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1866" w:rsidRPr="00571866" w:rsidRDefault="00571866" w:rsidP="00571866">
      <w:pPr>
        <w:tabs>
          <w:tab w:val="left" w:pos="2260"/>
        </w:tabs>
      </w:pPr>
    </w:p>
    <w:tbl>
      <w:tblPr>
        <w:tblpPr w:leftFromText="180" w:rightFromText="180" w:vertAnchor="text" w:horzAnchor="margin" w:tblpXSpec="center" w:tblpY="236"/>
        <w:tblW w:w="1036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0365"/>
      </w:tblGrid>
      <w:tr w:rsidR="00B54CC9" w:rsidRPr="00BC45E4" w:rsidTr="000A2E6E">
        <w:trPr>
          <w:trHeight w:val="14713"/>
        </w:trPr>
        <w:tc>
          <w:tcPr>
            <w:tcW w:w="10365" w:type="dxa"/>
          </w:tcPr>
          <w:p w:rsidR="00A10482" w:rsidRPr="00BC45E4" w:rsidRDefault="00A10482" w:rsidP="00A10482">
            <w:pPr>
              <w:spacing w:after="0" w:line="240" w:lineRule="auto"/>
              <w:ind w:left="-284"/>
              <w:jc w:val="center"/>
              <w:rPr>
                <w:rFonts w:ascii="Times New Roman" w:hAnsi="Times New Roman" w:cs="Times New Roman"/>
                <w:b/>
                <w:bCs/>
                <w:color w:val="FF0000"/>
                <w:sz w:val="28"/>
                <w:szCs w:val="28"/>
              </w:rPr>
            </w:pPr>
          </w:p>
          <w:p w:rsidR="00F1688F" w:rsidRPr="000F694A" w:rsidRDefault="00F1688F" w:rsidP="00F1688F">
            <w:pPr>
              <w:spacing w:after="0" w:line="240" w:lineRule="auto"/>
              <w:ind w:left="-284"/>
              <w:jc w:val="center"/>
              <w:rPr>
                <w:rFonts w:ascii="Times New Roman" w:hAnsi="Times New Roman" w:cs="Times New Roman"/>
                <w:b/>
                <w:bCs/>
                <w:sz w:val="28"/>
                <w:szCs w:val="28"/>
              </w:rPr>
            </w:pPr>
            <w:r w:rsidRPr="000F694A">
              <w:rPr>
                <w:rFonts w:ascii="Times New Roman" w:hAnsi="Times New Roman" w:cs="Times New Roman"/>
                <w:b/>
                <w:bCs/>
                <w:sz w:val="28"/>
                <w:szCs w:val="28"/>
              </w:rPr>
              <w:t>УПРАВЛІННЯ ОСВІТИ,  РЕЛІГІЙ ТА У СПРАВАХ НАЦІОНАЛЬНОСТЕЙ</w:t>
            </w:r>
          </w:p>
          <w:p w:rsidR="00F1688F" w:rsidRPr="000F694A" w:rsidRDefault="00F1688F" w:rsidP="00F1688F">
            <w:pPr>
              <w:spacing w:after="0" w:line="240" w:lineRule="auto"/>
              <w:ind w:left="-284"/>
              <w:jc w:val="center"/>
              <w:rPr>
                <w:rFonts w:ascii="Times New Roman" w:hAnsi="Times New Roman" w:cs="Times New Roman"/>
                <w:b/>
                <w:bCs/>
                <w:sz w:val="28"/>
                <w:szCs w:val="28"/>
              </w:rPr>
            </w:pPr>
            <w:r w:rsidRPr="000F694A">
              <w:rPr>
                <w:rFonts w:ascii="Times New Roman" w:hAnsi="Times New Roman" w:cs="Times New Roman"/>
                <w:b/>
                <w:bCs/>
                <w:sz w:val="28"/>
                <w:szCs w:val="28"/>
              </w:rPr>
              <w:t>ВИКОН</w:t>
            </w:r>
            <w:r>
              <w:rPr>
                <w:rFonts w:ascii="Times New Roman" w:hAnsi="Times New Roman" w:cs="Times New Roman"/>
                <w:b/>
                <w:bCs/>
                <w:sz w:val="28"/>
                <w:szCs w:val="28"/>
              </w:rPr>
              <w:t>АВЧОГО КОМІТЕТУ</w:t>
            </w:r>
            <w:r w:rsidRPr="000F694A">
              <w:rPr>
                <w:rFonts w:ascii="Times New Roman" w:hAnsi="Times New Roman" w:cs="Times New Roman"/>
                <w:b/>
                <w:bCs/>
                <w:sz w:val="28"/>
                <w:szCs w:val="28"/>
              </w:rPr>
              <w:t xml:space="preserve"> ХУСТСЬКОЇ МІСЬКОЇ РАДИ</w:t>
            </w:r>
          </w:p>
          <w:p w:rsidR="00F1688F" w:rsidRPr="000F694A" w:rsidRDefault="00F1688F" w:rsidP="00F1688F">
            <w:pPr>
              <w:spacing w:after="0" w:line="240" w:lineRule="auto"/>
              <w:rPr>
                <w:rFonts w:ascii="Times New Roman" w:hAnsi="Times New Roman" w:cs="Times New Roman"/>
                <w:sz w:val="24"/>
                <w:szCs w:val="24"/>
              </w:rPr>
            </w:pPr>
          </w:p>
          <w:tbl>
            <w:tblPr>
              <w:tblpPr w:leftFromText="180" w:rightFromText="180" w:vertAnchor="text" w:horzAnchor="page" w:tblpX="6013" w:tblpY="410"/>
              <w:tblW w:w="0" w:type="auto"/>
              <w:tblLook w:val="0000" w:firstRow="0" w:lastRow="0" w:firstColumn="0" w:lastColumn="0" w:noHBand="0" w:noVBand="0"/>
            </w:tblPr>
            <w:tblGrid>
              <w:gridCol w:w="5387"/>
            </w:tblGrid>
            <w:tr w:rsidR="00F1688F" w:rsidRPr="000F694A" w:rsidTr="0040499A">
              <w:trPr>
                <w:cantSplit/>
                <w:trHeight w:val="431"/>
              </w:trPr>
              <w:tc>
                <w:tcPr>
                  <w:tcW w:w="5387" w:type="dxa"/>
                </w:tcPr>
                <w:p w:rsidR="00F1688F" w:rsidRPr="000F694A" w:rsidRDefault="00F1688F" w:rsidP="00F1688F">
                  <w:pPr>
                    <w:snapToGrid w:val="0"/>
                    <w:spacing w:after="0" w:line="240" w:lineRule="auto"/>
                    <w:jc w:val="center"/>
                    <w:rPr>
                      <w:rFonts w:ascii="Times New Roman" w:hAnsi="Times New Roman" w:cs="Times New Roman"/>
                      <w:b/>
                      <w:bCs/>
                      <w:sz w:val="26"/>
                      <w:szCs w:val="26"/>
                    </w:rPr>
                  </w:pPr>
                  <w:r w:rsidRPr="000F694A">
                    <w:rPr>
                      <w:rFonts w:ascii="Times New Roman" w:hAnsi="Times New Roman" w:cs="Times New Roman"/>
                      <w:b/>
                      <w:bCs/>
                      <w:sz w:val="26"/>
                      <w:szCs w:val="26"/>
                    </w:rPr>
                    <w:t>«ЗАТВЕРДЖЕНО»</w:t>
                  </w:r>
                </w:p>
                <w:p w:rsidR="00F1688F" w:rsidRPr="000F694A" w:rsidRDefault="00F1688F" w:rsidP="00F1688F">
                  <w:pPr>
                    <w:spacing w:after="0" w:line="240" w:lineRule="auto"/>
                    <w:rPr>
                      <w:rFonts w:ascii="Times New Roman" w:hAnsi="Times New Roman" w:cs="Times New Roman"/>
                      <w:b/>
                      <w:bCs/>
                      <w:sz w:val="26"/>
                      <w:szCs w:val="26"/>
                    </w:rPr>
                  </w:pPr>
                </w:p>
              </w:tc>
            </w:tr>
            <w:tr w:rsidR="00F1688F" w:rsidRPr="000F694A" w:rsidTr="0040499A">
              <w:trPr>
                <w:cantSplit/>
                <w:trHeight w:val="1655"/>
              </w:trPr>
              <w:tc>
                <w:tcPr>
                  <w:tcW w:w="5387" w:type="dxa"/>
                </w:tcPr>
                <w:p w:rsidR="00F1688F" w:rsidRPr="00771F84" w:rsidRDefault="00F1688F" w:rsidP="00771F84">
                  <w:pPr>
                    <w:snapToGrid w:val="0"/>
                    <w:spacing w:after="0" w:line="240" w:lineRule="auto"/>
                    <w:jc w:val="center"/>
                    <w:rPr>
                      <w:rFonts w:ascii="Times New Roman" w:hAnsi="Times New Roman" w:cs="Times New Roman"/>
                      <w:color w:val="000000"/>
                      <w:sz w:val="28"/>
                      <w:szCs w:val="28"/>
                    </w:rPr>
                  </w:pPr>
                  <w:r w:rsidRPr="00ED3921">
                    <w:rPr>
                      <w:rFonts w:ascii="Times New Roman" w:hAnsi="Times New Roman" w:cs="Times New Roman"/>
                      <w:color w:val="000000"/>
                      <w:sz w:val="28"/>
                      <w:szCs w:val="28"/>
                    </w:rPr>
                    <w:t>Протокол уповноваженої особи з питань організації та проведення публічних закупівель</w:t>
                  </w:r>
                </w:p>
                <w:p w:rsidR="00F1688F" w:rsidRPr="00147A83" w:rsidRDefault="00F1688F" w:rsidP="00F1688F">
                  <w:pPr>
                    <w:spacing w:after="0" w:line="240" w:lineRule="auto"/>
                    <w:jc w:val="center"/>
                    <w:rPr>
                      <w:rFonts w:ascii="Times New Roman CYR" w:hAnsi="Times New Roman CYR" w:cs="Times New Roman CYR"/>
                      <w:b/>
                      <w:bCs/>
                      <w:sz w:val="26"/>
                      <w:szCs w:val="26"/>
                    </w:rPr>
                  </w:pPr>
                  <w:r>
                    <w:rPr>
                      <w:rFonts w:ascii="Times New Roman CYR" w:hAnsi="Times New Roman CYR" w:cs="Times New Roman CYR"/>
                      <w:b/>
                      <w:bCs/>
                      <w:sz w:val="26"/>
                      <w:szCs w:val="26"/>
                    </w:rPr>
                    <w:t>№</w:t>
                  </w:r>
                  <w:r w:rsidR="00D34F98">
                    <w:rPr>
                      <w:rFonts w:ascii="Times New Roman CYR" w:hAnsi="Times New Roman CYR" w:cs="Times New Roman CYR"/>
                      <w:b/>
                      <w:bCs/>
                      <w:sz w:val="26"/>
                      <w:szCs w:val="26"/>
                    </w:rPr>
                    <w:t>2</w:t>
                  </w:r>
                  <w:r>
                    <w:rPr>
                      <w:rFonts w:ascii="Times New Roman CYR" w:hAnsi="Times New Roman CYR" w:cs="Times New Roman CYR"/>
                      <w:b/>
                      <w:bCs/>
                      <w:sz w:val="26"/>
                      <w:szCs w:val="26"/>
                    </w:rPr>
                    <w:t xml:space="preserve"> </w:t>
                  </w:r>
                  <w:r w:rsidRPr="00147A83">
                    <w:rPr>
                      <w:rFonts w:ascii="Times New Roman CYR" w:hAnsi="Times New Roman CYR" w:cs="Times New Roman CYR"/>
                      <w:b/>
                      <w:bCs/>
                      <w:sz w:val="26"/>
                      <w:szCs w:val="26"/>
                    </w:rPr>
                    <w:t xml:space="preserve">від </w:t>
                  </w:r>
                  <w:r w:rsidR="00D34F98">
                    <w:rPr>
                      <w:rFonts w:ascii="Times New Roman CYR" w:hAnsi="Times New Roman CYR" w:cs="Times New Roman CYR"/>
                      <w:b/>
                      <w:bCs/>
                      <w:sz w:val="26"/>
                      <w:szCs w:val="26"/>
                    </w:rPr>
                    <w:t>12</w:t>
                  </w:r>
                  <w:r w:rsidRPr="007E5257">
                    <w:rPr>
                      <w:rFonts w:ascii="Times New Roman CYR" w:hAnsi="Times New Roman CYR" w:cs="Times New Roman CYR"/>
                      <w:b/>
                      <w:bCs/>
                      <w:sz w:val="26"/>
                      <w:szCs w:val="26"/>
                    </w:rPr>
                    <w:t>.0</w:t>
                  </w:r>
                  <w:r w:rsidR="00D34F98">
                    <w:rPr>
                      <w:rFonts w:ascii="Times New Roman CYR" w:hAnsi="Times New Roman CYR" w:cs="Times New Roman CYR"/>
                      <w:b/>
                      <w:bCs/>
                      <w:sz w:val="26"/>
                      <w:szCs w:val="26"/>
                    </w:rPr>
                    <w:t>8</w:t>
                  </w:r>
                  <w:r w:rsidRPr="007E5257">
                    <w:rPr>
                      <w:rFonts w:ascii="Times New Roman CYR" w:hAnsi="Times New Roman CYR" w:cs="Times New Roman CYR"/>
                      <w:b/>
                      <w:bCs/>
                      <w:sz w:val="26"/>
                      <w:szCs w:val="26"/>
                    </w:rPr>
                    <w:t>.202</w:t>
                  </w:r>
                  <w:r>
                    <w:rPr>
                      <w:rFonts w:ascii="Times New Roman CYR" w:hAnsi="Times New Roman CYR" w:cs="Times New Roman CYR"/>
                      <w:b/>
                      <w:bCs/>
                      <w:sz w:val="26"/>
                      <w:szCs w:val="26"/>
                    </w:rPr>
                    <w:t>2</w:t>
                  </w:r>
                  <w:r w:rsidRPr="001A38AE">
                    <w:rPr>
                      <w:rFonts w:ascii="Times New Roman CYR" w:hAnsi="Times New Roman CYR" w:cs="Times New Roman CYR"/>
                      <w:b/>
                      <w:bCs/>
                      <w:sz w:val="26"/>
                      <w:szCs w:val="26"/>
                    </w:rPr>
                    <w:t xml:space="preserve"> року</w:t>
                  </w:r>
                </w:p>
                <w:p w:rsidR="00F1688F" w:rsidRPr="00147A83" w:rsidRDefault="00F1688F" w:rsidP="00F1688F">
                  <w:pPr>
                    <w:spacing w:after="0" w:line="240" w:lineRule="auto"/>
                    <w:jc w:val="center"/>
                    <w:rPr>
                      <w:rFonts w:ascii="Times New Roman CYR" w:hAnsi="Times New Roman CYR" w:cs="Times New Roman CYR"/>
                      <w:b/>
                      <w:bCs/>
                      <w:sz w:val="26"/>
                      <w:szCs w:val="26"/>
                    </w:rPr>
                  </w:pPr>
                </w:p>
                <w:p w:rsidR="00F1688F" w:rsidRPr="000F694A" w:rsidRDefault="00F1688F" w:rsidP="00F1688F">
                  <w:pPr>
                    <w:spacing w:after="0" w:line="240" w:lineRule="auto"/>
                    <w:jc w:val="center"/>
                    <w:rPr>
                      <w:rFonts w:ascii="Times New Roman" w:hAnsi="Times New Roman" w:cs="Times New Roman"/>
                      <w:sz w:val="26"/>
                      <w:szCs w:val="26"/>
                    </w:rPr>
                  </w:pPr>
                  <w:r w:rsidRPr="00147A83">
                    <w:rPr>
                      <w:rFonts w:ascii="Times New Roman CYR" w:hAnsi="Times New Roman CYR" w:cs="Times New Roman CYR"/>
                      <w:b/>
                      <w:bCs/>
                      <w:sz w:val="26"/>
                      <w:szCs w:val="26"/>
                    </w:rPr>
                    <w:t>________________</w:t>
                  </w:r>
                  <w:r>
                    <w:rPr>
                      <w:rFonts w:ascii="Times New Roman CYR" w:hAnsi="Times New Roman CYR" w:cs="Times New Roman CYR"/>
                      <w:b/>
                      <w:bCs/>
                      <w:sz w:val="26"/>
                      <w:szCs w:val="26"/>
                    </w:rPr>
                    <w:t xml:space="preserve"> Химинець Я.М.</w:t>
                  </w:r>
                </w:p>
              </w:tc>
            </w:tr>
          </w:tbl>
          <w:p w:rsidR="00F1688F" w:rsidRPr="000F694A" w:rsidRDefault="00F1688F" w:rsidP="00F1688F">
            <w:pPr>
              <w:jc w:val="center"/>
            </w:pPr>
          </w:p>
          <w:p w:rsidR="00F1688F" w:rsidRPr="000F694A" w:rsidRDefault="00F1688F" w:rsidP="00F1688F">
            <w:pPr>
              <w:jc w:val="center"/>
            </w:pPr>
          </w:p>
          <w:p w:rsidR="00F1688F" w:rsidRPr="000F694A" w:rsidRDefault="00F1688F" w:rsidP="00F1688F">
            <w:pPr>
              <w:jc w:val="center"/>
            </w:pPr>
          </w:p>
          <w:p w:rsidR="00F1688F" w:rsidRPr="000F694A" w:rsidRDefault="00F1688F" w:rsidP="00F1688F">
            <w:pPr>
              <w:jc w:val="center"/>
            </w:pPr>
          </w:p>
          <w:p w:rsidR="00F1688F" w:rsidRPr="000F694A" w:rsidRDefault="00F1688F" w:rsidP="00F1688F">
            <w:pPr>
              <w:jc w:val="center"/>
            </w:pPr>
          </w:p>
          <w:p w:rsidR="00F1688F" w:rsidRPr="000F694A" w:rsidRDefault="00F1688F" w:rsidP="00F1688F">
            <w:pPr>
              <w:jc w:val="center"/>
            </w:pPr>
          </w:p>
          <w:p w:rsidR="00F1688F" w:rsidRDefault="00F1688F" w:rsidP="00F1688F">
            <w:pPr>
              <w:jc w:val="center"/>
            </w:pPr>
          </w:p>
          <w:p w:rsidR="00F1688F" w:rsidRPr="000F694A" w:rsidRDefault="00F1688F" w:rsidP="00F1688F">
            <w:pPr>
              <w:autoSpaceDE w:val="0"/>
              <w:autoSpaceDN w:val="0"/>
              <w:adjustRightInd w:val="0"/>
              <w:spacing w:after="0" w:line="240" w:lineRule="auto"/>
              <w:jc w:val="center"/>
              <w:rPr>
                <w:rFonts w:ascii="Times New Roman" w:hAnsi="Times New Roman" w:cs="Times New Roman"/>
                <w:b/>
                <w:bCs/>
                <w:caps/>
                <w:sz w:val="40"/>
                <w:szCs w:val="40"/>
              </w:rPr>
            </w:pPr>
            <w:r w:rsidRPr="000F694A">
              <w:rPr>
                <w:rFonts w:ascii="Times New Roman" w:hAnsi="Times New Roman" w:cs="Times New Roman"/>
                <w:b/>
                <w:bCs/>
                <w:caps/>
                <w:sz w:val="40"/>
                <w:szCs w:val="40"/>
              </w:rPr>
              <w:t>Тендерна документація</w:t>
            </w:r>
          </w:p>
          <w:p w:rsidR="00F1688F" w:rsidRPr="000F694A" w:rsidRDefault="00F1688F" w:rsidP="00F1688F">
            <w:pPr>
              <w:spacing w:line="264" w:lineRule="auto"/>
              <w:jc w:val="center"/>
              <w:rPr>
                <w:rFonts w:ascii="Times New Roman" w:hAnsi="Times New Roman" w:cs="Times New Roman"/>
                <w:b/>
                <w:bCs/>
                <w:sz w:val="40"/>
                <w:szCs w:val="40"/>
              </w:rPr>
            </w:pPr>
            <w:r w:rsidRPr="000F694A">
              <w:rPr>
                <w:rFonts w:ascii="Times New Roman" w:hAnsi="Times New Roman" w:cs="Times New Roman"/>
                <w:b/>
                <w:bCs/>
                <w:sz w:val="40"/>
                <w:szCs w:val="40"/>
              </w:rPr>
              <w:t xml:space="preserve">для  процедури закупівлі </w:t>
            </w:r>
          </w:p>
          <w:p w:rsidR="00F1688F" w:rsidRPr="000F694A" w:rsidRDefault="00F1688F" w:rsidP="00F1688F">
            <w:pPr>
              <w:autoSpaceDE w:val="0"/>
              <w:autoSpaceDN w:val="0"/>
              <w:adjustRightInd w:val="0"/>
              <w:spacing w:after="0" w:line="240" w:lineRule="auto"/>
              <w:jc w:val="center"/>
              <w:rPr>
                <w:rFonts w:ascii="Times New Roman CYR" w:hAnsi="Times New Roman CYR" w:cs="Times New Roman CYR"/>
                <w:b/>
                <w:bCs/>
                <w:sz w:val="36"/>
                <w:szCs w:val="36"/>
              </w:rPr>
            </w:pPr>
            <w:r w:rsidRPr="000F694A">
              <w:rPr>
                <w:rFonts w:ascii="Times New Roman" w:hAnsi="Times New Roman" w:cs="Times New Roman"/>
                <w:b/>
                <w:bCs/>
                <w:sz w:val="40"/>
                <w:szCs w:val="40"/>
              </w:rPr>
              <w:t>ВІДКРИТІ  ТОРГИ</w:t>
            </w:r>
          </w:p>
          <w:p w:rsidR="00F1688F" w:rsidRPr="000F694A" w:rsidRDefault="00F1688F" w:rsidP="00F1688F">
            <w:pPr>
              <w:spacing w:after="0" w:line="240" w:lineRule="auto"/>
              <w:jc w:val="center"/>
              <w:rPr>
                <w:rFonts w:ascii="Times New Roman" w:hAnsi="Times New Roman" w:cs="Times New Roman"/>
                <w:sz w:val="28"/>
                <w:szCs w:val="28"/>
              </w:rPr>
            </w:pPr>
          </w:p>
          <w:p w:rsidR="00F1688F" w:rsidRPr="000F694A" w:rsidRDefault="00F1688F" w:rsidP="00F1688F">
            <w:pPr>
              <w:spacing w:after="0" w:line="240" w:lineRule="auto"/>
              <w:jc w:val="center"/>
              <w:rPr>
                <w:rFonts w:ascii="Times New Roman" w:hAnsi="Times New Roman" w:cs="Times New Roman"/>
                <w:sz w:val="28"/>
                <w:szCs w:val="28"/>
              </w:rPr>
            </w:pPr>
            <w:r w:rsidRPr="000F694A">
              <w:rPr>
                <w:rFonts w:ascii="Times New Roman" w:hAnsi="Times New Roman" w:cs="Times New Roman"/>
                <w:sz w:val="28"/>
                <w:szCs w:val="28"/>
              </w:rPr>
              <w:t>на закупівлю товару</w:t>
            </w:r>
          </w:p>
          <w:p w:rsidR="00F1688F" w:rsidRPr="000F694A" w:rsidRDefault="00F1688F" w:rsidP="00F1688F">
            <w:pPr>
              <w:keepNext/>
              <w:jc w:val="center"/>
              <w:rPr>
                <w:rFonts w:ascii="Times New Roman" w:eastAsia="Times New Roman" w:hAnsi="Times New Roman" w:cs="Times New Roman"/>
                <w:b/>
                <w:bCs/>
                <w:sz w:val="32"/>
                <w:szCs w:val="32"/>
                <w:lang w:eastAsia="ru-RU"/>
              </w:rPr>
            </w:pPr>
          </w:p>
          <w:p w:rsidR="00F1688F" w:rsidRPr="005A7240" w:rsidRDefault="00F1688F" w:rsidP="00F1688F">
            <w:pPr>
              <w:autoSpaceDE w:val="0"/>
              <w:autoSpaceDN w:val="0"/>
              <w:adjustRightInd w:val="0"/>
              <w:spacing w:after="0" w:line="240" w:lineRule="auto"/>
              <w:jc w:val="center"/>
              <w:rPr>
                <w:rFonts w:ascii="Times New Roman" w:hAnsi="Times New Roman" w:cs="Times New Roman"/>
                <w:b/>
                <w:bCs/>
                <w:i/>
                <w:sz w:val="44"/>
                <w:szCs w:val="44"/>
                <w:u w:val="single"/>
              </w:rPr>
            </w:pPr>
            <w:bookmarkStart w:id="0" w:name="n48"/>
            <w:bookmarkEnd w:id="0"/>
            <w:r>
              <w:rPr>
                <w:rFonts w:ascii="Times New Roman" w:hAnsi="Times New Roman" w:cs="Times New Roman"/>
                <w:b/>
                <w:bCs/>
                <w:i/>
                <w:sz w:val="44"/>
                <w:szCs w:val="44"/>
                <w:u w:val="single"/>
              </w:rPr>
              <w:t xml:space="preserve">Дизельне паливо </w:t>
            </w:r>
          </w:p>
          <w:p w:rsidR="00F1688F" w:rsidRPr="004E2E1C" w:rsidRDefault="00F1688F" w:rsidP="00F1688F">
            <w:pPr>
              <w:autoSpaceDE w:val="0"/>
              <w:autoSpaceDN w:val="0"/>
              <w:adjustRightInd w:val="0"/>
              <w:spacing w:after="0" w:line="240" w:lineRule="auto"/>
              <w:jc w:val="center"/>
              <w:rPr>
                <w:rFonts w:ascii="Times New Roman" w:hAnsi="Times New Roman" w:cs="Times New Roman"/>
                <w:b/>
                <w:bCs/>
                <w:i/>
                <w:sz w:val="44"/>
                <w:szCs w:val="44"/>
              </w:rPr>
            </w:pPr>
          </w:p>
          <w:p w:rsidR="00F1688F" w:rsidRPr="00D66161" w:rsidRDefault="00F1688F" w:rsidP="00F1688F">
            <w:pPr>
              <w:autoSpaceDE w:val="0"/>
              <w:autoSpaceDN w:val="0"/>
              <w:adjustRightInd w:val="0"/>
              <w:spacing w:after="0" w:line="240" w:lineRule="auto"/>
              <w:jc w:val="center"/>
              <w:rPr>
                <w:b/>
                <w:sz w:val="36"/>
                <w:szCs w:val="36"/>
              </w:rPr>
            </w:pPr>
            <w:r w:rsidRPr="00D25ACA">
              <w:rPr>
                <w:rFonts w:ascii="Times New Roman" w:hAnsi="Times New Roman" w:cs="Times New Roman"/>
                <w:b/>
                <w:bCs/>
                <w:i/>
                <w:sz w:val="44"/>
                <w:szCs w:val="44"/>
              </w:rPr>
              <w:t xml:space="preserve">за ДК 021:2015 «Єдиний закупівельний словник» </w:t>
            </w:r>
          </w:p>
          <w:p w:rsidR="00F1688F" w:rsidRDefault="00F1688F" w:rsidP="00F1688F">
            <w:pPr>
              <w:autoSpaceDE w:val="0"/>
              <w:autoSpaceDN w:val="0"/>
              <w:adjustRightInd w:val="0"/>
              <w:spacing w:after="0" w:line="240" w:lineRule="auto"/>
              <w:jc w:val="center"/>
              <w:rPr>
                <w:rFonts w:ascii="Times New Roman" w:hAnsi="Times New Roman" w:cs="Times New Roman"/>
                <w:b/>
                <w:bCs/>
                <w:i/>
                <w:sz w:val="44"/>
                <w:szCs w:val="44"/>
              </w:rPr>
            </w:pPr>
            <w:r>
              <w:rPr>
                <w:rFonts w:ascii="Times New Roman" w:hAnsi="Times New Roman" w:cs="Times New Roman"/>
                <w:b/>
                <w:bCs/>
                <w:i/>
                <w:sz w:val="44"/>
                <w:szCs w:val="44"/>
              </w:rPr>
              <w:t>09130000- – «Нафта і дистиляти</w:t>
            </w:r>
            <w:r w:rsidRPr="005A7240">
              <w:rPr>
                <w:rFonts w:ascii="Times New Roman" w:hAnsi="Times New Roman" w:cs="Times New Roman"/>
                <w:b/>
                <w:bCs/>
                <w:i/>
                <w:sz w:val="44"/>
                <w:szCs w:val="44"/>
              </w:rPr>
              <w:t>»</w:t>
            </w:r>
          </w:p>
          <w:p w:rsidR="00F1688F" w:rsidRPr="005A7240" w:rsidRDefault="00F1688F" w:rsidP="00F1688F">
            <w:pPr>
              <w:autoSpaceDE w:val="0"/>
              <w:autoSpaceDN w:val="0"/>
              <w:adjustRightInd w:val="0"/>
              <w:spacing w:after="0" w:line="240" w:lineRule="auto"/>
              <w:jc w:val="center"/>
              <w:rPr>
                <w:rFonts w:ascii="Times New Roman" w:hAnsi="Times New Roman" w:cs="Times New Roman"/>
                <w:b/>
                <w:bCs/>
                <w:i/>
                <w:sz w:val="44"/>
                <w:szCs w:val="44"/>
              </w:rPr>
            </w:pPr>
          </w:p>
          <w:p w:rsidR="00C25C2A" w:rsidRPr="00BC45E4" w:rsidRDefault="00C25C2A" w:rsidP="00C25C2A">
            <w:pPr>
              <w:spacing w:after="0" w:line="240" w:lineRule="auto"/>
              <w:ind w:left="320"/>
              <w:jc w:val="center"/>
              <w:rPr>
                <w:rFonts w:ascii="Times New Roman" w:eastAsia="Times New Roman" w:hAnsi="Times New Roman" w:cs="Times New Roman"/>
                <w:b/>
                <w:bCs/>
                <w:sz w:val="24"/>
                <w:szCs w:val="24"/>
              </w:rPr>
            </w:pPr>
          </w:p>
          <w:p w:rsidR="00C25C2A" w:rsidRPr="00BC45E4" w:rsidRDefault="00C25C2A" w:rsidP="00C25C2A">
            <w:pPr>
              <w:pStyle w:val="15"/>
              <w:jc w:val="center"/>
              <w:rPr>
                <w:rFonts w:ascii="Times New Roman" w:hAnsi="Times New Roman"/>
                <w:b/>
                <w:sz w:val="24"/>
                <w:szCs w:val="24"/>
                <w:lang w:val="ru-RU"/>
              </w:rPr>
            </w:pPr>
          </w:p>
          <w:p w:rsidR="00DD13EF" w:rsidRDefault="00DD13EF" w:rsidP="005146F0">
            <w:pPr>
              <w:keepNext/>
              <w:rPr>
                <w:rFonts w:ascii="Times New Roman" w:eastAsia="Times New Roman" w:hAnsi="Times New Roman" w:cs="Times New Roman"/>
                <w:b/>
                <w:bCs/>
                <w:sz w:val="32"/>
                <w:szCs w:val="32"/>
                <w:lang w:eastAsia="ru-RU"/>
              </w:rPr>
            </w:pPr>
          </w:p>
          <w:p w:rsidR="00EE19C6" w:rsidRPr="00BC45E4" w:rsidRDefault="00EE19C6" w:rsidP="005146F0">
            <w:pPr>
              <w:keepNext/>
              <w:rPr>
                <w:rFonts w:ascii="Times New Roman" w:eastAsia="Times New Roman" w:hAnsi="Times New Roman" w:cs="Times New Roman"/>
                <w:b/>
                <w:bCs/>
                <w:sz w:val="32"/>
                <w:szCs w:val="32"/>
                <w:lang w:eastAsia="ru-RU"/>
              </w:rPr>
            </w:pPr>
          </w:p>
          <w:p w:rsidR="00980F48" w:rsidRPr="00BC45E4" w:rsidRDefault="00980F48" w:rsidP="005146F0">
            <w:pPr>
              <w:keepNext/>
              <w:rPr>
                <w:rFonts w:ascii="Times New Roman" w:eastAsia="Times New Roman" w:hAnsi="Times New Roman" w:cs="Times New Roman"/>
                <w:b/>
                <w:bCs/>
                <w:sz w:val="32"/>
                <w:szCs w:val="32"/>
                <w:lang w:eastAsia="ru-RU"/>
              </w:rPr>
            </w:pPr>
          </w:p>
          <w:p w:rsidR="00C73B1C" w:rsidRPr="00BC45E4" w:rsidRDefault="00C73B1C" w:rsidP="005146F0">
            <w:pPr>
              <w:keepNext/>
              <w:rPr>
                <w:rFonts w:ascii="Times New Roman" w:eastAsia="Times New Roman" w:hAnsi="Times New Roman" w:cs="Times New Roman"/>
                <w:b/>
                <w:bCs/>
                <w:sz w:val="32"/>
                <w:szCs w:val="32"/>
                <w:lang w:eastAsia="ru-RU"/>
              </w:rPr>
            </w:pPr>
          </w:p>
          <w:p w:rsidR="00B54CC9" w:rsidRPr="00BC45E4" w:rsidRDefault="00C73B1C" w:rsidP="000A2E6E">
            <w:pPr>
              <w:autoSpaceDE w:val="0"/>
              <w:autoSpaceDN w:val="0"/>
              <w:adjustRightInd w:val="0"/>
              <w:spacing w:after="0" w:line="240" w:lineRule="auto"/>
              <w:jc w:val="center"/>
              <w:rPr>
                <w:rFonts w:ascii="Times New Roman CYR" w:hAnsi="Times New Roman CYR" w:cs="Times New Roman CYR"/>
                <w:b/>
                <w:bCs/>
                <w:sz w:val="32"/>
                <w:szCs w:val="32"/>
              </w:rPr>
            </w:pPr>
            <w:r w:rsidRPr="00BC45E4">
              <w:rPr>
                <w:rFonts w:ascii="Times New Roman CYR" w:hAnsi="Times New Roman CYR" w:cs="Times New Roman CYR"/>
                <w:b/>
                <w:bCs/>
                <w:sz w:val="32"/>
                <w:szCs w:val="32"/>
              </w:rPr>
              <w:t>м. Хуст -</w:t>
            </w:r>
            <w:r w:rsidR="009C6E20" w:rsidRPr="00BC45E4">
              <w:rPr>
                <w:rFonts w:ascii="Times New Roman CYR" w:hAnsi="Times New Roman CYR" w:cs="Times New Roman CYR"/>
                <w:b/>
                <w:bCs/>
                <w:sz w:val="32"/>
                <w:szCs w:val="32"/>
              </w:rPr>
              <w:t>20</w:t>
            </w:r>
            <w:r w:rsidR="00113637" w:rsidRPr="00BC45E4">
              <w:rPr>
                <w:rFonts w:ascii="Times New Roman CYR" w:hAnsi="Times New Roman CYR" w:cs="Times New Roman CYR"/>
                <w:b/>
                <w:bCs/>
                <w:sz w:val="32"/>
                <w:szCs w:val="32"/>
              </w:rPr>
              <w:t>22</w:t>
            </w:r>
          </w:p>
          <w:p w:rsidR="001A12B6" w:rsidRPr="00BC45E4" w:rsidRDefault="001A12B6" w:rsidP="000A2E6E">
            <w:pPr>
              <w:autoSpaceDE w:val="0"/>
              <w:autoSpaceDN w:val="0"/>
              <w:adjustRightInd w:val="0"/>
              <w:spacing w:after="0" w:line="240" w:lineRule="auto"/>
              <w:jc w:val="center"/>
              <w:rPr>
                <w:rFonts w:ascii="Times New Roman" w:hAnsi="Times New Roman" w:cs="Times New Roman"/>
                <w:b/>
                <w:color w:val="FF0000"/>
              </w:rPr>
            </w:pPr>
          </w:p>
        </w:tc>
      </w:tr>
    </w:tbl>
    <w:p w:rsidR="00B54CC9" w:rsidRPr="002F6D93" w:rsidRDefault="00B54CC9" w:rsidP="00EE19C6">
      <w:pPr>
        <w:widowControl w:val="0"/>
        <w:autoSpaceDE w:val="0"/>
        <w:autoSpaceDN w:val="0"/>
        <w:adjustRightInd w:val="0"/>
        <w:spacing w:after="120"/>
        <w:jc w:val="center"/>
        <w:rPr>
          <w:b/>
          <w:caps/>
        </w:rPr>
      </w:pPr>
      <w:r w:rsidRPr="002F6D93">
        <w:rPr>
          <w:rFonts w:ascii="Times New Roman" w:hAnsi="Times New Roman" w:cs="Times New Roman"/>
          <w:b/>
          <w:caps/>
        </w:rPr>
        <w:lastRenderedPageBreak/>
        <w:t>Зміст</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497"/>
        <w:gridCol w:w="9962"/>
      </w:tblGrid>
      <w:tr w:rsidR="00B54CC9" w:rsidRPr="002F6D93" w:rsidTr="005146F0">
        <w:trPr>
          <w:trHeight w:val="250"/>
        </w:trPr>
        <w:tc>
          <w:tcPr>
            <w:tcW w:w="0" w:type="auto"/>
            <w:shd w:val="clear" w:color="auto" w:fill="CCCCCC"/>
            <w:vAlign w:val="center"/>
          </w:tcPr>
          <w:p w:rsidR="00B54CC9" w:rsidRPr="002F6D93" w:rsidRDefault="00B54CC9" w:rsidP="005146F0">
            <w:pPr>
              <w:spacing w:after="0" w:line="240" w:lineRule="auto"/>
              <w:jc w:val="center"/>
              <w:rPr>
                <w:rFonts w:ascii="Times New Roman" w:eastAsia="Times New Roman" w:hAnsi="Times New Roman" w:cs="Times New Roman"/>
                <w:b/>
                <w:sz w:val="24"/>
                <w:szCs w:val="24"/>
                <w:lang w:eastAsia="ru-RU"/>
              </w:rPr>
            </w:pPr>
            <w:r w:rsidRPr="002F6D93">
              <w:rPr>
                <w:rFonts w:ascii="Times New Roman" w:eastAsia="Times New Roman" w:hAnsi="Times New Roman" w:cs="Times New Roman"/>
                <w:b/>
                <w:sz w:val="24"/>
                <w:szCs w:val="24"/>
                <w:lang w:eastAsia="ru-RU"/>
              </w:rPr>
              <w:t>І</w:t>
            </w:r>
          </w:p>
        </w:tc>
        <w:tc>
          <w:tcPr>
            <w:tcW w:w="0" w:type="auto"/>
            <w:shd w:val="clear" w:color="auto" w:fill="CCCCCC"/>
            <w:vAlign w:val="center"/>
          </w:tcPr>
          <w:p w:rsidR="00B54CC9" w:rsidRPr="002F6D93" w:rsidRDefault="00B54CC9" w:rsidP="005146F0">
            <w:pPr>
              <w:spacing w:after="0" w:line="240" w:lineRule="auto"/>
              <w:jc w:val="center"/>
              <w:rPr>
                <w:rFonts w:ascii="Times New Roman" w:eastAsia="Times New Roman" w:hAnsi="Times New Roman" w:cs="Times New Roman"/>
                <w:b/>
                <w:sz w:val="24"/>
                <w:szCs w:val="24"/>
                <w:lang w:eastAsia="ru-RU"/>
              </w:rPr>
            </w:pPr>
            <w:r w:rsidRPr="002F6D93">
              <w:rPr>
                <w:rFonts w:ascii="Times New Roman" w:eastAsia="Times New Roman" w:hAnsi="Times New Roman" w:cs="Times New Roman"/>
                <w:b/>
                <w:sz w:val="24"/>
                <w:szCs w:val="24"/>
                <w:lang w:eastAsia="ru-RU"/>
              </w:rPr>
              <w:t>Загальні положення</w:t>
            </w:r>
          </w:p>
        </w:tc>
      </w:tr>
      <w:tr w:rsidR="00B54CC9" w:rsidRPr="002F6D93" w:rsidTr="005146F0">
        <w:trPr>
          <w:trHeight w:val="203"/>
        </w:trPr>
        <w:tc>
          <w:tcPr>
            <w:tcW w:w="0" w:type="auto"/>
            <w:vAlign w:val="center"/>
          </w:tcPr>
          <w:p w:rsidR="00B54CC9" w:rsidRPr="002F6D93" w:rsidRDefault="00B54CC9" w:rsidP="005146F0">
            <w:pPr>
              <w:spacing w:after="0" w:line="240" w:lineRule="auto"/>
              <w:jc w:val="center"/>
              <w:rPr>
                <w:rFonts w:ascii="Times New Roman" w:eastAsia="Times New Roman" w:hAnsi="Times New Roman" w:cs="Times New Roman"/>
                <w:sz w:val="24"/>
                <w:szCs w:val="24"/>
                <w:lang w:eastAsia="ru-RU"/>
              </w:rPr>
            </w:pPr>
            <w:r w:rsidRPr="002F6D93">
              <w:rPr>
                <w:rFonts w:ascii="Times New Roman" w:eastAsia="Times New Roman" w:hAnsi="Times New Roman" w:cs="Times New Roman"/>
                <w:sz w:val="24"/>
                <w:szCs w:val="24"/>
                <w:lang w:eastAsia="ru-RU"/>
              </w:rPr>
              <w:t>1.</w:t>
            </w:r>
          </w:p>
        </w:tc>
        <w:tc>
          <w:tcPr>
            <w:tcW w:w="0" w:type="auto"/>
            <w:vAlign w:val="center"/>
          </w:tcPr>
          <w:p w:rsidR="00B54CC9" w:rsidRPr="002F6D93" w:rsidRDefault="00B54CC9" w:rsidP="005146F0">
            <w:pPr>
              <w:spacing w:after="0" w:line="240" w:lineRule="auto"/>
              <w:rPr>
                <w:rFonts w:ascii="Times New Roman" w:eastAsia="Times New Roman" w:hAnsi="Times New Roman" w:cs="Times New Roman"/>
                <w:sz w:val="24"/>
                <w:szCs w:val="24"/>
                <w:lang w:eastAsia="ru-RU"/>
              </w:rPr>
            </w:pPr>
            <w:r w:rsidRPr="002F6D93">
              <w:rPr>
                <w:rFonts w:ascii="Times New Roman" w:eastAsia="Times New Roman" w:hAnsi="Times New Roman" w:cs="Times New Roman"/>
                <w:sz w:val="24"/>
                <w:szCs w:val="24"/>
                <w:lang w:eastAsia="ru-RU"/>
              </w:rPr>
              <w:t xml:space="preserve">Терміни, які вживаються в тендерній документації </w:t>
            </w:r>
          </w:p>
        </w:tc>
      </w:tr>
      <w:tr w:rsidR="00B54CC9" w:rsidRPr="002F6D93" w:rsidTr="005146F0">
        <w:trPr>
          <w:trHeight w:val="351"/>
        </w:trPr>
        <w:tc>
          <w:tcPr>
            <w:tcW w:w="0" w:type="auto"/>
            <w:vAlign w:val="center"/>
          </w:tcPr>
          <w:p w:rsidR="00B54CC9" w:rsidRPr="002F6D93" w:rsidRDefault="00B54CC9" w:rsidP="005146F0">
            <w:pPr>
              <w:spacing w:after="0" w:line="240" w:lineRule="auto"/>
              <w:jc w:val="center"/>
              <w:rPr>
                <w:rFonts w:ascii="Times New Roman" w:eastAsia="Times New Roman" w:hAnsi="Times New Roman" w:cs="Times New Roman"/>
                <w:sz w:val="24"/>
                <w:szCs w:val="24"/>
                <w:lang w:eastAsia="ru-RU"/>
              </w:rPr>
            </w:pPr>
            <w:r w:rsidRPr="002F6D93">
              <w:rPr>
                <w:rFonts w:ascii="Times New Roman" w:eastAsia="Times New Roman" w:hAnsi="Times New Roman" w:cs="Times New Roman"/>
                <w:sz w:val="24"/>
                <w:szCs w:val="24"/>
                <w:lang w:eastAsia="ru-RU"/>
              </w:rPr>
              <w:t>2.</w:t>
            </w:r>
          </w:p>
        </w:tc>
        <w:tc>
          <w:tcPr>
            <w:tcW w:w="0" w:type="auto"/>
            <w:vAlign w:val="center"/>
          </w:tcPr>
          <w:p w:rsidR="00B54CC9" w:rsidRPr="002F6D93" w:rsidRDefault="00B54CC9" w:rsidP="005146F0">
            <w:pPr>
              <w:spacing w:after="0" w:line="240" w:lineRule="auto"/>
              <w:rPr>
                <w:rFonts w:ascii="Times New Roman" w:eastAsia="Times New Roman" w:hAnsi="Times New Roman" w:cs="Times New Roman"/>
                <w:sz w:val="24"/>
                <w:szCs w:val="24"/>
                <w:lang w:eastAsia="ru-RU"/>
              </w:rPr>
            </w:pPr>
            <w:r w:rsidRPr="002F6D93">
              <w:rPr>
                <w:rFonts w:ascii="Times New Roman" w:eastAsia="Times New Roman" w:hAnsi="Times New Roman" w:cs="Times New Roman"/>
                <w:sz w:val="24"/>
                <w:szCs w:val="24"/>
                <w:lang w:eastAsia="ru-RU"/>
              </w:rPr>
              <w:t>Інформація про замовника торгів</w:t>
            </w:r>
          </w:p>
        </w:tc>
      </w:tr>
      <w:tr w:rsidR="00B54CC9" w:rsidRPr="002F6D93" w:rsidTr="005146F0">
        <w:trPr>
          <w:trHeight w:val="305"/>
        </w:trPr>
        <w:tc>
          <w:tcPr>
            <w:tcW w:w="0" w:type="auto"/>
            <w:vAlign w:val="center"/>
          </w:tcPr>
          <w:p w:rsidR="00B54CC9" w:rsidRPr="002F6D93" w:rsidRDefault="00B54CC9" w:rsidP="005146F0">
            <w:pPr>
              <w:spacing w:after="0" w:line="240" w:lineRule="auto"/>
              <w:jc w:val="center"/>
              <w:rPr>
                <w:rFonts w:ascii="Times New Roman" w:eastAsia="Times New Roman" w:hAnsi="Times New Roman" w:cs="Times New Roman"/>
                <w:sz w:val="24"/>
                <w:szCs w:val="24"/>
                <w:lang w:eastAsia="ru-RU"/>
              </w:rPr>
            </w:pPr>
            <w:r w:rsidRPr="002F6D93">
              <w:rPr>
                <w:rFonts w:ascii="Times New Roman" w:eastAsia="Times New Roman" w:hAnsi="Times New Roman" w:cs="Times New Roman"/>
                <w:sz w:val="24"/>
                <w:szCs w:val="24"/>
                <w:lang w:eastAsia="ru-RU"/>
              </w:rPr>
              <w:t>3.</w:t>
            </w:r>
          </w:p>
        </w:tc>
        <w:tc>
          <w:tcPr>
            <w:tcW w:w="0" w:type="auto"/>
            <w:vAlign w:val="center"/>
          </w:tcPr>
          <w:p w:rsidR="00B54CC9" w:rsidRPr="002F6D93" w:rsidRDefault="00B54CC9" w:rsidP="005146F0">
            <w:pPr>
              <w:spacing w:after="0" w:line="240" w:lineRule="auto"/>
              <w:rPr>
                <w:rFonts w:ascii="Times New Roman" w:eastAsia="Times New Roman" w:hAnsi="Times New Roman" w:cs="Times New Roman"/>
                <w:sz w:val="24"/>
                <w:szCs w:val="24"/>
                <w:lang w:eastAsia="ru-RU"/>
              </w:rPr>
            </w:pPr>
            <w:r w:rsidRPr="002F6D93">
              <w:rPr>
                <w:rFonts w:ascii="Times New Roman" w:eastAsia="Times New Roman" w:hAnsi="Times New Roman" w:cs="Times New Roman"/>
                <w:sz w:val="24"/>
                <w:szCs w:val="24"/>
                <w:lang w:eastAsia="ru-RU"/>
              </w:rPr>
              <w:t>Процедура закупівлі</w:t>
            </w:r>
          </w:p>
        </w:tc>
      </w:tr>
      <w:tr w:rsidR="00B54CC9" w:rsidRPr="002F6D93" w:rsidTr="005146F0">
        <w:trPr>
          <w:trHeight w:val="273"/>
        </w:trPr>
        <w:tc>
          <w:tcPr>
            <w:tcW w:w="0" w:type="auto"/>
            <w:vAlign w:val="center"/>
          </w:tcPr>
          <w:p w:rsidR="00B54CC9" w:rsidRPr="002F6D93" w:rsidRDefault="00B54CC9" w:rsidP="005146F0">
            <w:pPr>
              <w:spacing w:after="0" w:line="240" w:lineRule="auto"/>
              <w:jc w:val="center"/>
              <w:rPr>
                <w:rFonts w:ascii="Times New Roman" w:eastAsia="Times New Roman" w:hAnsi="Times New Roman" w:cs="Times New Roman"/>
                <w:sz w:val="24"/>
                <w:szCs w:val="24"/>
                <w:lang w:eastAsia="ru-RU"/>
              </w:rPr>
            </w:pPr>
            <w:r w:rsidRPr="002F6D93">
              <w:rPr>
                <w:rFonts w:ascii="Times New Roman" w:eastAsia="Times New Roman" w:hAnsi="Times New Roman" w:cs="Times New Roman"/>
                <w:sz w:val="24"/>
                <w:szCs w:val="24"/>
                <w:lang w:eastAsia="ru-RU"/>
              </w:rPr>
              <w:t>4.</w:t>
            </w:r>
          </w:p>
        </w:tc>
        <w:tc>
          <w:tcPr>
            <w:tcW w:w="0" w:type="auto"/>
            <w:vAlign w:val="center"/>
          </w:tcPr>
          <w:p w:rsidR="00B54CC9" w:rsidRPr="002F6D93" w:rsidRDefault="00B54CC9" w:rsidP="005146F0">
            <w:pPr>
              <w:spacing w:after="0" w:line="240" w:lineRule="auto"/>
              <w:rPr>
                <w:rFonts w:ascii="Times New Roman" w:eastAsia="Times New Roman" w:hAnsi="Times New Roman" w:cs="Times New Roman"/>
                <w:sz w:val="24"/>
                <w:szCs w:val="24"/>
                <w:lang w:eastAsia="ru-RU"/>
              </w:rPr>
            </w:pPr>
            <w:r w:rsidRPr="002F6D93">
              <w:rPr>
                <w:rFonts w:ascii="Times New Roman" w:eastAsia="Times New Roman" w:hAnsi="Times New Roman" w:cs="Times New Roman"/>
                <w:sz w:val="24"/>
                <w:szCs w:val="24"/>
                <w:lang w:eastAsia="ru-RU"/>
              </w:rPr>
              <w:t>Інформація про предмет закупівлі</w:t>
            </w:r>
          </w:p>
        </w:tc>
      </w:tr>
      <w:tr w:rsidR="00B54CC9" w:rsidRPr="002F6D93" w:rsidTr="005146F0">
        <w:trPr>
          <w:trHeight w:val="259"/>
        </w:trPr>
        <w:tc>
          <w:tcPr>
            <w:tcW w:w="0" w:type="auto"/>
            <w:vAlign w:val="center"/>
          </w:tcPr>
          <w:p w:rsidR="00B54CC9" w:rsidRPr="002F6D93" w:rsidRDefault="00B54CC9" w:rsidP="005146F0">
            <w:pPr>
              <w:spacing w:after="0" w:line="240" w:lineRule="auto"/>
              <w:jc w:val="center"/>
              <w:rPr>
                <w:rFonts w:ascii="Times New Roman" w:eastAsia="Times New Roman" w:hAnsi="Times New Roman" w:cs="Times New Roman"/>
                <w:sz w:val="24"/>
                <w:szCs w:val="24"/>
                <w:lang w:eastAsia="ru-RU"/>
              </w:rPr>
            </w:pPr>
            <w:r w:rsidRPr="002F6D93">
              <w:rPr>
                <w:rFonts w:ascii="Times New Roman" w:eastAsia="Times New Roman" w:hAnsi="Times New Roman" w:cs="Times New Roman"/>
                <w:sz w:val="24"/>
                <w:szCs w:val="24"/>
                <w:lang w:eastAsia="ru-RU"/>
              </w:rPr>
              <w:t xml:space="preserve">5. </w:t>
            </w:r>
          </w:p>
        </w:tc>
        <w:tc>
          <w:tcPr>
            <w:tcW w:w="0" w:type="auto"/>
            <w:vAlign w:val="center"/>
          </w:tcPr>
          <w:p w:rsidR="00B54CC9" w:rsidRPr="002F6D93" w:rsidRDefault="00B54CC9" w:rsidP="005146F0">
            <w:pPr>
              <w:spacing w:after="0" w:line="240" w:lineRule="auto"/>
              <w:rPr>
                <w:rFonts w:ascii="Times New Roman" w:eastAsia="Times New Roman" w:hAnsi="Times New Roman" w:cs="Times New Roman"/>
                <w:sz w:val="24"/>
                <w:szCs w:val="24"/>
                <w:lang w:eastAsia="ru-RU"/>
              </w:rPr>
            </w:pPr>
            <w:r w:rsidRPr="002F6D93">
              <w:rPr>
                <w:rFonts w:ascii="Times New Roman" w:eastAsia="Times New Roman" w:hAnsi="Times New Roman" w:cs="Times New Roman"/>
                <w:sz w:val="24"/>
                <w:szCs w:val="24"/>
                <w:lang w:eastAsia="ru-RU"/>
              </w:rPr>
              <w:t>Недискримінація учасників</w:t>
            </w:r>
          </w:p>
        </w:tc>
      </w:tr>
      <w:tr w:rsidR="00B54CC9" w:rsidRPr="002F6D93" w:rsidTr="005146F0">
        <w:trPr>
          <w:trHeight w:val="397"/>
        </w:trPr>
        <w:tc>
          <w:tcPr>
            <w:tcW w:w="0" w:type="auto"/>
            <w:vAlign w:val="center"/>
          </w:tcPr>
          <w:p w:rsidR="00B54CC9" w:rsidRPr="002F6D93" w:rsidRDefault="00B54CC9" w:rsidP="005146F0">
            <w:pPr>
              <w:spacing w:after="0" w:line="240" w:lineRule="auto"/>
              <w:jc w:val="center"/>
              <w:rPr>
                <w:rFonts w:ascii="Times New Roman" w:eastAsia="Times New Roman" w:hAnsi="Times New Roman" w:cs="Times New Roman"/>
                <w:sz w:val="24"/>
                <w:szCs w:val="24"/>
                <w:lang w:eastAsia="ru-RU"/>
              </w:rPr>
            </w:pPr>
            <w:r w:rsidRPr="002F6D93">
              <w:rPr>
                <w:rFonts w:ascii="Times New Roman" w:eastAsia="Times New Roman" w:hAnsi="Times New Roman" w:cs="Times New Roman"/>
                <w:sz w:val="24"/>
                <w:szCs w:val="24"/>
                <w:lang w:eastAsia="ru-RU"/>
              </w:rPr>
              <w:t>6.</w:t>
            </w:r>
          </w:p>
        </w:tc>
        <w:tc>
          <w:tcPr>
            <w:tcW w:w="0" w:type="auto"/>
            <w:vAlign w:val="center"/>
          </w:tcPr>
          <w:p w:rsidR="00B54CC9" w:rsidRPr="002F6D93" w:rsidRDefault="00B54CC9" w:rsidP="005146F0">
            <w:pPr>
              <w:spacing w:after="0" w:line="240" w:lineRule="auto"/>
              <w:rPr>
                <w:rFonts w:ascii="Times New Roman" w:eastAsia="Times New Roman" w:hAnsi="Times New Roman" w:cs="Times New Roman"/>
                <w:sz w:val="24"/>
                <w:szCs w:val="24"/>
                <w:lang w:eastAsia="ru-RU"/>
              </w:rPr>
            </w:pPr>
            <w:r w:rsidRPr="002F6D93">
              <w:rPr>
                <w:rFonts w:ascii="Times New Roman" w:eastAsia="Times New Roman" w:hAnsi="Times New Roman" w:cs="Times New Roman"/>
                <w:sz w:val="24"/>
                <w:szCs w:val="24"/>
                <w:lang w:eastAsia="ru-RU"/>
              </w:rPr>
              <w:t xml:space="preserve">Інформація про валюту, у якій повинна бути розраховано і зазначено ціну тендерної пропозиції </w:t>
            </w:r>
          </w:p>
        </w:tc>
      </w:tr>
      <w:tr w:rsidR="00B54CC9" w:rsidRPr="002F6D93" w:rsidTr="005146F0">
        <w:trPr>
          <w:trHeight w:val="322"/>
        </w:trPr>
        <w:tc>
          <w:tcPr>
            <w:tcW w:w="0" w:type="auto"/>
            <w:vAlign w:val="center"/>
          </w:tcPr>
          <w:p w:rsidR="00B54CC9" w:rsidRPr="002F6D93" w:rsidRDefault="00B54CC9" w:rsidP="005146F0">
            <w:pPr>
              <w:spacing w:after="0" w:line="240" w:lineRule="auto"/>
              <w:jc w:val="center"/>
              <w:rPr>
                <w:rFonts w:ascii="Times New Roman" w:eastAsia="Times New Roman" w:hAnsi="Times New Roman" w:cs="Times New Roman"/>
                <w:sz w:val="24"/>
                <w:szCs w:val="24"/>
                <w:lang w:eastAsia="ru-RU"/>
              </w:rPr>
            </w:pPr>
            <w:r w:rsidRPr="002F6D93">
              <w:rPr>
                <w:rFonts w:ascii="Times New Roman" w:eastAsia="Times New Roman" w:hAnsi="Times New Roman" w:cs="Times New Roman"/>
                <w:sz w:val="24"/>
                <w:szCs w:val="24"/>
                <w:lang w:eastAsia="ru-RU"/>
              </w:rPr>
              <w:t>7.</w:t>
            </w:r>
          </w:p>
        </w:tc>
        <w:tc>
          <w:tcPr>
            <w:tcW w:w="0" w:type="auto"/>
            <w:vAlign w:val="center"/>
          </w:tcPr>
          <w:p w:rsidR="00B54CC9" w:rsidRPr="002F6D93" w:rsidRDefault="00B54CC9" w:rsidP="005146F0">
            <w:pPr>
              <w:spacing w:after="0" w:line="240" w:lineRule="auto"/>
              <w:rPr>
                <w:rFonts w:ascii="Times New Roman" w:eastAsia="Times New Roman" w:hAnsi="Times New Roman" w:cs="Times New Roman"/>
                <w:sz w:val="24"/>
                <w:szCs w:val="24"/>
                <w:lang w:eastAsia="ru-RU"/>
              </w:rPr>
            </w:pPr>
            <w:r w:rsidRPr="002F6D93">
              <w:rPr>
                <w:rFonts w:ascii="Times New Roman" w:eastAsia="Times New Roman" w:hAnsi="Times New Roman" w:cs="Times New Roman"/>
                <w:sz w:val="24"/>
                <w:szCs w:val="24"/>
                <w:lang w:eastAsia="ru-RU"/>
              </w:rPr>
              <w:t>Інформація про м</w:t>
            </w:r>
            <w:r w:rsidR="0082131E" w:rsidRPr="002F6D93">
              <w:rPr>
                <w:rFonts w:ascii="Times New Roman" w:eastAsia="Times New Roman" w:hAnsi="Times New Roman" w:cs="Times New Roman"/>
                <w:sz w:val="24"/>
                <w:szCs w:val="24"/>
                <w:lang w:eastAsia="ru-RU"/>
              </w:rPr>
              <w:t>ову (мови), якою (якими) повинні бути складені</w:t>
            </w:r>
            <w:r w:rsidRPr="002F6D93">
              <w:rPr>
                <w:rFonts w:ascii="Times New Roman" w:eastAsia="Times New Roman" w:hAnsi="Times New Roman" w:cs="Times New Roman"/>
                <w:sz w:val="24"/>
                <w:szCs w:val="24"/>
                <w:lang w:eastAsia="ru-RU"/>
              </w:rPr>
              <w:t xml:space="preserve"> тендерні пропозиції </w:t>
            </w:r>
          </w:p>
        </w:tc>
      </w:tr>
      <w:tr w:rsidR="00B54CC9" w:rsidRPr="002F6D93" w:rsidTr="005146F0">
        <w:trPr>
          <w:trHeight w:val="147"/>
        </w:trPr>
        <w:tc>
          <w:tcPr>
            <w:tcW w:w="0" w:type="auto"/>
            <w:shd w:val="clear" w:color="auto" w:fill="CCCCCC"/>
            <w:vAlign w:val="center"/>
          </w:tcPr>
          <w:p w:rsidR="00B54CC9" w:rsidRPr="002F6D93" w:rsidRDefault="00B54CC9" w:rsidP="005146F0">
            <w:pPr>
              <w:spacing w:after="0" w:line="240" w:lineRule="auto"/>
              <w:jc w:val="center"/>
              <w:rPr>
                <w:rFonts w:ascii="Times New Roman" w:eastAsia="Times New Roman" w:hAnsi="Times New Roman" w:cs="Times New Roman"/>
                <w:b/>
                <w:sz w:val="24"/>
                <w:szCs w:val="24"/>
                <w:lang w:eastAsia="ru-RU"/>
              </w:rPr>
            </w:pPr>
            <w:r w:rsidRPr="002F6D93">
              <w:rPr>
                <w:rFonts w:ascii="Times New Roman" w:eastAsia="Times New Roman" w:hAnsi="Times New Roman" w:cs="Times New Roman"/>
                <w:b/>
                <w:sz w:val="24"/>
                <w:szCs w:val="24"/>
                <w:lang w:eastAsia="ru-RU"/>
              </w:rPr>
              <w:t>ІІ</w:t>
            </w:r>
          </w:p>
        </w:tc>
        <w:tc>
          <w:tcPr>
            <w:tcW w:w="0" w:type="auto"/>
            <w:shd w:val="clear" w:color="auto" w:fill="CCCCCC"/>
            <w:vAlign w:val="center"/>
          </w:tcPr>
          <w:p w:rsidR="00B54CC9" w:rsidRPr="002F6D93" w:rsidRDefault="00B54CC9" w:rsidP="005146F0">
            <w:pPr>
              <w:spacing w:after="0" w:line="240" w:lineRule="auto"/>
              <w:jc w:val="center"/>
              <w:rPr>
                <w:rFonts w:ascii="Times New Roman" w:eastAsia="Times New Roman" w:hAnsi="Times New Roman" w:cs="Times New Roman"/>
                <w:b/>
                <w:sz w:val="24"/>
                <w:szCs w:val="24"/>
                <w:lang w:eastAsia="ru-RU"/>
              </w:rPr>
            </w:pPr>
            <w:r w:rsidRPr="002F6D93">
              <w:rPr>
                <w:rFonts w:ascii="Times New Roman" w:eastAsia="Times New Roman" w:hAnsi="Times New Roman" w:cs="Times New Roman"/>
                <w:b/>
                <w:sz w:val="24"/>
                <w:szCs w:val="24"/>
                <w:lang w:eastAsia="ru-RU"/>
              </w:rPr>
              <w:t xml:space="preserve">Порядок унесення змін та надання роз'яснень до тендерної документації </w:t>
            </w:r>
          </w:p>
        </w:tc>
      </w:tr>
      <w:tr w:rsidR="00B54CC9" w:rsidRPr="002F6D93" w:rsidTr="005146F0">
        <w:trPr>
          <w:trHeight w:val="159"/>
        </w:trPr>
        <w:tc>
          <w:tcPr>
            <w:tcW w:w="0" w:type="auto"/>
            <w:vAlign w:val="center"/>
          </w:tcPr>
          <w:p w:rsidR="00B54CC9" w:rsidRPr="002F6D93" w:rsidRDefault="00B54CC9" w:rsidP="005146F0">
            <w:pPr>
              <w:spacing w:after="0" w:line="240" w:lineRule="auto"/>
              <w:jc w:val="center"/>
              <w:rPr>
                <w:rFonts w:ascii="Times New Roman" w:eastAsia="Times New Roman" w:hAnsi="Times New Roman" w:cs="Times New Roman"/>
                <w:sz w:val="24"/>
                <w:szCs w:val="24"/>
                <w:lang w:eastAsia="ru-RU"/>
              </w:rPr>
            </w:pPr>
            <w:r w:rsidRPr="002F6D93">
              <w:rPr>
                <w:rFonts w:ascii="Times New Roman" w:eastAsia="Times New Roman" w:hAnsi="Times New Roman" w:cs="Times New Roman"/>
                <w:sz w:val="24"/>
                <w:szCs w:val="24"/>
                <w:lang w:eastAsia="ru-RU"/>
              </w:rPr>
              <w:t>1.</w:t>
            </w:r>
          </w:p>
        </w:tc>
        <w:tc>
          <w:tcPr>
            <w:tcW w:w="0" w:type="auto"/>
            <w:vAlign w:val="center"/>
          </w:tcPr>
          <w:p w:rsidR="00B54CC9" w:rsidRPr="002F6D93" w:rsidRDefault="00B54CC9" w:rsidP="005146F0">
            <w:pPr>
              <w:spacing w:after="0" w:line="240" w:lineRule="auto"/>
              <w:rPr>
                <w:rFonts w:ascii="Times New Roman" w:eastAsia="Times New Roman" w:hAnsi="Times New Roman" w:cs="Times New Roman"/>
                <w:sz w:val="24"/>
                <w:szCs w:val="24"/>
                <w:lang w:eastAsia="ru-RU"/>
              </w:rPr>
            </w:pPr>
            <w:r w:rsidRPr="002F6D93">
              <w:rPr>
                <w:rFonts w:ascii="Times New Roman" w:eastAsia="Times New Roman" w:hAnsi="Times New Roman" w:cs="Times New Roman"/>
                <w:sz w:val="24"/>
                <w:szCs w:val="24"/>
                <w:lang w:eastAsia="ru-RU"/>
              </w:rPr>
              <w:t xml:space="preserve">Процедура надання роз'яснень щодо тендерної документації </w:t>
            </w:r>
          </w:p>
        </w:tc>
      </w:tr>
      <w:tr w:rsidR="00B54CC9" w:rsidRPr="002F6D93" w:rsidTr="005146F0">
        <w:trPr>
          <w:trHeight w:val="419"/>
        </w:trPr>
        <w:tc>
          <w:tcPr>
            <w:tcW w:w="0" w:type="auto"/>
            <w:vAlign w:val="center"/>
          </w:tcPr>
          <w:p w:rsidR="00B54CC9" w:rsidRPr="002F6D93" w:rsidRDefault="00B54CC9" w:rsidP="005146F0">
            <w:pPr>
              <w:spacing w:after="0" w:line="240" w:lineRule="auto"/>
              <w:jc w:val="center"/>
              <w:rPr>
                <w:rFonts w:ascii="Times New Roman" w:eastAsia="Times New Roman" w:hAnsi="Times New Roman" w:cs="Times New Roman"/>
                <w:sz w:val="24"/>
                <w:szCs w:val="24"/>
                <w:lang w:eastAsia="ru-RU"/>
              </w:rPr>
            </w:pPr>
            <w:r w:rsidRPr="002F6D93">
              <w:rPr>
                <w:rFonts w:ascii="Times New Roman" w:eastAsia="Times New Roman" w:hAnsi="Times New Roman" w:cs="Times New Roman"/>
                <w:sz w:val="24"/>
                <w:szCs w:val="24"/>
                <w:lang w:eastAsia="ru-RU"/>
              </w:rPr>
              <w:t>2.</w:t>
            </w:r>
          </w:p>
        </w:tc>
        <w:tc>
          <w:tcPr>
            <w:tcW w:w="0" w:type="auto"/>
            <w:vAlign w:val="center"/>
          </w:tcPr>
          <w:p w:rsidR="00B54CC9" w:rsidRPr="002F6D93" w:rsidRDefault="00B54CC9" w:rsidP="005146F0">
            <w:pPr>
              <w:spacing w:after="0" w:line="240" w:lineRule="auto"/>
              <w:rPr>
                <w:rFonts w:ascii="Times New Roman" w:eastAsia="Times New Roman" w:hAnsi="Times New Roman" w:cs="Times New Roman"/>
                <w:sz w:val="24"/>
                <w:szCs w:val="24"/>
                <w:lang w:eastAsia="ru-RU"/>
              </w:rPr>
            </w:pPr>
            <w:r w:rsidRPr="002F6D93">
              <w:rPr>
                <w:rFonts w:ascii="Times New Roman" w:eastAsia="Times New Roman" w:hAnsi="Times New Roman" w:cs="Times New Roman"/>
                <w:sz w:val="24"/>
                <w:szCs w:val="24"/>
                <w:lang w:eastAsia="ru-RU"/>
              </w:rPr>
              <w:t xml:space="preserve">Унесення змін до тендерної документації </w:t>
            </w:r>
          </w:p>
        </w:tc>
      </w:tr>
      <w:tr w:rsidR="00B54CC9" w:rsidRPr="002F6D93" w:rsidTr="005146F0">
        <w:trPr>
          <w:trHeight w:val="234"/>
        </w:trPr>
        <w:tc>
          <w:tcPr>
            <w:tcW w:w="0" w:type="auto"/>
            <w:shd w:val="clear" w:color="auto" w:fill="CCCCCC"/>
            <w:vAlign w:val="center"/>
          </w:tcPr>
          <w:p w:rsidR="00B54CC9" w:rsidRPr="002F6D93" w:rsidRDefault="00B54CC9" w:rsidP="005146F0">
            <w:pPr>
              <w:spacing w:after="0" w:line="240" w:lineRule="auto"/>
              <w:jc w:val="center"/>
              <w:rPr>
                <w:rFonts w:ascii="Times New Roman" w:eastAsia="Times New Roman" w:hAnsi="Times New Roman" w:cs="Times New Roman"/>
                <w:b/>
                <w:sz w:val="24"/>
                <w:szCs w:val="24"/>
                <w:lang w:eastAsia="ru-RU"/>
              </w:rPr>
            </w:pPr>
            <w:r w:rsidRPr="002F6D93">
              <w:rPr>
                <w:rFonts w:ascii="Times New Roman" w:eastAsia="Times New Roman" w:hAnsi="Times New Roman" w:cs="Times New Roman"/>
                <w:b/>
                <w:sz w:val="24"/>
                <w:szCs w:val="24"/>
                <w:lang w:eastAsia="ru-RU"/>
              </w:rPr>
              <w:t>ІІІ</w:t>
            </w:r>
          </w:p>
        </w:tc>
        <w:tc>
          <w:tcPr>
            <w:tcW w:w="0" w:type="auto"/>
            <w:shd w:val="clear" w:color="auto" w:fill="CCCCCC"/>
            <w:vAlign w:val="center"/>
          </w:tcPr>
          <w:p w:rsidR="00B54CC9" w:rsidRPr="002F6D93" w:rsidRDefault="00B54CC9" w:rsidP="005146F0">
            <w:pPr>
              <w:spacing w:after="0" w:line="240" w:lineRule="auto"/>
              <w:jc w:val="center"/>
              <w:rPr>
                <w:rFonts w:ascii="Times New Roman" w:eastAsia="Times New Roman" w:hAnsi="Times New Roman" w:cs="Times New Roman"/>
                <w:b/>
                <w:sz w:val="24"/>
                <w:szCs w:val="24"/>
                <w:lang w:eastAsia="ru-RU"/>
              </w:rPr>
            </w:pPr>
            <w:r w:rsidRPr="002F6D93">
              <w:rPr>
                <w:rFonts w:ascii="Times New Roman" w:eastAsia="Times New Roman" w:hAnsi="Times New Roman" w:cs="Times New Roman"/>
                <w:b/>
                <w:sz w:val="24"/>
                <w:szCs w:val="24"/>
                <w:lang w:eastAsia="ru-RU"/>
              </w:rPr>
              <w:t>Інструкція з підготовки тендерної пропозиції</w:t>
            </w:r>
          </w:p>
        </w:tc>
      </w:tr>
      <w:tr w:rsidR="002F6D93" w:rsidRPr="002F6D93" w:rsidTr="005146F0">
        <w:trPr>
          <w:trHeight w:val="313"/>
        </w:trPr>
        <w:tc>
          <w:tcPr>
            <w:tcW w:w="0" w:type="auto"/>
            <w:vAlign w:val="center"/>
          </w:tcPr>
          <w:p w:rsidR="002F6D93" w:rsidRPr="002F6D93" w:rsidRDefault="002F6D93" w:rsidP="005146F0">
            <w:pPr>
              <w:spacing w:after="0" w:line="240" w:lineRule="auto"/>
              <w:jc w:val="center"/>
              <w:rPr>
                <w:rFonts w:ascii="Times New Roman" w:eastAsia="Times New Roman" w:hAnsi="Times New Roman" w:cs="Times New Roman"/>
                <w:sz w:val="24"/>
                <w:szCs w:val="24"/>
                <w:lang w:eastAsia="ru-RU"/>
              </w:rPr>
            </w:pPr>
            <w:r w:rsidRPr="002F6D93">
              <w:rPr>
                <w:rFonts w:ascii="Times New Roman" w:eastAsia="Times New Roman" w:hAnsi="Times New Roman" w:cs="Times New Roman"/>
                <w:sz w:val="24"/>
                <w:szCs w:val="24"/>
                <w:lang w:eastAsia="ru-RU"/>
              </w:rPr>
              <w:t>1.</w:t>
            </w:r>
          </w:p>
        </w:tc>
        <w:tc>
          <w:tcPr>
            <w:tcW w:w="0" w:type="auto"/>
            <w:vAlign w:val="center"/>
          </w:tcPr>
          <w:p w:rsidR="002F6D93" w:rsidRPr="002F6D93" w:rsidRDefault="002F6D93" w:rsidP="004373B3">
            <w:pPr>
              <w:spacing w:after="0" w:line="240" w:lineRule="auto"/>
              <w:rPr>
                <w:rFonts w:ascii="Times New Roman" w:eastAsia="Times New Roman" w:hAnsi="Times New Roman" w:cs="Times New Roman"/>
                <w:sz w:val="24"/>
                <w:szCs w:val="24"/>
                <w:lang w:eastAsia="ru-RU"/>
              </w:rPr>
            </w:pPr>
            <w:r w:rsidRPr="002F6D93">
              <w:rPr>
                <w:rFonts w:ascii="Times New Roman" w:eastAsia="Times New Roman" w:hAnsi="Times New Roman" w:cs="Times New Roman"/>
                <w:sz w:val="24"/>
                <w:szCs w:val="24"/>
                <w:lang w:eastAsia="ru-RU"/>
              </w:rPr>
              <w:t>Зміст і спосіб подання тендерної пропозиції</w:t>
            </w:r>
          </w:p>
        </w:tc>
      </w:tr>
      <w:tr w:rsidR="002F6D93" w:rsidRPr="002F6D93" w:rsidTr="005146F0">
        <w:trPr>
          <w:trHeight w:val="313"/>
        </w:trPr>
        <w:tc>
          <w:tcPr>
            <w:tcW w:w="0" w:type="auto"/>
            <w:vAlign w:val="center"/>
          </w:tcPr>
          <w:p w:rsidR="002F6D93" w:rsidRPr="002F6D93" w:rsidRDefault="002F6D93" w:rsidP="005146F0">
            <w:pPr>
              <w:spacing w:after="0" w:line="240" w:lineRule="auto"/>
              <w:jc w:val="center"/>
              <w:rPr>
                <w:rFonts w:ascii="Times New Roman" w:eastAsia="Times New Roman" w:hAnsi="Times New Roman" w:cs="Times New Roman"/>
                <w:sz w:val="24"/>
                <w:szCs w:val="24"/>
                <w:lang w:eastAsia="ru-RU"/>
              </w:rPr>
            </w:pPr>
            <w:r w:rsidRPr="002F6D93">
              <w:rPr>
                <w:rFonts w:ascii="Times New Roman" w:eastAsia="Times New Roman" w:hAnsi="Times New Roman" w:cs="Times New Roman"/>
                <w:sz w:val="24"/>
                <w:szCs w:val="24"/>
                <w:lang w:eastAsia="ru-RU"/>
              </w:rPr>
              <w:t>2.</w:t>
            </w:r>
          </w:p>
        </w:tc>
        <w:tc>
          <w:tcPr>
            <w:tcW w:w="0" w:type="auto"/>
            <w:vAlign w:val="center"/>
          </w:tcPr>
          <w:p w:rsidR="002F6D93" w:rsidRPr="002F6D93" w:rsidRDefault="002F6D93" w:rsidP="004373B3">
            <w:pPr>
              <w:spacing w:after="0" w:line="240" w:lineRule="auto"/>
              <w:rPr>
                <w:rFonts w:ascii="Times New Roman" w:eastAsia="Times New Roman" w:hAnsi="Times New Roman" w:cs="Times New Roman"/>
                <w:sz w:val="24"/>
                <w:szCs w:val="24"/>
                <w:lang w:eastAsia="ru-RU"/>
              </w:rPr>
            </w:pPr>
            <w:r w:rsidRPr="002F6D93">
              <w:rPr>
                <w:rFonts w:ascii="Times New Roman" w:eastAsia="Times New Roman" w:hAnsi="Times New Roman" w:cs="Times New Roman"/>
                <w:sz w:val="24"/>
                <w:szCs w:val="24"/>
                <w:lang w:eastAsia="ru-RU"/>
              </w:rPr>
              <w:t>Розмір та умови надання забезпечення тендерної пропозиції (якщо замовник вимагає його надати)</w:t>
            </w:r>
          </w:p>
        </w:tc>
      </w:tr>
      <w:tr w:rsidR="002F6D93" w:rsidRPr="002F6D93" w:rsidTr="005146F0">
        <w:trPr>
          <w:trHeight w:val="186"/>
        </w:trPr>
        <w:tc>
          <w:tcPr>
            <w:tcW w:w="0" w:type="auto"/>
            <w:vAlign w:val="center"/>
          </w:tcPr>
          <w:p w:rsidR="002F6D93" w:rsidRPr="002F6D93" w:rsidRDefault="002F6D93" w:rsidP="005146F0">
            <w:pPr>
              <w:spacing w:after="0" w:line="240" w:lineRule="auto"/>
              <w:jc w:val="center"/>
              <w:rPr>
                <w:rFonts w:ascii="Times New Roman" w:eastAsia="Times New Roman" w:hAnsi="Times New Roman" w:cs="Times New Roman"/>
                <w:sz w:val="24"/>
                <w:szCs w:val="24"/>
                <w:lang w:eastAsia="ru-RU"/>
              </w:rPr>
            </w:pPr>
            <w:r w:rsidRPr="002F6D93">
              <w:rPr>
                <w:rFonts w:ascii="Times New Roman" w:eastAsia="Times New Roman" w:hAnsi="Times New Roman" w:cs="Times New Roman"/>
                <w:sz w:val="24"/>
                <w:szCs w:val="24"/>
                <w:lang w:eastAsia="ru-RU"/>
              </w:rPr>
              <w:t>3.</w:t>
            </w:r>
          </w:p>
        </w:tc>
        <w:tc>
          <w:tcPr>
            <w:tcW w:w="0" w:type="auto"/>
            <w:vAlign w:val="center"/>
          </w:tcPr>
          <w:p w:rsidR="002F6D93" w:rsidRPr="002F6D93" w:rsidRDefault="002F6D93" w:rsidP="004373B3">
            <w:pPr>
              <w:spacing w:after="0" w:line="240" w:lineRule="auto"/>
              <w:rPr>
                <w:rFonts w:ascii="Times New Roman" w:eastAsia="Times New Roman" w:hAnsi="Times New Roman" w:cs="Times New Roman"/>
                <w:sz w:val="24"/>
                <w:szCs w:val="24"/>
                <w:lang w:eastAsia="ru-RU"/>
              </w:rPr>
            </w:pPr>
            <w:r w:rsidRPr="002F6D93">
              <w:rPr>
                <w:rFonts w:ascii="Times New Roman" w:eastAsia="Times New Roman" w:hAnsi="Times New Roman" w:cs="Times New Roman"/>
                <w:sz w:val="24"/>
                <w:szCs w:val="24"/>
                <w:lang w:eastAsia="ru-RU"/>
              </w:rPr>
              <w:t>Умови повернення чи неповернення забезпечення тендерної пропозиції</w:t>
            </w:r>
          </w:p>
        </w:tc>
      </w:tr>
      <w:tr w:rsidR="002F6D93" w:rsidRPr="002F6D93" w:rsidTr="005146F0">
        <w:trPr>
          <w:trHeight w:val="279"/>
        </w:trPr>
        <w:tc>
          <w:tcPr>
            <w:tcW w:w="0" w:type="auto"/>
            <w:vAlign w:val="center"/>
          </w:tcPr>
          <w:p w:rsidR="002F6D93" w:rsidRPr="002F6D93" w:rsidRDefault="002F6D93" w:rsidP="005146F0">
            <w:pPr>
              <w:spacing w:after="0" w:line="240" w:lineRule="auto"/>
              <w:jc w:val="center"/>
              <w:rPr>
                <w:rFonts w:ascii="Times New Roman" w:eastAsia="Times New Roman" w:hAnsi="Times New Roman" w:cs="Times New Roman"/>
                <w:sz w:val="24"/>
                <w:szCs w:val="24"/>
                <w:lang w:eastAsia="ru-RU"/>
              </w:rPr>
            </w:pPr>
            <w:r w:rsidRPr="002F6D93">
              <w:rPr>
                <w:rFonts w:ascii="Times New Roman" w:eastAsia="Times New Roman" w:hAnsi="Times New Roman" w:cs="Times New Roman"/>
                <w:sz w:val="24"/>
                <w:szCs w:val="24"/>
                <w:lang w:eastAsia="ru-RU"/>
              </w:rPr>
              <w:t>4.</w:t>
            </w:r>
          </w:p>
        </w:tc>
        <w:tc>
          <w:tcPr>
            <w:tcW w:w="0" w:type="auto"/>
            <w:vAlign w:val="center"/>
          </w:tcPr>
          <w:p w:rsidR="002F6D93" w:rsidRPr="002F6D93" w:rsidRDefault="002F6D93" w:rsidP="004373B3">
            <w:pPr>
              <w:spacing w:after="0" w:line="240" w:lineRule="auto"/>
              <w:rPr>
                <w:rFonts w:ascii="Times New Roman" w:eastAsia="Times New Roman" w:hAnsi="Times New Roman" w:cs="Times New Roman"/>
                <w:sz w:val="24"/>
                <w:szCs w:val="24"/>
                <w:lang w:eastAsia="ru-RU"/>
              </w:rPr>
            </w:pPr>
            <w:r w:rsidRPr="002F6D93">
              <w:rPr>
                <w:rFonts w:ascii="Times New Roman" w:eastAsia="Times New Roman" w:hAnsi="Times New Roman" w:cs="Times New Roman"/>
                <w:sz w:val="24"/>
                <w:szCs w:val="24"/>
              </w:rPr>
              <w:t>Строк дії тендерної пропозиції, протягом якого тендерні пропозиції вважаються дійсними</w:t>
            </w:r>
          </w:p>
        </w:tc>
      </w:tr>
      <w:tr w:rsidR="002F6D93" w:rsidRPr="002F6D93" w:rsidTr="005146F0">
        <w:trPr>
          <w:trHeight w:val="166"/>
        </w:trPr>
        <w:tc>
          <w:tcPr>
            <w:tcW w:w="0" w:type="auto"/>
            <w:vAlign w:val="center"/>
          </w:tcPr>
          <w:p w:rsidR="002F6D93" w:rsidRPr="002F6D93" w:rsidRDefault="002F6D93" w:rsidP="005146F0">
            <w:pPr>
              <w:spacing w:after="0" w:line="240" w:lineRule="auto"/>
              <w:jc w:val="center"/>
              <w:rPr>
                <w:rFonts w:ascii="Times New Roman" w:eastAsia="Times New Roman" w:hAnsi="Times New Roman" w:cs="Times New Roman"/>
                <w:sz w:val="24"/>
                <w:szCs w:val="24"/>
                <w:lang w:eastAsia="ru-RU"/>
              </w:rPr>
            </w:pPr>
            <w:r w:rsidRPr="002F6D93">
              <w:rPr>
                <w:rFonts w:ascii="Times New Roman" w:eastAsia="Times New Roman" w:hAnsi="Times New Roman" w:cs="Times New Roman"/>
                <w:sz w:val="24"/>
                <w:szCs w:val="24"/>
                <w:lang w:eastAsia="ru-RU"/>
              </w:rPr>
              <w:t>5.</w:t>
            </w:r>
          </w:p>
        </w:tc>
        <w:tc>
          <w:tcPr>
            <w:tcW w:w="0" w:type="auto"/>
            <w:vAlign w:val="center"/>
          </w:tcPr>
          <w:p w:rsidR="002F6D93" w:rsidRPr="002F6D93" w:rsidRDefault="002F6D93" w:rsidP="004373B3">
            <w:pPr>
              <w:pStyle w:val="a5"/>
              <w:spacing w:before="0" w:beforeAutospacing="0" w:after="0" w:afterAutospacing="0"/>
            </w:pPr>
            <w:r w:rsidRPr="002F6D93">
              <w:rPr>
                <w:bCs/>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r>
      <w:tr w:rsidR="002F6D93" w:rsidRPr="002F6D93" w:rsidTr="005146F0">
        <w:trPr>
          <w:trHeight w:val="259"/>
        </w:trPr>
        <w:tc>
          <w:tcPr>
            <w:tcW w:w="0" w:type="auto"/>
            <w:vAlign w:val="center"/>
          </w:tcPr>
          <w:p w:rsidR="002F6D93" w:rsidRPr="002F6D93" w:rsidRDefault="002F6D93" w:rsidP="005146F0">
            <w:pPr>
              <w:spacing w:after="0" w:line="240" w:lineRule="auto"/>
              <w:jc w:val="center"/>
              <w:rPr>
                <w:rFonts w:ascii="Times New Roman" w:eastAsia="Times New Roman" w:hAnsi="Times New Roman" w:cs="Times New Roman"/>
                <w:sz w:val="24"/>
                <w:szCs w:val="24"/>
                <w:lang w:eastAsia="ru-RU"/>
              </w:rPr>
            </w:pPr>
            <w:r w:rsidRPr="002F6D93">
              <w:rPr>
                <w:rFonts w:ascii="Times New Roman" w:eastAsia="Times New Roman" w:hAnsi="Times New Roman" w:cs="Times New Roman"/>
                <w:sz w:val="24"/>
                <w:szCs w:val="24"/>
                <w:lang w:eastAsia="ru-RU"/>
              </w:rPr>
              <w:t>6.</w:t>
            </w:r>
          </w:p>
        </w:tc>
        <w:tc>
          <w:tcPr>
            <w:tcW w:w="0" w:type="auto"/>
            <w:vAlign w:val="center"/>
          </w:tcPr>
          <w:p w:rsidR="002F6D93" w:rsidRPr="002F6D93" w:rsidRDefault="002F6D93" w:rsidP="004373B3">
            <w:pPr>
              <w:spacing w:after="0" w:line="240" w:lineRule="auto"/>
              <w:rPr>
                <w:rFonts w:ascii="Times New Roman" w:eastAsia="Times New Roman" w:hAnsi="Times New Roman" w:cs="Times New Roman"/>
                <w:bCs/>
                <w:sz w:val="24"/>
                <w:szCs w:val="24"/>
              </w:rPr>
            </w:pPr>
            <w:r w:rsidRPr="002F6D93">
              <w:rPr>
                <w:rFonts w:ascii="Times New Roman" w:eastAsia="Times New Roman" w:hAnsi="Times New Roman" w:cs="Times New Roman"/>
                <w:bCs/>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r>
      <w:tr w:rsidR="002F6D93" w:rsidRPr="002F6D93" w:rsidTr="008A5D5D">
        <w:trPr>
          <w:trHeight w:val="235"/>
        </w:trPr>
        <w:tc>
          <w:tcPr>
            <w:tcW w:w="0" w:type="auto"/>
            <w:vAlign w:val="center"/>
          </w:tcPr>
          <w:p w:rsidR="002F6D93" w:rsidRPr="002F6D93" w:rsidRDefault="002F6D93" w:rsidP="005146F0">
            <w:pPr>
              <w:spacing w:after="0" w:line="240" w:lineRule="auto"/>
              <w:jc w:val="center"/>
              <w:rPr>
                <w:rFonts w:ascii="Times New Roman" w:eastAsia="Times New Roman" w:hAnsi="Times New Roman" w:cs="Times New Roman"/>
                <w:sz w:val="24"/>
                <w:szCs w:val="24"/>
                <w:lang w:eastAsia="ru-RU"/>
              </w:rPr>
            </w:pPr>
            <w:r w:rsidRPr="002F6D93">
              <w:rPr>
                <w:rFonts w:ascii="Times New Roman" w:eastAsia="Times New Roman" w:hAnsi="Times New Roman" w:cs="Times New Roman"/>
                <w:sz w:val="24"/>
                <w:szCs w:val="24"/>
                <w:lang w:eastAsia="ru-RU"/>
              </w:rPr>
              <w:t>7.</w:t>
            </w:r>
          </w:p>
        </w:tc>
        <w:tc>
          <w:tcPr>
            <w:tcW w:w="0" w:type="auto"/>
            <w:vAlign w:val="center"/>
          </w:tcPr>
          <w:p w:rsidR="002F6D93" w:rsidRPr="002F6D93" w:rsidRDefault="002F6D93" w:rsidP="004373B3">
            <w:pPr>
              <w:spacing w:after="0" w:line="240" w:lineRule="auto"/>
              <w:rPr>
                <w:rFonts w:ascii="Times New Roman" w:eastAsia="Times New Roman" w:hAnsi="Times New Roman" w:cs="Times New Roman"/>
                <w:bCs/>
                <w:sz w:val="24"/>
                <w:szCs w:val="24"/>
              </w:rPr>
            </w:pPr>
            <w:r w:rsidRPr="002F6D93">
              <w:rPr>
                <w:rFonts w:ascii="Times New Roman" w:eastAsia="Times New Roman" w:hAnsi="Times New Roman" w:cs="Times New Roman"/>
                <w:bCs/>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r>
      <w:tr w:rsidR="002F6D93" w:rsidRPr="002F6D93" w:rsidTr="008A5D5D">
        <w:trPr>
          <w:trHeight w:val="235"/>
        </w:trPr>
        <w:tc>
          <w:tcPr>
            <w:tcW w:w="0" w:type="auto"/>
            <w:vAlign w:val="center"/>
          </w:tcPr>
          <w:p w:rsidR="002F6D93" w:rsidRPr="002F6D93" w:rsidRDefault="002F6D93" w:rsidP="005146F0">
            <w:pPr>
              <w:spacing w:after="0" w:line="240" w:lineRule="auto"/>
              <w:jc w:val="center"/>
              <w:rPr>
                <w:rFonts w:ascii="Times New Roman" w:eastAsia="Times New Roman" w:hAnsi="Times New Roman" w:cs="Times New Roman"/>
                <w:sz w:val="24"/>
                <w:szCs w:val="24"/>
                <w:lang w:eastAsia="ru-RU"/>
              </w:rPr>
            </w:pPr>
            <w:r w:rsidRPr="002F6D93">
              <w:rPr>
                <w:rFonts w:ascii="Times New Roman" w:eastAsia="Times New Roman" w:hAnsi="Times New Roman" w:cs="Times New Roman"/>
                <w:sz w:val="24"/>
                <w:szCs w:val="24"/>
                <w:lang w:eastAsia="ru-RU"/>
              </w:rPr>
              <w:t>8.</w:t>
            </w:r>
          </w:p>
        </w:tc>
        <w:tc>
          <w:tcPr>
            <w:tcW w:w="0" w:type="auto"/>
            <w:vAlign w:val="center"/>
          </w:tcPr>
          <w:p w:rsidR="002F6D93" w:rsidRPr="002F6D93" w:rsidRDefault="002F6D93" w:rsidP="004373B3">
            <w:pPr>
              <w:spacing w:after="0" w:line="240" w:lineRule="auto"/>
              <w:rPr>
                <w:rFonts w:ascii="Times New Roman" w:eastAsia="Times New Roman" w:hAnsi="Times New Roman" w:cs="Times New Roman"/>
                <w:sz w:val="24"/>
                <w:szCs w:val="24"/>
                <w:lang w:eastAsia="ru-RU"/>
              </w:rPr>
            </w:pPr>
            <w:r w:rsidRPr="002F6D93">
              <w:rPr>
                <w:rFonts w:ascii="Times New Roman" w:eastAsia="Times New Roman" w:hAnsi="Times New Roman" w:cs="Times New Roman"/>
                <w:sz w:val="24"/>
                <w:szCs w:val="24"/>
              </w:rPr>
              <w:t>Інформація про субпідрядника/співвиконавця в обсязі не менше 20 відсотків від вартості договору про закупівлю (у випадку закупівлі робіт або послуг)</w:t>
            </w:r>
          </w:p>
        </w:tc>
      </w:tr>
      <w:tr w:rsidR="002F6D93" w:rsidRPr="002F6D93" w:rsidTr="005146F0">
        <w:trPr>
          <w:trHeight w:val="146"/>
        </w:trPr>
        <w:tc>
          <w:tcPr>
            <w:tcW w:w="0" w:type="auto"/>
            <w:vAlign w:val="center"/>
          </w:tcPr>
          <w:p w:rsidR="002F6D93" w:rsidRPr="002F6D93" w:rsidRDefault="002F6D93" w:rsidP="005146F0">
            <w:pPr>
              <w:spacing w:after="0" w:line="240" w:lineRule="auto"/>
              <w:jc w:val="center"/>
              <w:rPr>
                <w:rFonts w:ascii="Times New Roman" w:eastAsia="Times New Roman" w:hAnsi="Times New Roman" w:cs="Times New Roman"/>
                <w:sz w:val="24"/>
                <w:szCs w:val="24"/>
                <w:lang w:eastAsia="ru-RU"/>
              </w:rPr>
            </w:pPr>
            <w:r w:rsidRPr="002F6D93">
              <w:rPr>
                <w:rFonts w:ascii="Times New Roman" w:eastAsia="Times New Roman" w:hAnsi="Times New Roman" w:cs="Times New Roman"/>
                <w:sz w:val="24"/>
                <w:szCs w:val="24"/>
                <w:lang w:eastAsia="ru-RU"/>
              </w:rPr>
              <w:t>9.</w:t>
            </w:r>
          </w:p>
        </w:tc>
        <w:tc>
          <w:tcPr>
            <w:tcW w:w="0" w:type="auto"/>
            <w:vAlign w:val="center"/>
          </w:tcPr>
          <w:p w:rsidR="002F6D93" w:rsidRPr="002F6D93" w:rsidRDefault="002F6D93" w:rsidP="004373B3">
            <w:pPr>
              <w:spacing w:after="0" w:line="240" w:lineRule="auto"/>
              <w:rPr>
                <w:rFonts w:ascii="Times New Roman" w:eastAsia="Times New Roman" w:hAnsi="Times New Roman" w:cs="Times New Roman"/>
                <w:sz w:val="24"/>
                <w:szCs w:val="24"/>
                <w:lang w:eastAsia="ru-RU"/>
              </w:rPr>
            </w:pPr>
            <w:r w:rsidRPr="002F6D93">
              <w:rPr>
                <w:rFonts w:ascii="Times New Roman" w:eastAsia="Times New Roman" w:hAnsi="Times New Roman" w:cs="Times New Roman"/>
                <w:sz w:val="24"/>
                <w:szCs w:val="24"/>
                <w:lang w:eastAsia="ru-RU"/>
              </w:rPr>
              <w:t>Унесення змін або відкликання тендерної пропозиції учасником, виправлення пропозиції учасником</w:t>
            </w:r>
          </w:p>
        </w:tc>
      </w:tr>
      <w:tr w:rsidR="002F6D93" w:rsidRPr="00BC45E4" w:rsidTr="005146F0">
        <w:trPr>
          <w:trHeight w:val="294"/>
        </w:trPr>
        <w:tc>
          <w:tcPr>
            <w:tcW w:w="0" w:type="auto"/>
            <w:shd w:val="clear" w:color="auto" w:fill="CCCCCC"/>
            <w:vAlign w:val="center"/>
          </w:tcPr>
          <w:p w:rsidR="002F6D93" w:rsidRPr="002F6D93" w:rsidRDefault="002F6D93" w:rsidP="005146F0">
            <w:pPr>
              <w:spacing w:after="0" w:line="240" w:lineRule="auto"/>
              <w:jc w:val="center"/>
              <w:rPr>
                <w:rFonts w:ascii="Times New Roman" w:eastAsia="Times New Roman" w:hAnsi="Times New Roman" w:cs="Times New Roman"/>
                <w:b/>
                <w:sz w:val="24"/>
                <w:szCs w:val="24"/>
                <w:lang w:eastAsia="ru-RU"/>
              </w:rPr>
            </w:pPr>
            <w:r w:rsidRPr="002F6D93">
              <w:rPr>
                <w:rFonts w:ascii="Times New Roman" w:eastAsia="Times New Roman" w:hAnsi="Times New Roman" w:cs="Times New Roman"/>
                <w:b/>
                <w:sz w:val="24"/>
                <w:szCs w:val="24"/>
                <w:lang w:eastAsia="ru-RU"/>
              </w:rPr>
              <w:t>IV</w:t>
            </w:r>
          </w:p>
        </w:tc>
        <w:tc>
          <w:tcPr>
            <w:tcW w:w="0" w:type="auto"/>
            <w:shd w:val="clear" w:color="auto" w:fill="CCCCCC"/>
            <w:vAlign w:val="center"/>
          </w:tcPr>
          <w:p w:rsidR="002F6D93" w:rsidRPr="002F6D93" w:rsidRDefault="002F6D93" w:rsidP="005146F0">
            <w:pPr>
              <w:spacing w:after="0" w:line="240" w:lineRule="auto"/>
              <w:jc w:val="center"/>
              <w:rPr>
                <w:rFonts w:ascii="Times New Roman" w:eastAsia="Times New Roman" w:hAnsi="Times New Roman" w:cs="Times New Roman"/>
                <w:b/>
                <w:sz w:val="24"/>
                <w:szCs w:val="24"/>
                <w:lang w:eastAsia="ru-RU"/>
              </w:rPr>
            </w:pPr>
            <w:r w:rsidRPr="002F6D93">
              <w:rPr>
                <w:rFonts w:ascii="Times New Roman" w:eastAsia="Times New Roman" w:hAnsi="Times New Roman" w:cs="Times New Roman"/>
                <w:b/>
                <w:sz w:val="24"/>
                <w:szCs w:val="24"/>
                <w:lang w:eastAsia="ru-RU"/>
              </w:rPr>
              <w:t>Подання та розкриття тендерної пропозиції</w:t>
            </w:r>
          </w:p>
        </w:tc>
      </w:tr>
      <w:tr w:rsidR="002F6D93" w:rsidRPr="00BC45E4" w:rsidTr="005146F0">
        <w:trPr>
          <w:trHeight w:val="179"/>
        </w:trPr>
        <w:tc>
          <w:tcPr>
            <w:tcW w:w="0" w:type="auto"/>
            <w:vAlign w:val="center"/>
          </w:tcPr>
          <w:p w:rsidR="002F6D93" w:rsidRPr="002F6D93" w:rsidRDefault="002F6D93" w:rsidP="005146F0">
            <w:pPr>
              <w:spacing w:after="0" w:line="240" w:lineRule="auto"/>
              <w:jc w:val="center"/>
              <w:rPr>
                <w:rFonts w:ascii="Times New Roman" w:eastAsia="Times New Roman" w:hAnsi="Times New Roman" w:cs="Times New Roman"/>
                <w:sz w:val="24"/>
                <w:szCs w:val="24"/>
                <w:lang w:eastAsia="ru-RU"/>
              </w:rPr>
            </w:pPr>
            <w:r w:rsidRPr="002F6D93">
              <w:rPr>
                <w:rFonts w:ascii="Times New Roman" w:eastAsia="Times New Roman" w:hAnsi="Times New Roman" w:cs="Times New Roman"/>
                <w:sz w:val="24"/>
                <w:szCs w:val="24"/>
                <w:lang w:eastAsia="ru-RU"/>
              </w:rPr>
              <w:t>1.</w:t>
            </w:r>
          </w:p>
        </w:tc>
        <w:tc>
          <w:tcPr>
            <w:tcW w:w="0" w:type="auto"/>
            <w:vAlign w:val="center"/>
          </w:tcPr>
          <w:p w:rsidR="002F6D93" w:rsidRPr="002F6D93" w:rsidRDefault="002F6D93" w:rsidP="005146F0">
            <w:pPr>
              <w:spacing w:after="0" w:line="240" w:lineRule="auto"/>
              <w:rPr>
                <w:rFonts w:ascii="Times New Roman" w:eastAsia="Times New Roman" w:hAnsi="Times New Roman" w:cs="Times New Roman"/>
                <w:sz w:val="24"/>
                <w:szCs w:val="24"/>
                <w:lang w:eastAsia="ru-RU"/>
              </w:rPr>
            </w:pPr>
            <w:r w:rsidRPr="002F6D93">
              <w:rPr>
                <w:rFonts w:ascii="Times New Roman" w:eastAsia="Times New Roman" w:hAnsi="Times New Roman" w:cs="Times New Roman"/>
                <w:sz w:val="24"/>
                <w:szCs w:val="24"/>
                <w:lang w:eastAsia="ru-RU"/>
              </w:rPr>
              <w:t>Кінцевий строк подання тендерної пропозиції</w:t>
            </w:r>
          </w:p>
        </w:tc>
      </w:tr>
      <w:tr w:rsidR="002F6D93" w:rsidRPr="00BC45E4" w:rsidTr="005146F0">
        <w:trPr>
          <w:trHeight w:val="274"/>
        </w:trPr>
        <w:tc>
          <w:tcPr>
            <w:tcW w:w="0" w:type="auto"/>
            <w:vAlign w:val="center"/>
          </w:tcPr>
          <w:p w:rsidR="002F6D93" w:rsidRPr="002F6D93" w:rsidRDefault="002F6D93" w:rsidP="005146F0">
            <w:pPr>
              <w:spacing w:after="0" w:line="240" w:lineRule="auto"/>
              <w:jc w:val="center"/>
              <w:rPr>
                <w:rFonts w:ascii="Times New Roman" w:eastAsia="Times New Roman" w:hAnsi="Times New Roman" w:cs="Times New Roman"/>
                <w:sz w:val="24"/>
                <w:szCs w:val="24"/>
                <w:lang w:eastAsia="ru-RU"/>
              </w:rPr>
            </w:pPr>
            <w:r w:rsidRPr="002F6D93">
              <w:rPr>
                <w:rFonts w:ascii="Times New Roman" w:eastAsia="Times New Roman" w:hAnsi="Times New Roman" w:cs="Times New Roman"/>
                <w:sz w:val="24"/>
                <w:szCs w:val="24"/>
                <w:lang w:eastAsia="ru-RU"/>
              </w:rPr>
              <w:t>2.</w:t>
            </w:r>
          </w:p>
        </w:tc>
        <w:tc>
          <w:tcPr>
            <w:tcW w:w="0" w:type="auto"/>
            <w:vAlign w:val="center"/>
          </w:tcPr>
          <w:p w:rsidR="002F6D93" w:rsidRPr="002F6D93" w:rsidRDefault="002F6D93" w:rsidP="005146F0">
            <w:pPr>
              <w:spacing w:after="0" w:line="240" w:lineRule="auto"/>
              <w:rPr>
                <w:rFonts w:ascii="Times New Roman" w:eastAsia="Times New Roman" w:hAnsi="Times New Roman" w:cs="Times New Roman"/>
                <w:sz w:val="24"/>
                <w:szCs w:val="24"/>
                <w:lang w:eastAsia="ru-RU"/>
              </w:rPr>
            </w:pPr>
            <w:r w:rsidRPr="002F6D93">
              <w:rPr>
                <w:rFonts w:ascii="Times New Roman" w:eastAsia="Times New Roman" w:hAnsi="Times New Roman" w:cs="Times New Roman"/>
                <w:sz w:val="24"/>
                <w:szCs w:val="24"/>
                <w:lang w:eastAsia="ru-RU"/>
              </w:rPr>
              <w:t>Дата та час розкриття тендерної пропозиції</w:t>
            </w:r>
          </w:p>
        </w:tc>
      </w:tr>
      <w:tr w:rsidR="002F6D93" w:rsidRPr="00BC45E4" w:rsidTr="005146F0">
        <w:trPr>
          <w:trHeight w:val="159"/>
        </w:trPr>
        <w:tc>
          <w:tcPr>
            <w:tcW w:w="0" w:type="auto"/>
            <w:shd w:val="clear" w:color="auto" w:fill="CCCCCC"/>
            <w:vAlign w:val="center"/>
          </w:tcPr>
          <w:p w:rsidR="002F6D93" w:rsidRPr="002F6D93" w:rsidRDefault="002F6D93" w:rsidP="005146F0">
            <w:pPr>
              <w:spacing w:after="0" w:line="240" w:lineRule="auto"/>
              <w:jc w:val="center"/>
              <w:rPr>
                <w:rFonts w:ascii="Times New Roman" w:eastAsia="Times New Roman" w:hAnsi="Times New Roman" w:cs="Times New Roman"/>
                <w:b/>
                <w:sz w:val="24"/>
                <w:szCs w:val="24"/>
                <w:lang w:eastAsia="ru-RU"/>
              </w:rPr>
            </w:pPr>
            <w:r w:rsidRPr="002F6D93">
              <w:rPr>
                <w:rFonts w:ascii="Times New Roman" w:eastAsia="Times New Roman" w:hAnsi="Times New Roman" w:cs="Times New Roman"/>
                <w:b/>
                <w:sz w:val="24"/>
                <w:szCs w:val="24"/>
                <w:lang w:eastAsia="ru-RU"/>
              </w:rPr>
              <w:t>V</w:t>
            </w:r>
          </w:p>
        </w:tc>
        <w:tc>
          <w:tcPr>
            <w:tcW w:w="0" w:type="auto"/>
            <w:shd w:val="clear" w:color="auto" w:fill="CCCCCC"/>
            <w:vAlign w:val="center"/>
          </w:tcPr>
          <w:p w:rsidR="002F6D93" w:rsidRPr="002F6D93" w:rsidRDefault="002F6D93" w:rsidP="005146F0">
            <w:pPr>
              <w:spacing w:after="0" w:line="240" w:lineRule="auto"/>
              <w:jc w:val="center"/>
              <w:rPr>
                <w:rFonts w:ascii="Times New Roman" w:eastAsia="Times New Roman" w:hAnsi="Times New Roman" w:cs="Times New Roman"/>
                <w:b/>
                <w:sz w:val="24"/>
                <w:szCs w:val="24"/>
                <w:lang w:eastAsia="ru-RU"/>
              </w:rPr>
            </w:pPr>
            <w:r w:rsidRPr="002F6D93">
              <w:rPr>
                <w:rFonts w:ascii="Times New Roman" w:eastAsia="Times New Roman" w:hAnsi="Times New Roman" w:cs="Times New Roman"/>
                <w:b/>
                <w:sz w:val="24"/>
                <w:szCs w:val="24"/>
                <w:lang w:eastAsia="ru-RU"/>
              </w:rPr>
              <w:t>Оцінка тендерної пропозиції</w:t>
            </w:r>
          </w:p>
        </w:tc>
      </w:tr>
      <w:tr w:rsidR="002F6D93" w:rsidRPr="00BC45E4" w:rsidTr="005146F0">
        <w:trPr>
          <w:trHeight w:val="397"/>
        </w:trPr>
        <w:tc>
          <w:tcPr>
            <w:tcW w:w="0" w:type="auto"/>
            <w:vAlign w:val="center"/>
          </w:tcPr>
          <w:p w:rsidR="002F6D93" w:rsidRPr="002F6D93" w:rsidRDefault="002F6D93" w:rsidP="005146F0">
            <w:pPr>
              <w:spacing w:after="0" w:line="240" w:lineRule="auto"/>
              <w:rPr>
                <w:rFonts w:ascii="Times New Roman" w:eastAsia="Times New Roman" w:hAnsi="Times New Roman" w:cs="Times New Roman"/>
                <w:sz w:val="24"/>
                <w:szCs w:val="24"/>
                <w:lang w:eastAsia="ru-RU"/>
              </w:rPr>
            </w:pPr>
            <w:r w:rsidRPr="002F6D93">
              <w:rPr>
                <w:rFonts w:ascii="Times New Roman" w:eastAsia="Times New Roman" w:hAnsi="Times New Roman" w:cs="Times New Roman"/>
                <w:sz w:val="24"/>
                <w:szCs w:val="24"/>
                <w:lang w:eastAsia="ru-RU"/>
              </w:rPr>
              <w:t>1.</w:t>
            </w:r>
          </w:p>
        </w:tc>
        <w:tc>
          <w:tcPr>
            <w:tcW w:w="0" w:type="auto"/>
            <w:vAlign w:val="center"/>
          </w:tcPr>
          <w:p w:rsidR="002F6D93" w:rsidRPr="002F6D93" w:rsidRDefault="002F6D93" w:rsidP="005146F0">
            <w:pPr>
              <w:spacing w:after="0" w:line="240" w:lineRule="auto"/>
              <w:rPr>
                <w:rFonts w:ascii="Times New Roman" w:eastAsia="Times New Roman" w:hAnsi="Times New Roman" w:cs="Times New Roman"/>
                <w:sz w:val="24"/>
                <w:szCs w:val="24"/>
                <w:lang w:eastAsia="ru-RU"/>
              </w:rPr>
            </w:pPr>
            <w:r w:rsidRPr="002F6D93">
              <w:rPr>
                <w:rFonts w:ascii="Times New Roman" w:eastAsia="Times New Roman" w:hAnsi="Times New Roman" w:cs="Times New Roman"/>
                <w:sz w:val="24"/>
                <w:szCs w:val="24"/>
                <w:lang w:eastAsia="ru-RU"/>
              </w:rPr>
              <w:t>Перелік критеріїв та методика оцінки тендерної пропозиції із зазначенням питомої ваги критерію</w:t>
            </w:r>
          </w:p>
        </w:tc>
      </w:tr>
      <w:tr w:rsidR="002F6D93" w:rsidRPr="00BC45E4" w:rsidTr="005146F0">
        <w:trPr>
          <w:trHeight w:val="333"/>
        </w:trPr>
        <w:tc>
          <w:tcPr>
            <w:tcW w:w="0" w:type="auto"/>
            <w:vAlign w:val="center"/>
          </w:tcPr>
          <w:p w:rsidR="002F6D93" w:rsidRPr="002F6D93" w:rsidRDefault="002F6D93" w:rsidP="005146F0">
            <w:pPr>
              <w:spacing w:after="0" w:line="240" w:lineRule="auto"/>
              <w:rPr>
                <w:rFonts w:ascii="Times New Roman" w:eastAsia="Times New Roman" w:hAnsi="Times New Roman" w:cs="Times New Roman"/>
                <w:sz w:val="24"/>
                <w:szCs w:val="24"/>
                <w:lang w:eastAsia="ru-RU"/>
              </w:rPr>
            </w:pPr>
            <w:r w:rsidRPr="002F6D93">
              <w:rPr>
                <w:rFonts w:ascii="Times New Roman" w:eastAsia="Times New Roman" w:hAnsi="Times New Roman" w:cs="Times New Roman"/>
                <w:sz w:val="24"/>
                <w:szCs w:val="24"/>
                <w:lang w:eastAsia="ru-RU"/>
              </w:rPr>
              <w:t>2.</w:t>
            </w:r>
          </w:p>
        </w:tc>
        <w:tc>
          <w:tcPr>
            <w:tcW w:w="0" w:type="auto"/>
            <w:vAlign w:val="center"/>
          </w:tcPr>
          <w:p w:rsidR="002F6D93" w:rsidRPr="002F6D93" w:rsidRDefault="002F6D93" w:rsidP="005146F0">
            <w:pPr>
              <w:spacing w:after="0" w:line="240" w:lineRule="auto"/>
              <w:rPr>
                <w:rFonts w:ascii="Times New Roman" w:eastAsia="Times New Roman" w:hAnsi="Times New Roman" w:cs="Times New Roman"/>
                <w:sz w:val="24"/>
                <w:szCs w:val="24"/>
                <w:lang w:eastAsia="ru-RU"/>
              </w:rPr>
            </w:pPr>
            <w:r w:rsidRPr="002F6D93">
              <w:rPr>
                <w:rFonts w:ascii="Times New Roman" w:eastAsia="Times New Roman" w:hAnsi="Times New Roman" w:cs="Times New Roman"/>
                <w:sz w:val="24"/>
                <w:szCs w:val="24"/>
                <w:lang w:eastAsia="ru-RU"/>
              </w:rPr>
              <w:t>Аномально низька ціна</w:t>
            </w:r>
          </w:p>
        </w:tc>
      </w:tr>
      <w:tr w:rsidR="002F6D93" w:rsidRPr="00BC45E4" w:rsidTr="005146F0">
        <w:trPr>
          <w:trHeight w:val="333"/>
        </w:trPr>
        <w:tc>
          <w:tcPr>
            <w:tcW w:w="0" w:type="auto"/>
            <w:vAlign w:val="center"/>
          </w:tcPr>
          <w:p w:rsidR="002F6D93" w:rsidRPr="002F6D93" w:rsidRDefault="002F6D93" w:rsidP="005146F0">
            <w:pPr>
              <w:spacing w:after="0" w:line="240" w:lineRule="auto"/>
              <w:rPr>
                <w:rFonts w:ascii="Times New Roman" w:eastAsia="Times New Roman" w:hAnsi="Times New Roman" w:cs="Times New Roman"/>
                <w:sz w:val="24"/>
                <w:szCs w:val="24"/>
                <w:lang w:eastAsia="ru-RU"/>
              </w:rPr>
            </w:pPr>
            <w:r w:rsidRPr="002F6D93">
              <w:rPr>
                <w:rFonts w:ascii="Times New Roman" w:eastAsia="Times New Roman" w:hAnsi="Times New Roman" w:cs="Times New Roman"/>
                <w:sz w:val="24"/>
                <w:szCs w:val="24"/>
                <w:lang w:eastAsia="ru-RU"/>
              </w:rPr>
              <w:t>3</w:t>
            </w:r>
          </w:p>
        </w:tc>
        <w:tc>
          <w:tcPr>
            <w:tcW w:w="0" w:type="auto"/>
            <w:vAlign w:val="center"/>
          </w:tcPr>
          <w:p w:rsidR="002F6D93" w:rsidRPr="002F6D93" w:rsidRDefault="002F6D93" w:rsidP="005146F0">
            <w:pPr>
              <w:spacing w:after="0" w:line="240" w:lineRule="auto"/>
              <w:rPr>
                <w:rFonts w:ascii="Times New Roman" w:eastAsia="Times New Roman" w:hAnsi="Times New Roman" w:cs="Times New Roman"/>
                <w:sz w:val="24"/>
                <w:szCs w:val="24"/>
                <w:lang w:eastAsia="ru-RU"/>
              </w:rPr>
            </w:pPr>
            <w:r w:rsidRPr="002F6D93">
              <w:rPr>
                <w:rFonts w:ascii="Times New Roman" w:eastAsia="Times New Roman" w:hAnsi="Times New Roman" w:cs="Times New Roman"/>
                <w:sz w:val="24"/>
                <w:szCs w:val="24"/>
                <w:lang w:eastAsia="ru-RU"/>
              </w:rPr>
              <w:t>Опис та приклади формальних (несуттєвих) помилок, допущення яких учасниками не призведе до відхилення їх тендерних пропозицій</w:t>
            </w:r>
          </w:p>
        </w:tc>
      </w:tr>
      <w:tr w:rsidR="002F6D93" w:rsidRPr="00BC45E4" w:rsidTr="005146F0">
        <w:trPr>
          <w:trHeight w:val="333"/>
        </w:trPr>
        <w:tc>
          <w:tcPr>
            <w:tcW w:w="0" w:type="auto"/>
            <w:vAlign w:val="center"/>
          </w:tcPr>
          <w:p w:rsidR="002F6D93" w:rsidRPr="002F6D93" w:rsidRDefault="002F6D93" w:rsidP="005146F0">
            <w:pPr>
              <w:spacing w:after="0" w:line="240" w:lineRule="auto"/>
              <w:rPr>
                <w:rFonts w:ascii="Times New Roman" w:eastAsia="Times New Roman" w:hAnsi="Times New Roman" w:cs="Times New Roman"/>
                <w:sz w:val="24"/>
                <w:szCs w:val="24"/>
                <w:lang w:eastAsia="ru-RU"/>
              </w:rPr>
            </w:pPr>
            <w:r w:rsidRPr="002F6D93">
              <w:rPr>
                <w:rFonts w:ascii="Times New Roman" w:eastAsia="Times New Roman" w:hAnsi="Times New Roman" w:cs="Times New Roman"/>
                <w:sz w:val="24"/>
                <w:szCs w:val="24"/>
                <w:lang w:eastAsia="ru-RU"/>
              </w:rPr>
              <w:t>4.</w:t>
            </w:r>
          </w:p>
        </w:tc>
        <w:tc>
          <w:tcPr>
            <w:tcW w:w="0" w:type="auto"/>
            <w:vAlign w:val="center"/>
          </w:tcPr>
          <w:p w:rsidR="002F6D93" w:rsidRPr="002F6D93" w:rsidRDefault="002F6D93" w:rsidP="005146F0">
            <w:pPr>
              <w:spacing w:after="0" w:line="240" w:lineRule="auto"/>
              <w:rPr>
                <w:rFonts w:ascii="Times New Roman" w:eastAsia="Times New Roman" w:hAnsi="Times New Roman" w:cs="Times New Roman"/>
                <w:sz w:val="24"/>
                <w:szCs w:val="24"/>
                <w:lang w:eastAsia="ru-RU"/>
              </w:rPr>
            </w:pPr>
            <w:r w:rsidRPr="002F6D93">
              <w:rPr>
                <w:rFonts w:ascii="Times New Roman" w:eastAsia="Times New Roman" w:hAnsi="Times New Roman" w:cs="Times New Roman"/>
                <w:sz w:val="24"/>
                <w:szCs w:val="24"/>
                <w:lang w:eastAsia="ru-RU"/>
              </w:rPr>
              <w:t>Інша інформація</w:t>
            </w:r>
          </w:p>
        </w:tc>
      </w:tr>
      <w:tr w:rsidR="002F6D93" w:rsidRPr="00BC45E4" w:rsidTr="005146F0">
        <w:trPr>
          <w:trHeight w:val="327"/>
        </w:trPr>
        <w:tc>
          <w:tcPr>
            <w:tcW w:w="0" w:type="auto"/>
            <w:vAlign w:val="center"/>
          </w:tcPr>
          <w:p w:rsidR="002F6D93" w:rsidRPr="002F6D93" w:rsidRDefault="002F6D93" w:rsidP="005146F0">
            <w:pPr>
              <w:spacing w:after="0" w:line="240" w:lineRule="auto"/>
              <w:rPr>
                <w:rFonts w:ascii="Times New Roman" w:eastAsia="Times New Roman" w:hAnsi="Times New Roman" w:cs="Times New Roman"/>
                <w:sz w:val="24"/>
                <w:szCs w:val="24"/>
                <w:lang w:eastAsia="ru-RU"/>
              </w:rPr>
            </w:pPr>
            <w:r w:rsidRPr="002F6D93">
              <w:rPr>
                <w:rFonts w:ascii="Times New Roman" w:eastAsia="Times New Roman" w:hAnsi="Times New Roman" w:cs="Times New Roman"/>
                <w:sz w:val="24"/>
                <w:szCs w:val="24"/>
                <w:lang w:eastAsia="ru-RU"/>
              </w:rPr>
              <w:t>5.</w:t>
            </w:r>
          </w:p>
        </w:tc>
        <w:tc>
          <w:tcPr>
            <w:tcW w:w="0" w:type="auto"/>
            <w:vAlign w:val="center"/>
          </w:tcPr>
          <w:p w:rsidR="002F6D93" w:rsidRPr="002F6D93" w:rsidRDefault="002F6D93" w:rsidP="005146F0">
            <w:pPr>
              <w:spacing w:after="0" w:line="240" w:lineRule="auto"/>
              <w:rPr>
                <w:rFonts w:ascii="Times New Roman" w:eastAsia="Times New Roman" w:hAnsi="Times New Roman" w:cs="Times New Roman"/>
                <w:sz w:val="24"/>
                <w:szCs w:val="24"/>
                <w:lang w:eastAsia="ru-RU"/>
              </w:rPr>
            </w:pPr>
            <w:r w:rsidRPr="002F6D93">
              <w:rPr>
                <w:rFonts w:ascii="Times New Roman" w:eastAsia="Times New Roman" w:hAnsi="Times New Roman" w:cs="Times New Roman"/>
                <w:sz w:val="24"/>
                <w:szCs w:val="24"/>
                <w:lang w:eastAsia="ru-RU"/>
              </w:rPr>
              <w:t>Відхилення тендерних пропозицій</w:t>
            </w:r>
          </w:p>
        </w:tc>
      </w:tr>
      <w:tr w:rsidR="002F6D93" w:rsidRPr="00BC45E4" w:rsidTr="005146F0">
        <w:trPr>
          <w:trHeight w:val="166"/>
        </w:trPr>
        <w:tc>
          <w:tcPr>
            <w:tcW w:w="0" w:type="auto"/>
            <w:shd w:val="clear" w:color="auto" w:fill="CCCCCC"/>
            <w:vAlign w:val="center"/>
          </w:tcPr>
          <w:p w:rsidR="002F6D93" w:rsidRPr="002F6D93" w:rsidRDefault="002F6D93" w:rsidP="005146F0">
            <w:pPr>
              <w:spacing w:after="0" w:line="240" w:lineRule="auto"/>
              <w:jc w:val="center"/>
              <w:rPr>
                <w:rFonts w:ascii="Times New Roman" w:eastAsia="Times New Roman" w:hAnsi="Times New Roman" w:cs="Times New Roman"/>
                <w:b/>
                <w:sz w:val="24"/>
                <w:szCs w:val="24"/>
                <w:lang w:eastAsia="ru-RU"/>
              </w:rPr>
            </w:pPr>
            <w:r w:rsidRPr="002F6D93">
              <w:rPr>
                <w:rFonts w:ascii="Times New Roman" w:eastAsia="Times New Roman" w:hAnsi="Times New Roman" w:cs="Times New Roman"/>
                <w:b/>
                <w:sz w:val="24"/>
                <w:szCs w:val="24"/>
                <w:lang w:eastAsia="ru-RU"/>
              </w:rPr>
              <w:t>VI</w:t>
            </w:r>
          </w:p>
        </w:tc>
        <w:tc>
          <w:tcPr>
            <w:tcW w:w="0" w:type="auto"/>
            <w:shd w:val="clear" w:color="auto" w:fill="CCCCCC"/>
            <w:vAlign w:val="center"/>
          </w:tcPr>
          <w:p w:rsidR="002F6D93" w:rsidRPr="002F6D93" w:rsidRDefault="002F6D93" w:rsidP="005146F0">
            <w:pPr>
              <w:spacing w:after="0" w:line="240" w:lineRule="auto"/>
              <w:jc w:val="center"/>
              <w:rPr>
                <w:rFonts w:ascii="Times New Roman" w:eastAsia="Times New Roman" w:hAnsi="Times New Roman" w:cs="Times New Roman"/>
                <w:b/>
                <w:sz w:val="24"/>
                <w:szCs w:val="24"/>
                <w:lang w:eastAsia="ru-RU"/>
              </w:rPr>
            </w:pPr>
            <w:r w:rsidRPr="002F6D93">
              <w:rPr>
                <w:rFonts w:ascii="Times New Roman" w:eastAsia="Times New Roman" w:hAnsi="Times New Roman" w:cs="Times New Roman"/>
                <w:b/>
                <w:sz w:val="24"/>
                <w:szCs w:val="24"/>
                <w:lang w:eastAsia="ru-RU"/>
              </w:rPr>
              <w:t>Результати торгів та укладання договору про закупівлю</w:t>
            </w:r>
          </w:p>
        </w:tc>
      </w:tr>
      <w:tr w:rsidR="002F6D93" w:rsidRPr="00BC45E4" w:rsidTr="005146F0">
        <w:trPr>
          <w:trHeight w:val="245"/>
        </w:trPr>
        <w:tc>
          <w:tcPr>
            <w:tcW w:w="0" w:type="auto"/>
            <w:vAlign w:val="center"/>
          </w:tcPr>
          <w:p w:rsidR="002F6D93" w:rsidRPr="002F6D93" w:rsidRDefault="002F6D93" w:rsidP="005146F0">
            <w:pPr>
              <w:spacing w:after="0" w:line="240" w:lineRule="auto"/>
              <w:jc w:val="center"/>
              <w:rPr>
                <w:rFonts w:ascii="Times New Roman" w:eastAsia="Times New Roman" w:hAnsi="Times New Roman" w:cs="Times New Roman"/>
                <w:sz w:val="24"/>
                <w:szCs w:val="24"/>
                <w:lang w:eastAsia="ru-RU"/>
              </w:rPr>
            </w:pPr>
            <w:r w:rsidRPr="002F6D93">
              <w:rPr>
                <w:rFonts w:ascii="Times New Roman" w:eastAsia="Times New Roman" w:hAnsi="Times New Roman" w:cs="Times New Roman"/>
                <w:sz w:val="24"/>
                <w:szCs w:val="24"/>
                <w:lang w:eastAsia="ru-RU"/>
              </w:rPr>
              <w:t>1.</w:t>
            </w:r>
          </w:p>
        </w:tc>
        <w:tc>
          <w:tcPr>
            <w:tcW w:w="0" w:type="auto"/>
            <w:vAlign w:val="center"/>
          </w:tcPr>
          <w:p w:rsidR="002F6D93" w:rsidRPr="002F6D93" w:rsidRDefault="002F6D93" w:rsidP="005146F0">
            <w:pPr>
              <w:spacing w:after="0" w:line="240" w:lineRule="auto"/>
              <w:rPr>
                <w:rFonts w:ascii="Times New Roman" w:eastAsia="Times New Roman" w:hAnsi="Times New Roman" w:cs="Times New Roman"/>
                <w:sz w:val="24"/>
                <w:szCs w:val="24"/>
                <w:lang w:eastAsia="ru-RU"/>
              </w:rPr>
            </w:pPr>
            <w:r w:rsidRPr="002F6D93">
              <w:rPr>
                <w:rFonts w:ascii="Times New Roman" w:eastAsia="Times New Roman" w:hAnsi="Times New Roman" w:cs="Times New Roman"/>
                <w:sz w:val="24"/>
                <w:szCs w:val="24"/>
                <w:lang w:eastAsia="ru-RU"/>
              </w:rPr>
              <w:t>Відміна замовником тендеру чи визнання тендеру таким, що не відбувся</w:t>
            </w:r>
          </w:p>
        </w:tc>
      </w:tr>
      <w:tr w:rsidR="002F6D93" w:rsidRPr="00BC45E4" w:rsidTr="005146F0">
        <w:trPr>
          <w:trHeight w:val="145"/>
        </w:trPr>
        <w:tc>
          <w:tcPr>
            <w:tcW w:w="0" w:type="auto"/>
            <w:vAlign w:val="center"/>
          </w:tcPr>
          <w:p w:rsidR="002F6D93" w:rsidRPr="002F6D93" w:rsidRDefault="002F6D93" w:rsidP="005146F0">
            <w:pPr>
              <w:spacing w:after="0" w:line="240" w:lineRule="auto"/>
              <w:jc w:val="center"/>
              <w:rPr>
                <w:rFonts w:ascii="Times New Roman" w:eastAsia="Times New Roman" w:hAnsi="Times New Roman" w:cs="Times New Roman"/>
                <w:sz w:val="24"/>
                <w:szCs w:val="24"/>
                <w:lang w:eastAsia="ru-RU"/>
              </w:rPr>
            </w:pPr>
            <w:r w:rsidRPr="002F6D93">
              <w:rPr>
                <w:rFonts w:ascii="Times New Roman" w:eastAsia="Times New Roman" w:hAnsi="Times New Roman" w:cs="Times New Roman"/>
                <w:sz w:val="24"/>
                <w:szCs w:val="24"/>
                <w:lang w:eastAsia="ru-RU"/>
              </w:rPr>
              <w:t>2.</w:t>
            </w:r>
          </w:p>
        </w:tc>
        <w:tc>
          <w:tcPr>
            <w:tcW w:w="0" w:type="auto"/>
            <w:vAlign w:val="center"/>
          </w:tcPr>
          <w:p w:rsidR="002F6D93" w:rsidRPr="002F6D93" w:rsidRDefault="002F6D93" w:rsidP="005146F0">
            <w:pPr>
              <w:spacing w:after="0" w:line="240" w:lineRule="auto"/>
              <w:rPr>
                <w:rFonts w:ascii="Times New Roman" w:eastAsia="Times New Roman" w:hAnsi="Times New Roman" w:cs="Times New Roman"/>
                <w:sz w:val="24"/>
                <w:szCs w:val="24"/>
                <w:lang w:eastAsia="ru-RU"/>
              </w:rPr>
            </w:pPr>
            <w:r w:rsidRPr="002F6D93">
              <w:rPr>
                <w:rFonts w:ascii="Times New Roman" w:eastAsia="Times New Roman" w:hAnsi="Times New Roman" w:cs="Times New Roman"/>
                <w:sz w:val="24"/>
                <w:szCs w:val="24"/>
                <w:lang w:eastAsia="ru-RU"/>
              </w:rPr>
              <w:t>Строк укладання договору</w:t>
            </w:r>
          </w:p>
        </w:tc>
      </w:tr>
      <w:tr w:rsidR="002F6D93" w:rsidRPr="00BC45E4" w:rsidTr="005146F0">
        <w:trPr>
          <w:trHeight w:val="239"/>
        </w:trPr>
        <w:tc>
          <w:tcPr>
            <w:tcW w:w="0" w:type="auto"/>
            <w:vAlign w:val="center"/>
          </w:tcPr>
          <w:p w:rsidR="002F6D93" w:rsidRPr="002F6D93" w:rsidRDefault="002F6D93" w:rsidP="005146F0">
            <w:pPr>
              <w:spacing w:after="0" w:line="240" w:lineRule="auto"/>
              <w:jc w:val="center"/>
              <w:rPr>
                <w:rFonts w:ascii="Times New Roman" w:eastAsia="Times New Roman" w:hAnsi="Times New Roman" w:cs="Times New Roman"/>
                <w:sz w:val="24"/>
                <w:szCs w:val="24"/>
                <w:lang w:eastAsia="ru-RU"/>
              </w:rPr>
            </w:pPr>
            <w:r w:rsidRPr="002F6D93">
              <w:rPr>
                <w:rFonts w:ascii="Times New Roman" w:eastAsia="Times New Roman" w:hAnsi="Times New Roman" w:cs="Times New Roman"/>
                <w:sz w:val="24"/>
                <w:szCs w:val="24"/>
                <w:lang w:eastAsia="ru-RU"/>
              </w:rPr>
              <w:t>3.</w:t>
            </w:r>
          </w:p>
        </w:tc>
        <w:tc>
          <w:tcPr>
            <w:tcW w:w="0" w:type="auto"/>
            <w:vAlign w:val="center"/>
          </w:tcPr>
          <w:p w:rsidR="002F6D93" w:rsidRPr="002F6D93" w:rsidRDefault="002F6D93" w:rsidP="005146F0">
            <w:pPr>
              <w:spacing w:after="0" w:line="240" w:lineRule="auto"/>
              <w:rPr>
                <w:rFonts w:ascii="Times New Roman" w:eastAsia="Times New Roman" w:hAnsi="Times New Roman" w:cs="Times New Roman"/>
                <w:sz w:val="24"/>
                <w:szCs w:val="24"/>
                <w:lang w:eastAsia="ru-RU"/>
              </w:rPr>
            </w:pPr>
            <w:r w:rsidRPr="002F6D93">
              <w:rPr>
                <w:rFonts w:ascii="Times New Roman" w:eastAsia="Times New Roman" w:hAnsi="Times New Roman" w:cs="Times New Roman"/>
                <w:sz w:val="24"/>
                <w:szCs w:val="24"/>
                <w:lang w:eastAsia="ru-RU"/>
              </w:rPr>
              <w:t>Проект договору про закупівлю з обов’язковим зазначенням порядку змін його умов</w:t>
            </w:r>
          </w:p>
        </w:tc>
      </w:tr>
      <w:tr w:rsidR="002F6D93" w:rsidRPr="00BC45E4" w:rsidTr="005146F0">
        <w:trPr>
          <w:trHeight w:val="139"/>
        </w:trPr>
        <w:tc>
          <w:tcPr>
            <w:tcW w:w="0" w:type="auto"/>
            <w:vAlign w:val="center"/>
          </w:tcPr>
          <w:p w:rsidR="002F6D93" w:rsidRPr="002F6D93" w:rsidRDefault="002F6D93" w:rsidP="005146F0">
            <w:pPr>
              <w:spacing w:after="0" w:line="240" w:lineRule="auto"/>
              <w:jc w:val="center"/>
              <w:rPr>
                <w:rFonts w:ascii="Times New Roman" w:eastAsia="Times New Roman" w:hAnsi="Times New Roman" w:cs="Times New Roman"/>
                <w:sz w:val="24"/>
                <w:szCs w:val="24"/>
                <w:lang w:eastAsia="ru-RU"/>
              </w:rPr>
            </w:pPr>
            <w:r w:rsidRPr="002F6D93">
              <w:rPr>
                <w:rFonts w:ascii="Times New Roman" w:eastAsia="Times New Roman" w:hAnsi="Times New Roman" w:cs="Times New Roman"/>
                <w:sz w:val="24"/>
                <w:szCs w:val="24"/>
                <w:lang w:eastAsia="ru-RU"/>
              </w:rPr>
              <w:t>4.</w:t>
            </w:r>
          </w:p>
        </w:tc>
        <w:tc>
          <w:tcPr>
            <w:tcW w:w="0" w:type="auto"/>
            <w:vAlign w:val="center"/>
          </w:tcPr>
          <w:p w:rsidR="002F6D93" w:rsidRPr="002F6D93" w:rsidRDefault="002F6D93" w:rsidP="005146F0">
            <w:pPr>
              <w:spacing w:after="0" w:line="240" w:lineRule="auto"/>
              <w:rPr>
                <w:rFonts w:ascii="Times New Roman" w:eastAsia="Times New Roman" w:hAnsi="Times New Roman" w:cs="Times New Roman"/>
                <w:sz w:val="24"/>
                <w:szCs w:val="24"/>
                <w:lang w:eastAsia="ru-RU"/>
              </w:rPr>
            </w:pPr>
            <w:r w:rsidRPr="002F6D93">
              <w:rPr>
                <w:rFonts w:ascii="Times New Roman" w:eastAsia="Times New Roman" w:hAnsi="Times New Roman" w:cs="Times New Roman"/>
                <w:sz w:val="24"/>
                <w:szCs w:val="24"/>
                <w:lang w:eastAsia="ru-RU"/>
              </w:rPr>
              <w:t>Істотні умови, що обов’язково включаються до договору про закупівлю</w:t>
            </w:r>
          </w:p>
        </w:tc>
      </w:tr>
      <w:tr w:rsidR="002F6D93" w:rsidRPr="00BC45E4" w:rsidTr="005146F0">
        <w:trPr>
          <w:trHeight w:val="139"/>
        </w:trPr>
        <w:tc>
          <w:tcPr>
            <w:tcW w:w="0" w:type="auto"/>
            <w:vAlign w:val="center"/>
          </w:tcPr>
          <w:p w:rsidR="002F6D93" w:rsidRPr="002F6D93" w:rsidRDefault="002F6D93" w:rsidP="005146F0">
            <w:pPr>
              <w:spacing w:after="0" w:line="240" w:lineRule="auto"/>
              <w:jc w:val="center"/>
              <w:rPr>
                <w:rFonts w:ascii="Times New Roman" w:eastAsia="Times New Roman" w:hAnsi="Times New Roman" w:cs="Times New Roman"/>
                <w:sz w:val="24"/>
                <w:szCs w:val="24"/>
                <w:lang w:eastAsia="ru-RU"/>
              </w:rPr>
            </w:pPr>
            <w:r w:rsidRPr="002F6D93">
              <w:rPr>
                <w:rFonts w:ascii="Times New Roman" w:eastAsia="Times New Roman" w:hAnsi="Times New Roman" w:cs="Times New Roman"/>
                <w:sz w:val="24"/>
                <w:szCs w:val="24"/>
                <w:lang w:eastAsia="ru-RU"/>
              </w:rPr>
              <w:lastRenderedPageBreak/>
              <w:t>5.</w:t>
            </w:r>
          </w:p>
        </w:tc>
        <w:tc>
          <w:tcPr>
            <w:tcW w:w="0" w:type="auto"/>
            <w:vAlign w:val="center"/>
          </w:tcPr>
          <w:p w:rsidR="002F6D93" w:rsidRPr="002F6D93" w:rsidRDefault="002F6D93" w:rsidP="005146F0">
            <w:pPr>
              <w:spacing w:after="0" w:line="240" w:lineRule="auto"/>
              <w:rPr>
                <w:rFonts w:ascii="Times New Roman" w:eastAsia="Times New Roman" w:hAnsi="Times New Roman" w:cs="Times New Roman"/>
                <w:sz w:val="24"/>
                <w:szCs w:val="24"/>
                <w:lang w:eastAsia="ru-RU"/>
              </w:rPr>
            </w:pPr>
            <w:r w:rsidRPr="002F6D93">
              <w:rPr>
                <w:rFonts w:ascii="Times New Roman" w:eastAsia="Times New Roman" w:hAnsi="Times New Roman" w:cs="Times New Roman"/>
                <w:sz w:val="24"/>
                <w:szCs w:val="24"/>
                <w:lang w:eastAsia="ru-RU"/>
              </w:rPr>
              <w:t>Дії замовника при відмові переможця торгів підписати договір про закупівлю</w:t>
            </w:r>
          </w:p>
        </w:tc>
      </w:tr>
      <w:tr w:rsidR="002F6D93" w:rsidRPr="00BC45E4" w:rsidTr="005146F0">
        <w:trPr>
          <w:trHeight w:val="139"/>
        </w:trPr>
        <w:tc>
          <w:tcPr>
            <w:tcW w:w="0" w:type="auto"/>
            <w:vAlign w:val="center"/>
          </w:tcPr>
          <w:p w:rsidR="002F6D93" w:rsidRPr="002F6D93" w:rsidRDefault="002F6D93" w:rsidP="005146F0">
            <w:pPr>
              <w:spacing w:after="0" w:line="240" w:lineRule="auto"/>
              <w:jc w:val="center"/>
              <w:rPr>
                <w:rFonts w:ascii="Times New Roman" w:eastAsia="Times New Roman" w:hAnsi="Times New Roman" w:cs="Times New Roman"/>
                <w:sz w:val="24"/>
                <w:szCs w:val="24"/>
                <w:lang w:eastAsia="ru-RU"/>
              </w:rPr>
            </w:pPr>
            <w:r w:rsidRPr="002F6D93">
              <w:rPr>
                <w:rFonts w:ascii="Times New Roman" w:eastAsia="Times New Roman" w:hAnsi="Times New Roman" w:cs="Times New Roman"/>
                <w:sz w:val="24"/>
                <w:szCs w:val="24"/>
                <w:lang w:eastAsia="ru-RU"/>
              </w:rPr>
              <w:t>6.</w:t>
            </w:r>
          </w:p>
        </w:tc>
        <w:tc>
          <w:tcPr>
            <w:tcW w:w="0" w:type="auto"/>
            <w:vAlign w:val="center"/>
          </w:tcPr>
          <w:p w:rsidR="002F6D93" w:rsidRPr="002F6D93" w:rsidRDefault="002F6D93" w:rsidP="005146F0">
            <w:pPr>
              <w:spacing w:after="0" w:line="240" w:lineRule="auto"/>
              <w:rPr>
                <w:rFonts w:ascii="Times New Roman" w:eastAsia="Times New Roman" w:hAnsi="Times New Roman" w:cs="Times New Roman"/>
                <w:sz w:val="24"/>
                <w:szCs w:val="24"/>
                <w:lang w:eastAsia="ru-RU"/>
              </w:rPr>
            </w:pPr>
            <w:r w:rsidRPr="002F6D93">
              <w:rPr>
                <w:rFonts w:ascii="Times New Roman" w:eastAsia="Times New Roman" w:hAnsi="Times New Roman" w:cs="Times New Roman"/>
                <w:sz w:val="24"/>
                <w:szCs w:val="24"/>
              </w:rPr>
              <w:t>Розмір, вид, строк та умови надання, повернення та неповернення забезпечення виконання договору про закупівлю (якщо замовник вимагає таке забезпечення)</w:t>
            </w:r>
          </w:p>
        </w:tc>
      </w:tr>
      <w:tr w:rsidR="002F6D93" w:rsidRPr="00BC45E4" w:rsidTr="005146F0">
        <w:trPr>
          <w:trHeight w:val="139"/>
        </w:trPr>
        <w:tc>
          <w:tcPr>
            <w:tcW w:w="0" w:type="auto"/>
            <w:gridSpan w:val="2"/>
            <w:shd w:val="clear" w:color="auto" w:fill="BFBFBF" w:themeFill="background1" w:themeFillShade="BF"/>
            <w:vAlign w:val="center"/>
          </w:tcPr>
          <w:p w:rsidR="002F6D93" w:rsidRPr="002F6D93" w:rsidRDefault="002F6D93" w:rsidP="005146F0">
            <w:pPr>
              <w:spacing w:after="0" w:line="240" w:lineRule="auto"/>
              <w:jc w:val="center"/>
              <w:rPr>
                <w:rFonts w:ascii="Times New Roman" w:eastAsia="Times New Roman" w:hAnsi="Times New Roman" w:cs="Times New Roman"/>
                <w:b/>
                <w:sz w:val="24"/>
                <w:szCs w:val="24"/>
                <w:lang w:eastAsia="ru-RU"/>
              </w:rPr>
            </w:pPr>
            <w:r w:rsidRPr="002F6D93">
              <w:rPr>
                <w:rFonts w:ascii="Times New Roman" w:eastAsia="Times New Roman" w:hAnsi="Times New Roman" w:cs="Times New Roman"/>
                <w:b/>
                <w:sz w:val="24"/>
                <w:szCs w:val="24"/>
                <w:lang w:eastAsia="ru-RU"/>
              </w:rPr>
              <w:t>Додатки до тендерної документації</w:t>
            </w:r>
          </w:p>
          <w:p w:rsidR="002F6D93" w:rsidRPr="002F6D93" w:rsidRDefault="002F6D93" w:rsidP="005146F0">
            <w:pPr>
              <w:pStyle w:val="11"/>
              <w:widowControl w:val="0"/>
              <w:spacing w:line="240" w:lineRule="auto"/>
              <w:jc w:val="center"/>
              <w:rPr>
                <w:rFonts w:ascii="Times New Roman" w:eastAsia="Times New Roman" w:hAnsi="Times New Roman" w:cs="Times New Roman"/>
                <w:i/>
                <w:color w:val="auto"/>
                <w:sz w:val="24"/>
                <w:szCs w:val="24"/>
                <w:lang w:val="uk-UA"/>
              </w:rPr>
            </w:pPr>
            <w:r w:rsidRPr="002F6D93">
              <w:rPr>
                <w:rFonts w:ascii="Times New Roman" w:eastAsia="Times New Roman" w:hAnsi="Times New Roman" w:cs="Times New Roman"/>
                <w:i/>
                <w:color w:val="auto"/>
                <w:sz w:val="24"/>
                <w:szCs w:val="24"/>
                <w:lang w:val="uk-UA"/>
              </w:rPr>
              <w:t>Додатки до тендерної документації завантажуються до електронної системи закупівель окремими файлами:</w:t>
            </w:r>
          </w:p>
        </w:tc>
      </w:tr>
      <w:tr w:rsidR="002F6D93" w:rsidRPr="00BC45E4" w:rsidTr="005146F0">
        <w:trPr>
          <w:trHeight w:val="139"/>
        </w:trPr>
        <w:tc>
          <w:tcPr>
            <w:tcW w:w="0" w:type="auto"/>
            <w:vAlign w:val="center"/>
          </w:tcPr>
          <w:p w:rsidR="002F6D93" w:rsidRPr="00F61389" w:rsidRDefault="002F6D93" w:rsidP="005146F0">
            <w:pPr>
              <w:spacing w:after="0" w:line="240" w:lineRule="auto"/>
              <w:jc w:val="center"/>
              <w:rPr>
                <w:rFonts w:ascii="Times New Roman" w:eastAsia="Times New Roman" w:hAnsi="Times New Roman" w:cs="Times New Roman"/>
                <w:sz w:val="24"/>
                <w:szCs w:val="24"/>
                <w:lang w:eastAsia="ru-RU"/>
              </w:rPr>
            </w:pPr>
            <w:r w:rsidRPr="00F61389">
              <w:rPr>
                <w:rFonts w:ascii="Times New Roman" w:eastAsia="Times New Roman" w:hAnsi="Times New Roman" w:cs="Times New Roman"/>
                <w:sz w:val="24"/>
                <w:szCs w:val="24"/>
                <w:lang w:eastAsia="ru-RU"/>
              </w:rPr>
              <w:t>1.</w:t>
            </w:r>
          </w:p>
        </w:tc>
        <w:tc>
          <w:tcPr>
            <w:tcW w:w="0" w:type="auto"/>
            <w:vAlign w:val="center"/>
          </w:tcPr>
          <w:p w:rsidR="002F6D93" w:rsidRPr="00F61389" w:rsidRDefault="002F6D93" w:rsidP="007A52AB">
            <w:pPr>
              <w:spacing w:after="0" w:line="240" w:lineRule="auto"/>
              <w:rPr>
                <w:rFonts w:ascii="Times New Roman" w:eastAsia="Times New Roman" w:hAnsi="Times New Roman" w:cs="Times New Roman"/>
                <w:sz w:val="24"/>
                <w:szCs w:val="24"/>
              </w:rPr>
            </w:pPr>
            <w:r w:rsidRPr="00F61389">
              <w:rPr>
                <w:rFonts w:ascii="Times New Roman" w:eastAsia="Times New Roman" w:hAnsi="Times New Roman" w:cs="Times New Roman"/>
                <w:b/>
                <w:sz w:val="24"/>
                <w:szCs w:val="24"/>
              </w:rPr>
              <w:t xml:space="preserve">Додаток 1. </w:t>
            </w:r>
            <w:r w:rsidRPr="00F61389">
              <w:rPr>
                <w:rFonts w:ascii="Times New Roman" w:eastAsia="Times New Roman" w:hAnsi="Times New Roman" w:cs="Times New Roman"/>
                <w:sz w:val="24"/>
                <w:szCs w:val="24"/>
              </w:rPr>
              <w:t xml:space="preserve">Кваліфікаційні критерії та перелік документів, що підтверджують інформацію учасників про відповідність їх таким критеріям </w:t>
            </w:r>
          </w:p>
        </w:tc>
      </w:tr>
      <w:tr w:rsidR="002F6D93" w:rsidRPr="00BC45E4" w:rsidTr="005146F0">
        <w:trPr>
          <w:trHeight w:val="139"/>
        </w:trPr>
        <w:tc>
          <w:tcPr>
            <w:tcW w:w="0" w:type="auto"/>
            <w:vAlign w:val="center"/>
          </w:tcPr>
          <w:p w:rsidR="002F6D93" w:rsidRPr="00F61389" w:rsidRDefault="002F6D93" w:rsidP="005146F0">
            <w:pPr>
              <w:spacing w:after="0" w:line="240" w:lineRule="auto"/>
              <w:jc w:val="center"/>
              <w:rPr>
                <w:rFonts w:ascii="Times New Roman" w:eastAsia="Times New Roman" w:hAnsi="Times New Roman" w:cs="Times New Roman"/>
                <w:sz w:val="24"/>
                <w:szCs w:val="24"/>
                <w:lang w:eastAsia="ru-RU"/>
              </w:rPr>
            </w:pPr>
            <w:r w:rsidRPr="00F61389">
              <w:rPr>
                <w:rFonts w:ascii="Times New Roman" w:eastAsia="Times New Roman" w:hAnsi="Times New Roman" w:cs="Times New Roman"/>
                <w:sz w:val="24"/>
                <w:szCs w:val="24"/>
                <w:lang w:eastAsia="ru-RU"/>
              </w:rPr>
              <w:t>2.</w:t>
            </w:r>
          </w:p>
        </w:tc>
        <w:tc>
          <w:tcPr>
            <w:tcW w:w="0" w:type="auto"/>
            <w:vAlign w:val="center"/>
          </w:tcPr>
          <w:p w:rsidR="002F6D93" w:rsidRPr="00F61389" w:rsidRDefault="002F6D93" w:rsidP="007A52AB">
            <w:pPr>
              <w:spacing w:after="0" w:line="240" w:lineRule="auto"/>
              <w:rPr>
                <w:rFonts w:ascii="Times New Roman" w:eastAsia="Times New Roman" w:hAnsi="Times New Roman" w:cs="Times New Roman"/>
                <w:b/>
                <w:bCs/>
                <w:sz w:val="24"/>
                <w:szCs w:val="24"/>
              </w:rPr>
            </w:pPr>
            <w:r w:rsidRPr="00F61389">
              <w:rPr>
                <w:rFonts w:ascii="Times New Roman" w:eastAsia="Times New Roman" w:hAnsi="Times New Roman" w:cs="Times New Roman"/>
                <w:b/>
                <w:sz w:val="24"/>
                <w:szCs w:val="24"/>
              </w:rPr>
              <w:t xml:space="preserve">Додаток 2. </w:t>
            </w:r>
            <w:r w:rsidRPr="00F61389">
              <w:rPr>
                <w:rFonts w:ascii="Times New Roman" w:eastAsia="Times New Roman" w:hAnsi="Times New Roman" w:cs="Times New Roman"/>
                <w:sz w:val="24"/>
                <w:szCs w:val="24"/>
              </w:rPr>
              <w:t xml:space="preserve">Перелік документів для підтвердження відповідності учасника вимогам, визначеним у статті 17 Закону  </w:t>
            </w:r>
          </w:p>
        </w:tc>
      </w:tr>
      <w:tr w:rsidR="002F6D93" w:rsidRPr="00BC45E4" w:rsidTr="005146F0">
        <w:trPr>
          <w:trHeight w:val="139"/>
        </w:trPr>
        <w:tc>
          <w:tcPr>
            <w:tcW w:w="0" w:type="auto"/>
            <w:vAlign w:val="center"/>
          </w:tcPr>
          <w:p w:rsidR="002F6D93" w:rsidRPr="000C0BED" w:rsidRDefault="002F6D93" w:rsidP="005146F0">
            <w:pPr>
              <w:spacing w:after="0" w:line="240" w:lineRule="auto"/>
              <w:jc w:val="center"/>
              <w:rPr>
                <w:rFonts w:ascii="Times New Roman" w:eastAsia="Times New Roman" w:hAnsi="Times New Roman" w:cs="Times New Roman"/>
                <w:sz w:val="24"/>
                <w:szCs w:val="24"/>
                <w:lang w:eastAsia="ru-RU"/>
              </w:rPr>
            </w:pPr>
            <w:r w:rsidRPr="000C0BED">
              <w:rPr>
                <w:rFonts w:ascii="Times New Roman" w:eastAsia="Times New Roman" w:hAnsi="Times New Roman" w:cs="Times New Roman"/>
                <w:sz w:val="24"/>
                <w:szCs w:val="24"/>
                <w:lang w:eastAsia="ru-RU"/>
              </w:rPr>
              <w:t>3.</w:t>
            </w:r>
          </w:p>
        </w:tc>
        <w:tc>
          <w:tcPr>
            <w:tcW w:w="0" w:type="auto"/>
            <w:vAlign w:val="center"/>
          </w:tcPr>
          <w:p w:rsidR="002F6D93" w:rsidRPr="000C0BED" w:rsidRDefault="002F6D93" w:rsidP="007A52AB">
            <w:pPr>
              <w:spacing w:after="0" w:line="240" w:lineRule="auto"/>
              <w:outlineLvl w:val="0"/>
              <w:rPr>
                <w:rFonts w:ascii="Times New Roman" w:eastAsia="Times New Roman" w:hAnsi="Times New Roman" w:cs="Times New Roman"/>
                <w:b/>
                <w:bCs/>
                <w:sz w:val="24"/>
                <w:szCs w:val="24"/>
              </w:rPr>
            </w:pPr>
            <w:r w:rsidRPr="000C0BED">
              <w:rPr>
                <w:rFonts w:ascii="Times New Roman" w:eastAsia="Times New Roman" w:hAnsi="Times New Roman" w:cs="Times New Roman"/>
                <w:b/>
                <w:sz w:val="24"/>
                <w:szCs w:val="24"/>
              </w:rPr>
              <w:t xml:space="preserve">Додаток 3. </w:t>
            </w:r>
            <w:r w:rsidRPr="000C0BED">
              <w:rPr>
                <w:rFonts w:ascii="Times New Roman" w:eastAsia="Times New Roman" w:hAnsi="Times New Roman" w:cs="Times New Roman"/>
                <w:sz w:val="24"/>
                <w:szCs w:val="24"/>
              </w:rPr>
              <w:t>Інформація про необхідні технічні, якісні та кількісні характеристики предмету закупівлі</w:t>
            </w:r>
          </w:p>
        </w:tc>
      </w:tr>
      <w:tr w:rsidR="002F6D93" w:rsidRPr="00BC45E4" w:rsidTr="005146F0">
        <w:trPr>
          <w:trHeight w:val="139"/>
        </w:trPr>
        <w:tc>
          <w:tcPr>
            <w:tcW w:w="0" w:type="auto"/>
            <w:vAlign w:val="center"/>
          </w:tcPr>
          <w:p w:rsidR="002F6D93" w:rsidRPr="000C0BED" w:rsidRDefault="002F6D93" w:rsidP="005146F0">
            <w:pPr>
              <w:spacing w:after="0" w:line="240" w:lineRule="auto"/>
              <w:jc w:val="center"/>
              <w:rPr>
                <w:rFonts w:ascii="Times New Roman" w:eastAsia="Times New Roman" w:hAnsi="Times New Roman" w:cs="Times New Roman"/>
                <w:sz w:val="24"/>
                <w:szCs w:val="24"/>
                <w:lang w:eastAsia="ru-RU"/>
              </w:rPr>
            </w:pPr>
            <w:r w:rsidRPr="000C0BED">
              <w:rPr>
                <w:rFonts w:ascii="Times New Roman" w:eastAsia="Times New Roman" w:hAnsi="Times New Roman" w:cs="Times New Roman"/>
                <w:sz w:val="24"/>
                <w:szCs w:val="24"/>
                <w:lang w:eastAsia="ru-RU"/>
              </w:rPr>
              <w:t>4.</w:t>
            </w:r>
          </w:p>
        </w:tc>
        <w:tc>
          <w:tcPr>
            <w:tcW w:w="0" w:type="auto"/>
            <w:vAlign w:val="center"/>
          </w:tcPr>
          <w:p w:rsidR="002F6D93" w:rsidRPr="000C0BED" w:rsidRDefault="002F6D93" w:rsidP="007A52AB">
            <w:pPr>
              <w:spacing w:after="0" w:line="240" w:lineRule="auto"/>
              <w:outlineLvl w:val="0"/>
              <w:rPr>
                <w:rFonts w:ascii="Times New Roman" w:eastAsia="Times New Roman" w:hAnsi="Times New Roman" w:cs="Times New Roman"/>
                <w:b/>
                <w:bCs/>
                <w:sz w:val="24"/>
                <w:szCs w:val="24"/>
              </w:rPr>
            </w:pPr>
            <w:r w:rsidRPr="000C0BED">
              <w:rPr>
                <w:rFonts w:ascii="Times New Roman" w:eastAsia="Times New Roman" w:hAnsi="Times New Roman" w:cs="Times New Roman"/>
                <w:b/>
                <w:sz w:val="24"/>
                <w:szCs w:val="24"/>
              </w:rPr>
              <w:t xml:space="preserve">Додаток 4. </w:t>
            </w:r>
            <w:r w:rsidRPr="000C0BED">
              <w:rPr>
                <w:rFonts w:ascii="Times New Roman" w:eastAsia="Times New Roman" w:hAnsi="Times New Roman" w:cs="Times New Roman"/>
                <w:sz w:val="24"/>
                <w:szCs w:val="24"/>
              </w:rPr>
              <w:t xml:space="preserve">Проєкт договору про закупівлю </w:t>
            </w:r>
          </w:p>
        </w:tc>
      </w:tr>
      <w:tr w:rsidR="002F6D93" w:rsidRPr="00BC45E4" w:rsidTr="005146F0">
        <w:trPr>
          <w:trHeight w:val="139"/>
        </w:trPr>
        <w:tc>
          <w:tcPr>
            <w:tcW w:w="0" w:type="auto"/>
            <w:vAlign w:val="center"/>
          </w:tcPr>
          <w:p w:rsidR="002F6D93" w:rsidRPr="000C0BED" w:rsidRDefault="002F6D93" w:rsidP="005146F0">
            <w:pPr>
              <w:spacing w:after="0" w:line="240" w:lineRule="auto"/>
              <w:jc w:val="center"/>
              <w:rPr>
                <w:rFonts w:ascii="Times New Roman" w:eastAsia="Times New Roman" w:hAnsi="Times New Roman" w:cs="Times New Roman"/>
                <w:sz w:val="24"/>
                <w:szCs w:val="24"/>
                <w:lang w:eastAsia="ru-RU"/>
              </w:rPr>
            </w:pPr>
            <w:r w:rsidRPr="000C0BED">
              <w:rPr>
                <w:rFonts w:ascii="Times New Roman" w:eastAsia="Times New Roman" w:hAnsi="Times New Roman" w:cs="Times New Roman"/>
                <w:sz w:val="24"/>
                <w:szCs w:val="24"/>
                <w:lang w:eastAsia="ru-RU"/>
              </w:rPr>
              <w:t>5.</w:t>
            </w:r>
          </w:p>
        </w:tc>
        <w:tc>
          <w:tcPr>
            <w:tcW w:w="0" w:type="auto"/>
            <w:vAlign w:val="center"/>
          </w:tcPr>
          <w:p w:rsidR="002F6D93" w:rsidRPr="000C0BED" w:rsidRDefault="002F6D93" w:rsidP="00F2629D">
            <w:pPr>
              <w:spacing w:after="0" w:line="240" w:lineRule="auto"/>
              <w:outlineLvl w:val="0"/>
              <w:rPr>
                <w:rFonts w:ascii="Times New Roman" w:eastAsia="Times New Roman" w:hAnsi="Times New Roman" w:cs="Times New Roman"/>
                <w:b/>
                <w:sz w:val="24"/>
                <w:szCs w:val="24"/>
              </w:rPr>
            </w:pPr>
            <w:r w:rsidRPr="000C0BED">
              <w:rPr>
                <w:rFonts w:ascii="Times New Roman" w:eastAsia="Times New Roman" w:hAnsi="Times New Roman" w:cs="Times New Roman"/>
                <w:b/>
                <w:sz w:val="24"/>
                <w:szCs w:val="24"/>
              </w:rPr>
              <w:t xml:space="preserve">Додаток 5. </w:t>
            </w:r>
            <w:r w:rsidRPr="000C0BED">
              <w:rPr>
                <w:rFonts w:ascii="Times New Roman" w:eastAsia="Times New Roman" w:hAnsi="Times New Roman" w:cs="Times New Roman"/>
                <w:sz w:val="24"/>
                <w:szCs w:val="24"/>
              </w:rPr>
              <w:t>Форма тендерної пропозиції</w:t>
            </w:r>
          </w:p>
        </w:tc>
      </w:tr>
      <w:tr w:rsidR="002F6D93" w:rsidRPr="00BC45E4" w:rsidTr="005146F0">
        <w:trPr>
          <w:trHeight w:val="139"/>
        </w:trPr>
        <w:tc>
          <w:tcPr>
            <w:tcW w:w="0" w:type="auto"/>
            <w:vAlign w:val="center"/>
          </w:tcPr>
          <w:p w:rsidR="002F6D93" w:rsidRPr="000C0BED" w:rsidRDefault="002F6D93" w:rsidP="005146F0">
            <w:pPr>
              <w:spacing w:after="0" w:line="240" w:lineRule="auto"/>
              <w:jc w:val="center"/>
              <w:rPr>
                <w:rFonts w:ascii="Times New Roman" w:eastAsia="Times New Roman" w:hAnsi="Times New Roman" w:cs="Times New Roman"/>
                <w:sz w:val="24"/>
                <w:szCs w:val="24"/>
                <w:lang w:eastAsia="ru-RU"/>
              </w:rPr>
            </w:pPr>
            <w:r w:rsidRPr="000C0BED">
              <w:rPr>
                <w:rFonts w:ascii="Times New Roman" w:eastAsia="Times New Roman" w:hAnsi="Times New Roman" w:cs="Times New Roman"/>
                <w:sz w:val="24"/>
                <w:szCs w:val="24"/>
                <w:lang w:eastAsia="ru-RU"/>
              </w:rPr>
              <w:t>6.</w:t>
            </w:r>
          </w:p>
        </w:tc>
        <w:tc>
          <w:tcPr>
            <w:tcW w:w="0" w:type="auto"/>
            <w:vAlign w:val="center"/>
          </w:tcPr>
          <w:p w:rsidR="002F6D93" w:rsidRPr="000C0BED" w:rsidRDefault="002F6D93" w:rsidP="000C0BED">
            <w:pPr>
              <w:spacing w:after="0" w:line="240" w:lineRule="auto"/>
              <w:outlineLvl w:val="0"/>
              <w:rPr>
                <w:rFonts w:ascii="Times New Roman" w:eastAsia="Times New Roman" w:hAnsi="Times New Roman" w:cs="Times New Roman"/>
                <w:b/>
                <w:sz w:val="24"/>
                <w:szCs w:val="24"/>
              </w:rPr>
            </w:pPr>
            <w:r w:rsidRPr="000C0BED">
              <w:rPr>
                <w:rFonts w:ascii="Times New Roman" w:eastAsia="Times New Roman" w:hAnsi="Times New Roman" w:cs="Times New Roman"/>
                <w:b/>
                <w:sz w:val="24"/>
                <w:szCs w:val="24"/>
              </w:rPr>
              <w:t xml:space="preserve">Додаток 6. </w:t>
            </w:r>
            <w:r w:rsidR="00C60A03" w:rsidRPr="000C0BED">
              <w:rPr>
                <w:rFonts w:ascii="Times New Roman" w:eastAsia="Times New Roman" w:hAnsi="Times New Roman" w:cs="Times New Roman"/>
                <w:sz w:val="24"/>
                <w:szCs w:val="24"/>
              </w:rPr>
              <w:t>Лист-згода на обробку персональних даних</w:t>
            </w:r>
          </w:p>
        </w:tc>
      </w:tr>
    </w:tbl>
    <w:p w:rsidR="00FC7B9B" w:rsidRPr="00BC45E4" w:rsidRDefault="00FC7B9B" w:rsidP="00B54CC9">
      <w:pPr>
        <w:jc w:val="both"/>
        <w:outlineLvl w:val="0"/>
        <w:rPr>
          <w:rFonts w:ascii="Times New Roman" w:eastAsia="Times New Roman" w:hAnsi="Times New Roman" w:cs="Times New Roman"/>
          <w:b/>
          <w:color w:val="FF0000"/>
          <w:sz w:val="24"/>
          <w:szCs w:val="24"/>
        </w:rPr>
      </w:pPr>
    </w:p>
    <w:p w:rsidR="006C53C4" w:rsidRPr="00BC45E4" w:rsidRDefault="006C53C4" w:rsidP="00B54CC9">
      <w:pPr>
        <w:jc w:val="both"/>
        <w:outlineLvl w:val="0"/>
        <w:rPr>
          <w:rFonts w:ascii="Times New Roman" w:eastAsia="Times New Roman" w:hAnsi="Times New Roman" w:cs="Times New Roman"/>
          <w:b/>
          <w:color w:val="FF0000"/>
          <w:sz w:val="24"/>
          <w:szCs w:val="24"/>
        </w:rPr>
      </w:pPr>
    </w:p>
    <w:p w:rsidR="00FC7B9B" w:rsidRPr="00BC45E4" w:rsidRDefault="00FC7B9B" w:rsidP="00B54CC9">
      <w:pPr>
        <w:jc w:val="both"/>
        <w:outlineLvl w:val="0"/>
        <w:rPr>
          <w:rFonts w:ascii="Times New Roman" w:eastAsia="Times New Roman" w:hAnsi="Times New Roman" w:cs="Times New Roman"/>
          <w:b/>
          <w:color w:val="FF0000"/>
          <w:sz w:val="24"/>
          <w:szCs w:val="24"/>
        </w:rPr>
      </w:pPr>
    </w:p>
    <w:p w:rsidR="00FC7B9B" w:rsidRPr="00BC45E4" w:rsidRDefault="00FC7B9B" w:rsidP="00B54CC9">
      <w:pPr>
        <w:jc w:val="both"/>
        <w:outlineLvl w:val="0"/>
        <w:rPr>
          <w:rFonts w:ascii="Times New Roman" w:eastAsia="Times New Roman" w:hAnsi="Times New Roman" w:cs="Times New Roman"/>
          <w:b/>
          <w:color w:val="FF0000"/>
          <w:sz w:val="24"/>
          <w:szCs w:val="24"/>
        </w:rPr>
      </w:pPr>
    </w:p>
    <w:p w:rsidR="00FC7B9B" w:rsidRPr="00BC45E4" w:rsidRDefault="00FC7B9B" w:rsidP="00B54CC9">
      <w:pPr>
        <w:jc w:val="both"/>
        <w:outlineLvl w:val="0"/>
        <w:rPr>
          <w:rFonts w:ascii="Times New Roman" w:eastAsia="Times New Roman" w:hAnsi="Times New Roman" w:cs="Times New Roman"/>
          <w:b/>
          <w:color w:val="FF0000"/>
          <w:sz w:val="24"/>
          <w:szCs w:val="24"/>
        </w:rPr>
      </w:pPr>
    </w:p>
    <w:p w:rsidR="00FC7B9B" w:rsidRPr="00BC45E4" w:rsidRDefault="00FC7B9B" w:rsidP="00B54CC9">
      <w:pPr>
        <w:jc w:val="both"/>
        <w:outlineLvl w:val="0"/>
        <w:rPr>
          <w:rFonts w:ascii="Times New Roman" w:eastAsia="Times New Roman" w:hAnsi="Times New Roman" w:cs="Times New Roman"/>
          <w:b/>
          <w:color w:val="FF0000"/>
          <w:sz w:val="24"/>
          <w:szCs w:val="24"/>
        </w:rPr>
      </w:pPr>
    </w:p>
    <w:p w:rsidR="00FC7B9B" w:rsidRPr="00BC45E4" w:rsidRDefault="00FC7B9B" w:rsidP="00B54CC9">
      <w:pPr>
        <w:jc w:val="both"/>
        <w:outlineLvl w:val="0"/>
        <w:rPr>
          <w:rFonts w:ascii="Times New Roman" w:eastAsia="Times New Roman" w:hAnsi="Times New Roman" w:cs="Times New Roman"/>
          <w:b/>
          <w:color w:val="FF0000"/>
          <w:sz w:val="24"/>
          <w:szCs w:val="24"/>
        </w:rPr>
      </w:pPr>
    </w:p>
    <w:p w:rsidR="00FC7B9B" w:rsidRPr="00BC45E4" w:rsidRDefault="00FC7B9B" w:rsidP="00B54CC9">
      <w:pPr>
        <w:jc w:val="both"/>
        <w:outlineLvl w:val="0"/>
        <w:rPr>
          <w:rFonts w:ascii="Times New Roman" w:eastAsia="Times New Roman" w:hAnsi="Times New Roman" w:cs="Times New Roman"/>
          <w:b/>
          <w:color w:val="FF0000"/>
          <w:sz w:val="24"/>
          <w:szCs w:val="24"/>
        </w:rPr>
      </w:pPr>
    </w:p>
    <w:p w:rsidR="00FC7B9B" w:rsidRPr="00BC45E4" w:rsidRDefault="00FC7B9B" w:rsidP="00B54CC9">
      <w:pPr>
        <w:jc w:val="both"/>
        <w:outlineLvl w:val="0"/>
        <w:rPr>
          <w:rFonts w:ascii="Times New Roman" w:eastAsia="Times New Roman" w:hAnsi="Times New Roman" w:cs="Times New Roman"/>
          <w:b/>
          <w:color w:val="FF0000"/>
          <w:sz w:val="24"/>
          <w:szCs w:val="24"/>
        </w:rPr>
      </w:pPr>
    </w:p>
    <w:p w:rsidR="00FC7B9B" w:rsidRPr="00BC45E4" w:rsidRDefault="00FC7B9B" w:rsidP="00B54CC9">
      <w:pPr>
        <w:jc w:val="both"/>
        <w:outlineLvl w:val="0"/>
        <w:rPr>
          <w:rFonts w:ascii="Times New Roman" w:eastAsia="Times New Roman" w:hAnsi="Times New Roman" w:cs="Times New Roman"/>
          <w:b/>
          <w:color w:val="FF0000"/>
          <w:sz w:val="24"/>
          <w:szCs w:val="24"/>
        </w:rPr>
      </w:pPr>
    </w:p>
    <w:p w:rsidR="00FC7B9B" w:rsidRPr="00BC45E4" w:rsidRDefault="00FC7B9B" w:rsidP="00B54CC9">
      <w:pPr>
        <w:jc w:val="both"/>
        <w:outlineLvl w:val="0"/>
        <w:rPr>
          <w:rFonts w:ascii="Times New Roman" w:eastAsia="Times New Roman" w:hAnsi="Times New Roman" w:cs="Times New Roman"/>
          <w:b/>
          <w:color w:val="FF0000"/>
          <w:sz w:val="24"/>
          <w:szCs w:val="24"/>
        </w:rPr>
      </w:pPr>
    </w:p>
    <w:p w:rsidR="00FC7B9B" w:rsidRPr="00BC45E4" w:rsidRDefault="00FC7B9B" w:rsidP="00B54CC9">
      <w:pPr>
        <w:jc w:val="both"/>
        <w:outlineLvl w:val="0"/>
        <w:rPr>
          <w:rFonts w:ascii="Times New Roman" w:eastAsia="Times New Roman" w:hAnsi="Times New Roman" w:cs="Times New Roman"/>
          <w:b/>
          <w:color w:val="FF0000"/>
          <w:sz w:val="24"/>
          <w:szCs w:val="24"/>
        </w:rPr>
      </w:pPr>
    </w:p>
    <w:p w:rsidR="00FC7B9B" w:rsidRPr="00BC45E4" w:rsidRDefault="00FC7B9B" w:rsidP="00B54CC9">
      <w:pPr>
        <w:jc w:val="both"/>
        <w:outlineLvl w:val="0"/>
        <w:rPr>
          <w:rFonts w:ascii="Times New Roman" w:eastAsia="Times New Roman" w:hAnsi="Times New Roman" w:cs="Times New Roman"/>
          <w:b/>
          <w:color w:val="FF0000"/>
          <w:sz w:val="24"/>
          <w:szCs w:val="24"/>
        </w:rPr>
      </w:pPr>
    </w:p>
    <w:p w:rsidR="00FC7B9B" w:rsidRPr="00BC45E4" w:rsidRDefault="00FC7B9B" w:rsidP="00B54CC9">
      <w:pPr>
        <w:jc w:val="both"/>
        <w:outlineLvl w:val="0"/>
        <w:rPr>
          <w:rFonts w:ascii="Times New Roman" w:eastAsia="Times New Roman" w:hAnsi="Times New Roman" w:cs="Times New Roman"/>
          <w:b/>
          <w:color w:val="FF0000"/>
          <w:sz w:val="24"/>
          <w:szCs w:val="24"/>
        </w:rPr>
      </w:pPr>
    </w:p>
    <w:p w:rsidR="00FC7B9B" w:rsidRPr="00BC45E4" w:rsidRDefault="00FC7B9B" w:rsidP="00B54CC9">
      <w:pPr>
        <w:jc w:val="both"/>
        <w:outlineLvl w:val="0"/>
        <w:rPr>
          <w:rFonts w:ascii="Times New Roman" w:eastAsia="Times New Roman" w:hAnsi="Times New Roman" w:cs="Times New Roman"/>
          <w:b/>
          <w:color w:val="FF0000"/>
          <w:sz w:val="24"/>
          <w:szCs w:val="24"/>
        </w:rPr>
      </w:pPr>
    </w:p>
    <w:p w:rsidR="00FC7B9B" w:rsidRPr="00BC45E4" w:rsidRDefault="00FC7B9B" w:rsidP="00B54CC9">
      <w:pPr>
        <w:jc w:val="both"/>
        <w:outlineLvl w:val="0"/>
        <w:rPr>
          <w:rFonts w:ascii="Times New Roman" w:eastAsia="Times New Roman" w:hAnsi="Times New Roman" w:cs="Times New Roman"/>
          <w:b/>
          <w:color w:val="FF0000"/>
          <w:sz w:val="24"/>
          <w:szCs w:val="24"/>
        </w:rPr>
      </w:pPr>
    </w:p>
    <w:p w:rsidR="00FC7B9B" w:rsidRPr="00BC45E4" w:rsidRDefault="00FC7B9B" w:rsidP="00B54CC9">
      <w:pPr>
        <w:jc w:val="both"/>
        <w:outlineLvl w:val="0"/>
        <w:rPr>
          <w:rFonts w:ascii="Times New Roman" w:eastAsia="Times New Roman" w:hAnsi="Times New Roman" w:cs="Times New Roman"/>
          <w:b/>
          <w:color w:val="FF0000"/>
          <w:sz w:val="24"/>
          <w:szCs w:val="24"/>
        </w:rPr>
      </w:pPr>
    </w:p>
    <w:p w:rsidR="00FC7B9B" w:rsidRPr="00BC45E4" w:rsidRDefault="00FC7B9B" w:rsidP="00B54CC9">
      <w:pPr>
        <w:jc w:val="both"/>
        <w:outlineLvl w:val="0"/>
        <w:rPr>
          <w:rFonts w:ascii="Times New Roman" w:eastAsia="Times New Roman" w:hAnsi="Times New Roman" w:cs="Times New Roman"/>
          <w:b/>
          <w:color w:val="FF0000"/>
          <w:sz w:val="24"/>
          <w:szCs w:val="24"/>
        </w:rPr>
      </w:pPr>
    </w:p>
    <w:p w:rsidR="00FC7B9B" w:rsidRPr="00BC45E4" w:rsidRDefault="00FC7B9B" w:rsidP="00B54CC9">
      <w:pPr>
        <w:jc w:val="both"/>
        <w:outlineLvl w:val="0"/>
        <w:rPr>
          <w:rFonts w:ascii="Times New Roman" w:eastAsia="Times New Roman" w:hAnsi="Times New Roman" w:cs="Times New Roman"/>
          <w:b/>
          <w:color w:val="FF0000"/>
          <w:sz w:val="24"/>
          <w:szCs w:val="24"/>
        </w:rPr>
      </w:pPr>
    </w:p>
    <w:p w:rsidR="003E45FA" w:rsidRDefault="003E45FA" w:rsidP="00B54CC9">
      <w:pPr>
        <w:jc w:val="both"/>
        <w:outlineLvl w:val="0"/>
        <w:rPr>
          <w:rFonts w:ascii="Times New Roman" w:eastAsia="Times New Roman" w:hAnsi="Times New Roman" w:cs="Times New Roman"/>
          <w:b/>
          <w:color w:val="FF0000"/>
          <w:sz w:val="24"/>
          <w:szCs w:val="24"/>
        </w:rPr>
      </w:pPr>
    </w:p>
    <w:p w:rsidR="002F6D93" w:rsidRPr="00BC45E4" w:rsidRDefault="002F6D93" w:rsidP="00B54CC9">
      <w:pPr>
        <w:jc w:val="both"/>
        <w:outlineLvl w:val="0"/>
        <w:rPr>
          <w:rFonts w:ascii="Times New Roman" w:eastAsia="Times New Roman" w:hAnsi="Times New Roman" w:cs="Times New Roman"/>
          <w:b/>
          <w:color w:val="FF0000"/>
          <w:sz w:val="24"/>
          <w:szCs w:val="24"/>
        </w:rPr>
      </w:pPr>
    </w:p>
    <w:p w:rsidR="00FC7B9B" w:rsidRPr="00BC45E4" w:rsidRDefault="00FC7B9B" w:rsidP="00B54CC9">
      <w:pPr>
        <w:jc w:val="both"/>
        <w:outlineLvl w:val="0"/>
        <w:rPr>
          <w:rFonts w:ascii="Times New Roman" w:eastAsia="Times New Roman" w:hAnsi="Times New Roman" w:cs="Times New Roman"/>
          <w:b/>
          <w:color w:val="FF0000"/>
          <w:sz w:val="24"/>
          <w:szCs w:val="24"/>
        </w:rPr>
      </w:pPr>
    </w:p>
    <w:p w:rsidR="00FC7B9B" w:rsidRPr="00BC45E4" w:rsidRDefault="00FC7B9B" w:rsidP="00B54CC9">
      <w:pPr>
        <w:jc w:val="both"/>
        <w:outlineLvl w:val="0"/>
        <w:rPr>
          <w:rFonts w:ascii="Times New Roman" w:eastAsia="Times New Roman" w:hAnsi="Times New Roman" w:cs="Times New Roman"/>
          <w:b/>
          <w:color w:val="FF0000"/>
          <w:sz w:val="24"/>
          <w:szCs w:val="24"/>
        </w:rPr>
      </w:pPr>
    </w:p>
    <w:tbl>
      <w:tblPr>
        <w:tblW w:w="10253"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76"/>
        <w:gridCol w:w="3398"/>
        <w:gridCol w:w="6273"/>
        <w:gridCol w:w="6"/>
      </w:tblGrid>
      <w:tr w:rsidR="00B54CC9" w:rsidRPr="00BC45E4" w:rsidTr="00DC65BA">
        <w:trPr>
          <w:trHeight w:val="520"/>
          <w:jc w:val="center"/>
        </w:trPr>
        <w:tc>
          <w:tcPr>
            <w:tcW w:w="576" w:type="dxa"/>
            <w:shd w:val="clear" w:color="auto" w:fill="A6A6A6" w:themeFill="background1" w:themeFillShade="A6"/>
            <w:vAlign w:val="center"/>
          </w:tcPr>
          <w:p w:rsidR="00B54CC9" w:rsidRPr="00D72C30" w:rsidRDefault="00B54CC9" w:rsidP="005146F0">
            <w:pPr>
              <w:spacing w:after="0" w:line="240" w:lineRule="auto"/>
              <w:jc w:val="center"/>
              <w:rPr>
                <w:rFonts w:ascii="Times New Roman" w:eastAsia="Times New Roman" w:hAnsi="Times New Roman" w:cs="Times New Roman"/>
                <w:b/>
                <w:sz w:val="24"/>
                <w:szCs w:val="24"/>
                <w:lang w:eastAsia="ru-RU"/>
              </w:rPr>
            </w:pPr>
            <w:r w:rsidRPr="00D72C30">
              <w:rPr>
                <w:rFonts w:ascii="Times New Roman" w:eastAsia="Times New Roman" w:hAnsi="Times New Roman" w:cs="Times New Roman"/>
                <w:b/>
                <w:sz w:val="24"/>
                <w:szCs w:val="24"/>
                <w:lang w:eastAsia="ru-RU"/>
              </w:rPr>
              <w:t>№</w:t>
            </w:r>
          </w:p>
        </w:tc>
        <w:tc>
          <w:tcPr>
            <w:tcW w:w="9677" w:type="dxa"/>
            <w:gridSpan w:val="3"/>
            <w:shd w:val="clear" w:color="auto" w:fill="A6A6A6" w:themeFill="background1" w:themeFillShade="A6"/>
            <w:vAlign w:val="center"/>
          </w:tcPr>
          <w:p w:rsidR="00B54CC9" w:rsidRPr="00D72C30" w:rsidRDefault="00B54CC9" w:rsidP="005146F0">
            <w:pPr>
              <w:spacing w:after="0" w:line="240" w:lineRule="auto"/>
              <w:jc w:val="center"/>
              <w:rPr>
                <w:rFonts w:ascii="Times New Roman" w:eastAsia="Times New Roman" w:hAnsi="Times New Roman" w:cs="Times New Roman"/>
                <w:b/>
                <w:sz w:val="24"/>
                <w:szCs w:val="24"/>
                <w:lang w:eastAsia="ru-RU"/>
              </w:rPr>
            </w:pPr>
            <w:r w:rsidRPr="00D72C30">
              <w:rPr>
                <w:rFonts w:ascii="Times New Roman" w:eastAsia="Times New Roman" w:hAnsi="Times New Roman" w:cs="Times New Roman"/>
                <w:b/>
                <w:sz w:val="24"/>
                <w:szCs w:val="24"/>
                <w:lang w:eastAsia="ru-RU"/>
              </w:rPr>
              <w:t>Розділ 1. Загальні положення</w:t>
            </w:r>
          </w:p>
        </w:tc>
      </w:tr>
      <w:tr w:rsidR="00B54CC9" w:rsidRPr="00BC45E4" w:rsidTr="00DC65BA">
        <w:trPr>
          <w:trHeight w:val="520"/>
          <w:jc w:val="center"/>
        </w:trPr>
        <w:tc>
          <w:tcPr>
            <w:tcW w:w="576" w:type="dxa"/>
            <w:vAlign w:val="center"/>
          </w:tcPr>
          <w:p w:rsidR="00B54CC9" w:rsidRPr="00D72C30" w:rsidRDefault="00B54CC9" w:rsidP="005146F0">
            <w:pPr>
              <w:pStyle w:val="11"/>
              <w:widowControl w:val="0"/>
              <w:spacing w:line="240" w:lineRule="auto"/>
              <w:jc w:val="center"/>
              <w:rPr>
                <w:color w:val="auto"/>
                <w:lang w:val="uk-UA"/>
              </w:rPr>
            </w:pPr>
            <w:r w:rsidRPr="00D72C30">
              <w:rPr>
                <w:rFonts w:ascii="Times New Roman" w:eastAsia="Times New Roman" w:hAnsi="Times New Roman" w:cs="Times New Roman"/>
                <w:color w:val="auto"/>
                <w:sz w:val="24"/>
                <w:szCs w:val="24"/>
                <w:lang w:val="uk-UA"/>
              </w:rPr>
              <w:t>1</w:t>
            </w:r>
          </w:p>
        </w:tc>
        <w:tc>
          <w:tcPr>
            <w:tcW w:w="3398" w:type="dxa"/>
            <w:vAlign w:val="center"/>
          </w:tcPr>
          <w:p w:rsidR="00B54CC9" w:rsidRPr="00D72C30" w:rsidRDefault="00B54CC9" w:rsidP="005146F0">
            <w:pPr>
              <w:pStyle w:val="11"/>
              <w:widowControl w:val="0"/>
              <w:spacing w:line="240" w:lineRule="auto"/>
              <w:jc w:val="center"/>
              <w:rPr>
                <w:color w:val="auto"/>
                <w:lang w:val="uk-UA"/>
              </w:rPr>
            </w:pPr>
            <w:r w:rsidRPr="00D72C30">
              <w:rPr>
                <w:rFonts w:ascii="Times New Roman" w:eastAsia="Times New Roman" w:hAnsi="Times New Roman" w:cs="Times New Roman"/>
                <w:color w:val="auto"/>
                <w:sz w:val="24"/>
                <w:szCs w:val="24"/>
                <w:lang w:val="uk-UA"/>
              </w:rPr>
              <w:t>2</w:t>
            </w:r>
          </w:p>
        </w:tc>
        <w:tc>
          <w:tcPr>
            <w:tcW w:w="6279" w:type="dxa"/>
            <w:gridSpan w:val="2"/>
            <w:vAlign w:val="center"/>
          </w:tcPr>
          <w:p w:rsidR="00B54CC9" w:rsidRPr="00D72C30" w:rsidRDefault="00B54CC9" w:rsidP="005146F0">
            <w:pPr>
              <w:pStyle w:val="11"/>
              <w:widowControl w:val="0"/>
              <w:spacing w:line="240" w:lineRule="auto"/>
              <w:jc w:val="center"/>
              <w:rPr>
                <w:color w:val="auto"/>
                <w:lang w:val="uk-UA"/>
              </w:rPr>
            </w:pPr>
            <w:r w:rsidRPr="00D72C30">
              <w:rPr>
                <w:rFonts w:ascii="Times New Roman" w:eastAsia="Times New Roman" w:hAnsi="Times New Roman" w:cs="Times New Roman"/>
                <w:color w:val="auto"/>
                <w:sz w:val="24"/>
                <w:szCs w:val="24"/>
                <w:lang w:val="uk-UA"/>
              </w:rPr>
              <w:t>3</w:t>
            </w:r>
          </w:p>
        </w:tc>
      </w:tr>
      <w:tr w:rsidR="00B54CC9" w:rsidRPr="00BC45E4" w:rsidTr="00DC65BA">
        <w:trPr>
          <w:trHeight w:val="520"/>
          <w:jc w:val="center"/>
        </w:trPr>
        <w:tc>
          <w:tcPr>
            <w:tcW w:w="576" w:type="dxa"/>
          </w:tcPr>
          <w:p w:rsidR="00B54CC9" w:rsidRPr="00D72C30" w:rsidRDefault="00B54CC9" w:rsidP="005146F0">
            <w:pPr>
              <w:pStyle w:val="11"/>
              <w:widowControl w:val="0"/>
              <w:spacing w:line="240" w:lineRule="auto"/>
              <w:rPr>
                <w:color w:val="auto"/>
                <w:lang w:val="uk-UA"/>
              </w:rPr>
            </w:pPr>
            <w:r w:rsidRPr="00D72C30">
              <w:rPr>
                <w:rFonts w:ascii="Times New Roman" w:eastAsia="Times New Roman" w:hAnsi="Times New Roman" w:cs="Times New Roman"/>
                <w:color w:val="auto"/>
                <w:sz w:val="24"/>
                <w:szCs w:val="24"/>
                <w:lang w:val="uk-UA"/>
              </w:rPr>
              <w:t>1</w:t>
            </w:r>
          </w:p>
        </w:tc>
        <w:tc>
          <w:tcPr>
            <w:tcW w:w="3398" w:type="dxa"/>
          </w:tcPr>
          <w:p w:rsidR="00B54CC9" w:rsidRPr="00D72C30" w:rsidRDefault="00B54CC9" w:rsidP="005146F0">
            <w:pPr>
              <w:pStyle w:val="11"/>
              <w:widowControl w:val="0"/>
              <w:spacing w:line="240" w:lineRule="auto"/>
              <w:rPr>
                <w:b/>
                <w:color w:val="auto"/>
                <w:lang w:val="uk-UA"/>
              </w:rPr>
            </w:pPr>
            <w:r w:rsidRPr="00D72C30">
              <w:rPr>
                <w:rFonts w:ascii="Times New Roman" w:eastAsia="Times New Roman" w:hAnsi="Times New Roman" w:cs="Times New Roman"/>
                <w:b/>
                <w:color w:val="auto"/>
                <w:sz w:val="24"/>
                <w:szCs w:val="24"/>
                <w:lang w:val="uk-UA"/>
              </w:rPr>
              <w:t>Терміни, які вживаються в тендерній документації</w:t>
            </w:r>
          </w:p>
        </w:tc>
        <w:tc>
          <w:tcPr>
            <w:tcW w:w="6279" w:type="dxa"/>
            <w:gridSpan w:val="2"/>
            <w:vAlign w:val="center"/>
          </w:tcPr>
          <w:p w:rsidR="00C01263" w:rsidRPr="00D72C30" w:rsidRDefault="00D72C30" w:rsidP="00C01263">
            <w:pPr>
              <w:pStyle w:val="TableParagraph"/>
              <w:ind w:left="11" w:right="6"/>
              <w:rPr>
                <w:sz w:val="24"/>
              </w:rPr>
            </w:pPr>
            <w:r w:rsidRPr="00D72C30">
              <w:rPr>
                <w:sz w:val="24"/>
                <w:lang w:eastAsia="uk-UA"/>
              </w:rPr>
              <w:t xml:space="preserve">Тендерна документація розроблена на виконання вимог </w:t>
            </w:r>
            <w:hyperlink r:id="rId8" w:tgtFrame="_blank" w:history="1">
              <w:r w:rsidRPr="00D72C30">
                <w:rPr>
                  <w:sz w:val="24"/>
                  <w:bdr w:val="none" w:sz="0" w:space="0" w:color="auto" w:frame="1"/>
                  <w:lang w:eastAsia="uk-UA"/>
                </w:rPr>
                <w:t>Закону</w:t>
              </w:r>
            </w:hyperlink>
            <w:r w:rsidRPr="00D72C30">
              <w:rPr>
                <w:sz w:val="24"/>
                <w:bdr w:val="none" w:sz="0" w:space="0" w:color="auto" w:frame="1"/>
                <w:lang w:eastAsia="uk-UA"/>
              </w:rPr>
              <w:t xml:space="preserve"> України “Про публічні закупівлі” </w:t>
            </w:r>
            <w:r w:rsidRPr="00D72C30">
              <w:rPr>
                <w:sz w:val="24"/>
                <w:szCs w:val="24"/>
              </w:rPr>
              <w:t>в редакції Закону України від 19.09.2019 № 114-IX</w:t>
            </w:r>
            <w:r w:rsidRPr="00D72C30">
              <w:rPr>
                <w:sz w:val="24"/>
                <w:bdr w:val="none" w:sz="0" w:space="0" w:color="auto" w:frame="1"/>
                <w:lang w:eastAsia="uk-UA"/>
              </w:rPr>
              <w:t>(далі – Закон)</w:t>
            </w:r>
            <w:r w:rsidRPr="00D72C30">
              <w:rPr>
                <w:sz w:val="24"/>
                <w:lang w:eastAsia="uk-UA"/>
              </w:rPr>
              <w:t>. Терміни вживаються у значенні, наведеному в Законі.</w:t>
            </w:r>
          </w:p>
        </w:tc>
      </w:tr>
      <w:tr w:rsidR="00B54CC9" w:rsidRPr="00BC45E4" w:rsidTr="00DC65BA">
        <w:trPr>
          <w:trHeight w:val="520"/>
          <w:jc w:val="center"/>
        </w:trPr>
        <w:tc>
          <w:tcPr>
            <w:tcW w:w="576" w:type="dxa"/>
          </w:tcPr>
          <w:p w:rsidR="00B54CC9" w:rsidRPr="00D72C30" w:rsidRDefault="00B54CC9" w:rsidP="005146F0">
            <w:pPr>
              <w:pStyle w:val="11"/>
              <w:widowControl w:val="0"/>
              <w:spacing w:line="240" w:lineRule="auto"/>
              <w:rPr>
                <w:color w:val="auto"/>
                <w:lang w:val="uk-UA"/>
              </w:rPr>
            </w:pPr>
            <w:r w:rsidRPr="00D72C30">
              <w:rPr>
                <w:rFonts w:ascii="Times New Roman" w:eastAsia="Times New Roman" w:hAnsi="Times New Roman" w:cs="Times New Roman"/>
                <w:color w:val="auto"/>
                <w:sz w:val="24"/>
                <w:szCs w:val="24"/>
                <w:lang w:val="uk-UA"/>
              </w:rPr>
              <w:t>2</w:t>
            </w:r>
          </w:p>
        </w:tc>
        <w:tc>
          <w:tcPr>
            <w:tcW w:w="3398" w:type="dxa"/>
          </w:tcPr>
          <w:p w:rsidR="00B54CC9" w:rsidRPr="00D72C30" w:rsidRDefault="00B54CC9" w:rsidP="005146F0">
            <w:pPr>
              <w:pStyle w:val="11"/>
              <w:widowControl w:val="0"/>
              <w:spacing w:line="240" w:lineRule="auto"/>
              <w:jc w:val="both"/>
              <w:rPr>
                <w:b/>
                <w:color w:val="auto"/>
                <w:lang w:val="uk-UA"/>
              </w:rPr>
            </w:pPr>
            <w:r w:rsidRPr="00D72C30">
              <w:rPr>
                <w:rFonts w:ascii="Times New Roman" w:eastAsia="Times New Roman" w:hAnsi="Times New Roman" w:cs="Times New Roman"/>
                <w:b/>
                <w:color w:val="auto"/>
                <w:sz w:val="24"/>
                <w:szCs w:val="24"/>
                <w:lang w:val="uk-UA"/>
              </w:rPr>
              <w:t>Інформація про замовника торгів</w:t>
            </w:r>
          </w:p>
        </w:tc>
        <w:tc>
          <w:tcPr>
            <w:tcW w:w="6279" w:type="dxa"/>
            <w:gridSpan w:val="2"/>
          </w:tcPr>
          <w:p w:rsidR="00B54CC9" w:rsidRPr="00D72C30" w:rsidRDefault="00B54CC9" w:rsidP="005146F0">
            <w:pPr>
              <w:pStyle w:val="11"/>
              <w:widowControl w:val="0"/>
              <w:spacing w:line="240" w:lineRule="auto"/>
              <w:jc w:val="both"/>
              <w:rPr>
                <w:color w:val="auto"/>
                <w:lang w:val="uk-UA"/>
              </w:rPr>
            </w:pPr>
          </w:p>
        </w:tc>
      </w:tr>
      <w:tr w:rsidR="00CC57AE" w:rsidRPr="00BC45E4" w:rsidTr="00DC65BA">
        <w:trPr>
          <w:trHeight w:val="520"/>
          <w:jc w:val="center"/>
        </w:trPr>
        <w:tc>
          <w:tcPr>
            <w:tcW w:w="576" w:type="dxa"/>
          </w:tcPr>
          <w:p w:rsidR="00CC57AE" w:rsidRPr="00D72C30" w:rsidRDefault="00CC57AE" w:rsidP="005146F0">
            <w:pPr>
              <w:pStyle w:val="11"/>
              <w:widowControl w:val="0"/>
              <w:spacing w:line="240" w:lineRule="auto"/>
              <w:rPr>
                <w:color w:val="auto"/>
                <w:lang w:val="uk-UA"/>
              </w:rPr>
            </w:pPr>
            <w:r w:rsidRPr="00D72C30">
              <w:rPr>
                <w:rFonts w:ascii="Times New Roman" w:eastAsia="Times New Roman" w:hAnsi="Times New Roman" w:cs="Times New Roman"/>
                <w:color w:val="auto"/>
                <w:sz w:val="24"/>
                <w:szCs w:val="24"/>
                <w:lang w:val="uk-UA"/>
              </w:rPr>
              <w:t>2.1</w:t>
            </w:r>
          </w:p>
        </w:tc>
        <w:tc>
          <w:tcPr>
            <w:tcW w:w="3398" w:type="dxa"/>
          </w:tcPr>
          <w:p w:rsidR="00CC57AE" w:rsidRPr="00D72C30" w:rsidRDefault="00CC57AE" w:rsidP="005146F0">
            <w:pPr>
              <w:pStyle w:val="11"/>
              <w:widowControl w:val="0"/>
              <w:spacing w:line="240" w:lineRule="auto"/>
              <w:ind w:right="113"/>
              <w:jc w:val="both"/>
              <w:rPr>
                <w:color w:val="auto"/>
                <w:lang w:val="uk-UA"/>
              </w:rPr>
            </w:pPr>
            <w:r w:rsidRPr="00D72C30">
              <w:rPr>
                <w:rFonts w:ascii="Times New Roman" w:eastAsia="Times New Roman" w:hAnsi="Times New Roman" w:cs="Times New Roman"/>
                <w:color w:val="auto"/>
                <w:sz w:val="24"/>
                <w:szCs w:val="24"/>
                <w:lang w:val="uk-UA"/>
              </w:rPr>
              <w:t>повне найменування</w:t>
            </w:r>
          </w:p>
        </w:tc>
        <w:tc>
          <w:tcPr>
            <w:tcW w:w="6279" w:type="dxa"/>
            <w:gridSpan w:val="2"/>
          </w:tcPr>
          <w:p w:rsidR="00CC57AE" w:rsidRPr="00D72C30" w:rsidRDefault="00CC57AE" w:rsidP="005146F0">
            <w:pPr>
              <w:autoSpaceDE w:val="0"/>
              <w:autoSpaceDN w:val="0"/>
              <w:adjustRightInd w:val="0"/>
              <w:spacing w:after="0" w:line="240" w:lineRule="auto"/>
              <w:jc w:val="both"/>
              <w:rPr>
                <w:sz w:val="24"/>
                <w:szCs w:val="24"/>
              </w:rPr>
            </w:pPr>
            <w:bookmarkStart w:id="1" w:name="n44"/>
            <w:bookmarkEnd w:id="1"/>
            <w:r w:rsidRPr="00D72C30">
              <w:rPr>
                <w:rFonts w:ascii="Times New Roman" w:hAnsi="Times New Roman" w:cs="Times New Roman"/>
                <w:b/>
                <w:bCs/>
                <w:sz w:val="24"/>
                <w:szCs w:val="24"/>
              </w:rPr>
              <w:t>Управління  освіти, релігій та у справах національностей виконавчого комітету Хустської міської ради</w:t>
            </w:r>
          </w:p>
        </w:tc>
      </w:tr>
      <w:tr w:rsidR="00CC57AE" w:rsidRPr="00BC45E4" w:rsidTr="00DC65BA">
        <w:trPr>
          <w:trHeight w:val="520"/>
          <w:jc w:val="center"/>
        </w:trPr>
        <w:tc>
          <w:tcPr>
            <w:tcW w:w="576" w:type="dxa"/>
          </w:tcPr>
          <w:p w:rsidR="00CC57AE" w:rsidRPr="00D72C30" w:rsidRDefault="00CC57AE" w:rsidP="005146F0">
            <w:pPr>
              <w:pStyle w:val="11"/>
              <w:widowControl w:val="0"/>
              <w:spacing w:line="240" w:lineRule="auto"/>
              <w:rPr>
                <w:color w:val="auto"/>
                <w:lang w:val="uk-UA"/>
              </w:rPr>
            </w:pPr>
            <w:r w:rsidRPr="00D72C30">
              <w:rPr>
                <w:rFonts w:ascii="Times New Roman" w:eastAsia="Times New Roman" w:hAnsi="Times New Roman" w:cs="Times New Roman"/>
                <w:color w:val="auto"/>
                <w:sz w:val="24"/>
                <w:szCs w:val="24"/>
                <w:lang w:val="uk-UA"/>
              </w:rPr>
              <w:t>2.2</w:t>
            </w:r>
          </w:p>
        </w:tc>
        <w:tc>
          <w:tcPr>
            <w:tcW w:w="3398" w:type="dxa"/>
          </w:tcPr>
          <w:p w:rsidR="00CC57AE" w:rsidRPr="00D72C30" w:rsidRDefault="00CC57AE" w:rsidP="005146F0">
            <w:pPr>
              <w:pStyle w:val="11"/>
              <w:widowControl w:val="0"/>
              <w:spacing w:line="240" w:lineRule="auto"/>
              <w:ind w:right="113"/>
              <w:jc w:val="both"/>
              <w:rPr>
                <w:color w:val="auto"/>
                <w:lang w:val="uk-UA"/>
              </w:rPr>
            </w:pPr>
            <w:r w:rsidRPr="00D72C30">
              <w:rPr>
                <w:rFonts w:ascii="Times New Roman" w:eastAsia="Times New Roman" w:hAnsi="Times New Roman" w:cs="Times New Roman"/>
                <w:color w:val="auto"/>
                <w:sz w:val="24"/>
                <w:szCs w:val="24"/>
                <w:lang w:val="uk-UA"/>
              </w:rPr>
              <w:t>місцезнаходження</w:t>
            </w:r>
          </w:p>
        </w:tc>
        <w:tc>
          <w:tcPr>
            <w:tcW w:w="6279" w:type="dxa"/>
            <w:gridSpan w:val="2"/>
          </w:tcPr>
          <w:p w:rsidR="00CC57AE" w:rsidRPr="00D72C30" w:rsidRDefault="00CC57AE" w:rsidP="005146F0">
            <w:pPr>
              <w:autoSpaceDE w:val="0"/>
              <w:autoSpaceDN w:val="0"/>
              <w:adjustRightInd w:val="0"/>
              <w:spacing w:after="0" w:line="240" w:lineRule="auto"/>
              <w:jc w:val="both"/>
              <w:rPr>
                <w:rFonts w:ascii="Times New Roman" w:hAnsi="Times New Roman" w:cs="Times New Roman"/>
                <w:b/>
                <w:bCs/>
                <w:sz w:val="24"/>
                <w:szCs w:val="24"/>
              </w:rPr>
            </w:pPr>
            <w:r w:rsidRPr="00D72C30">
              <w:rPr>
                <w:rFonts w:ascii="Times New Roman" w:hAnsi="Times New Roman" w:cs="Times New Roman"/>
                <w:b/>
                <w:bCs/>
                <w:sz w:val="24"/>
                <w:szCs w:val="24"/>
              </w:rPr>
              <w:t xml:space="preserve">90400, Україна, Закарпатська область, місто Хуст, </w:t>
            </w:r>
          </w:p>
          <w:p w:rsidR="00CC57AE" w:rsidRPr="00D72C30" w:rsidRDefault="00CC57AE" w:rsidP="005146F0">
            <w:pPr>
              <w:autoSpaceDE w:val="0"/>
              <w:autoSpaceDN w:val="0"/>
              <w:adjustRightInd w:val="0"/>
              <w:spacing w:after="0" w:line="240" w:lineRule="auto"/>
              <w:jc w:val="both"/>
              <w:rPr>
                <w:sz w:val="24"/>
                <w:szCs w:val="24"/>
              </w:rPr>
            </w:pPr>
            <w:r w:rsidRPr="00D72C30">
              <w:rPr>
                <w:rFonts w:ascii="Times New Roman" w:hAnsi="Times New Roman" w:cs="Times New Roman"/>
                <w:b/>
                <w:bCs/>
                <w:sz w:val="24"/>
                <w:szCs w:val="24"/>
              </w:rPr>
              <w:t>вулиця 900-річчя Хуста, 27</w:t>
            </w:r>
          </w:p>
        </w:tc>
      </w:tr>
      <w:tr w:rsidR="00CC57AE" w:rsidRPr="00BC45E4" w:rsidTr="00DC65BA">
        <w:trPr>
          <w:trHeight w:val="520"/>
          <w:jc w:val="center"/>
        </w:trPr>
        <w:tc>
          <w:tcPr>
            <w:tcW w:w="576" w:type="dxa"/>
          </w:tcPr>
          <w:p w:rsidR="00CC57AE" w:rsidRPr="00D72C30" w:rsidRDefault="00CC57AE" w:rsidP="005146F0">
            <w:pPr>
              <w:pStyle w:val="11"/>
              <w:widowControl w:val="0"/>
              <w:spacing w:line="240" w:lineRule="auto"/>
              <w:rPr>
                <w:color w:val="auto"/>
                <w:lang w:val="uk-UA"/>
              </w:rPr>
            </w:pPr>
            <w:r w:rsidRPr="00D72C30">
              <w:rPr>
                <w:rFonts w:ascii="Times New Roman" w:eastAsia="Times New Roman" w:hAnsi="Times New Roman" w:cs="Times New Roman"/>
                <w:color w:val="auto"/>
                <w:sz w:val="24"/>
                <w:szCs w:val="24"/>
                <w:lang w:val="uk-UA"/>
              </w:rPr>
              <w:t>2.3</w:t>
            </w:r>
          </w:p>
        </w:tc>
        <w:tc>
          <w:tcPr>
            <w:tcW w:w="3398" w:type="dxa"/>
          </w:tcPr>
          <w:p w:rsidR="00CC57AE" w:rsidRPr="00D72C30" w:rsidRDefault="00CC57AE" w:rsidP="005146F0">
            <w:pPr>
              <w:pStyle w:val="11"/>
              <w:widowControl w:val="0"/>
              <w:spacing w:line="240" w:lineRule="auto"/>
              <w:jc w:val="both"/>
              <w:rPr>
                <w:color w:val="auto"/>
                <w:lang w:val="uk-UA"/>
              </w:rPr>
            </w:pPr>
            <w:r w:rsidRPr="00D72C30">
              <w:rPr>
                <w:rFonts w:ascii="Times New Roman" w:eastAsia="Times New Roman" w:hAnsi="Times New Roman" w:cs="Times New Roman"/>
                <w:color w:val="auto"/>
                <w:sz w:val="24"/>
                <w:szCs w:val="24"/>
                <w:lang w:val="uk-UA"/>
              </w:rPr>
              <w:t>посадова особа замовника, уповноважена здійснювати зв'язок з учасниками</w:t>
            </w:r>
          </w:p>
        </w:tc>
        <w:tc>
          <w:tcPr>
            <w:tcW w:w="6279" w:type="dxa"/>
            <w:gridSpan w:val="2"/>
          </w:tcPr>
          <w:p w:rsidR="006C53C4" w:rsidRPr="00D72C30" w:rsidRDefault="005A76F4" w:rsidP="003E45FA">
            <w:pPr>
              <w:autoSpaceDE w:val="0"/>
              <w:autoSpaceDN w:val="0"/>
              <w:adjustRightInd w:val="0"/>
              <w:spacing w:after="0" w:line="240" w:lineRule="auto"/>
              <w:jc w:val="both"/>
              <w:rPr>
                <w:rFonts w:ascii="Times New Roman CYR" w:hAnsi="Times New Roman CYR" w:cs="Times New Roman CYR"/>
                <w:b/>
                <w:sz w:val="24"/>
                <w:szCs w:val="24"/>
              </w:rPr>
            </w:pPr>
            <w:r>
              <w:rPr>
                <w:rFonts w:ascii="Times New Roman CYR" w:hAnsi="Times New Roman CYR" w:cs="Times New Roman CYR"/>
                <w:b/>
                <w:sz w:val="24"/>
                <w:szCs w:val="24"/>
              </w:rPr>
              <w:t>Химинець Яна Миколаївна</w:t>
            </w:r>
            <w:r w:rsidRPr="00147A83">
              <w:rPr>
                <w:rFonts w:ascii="Times New Roman CYR" w:hAnsi="Times New Roman CYR" w:cs="Times New Roman CYR"/>
                <w:b/>
                <w:sz w:val="24"/>
                <w:szCs w:val="24"/>
              </w:rPr>
              <w:t>,</w:t>
            </w:r>
            <w:r>
              <w:rPr>
                <w:rFonts w:ascii="Times New Roman CYR" w:hAnsi="Times New Roman CYR" w:cs="Times New Roman CYR"/>
                <w:b/>
                <w:sz w:val="24"/>
                <w:szCs w:val="24"/>
              </w:rPr>
              <w:t xml:space="preserve"> юрист господарської групи  управління освіти, релігій та у справах національностей; </w:t>
            </w:r>
            <w:r w:rsidRPr="00A54B4F">
              <w:rPr>
                <w:rFonts w:ascii="Times New Roman" w:hAnsi="Times New Roman" w:cs="Times New Roman"/>
                <w:b/>
                <w:bCs/>
                <w:color w:val="000000"/>
                <w:sz w:val="24"/>
                <w:szCs w:val="24"/>
              </w:rPr>
              <w:t>уповноважен</w:t>
            </w:r>
            <w:r>
              <w:rPr>
                <w:rFonts w:ascii="Times New Roman" w:hAnsi="Times New Roman" w:cs="Times New Roman"/>
                <w:b/>
                <w:bCs/>
                <w:color w:val="000000"/>
                <w:sz w:val="24"/>
                <w:szCs w:val="24"/>
              </w:rPr>
              <w:t>а</w:t>
            </w:r>
            <w:r w:rsidRPr="00A54B4F">
              <w:rPr>
                <w:rFonts w:ascii="Times New Roman" w:hAnsi="Times New Roman" w:cs="Times New Roman"/>
                <w:b/>
                <w:bCs/>
                <w:color w:val="000000"/>
                <w:sz w:val="24"/>
                <w:szCs w:val="24"/>
              </w:rPr>
              <w:t xml:space="preserve"> особ</w:t>
            </w:r>
            <w:r>
              <w:rPr>
                <w:rFonts w:ascii="Times New Roman" w:hAnsi="Times New Roman" w:cs="Times New Roman"/>
                <w:b/>
                <w:bCs/>
                <w:color w:val="000000"/>
                <w:sz w:val="24"/>
                <w:szCs w:val="24"/>
              </w:rPr>
              <w:t>а</w:t>
            </w:r>
            <w:r w:rsidRPr="00A54B4F">
              <w:rPr>
                <w:rFonts w:ascii="Times New Roman" w:hAnsi="Times New Roman" w:cs="Times New Roman"/>
                <w:b/>
                <w:bCs/>
                <w:color w:val="000000"/>
                <w:sz w:val="24"/>
                <w:szCs w:val="24"/>
              </w:rPr>
              <w:t xml:space="preserve"> з питань організації та проведення публічних закупівель</w:t>
            </w:r>
            <w:r w:rsidR="006C53C4" w:rsidRPr="00D72C30">
              <w:rPr>
                <w:rFonts w:ascii="Times New Roman CYR" w:hAnsi="Times New Roman CYR" w:cs="Times New Roman CYR"/>
                <w:b/>
                <w:sz w:val="24"/>
                <w:szCs w:val="24"/>
              </w:rPr>
              <w:t xml:space="preserve">, </w:t>
            </w:r>
          </w:p>
          <w:p w:rsidR="006C53C4" w:rsidRPr="00D72C30" w:rsidRDefault="006C53C4" w:rsidP="003E45FA">
            <w:pPr>
              <w:autoSpaceDE w:val="0"/>
              <w:autoSpaceDN w:val="0"/>
              <w:adjustRightInd w:val="0"/>
              <w:spacing w:after="0" w:line="240" w:lineRule="auto"/>
              <w:jc w:val="both"/>
              <w:rPr>
                <w:rFonts w:ascii="Times New Roman" w:hAnsi="Times New Roman" w:cs="Times New Roman"/>
                <w:b/>
                <w:bCs/>
                <w:sz w:val="24"/>
                <w:szCs w:val="24"/>
              </w:rPr>
            </w:pPr>
            <w:r w:rsidRPr="00D72C30">
              <w:rPr>
                <w:rFonts w:ascii="Times New Roman" w:hAnsi="Times New Roman" w:cs="Times New Roman"/>
                <w:b/>
                <w:bCs/>
                <w:sz w:val="24"/>
                <w:szCs w:val="24"/>
              </w:rPr>
              <w:t xml:space="preserve">90400, Україна, Закарпатська область, місто Хуст, вулиця 900-річчя Хуста, 27, </w:t>
            </w:r>
            <w:r w:rsidRPr="00D72C30">
              <w:rPr>
                <w:rFonts w:ascii="Times New Roman CYR" w:hAnsi="Times New Roman CYR" w:cs="Times New Roman CYR"/>
                <w:b/>
                <w:sz w:val="24"/>
                <w:szCs w:val="24"/>
              </w:rPr>
              <w:t>тел./факс (03142) 4-65-00</w:t>
            </w:r>
          </w:p>
          <w:p w:rsidR="00CC57AE" w:rsidRPr="00D72C30" w:rsidRDefault="006C53C4" w:rsidP="006C53C4">
            <w:pPr>
              <w:autoSpaceDE w:val="0"/>
              <w:autoSpaceDN w:val="0"/>
              <w:adjustRightInd w:val="0"/>
              <w:spacing w:after="0" w:line="240" w:lineRule="auto"/>
              <w:jc w:val="both"/>
              <w:rPr>
                <w:sz w:val="24"/>
                <w:szCs w:val="24"/>
              </w:rPr>
            </w:pPr>
            <w:r w:rsidRPr="00D72C30">
              <w:rPr>
                <w:rFonts w:ascii="Times New Roman CYR" w:hAnsi="Times New Roman CYR" w:cs="Times New Roman CYR"/>
                <w:b/>
                <w:sz w:val="24"/>
                <w:szCs w:val="24"/>
              </w:rPr>
              <w:t xml:space="preserve">е-mail: </w:t>
            </w:r>
            <w:r w:rsidRPr="00D72C30">
              <w:rPr>
                <w:rStyle w:val="a9"/>
                <w:rFonts w:ascii="Times New Roman" w:hAnsi="Times New Roman" w:cs="Times New Roman"/>
                <w:b/>
                <w:bCs/>
                <w:color w:val="auto"/>
                <w:sz w:val="24"/>
                <w:szCs w:val="24"/>
              </w:rPr>
              <w:t>s.g.010203@ukr.net</w:t>
            </w:r>
          </w:p>
        </w:tc>
      </w:tr>
      <w:tr w:rsidR="00CC57AE" w:rsidRPr="00BC45E4" w:rsidTr="00DC65BA">
        <w:trPr>
          <w:trHeight w:val="520"/>
          <w:jc w:val="center"/>
        </w:trPr>
        <w:tc>
          <w:tcPr>
            <w:tcW w:w="576" w:type="dxa"/>
          </w:tcPr>
          <w:p w:rsidR="00CC57AE" w:rsidRPr="00D72C30" w:rsidRDefault="00CC57AE" w:rsidP="005146F0">
            <w:pPr>
              <w:pStyle w:val="11"/>
              <w:widowControl w:val="0"/>
              <w:spacing w:line="240" w:lineRule="auto"/>
              <w:rPr>
                <w:color w:val="auto"/>
                <w:lang w:val="uk-UA"/>
              </w:rPr>
            </w:pPr>
            <w:r w:rsidRPr="00D72C30">
              <w:rPr>
                <w:rFonts w:ascii="Times New Roman" w:eastAsia="Times New Roman" w:hAnsi="Times New Roman" w:cs="Times New Roman"/>
                <w:color w:val="auto"/>
                <w:sz w:val="24"/>
                <w:szCs w:val="24"/>
                <w:lang w:val="uk-UA"/>
              </w:rPr>
              <w:t>3</w:t>
            </w:r>
          </w:p>
        </w:tc>
        <w:tc>
          <w:tcPr>
            <w:tcW w:w="3398" w:type="dxa"/>
          </w:tcPr>
          <w:p w:rsidR="00CC57AE" w:rsidRPr="00D72C30" w:rsidRDefault="00CC57AE" w:rsidP="005146F0">
            <w:pPr>
              <w:pStyle w:val="11"/>
              <w:widowControl w:val="0"/>
              <w:spacing w:line="240" w:lineRule="auto"/>
              <w:jc w:val="both"/>
              <w:rPr>
                <w:b/>
                <w:color w:val="auto"/>
                <w:lang w:val="uk-UA"/>
              </w:rPr>
            </w:pPr>
            <w:r w:rsidRPr="00D72C30">
              <w:rPr>
                <w:rFonts w:ascii="Times New Roman" w:eastAsia="Times New Roman" w:hAnsi="Times New Roman" w:cs="Times New Roman"/>
                <w:b/>
                <w:color w:val="auto"/>
                <w:sz w:val="24"/>
                <w:szCs w:val="24"/>
                <w:lang w:val="uk-UA"/>
              </w:rPr>
              <w:t>Процедура закупівлі</w:t>
            </w:r>
          </w:p>
        </w:tc>
        <w:tc>
          <w:tcPr>
            <w:tcW w:w="6279" w:type="dxa"/>
            <w:gridSpan w:val="2"/>
            <w:vAlign w:val="center"/>
          </w:tcPr>
          <w:p w:rsidR="00CC57AE" w:rsidRPr="00D72C30" w:rsidRDefault="00CC57AE" w:rsidP="009C6E20">
            <w:pPr>
              <w:autoSpaceDE w:val="0"/>
              <w:autoSpaceDN w:val="0"/>
              <w:adjustRightInd w:val="0"/>
              <w:spacing w:after="0" w:line="240" w:lineRule="auto"/>
              <w:rPr>
                <w:sz w:val="24"/>
                <w:szCs w:val="24"/>
              </w:rPr>
            </w:pPr>
            <w:r w:rsidRPr="00D72C30">
              <w:rPr>
                <w:rFonts w:ascii="Times New Roman CYR" w:hAnsi="Times New Roman CYR" w:cs="Times New Roman CYR"/>
                <w:b/>
                <w:bCs/>
                <w:sz w:val="24"/>
                <w:szCs w:val="24"/>
              </w:rPr>
              <w:t>Відкриті торги</w:t>
            </w:r>
          </w:p>
        </w:tc>
      </w:tr>
      <w:tr w:rsidR="00B54CC9" w:rsidRPr="00BC45E4" w:rsidTr="00DC65BA">
        <w:trPr>
          <w:trHeight w:val="520"/>
          <w:jc w:val="center"/>
        </w:trPr>
        <w:tc>
          <w:tcPr>
            <w:tcW w:w="576" w:type="dxa"/>
          </w:tcPr>
          <w:p w:rsidR="00B54CC9" w:rsidRPr="00D72C30" w:rsidRDefault="00B54CC9" w:rsidP="005146F0">
            <w:pPr>
              <w:pStyle w:val="11"/>
              <w:widowControl w:val="0"/>
              <w:spacing w:line="240" w:lineRule="auto"/>
              <w:rPr>
                <w:color w:val="auto"/>
                <w:lang w:val="uk-UA"/>
              </w:rPr>
            </w:pPr>
            <w:r w:rsidRPr="00D72C30">
              <w:rPr>
                <w:rFonts w:ascii="Times New Roman" w:eastAsia="Times New Roman" w:hAnsi="Times New Roman" w:cs="Times New Roman"/>
                <w:color w:val="auto"/>
                <w:sz w:val="24"/>
                <w:szCs w:val="24"/>
                <w:lang w:val="uk-UA"/>
              </w:rPr>
              <w:t>4</w:t>
            </w:r>
          </w:p>
        </w:tc>
        <w:tc>
          <w:tcPr>
            <w:tcW w:w="3398" w:type="dxa"/>
          </w:tcPr>
          <w:p w:rsidR="00B54CC9" w:rsidRPr="00D72C30" w:rsidRDefault="00B54CC9" w:rsidP="005146F0">
            <w:pPr>
              <w:pStyle w:val="11"/>
              <w:widowControl w:val="0"/>
              <w:spacing w:line="240" w:lineRule="auto"/>
              <w:jc w:val="both"/>
              <w:rPr>
                <w:b/>
                <w:color w:val="auto"/>
                <w:lang w:val="uk-UA"/>
              </w:rPr>
            </w:pPr>
            <w:r w:rsidRPr="00D72C30">
              <w:rPr>
                <w:rFonts w:ascii="Times New Roman" w:eastAsia="Times New Roman" w:hAnsi="Times New Roman" w:cs="Times New Roman"/>
                <w:b/>
                <w:color w:val="auto"/>
                <w:sz w:val="24"/>
                <w:szCs w:val="24"/>
                <w:lang w:val="uk-UA"/>
              </w:rPr>
              <w:t>Інформація про предмет закупівлі</w:t>
            </w:r>
          </w:p>
        </w:tc>
        <w:tc>
          <w:tcPr>
            <w:tcW w:w="6279" w:type="dxa"/>
            <w:gridSpan w:val="2"/>
            <w:vAlign w:val="center"/>
          </w:tcPr>
          <w:p w:rsidR="00B54CC9" w:rsidRPr="00D72C30" w:rsidRDefault="005A76F4" w:rsidP="004C61B9">
            <w:pPr>
              <w:keepNext/>
              <w:jc w:val="center"/>
              <w:rPr>
                <w:rFonts w:ascii="Times New Roman CYR" w:hAnsi="Times New Roman CYR" w:cs="Times New Roman CYR"/>
                <w:b/>
                <w:bCs/>
                <w:sz w:val="24"/>
                <w:szCs w:val="24"/>
              </w:rPr>
            </w:pPr>
            <w:r>
              <w:rPr>
                <w:rFonts w:ascii="Times New Roman" w:eastAsia="Times New Roman" w:hAnsi="Times New Roman" w:cs="Times New Roman"/>
                <w:b/>
                <w:sz w:val="24"/>
                <w:szCs w:val="24"/>
                <w:u w:val="single"/>
              </w:rPr>
              <w:t>Дизельне паливо</w:t>
            </w:r>
          </w:p>
        </w:tc>
      </w:tr>
      <w:tr w:rsidR="00C73B1C" w:rsidRPr="00BC45E4" w:rsidTr="00DC65BA">
        <w:trPr>
          <w:trHeight w:val="520"/>
          <w:jc w:val="center"/>
        </w:trPr>
        <w:tc>
          <w:tcPr>
            <w:tcW w:w="576" w:type="dxa"/>
          </w:tcPr>
          <w:p w:rsidR="00C73B1C" w:rsidRPr="00D72C30" w:rsidRDefault="00C73B1C" w:rsidP="00C73B1C">
            <w:pPr>
              <w:pStyle w:val="11"/>
              <w:widowControl w:val="0"/>
              <w:spacing w:line="240" w:lineRule="auto"/>
              <w:rPr>
                <w:color w:val="auto"/>
                <w:lang w:val="uk-UA"/>
              </w:rPr>
            </w:pPr>
            <w:r w:rsidRPr="00D72C30">
              <w:rPr>
                <w:rFonts w:ascii="Times New Roman" w:eastAsia="Times New Roman" w:hAnsi="Times New Roman" w:cs="Times New Roman"/>
                <w:color w:val="auto"/>
                <w:sz w:val="24"/>
                <w:szCs w:val="24"/>
                <w:lang w:val="uk-UA"/>
              </w:rPr>
              <w:t>4.1</w:t>
            </w:r>
          </w:p>
        </w:tc>
        <w:tc>
          <w:tcPr>
            <w:tcW w:w="3398" w:type="dxa"/>
          </w:tcPr>
          <w:p w:rsidR="00C73B1C" w:rsidRPr="00D72C30" w:rsidRDefault="00C73B1C" w:rsidP="00C73B1C">
            <w:pPr>
              <w:pStyle w:val="11"/>
              <w:widowControl w:val="0"/>
              <w:spacing w:line="240" w:lineRule="auto"/>
              <w:ind w:left="-9" w:right="113"/>
              <w:jc w:val="both"/>
              <w:rPr>
                <w:color w:val="auto"/>
                <w:lang w:val="uk-UA"/>
              </w:rPr>
            </w:pPr>
            <w:r w:rsidRPr="00D72C30">
              <w:rPr>
                <w:rFonts w:ascii="Times New Roman" w:eastAsia="Times New Roman" w:hAnsi="Times New Roman" w:cs="Times New Roman"/>
                <w:color w:val="auto"/>
                <w:sz w:val="24"/>
                <w:szCs w:val="24"/>
                <w:lang w:val="uk-UA"/>
              </w:rPr>
              <w:t>назва предмета закупівлі</w:t>
            </w:r>
          </w:p>
        </w:tc>
        <w:tc>
          <w:tcPr>
            <w:tcW w:w="6279" w:type="dxa"/>
            <w:gridSpan w:val="2"/>
          </w:tcPr>
          <w:p w:rsidR="00D72C30" w:rsidRPr="00D72C30" w:rsidRDefault="0020537F" w:rsidP="00D72C30">
            <w:pPr>
              <w:keepNext/>
              <w:spacing w:before="60" w:after="0" w:line="240" w:lineRule="auto"/>
              <w:jc w:val="center"/>
              <w:rPr>
                <w:rFonts w:ascii="Times New Roman" w:eastAsia="Times New Roman" w:hAnsi="Times New Roman" w:cs="Times New Roman"/>
                <w:b/>
                <w:sz w:val="24"/>
                <w:szCs w:val="24"/>
                <w:u w:val="single"/>
              </w:rPr>
            </w:pPr>
            <w:r w:rsidRPr="00D72C30">
              <w:rPr>
                <w:rFonts w:ascii="Times New Roman" w:eastAsia="Times New Roman" w:hAnsi="Times New Roman" w:cs="Times New Roman"/>
                <w:b/>
                <w:sz w:val="24"/>
                <w:szCs w:val="24"/>
                <w:u w:val="single"/>
              </w:rPr>
              <w:t>код ДК 021:2015 “Єдиний закупівельний словник” -</w:t>
            </w:r>
          </w:p>
          <w:p w:rsidR="00D72C30" w:rsidRPr="00D72C30" w:rsidRDefault="005A76F4" w:rsidP="00D72C30">
            <w:pPr>
              <w:keepNext/>
              <w:spacing w:before="60" w:after="0" w:line="240" w:lineRule="auto"/>
              <w:jc w:val="center"/>
              <w:rPr>
                <w:rFonts w:ascii="Times New Roman" w:eastAsia="Times New Roman" w:hAnsi="Times New Roman" w:cs="Times New Roman"/>
                <w:bCs/>
                <w:sz w:val="24"/>
                <w:szCs w:val="24"/>
                <w:u w:val="single"/>
              </w:rPr>
            </w:pPr>
            <w:r>
              <w:rPr>
                <w:rFonts w:ascii="Times New Roman" w:eastAsia="Times New Roman" w:hAnsi="Times New Roman" w:cs="Times New Roman"/>
                <w:b/>
                <w:sz w:val="24"/>
                <w:szCs w:val="24"/>
                <w:u w:val="single"/>
              </w:rPr>
              <w:t>09130000-9</w:t>
            </w:r>
            <w:r w:rsidRPr="00C85C15">
              <w:rPr>
                <w:rFonts w:ascii="Times New Roman" w:eastAsia="Times New Roman" w:hAnsi="Times New Roman" w:cs="Times New Roman"/>
                <w:b/>
                <w:sz w:val="24"/>
                <w:szCs w:val="24"/>
                <w:u w:val="single"/>
              </w:rPr>
              <w:t xml:space="preserve"> – «</w:t>
            </w:r>
            <w:r>
              <w:rPr>
                <w:rFonts w:ascii="Times New Roman" w:eastAsia="Times New Roman" w:hAnsi="Times New Roman" w:cs="Times New Roman"/>
                <w:b/>
                <w:sz w:val="24"/>
                <w:szCs w:val="24"/>
                <w:u w:val="single"/>
              </w:rPr>
              <w:t>Нафта і дистиляти</w:t>
            </w:r>
            <w:r w:rsidRPr="00C85C15">
              <w:rPr>
                <w:rFonts w:ascii="Times New Roman" w:eastAsia="Times New Roman" w:hAnsi="Times New Roman" w:cs="Times New Roman"/>
                <w:b/>
                <w:sz w:val="24"/>
                <w:szCs w:val="24"/>
                <w:u w:val="single"/>
              </w:rPr>
              <w:t>»</w:t>
            </w:r>
            <w:r w:rsidR="00D72C30" w:rsidRPr="00D72C30">
              <w:rPr>
                <w:rFonts w:ascii="Times New Roman" w:eastAsia="Times New Roman" w:hAnsi="Times New Roman" w:cs="Times New Roman"/>
                <w:b/>
                <w:sz w:val="24"/>
                <w:szCs w:val="24"/>
                <w:u w:val="single"/>
              </w:rPr>
              <w:t>)</w:t>
            </w:r>
          </w:p>
        </w:tc>
      </w:tr>
      <w:tr w:rsidR="00C73B1C" w:rsidRPr="00BC45E4" w:rsidTr="00D4259D">
        <w:trPr>
          <w:trHeight w:val="2439"/>
          <w:jc w:val="center"/>
        </w:trPr>
        <w:tc>
          <w:tcPr>
            <w:tcW w:w="576" w:type="dxa"/>
          </w:tcPr>
          <w:p w:rsidR="00C73B1C" w:rsidRPr="00D72C30" w:rsidRDefault="00C73B1C" w:rsidP="00C73B1C">
            <w:pPr>
              <w:pStyle w:val="11"/>
              <w:widowControl w:val="0"/>
              <w:spacing w:line="240" w:lineRule="auto"/>
              <w:rPr>
                <w:color w:val="auto"/>
                <w:lang w:val="uk-UA"/>
              </w:rPr>
            </w:pPr>
            <w:r w:rsidRPr="00D72C30">
              <w:rPr>
                <w:rFonts w:ascii="Times New Roman" w:eastAsia="Times New Roman" w:hAnsi="Times New Roman" w:cs="Times New Roman"/>
                <w:color w:val="auto"/>
                <w:sz w:val="24"/>
                <w:szCs w:val="24"/>
                <w:lang w:val="uk-UA"/>
              </w:rPr>
              <w:t>4.2</w:t>
            </w:r>
          </w:p>
        </w:tc>
        <w:tc>
          <w:tcPr>
            <w:tcW w:w="3398" w:type="dxa"/>
          </w:tcPr>
          <w:p w:rsidR="00C73B1C" w:rsidRPr="00D72C30" w:rsidRDefault="00C73B1C" w:rsidP="00C73B1C">
            <w:pPr>
              <w:pStyle w:val="11"/>
              <w:widowControl w:val="0"/>
              <w:spacing w:line="240" w:lineRule="auto"/>
              <w:ind w:left="-9" w:right="113"/>
              <w:rPr>
                <w:color w:val="auto"/>
                <w:lang w:val="uk-UA"/>
              </w:rPr>
            </w:pPr>
            <w:r w:rsidRPr="00D72C30">
              <w:rPr>
                <w:rFonts w:ascii="Times New Roman" w:eastAsia="Times New Roman" w:hAnsi="Times New Roman" w:cs="Times New Roman"/>
                <w:color w:val="auto"/>
                <w:sz w:val="24"/>
                <w:szCs w:val="24"/>
                <w:lang w:val="uk-UA"/>
              </w:rPr>
              <w:t>опис окремої частини (частин) пред</w:t>
            </w:r>
            <w:r w:rsidR="00E70C6A" w:rsidRPr="00D72C30">
              <w:rPr>
                <w:rFonts w:ascii="Times New Roman" w:eastAsia="Times New Roman" w:hAnsi="Times New Roman" w:cs="Times New Roman"/>
                <w:color w:val="auto"/>
                <w:sz w:val="24"/>
                <w:szCs w:val="24"/>
                <w:lang w:val="uk-UA"/>
              </w:rPr>
              <w:t>мета закупівлі (лота), щодо яких</w:t>
            </w:r>
            <w:r w:rsidRPr="00D72C30">
              <w:rPr>
                <w:rFonts w:ascii="Times New Roman" w:eastAsia="Times New Roman" w:hAnsi="Times New Roman" w:cs="Times New Roman"/>
                <w:color w:val="auto"/>
                <w:sz w:val="24"/>
                <w:szCs w:val="24"/>
                <w:lang w:val="uk-UA"/>
              </w:rPr>
              <w:t xml:space="preserve"> можуть бути подані тендерні пропозиції</w:t>
            </w:r>
            <w:r w:rsidR="00E70C6A" w:rsidRPr="00D72C30">
              <w:rPr>
                <w:rFonts w:ascii="Times New Roman" w:eastAsia="Times New Roman" w:hAnsi="Times New Roman" w:cs="Times New Roman"/>
                <w:color w:val="auto"/>
                <w:sz w:val="24"/>
                <w:szCs w:val="24"/>
                <w:lang w:val="uk-UA"/>
              </w:rPr>
              <w:t>, у разі якщо учасникам дозволяється подати тендерні пропозиції стосовно частини предмета закупівлі (лота)</w:t>
            </w:r>
          </w:p>
        </w:tc>
        <w:tc>
          <w:tcPr>
            <w:tcW w:w="6279" w:type="dxa"/>
            <w:gridSpan w:val="2"/>
          </w:tcPr>
          <w:p w:rsidR="005E2972" w:rsidRPr="00D72C30" w:rsidRDefault="005E2972" w:rsidP="00C73B1C">
            <w:pPr>
              <w:pStyle w:val="11"/>
              <w:widowControl w:val="0"/>
              <w:spacing w:line="240" w:lineRule="auto"/>
              <w:ind w:right="113"/>
              <w:rPr>
                <w:rFonts w:ascii="Times New Roman" w:eastAsia="Times New Roman" w:hAnsi="Times New Roman" w:cs="Times New Roman"/>
                <w:color w:val="auto"/>
                <w:sz w:val="24"/>
                <w:szCs w:val="24"/>
                <w:lang w:val="uk-UA"/>
              </w:rPr>
            </w:pPr>
          </w:p>
          <w:p w:rsidR="00200EE6" w:rsidRPr="00D72C30" w:rsidRDefault="00200EE6" w:rsidP="0076064E">
            <w:pPr>
              <w:pStyle w:val="11"/>
              <w:widowControl w:val="0"/>
              <w:spacing w:line="240" w:lineRule="auto"/>
              <w:ind w:right="113"/>
              <w:jc w:val="both"/>
              <w:rPr>
                <w:rFonts w:ascii="Times New Roman" w:eastAsia="Times New Roman" w:hAnsi="Times New Roman" w:cs="Times New Roman"/>
                <w:color w:val="auto"/>
                <w:sz w:val="24"/>
                <w:szCs w:val="24"/>
                <w:lang w:val="uk-UA"/>
              </w:rPr>
            </w:pPr>
          </w:p>
          <w:p w:rsidR="00C73B1C" w:rsidRPr="00D72C30" w:rsidRDefault="00D72C30" w:rsidP="0076064E">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D72C30">
              <w:rPr>
                <w:rFonts w:ascii="Times New Roman" w:eastAsia="Times New Roman" w:hAnsi="Times New Roman" w:cs="Times New Roman"/>
                <w:color w:val="auto"/>
                <w:sz w:val="24"/>
                <w:szCs w:val="24"/>
                <w:lang w:val="uk-UA"/>
              </w:rPr>
              <w:t>З</w:t>
            </w:r>
            <w:r w:rsidR="00C73B1C" w:rsidRPr="00D72C30">
              <w:rPr>
                <w:rFonts w:ascii="Times New Roman" w:eastAsia="Times New Roman" w:hAnsi="Times New Roman" w:cs="Times New Roman"/>
                <w:color w:val="auto"/>
                <w:sz w:val="24"/>
                <w:szCs w:val="24"/>
                <w:lang w:val="uk-UA"/>
              </w:rPr>
              <w:t>акупівля здійснюється щодо предмету закупівлі вцілому</w:t>
            </w:r>
            <w:r w:rsidRPr="00D72C30">
              <w:rPr>
                <w:rFonts w:ascii="Times New Roman" w:eastAsia="Times New Roman" w:hAnsi="Times New Roman" w:cs="Times New Roman"/>
                <w:color w:val="auto"/>
                <w:sz w:val="24"/>
                <w:szCs w:val="24"/>
                <w:lang w:val="uk-UA"/>
              </w:rPr>
              <w:t>.</w:t>
            </w:r>
          </w:p>
          <w:p w:rsidR="00D72C30" w:rsidRPr="00D72C30" w:rsidRDefault="00D72C30" w:rsidP="0076064E">
            <w:pPr>
              <w:pStyle w:val="11"/>
              <w:widowControl w:val="0"/>
              <w:spacing w:line="240" w:lineRule="auto"/>
              <w:ind w:right="113"/>
              <w:jc w:val="both"/>
              <w:rPr>
                <w:rFonts w:ascii="Times New Roman" w:hAnsi="Times New Roman" w:cs="Times New Roman"/>
                <w:color w:val="auto"/>
                <w:sz w:val="24"/>
                <w:szCs w:val="24"/>
                <w:lang w:val="uk-UA"/>
              </w:rPr>
            </w:pPr>
            <w:r w:rsidRPr="00D72C30">
              <w:rPr>
                <w:rFonts w:ascii="Times New Roman" w:eastAsia="Times New Roman" w:hAnsi="Times New Roman" w:cs="Times New Roman"/>
                <w:bCs/>
                <w:color w:val="auto"/>
                <w:sz w:val="24"/>
                <w:szCs w:val="24"/>
              </w:rPr>
              <w:t>Даною тендерною документацією не передбачено поділ предмета закупівлі на лоти (частини).</w:t>
            </w:r>
          </w:p>
        </w:tc>
      </w:tr>
      <w:tr w:rsidR="00C73B1C" w:rsidRPr="00BC45E4" w:rsidTr="00277769">
        <w:trPr>
          <w:trHeight w:val="1526"/>
          <w:jc w:val="center"/>
        </w:trPr>
        <w:tc>
          <w:tcPr>
            <w:tcW w:w="576" w:type="dxa"/>
          </w:tcPr>
          <w:p w:rsidR="00C73B1C" w:rsidRPr="002F6D93" w:rsidRDefault="00C73B1C" w:rsidP="00C73B1C">
            <w:pPr>
              <w:pStyle w:val="11"/>
              <w:widowControl w:val="0"/>
              <w:spacing w:line="240" w:lineRule="auto"/>
              <w:rPr>
                <w:color w:val="auto"/>
                <w:lang w:val="uk-UA"/>
              </w:rPr>
            </w:pPr>
            <w:r w:rsidRPr="002F6D93">
              <w:rPr>
                <w:rFonts w:ascii="Times New Roman" w:eastAsia="Times New Roman" w:hAnsi="Times New Roman" w:cs="Times New Roman"/>
                <w:color w:val="auto"/>
                <w:sz w:val="24"/>
                <w:szCs w:val="24"/>
                <w:lang w:val="uk-UA"/>
              </w:rPr>
              <w:t>4.3</w:t>
            </w:r>
          </w:p>
        </w:tc>
        <w:tc>
          <w:tcPr>
            <w:tcW w:w="3398" w:type="dxa"/>
          </w:tcPr>
          <w:p w:rsidR="00C73B1C" w:rsidRPr="002F6D93" w:rsidRDefault="00C73B1C" w:rsidP="00C73B1C">
            <w:pPr>
              <w:pStyle w:val="11"/>
              <w:widowControl w:val="0"/>
              <w:spacing w:line="240" w:lineRule="auto"/>
              <w:ind w:left="-9" w:right="113"/>
              <w:jc w:val="both"/>
              <w:rPr>
                <w:color w:val="auto"/>
                <w:lang w:val="uk-UA"/>
              </w:rPr>
            </w:pPr>
            <w:r w:rsidRPr="002F6D93">
              <w:rPr>
                <w:rFonts w:ascii="Times New Roman" w:eastAsia="Times New Roman" w:hAnsi="Times New Roman" w:cs="Times New Roman"/>
                <w:color w:val="auto"/>
                <w:sz w:val="24"/>
                <w:szCs w:val="24"/>
                <w:lang w:val="uk-UA"/>
              </w:rPr>
              <w:t>місце, кількість, обсяг поставки товарів (надання послуг, виконання робіт)</w:t>
            </w:r>
          </w:p>
        </w:tc>
        <w:tc>
          <w:tcPr>
            <w:tcW w:w="6279" w:type="dxa"/>
            <w:gridSpan w:val="2"/>
          </w:tcPr>
          <w:p w:rsidR="00EE5E00" w:rsidRPr="002F6D93" w:rsidRDefault="000858E5" w:rsidP="00D72C30">
            <w:pPr>
              <w:pStyle w:val="a5"/>
              <w:spacing w:before="0" w:beforeAutospacing="0" w:after="0" w:afterAutospacing="0"/>
              <w:jc w:val="both"/>
            </w:pPr>
            <w:r w:rsidRPr="00061BFD">
              <w:t xml:space="preserve">За адресою </w:t>
            </w:r>
            <w:r>
              <w:t xml:space="preserve">АЗС - </w:t>
            </w:r>
            <w:r w:rsidRPr="008C7DD7">
              <w:rPr>
                <w:rStyle w:val="rvts15"/>
              </w:rPr>
              <w:t>дизельн</w:t>
            </w:r>
            <w:r>
              <w:rPr>
                <w:rStyle w:val="rvts15"/>
              </w:rPr>
              <w:t>е</w:t>
            </w:r>
            <w:r w:rsidRPr="008C7DD7">
              <w:rPr>
                <w:rStyle w:val="rvts15"/>
              </w:rPr>
              <w:t xml:space="preserve"> палив</w:t>
            </w:r>
            <w:r>
              <w:rPr>
                <w:rStyle w:val="rvts15"/>
              </w:rPr>
              <w:t xml:space="preserve">о </w:t>
            </w:r>
            <w:r w:rsidRPr="00061BFD">
              <w:t xml:space="preserve">– </w:t>
            </w:r>
            <w:r w:rsidR="00405BDA">
              <w:t>6 9</w:t>
            </w:r>
            <w:r w:rsidRPr="00C60A03">
              <w:t xml:space="preserve">00 </w:t>
            </w:r>
            <w:r w:rsidRPr="00330B7C">
              <w:t>літрів</w:t>
            </w:r>
          </w:p>
        </w:tc>
      </w:tr>
      <w:tr w:rsidR="00C73B1C" w:rsidRPr="00BC45E4" w:rsidTr="00DC65BA">
        <w:trPr>
          <w:trHeight w:val="520"/>
          <w:jc w:val="center"/>
        </w:trPr>
        <w:tc>
          <w:tcPr>
            <w:tcW w:w="576" w:type="dxa"/>
          </w:tcPr>
          <w:p w:rsidR="00C73B1C" w:rsidRPr="002F6D93" w:rsidRDefault="00C73B1C" w:rsidP="00C73B1C">
            <w:pPr>
              <w:pStyle w:val="11"/>
              <w:widowControl w:val="0"/>
              <w:spacing w:line="240" w:lineRule="auto"/>
              <w:rPr>
                <w:color w:val="auto"/>
                <w:lang w:val="uk-UA"/>
              </w:rPr>
            </w:pPr>
            <w:r w:rsidRPr="002F6D93">
              <w:rPr>
                <w:rFonts w:ascii="Times New Roman" w:eastAsia="Times New Roman" w:hAnsi="Times New Roman" w:cs="Times New Roman"/>
                <w:color w:val="auto"/>
                <w:sz w:val="24"/>
                <w:szCs w:val="24"/>
                <w:lang w:val="uk-UA"/>
              </w:rPr>
              <w:t>4.4</w:t>
            </w:r>
          </w:p>
        </w:tc>
        <w:tc>
          <w:tcPr>
            <w:tcW w:w="3398" w:type="dxa"/>
          </w:tcPr>
          <w:p w:rsidR="00C73B1C" w:rsidRPr="002F6D93" w:rsidRDefault="00C73B1C" w:rsidP="00C73B1C">
            <w:pPr>
              <w:pStyle w:val="11"/>
              <w:widowControl w:val="0"/>
              <w:spacing w:line="240" w:lineRule="auto"/>
              <w:ind w:left="-9" w:right="113"/>
              <w:rPr>
                <w:color w:val="auto"/>
                <w:lang w:val="uk-UA"/>
              </w:rPr>
            </w:pPr>
            <w:r w:rsidRPr="002F6D93">
              <w:rPr>
                <w:rFonts w:ascii="Times New Roman" w:eastAsia="Times New Roman" w:hAnsi="Times New Roman" w:cs="Times New Roman"/>
                <w:color w:val="auto"/>
                <w:sz w:val="24"/>
                <w:szCs w:val="24"/>
                <w:lang w:val="uk-UA"/>
              </w:rPr>
              <w:t>строк поставки товарів (надання послуг, виконання робіт)</w:t>
            </w:r>
          </w:p>
        </w:tc>
        <w:tc>
          <w:tcPr>
            <w:tcW w:w="6279" w:type="dxa"/>
            <w:gridSpan w:val="2"/>
          </w:tcPr>
          <w:p w:rsidR="00C73B1C" w:rsidRPr="002F6D93" w:rsidRDefault="003F22A1" w:rsidP="00A14955">
            <w:pPr>
              <w:pStyle w:val="11"/>
              <w:widowControl w:val="0"/>
              <w:spacing w:before="120" w:line="240" w:lineRule="auto"/>
              <w:ind w:right="113"/>
              <w:jc w:val="both"/>
              <w:rPr>
                <w:color w:val="auto"/>
                <w:lang w:val="uk-UA"/>
              </w:rPr>
            </w:pPr>
            <w:r w:rsidRPr="002F6D93">
              <w:rPr>
                <w:rFonts w:ascii="Times New Roman" w:eastAsia="Times New Roman" w:hAnsi="Times New Roman" w:cs="Times New Roman"/>
                <w:color w:val="auto"/>
                <w:sz w:val="24"/>
                <w:szCs w:val="24"/>
                <w:lang w:val="uk-UA"/>
              </w:rPr>
              <w:t>З моменту укладення договору про закупівлю до 31 грудня</w:t>
            </w:r>
            <w:r w:rsidR="005D1FF7" w:rsidRPr="002F6D93">
              <w:rPr>
                <w:rFonts w:ascii="Times New Roman" w:eastAsia="Times New Roman" w:hAnsi="Times New Roman" w:cs="Times New Roman"/>
                <w:color w:val="auto"/>
                <w:sz w:val="24"/>
                <w:szCs w:val="24"/>
                <w:lang w:val="uk-UA"/>
              </w:rPr>
              <w:t xml:space="preserve"> 2022</w:t>
            </w:r>
            <w:r w:rsidR="00C73B1C" w:rsidRPr="002F6D93">
              <w:rPr>
                <w:rFonts w:ascii="Times New Roman" w:eastAsia="Times New Roman" w:hAnsi="Times New Roman" w:cs="Times New Roman"/>
                <w:color w:val="auto"/>
                <w:sz w:val="24"/>
                <w:szCs w:val="24"/>
                <w:lang w:val="uk-UA"/>
              </w:rPr>
              <w:t xml:space="preserve"> року</w:t>
            </w:r>
            <w:r w:rsidR="0085746D" w:rsidRPr="002F6D93">
              <w:rPr>
                <w:rFonts w:ascii="Times New Roman" w:eastAsia="Times New Roman" w:hAnsi="Times New Roman" w:cs="Times New Roman"/>
                <w:color w:val="auto"/>
                <w:sz w:val="24"/>
                <w:szCs w:val="24"/>
                <w:lang w:val="uk-UA"/>
              </w:rPr>
              <w:t xml:space="preserve"> включно</w:t>
            </w:r>
            <w:r w:rsidR="00B34FEA" w:rsidRPr="002F6D93">
              <w:rPr>
                <w:rFonts w:ascii="Times New Roman" w:eastAsia="Times New Roman" w:hAnsi="Times New Roman" w:cs="Times New Roman"/>
                <w:color w:val="auto"/>
                <w:sz w:val="24"/>
                <w:szCs w:val="24"/>
                <w:lang w:val="uk-UA"/>
              </w:rPr>
              <w:t>.</w:t>
            </w:r>
          </w:p>
        </w:tc>
      </w:tr>
      <w:tr w:rsidR="00453BA3" w:rsidRPr="00BC45E4" w:rsidTr="00DC65BA">
        <w:trPr>
          <w:trHeight w:val="520"/>
          <w:jc w:val="center"/>
        </w:trPr>
        <w:tc>
          <w:tcPr>
            <w:tcW w:w="576" w:type="dxa"/>
          </w:tcPr>
          <w:p w:rsidR="00453BA3" w:rsidRPr="002F6D93" w:rsidRDefault="00453BA3" w:rsidP="00453BA3">
            <w:pPr>
              <w:pStyle w:val="11"/>
              <w:widowControl w:val="0"/>
              <w:spacing w:line="240" w:lineRule="auto"/>
              <w:ind w:left="-17" w:right="-52"/>
              <w:rPr>
                <w:rFonts w:ascii="Times New Roman" w:eastAsia="Times New Roman" w:hAnsi="Times New Roman" w:cs="Times New Roman"/>
                <w:color w:val="auto"/>
                <w:sz w:val="24"/>
                <w:szCs w:val="24"/>
                <w:lang w:val="uk-UA"/>
              </w:rPr>
            </w:pPr>
            <w:r w:rsidRPr="002F6D93">
              <w:rPr>
                <w:rFonts w:ascii="Times New Roman" w:eastAsia="Times New Roman" w:hAnsi="Times New Roman" w:cs="Times New Roman"/>
                <w:color w:val="auto"/>
                <w:sz w:val="24"/>
                <w:szCs w:val="24"/>
                <w:lang w:val="uk-UA"/>
              </w:rPr>
              <w:t>4.5</w:t>
            </w:r>
          </w:p>
        </w:tc>
        <w:tc>
          <w:tcPr>
            <w:tcW w:w="3398" w:type="dxa"/>
          </w:tcPr>
          <w:p w:rsidR="00453BA3" w:rsidRPr="002F6D93" w:rsidRDefault="00453BA3" w:rsidP="00453BA3">
            <w:pPr>
              <w:pStyle w:val="11"/>
              <w:widowControl w:val="0"/>
              <w:spacing w:line="240" w:lineRule="auto"/>
              <w:ind w:left="-9" w:right="113"/>
              <w:rPr>
                <w:rFonts w:ascii="Times New Roman" w:eastAsia="Times New Roman" w:hAnsi="Times New Roman" w:cs="Times New Roman"/>
                <w:color w:val="auto"/>
                <w:sz w:val="24"/>
                <w:szCs w:val="24"/>
                <w:lang w:val="uk-UA"/>
              </w:rPr>
            </w:pPr>
            <w:r w:rsidRPr="002F6D93">
              <w:rPr>
                <w:rFonts w:ascii="Times New Roman" w:eastAsia="Times New Roman" w:hAnsi="Times New Roman" w:cs="Times New Roman"/>
                <w:color w:val="auto"/>
                <w:sz w:val="24"/>
                <w:szCs w:val="24"/>
                <w:lang w:val="uk-UA"/>
              </w:rPr>
              <w:t xml:space="preserve">джерело фінансування </w:t>
            </w:r>
          </w:p>
        </w:tc>
        <w:tc>
          <w:tcPr>
            <w:tcW w:w="6279" w:type="dxa"/>
            <w:gridSpan w:val="2"/>
          </w:tcPr>
          <w:p w:rsidR="00453BA3" w:rsidRPr="002F6D93" w:rsidRDefault="00453BA3" w:rsidP="00512BE6">
            <w:pPr>
              <w:pStyle w:val="11"/>
              <w:widowControl w:val="0"/>
              <w:spacing w:before="120" w:line="240" w:lineRule="auto"/>
              <w:ind w:right="113"/>
              <w:jc w:val="both"/>
              <w:rPr>
                <w:rFonts w:ascii="Times New Roman" w:eastAsia="Times New Roman" w:hAnsi="Times New Roman" w:cs="Times New Roman"/>
                <w:color w:val="auto"/>
                <w:sz w:val="24"/>
                <w:szCs w:val="24"/>
                <w:lang w:val="uk-UA"/>
              </w:rPr>
            </w:pPr>
            <w:r w:rsidRPr="002F6D93">
              <w:rPr>
                <w:rFonts w:ascii="Times New Roman" w:eastAsia="Times New Roman" w:hAnsi="Times New Roman" w:cs="Times New Roman"/>
                <w:color w:val="auto"/>
                <w:sz w:val="24"/>
                <w:szCs w:val="24"/>
                <w:lang w:val="uk-UA"/>
              </w:rPr>
              <w:t>Кошти місцевого бюджету</w:t>
            </w:r>
          </w:p>
        </w:tc>
      </w:tr>
      <w:tr w:rsidR="00453BA3" w:rsidRPr="00BC45E4" w:rsidTr="00DC65BA">
        <w:trPr>
          <w:trHeight w:val="520"/>
          <w:jc w:val="center"/>
        </w:trPr>
        <w:tc>
          <w:tcPr>
            <w:tcW w:w="576" w:type="dxa"/>
          </w:tcPr>
          <w:p w:rsidR="00453BA3" w:rsidRPr="002F6D93" w:rsidRDefault="00453BA3" w:rsidP="00C73B1C">
            <w:pPr>
              <w:pStyle w:val="11"/>
              <w:widowControl w:val="0"/>
              <w:spacing w:line="240" w:lineRule="auto"/>
              <w:rPr>
                <w:color w:val="auto"/>
                <w:lang w:val="uk-UA"/>
              </w:rPr>
            </w:pPr>
            <w:r w:rsidRPr="002F6D93">
              <w:rPr>
                <w:rFonts w:ascii="Times New Roman" w:eastAsia="Times New Roman" w:hAnsi="Times New Roman" w:cs="Times New Roman"/>
                <w:color w:val="auto"/>
                <w:sz w:val="24"/>
                <w:szCs w:val="24"/>
                <w:lang w:val="uk-UA"/>
              </w:rPr>
              <w:t>5</w:t>
            </w:r>
          </w:p>
        </w:tc>
        <w:tc>
          <w:tcPr>
            <w:tcW w:w="3398" w:type="dxa"/>
          </w:tcPr>
          <w:p w:rsidR="00453BA3" w:rsidRPr="002F6D93" w:rsidRDefault="00453BA3" w:rsidP="00C73B1C">
            <w:pPr>
              <w:pStyle w:val="11"/>
              <w:widowControl w:val="0"/>
              <w:spacing w:line="240" w:lineRule="auto"/>
              <w:ind w:right="113"/>
              <w:jc w:val="both"/>
              <w:rPr>
                <w:b/>
                <w:color w:val="auto"/>
                <w:lang w:val="uk-UA"/>
              </w:rPr>
            </w:pPr>
            <w:r w:rsidRPr="002F6D93">
              <w:rPr>
                <w:rFonts w:ascii="Times New Roman" w:eastAsia="Times New Roman" w:hAnsi="Times New Roman" w:cs="Times New Roman"/>
                <w:b/>
                <w:color w:val="auto"/>
                <w:sz w:val="24"/>
                <w:szCs w:val="24"/>
                <w:lang w:val="uk-UA"/>
              </w:rPr>
              <w:t>Недискримінація учасників</w:t>
            </w:r>
          </w:p>
        </w:tc>
        <w:tc>
          <w:tcPr>
            <w:tcW w:w="6279" w:type="dxa"/>
            <w:gridSpan w:val="2"/>
            <w:shd w:val="clear" w:color="auto" w:fill="auto"/>
          </w:tcPr>
          <w:p w:rsidR="00453BA3" w:rsidRPr="002F6D93" w:rsidRDefault="002F6D93" w:rsidP="002F6D93">
            <w:pPr>
              <w:pStyle w:val="11"/>
              <w:widowControl w:val="0"/>
              <w:shd w:val="clear" w:color="auto" w:fill="FFFFFF"/>
              <w:jc w:val="both"/>
              <w:rPr>
                <w:rFonts w:ascii="Times New Roman" w:hAnsi="Times New Roman" w:cs="Times New Roman"/>
                <w:color w:val="auto"/>
                <w:sz w:val="24"/>
                <w:szCs w:val="24"/>
                <w:lang w:val="uk-UA"/>
              </w:rPr>
            </w:pPr>
            <w:r w:rsidRPr="002F6D93">
              <w:rPr>
                <w:rFonts w:ascii="Times New Roman" w:hAnsi="Times New Roman" w:cs="Times New Roman"/>
                <w:color w:val="auto"/>
                <w:sz w:val="24"/>
                <w:szCs w:val="24"/>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453BA3" w:rsidRPr="00BC45E4" w:rsidTr="00DC65BA">
        <w:trPr>
          <w:trHeight w:val="367"/>
          <w:jc w:val="center"/>
        </w:trPr>
        <w:tc>
          <w:tcPr>
            <w:tcW w:w="576" w:type="dxa"/>
          </w:tcPr>
          <w:p w:rsidR="00453BA3" w:rsidRPr="002F6D93" w:rsidRDefault="00453BA3" w:rsidP="00C73B1C">
            <w:pPr>
              <w:pStyle w:val="11"/>
              <w:widowControl w:val="0"/>
              <w:spacing w:line="240" w:lineRule="auto"/>
              <w:rPr>
                <w:color w:val="auto"/>
                <w:lang w:val="uk-UA"/>
              </w:rPr>
            </w:pPr>
            <w:r w:rsidRPr="002F6D93">
              <w:rPr>
                <w:rFonts w:ascii="Times New Roman" w:eastAsia="Times New Roman" w:hAnsi="Times New Roman" w:cs="Times New Roman"/>
                <w:color w:val="auto"/>
                <w:sz w:val="24"/>
                <w:szCs w:val="24"/>
                <w:lang w:val="uk-UA"/>
              </w:rPr>
              <w:t>6</w:t>
            </w:r>
          </w:p>
        </w:tc>
        <w:tc>
          <w:tcPr>
            <w:tcW w:w="3398" w:type="dxa"/>
          </w:tcPr>
          <w:p w:rsidR="00453BA3" w:rsidRPr="002F6D93" w:rsidRDefault="00453BA3" w:rsidP="00C73B1C">
            <w:pPr>
              <w:pStyle w:val="11"/>
              <w:widowControl w:val="0"/>
              <w:spacing w:line="240" w:lineRule="auto"/>
              <w:ind w:right="113"/>
              <w:rPr>
                <w:rFonts w:ascii="Times New Roman" w:eastAsia="Times New Roman" w:hAnsi="Times New Roman" w:cs="Times New Roman"/>
                <w:b/>
                <w:color w:val="auto"/>
                <w:sz w:val="24"/>
                <w:szCs w:val="24"/>
                <w:lang w:val="uk-UA"/>
              </w:rPr>
            </w:pPr>
          </w:p>
          <w:p w:rsidR="00453BA3" w:rsidRPr="002F6D93" w:rsidRDefault="00453BA3" w:rsidP="00C73B1C">
            <w:pPr>
              <w:pStyle w:val="11"/>
              <w:widowControl w:val="0"/>
              <w:spacing w:line="240" w:lineRule="auto"/>
              <w:ind w:right="113"/>
              <w:rPr>
                <w:rFonts w:ascii="Times New Roman" w:eastAsia="Times New Roman" w:hAnsi="Times New Roman" w:cs="Times New Roman"/>
                <w:b/>
                <w:color w:val="auto"/>
                <w:sz w:val="24"/>
                <w:szCs w:val="24"/>
                <w:lang w:val="uk-UA"/>
              </w:rPr>
            </w:pPr>
          </w:p>
          <w:p w:rsidR="00453BA3" w:rsidRPr="002F6D93" w:rsidRDefault="00453BA3" w:rsidP="00C73B1C">
            <w:pPr>
              <w:pStyle w:val="11"/>
              <w:widowControl w:val="0"/>
              <w:spacing w:line="240" w:lineRule="auto"/>
              <w:ind w:right="113"/>
              <w:rPr>
                <w:b/>
                <w:color w:val="auto"/>
                <w:lang w:val="uk-UA"/>
              </w:rPr>
            </w:pPr>
            <w:r w:rsidRPr="002F6D93">
              <w:rPr>
                <w:rFonts w:ascii="Times New Roman" w:eastAsia="Times New Roman" w:hAnsi="Times New Roman" w:cs="Times New Roman"/>
                <w:b/>
                <w:color w:val="auto"/>
                <w:sz w:val="24"/>
                <w:szCs w:val="24"/>
                <w:lang w:val="uk-UA"/>
              </w:rPr>
              <w:lastRenderedPageBreak/>
              <w:t>Інформація про валюту, у якій повинно бути розраховано та зазначено ціну тендерної пропозиції</w:t>
            </w:r>
          </w:p>
        </w:tc>
        <w:tc>
          <w:tcPr>
            <w:tcW w:w="6279" w:type="dxa"/>
            <w:gridSpan w:val="2"/>
            <w:shd w:val="clear" w:color="auto" w:fill="auto"/>
          </w:tcPr>
          <w:p w:rsidR="002F6D93" w:rsidRPr="002F6D93" w:rsidRDefault="002F6D93" w:rsidP="002F6D93">
            <w:pPr>
              <w:shd w:val="clear" w:color="auto" w:fill="FFFFFF"/>
              <w:spacing w:after="0" w:line="240" w:lineRule="auto"/>
              <w:jc w:val="both"/>
              <w:rPr>
                <w:rFonts w:ascii="Times New Roman" w:hAnsi="Times New Roman" w:cs="Times New Roman"/>
                <w:sz w:val="24"/>
                <w:szCs w:val="24"/>
              </w:rPr>
            </w:pPr>
            <w:r w:rsidRPr="002F6D93">
              <w:rPr>
                <w:rFonts w:ascii="Times New Roman" w:hAnsi="Times New Roman" w:cs="Times New Roman"/>
                <w:sz w:val="24"/>
                <w:szCs w:val="24"/>
              </w:rPr>
              <w:lastRenderedPageBreak/>
              <w:t xml:space="preserve">Валютою тендерної пропозиції є національна валюта України – </w:t>
            </w:r>
            <w:r w:rsidRPr="002F6D93">
              <w:rPr>
                <w:rFonts w:ascii="Times New Roman" w:hAnsi="Times New Roman" w:cs="Times New Roman"/>
                <w:b/>
                <w:sz w:val="24"/>
                <w:szCs w:val="24"/>
              </w:rPr>
              <w:t>гривня.</w:t>
            </w:r>
          </w:p>
          <w:p w:rsidR="002F6D93" w:rsidRPr="002F6D93" w:rsidRDefault="002F6D93" w:rsidP="002F6D93">
            <w:pPr>
              <w:spacing w:after="0" w:line="240" w:lineRule="auto"/>
              <w:jc w:val="both"/>
              <w:rPr>
                <w:rFonts w:ascii="Times New Roman" w:eastAsia="Calibri" w:hAnsi="Times New Roman" w:cs="Times New Roman"/>
                <w:b/>
                <w:sz w:val="24"/>
              </w:rPr>
            </w:pPr>
            <w:r w:rsidRPr="002F6D93">
              <w:rPr>
                <w:rFonts w:ascii="Times New Roman" w:eastAsia="Calibri" w:hAnsi="Times New Roman" w:cs="Times New Roman"/>
                <w:b/>
                <w:sz w:val="24"/>
              </w:rPr>
              <w:lastRenderedPageBreak/>
              <w:t>Учасник визначає ціни на товари, які він пропонує поставити за Договором,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w:t>
            </w:r>
          </w:p>
          <w:p w:rsidR="00453BA3" w:rsidRPr="002F6D93" w:rsidRDefault="00453BA3" w:rsidP="002F6D93">
            <w:pPr>
              <w:spacing w:after="0" w:line="240" w:lineRule="auto"/>
              <w:jc w:val="both"/>
              <w:rPr>
                <w:rFonts w:ascii="Times New Roman" w:eastAsia="Times New Roman" w:hAnsi="Times New Roman" w:cs="Times New Roman"/>
                <w:sz w:val="24"/>
                <w:szCs w:val="24"/>
                <w:lang w:eastAsia="ru-RU"/>
              </w:rPr>
            </w:pPr>
            <w:r w:rsidRPr="002F6D93">
              <w:rPr>
                <w:rFonts w:ascii="Times New Roman" w:hAnsi="Times New Roman"/>
                <w:b/>
                <w:sz w:val="24"/>
                <w:szCs w:val="24"/>
              </w:rPr>
              <w:t xml:space="preserve">Умови здійснення розрахунків </w:t>
            </w:r>
            <w:r w:rsidRPr="002F6D93">
              <w:rPr>
                <w:rFonts w:ascii="Times New Roman" w:hAnsi="Times New Roman"/>
                <w:sz w:val="24"/>
                <w:szCs w:val="24"/>
              </w:rPr>
              <w:t xml:space="preserve">– </w:t>
            </w:r>
            <w:r w:rsidRPr="002F6D93">
              <w:rPr>
                <w:rFonts w:ascii="Times New Roman" w:eastAsia="Times New Roman" w:hAnsi="Times New Roman" w:cs="Times New Roman"/>
                <w:sz w:val="24"/>
                <w:szCs w:val="24"/>
                <w:lang w:eastAsia="ru-RU"/>
              </w:rPr>
              <w:t>Розрахунки за поставлений товар здійснюється шляхом перерахування коштів Замовника на розрахунковий рахунок Постачальника протягом 5 (п’яти) робочих днів. Підставою для проведення розрахунків є видаткові накладні.</w:t>
            </w:r>
          </w:p>
        </w:tc>
      </w:tr>
      <w:tr w:rsidR="00453BA3" w:rsidRPr="00BC45E4" w:rsidTr="00DC65BA">
        <w:trPr>
          <w:trHeight w:val="520"/>
          <w:jc w:val="center"/>
        </w:trPr>
        <w:tc>
          <w:tcPr>
            <w:tcW w:w="576" w:type="dxa"/>
          </w:tcPr>
          <w:p w:rsidR="00453BA3" w:rsidRPr="002D7FEF" w:rsidRDefault="00453BA3" w:rsidP="00C73B1C">
            <w:pPr>
              <w:pStyle w:val="11"/>
              <w:widowControl w:val="0"/>
              <w:spacing w:line="240" w:lineRule="auto"/>
              <w:rPr>
                <w:color w:val="auto"/>
                <w:lang w:val="uk-UA"/>
              </w:rPr>
            </w:pPr>
            <w:r w:rsidRPr="002D7FEF">
              <w:rPr>
                <w:rFonts w:ascii="Times New Roman" w:eastAsia="Times New Roman" w:hAnsi="Times New Roman" w:cs="Times New Roman"/>
                <w:color w:val="auto"/>
                <w:sz w:val="24"/>
                <w:szCs w:val="24"/>
                <w:lang w:val="uk-UA"/>
              </w:rPr>
              <w:lastRenderedPageBreak/>
              <w:t>7</w:t>
            </w:r>
          </w:p>
        </w:tc>
        <w:tc>
          <w:tcPr>
            <w:tcW w:w="3398" w:type="dxa"/>
            <w:vAlign w:val="center"/>
          </w:tcPr>
          <w:p w:rsidR="00453BA3" w:rsidRPr="002D7FEF" w:rsidRDefault="00453BA3" w:rsidP="00C73B1C">
            <w:pPr>
              <w:pStyle w:val="11"/>
              <w:widowControl w:val="0"/>
              <w:spacing w:line="240" w:lineRule="auto"/>
              <w:ind w:right="113"/>
              <w:rPr>
                <w:b/>
                <w:color w:val="auto"/>
                <w:lang w:val="uk-UA"/>
              </w:rPr>
            </w:pPr>
            <w:r w:rsidRPr="002D7FEF">
              <w:rPr>
                <w:rFonts w:ascii="Times New Roman" w:eastAsia="Times New Roman" w:hAnsi="Times New Roman" w:cs="Times New Roman"/>
                <w:b/>
                <w:color w:val="auto"/>
                <w:sz w:val="24"/>
                <w:szCs w:val="24"/>
                <w:lang w:val="uk-UA"/>
              </w:rPr>
              <w:t>Інформація  про  мову (мови),  якою  (якими) повинні  бути  складені тендерні пропозиції</w:t>
            </w:r>
          </w:p>
        </w:tc>
        <w:tc>
          <w:tcPr>
            <w:tcW w:w="6279" w:type="dxa"/>
            <w:gridSpan w:val="2"/>
            <w:shd w:val="clear" w:color="auto" w:fill="auto"/>
          </w:tcPr>
          <w:p w:rsidR="002D7FEF" w:rsidRPr="002D7FEF" w:rsidRDefault="002D7FEF" w:rsidP="002D7FEF">
            <w:pPr>
              <w:spacing w:after="0" w:line="240" w:lineRule="auto"/>
              <w:jc w:val="both"/>
              <w:rPr>
                <w:rFonts w:ascii="Times New Roman" w:eastAsia="Times New Roman" w:hAnsi="Times New Roman" w:cs="Times New Roman"/>
                <w:sz w:val="24"/>
                <w:szCs w:val="24"/>
              </w:rPr>
            </w:pPr>
            <w:r w:rsidRPr="002D7FEF">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2D7FEF" w:rsidRPr="002D7FEF" w:rsidRDefault="002D7FEF" w:rsidP="002D7FEF">
            <w:pPr>
              <w:spacing w:after="0" w:line="240" w:lineRule="auto"/>
              <w:jc w:val="both"/>
              <w:rPr>
                <w:rFonts w:ascii="Times New Roman" w:eastAsia="Times New Roman" w:hAnsi="Times New Roman" w:cs="Times New Roman"/>
                <w:sz w:val="24"/>
                <w:szCs w:val="24"/>
              </w:rPr>
            </w:pPr>
            <w:r w:rsidRPr="002D7FEF">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453BA3" w:rsidRPr="002D7FEF" w:rsidRDefault="002D7FEF" w:rsidP="002D7FEF">
            <w:pPr>
              <w:pStyle w:val="a5"/>
              <w:spacing w:before="0" w:beforeAutospacing="0" w:after="0" w:afterAutospacing="0"/>
              <w:jc w:val="both"/>
            </w:pPr>
            <w:r w:rsidRPr="002D7FEF">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453BA3" w:rsidRPr="00BC45E4" w:rsidTr="00DC65BA">
        <w:trPr>
          <w:trHeight w:val="520"/>
          <w:jc w:val="center"/>
        </w:trPr>
        <w:tc>
          <w:tcPr>
            <w:tcW w:w="10253" w:type="dxa"/>
            <w:gridSpan w:val="4"/>
            <w:shd w:val="clear" w:color="auto" w:fill="A6A6A6" w:themeFill="background1" w:themeFillShade="A6"/>
            <w:vAlign w:val="center"/>
          </w:tcPr>
          <w:p w:rsidR="00453BA3" w:rsidRPr="002D7FEF" w:rsidRDefault="00453BA3" w:rsidP="00C73B1C">
            <w:pPr>
              <w:pStyle w:val="11"/>
              <w:widowControl w:val="0"/>
              <w:spacing w:line="240" w:lineRule="auto"/>
              <w:jc w:val="center"/>
              <w:rPr>
                <w:b/>
                <w:color w:val="auto"/>
                <w:lang w:val="uk-UA"/>
              </w:rPr>
            </w:pPr>
            <w:r w:rsidRPr="002D7FEF">
              <w:rPr>
                <w:rFonts w:ascii="Times New Roman" w:eastAsia="Times New Roman" w:hAnsi="Times New Roman" w:cs="Times New Roman"/>
                <w:b/>
                <w:color w:val="auto"/>
                <w:sz w:val="24"/>
                <w:szCs w:val="24"/>
                <w:lang w:val="uk-UA"/>
              </w:rPr>
              <w:t>Розділ 2. Порядок унесення змін та надання роз’яснень до тендерної документації</w:t>
            </w:r>
          </w:p>
        </w:tc>
      </w:tr>
      <w:tr w:rsidR="00453BA3" w:rsidRPr="00BC45E4" w:rsidTr="002D7FEF">
        <w:trPr>
          <w:trHeight w:val="534"/>
          <w:jc w:val="center"/>
        </w:trPr>
        <w:tc>
          <w:tcPr>
            <w:tcW w:w="576" w:type="dxa"/>
          </w:tcPr>
          <w:p w:rsidR="00453BA3" w:rsidRPr="002D7FEF" w:rsidRDefault="00453BA3" w:rsidP="00C73B1C">
            <w:pPr>
              <w:pStyle w:val="11"/>
              <w:widowControl w:val="0"/>
              <w:spacing w:line="240" w:lineRule="auto"/>
              <w:rPr>
                <w:color w:val="auto"/>
                <w:lang w:val="uk-UA"/>
              </w:rPr>
            </w:pPr>
            <w:r w:rsidRPr="002D7FEF">
              <w:rPr>
                <w:rFonts w:ascii="Times New Roman" w:eastAsia="Times New Roman" w:hAnsi="Times New Roman" w:cs="Times New Roman"/>
                <w:color w:val="auto"/>
                <w:sz w:val="24"/>
                <w:szCs w:val="24"/>
                <w:lang w:val="uk-UA"/>
              </w:rPr>
              <w:t>1</w:t>
            </w:r>
          </w:p>
        </w:tc>
        <w:tc>
          <w:tcPr>
            <w:tcW w:w="3398" w:type="dxa"/>
          </w:tcPr>
          <w:p w:rsidR="00453BA3" w:rsidRPr="002D7FEF" w:rsidRDefault="00453BA3" w:rsidP="00C73B1C">
            <w:pPr>
              <w:pStyle w:val="11"/>
              <w:widowControl w:val="0"/>
              <w:spacing w:line="240" w:lineRule="auto"/>
              <w:ind w:right="113"/>
              <w:rPr>
                <w:b/>
                <w:color w:val="auto"/>
                <w:lang w:val="uk-UA"/>
              </w:rPr>
            </w:pPr>
            <w:r w:rsidRPr="002D7FEF">
              <w:rPr>
                <w:rFonts w:ascii="Times New Roman" w:eastAsia="Times New Roman" w:hAnsi="Times New Roman" w:cs="Times New Roman"/>
                <w:b/>
                <w:color w:val="auto"/>
                <w:sz w:val="24"/>
                <w:szCs w:val="24"/>
                <w:lang w:val="uk-UA"/>
              </w:rPr>
              <w:t xml:space="preserve">Процедура надання роз’яснень щодо тендерної документації </w:t>
            </w:r>
          </w:p>
        </w:tc>
        <w:tc>
          <w:tcPr>
            <w:tcW w:w="6279" w:type="dxa"/>
            <w:gridSpan w:val="2"/>
          </w:tcPr>
          <w:p w:rsidR="002D7FEF" w:rsidRPr="002D7FEF" w:rsidRDefault="002D7FEF" w:rsidP="002D7FEF">
            <w:pPr>
              <w:spacing w:after="0" w:line="240" w:lineRule="auto"/>
              <w:jc w:val="both"/>
              <w:rPr>
                <w:rFonts w:ascii="Times New Roman" w:eastAsia="Times New Roman" w:hAnsi="Times New Roman" w:cs="Times New Roman"/>
                <w:sz w:val="24"/>
                <w:szCs w:val="24"/>
              </w:rPr>
            </w:pPr>
            <w:r w:rsidRPr="002D7FEF">
              <w:rPr>
                <w:rFonts w:ascii="Times New Roman" w:hAnsi="Times New Roman" w:cs="Times New Roman"/>
                <w:sz w:val="24"/>
                <w:szCs w:val="24"/>
              </w:rPr>
              <w:t xml:space="preserve">Фізична / юридична особа має право не пізніше ніж за десять днів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Усі звернення за роз’ясненнями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на веб-порталі Уповноваженого органу відповідно до статті 10 Закону. </w:t>
            </w:r>
            <w:r w:rsidRPr="002D7FEF">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453BA3" w:rsidRPr="002D7FEF" w:rsidRDefault="002D7FEF" w:rsidP="002D7FEF">
            <w:pPr>
              <w:pStyle w:val="rvps2"/>
              <w:shd w:val="clear" w:color="auto" w:fill="FFFFFF"/>
              <w:spacing w:before="0" w:beforeAutospacing="0" w:after="0" w:afterAutospacing="0"/>
              <w:jc w:val="both"/>
              <w:rPr>
                <w:b/>
                <w:u w:val="single"/>
                <w:lang w:val="uk-UA"/>
              </w:rPr>
            </w:pPr>
            <w:r w:rsidRPr="002D7FEF">
              <w:rPr>
                <w:lang w:val="uk-UA"/>
              </w:rPr>
              <w:lastRenderedPageBreak/>
              <w:t>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сім днів.</w:t>
            </w:r>
          </w:p>
        </w:tc>
      </w:tr>
      <w:tr w:rsidR="00453BA3" w:rsidRPr="00BC45E4" w:rsidTr="00DC65BA">
        <w:trPr>
          <w:trHeight w:val="520"/>
          <w:jc w:val="center"/>
        </w:trPr>
        <w:tc>
          <w:tcPr>
            <w:tcW w:w="576" w:type="dxa"/>
          </w:tcPr>
          <w:p w:rsidR="00453BA3" w:rsidRPr="00AA4644" w:rsidRDefault="00453BA3" w:rsidP="00C73B1C">
            <w:pPr>
              <w:pStyle w:val="11"/>
              <w:widowControl w:val="0"/>
              <w:spacing w:line="240" w:lineRule="auto"/>
              <w:jc w:val="center"/>
              <w:rPr>
                <w:color w:val="auto"/>
                <w:lang w:val="uk-UA"/>
              </w:rPr>
            </w:pPr>
            <w:r w:rsidRPr="00AA4644">
              <w:rPr>
                <w:rFonts w:ascii="Times New Roman" w:eastAsia="Times New Roman" w:hAnsi="Times New Roman" w:cs="Times New Roman"/>
                <w:color w:val="auto"/>
                <w:sz w:val="24"/>
                <w:szCs w:val="24"/>
                <w:lang w:val="uk-UA"/>
              </w:rPr>
              <w:lastRenderedPageBreak/>
              <w:t>2</w:t>
            </w:r>
          </w:p>
        </w:tc>
        <w:tc>
          <w:tcPr>
            <w:tcW w:w="3398" w:type="dxa"/>
          </w:tcPr>
          <w:p w:rsidR="00453BA3" w:rsidRPr="00AA4644" w:rsidRDefault="00453BA3" w:rsidP="00C73B1C">
            <w:pPr>
              <w:pStyle w:val="11"/>
              <w:widowControl w:val="0"/>
              <w:spacing w:line="240" w:lineRule="auto"/>
              <w:ind w:right="113"/>
              <w:rPr>
                <w:b/>
                <w:color w:val="auto"/>
                <w:lang w:val="uk-UA"/>
              </w:rPr>
            </w:pPr>
            <w:r w:rsidRPr="00AA4644">
              <w:rPr>
                <w:rFonts w:ascii="Times New Roman" w:eastAsia="Times New Roman" w:hAnsi="Times New Roman" w:cs="Times New Roman"/>
                <w:b/>
                <w:color w:val="auto"/>
                <w:sz w:val="24"/>
                <w:szCs w:val="24"/>
                <w:lang w:val="uk-UA"/>
              </w:rPr>
              <w:t>Унесення змін до тендерної документації</w:t>
            </w:r>
          </w:p>
        </w:tc>
        <w:tc>
          <w:tcPr>
            <w:tcW w:w="6279" w:type="dxa"/>
            <w:gridSpan w:val="2"/>
          </w:tcPr>
          <w:p w:rsidR="00AA4644" w:rsidRPr="00AA4644" w:rsidRDefault="00AA4644" w:rsidP="00AA4644">
            <w:pPr>
              <w:spacing w:after="0" w:line="240" w:lineRule="auto"/>
              <w:jc w:val="both"/>
              <w:rPr>
                <w:rFonts w:ascii="Times New Roman" w:eastAsia="Times New Roman" w:hAnsi="Times New Roman" w:cs="Times New Roman"/>
                <w:color w:val="000000" w:themeColor="text1"/>
                <w:sz w:val="24"/>
                <w:szCs w:val="24"/>
              </w:rPr>
            </w:pPr>
            <w:r w:rsidRPr="00BF1B19">
              <w:rPr>
                <w:rFonts w:ascii="Times New Roman" w:eastAsia="Times New Roman" w:hAnsi="Times New Roman" w:cs="Times New Roman"/>
                <w:color w:val="000000" w:themeColor="text1"/>
                <w:sz w:val="24"/>
                <w:szCs w:val="24"/>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AA4644">
              <w:rPr>
                <w:rFonts w:ascii="Times New Roman" w:eastAsia="Times New Roman" w:hAnsi="Times New Roman" w:cs="Times New Roman"/>
                <w:color w:val="000000" w:themeColor="text1"/>
                <w:sz w:val="24"/>
                <w:szCs w:val="24"/>
              </w:rPr>
              <w:t>не менше семи днів.</w:t>
            </w:r>
          </w:p>
          <w:p w:rsidR="00453BA3" w:rsidRPr="00BC45E4" w:rsidRDefault="00AA4644" w:rsidP="00AA4644">
            <w:pPr>
              <w:spacing w:after="0" w:line="240" w:lineRule="auto"/>
              <w:jc w:val="both"/>
              <w:rPr>
                <w:color w:val="FF0000"/>
              </w:rPr>
            </w:pPr>
            <w:r w:rsidRPr="00AA4644">
              <w:rPr>
                <w:rFonts w:ascii="Times New Roman" w:eastAsia="Times New Roman" w:hAnsi="Times New Roman" w:cs="Times New Roman"/>
                <w:color w:val="000000" w:themeColor="text1"/>
                <w:sz w:val="24"/>
                <w:szCs w:val="24"/>
              </w:rPr>
              <w:t>Зміни, що вносяться замовником до тендерної документації, розміщуються та відображаються в електронній системі закупівель</w:t>
            </w:r>
            <w:r w:rsidRPr="00BF1B19">
              <w:rPr>
                <w:rFonts w:ascii="Times New Roman" w:hAnsi="Times New Roman" w:cs="Times New Roman"/>
                <w:color w:val="000000" w:themeColor="text1"/>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tc>
      </w:tr>
      <w:tr w:rsidR="00453BA3" w:rsidRPr="00BC45E4" w:rsidTr="00DC65BA">
        <w:trPr>
          <w:trHeight w:val="520"/>
          <w:jc w:val="center"/>
        </w:trPr>
        <w:tc>
          <w:tcPr>
            <w:tcW w:w="10253" w:type="dxa"/>
            <w:gridSpan w:val="4"/>
            <w:shd w:val="clear" w:color="auto" w:fill="A6A6A6" w:themeFill="background1" w:themeFillShade="A6"/>
            <w:vAlign w:val="center"/>
          </w:tcPr>
          <w:p w:rsidR="00453BA3" w:rsidRPr="004373B3" w:rsidRDefault="00453BA3" w:rsidP="00A05FBA">
            <w:pPr>
              <w:pStyle w:val="11"/>
              <w:widowControl w:val="0"/>
              <w:spacing w:line="240" w:lineRule="auto"/>
              <w:jc w:val="center"/>
              <w:rPr>
                <w:b/>
                <w:color w:val="auto"/>
                <w:lang w:val="uk-UA"/>
              </w:rPr>
            </w:pPr>
            <w:r w:rsidRPr="004373B3">
              <w:rPr>
                <w:rFonts w:ascii="Times New Roman" w:eastAsia="Times New Roman" w:hAnsi="Times New Roman" w:cs="Times New Roman"/>
                <w:b/>
                <w:color w:val="auto"/>
                <w:sz w:val="24"/>
                <w:szCs w:val="24"/>
                <w:lang w:val="uk-UA"/>
              </w:rPr>
              <w:t xml:space="preserve">Розділ 3. Інструкція з підготовки тендерної пропозиції </w:t>
            </w:r>
          </w:p>
        </w:tc>
      </w:tr>
      <w:tr w:rsidR="00453BA3" w:rsidRPr="00BC45E4" w:rsidTr="006E0E41">
        <w:trPr>
          <w:trHeight w:val="406"/>
          <w:jc w:val="center"/>
        </w:trPr>
        <w:tc>
          <w:tcPr>
            <w:tcW w:w="576" w:type="dxa"/>
          </w:tcPr>
          <w:p w:rsidR="00453BA3" w:rsidRPr="00E65B1B" w:rsidRDefault="004373B3" w:rsidP="000C7D65">
            <w:pPr>
              <w:pStyle w:val="11"/>
              <w:widowControl w:val="0"/>
              <w:spacing w:line="240" w:lineRule="auto"/>
              <w:jc w:val="center"/>
              <w:rPr>
                <w:color w:val="auto"/>
                <w:lang w:val="uk-UA"/>
              </w:rPr>
            </w:pPr>
            <w:r w:rsidRPr="00E65B1B">
              <w:rPr>
                <w:rFonts w:ascii="Times New Roman" w:eastAsia="Times New Roman" w:hAnsi="Times New Roman" w:cs="Times New Roman"/>
                <w:color w:val="auto"/>
                <w:sz w:val="24"/>
                <w:szCs w:val="24"/>
                <w:lang w:val="uk-UA"/>
              </w:rPr>
              <w:t>1</w:t>
            </w:r>
          </w:p>
        </w:tc>
        <w:tc>
          <w:tcPr>
            <w:tcW w:w="3398" w:type="dxa"/>
          </w:tcPr>
          <w:p w:rsidR="00453BA3" w:rsidRPr="00E65B1B" w:rsidRDefault="00453BA3" w:rsidP="000C7D65">
            <w:pPr>
              <w:pStyle w:val="11"/>
              <w:widowControl w:val="0"/>
              <w:spacing w:line="240" w:lineRule="auto"/>
              <w:ind w:right="113"/>
              <w:jc w:val="both"/>
              <w:rPr>
                <w:b/>
                <w:color w:val="auto"/>
                <w:lang w:val="uk-UA"/>
              </w:rPr>
            </w:pPr>
            <w:r w:rsidRPr="00E65B1B">
              <w:rPr>
                <w:rFonts w:ascii="Times New Roman" w:eastAsia="Times New Roman" w:hAnsi="Times New Roman" w:cs="Times New Roman"/>
                <w:b/>
                <w:color w:val="auto"/>
                <w:sz w:val="24"/>
                <w:szCs w:val="24"/>
                <w:lang w:val="uk-UA"/>
              </w:rPr>
              <w:t>Зміст і спосіб подання тендерної пропозиції</w:t>
            </w:r>
          </w:p>
        </w:tc>
        <w:tc>
          <w:tcPr>
            <w:tcW w:w="6279" w:type="dxa"/>
            <w:gridSpan w:val="2"/>
          </w:tcPr>
          <w:p w:rsidR="00E65B1B" w:rsidRPr="00E65B1B" w:rsidRDefault="00E65B1B" w:rsidP="00E65B1B">
            <w:pPr>
              <w:widowControl w:val="0"/>
              <w:spacing w:line="240" w:lineRule="auto"/>
              <w:jc w:val="both"/>
              <w:rPr>
                <w:rFonts w:ascii="Times New Roman" w:hAnsi="Times New Roman" w:cs="Times New Roman"/>
                <w:sz w:val="24"/>
                <w:szCs w:val="24"/>
              </w:rPr>
            </w:pPr>
            <w:r w:rsidRPr="00E65B1B">
              <w:rPr>
                <w:rFonts w:ascii="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та завантаження файлів з:</w:t>
            </w:r>
          </w:p>
          <w:p w:rsidR="00E65B1B" w:rsidRPr="00E65B1B" w:rsidRDefault="00E65B1B" w:rsidP="00E65B1B">
            <w:pPr>
              <w:widowControl w:val="0"/>
              <w:numPr>
                <w:ilvl w:val="0"/>
                <w:numId w:val="27"/>
              </w:numPr>
              <w:spacing w:after="0" w:line="240" w:lineRule="auto"/>
              <w:jc w:val="both"/>
              <w:rPr>
                <w:rFonts w:ascii="Times New Roman" w:hAnsi="Times New Roman" w:cs="Times New Roman"/>
                <w:sz w:val="24"/>
                <w:szCs w:val="24"/>
              </w:rPr>
            </w:pPr>
            <w:r w:rsidRPr="00E65B1B">
              <w:rPr>
                <w:rFonts w:ascii="Times New Roman" w:hAnsi="Times New Roman" w:cs="Times New Roman"/>
                <w:sz w:val="24"/>
                <w:szCs w:val="24"/>
              </w:rPr>
              <w:t>інформацією, що підтверджує відповідність учасника кваліфікаційним (кваліфікаційному) критеріям згідно</w:t>
            </w:r>
            <w:r w:rsidRPr="00E65B1B">
              <w:rPr>
                <w:rFonts w:ascii="Times New Roman" w:hAnsi="Times New Roman" w:cs="Times New Roman"/>
                <w:b/>
                <w:bCs/>
                <w:i/>
                <w:iCs/>
                <w:sz w:val="24"/>
                <w:szCs w:val="24"/>
              </w:rPr>
              <w:t xml:space="preserve"> Додатку 1</w:t>
            </w:r>
            <w:r w:rsidRPr="00E65B1B">
              <w:rPr>
                <w:rFonts w:ascii="Times New Roman" w:hAnsi="Times New Roman" w:cs="Times New Roman"/>
                <w:sz w:val="24"/>
                <w:szCs w:val="24"/>
              </w:rPr>
              <w:t xml:space="preserve"> до цієї тендерної документації;</w:t>
            </w:r>
          </w:p>
          <w:p w:rsidR="00E65B1B" w:rsidRPr="00E65B1B" w:rsidRDefault="00E65B1B" w:rsidP="00E65B1B">
            <w:pPr>
              <w:widowControl w:val="0"/>
              <w:numPr>
                <w:ilvl w:val="0"/>
                <w:numId w:val="27"/>
              </w:numPr>
              <w:spacing w:after="0" w:line="240" w:lineRule="auto"/>
              <w:jc w:val="both"/>
              <w:rPr>
                <w:rFonts w:ascii="Times New Roman" w:hAnsi="Times New Roman" w:cs="Times New Roman"/>
                <w:sz w:val="24"/>
                <w:szCs w:val="24"/>
              </w:rPr>
            </w:pPr>
            <w:r w:rsidRPr="00E65B1B">
              <w:rPr>
                <w:rFonts w:ascii="Times New Roman" w:hAnsi="Times New Roman" w:cs="Times New Roman"/>
                <w:sz w:val="24"/>
                <w:szCs w:val="24"/>
              </w:rPr>
              <w:t xml:space="preserve">інформацією щодо відсутності підстав, установлених у статті 17 Закону – згідно </w:t>
            </w:r>
            <w:r w:rsidRPr="00E65B1B">
              <w:rPr>
                <w:rFonts w:ascii="Times New Roman" w:hAnsi="Times New Roman" w:cs="Times New Roman"/>
                <w:b/>
                <w:bCs/>
                <w:i/>
                <w:iCs/>
                <w:sz w:val="24"/>
                <w:szCs w:val="24"/>
              </w:rPr>
              <w:t>Додатку 2</w:t>
            </w:r>
            <w:r w:rsidRPr="00E65B1B">
              <w:rPr>
                <w:rFonts w:ascii="Times New Roman" w:hAnsi="Times New Roman" w:cs="Times New Roman"/>
                <w:sz w:val="24"/>
                <w:szCs w:val="24"/>
              </w:rPr>
              <w:t xml:space="preserve"> до цієї тендерної документації;</w:t>
            </w:r>
          </w:p>
          <w:p w:rsidR="00E65B1B" w:rsidRPr="00E65B1B" w:rsidRDefault="00E65B1B" w:rsidP="00E65B1B">
            <w:pPr>
              <w:widowControl w:val="0"/>
              <w:numPr>
                <w:ilvl w:val="0"/>
                <w:numId w:val="27"/>
              </w:numPr>
              <w:spacing w:after="0" w:line="240" w:lineRule="auto"/>
              <w:jc w:val="both"/>
              <w:rPr>
                <w:rFonts w:ascii="Times New Roman" w:hAnsi="Times New Roman" w:cs="Times New Roman"/>
                <w:sz w:val="24"/>
                <w:szCs w:val="24"/>
              </w:rPr>
            </w:pPr>
            <w:r w:rsidRPr="00E65B1B">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E65B1B" w:rsidRPr="00E65B1B" w:rsidRDefault="00E65B1B" w:rsidP="00E65B1B">
            <w:pPr>
              <w:widowControl w:val="0"/>
              <w:numPr>
                <w:ilvl w:val="0"/>
                <w:numId w:val="27"/>
              </w:numPr>
              <w:spacing w:after="0" w:line="240" w:lineRule="auto"/>
              <w:jc w:val="both"/>
              <w:rPr>
                <w:rFonts w:ascii="Times New Roman" w:hAnsi="Times New Roman" w:cs="Times New Roman"/>
                <w:sz w:val="24"/>
                <w:szCs w:val="24"/>
              </w:rPr>
            </w:pPr>
            <w:r w:rsidRPr="00E65B1B">
              <w:rPr>
                <w:rFonts w:ascii="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E65B1B" w:rsidRPr="00E65B1B" w:rsidRDefault="00E65B1B" w:rsidP="00E65B1B">
            <w:pPr>
              <w:widowControl w:val="0"/>
              <w:numPr>
                <w:ilvl w:val="0"/>
                <w:numId w:val="27"/>
              </w:numPr>
              <w:spacing w:after="0" w:line="240" w:lineRule="auto"/>
              <w:jc w:val="both"/>
              <w:rPr>
                <w:rFonts w:ascii="Times New Roman" w:hAnsi="Times New Roman" w:cs="Times New Roman"/>
                <w:sz w:val="24"/>
                <w:szCs w:val="24"/>
              </w:rPr>
            </w:pPr>
            <w:r w:rsidRPr="00E65B1B">
              <w:rPr>
                <w:rFonts w:ascii="Times New Roman" w:hAnsi="Times New Roman" w:cs="Times New Roman"/>
                <w:sz w:val="24"/>
                <w:szCs w:val="24"/>
              </w:rPr>
              <w:t xml:space="preserve">Інформація  згідно </w:t>
            </w:r>
            <w:r w:rsidRPr="00E65B1B">
              <w:rPr>
                <w:rFonts w:ascii="Times New Roman" w:hAnsi="Times New Roman" w:cs="Times New Roman"/>
                <w:b/>
                <w:i/>
                <w:sz w:val="24"/>
                <w:szCs w:val="24"/>
              </w:rPr>
              <w:t>Додатку 3</w:t>
            </w:r>
            <w:r w:rsidRPr="00E65B1B">
              <w:rPr>
                <w:rFonts w:ascii="Times New Roman" w:hAnsi="Times New Roman" w:cs="Times New Roman"/>
                <w:sz w:val="24"/>
                <w:szCs w:val="24"/>
              </w:rPr>
              <w:t>;</w:t>
            </w:r>
          </w:p>
          <w:p w:rsidR="00E65B1B" w:rsidRPr="00E65B1B" w:rsidRDefault="00E65B1B" w:rsidP="00E65B1B">
            <w:pPr>
              <w:widowControl w:val="0"/>
              <w:numPr>
                <w:ilvl w:val="0"/>
                <w:numId w:val="27"/>
              </w:numPr>
              <w:spacing w:after="0" w:line="240" w:lineRule="auto"/>
              <w:jc w:val="both"/>
              <w:rPr>
                <w:rFonts w:ascii="Times New Roman" w:hAnsi="Times New Roman" w:cs="Times New Roman"/>
                <w:b/>
                <w:i/>
                <w:sz w:val="24"/>
                <w:szCs w:val="24"/>
              </w:rPr>
            </w:pPr>
            <w:r w:rsidRPr="00E65B1B">
              <w:rPr>
                <w:rFonts w:ascii="Times New Roman" w:hAnsi="Times New Roman" w:cs="Times New Roman"/>
                <w:sz w:val="24"/>
                <w:szCs w:val="24"/>
              </w:rPr>
              <w:t xml:space="preserve">Проєкт Договору згідно </w:t>
            </w:r>
            <w:r w:rsidRPr="00E65B1B">
              <w:rPr>
                <w:rFonts w:ascii="Times New Roman" w:hAnsi="Times New Roman" w:cs="Times New Roman"/>
                <w:b/>
                <w:i/>
                <w:sz w:val="24"/>
                <w:szCs w:val="24"/>
              </w:rPr>
              <w:t>Додатку 4;</w:t>
            </w:r>
          </w:p>
          <w:p w:rsidR="00E65B1B" w:rsidRPr="00E65B1B" w:rsidRDefault="00E65B1B" w:rsidP="00E65B1B">
            <w:pPr>
              <w:widowControl w:val="0"/>
              <w:numPr>
                <w:ilvl w:val="0"/>
                <w:numId w:val="27"/>
              </w:numPr>
              <w:spacing w:after="0" w:line="240" w:lineRule="auto"/>
              <w:jc w:val="both"/>
              <w:rPr>
                <w:rFonts w:ascii="Times New Roman" w:hAnsi="Times New Roman" w:cs="Times New Roman"/>
                <w:sz w:val="24"/>
                <w:szCs w:val="24"/>
              </w:rPr>
            </w:pPr>
            <w:r w:rsidRPr="00E65B1B">
              <w:rPr>
                <w:rFonts w:ascii="Times New Roman" w:hAnsi="Times New Roman" w:cs="Times New Roman"/>
                <w:sz w:val="24"/>
                <w:szCs w:val="24"/>
              </w:rPr>
              <w:t xml:space="preserve">Тендерна пропозиція згідно </w:t>
            </w:r>
            <w:r w:rsidRPr="00E65B1B">
              <w:rPr>
                <w:rFonts w:ascii="Times New Roman" w:hAnsi="Times New Roman" w:cs="Times New Roman"/>
                <w:b/>
                <w:i/>
                <w:sz w:val="24"/>
                <w:szCs w:val="24"/>
              </w:rPr>
              <w:t>Додатку 5;</w:t>
            </w:r>
          </w:p>
          <w:p w:rsidR="00E65B1B" w:rsidRPr="008D3F2B" w:rsidRDefault="00E65B1B" w:rsidP="008D3F2B">
            <w:pPr>
              <w:widowControl w:val="0"/>
              <w:numPr>
                <w:ilvl w:val="0"/>
                <w:numId w:val="27"/>
              </w:numPr>
              <w:spacing w:after="0" w:line="240" w:lineRule="auto"/>
              <w:jc w:val="both"/>
              <w:rPr>
                <w:rFonts w:ascii="Times New Roman" w:hAnsi="Times New Roman" w:cs="Times New Roman"/>
                <w:sz w:val="24"/>
                <w:szCs w:val="24"/>
              </w:rPr>
            </w:pPr>
            <w:r w:rsidRPr="00E65B1B">
              <w:rPr>
                <w:rFonts w:ascii="Times New Roman" w:hAnsi="Times New Roman" w:cs="Times New Roman"/>
                <w:sz w:val="24"/>
                <w:szCs w:val="24"/>
              </w:rPr>
              <w:t xml:space="preserve">Інформація згідно </w:t>
            </w:r>
            <w:r w:rsidRPr="00E65B1B">
              <w:rPr>
                <w:rFonts w:ascii="Times New Roman" w:hAnsi="Times New Roman" w:cs="Times New Roman"/>
                <w:b/>
                <w:i/>
                <w:sz w:val="24"/>
                <w:szCs w:val="24"/>
              </w:rPr>
              <w:t xml:space="preserve">Додатку </w:t>
            </w:r>
            <w:r w:rsidR="008D3F2B">
              <w:rPr>
                <w:rFonts w:ascii="Times New Roman" w:hAnsi="Times New Roman" w:cs="Times New Roman"/>
                <w:b/>
                <w:i/>
                <w:sz w:val="24"/>
                <w:szCs w:val="24"/>
              </w:rPr>
              <w:t>6</w:t>
            </w:r>
            <w:r w:rsidRPr="008D3F2B">
              <w:rPr>
                <w:rFonts w:ascii="Times New Roman" w:hAnsi="Times New Roman" w:cs="Times New Roman"/>
                <w:b/>
                <w:i/>
                <w:sz w:val="24"/>
                <w:szCs w:val="24"/>
              </w:rPr>
              <w:t>.</w:t>
            </w:r>
          </w:p>
          <w:p w:rsidR="00E65B1B" w:rsidRPr="00E65B1B" w:rsidRDefault="00E65B1B" w:rsidP="00E65B1B">
            <w:pPr>
              <w:widowControl w:val="0"/>
              <w:spacing w:line="240" w:lineRule="auto"/>
              <w:jc w:val="both"/>
              <w:rPr>
                <w:rFonts w:ascii="Times New Roman" w:hAnsi="Times New Roman" w:cs="Times New Roman"/>
                <w:b/>
                <w:bCs/>
                <w:i/>
                <w:iCs/>
                <w:sz w:val="24"/>
                <w:szCs w:val="24"/>
                <w:u w:val="single"/>
              </w:rPr>
            </w:pPr>
            <w:r w:rsidRPr="00E65B1B">
              <w:rPr>
                <w:rFonts w:ascii="Times New Roman" w:hAnsi="Times New Roman" w:cs="Times New Roman"/>
                <w:b/>
                <w:bCs/>
                <w:i/>
                <w:iCs/>
                <w:sz w:val="24"/>
                <w:szCs w:val="24"/>
                <w:u w:val="single"/>
              </w:rPr>
              <w:t>Переможець у строк, що не перевищує десяти днів з дати оприлюднення в електронній системі закупівель повідомлення про намір укласти договір про закупівлю, подає інформацію (документи, встановлені в Додатку 2 (для переможця) шляхом оприлюднення їх в  електронній системі закупівель.</w:t>
            </w:r>
          </w:p>
          <w:p w:rsidR="00453BA3" w:rsidRDefault="00E65B1B" w:rsidP="00E65B1B">
            <w:pPr>
              <w:widowControl w:val="0"/>
              <w:spacing w:after="0" w:line="240" w:lineRule="auto"/>
              <w:jc w:val="both"/>
              <w:rPr>
                <w:rFonts w:ascii="Times New Roman" w:hAnsi="Times New Roman" w:cs="Times New Roman"/>
                <w:sz w:val="24"/>
                <w:szCs w:val="24"/>
              </w:rPr>
            </w:pPr>
            <w:r w:rsidRPr="00E65B1B">
              <w:rPr>
                <w:rFonts w:ascii="Times New Roman" w:hAnsi="Times New Roman" w:cs="Times New Roman"/>
                <w:sz w:val="24"/>
                <w:szCs w:val="24"/>
              </w:rPr>
              <w:lastRenderedPageBreak/>
              <w:t xml:space="preserve">У випадку ненадання переможцем документів </w:t>
            </w:r>
            <w:r w:rsidRPr="00E65B1B">
              <w:rPr>
                <w:rFonts w:ascii="Times New Roman" w:hAnsi="Times New Roman" w:cs="Times New Roman"/>
                <w:b/>
                <w:bCs/>
                <w:i/>
                <w:iCs/>
                <w:sz w:val="24"/>
                <w:szCs w:val="24"/>
              </w:rPr>
              <w:t>згідно з Додатком 2 (для переможця)</w:t>
            </w:r>
            <w:r w:rsidRPr="00E65B1B">
              <w:rPr>
                <w:rFonts w:ascii="Times New Roman" w:hAnsi="Times New Roman" w:cs="Times New Roman"/>
                <w:sz w:val="24"/>
                <w:szCs w:val="24"/>
              </w:rPr>
              <w:t xml:space="preserve"> або надання їх з порушенням терміну або вимог, передбачених тендерною документацією, або у випадку якщо щодо переможця наявні підстави для відмови передбачені ст. 17 Закону,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w:t>
            </w:r>
          </w:p>
          <w:p w:rsidR="008D42B5" w:rsidRPr="00BF1B19" w:rsidRDefault="008D42B5" w:rsidP="008D42B5">
            <w:pPr>
              <w:widowControl w:val="0"/>
              <w:spacing w:line="240" w:lineRule="auto"/>
              <w:contextualSpacing/>
              <w:jc w:val="both"/>
              <w:rPr>
                <w:rFonts w:ascii="Times New Roman" w:eastAsia="Times New Roman" w:hAnsi="Times New Roman" w:cs="Times New Roman"/>
                <w:color w:val="000000" w:themeColor="text1"/>
                <w:sz w:val="24"/>
                <w:szCs w:val="24"/>
              </w:rPr>
            </w:pPr>
            <w:r w:rsidRPr="00BF1B19">
              <w:rPr>
                <w:rFonts w:ascii="Times New Roman" w:eastAsia="Times New Roman" w:hAnsi="Times New Roman" w:cs="Times New Roman"/>
                <w:color w:val="000000" w:themeColor="text1"/>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D42B5" w:rsidRDefault="008D42B5" w:rsidP="008D42B5">
            <w:pPr>
              <w:widowControl w:val="0"/>
              <w:spacing w:line="240" w:lineRule="auto"/>
              <w:contextualSpacing/>
              <w:jc w:val="both"/>
              <w:rPr>
                <w:rFonts w:ascii="Times New Roman" w:eastAsia="Times New Roman" w:hAnsi="Times New Roman" w:cs="Times New Roman"/>
                <w:color w:val="000000" w:themeColor="text1"/>
                <w:sz w:val="24"/>
                <w:szCs w:val="24"/>
              </w:rPr>
            </w:pPr>
            <w:r w:rsidRPr="00BF1B19">
              <w:rPr>
                <w:rFonts w:ascii="Times New Roman" w:eastAsia="Times New Roman" w:hAnsi="Times New Roman" w:cs="Times New Roman"/>
                <w:color w:val="000000" w:themeColor="text1"/>
                <w:sz w:val="24"/>
                <w:szCs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8D42B5" w:rsidRPr="00BF1B19" w:rsidRDefault="008D42B5" w:rsidP="008D42B5">
            <w:pPr>
              <w:widowControl w:val="0"/>
              <w:spacing w:line="240" w:lineRule="auto"/>
              <w:contextualSpacing/>
              <w:jc w:val="both"/>
              <w:rPr>
                <w:rFonts w:ascii="Times New Roman" w:eastAsia="Times New Roman" w:hAnsi="Times New Roman" w:cs="Times New Roman"/>
                <w:color w:val="000000" w:themeColor="text1"/>
                <w:sz w:val="24"/>
                <w:szCs w:val="24"/>
              </w:rPr>
            </w:pPr>
            <w:r w:rsidRPr="00BF1B19">
              <w:rPr>
                <w:rFonts w:ascii="Times New Roman" w:eastAsia="Times New Roman" w:hAnsi="Times New Roman" w:cs="Times New Roman"/>
                <w:color w:val="000000" w:themeColor="text1"/>
                <w:sz w:val="24"/>
                <w:szCs w:val="24"/>
              </w:rPr>
              <w:t>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w:t>
            </w:r>
          </w:p>
          <w:p w:rsidR="008D42B5" w:rsidRPr="00BF1B19" w:rsidRDefault="008D42B5" w:rsidP="008D42B5">
            <w:pPr>
              <w:widowControl w:val="0"/>
              <w:spacing w:line="240" w:lineRule="auto"/>
              <w:contextualSpacing/>
              <w:jc w:val="both"/>
              <w:rPr>
                <w:rFonts w:ascii="Times New Roman" w:eastAsia="Times New Roman" w:hAnsi="Times New Roman" w:cs="Times New Roman"/>
                <w:color w:val="000000" w:themeColor="text1"/>
                <w:sz w:val="24"/>
                <w:szCs w:val="24"/>
              </w:rPr>
            </w:pPr>
            <w:r w:rsidRPr="00BF1B19">
              <w:rPr>
                <w:rFonts w:ascii="Times New Roman" w:eastAsia="Times New Roman" w:hAnsi="Times New Roman" w:cs="Times New Roman"/>
                <w:color w:val="000000" w:themeColor="text1"/>
                <w:sz w:val="24"/>
                <w:szCs w:val="24"/>
              </w:rPr>
              <w:t>1) документи мають бути чіткими та розбірливими для читання;</w:t>
            </w:r>
          </w:p>
          <w:p w:rsidR="008D42B5" w:rsidRPr="00BF1B19" w:rsidRDefault="008D42B5" w:rsidP="008D42B5">
            <w:pPr>
              <w:widowControl w:val="0"/>
              <w:spacing w:line="240" w:lineRule="auto"/>
              <w:contextualSpacing/>
              <w:jc w:val="both"/>
              <w:rPr>
                <w:rFonts w:ascii="Times New Roman" w:eastAsia="Times New Roman" w:hAnsi="Times New Roman" w:cs="Times New Roman"/>
                <w:color w:val="000000" w:themeColor="text1"/>
                <w:sz w:val="24"/>
                <w:szCs w:val="24"/>
              </w:rPr>
            </w:pPr>
            <w:r w:rsidRPr="00BF1B19">
              <w:rPr>
                <w:rFonts w:ascii="Times New Roman" w:eastAsia="Times New Roman" w:hAnsi="Times New Roman" w:cs="Times New Roman"/>
                <w:color w:val="000000" w:themeColor="text1"/>
                <w:sz w:val="24"/>
                <w:szCs w:val="24"/>
              </w:rPr>
              <w:t xml:space="preserve">2) якщо у складі тендерної пропозиції є хоча б один сканований документ, потрібно накласти </w:t>
            </w:r>
            <w:r w:rsidRPr="001D62FC">
              <w:rPr>
                <w:rFonts w:ascii="Times New Roman" w:eastAsia="Times New Roman" w:hAnsi="Times New Roman" w:cs="Times New Roman"/>
                <w:color w:val="000000" w:themeColor="text1"/>
                <w:sz w:val="24"/>
                <w:szCs w:val="24"/>
                <w:u w:val="single"/>
              </w:rPr>
              <w:t>електронний підпис</w:t>
            </w:r>
            <w:r>
              <w:rPr>
                <w:rFonts w:ascii="Times New Roman" w:eastAsia="Times New Roman" w:hAnsi="Times New Roman" w:cs="Times New Roman"/>
                <w:color w:val="000000" w:themeColor="text1"/>
                <w:sz w:val="24"/>
                <w:szCs w:val="24"/>
                <w:u w:val="single"/>
              </w:rPr>
              <w:t>,</w:t>
            </w:r>
            <w:r w:rsidRPr="001D62FC">
              <w:rPr>
                <w:rFonts w:ascii="Times New Roman" w:eastAsia="Times New Roman" w:hAnsi="Times New Roman" w:cs="Times New Roman"/>
                <w:color w:val="000000" w:themeColor="text1"/>
                <w:sz w:val="24"/>
                <w:szCs w:val="24"/>
                <w:u w:val="single"/>
              </w:rPr>
              <w:t xml:space="preserve"> що базується на кваліфікованому сертифікаті електронного підпису, відповідно до вимог Закону України "Про електронні довірчі послуги"</w:t>
            </w:r>
            <w:r w:rsidRPr="00BF1B19">
              <w:rPr>
                <w:rFonts w:ascii="Times New Roman" w:eastAsia="Times New Roman" w:hAnsi="Times New Roman" w:cs="Times New Roman"/>
                <w:color w:val="000000" w:themeColor="text1"/>
                <w:sz w:val="24"/>
                <w:szCs w:val="24"/>
              </w:rPr>
              <w:t>на пропозицію;</w:t>
            </w:r>
          </w:p>
          <w:p w:rsidR="008D42B5" w:rsidRPr="00BF1B19" w:rsidRDefault="008D42B5" w:rsidP="008D42B5">
            <w:pPr>
              <w:widowControl w:val="0"/>
              <w:spacing w:line="240" w:lineRule="auto"/>
              <w:contextualSpacing/>
              <w:jc w:val="both"/>
              <w:rPr>
                <w:rFonts w:ascii="Times New Roman" w:eastAsia="Times New Roman" w:hAnsi="Times New Roman" w:cs="Times New Roman"/>
                <w:color w:val="000000" w:themeColor="text1"/>
                <w:sz w:val="24"/>
                <w:szCs w:val="24"/>
              </w:rPr>
            </w:pPr>
            <w:r w:rsidRPr="00BF1B19">
              <w:rPr>
                <w:rFonts w:ascii="Times New Roman" w:eastAsia="Times New Roman" w:hAnsi="Times New Roman" w:cs="Times New Roman"/>
                <w:color w:val="000000" w:themeColor="text1"/>
                <w:sz w:val="24"/>
                <w:szCs w:val="24"/>
              </w:rPr>
              <w:t xml:space="preserve">3) якщо ж такі документи надано у формі електронного документа, </w:t>
            </w:r>
            <w:r w:rsidRPr="001D62FC">
              <w:rPr>
                <w:rFonts w:ascii="Times New Roman" w:eastAsia="Times New Roman" w:hAnsi="Times New Roman" w:cs="Times New Roman"/>
                <w:color w:val="000000" w:themeColor="text1"/>
                <w:sz w:val="24"/>
                <w:szCs w:val="24"/>
              </w:rPr>
              <w:t xml:space="preserve">електронний підпис </w:t>
            </w:r>
            <w:r w:rsidRPr="00BF1B19">
              <w:rPr>
                <w:rFonts w:ascii="Times New Roman" w:eastAsia="Times New Roman" w:hAnsi="Times New Roman" w:cs="Times New Roman"/>
                <w:color w:val="000000" w:themeColor="text1"/>
                <w:sz w:val="24"/>
                <w:szCs w:val="24"/>
              </w:rPr>
              <w:t xml:space="preserve"> накладають на кожен електронний документ тендерної пропозиції окремо;</w:t>
            </w:r>
          </w:p>
          <w:p w:rsidR="008D42B5" w:rsidRPr="00BF1B19" w:rsidRDefault="008D42B5" w:rsidP="008D42B5">
            <w:pPr>
              <w:widowControl w:val="0"/>
              <w:spacing w:line="240" w:lineRule="auto"/>
              <w:contextualSpacing/>
              <w:jc w:val="both"/>
              <w:rPr>
                <w:rFonts w:ascii="Times New Roman" w:eastAsia="Times New Roman" w:hAnsi="Times New Roman" w:cs="Times New Roman"/>
                <w:color w:val="000000" w:themeColor="text1"/>
                <w:sz w:val="24"/>
                <w:szCs w:val="24"/>
              </w:rPr>
            </w:pPr>
            <w:r w:rsidRPr="00BF1B19">
              <w:rPr>
                <w:rFonts w:ascii="Times New Roman" w:eastAsia="Times New Roman" w:hAnsi="Times New Roman" w:cs="Times New Roman"/>
                <w:color w:val="000000" w:themeColor="text1"/>
                <w:sz w:val="24"/>
                <w:szCs w:val="24"/>
              </w:rPr>
              <w:t xml:space="preserve">4) якщо ж пропозиція містить і скановані, і електронні документи, потрібно накласти </w:t>
            </w:r>
            <w:r w:rsidRPr="009E390D">
              <w:rPr>
                <w:rFonts w:ascii="Times New Roman" w:eastAsia="Times New Roman" w:hAnsi="Times New Roman" w:cs="Times New Roman"/>
                <w:color w:val="000000" w:themeColor="text1"/>
                <w:sz w:val="24"/>
                <w:szCs w:val="24"/>
              </w:rPr>
              <w:t xml:space="preserve">електронний підпис </w:t>
            </w:r>
            <w:r w:rsidRPr="00BF1B19">
              <w:rPr>
                <w:rFonts w:ascii="Times New Roman" w:eastAsia="Times New Roman" w:hAnsi="Times New Roman" w:cs="Times New Roman"/>
                <w:color w:val="000000" w:themeColor="text1"/>
                <w:sz w:val="24"/>
                <w:szCs w:val="24"/>
              </w:rPr>
              <w:t xml:space="preserve"> на пропозицію в цілому та на кожен електронний документ окремо.</w:t>
            </w:r>
          </w:p>
          <w:p w:rsidR="008D42B5" w:rsidRPr="00BF1B19" w:rsidRDefault="008D42B5" w:rsidP="008D42B5">
            <w:pPr>
              <w:widowControl w:val="0"/>
              <w:spacing w:line="240" w:lineRule="auto"/>
              <w:contextualSpacing/>
              <w:jc w:val="both"/>
              <w:rPr>
                <w:rFonts w:ascii="Times New Roman" w:eastAsia="Times New Roman" w:hAnsi="Times New Roman" w:cs="Times New Roman"/>
                <w:color w:val="000000" w:themeColor="text1"/>
                <w:sz w:val="24"/>
                <w:szCs w:val="24"/>
              </w:rPr>
            </w:pPr>
            <w:r w:rsidRPr="00BF1B19">
              <w:rPr>
                <w:rFonts w:ascii="Times New Roman" w:eastAsia="Times New Roman" w:hAnsi="Times New Roman" w:cs="Times New Roman"/>
                <w:color w:val="000000" w:themeColor="text1"/>
                <w:sz w:val="24"/>
                <w:szCs w:val="24"/>
              </w:rPr>
              <w:t xml:space="preserve">Виняток: якщо електронні документи тендерної пропозиції видано іншою організацією і на них уже накладено </w:t>
            </w:r>
            <w:r w:rsidRPr="009E390D">
              <w:rPr>
                <w:rFonts w:ascii="Times New Roman" w:eastAsia="Times New Roman" w:hAnsi="Times New Roman" w:cs="Times New Roman"/>
                <w:color w:val="000000" w:themeColor="text1"/>
                <w:sz w:val="24"/>
                <w:szCs w:val="24"/>
              </w:rPr>
              <w:t xml:space="preserve">електронний підпис </w:t>
            </w:r>
            <w:r w:rsidRPr="00BF1B19">
              <w:rPr>
                <w:rFonts w:ascii="Times New Roman" w:eastAsia="Times New Roman" w:hAnsi="Times New Roman" w:cs="Times New Roman"/>
                <w:color w:val="000000" w:themeColor="text1"/>
                <w:sz w:val="24"/>
                <w:szCs w:val="24"/>
              </w:rPr>
              <w:t xml:space="preserve"> цієї організації, учаснику не потрібно накладати на нього свій </w:t>
            </w:r>
            <w:r w:rsidRPr="009E390D">
              <w:rPr>
                <w:rFonts w:ascii="Times New Roman" w:eastAsia="Times New Roman" w:hAnsi="Times New Roman" w:cs="Times New Roman"/>
                <w:color w:val="000000" w:themeColor="text1"/>
                <w:sz w:val="24"/>
                <w:szCs w:val="24"/>
              </w:rPr>
              <w:t>електронний підпис.</w:t>
            </w:r>
          </w:p>
          <w:p w:rsidR="008D42B5" w:rsidRPr="00BF1B19" w:rsidRDefault="008D42B5" w:rsidP="008D42B5">
            <w:pPr>
              <w:widowControl w:val="0"/>
              <w:spacing w:line="240" w:lineRule="auto"/>
              <w:contextualSpacing/>
              <w:jc w:val="both"/>
              <w:rPr>
                <w:rFonts w:ascii="Times New Roman" w:eastAsia="Times New Roman" w:hAnsi="Times New Roman" w:cs="Times New Roman"/>
                <w:color w:val="000000" w:themeColor="text1"/>
                <w:sz w:val="24"/>
                <w:szCs w:val="24"/>
              </w:rPr>
            </w:pPr>
            <w:r w:rsidRPr="00BF1B19">
              <w:rPr>
                <w:rFonts w:ascii="Times New Roman" w:eastAsia="Times New Roman" w:hAnsi="Times New Roman" w:cs="Times New Roman"/>
                <w:color w:val="000000" w:themeColor="text1"/>
                <w:sz w:val="24"/>
                <w:szCs w:val="24"/>
              </w:rPr>
              <w:t xml:space="preserve">Зверніть увагу: документи тендерної пропозиції, які надані не у формі електронного документа (без </w:t>
            </w:r>
            <w:r w:rsidRPr="009E390D">
              <w:rPr>
                <w:rFonts w:ascii="Times New Roman" w:eastAsia="Times New Roman" w:hAnsi="Times New Roman" w:cs="Times New Roman"/>
                <w:color w:val="000000" w:themeColor="text1"/>
                <w:sz w:val="24"/>
                <w:szCs w:val="24"/>
              </w:rPr>
              <w:t>електронн</w:t>
            </w:r>
            <w:r>
              <w:rPr>
                <w:rFonts w:ascii="Times New Roman" w:eastAsia="Times New Roman" w:hAnsi="Times New Roman" w:cs="Times New Roman"/>
                <w:color w:val="000000" w:themeColor="text1"/>
                <w:sz w:val="24"/>
                <w:szCs w:val="24"/>
              </w:rPr>
              <w:t>ого</w:t>
            </w:r>
            <w:r w:rsidRPr="009E390D">
              <w:rPr>
                <w:rFonts w:ascii="Times New Roman" w:eastAsia="Times New Roman" w:hAnsi="Times New Roman" w:cs="Times New Roman"/>
                <w:color w:val="000000" w:themeColor="text1"/>
                <w:sz w:val="24"/>
                <w:szCs w:val="24"/>
              </w:rPr>
              <w:t xml:space="preserve"> підпис</w:t>
            </w:r>
            <w:r>
              <w:rPr>
                <w:rFonts w:ascii="Times New Roman" w:eastAsia="Times New Roman" w:hAnsi="Times New Roman" w:cs="Times New Roman"/>
                <w:color w:val="000000" w:themeColor="text1"/>
                <w:sz w:val="24"/>
                <w:szCs w:val="24"/>
              </w:rPr>
              <w:t>у</w:t>
            </w:r>
            <w:r w:rsidRPr="00BF1B19">
              <w:rPr>
                <w:rFonts w:ascii="Times New Roman" w:eastAsia="Times New Roman" w:hAnsi="Times New Roman" w:cs="Times New Roman"/>
                <w:color w:val="000000" w:themeColor="text1"/>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rsidR="008D42B5" w:rsidRPr="00BF1B19" w:rsidRDefault="008D42B5" w:rsidP="008D42B5">
            <w:pPr>
              <w:widowControl w:val="0"/>
              <w:spacing w:line="240" w:lineRule="auto"/>
              <w:contextualSpacing/>
              <w:jc w:val="both"/>
              <w:rPr>
                <w:rFonts w:ascii="Times New Roman" w:eastAsia="Times New Roman" w:hAnsi="Times New Roman" w:cs="Times New Roman"/>
                <w:color w:val="000000" w:themeColor="text1"/>
                <w:sz w:val="24"/>
                <w:szCs w:val="24"/>
              </w:rPr>
            </w:pPr>
            <w:r w:rsidRPr="00BF1B19">
              <w:rPr>
                <w:rFonts w:ascii="Times New Roman" w:eastAsia="Times New Roman" w:hAnsi="Times New Roman" w:cs="Times New Roman"/>
                <w:color w:val="000000" w:themeColor="text1"/>
                <w:sz w:val="24"/>
                <w:szCs w:val="24"/>
              </w:rPr>
              <w:t xml:space="preserve">Замовник не вимагає від учасників засвідчувати документи (матеріали та інформацію), що подаються у складі </w:t>
            </w:r>
            <w:r w:rsidRPr="00BF1B19">
              <w:rPr>
                <w:rFonts w:ascii="Times New Roman" w:eastAsia="Times New Roman" w:hAnsi="Times New Roman" w:cs="Times New Roman"/>
                <w:color w:val="000000" w:themeColor="text1"/>
                <w:sz w:val="24"/>
                <w:szCs w:val="24"/>
              </w:rPr>
              <w:lastRenderedPageBreak/>
              <w:t xml:space="preserve">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Pr="001B0D7A">
              <w:rPr>
                <w:rFonts w:ascii="Times New Roman" w:eastAsia="Times New Roman" w:hAnsi="Times New Roman" w:cs="Times New Roman"/>
                <w:color w:val="000000" w:themeColor="text1"/>
                <w:sz w:val="24"/>
                <w:szCs w:val="24"/>
              </w:rPr>
              <w:t>електронного підпису</w:t>
            </w:r>
            <w:r w:rsidRPr="00BF1B19">
              <w:rPr>
                <w:rFonts w:ascii="Times New Roman" w:eastAsia="Times New Roman" w:hAnsi="Times New Roman" w:cs="Times New Roman"/>
                <w:color w:val="000000" w:themeColor="text1"/>
                <w:sz w:val="24"/>
                <w:szCs w:val="24"/>
              </w:rPr>
              <w:t>.</w:t>
            </w:r>
          </w:p>
          <w:p w:rsidR="008D42B5" w:rsidRPr="00BF1B19" w:rsidRDefault="008D42B5" w:rsidP="008D42B5">
            <w:pPr>
              <w:widowControl w:val="0"/>
              <w:spacing w:line="240" w:lineRule="auto"/>
              <w:contextualSpacing/>
              <w:jc w:val="both"/>
              <w:rPr>
                <w:rFonts w:ascii="Times New Roman" w:eastAsia="Times New Roman" w:hAnsi="Times New Roman" w:cs="Times New Roman"/>
                <w:color w:val="000000" w:themeColor="text1"/>
                <w:sz w:val="24"/>
                <w:szCs w:val="24"/>
              </w:rPr>
            </w:pPr>
            <w:r w:rsidRPr="00BF1B19">
              <w:rPr>
                <w:rFonts w:ascii="Times New Roman" w:eastAsia="Times New Roman" w:hAnsi="Times New Roman" w:cs="Times New Roman"/>
                <w:color w:val="000000" w:themeColor="text1"/>
                <w:sz w:val="24"/>
                <w:szCs w:val="24"/>
              </w:rPr>
              <w:t xml:space="preserve">Замовник перевіряє </w:t>
            </w:r>
            <w:r w:rsidRPr="001B0D7A">
              <w:rPr>
                <w:rFonts w:ascii="Times New Roman" w:eastAsia="Times New Roman" w:hAnsi="Times New Roman" w:cs="Times New Roman"/>
                <w:color w:val="000000" w:themeColor="text1"/>
                <w:sz w:val="24"/>
                <w:szCs w:val="24"/>
              </w:rPr>
              <w:t xml:space="preserve">електронний підпис </w:t>
            </w:r>
            <w:r w:rsidRPr="00BF1B19">
              <w:rPr>
                <w:rFonts w:ascii="Times New Roman" w:eastAsia="Times New Roman" w:hAnsi="Times New Roman" w:cs="Times New Roman"/>
                <w:color w:val="000000" w:themeColor="text1"/>
                <w:sz w:val="24"/>
                <w:szCs w:val="24"/>
              </w:rPr>
              <w:t xml:space="preserve"> учасника на сайті центрального засвідчувального органу за посиланням https://czo.gov.ua/verify </w:t>
            </w:r>
          </w:p>
          <w:p w:rsidR="008D42B5" w:rsidRPr="00BF1B19" w:rsidRDefault="008D42B5" w:rsidP="008D42B5">
            <w:pPr>
              <w:widowControl w:val="0"/>
              <w:spacing w:line="240" w:lineRule="auto"/>
              <w:contextualSpacing/>
              <w:jc w:val="both"/>
              <w:rPr>
                <w:rFonts w:ascii="Times New Roman" w:eastAsia="Times New Roman" w:hAnsi="Times New Roman" w:cs="Times New Roman"/>
                <w:color w:val="000000" w:themeColor="text1"/>
                <w:sz w:val="24"/>
                <w:szCs w:val="24"/>
              </w:rPr>
            </w:pPr>
            <w:r w:rsidRPr="00BF1B19">
              <w:rPr>
                <w:rFonts w:ascii="Times New Roman" w:eastAsia="Times New Roman" w:hAnsi="Times New Roman" w:cs="Times New Roman"/>
                <w:color w:val="000000" w:themeColor="text1"/>
                <w:sz w:val="24"/>
                <w:szCs w:val="24"/>
              </w:rPr>
              <w:t xml:space="preserve">Під час перевірки </w:t>
            </w:r>
            <w:r w:rsidRPr="001B0D7A">
              <w:rPr>
                <w:rFonts w:ascii="Times New Roman" w:eastAsia="Times New Roman" w:hAnsi="Times New Roman" w:cs="Times New Roman"/>
                <w:color w:val="000000" w:themeColor="text1"/>
                <w:sz w:val="24"/>
                <w:szCs w:val="24"/>
              </w:rPr>
              <w:t>електронн</w:t>
            </w:r>
            <w:r>
              <w:rPr>
                <w:rFonts w:ascii="Times New Roman" w:eastAsia="Times New Roman" w:hAnsi="Times New Roman" w:cs="Times New Roman"/>
                <w:color w:val="000000" w:themeColor="text1"/>
                <w:sz w:val="24"/>
                <w:szCs w:val="24"/>
              </w:rPr>
              <w:t>ого</w:t>
            </w:r>
            <w:r w:rsidRPr="001B0D7A">
              <w:rPr>
                <w:rFonts w:ascii="Times New Roman" w:eastAsia="Times New Roman" w:hAnsi="Times New Roman" w:cs="Times New Roman"/>
                <w:color w:val="000000" w:themeColor="text1"/>
                <w:sz w:val="24"/>
                <w:szCs w:val="24"/>
              </w:rPr>
              <w:t xml:space="preserve"> підпис</w:t>
            </w:r>
            <w:r>
              <w:rPr>
                <w:rFonts w:ascii="Times New Roman" w:eastAsia="Times New Roman" w:hAnsi="Times New Roman" w:cs="Times New Roman"/>
                <w:color w:val="000000" w:themeColor="text1"/>
                <w:sz w:val="24"/>
                <w:szCs w:val="24"/>
              </w:rPr>
              <w:t>у</w:t>
            </w:r>
            <w:r w:rsidRPr="00BF1B19">
              <w:rPr>
                <w:rFonts w:ascii="Times New Roman" w:eastAsia="Times New Roman" w:hAnsi="Times New Roman" w:cs="Times New Roman"/>
                <w:color w:val="000000" w:themeColor="text1"/>
                <w:sz w:val="24"/>
                <w:szCs w:val="24"/>
              </w:rPr>
              <w:t xml:space="preserve">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w:t>
            </w:r>
            <w:r w:rsidRPr="001B0D7A">
              <w:rPr>
                <w:rFonts w:ascii="Times New Roman" w:eastAsia="Times New Roman" w:hAnsi="Times New Roman" w:cs="Times New Roman"/>
                <w:color w:val="000000" w:themeColor="text1"/>
                <w:sz w:val="24"/>
                <w:szCs w:val="24"/>
              </w:rPr>
              <w:t>електронн</w:t>
            </w:r>
            <w:r>
              <w:rPr>
                <w:rFonts w:ascii="Times New Roman" w:eastAsia="Times New Roman" w:hAnsi="Times New Roman" w:cs="Times New Roman"/>
                <w:color w:val="000000" w:themeColor="text1"/>
                <w:sz w:val="24"/>
                <w:szCs w:val="24"/>
              </w:rPr>
              <w:t>ого</w:t>
            </w:r>
            <w:r w:rsidRPr="001B0D7A">
              <w:rPr>
                <w:rFonts w:ascii="Times New Roman" w:eastAsia="Times New Roman" w:hAnsi="Times New Roman" w:cs="Times New Roman"/>
                <w:color w:val="000000" w:themeColor="text1"/>
                <w:sz w:val="24"/>
                <w:szCs w:val="24"/>
              </w:rPr>
              <w:t xml:space="preserve"> підпис</w:t>
            </w:r>
            <w:r>
              <w:rPr>
                <w:rFonts w:ascii="Times New Roman" w:eastAsia="Times New Roman" w:hAnsi="Times New Roman" w:cs="Times New Roman"/>
                <w:color w:val="000000" w:themeColor="text1"/>
                <w:sz w:val="24"/>
                <w:szCs w:val="24"/>
              </w:rPr>
              <w:t>у</w:t>
            </w:r>
            <w:r w:rsidRPr="00BF1B19">
              <w:rPr>
                <w:rFonts w:ascii="Times New Roman" w:eastAsia="Times New Roman" w:hAnsi="Times New Roman" w:cs="Times New Roman"/>
                <w:color w:val="000000" w:themeColor="text1"/>
                <w:sz w:val="24"/>
                <w:szCs w:val="24"/>
              </w:rPr>
              <w:t xml:space="preserve">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8D42B5" w:rsidRPr="00E65B1B" w:rsidRDefault="008D42B5" w:rsidP="008D42B5">
            <w:pPr>
              <w:widowControl w:val="0"/>
              <w:spacing w:after="0" w:line="240" w:lineRule="auto"/>
              <w:jc w:val="both"/>
              <w:rPr>
                <w:rFonts w:ascii="Times New Roman" w:hAnsi="Times New Roman" w:cs="Times New Roman"/>
                <w:sz w:val="24"/>
                <w:szCs w:val="24"/>
              </w:rPr>
            </w:pPr>
            <w:r w:rsidRPr="00BF1B19">
              <w:rPr>
                <w:rFonts w:ascii="Times New Roman" w:eastAsia="Times New Roman" w:hAnsi="Times New Roman" w:cs="Times New Roman"/>
                <w:color w:val="000000" w:themeColor="text1"/>
                <w:sz w:val="24"/>
                <w:szCs w:val="24"/>
              </w:rPr>
              <w:t xml:space="preserve">Кожен учасник має право подати тільки одну тендерну пропозицію(у тому числі до визначеної в тендерній документації частини предмета закупівлі (лота) </w:t>
            </w:r>
            <w:r w:rsidRPr="00BF1B19">
              <w:rPr>
                <w:rFonts w:ascii="Times New Roman" w:eastAsia="Times New Roman" w:hAnsi="Times New Roman" w:cs="Times New Roman"/>
                <w:i/>
                <w:iCs/>
                <w:color w:val="000000" w:themeColor="text1"/>
                <w:sz w:val="24"/>
                <w:szCs w:val="24"/>
              </w:rPr>
              <w:t>(у разі здійснення закупівлі за лотами)</w:t>
            </w:r>
            <w:r w:rsidRPr="00BF1B19">
              <w:rPr>
                <w:rFonts w:ascii="Times New Roman" w:eastAsia="Times New Roman" w:hAnsi="Times New Roman" w:cs="Times New Roman"/>
                <w:color w:val="000000" w:themeColor="text1"/>
                <w:sz w:val="24"/>
                <w:szCs w:val="24"/>
              </w:rPr>
              <w:t>.</w:t>
            </w:r>
          </w:p>
        </w:tc>
      </w:tr>
      <w:tr w:rsidR="00453BA3" w:rsidRPr="00BC45E4" w:rsidTr="003B5AA9">
        <w:trPr>
          <w:trHeight w:val="400"/>
          <w:jc w:val="center"/>
        </w:trPr>
        <w:tc>
          <w:tcPr>
            <w:tcW w:w="576" w:type="dxa"/>
          </w:tcPr>
          <w:p w:rsidR="00453BA3" w:rsidRPr="00786C02" w:rsidRDefault="004373B3" w:rsidP="00A05FBA">
            <w:pPr>
              <w:pStyle w:val="11"/>
              <w:widowControl w:val="0"/>
              <w:spacing w:line="240" w:lineRule="auto"/>
              <w:rPr>
                <w:color w:val="auto"/>
                <w:lang w:val="uk-UA"/>
              </w:rPr>
            </w:pPr>
            <w:r w:rsidRPr="00786C02">
              <w:rPr>
                <w:rFonts w:ascii="Times New Roman" w:eastAsia="Times New Roman" w:hAnsi="Times New Roman" w:cs="Times New Roman"/>
                <w:color w:val="auto"/>
                <w:sz w:val="24"/>
                <w:szCs w:val="24"/>
                <w:lang w:val="uk-UA"/>
              </w:rPr>
              <w:lastRenderedPageBreak/>
              <w:t>2</w:t>
            </w:r>
          </w:p>
        </w:tc>
        <w:tc>
          <w:tcPr>
            <w:tcW w:w="3398" w:type="dxa"/>
            <w:vAlign w:val="center"/>
          </w:tcPr>
          <w:p w:rsidR="00453BA3" w:rsidRPr="00786C02" w:rsidRDefault="00453BA3" w:rsidP="003B5AA9">
            <w:pPr>
              <w:spacing w:after="0" w:line="240" w:lineRule="auto"/>
              <w:rPr>
                <w:rFonts w:ascii="Times New Roman" w:eastAsia="Times New Roman" w:hAnsi="Times New Roman" w:cs="Times New Roman"/>
                <w:b/>
                <w:sz w:val="24"/>
                <w:szCs w:val="24"/>
                <w:lang w:eastAsia="ru-RU"/>
              </w:rPr>
            </w:pPr>
            <w:r w:rsidRPr="00786C02">
              <w:rPr>
                <w:rFonts w:ascii="Times New Roman" w:eastAsia="Times New Roman" w:hAnsi="Times New Roman" w:cs="Times New Roman"/>
                <w:b/>
                <w:sz w:val="24"/>
                <w:szCs w:val="24"/>
                <w:lang w:eastAsia="ru-RU"/>
              </w:rPr>
              <w:t>Розмір та умови надання забезпечення тендерної пропозиції (якщо замовник вимагає його надати)</w:t>
            </w:r>
          </w:p>
        </w:tc>
        <w:tc>
          <w:tcPr>
            <w:tcW w:w="6279" w:type="dxa"/>
            <w:gridSpan w:val="2"/>
          </w:tcPr>
          <w:p w:rsidR="00E66258" w:rsidRPr="000F694A" w:rsidRDefault="00E66258" w:rsidP="00E66258">
            <w:pPr>
              <w:pStyle w:val="11"/>
              <w:widowControl w:val="0"/>
              <w:spacing w:before="240" w:line="240" w:lineRule="auto"/>
              <w:ind w:right="113"/>
              <w:jc w:val="both"/>
              <w:rPr>
                <w:rFonts w:ascii="Times New Roman" w:eastAsia="Times New Roman" w:hAnsi="Times New Roman" w:cs="Times New Roman"/>
                <w:sz w:val="24"/>
                <w:szCs w:val="24"/>
                <w:lang w:val="uk-UA"/>
              </w:rPr>
            </w:pPr>
            <w:r w:rsidRPr="000F694A">
              <w:rPr>
                <w:rFonts w:ascii="Times New Roman" w:eastAsia="Times New Roman" w:hAnsi="Times New Roman" w:cs="Times New Roman"/>
                <w:sz w:val="24"/>
                <w:szCs w:val="24"/>
                <w:lang w:val="uk-UA"/>
              </w:rPr>
              <w:t>Забезпечення тендерної пропозиції  не вимагається.</w:t>
            </w:r>
          </w:p>
          <w:p w:rsidR="00453BA3" w:rsidRPr="00786C02" w:rsidRDefault="00453BA3" w:rsidP="008D42B5">
            <w:pPr>
              <w:pStyle w:val="11"/>
              <w:widowControl w:val="0"/>
              <w:spacing w:line="240" w:lineRule="auto"/>
              <w:ind w:left="-18"/>
              <w:jc w:val="both"/>
              <w:rPr>
                <w:rFonts w:ascii="Times New Roman" w:eastAsia="Times New Roman" w:hAnsi="Times New Roman" w:cs="Times New Roman"/>
                <w:color w:val="auto"/>
                <w:sz w:val="24"/>
                <w:szCs w:val="24"/>
                <w:lang w:val="uk-UA"/>
              </w:rPr>
            </w:pPr>
          </w:p>
        </w:tc>
      </w:tr>
      <w:tr w:rsidR="00453BA3" w:rsidRPr="00BC45E4" w:rsidTr="00DC65BA">
        <w:trPr>
          <w:trHeight w:val="520"/>
          <w:jc w:val="center"/>
        </w:trPr>
        <w:tc>
          <w:tcPr>
            <w:tcW w:w="576" w:type="dxa"/>
          </w:tcPr>
          <w:p w:rsidR="00453BA3" w:rsidRPr="00786C02" w:rsidRDefault="004373B3" w:rsidP="00A05FBA">
            <w:pPr>
              <w:pStyle w:val="11"/>
              <w:widowControl w:val="0"/>
              <w:spacing w:line="240" w:lineRule="auto"/>
              <w:rPr>
                <w:color w:val="auto"/>
                <w:lang w:val="uk-UA"/>
              </w:rPr>
            </w:pPr>
            <w:r w:rsidRPr="00786C02">
              <w:rPr>
                <w:rFonts w:ascii="Times New Roman" w:eastAsia="Times New Roman" w:hAnsi="Times New Roman" w:cs="Times New Roman"/>
                <w:color w:val="auto"/>
                <w:sz w:val="24"/>
                <w:szCs w:val="24"/>
                <w:lang w:val="uk-UA"/>
              </w:rPr>
              <w:t>3</w:t>
            </w:r>
          </w:p>
        </w:tc>
        <w:tc>
          <w:tcPr>
            <w:tcW w:w="3398" w:type="dxa"/>
          </w:tcPr>
          <w:p w:rsidR="00453BA3" w:rsidRPr="00786C02" w:rsidRDefault="00453BA3" w:rsidP="00A05FBA">
            <w:pPr>
              <w:pStyle w:val="11"/>
              <w:widowControl w:val="0"/>
              <w:spacing w:line="240" w:lineRule="auto"/>
              <w:ind w:right="113"/>
              <w:rPr>
                <w:b/>
                <w:color w:val="auto"/>
                <w:lang w:val="uk-UA"/>
              </w:rPr>
            </w:pPr>
            <w:r w:rsidRPr="00786C02">
              <w:rPr>
                <w:rFonts w:ascii="Times New Roman" w:eastAsia="Times New Roman" w:hAnsi="Times New Roman" w:cs="Times New Roman"/>
                <w:b/>
                <w:color w:val="auto"/>
                <w:sz w:val="24"/>
                <w:szCs w:val="24"/>
                <w:lang w:val="uk-UA"/>
              </w:rPr>
              <w:t>Умови повернення чи неповернення забезпечення тендерної пропозиції</w:t>
            </w:r>
          </w:p>
        </w:tc>
        <w:tc>
          <w:tcPr>
            <w:tcW w:w="6279" w:type="dxa"/>
            <w:gridSpan w:val="2"/>
          </w:tcPr>
          <w:p w:rsidR="00E66258" w:rsidRPr="000F694A" w:rsidRDefault="00E66258" w:rsidP="00E66258">
            <w:pPr>
              <w:pStyle w:val="11"/>
              <w:widowControl w:val="0"/>
              <w:spacing w:before="240" w:line="240" w:lineRule="auto"/>
              <w:ind w:right="113"/>
              <w:jc w:val="both"/>
              <w:rPr>
                <w:rFonts w:ascii="Times New Roman" w:eastAsia="Times New Roman" w:hAnsi="Times New Roman" w:cs="Times New Roman"/>
                <w:sz w:val="24"/>
                <w:szCs w:val="24"/>
                <w:lang w:val="uk-UA"/>
              </w:rPr>
            </w:pPr>
            <w:bookmarkStart w:id="2" w:name="h.2et92p0" w:colFirst="0" w:colLast="0"/>
            <w:bookmarkEnd w:id="2"/>
            <w:r w:rsidRPr="000F694A">
              <w:rPr>
                <w:rFonts w:ascii="Times New Roman" w:eastAsia="Times New Roman" w:hAnsi="Times New Roman" w:cs="Times New Roman"/>
                <w:sz w:val="24"/>
                <w:szCs w:val="24"/>
                <w:lang w:val="uk-UA"/>
              </w:rPr>
              <w:t>Не передбачається.</w:t>
            </w:r>
          </w:p>
          <w:p w:rsidR="00453BA3" w:rsidRPr="00786C02" w:rsidRDefault="00453BA3" w:rsidP="00D2660C">
            <w:pPr>
              <w:pStyle w:val="11"/>
              <w:widowControl w:val="0"/>
              <w:spacing w:before="240" w:line="240" w:lineRule="auto"/>
              <w:jc w:val="both"/>
              <w:rPr>
                <w:rFonts w:ascii="Times New Roman" w:eastAsia="Times New Roman" w:hAnsi="Times New Roman" w:cs="Times New Roman"/>
                <w:color w:val="auto"/>
                <w:sz w:val="24"/>
                <w:szCs w:val="24"/>
                <w:lang w:val="uk-UA"/>
              </w:rPr>
            </w:pPr>
          </w:p>
        </w:tc>
      </w:tr>
      <w:tr w:rsidR="00453BA3" w:rsidRPr="00BC45E4" w:rsidTr="00DC65BA">
        <w:trPr>
          <w:trHeight w:val="520"/>
          <w:jc w:val="center"/>
        </w:trPr>
        <w:tc>
          <w:tcPr>
            <w:tcW w:w="576" w:type="dxa"/>
          </w:tcPr>
          <w:p w:rsidR="00453BA3" w:rsidRPr="004C2DD4" w:rsidRDefault="004373B3" w:rsidP="00A05FBA">
            <w:pPr>
              <w:pStyle w:val="11"/>
              <w:widowControl w:val="0"/>
              <w:spacing w:line="240" w:lineRule="auto"/>
              <w:rPr>
                <w:rFonts w:ascii="Times New Roman" w:eastAsia="Times New Roman" w:hAnsi="Times New Roman" w:cs="Times New Roman"/>
                <w:color w:val="auto"/>
                <w:sz w:val="24"/>
                <w:szCs w:val="24"/>
                <w:lang w:val="uk-UA"/>
              </w:rPr>
            </w:pPr>
            <w:r w:rsidRPr="004C2DD4">
              <w:rPr>
                <w:rFonts w:ascii="Times New Roman" w:eastAsia="Times New Roman" w:hAnsi="Times New Roman" w:cs="Times New Roman"/>
                <w:color w:val="auto"/>
                <w:sz w:val="24"/>
                <w:szCs w:val="24"/>
                <w:lang w:val="uk-UA"/>
              </w:rPr>
              <w:t>4</w:t>
            </w:r>
          </w:p>
        </w:tc>
        <w:tc>
          <w:tcPr>
            <w:tcW w:w="3398" w:type="dxa"/>
          </w:tcPr>
          <w:p w:rsidR="00453BA3" w:rsidRPr="004C2DD4" w:rsidRDefault="00453BA3" w:rsidP="00A05FBA">
            <w:pPr>
              <w:pStyle w:val="11"/>
              <w:widowControl w:val="0"/>
              <w:spacing w:line="240" w:lineRule="auto"/>
              <w:ind w:right="113"/>
              <w:rPr>
                <w:b/>
                <w:color w:val="auto"/>
                <w:lang w:val="uk-UA"/>
              </w:rPr>
            </w:pPr>
            <w:r w:rsidRPr="004C2DD4">
              <w:rPr>
                <w:rFonts w:ascii="Times New Roman" w:eastAsia="Times New Roman" w:hAnsi="Times New Roman" w:cs="Times New Roman"/>
                <w:b/>
                <w:color w:val="auto"/>
                <w:sz w:val="24"/>
                <w:szCs w:val="24"/>
                <w:lang w:val="uk-UA"/>
              </w:rPr>
              <w:t>Строк дії тендерної пропозиції, протягом якого тендерні пропозиції вважаються дійсними</w:t>
            </w:r>
          </w:p>
        </w:tc>
        <w:tc>
          <w:tcPr>
            <w:tcW w:w="6279" w:type="dxa"/>
            <w:gridSpan w:val="2"/>
          </w:tcPr>
          <w:p w:rsidR="00D2660C" w:rsidRPr="004C2DD4" w:rsidRDefault="00D2660C" w:rsidP="00D2660C">
            <w:pPr>
              <w:pStyle w:val="11"/>
              <w:widowControl w:val="0"/>
              <w:shd w:val="clear" w:color="auto" w:fill="FFFFFF"/>
              <w:ind w:right="10"/>
              <w:jc w:val="both"/>
              <w:rPr>
                <w:rFonts w:ascii="Times New Roman" w:hAnsi="Times New Roman" w:cs="Times New Roman"/>
                <w:color w:val="auto"/>
                <w:sz w:val="24"/>
                <w:szCs w:val="24"/>
                <w:lang w:val="uk-UA"/>
              </w:rPr>
            </w:pPr>
            <w:r w:rsidRPr="004C2DD4">
              <w:rPr>
                <w:rFonts w:ascii="Times New Roman" w:hAnsi="Times New Roman" w:cs="Times New Roman"/>
                <w:color w:val="auto"/>
                <w:sz w:val="24"/>
                <w:szCs w:val="24"/>
                <w:lang w:val="uk-UA"/>
              </w:rPr>
              <w:t xml:space="preserve">Тендерні пропозиції вважаються дійсними протягом </w:t>
            </w:r>
            <w:r w:rsidR="00721007">
              <w:rPr>
                <w:rFonts w:ascii="Times New Roman" w:hAnsi="Times New Roman" w:cs="Times New Roman"/>
                <w:b/>
                <w:color w:val="auto"/>
                <w:sz w:val="24"/>
                <w:szCs w:val="24"/>
                <w:lang w:val="uk-UA"/>
              </w:rPr>
              <w:t>9</w:t>
            </w:r>
            <w:r w:rsidRPr="004C2DD4">
              <w:rPr>
                <w:rFonts w:ascii="Times New Roman" w:hAnsi="Times New Roman" w:cs="Times New Roman"/>
                <w:b/>
                <w:color w:val="auto"/>
                <w:sz w:val="24"/>
                <w:szCs w:val="24"/>
                <w:lang w:val="uk-UA"/>
              </w:rPr>
              <w:t>0</w:t>
            </w:r>
            <w:r w:rsidRPr="004C2DD4">
              <w:rPr>
                <w:rFonts w:ascii="Times New Roman" w:hAnsi="Times New Roman" w:cs="Times New Roman"/>
                <w:color w:val="auto"/>
                <w:sz w:val="24"/>
                <w:szCs w:val="24"/>
                <w:lang w:val="uk-UA"/>
              </w:rPr>
              <w:t xml:space="preserve"> </w:t>
            </w:r>
            <w:r w:rsidR="004C2DD4" w:rsidRPr="004C2DD4">
              <w:rPr>
                <w:rFonts w:ascii="Times New Roman" w:hAnsi="Times New Roman" w:cs="Times New Roman"/>
                <w:b/>
                <w:color w:val="auto"/>
                <w:sz w:val="24"/>
                <w:szCs w:val="24"/>
                <w:lang w:val="uk-UA"/>
              </w:rPr>
              <w:t>днів із дати кінцевого строку подання тендерних пропозицій</w:t>
            </w:r>
            <w:r w:rsidRPr="004C2DD4">
              <w:rPr>
                <w:rFonts w:ascii="Times New Roman" w:hAnsi="Times New Roman" w:cs="Times New Roman"/>
                <w:b/>
                <w:color w:val="auto"/>
                <w:sz w:val="24"/>
                <w:szCs w:val="24"/>
                <w:lang w:val="uk-UA"/>
              </w:rPr>
              <w:t>.</w:t>
            </w:r>
            <w:r w:rsidRPr="004C2DD4">
              <w:rPr>
                <w:rFonts w:ascii="Times New Roman" w:hAnsi="Times New Roman" w:cs="Times New Roman"/>
                <w:color w:val="auto"/>
                <w:sz w:val="24"/>
                <w:szCs w:val="24"/>
                <w:lang w:val="uk-UA"/>
              </w:rPr>
              <w:t xml:space="preserve"> Строк протягом, якого тендерна пропозиція вважається дійсною та зобов’язання щодо дотримання такого строку, підкріплюється до пропозиції.</w:t>
            </w:r>
          </w:p>
          <w:p w:rsidR="00D2660C" w:rsidRPr="004C2DD4" w:rsidRDefault="00D2660C" w:rsidP="00D2660C">
            <w:pPr>
              <w:pStyle w:val="11"/>
              <w:widowControl w:val="0"/>
              <w:shd w:val="clear" w:color="auto" w:fill="FFFFFF"/>
              <w:ind w:right="10"/>
              <w:jc w:val="both"/>
              <w:rPr>
                <w:rFonts w:ascii="Times New Roman" w:hAnsi="Times New Roman" w:cs="Times New Roman"/>
                <w:color w:val="auto"/>
                <w:sz w:val="24"/>
                <w:szCs w:val="24"/>
                <w:lang w:val="uk-UA"/>
              </w:rPr>
            </w:pPr>
            <w:r w:rsidRPr="004C2DD4">
              <w:rPr>
                <w:rFonts w:ascii="Times New Roman" w:hAnsi="Times New Roman" w:cs="Times New Roman"/>
                <w:color w:val="auto"/>
                <w:sz w:val="24"/>
                <w:szCs w:val="24"/>
                <w:lang w:val="uk-UA"/>
              </w:rPr>
              <w:t>До закінчення цього строку замовник має право вимагати від учасників продовження строку дії тендерних пропозицій.</w:t>
            </w:r>
          </w:p>
          <w:p w:rsidR="00D2660C" w:rsidRPr="004C2DD4" w:rsidRDefault="00D2660C" w:rsidP="00D2660C">
            <w:pPr>
              <w:pStyle w:val="11"/>
              <w:widowControl w:val="0"/>
              <w:shd w:val="clear" w:color="auto" w:fill="FFFFFF"/>
              <w:ind w:right="10"/>
              <w:jc w:val="both"/>
              <w:rPr>
                <w:rFonts w:ascii="Times New Roman" w:hAnsi="Times New Roman" w:cs="Times New Roman"/>
                <w:color w:val="auto"/>
                <w:sz w:val="24"/>
                <w:szCs w:val="24"/>
                <w:lang w:val="uk-UA"/>
              </w:rPr>
            </w:pPr>
            <w:r w:rsidRPr="004C2DD4">
              <w:rPr>
                <w:rFonts w:ascii="Times New Roman" w:hAnsi="Times New Roman" w:cs="Times New Roman"/>
                <w:color w:val="auto"/>
                <w:sz w:val="24"/>
                <w:szCs w:val="24"/>
                <w:lang w:val="uk-UA"/>
              </w:rPr>
              <w:t>Учасник має право:</w:t>
            </w:r>
          </w:p>
          <w:p w:rsidR="00D2660C" w:rsidRPr="004C2DD4" w:rsidRDefault="00D2660C" w:rsidP="00D2660C">
            <w:pPr>
              <w:spacing w:after="0" w:line="240" w:lineRule="auto"/>
              <w:jc w:val="both"/>
              <w:rPr>
                <w:rFonts w:ascii="Times New Roman" w:eastAsia="Arial" w:hAnsi="Times New Roman" w:cs="Times New Roman"/>
                <w:sz w:val="24"/>
                <w:szCs w:val="24"/>
                <w:lang w:eastAsia="ru-RU"/>
              </w:rPr>
            </w:pPr>
            <w:r w:rsidRPr="004C2DD4">
              <w:rPr>
                <w:rFonts w:ascii="Times New Roman" w:eastAsia="Arial" w:hAnsi="Times New Roman" w:cs="Times New Roman"/>
                <w:sz w:val="24"/>
                <w:szCs w:val="24"/>
                <w:lang w:eastAsia="ru-RU"/>
              </w:rPr>
              <w:t>- відхилити таку вимогу, не втрачаючи при цьому наданого ним забезпечення тендерної пропозиції (у разі якщо таке вимагалося);</w:t>
            </w:r>
          </w:p>
          <w:p w:rsidR="00453BA3" w:rsidRPr="004C2DD4" w:rsidRDefault="00D2660C" w:rsidP="00D2660C">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4C2DD4">
              <w:rPr>
                <w:rFonts w:ascii="Times New Roman" w:hAnsi="Times New Roman" w:cs="Times New Roman"/>
                <w:color w:val="auto"/>
                <w:sz w:val="24"/>
                <w:szCs w:val="24"/>
                <w:lang w:val="uk-UA"/>
              </w:rPr>
              <w:t>- 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453BA3" w:rsidRPr="00BC45E4" w:rsidTr="003B2707">
        <w:trPr>
          <w:trHeight w:val="831"/>
          <w:jc w:val="center"/>
        </w:trPr>
        <w:tc>
          <w:tcPr>
            <w:tcW w:w="576" w:type="dxa"/>
          </w:tcPr>
          <w:p w:rsidR="00453BA3" w:rsidRPr="001C63C8" w:rsidRDefault="00453BA3" w:rsidP="00A05FBA">
            <w:pPr>
              <w:pStyle w:val="11"/>
              <w:widowControl w:val="0"/>
              <w:spacing w:line="240" w:lineRule="auto"/>
              <w:rPr>
                <w:color w:val="auto"/>
                <w:lang w:val="uk-UA"/>
              </w:rPr>
            </w:pPr>
            <w:r w:rsidRPr="001C63C8">
              <w:rPr>
                <w:color w:val="auto"/>
                <w:lang w:val="uk-UA"/>
              </w:rPr>
              <w:br w:type="page"/>
            </w:r>
            <w:r w:rsidR="004373B3" w:rsidRPr="001C63C8">
              <w:rPr>
                <w:rFonts w:ascii="Times New Roman" w:eastAsia="Times New Roman" w:hAnsi="Times New Roman" w:cs="Times New Roman"/>
                <w:color w:val="auto"/>
                <w:sz w:val="24"/>
                <w:szCs w:val="24"/>
                <w:lang w:val="uk-UA"/>
              </w:rPr>
              <w:t>5</w:t>
            </w:r>
          </w:p>
        </w:tc>
        <w:tc>
          <w:tcPr>
            <w:tcW w:w="3398" w:type="dxa"/>
          </w:tcPr>
          <w:p w:rsidR="00453BA3" w:rsidRPr="001C63C8" w:rsidRDefault="00453BA3" w:rsidP="00FB6655">
            <w:pPr>
              <w:pStyle w:val="a5"/>
              <w:spacing w:before="0" w:beforeAutospacing="0" w:after="0" w:afterAutospacing="0"/>
            </w:pPr>
            <w:r w:rsidRPr="001C63C8">
              <w:rPr>
                <w:b/>
                <w:bCs/>
              </w:rPr>
              <w:t xml:space="preserve">Кваліфікаційні критерії відповідно до статті 16 Закону, підстави, встановлені статтею 17 Закону, та інформація про спосіб підтвердження </w:t>
            </w:r>
            <w:r w:rsidRPr="001C63C8">
              <w:rPr>
                <w:b/>
                <w:bCs/>
              </w:rPr>
              <w:lastRenderedPageBreak/>
              <w:t>відповідності учасників установленим критеріям і вимогам згідно із законодавством. </w:t>
            </w:r>
          </w:p>
          <w:p w:rsidR="00453BA3" w:rsidRPr="001C63C8" w:rsidRDefault="00453BA3" w:rsidP="00FB6655">
            <w:pPr>
              <w:pStyle w:val="a5"/>
              <w:spacing w:before="0" w:beforeAutospacing="0" w:after="0" w:afterAutospacing="0"/>
            </w:pPr>
            <w:r w:rsidRPr="001C63C8">
              <w:rPr>
                <w:b/>
                <w:bCs/>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p w:rsidR="00453BA3" w:rsidRPr="001C63C8" w:rsidRDefault="00453BA3" w:rsidP="00A05FBA">
            <w:pPr>
              <w:pStyle w:val="11"/>
              <w:widowControl w:val="0"/>
              <w:spacing w:line="240" w:lineRule="auto"/>
              <w:ind w:right="113"/>
              <w:rPr>
                <w:b/>
                <w:color w:val="auto"/>
                <w:lang w:val="uk-UA"/>
              </w:rPr>
            </w:pPr>
          </w:p>
        </w:tc>
        <w:tc>
          <w:tcPr>
            <w:tcW w:w="6279" w:type="dxa"/>
            <w:gridSpan w:val="2"/>
          </w:tcPr>
          <w:p w:rsidR="001C63C8" w:rsidRPr="00BF1B19" w:rsidRDefault="001C63C8" w:rsidP="001C63C8">
            <w:pPr>
              <w:widowControl w:val="0"/>
              <w:spacing w:line="240" w:lineRule="auto"/>
              <w:ind w:right="120"/>
              <w:contextualSpacing/>
              <w:jc w:val="both"/>
              <w:rPr>
                <w:rFonts w:ascii="Times New Roman" w:eastAsia="Times New Roman" w:hAnsi="Times New Roman" w:cs="Times New Roman"/>
                <w:color w:val="000000" w:themeColor="text1"/>
                <w:sz w:val="24"/>
                <w:szCs w:val="24"/>
              </w:rPr>
            </w:pPr>
            <w:r w:rsidRPr="00BF1B19">
              <w:rPr>
                <w:rFonts w:ascii="Times New Roman" w:eastAsia="Times New Roman" w:hAnsi="Times New Roman" w:cs="Times New Roman"/>
                <w:color w:val="000000" w:themeColor="text1"/>
                <w:sz w:val="24"/>
                <w:szCs w:val="24"/>
              </w:rPr>
              <w:lastRenderedPageBreak/>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F1B19">
              <w:rPr>
                <w:rFonts w:ascii="Times New Roman" w:eastAsia="Times New Roman" w:hAnsi="Times New Roman" w:cs="Times New Roman"/>
                <w:b/>
                <w:bCs/>
                <w:i/>
                <w:iCs/>
                <w:color w:val="000000" w:themeColor="text1"/>
                <w:sz w:val="24"/>
                <w:szCs w:val="24"/>
              </w:rPr>
              <w:t>Додатку 1</w:t>
            </w:r>
            <w:r w:rsidRPr="00BF1B19">
              <w:rPr>
                <w:rFonts w:ascii="Times New Roman" w:eastAsia="Times New Roman" w:hAnsi="Times New Roman" w:cs="Times New Roman"/>
                <w:color w:val="000000" w:themeColor="text1"/>
                <w:sz w:val="24"/>
                <w:szCs w:val="24"/>
              </w:rPr>
              <w:t xml:space="preserve"> до цієї тендерної документації.</w:t>
            </w:r>
          </w:p>
          <w:p w:rsidR="001C63C8" w:rsidRPr="00BF1B19" w:rsidRDefault="001C63C8" w:rsidP="001C63C8">
            <w:pPr>
              <w:widowControl w:val="0"/>
              <w:spacing w:line="240" w:lineRule="auto"/>
              <w:ind w:right="120"/>
              <w:contextualSpacing/>
              <w:jc w:val="both"/>
              <w:rPr>
                <w:rFonts w:ascii="Times New Roman" w:eastAsia="Times New Roman" w:hAnsi="Times New Roman" w:cs="Times New Roman"/>
                <w:b/>
                <w:bCs/>
                <w:color w:val="000000" w:themeColor="text1"/>
                <w:sz w:val="24"/>
                <w:szCs w:val="24"/>
              </w:rPr>
            </w:pPr>
            <w:r w:rsidRPr="00BF1B19">
              <w:rPr>
                <w:rFonts w:ascii="Times New Roman" w:eastAsia="Times New Roman" w:hAnsi="Times New Roman" w:cs="Times New Roman"/>
                <w:b/>
                <w:bCs/>
                <w:color w:val="000000" w:themeColor="text1"/>
                <w:sz w:val="24"/>
                <w:szCs w:val="24"/>
              </w:rPr>
              <w:lastRenderedPageBreak/>
              <w:t>Підстави, встановлені статтею 17 Закону.</w:t>
            </w:r>
          </w:p>
          <w:p w:rsidR="001C63C8" w:rsidRPr="00BF1B19" w:rsidRDefault="001C63C8" w:rsidP="001C63C8">
            <w:pPr>
              <w:widowControl w:val="0"/>
              <w:spacing w:line="240" w:lineRule="auto"/>
              <w:ind w:right="120"/>
              <w:contextualSpacing/>
              <w:jc w:val="both"/>
              <w:rPr>
                <w:rFonts w:ascii="Times New Roman" w:eastAsia="Times New Roman" w:hAnsi="Times New Roman" w:cs="Times New Roman"/>
                <w:color w:val="000000" w:themeColor="text1"/>
                <w:sz w:val="24"/>
                <w:szCs w:val="24"/>
              </w:rPr>
            </w:pPr>
            <w:r w:rsidRPr="00BF1B19">
              <w:rPr>
                <w:rFonts w:ascii="Times New Roman" w:eastAsia="Times New Roman" w:hAnsi="Times New Roman" w:cs="Times New Roman"/>
                <w:color w:val="000000" w:themeColor="text1"/>
                <w:sz w:val="24"/>
                <w:szCs w:val="24"/>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1C63C8" w:rsidRPr="00BF1B19" w:rsidRDefault="001C63C8" w:rsidP="001C63C8">
            <w:pPr>
              <w:widowControl w:val="0"/>
              <w:spacing w:line="240" w:lineRule="auto"/>
              <w:ind w:right="120"/>
              <w:contextualSpacing/>
              <w:jc w:val="both"/>
              <w:rPr>
                <w:rFonts w:ascii="Times New Roman" w:eastAsia="Times New Roman" w:hAnsi="Times New Roman" w:cs="Times New Roman"/>
                <w:color w:val="000000" w:themeColor="text1"/>
                <w:sz w:val="24"/>
                <w:szCs w:val="24"/>
              </w:rPr>
            </w:pPr>
            <w:r w:rsidRPr="00BF1B19">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1C63C8" w:rsidRPr="00BF1B19" w:rsidRDefault="001C63C8" w:rsidP="001C63C8">
            <w:pPr>
              <w:widowControl w:val="0"/>
              <w:spacing w:line="240" w:lineRule="auto"/>
              <w:ind w:right="120"/>
              <w:contextualSpacing/>
              <w:jc w:val="both"/>
              <w:rPr>
                <w:rFonts w:ascii="Times New Roman" w:eastAsia="Times New Roman" w:hAnsi="Times New Roman" w:cs="Times New Roman"/>
                <w:color w:val="000000" w:themeColor="text1"/>
                <w:sz w:val="24"/>
                <w:szCs w:val="24"/>
              </w:rPr>
            </w:pPr>
            <w:r w:rsidRPr="00BF1B19">
              <w:rPr>
                <w:rFonts w:ascii="Times New Roman" w:eastAsia="Times New Roman" w:hAnsi="Times New Roman" w:cs="Times New Roman"/>
                <w:color w:val="000000" w:themeColor="text1"/>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C63C8" w:rsidRPr="00BF1B19" w:rsidRDefault="001C63C8" w:rsidP="001C63C8">
            <w:pPr>
              <w:widowControl w:val="0"/>
              <w:spacing w:line="240" w:lineRule="auto"/>
              <w:ind w:right="120"/>
              <w:contextualSpacing/>
              <w:jc w:val="both"/>
              <w:rPr>
                <w:rFonts w:ascii="Times New Roman" w:eastAsia="Times New Roman" w:hAnsi="Times New Roman" w:cs="Times New Roman"/>
                <w:color w:val="000000" w:themeColor="text1"/>
                <w:sz w:val="24"/>
                <w:szCs w:val="24"/>
              </w:rPr>
            </w:pPr>
            <w:r w:rsidRPr="00BF1B19">
              <w:rPr>
                <w:rFonts w:ascii="Times New Roman" w:eastAsia="Times New Roman" w:hAnsi="Times New Roman" w:cs="Times New Roman"/>
                <w:color w:val="000000" w:themeColor="text1"/>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1C63C8" w:rsidRPr="00BF1B19" w:rsidRDefault="001C63C8" w:rsidP="001C63C8">
            <w:pPr>
              <w:widowControl w:val="0"/>
              <w:spacing w:line="240" w:lineRule="auto"/>
              <w:ind w:right="120"/>
              <w:contextualSpacing/>
              <w:jc w:val="both"/>
              <w:rPr>
                <w:rFonts w:ascii="Times New Roman" w:eastAsia="Times New Roman" w:hAnsi="Times New Roman" w:cs="Times New Roman"/>
                <w:color w:val="000000" w:themeColor="text1"/>
                <w:sz w:val="24"/>
                <w:szCs w:val="24"/>
              </w:rPr>
            </w:pPr>
            <w:r w:rsidRPr="00BF1B19">
              <w:rPr>
                <w:rFonts w:ascii="Times New Roman" w:eastAsia="Times New Roman" w:hAnsi="Times New Roman" w:cs="Times New Roman"/>
                <w:color w:val="000000" w:themeColor="text1"/>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C63C8" w:rsidRPr="00BF1B19" w:rsidRDefault="001C63C8" w:rsidP="001C63C8">
            <w:pPr>
              <w:widowControl w:val="0"/>
              <w:spacing w:line="240" w:lineRule="auto"/>
              <w:ind w:right="120"/>
              <w:contextualSpacing/>
              <w:jc w:val="both"/>
              <w:rPr>
                <w:rFonts w:ascii="Times New Roman" w:eastAsia="Times New Roman" w:hAnsi="Times New Roman" w:cs="Times New Roman"/>
                <w:color w:val="000000" w:themeColor="text1"/>
                <w:sz w:val="24"/>
                <w:szCs w:val="24"/>
              </w:rPr>
            </w:pPr>
            <w:r w:rsidRPr="00BF1B19">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1C63C8" w:rsidRPr="00BF1B19" w:rsidRDefault="001C63C8" w:rsidP="001C63C8">
            <w:pPr>
              <w:widowControl w:val="0"/>
              <w:spacing w:line="240" w:lineRule="auto"/>
              <w:ind w:right="120"/>
              <w:contextualSpacing/>
              <w:jc w:val="both"/>
              <w:rPr>
                <w:rFonts w:ascii="Times New Roman" w:eastAsia="Times New Roman" w:hAnsi="Times New Roman" w:cs="Times New Roman"/>
                <w:color w:val="000000" w:themeColor="text1"/>
                <w:sz w:val="24"/>
                <w:szCs w:val="24"/>
              </w:rPr>
            </w:pPr>
            <w:r w:rsidRPr="00BF1B19">
              <w:rPr>
                <w:rFonts w:ascii="Times New Roman" w:eastAsia="Times New Roman" w:hAnsi="Times New Roman" w:cs="Times New Roman"/>
                <w:color w:val="000000" w:themeColor="text1"/>
                <w:sz w:val="24"/>
                <w:szCs w:val="24"/>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1C63C8" w:rsidRPr="00BF1B19" w:rsidRDefault="001C63C8" w:rsidP="001C63C8">
            <w:pPr>
              <w:widowControl w:val="0"/>
              <w:spacing w:line="240" w:lineRule="auto"/>
              <w:ind w:right="120"/>
              <w:contextualSpacing/>
              <w:jc w:val="both"/>
              <w:rPr>
                <w:rFonts w:ascii="Times New Roman" w:eastAsia="Times New Roman" w:hAnsi="Times New Roman" w:cs="Times New Roman"/>
                <w:color w:val="000000" w:themeColor="text1"/>
                <w:sz w:val="24"/>
                <w:szCs w:val="24"/>
              </w:rPr>
            </w:pPr>
            <w:r w:rsidRPr="00BF1B19">
              <w:rPr>
                <w:rFonts w:ascii="Times New Roman" w:eastAsia="Times New Roman" w:hAnsi="Times New Roman" w:cs="Times New Roman"/>
                <w:color w:val="000000" w:themeColor="text1"/>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1C63C8" w:rsidRPr="00BF1B19" w:rsidRDefault="001C63C8" w:rsidP="001C63C8">
            <w:pPr>
              <w:widowControl w:val="0"/>
              <w:spacing w:line="240" w:lineRule="auto"/>
              <w:ind w:right="120"/>
              <w:contextualSpacing/>
              <w:jc w:val="both"/>
              <w:rPr>
                <w:rFonts w:ascii="Times New Roman" w:eastAsia="Times New Roman" w:hAnsi="Times New Roman" w:cs="Times New Roman"/>
                <w:color w:val="000000" w:themeColor="text1"/>
                <w:sz w:val="24"/>
                <w:szCs w:val="24"/>
              </w:rPr>
            </w:pPr>
            <w:r w:rsidRPr="00BF1B19">
              <w:rPr>
                <w:rFonts w:ascii="Times New Roman" w:eastAsia="Times New Roman" w:hAnsi="Times New Roman" w:cs="Times New Roman"/>
                <w:color w:val="000000" w:themeColor="text1"/>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1C63C8" w:rsidRPr="00BF1B19" w:rsidRDefault="001C63C8" w:rsidP="001C63C8">
            <w:pPr>
              <w:widowControl w:val="0"/>
              <w:spacing w:line="240" w:lineRule="auto"/>
              <w:ind w:right="120"/>
              <w:contextualSpacing/>
              <w:jc w:val="both"/>
              <w:rPr>
                <w:rFonts w:ascii="Times New Roman" w:eastAsia="Times New Roman" w:hAnsi="Times New Roman" w:cs="Times New Roman"/>
                <w:color w:val="000000" w:themeColor="text1"/>
                <w:sz w:val="24"/>
                <w:szCs w:val="24"/>
              </w:rPr>
            </w:pPr>
            <w:r w:rsidRPr="00BF1B19">
              <w:rPr>
                <w:rFonts w:ascii="Times New Roman" w:eastAsia="Times New Roman" w:hAnsi="Times New Roman" w:cs="Times New Roman"/>
                <w:color w:val="000000" w:themeColor="text1"/>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w:t>
            </w:r>
            <w:r w:rsidRPr="00BF1B19">
              <w:rPr>
                <w:rFonts w:ascii="Times New Roman" w:eastAsia="Times New Roman" w:hAnsi="Times New Roman" w:cs="Times New Roman"/>
                <w:color w:val="000000" w:themeColor="text1"/>
                <w:sz w:val="24"/>
                <w:szCs w:val="24"/>
              </w:rPr>
              <w:lastRenderedPageBreak/>
              <w:t>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C63C8" w:rsidRPr="00BF1B19" w:rsidRDefault="001C63C8" w:rsidP="001C63C8">
            <w:pPr>
              <w:widowControl w:val="0"/>
              <w:spacing w:line="240" w:lineRule="auto"/>
              <w:ind w:right="120"/>
              <w:contextualSpacing/>
              <w:jc w:val="both"/>
              <w:rPr>
                <w:rFonts w:ascii="Times New Roman" w:eastAsia="Times New Roman" w:hAnsi="Times New Roman" w:cs="Times New Roman"/>
                <w:color w:val="000000" w:themeColor="text1"/>
                <w:sz w:val="24"/>
                <w:szCs w:val="24"/>
              </w:rPr>
            </w:pPr>
            <w:r w:rsidRPr="00BF1B19">
              <w:rPr>
                <w:rFonts w:ascii="Times New Roman" w:eastAsia="Times New Roman" w:hAnsi="Times New Roman" w:cs="Times New Roman"/>
                <w:color w:val="000000" w:themeColor="text1"/>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1C63C8" w:rsidRPr="00BF1B19" w:rsidRDefault="001C63C8" w:rsidP="001C63C8">
            <w:pPr>
              <w:widowControl w:val="0"/>
              <w:spacing w:line="240" w:lineRule="auto"/>
              <w:ind w:right="120"/>
              <w:contextualSpacing/>
              <w:jc w:val="both"/>
              <w:rPr>
                <w:rFonts w:ascii="Times New Roman" w:eastAsia="Times New Roman" w:hAnsi="Times New Roman" w:cs="Times New Roman"/>
                <w:color w:val="000000" w:themeColor="text1"/>
                <w:sz w:val="24"/>
                <w:szCs w:val="24"/>
              </w:rPr>
            </w:pPr>
            <w:r w:rsidRPr="00BF1B19">
              <w:rPr>
                <w:rFonts w:ascii="Times New Roman" w:eastAsia="Times New Roman" w:hAnsi="Times New Roman" w:cs="Times New Roman"/>
                <w:color w:val="000000" w:themeColor="text1"/>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1C63C8" w:rsidRPr="00BF1B19" w:rsidRDefault="001C63C8" w:rsidP="001C63C8">
            <w:pPr>
              <w:widowControl w:val="0"/>
              <w:spacing w:line="240" w:lineRule="auto"/>
              <w:ind w:right="120"/>
              <w:contextualSpacing/>
              <w:jc w:val="both"/>
              <w:rPr>
                <w:rFonts w:ascii="Times New Roman" w:eastAsia="Times New Roman" w:hAnsi="Times New Roman" w:cs="Times New Roman"/>
                <w:color w:val="000000" w:themeColor="text1"/>
                <w:sz w:val="24"/>
                <w:szCs w:val="24"/>
              </w:rPr>
            </w:pPr>
            <w:r w:rsidRPr="00BF1B19">
              <w:rPr>
                <w:rFonts w:ascii="Times New Roman" w:eastAsia="Times New Roman" w:hAnsi="Times New Roman" w:cs="Times New Roman"/>
                <w:color w:val="000000" w:themeColor="text1"/>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C63C8" w:rsidRPr="00BF1B19" w:rsidRDefault="001C63C8" w:rsidP="001C63C8">
            <w:pPr>
              <w:widowControl w:val="0"/>
              <w:spacing w:line="240" w:lineRule="auto"/>
              <w:ind w:right="120"/>
              <w:contextualSpacing/>
              <w:jc w:val="both"/>
              <w:rPr>
                <w:rFonts w:ascii="Times New Roman" w:eastAsia="Times New Roman" w:hAnsi="Times New Roman" w:cs="Times New Roman"/>
                <w:color w:val="000000" w:themeColor="text1"/>
                <w:sz w:val="24"/>
                <w:szCs w:val="24"/>
              </w:rPr>
            </w:pPr>
            <w:r w:rsidRPr="00BF1B19">
              <w:rPr>
                <w:rFonts w:ascii="Times New Roman" w:eastAsia="Times New Roman" w:hAnsi="Times New Roman" w:cs="Times New Roman"/>
                <w:color w:val="000000" w:themeColor="text1"/>
                <w:sz w:val="24"/>
                <w:szCs w:val="24"/>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1C63C8" w:rsidRPr="00BF1B19" w:rsidRDefault="001C63C8" w:rsidP="001C63C8">
            <w:pPr>
              <w:widowControl w:val="0"/>
              <w:spacing w:line="240" w:lineRule="auto"/>
              <w:ind w:right="120"/>
              <w:contextualSpacing/>
              <w:jc w:val="both"/>
              <w:rPr>
                <w:rFonts w:ascii="Times New Roman" w:eastAsia="Times New Roman" w:hAnsi="Times New Roman" w:cs="Times New Roman"/>
                <w:color w:val="000000" w:themeColor="text1"/>
                <w:sz w:val="24"/>
                <w:szCs w:val="24"/>
              </w:rPr>
            </w:pPr>
            <w:r w:rsidRPr="00BF1B19">
              <w:rPr>
                <w:rFonts w:ascii="Times New Roman" w:eastAsia="Times New Roman" w:hAnsi="Times New Roman" w:cs="Times New Roman"/>
                <w:color w:val="000000" w:themeColor="text1"/>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8E66DA" w:rsidRPr="001C63C8" w:rsidRDefault="001C63C8" w:rsidP="001C63C8">
            <w:pPr>
              <w:spacing w:after="0" w:line="240" w:lineRule="auto"/>
              <w:jc w:val="both"/>
              <w:textAlignment w:val="baseline"/>
              <w:rPr>
                <w:sz w:val="24"/>
              </w:rPr>
            </w:pPr>
            <w:r w:rsidRPr="00BF1B19">
              <w:rPr>
                <w:rFonts w:ascii="Times New Roman" w:eastAsia="Times New Roman" w:hAnsi="Times New Roman" w:cs="Times New Roman"/>
                <w:color w:val="000000" w:themeColor="text1"/>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b/>
                <w:bCs/>
                <w:i/>
                <w:iCs/>
                <w:color w:val="000000" w:themeColor="text1"/>
                <w:sz w:val="24"/>
                <w:szCs w:val="24"/>
              </w:rPr>
              <w:t>Додатках</w:t>
            </w:r>
            <w:r w:rsidRPr="00BF1B19">
              <w:rPr>
                <w:rFonts w:ascii="Times New Roman" w:eastAsia="Times New Roman" w:hAnsi="Times New Roman" w:cs="Times New Roman"/>
                <w:b/>
                <w:bCs/>
                <w:i/>
                <w:iCs/>
                <w:color w:val="000000" w:themeColor="text1"/>
                <w:sz w:val="24"/>
                <w:szCs w:val="24"/>
              </w:rPr>
              <w:t xml:space="preserve"> 1</w:t>
            </w:r>
            <w:r>
              <w:rPr>
                <w:rFonts w:ascii="Times New Roman" w:eastAsia="Times New Roman" w:hAnsi="Times New Roman" w:cs="Times New Roman"/>
                <w:b/>
                <w:bCs/>
                <w:i/>
                <w:iCs/>
                <w:color w:val="000000" w:themeColor="text1"/>
                <w:sz w:val="24"/>
                <w:szCs w:val="24"/>
              </w:rPr>
              <w:t xml:space="preserve"> та 2</w:t>
            </w:r>
            <w:r w:rsidRPr="00BF1B19">
              <w:rPr>
                <w:rFonts w:ascii="Times New Roman" w:eastAsia="Times New Roman" w:hAnsi="Times New Roman" w:cs="Times New Roman"/>
                <w:color w:val="000000" w:themeColor="text1"/>
                <w:sz w:val="24"/>
                <w:szCs w:val="24"/>
              </w:rPr>
              <w:t xml:space="preserve"> до цієї тендерної документації.  Замовник не вимагає документального підтвердження публічної інформації, що оприлюднена</w:t>
            </w:r>
            <w:r w:rsidRPr="001C63C8">
              <w:rPr>
                <w:rFonts w:ascii="Times New Roman" w:eastAsia="Times New Roman" w:hAnsi="Times New Roman" w:cs="Times New Roman"/>
                <w:sz w:val="24"/>
                <w:szCs w:val="24"/>
              </w:rPr>
              <w:t xml:space="preserve"> у формі відкритих даних згідно із </w:t>
            </w:r>
            <w:hyperlink r:id="rId9" w:history="1">
              <w:r w:rsidRPr="001C63C8">
                <w:rPr>
                  <w:rFonts w:ascii="Times New Roman" w:eastAsia="Times New Roman" w:hAnsi="Times New Roman" w:cs="Times New Roman"/>
                  <w:sz w:val="24"/>
                  <w:szCs w:val="24"/>
                  <w:u w:val="single"/>
                </w:rPr>
                <w:t>Законом України</w:t>
              </w:r>
            </w:hyperlink>
            <w:r w:rsidRPr="001C63C8">
              <w:rPr>
                <w:rFonts w:ascii="Times New Roman" w:eastAsia="Times New Roman" w:hAnsi="Times New Roman" w:cs="Times New Roman"/>
                <w:sz w:val="24"/>
                <w:szCs w:val="24"/>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933B40" w:rsidRPr="00BC45E4" w:rsidRDefault="00933B40" w:rsidP="005916AF">
            <w:pPr>
              <w:spacing w:after="0" w:line="240" w:lineRule="auto"/>
              <w:jc w:val="both"/>
              <w:textAlignment w:val="baseline"/>
              <w:rPr>
                <w:rFonts w:ascii="Times New Roman" w:hAnsi="Times New Roman" w:cs="Times New Roman"/>
                <w:b/>
                <w:bCs/>
                <w:i/>
                <w:color w:val="FF0000"/>
              </w:rPr>
            </w:pPr>
            <w:r w:rsidRPr="001C63C8">
              <w:rPr>
                <w:sz w:val="24"/>
              </w:rPr>
              <w:t>*</w:t>
            </w:r>
            <w:r w:rsidRPr="001C63C8">
              <w:rPr>
                <w:rFonts w:ascii="Times New Roman" w:eastAsia="Times New Roman" w:hAnsi="Times New Roman" w:cs="Times New Roman"/>
                <w:i/>
                <w:sz w:val="24"/>
                <w:szCs w:val="24"/>
              </w:rPr>
              <w:t>у випадку відсутності доступу до відкритих єдиних державних реєстр</w:t>
            </w:r>
            <w:r w:rsidR="00E133FF" w:rsidRPr="001C63C8">
              <w:rPr>
                <w:rFonts w:ascii="Times New Roman" w:eastAsia="Times New Roman" w:hAnsi="Times New Roman" w:cs="Times New Roman"/>
                <w:i/>
                <w:sz w:val="24"/>
                <w:szCs w:val="24"/>
              </w:rPr>
              <w:t>ів (</w:t>
            </w:r>
            <w:r w:rsidRPr="001C63C8">
              <w:rPr>
                <w:rFonts w:ascii="Times New Roman" w:eastAsia="Times New Roman" w:hAnsi="Times New Roman" w:cs="Times New Roman"/>
                <w:i/>
                <w:sz w:val="24"/>
                <w:szCs w:val="24"/>
              </w:rPr>
              <w:t>через введення на т</w:t>
            </w:r>
            <w:r w:rsidR="00E133FF" w:rsidRPr="001C63C8">
              <w:rPr>
                <w:rFonts w:ascii="Times New Roman" w:eastAsia="Times New Roman" w:hAnsi="Times New Roman" w:cs="Times New Roman"/>
                <w:i/>
                <w:sz w:val="24"/>
                <w:szCs w:val="24"/>
              </w:rPr>
              <w:t>ериторії України воєнного стану)</w:t>
            </w:r>
            <w:r w:rsidRPr="001C63C8">
              <w:rPr>
                <w:rFonts w:ascii="Times New Roman" w:eastAsia="Times New Roman" w:hAnsi="Times New Roman" w:cs="Times New Roman"/>
                <w:i/>
                <w:sz w:val="24"/>
                <w:szCs w:val="24"/>
              </w:rPr>
              <w:t xml:space="preserve"> </w:t>
            </w:r>
            <w:r w:rsidRPr="00BC3BF6">
              <w:rPr>
                <w:rFonts w:ascii="Times New Roman" w:eastAsia="Times New Roman" w:hAnsi="Times New Roman" w:cs="Times New Roman"/>
                <w:i/>
                <w:sz w:val="24"/>
                <w:szCs w:val="24"/>
                <w:u w:val="single"/>
              </w:rPr>
              <w:t xml:space="preserve">учасник підтверджує </w:t>
            </w:r>
            <w:r w:rsidR="00E133FF" w:rsidRPr="00BC3BF6">
              <w:rPr>
                <w:rFonts w:ascii="Times New Roman" w:eastAsia="Times New Roman" w:hAnsi="Times New Roman" w:cs="Times New Roman"/>
                <w:i/>
                <w:sz w:val="24"/>
                <w:szCs w:val="24"/>
                <w:u w:val="single"/>
              </w:rPr>
              <w:t>відсутність підстав, визначених різними пунктами статті 17 шляхом надання гарантійного листа в складі тендерної пропозиції учасника.</w:t>
            </w:r>
          </w:p>
        </w:tc>
      </w:tr>
      <w:tr w:rsidR="00453BA3" w:rsidRPr="00BC45E4" w:rsidTr="00506DC1">
        <w:trPr>
          <w:trHeight w:val="392"/>
          <w:jc w:val="center"/>
        </w:trPr>
        <w:tc>
          <w:tcPr>
            <w:tcW w:w="576" w:type="dxa"/>
          </w:tcPr>
          <w:p w:rsidR="00453BA3" w:rsidRPr="003B7286" w:rsidRDefault="004373B3" w:rsidP="00A05FBA">
            <w:pPr>
              <w:pStyle w:val="11"/>
              <w:widowControl w:val="0"/>
              <w:spacing w:line="240" w:lineRule="auto"/>
              <w:rPr>
                <w:color w:val="auto"/>
                <w:lang w:val="uk-UA"/>
              </w:rPr>
            </w:pPr>
            <w:r w:rsidRPr="003B7286">
              <w:rPr>
                <w:rFonts w:ascii="Times New Roman" w:eastAsia="Times New Roman" w:hAnsi="Times New Roman" w:cs="Times New Roman"/>
                <w:color w:val="auto"/>
                <w:sz w:val="24"/>
                <w:szCs w:val="24"/>
                <w:lang w:val="uk-UA"/>
              </w:rPr>
              <w:lastRenderedPageBreak/>
              <w:t>6</w:t>
            </w:r>
          </w:p>
        </w:tc>
        <w:tc>
          <w:tcPr>
            <w:tcW w:w="3398" w:type="dxa"/>
          </w:tcPr>
          <w:p w:rsidR="00453BA3" w:rsidRPr="003B7286" w:rsidRDefault="00453BA3" w:rsidP="00A05FBA">
            <w:pPr>
              <w:pStyle w:val="11"/>
              <w:widowControl w:val="0"/>
              <w:spacing w:line="240" w:lineRule="auto"/>
              <w:ind w:right="113"/>
              <w:rPr>
                <w:b/>
                <w:color w:val="auto"/>
                <w:lang w:val="uk-UA"/>
              </w:rPr>
            </w:pPr>
            <w:r w:rsidRPr="003B7286">
              <w:rPr>
                <w:rFonts w:ascii="Times New Roman" w:eastAsia="Times New Roman" w:hAnsi="Times New Roman" w:cs="Times New Roman"/>
                <w:b/>
                <w:color w:val="auto"/>
                <w:sz w:val="24"/>
                <w:szCs w:val="24"/>
                <w:lang w:val="uk-UA"/>
              </w:rPr>
              <w:t xml:space="preserve">Інформація про необхідні технічні, якісні та кількісні характеристики предмета закупівлі, у тому числі відповідна технічна специфікація (у разі </w:t>
            </w:r>
            <w:r w:rsidRPr="003B7286">
              <w:rPr>
                <w:rFonts w:ascii="Times New Roman" w:eastAsia="Times New Roman" w:hAnsi="Times New Roman" w:cs="Times New Roman"/>
                <w:b/>
                <w:color w:val="auto"/>
                <w:sz w:val="24"/>
                <w:szCs w:val="24"/>
                <w:lang w:val="uk-UA"/>
              </w:rPr>
              <w:lastRenderedPageBreak/>
              <w:t>потреби – плани, креслення, малюнки чи опис предмета закупівлі)</w:t>
            </w:r>
          </w:p>
        </w:tc>
        <w:tc>
          <w:tcPr>
            <w:tcW w:w="6279" w:type="dxa"/>
            <w:gridSpan w:val="2"/>
          </w:tcPr>
          <w:p w:rsidR="00412D95" w:rsidRPr="003B7286" w:rsidRDefault="00412D95" w:rsidP="00412D95">
            <w:pPr>
              <w:pStyle w:val="11"/>
              <w:widowControl w:val="0"/>
              <w:shd w:val="clear" w:color="auto" w:fill="FFFFFF"/>
              <w:jc w:val="both"/>
              <w:rPr>
                <w:rFonts w:ascii="Times New Roman" w:eastAsia="Times New Roman" w:hAnsi="Times New Roman" w:cs="Times New Roman"/>
                <w:color w:val="auto"/>
                <w:sz w:val="24"/>
                <w:szCs w:val="24"/>
                <w:lang w:val="uk-UA" w:eastAsia="uk-UA"/>
              </w:rPr>
            </w:pPr>
            <w:r w:rsidRPr="003B7286">
              <w:rPr>
                <w:rFonts w:ascii="Times New Roman" w:eastAsia="Times New Roman" w:hAnsi="Times New Roman" w:cs="Times New Roman"/>
                <w:color w:val="auto"/>
                <w:sz w:val="24"/>
                <w:szCs w:val="24"/>
                <w:lang w:val="uk-UA" w:eastAsia="uk-UA"/>
              </w:rPr>
              <w:lastRenderedPageBreak/>
              <w:t>Вимоги до предмета закупівлі (технічні, якісні та кількісні характеристики) згідно з</w:t>
            </w:r>
            <w:hyperlink r:id="rId10" w:history="1">
              <w:r w:rsidRPr="003B7286">
                <w:rPr>
                  <w:rFonts w:ascii="Times New Roman" w:eastAsia="Times New Roman" w:hAnsi="Times New Roman" w:cs="Times New Roman"/>
                  <w:color w:val="auto"/>
                  <w:sz w:val="24"/>
                  <w:szCs w:val="24"/>
                  <w:lang w:val="uk-UA" w:eastAsia="uk-UA"/>
                </w:rPr>
                <w:t xml:space="preserve"> пунктом третім частиною другою</w:t>
              </w:r>
            </w:hyperlink>
            <w:r w:rsidRPr="003B7286">
              <w:rPr>
                <w:rFonts w:ascii="Times New Roman" w:eastAsia="Times New Roman" w:hAnsi="Times New Roman" w:cs="Times New Roman"/>
                <w:color w:val="auto"/>
                <w:sz w:val="24"/>
                <w:szCs w:val="24"/>
                <w:lang w:val="uk-UA" w:eastAsia="uk-UA"/>
              </w:rPr>
              <w:t xml:space="preserve"> статті 22 Закону зазначено в </w:t>
            </w:r>
            <w:r w:rsidRPr="003B7286">
              <w:rPr>
                <w:rFonts w:ascii="Times New Roman" w:eastAsia="Times New Roman" w:hAnsi="Times New Roman" w:cs="Times New Roman"/>
                <w:b/>
                <w:i/>
                <w:color w:val="auto"/>
                <w:sz w:val="24"/>
                <w:szCs w:val="24"/>
                <w:lang w:val="uk-UA" w:eastAsia="uk-UA"/>
              </w:rPr>
              <w:t>Додатку 3</w:t>
            </w:r>
            <w:r w:rsidRPr="003B7286">
              <w:rPr>
                <w:rFonts w:ascii="Times New Roman" w:eastAsia="Times New Roman" w:hAnsi="Times New Roman" w:cs="Times New Roman"/>
                <w:color w:val="auto"/>
                <w:sz w:val="24"/>
                <w:szCs w:val="24"/>
                <w:lang w:val="uk-UA" w:eastAsia="uk-UA"/>
              </w:rPr>
              <w:t xml:space="preserve"> до цієї тендерної документації. У цій документації всі посилання на конкретні марку чи виробника або на конкретний процес, </w:t>
            </w:r>
            <w:r w:rsidRPr="003B7286">
              <w:rPr>
                <w:rFonts w:ascii="Times New Roman" w:eastAsia="Times New Roman" w:hAnsi="Times New Roman" w:cs="Times New Roman"/>
                <w:color w:val="auto"/>
                <w:sz w:val="24"/>
                <w:szCs w:val="24"/>
                <w:lang w:val="uk-UA" w:eastAsia="uk-UA"/>
              </w:rPr>
              <w:lastRenderedPageBreak/>
              <w:t>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p w:rsidR="00412D95" w:rsidRPr="003B7286" w:rsidRDefault="00DF482B" w:rsidP="00412D95">
            <w:pPr>
              <w:pStyle w:val="11"/>
              <w:widowControl w:val="0"/>
              <w:shd w:val="clear" w:color="auto" w:fill="FFFFFF"/>
              <w:jc w:val="both"/>
              <w:rPr>
                <w:rFonts w:ascii="Times New Roman" w:eastAsia="Times New Roman" w:hAnsi="Times New Roman" w:cs="Times New Roman"/>
                <w:color w:val="auto"/>
                <w:sz w:val="24"/>
                <w:szCs w:val="24"/>
                <w:lang w:val="uk-UA" w:eastAsia="uk-UA"/>
              </w:rPr>
            </w:pPr>
            <w:r w:rsidRPr="003B7286">
              <w:rPr>
                <w:rFonts w:ascii="Times New Roman" w:hAnsi="Times New Roman"/>
                <w:color w:val="auto"/>
                <w:sz w:val="24"/>
                <w:szCs w:val="24"/>
              </w:rPr>
              <w:t xml:space="preserve">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вимогам </w:t>
            </w:r>
            <w:r w:rsidRPr="003B7286">
              <w:rPr>
                <w:rFonts w:ascii="Times New Roman" w:eastAsia="Times New Roman" w:hAnsi="Times New Roman" w:cs="Times New Roman"/>
                <w:color w:val="auto"/>
                <w:sz w:val="24"/>
                <w:szCs w:val="24"/>
                <w:lang w:val="uk-UA" w:eastAsia="uk-UA"/>
              </w:rPr>
              <w:t>щодо необхідності</w:t>
            </w:r>
            <w:r w:rsidRPr="003B7286">
              <w:rPr>
                <w:rFonts w:ascii="Times New Roman" w:hAnsi="Times New Roman"/>
                <w:color w:val="auto"/>
                <w:sz w:val="24"/>
                <w:szCs w:val="24"/>
              </w:rPr>
              <w:t xml:space="preserve"> застосування заходів із захисту довкілля</w:t>
            </w:r>
            <w:r w:rsidR="00412D95" w:rsidRPr="003B7286">
              <w:rPr>
                <w:rFonts w:ascii="Times New Roman" w:eastAsia="Times New Roman" w:hAnsi="Times New Roman" w:cs="Times New Roman"/>
                <w:color w:val="auto"/>
                <w:sz w:val="24"/>
                <w:szCs w:val="24"/>
                <w:lang w:val="uk-UA" w:eastAsia="uk-UA"/>
              </w:rPr>
              <w:t>. Відповідальність за виконання вимог екологічної безпеки несуть керівники Переможця.</w:t>
            </w:r>
          </w:p>
          <w:p w:rsidR="00412D95" w:rsidRPr="003B7286" w:rsidRDefault="00412D95" w:rsidP="00412D95">
            <w:pPr>
              <w:pStyle w:val="11"/>
              <w:widowControl w:val="0"/>
              <w:shd w:val="clear" w:color="auto" w:fill="FFFFFF"/>
              <w:jc w:val="both"/>
              <w:rPr>
                <w:rFonts w:ascii="Times New Roman" w:eastAsia="Times New Roman" w:hAnsi="Times New Roman" w:cs="Times New Roman"/>
                <w:color w:val="auto"/>
                <w:sz w:val="24"/>
                <w:szCs w:val="24"/>
                <w:lang w:val="uk-UA" w:eastAsia="uk-UA"/>
              </w:rPr>
            </w:pPr>
            <w:r w:rsidRPr="003B7286">
              <w:rPr>
                <w:rFonts w:ascii="Times New Roman" w:eastAsia="Times New Roman" w:hAnsi="Times New Roman" w:cs="Times New Roman"/>
                <w:color w:val="auto"/>
                <w:sz w:val="24"/>
                <w:szCs w:val="24"/>
                <w:lang w:val="uk-UA" w:eastAsia="uk-UA"/>
              </w:rPr>
              <w:t>Для</w:t>
            </w:r>
            <w:r w:rsidR="00DF482B" w:rsidRPr="003B7286">
              <w:rPr>
                <w:rFonts w:ascii="Times New Roman" w:eastAsia="Times New Roman" w:hAnsi="Times New Roman" w:cs="Times New Roman"/>
                <w:color w:val="auto"/>
                <w:sz w:val="24"/>
                <w:szCs w:val="24"/>
                <w:lang w:val="uk-UA" w:eastAsia="uk-UA"/>
              </w:rPr>
              <w:t xml:space="preserve"> </w:t>
            </w:r>
            <w:r w:rsidRPr="003B7286">
              <w:rPr>
                <w:rFonts w:ascii="Times New Roman" w:eastAsia="Times New Roman" w:hAnsi="Times New Roman" w:cs="Times New Roman"/>
                <w:color w:val="auto"/>
                <w:sz w:val="24"/>
                <w:szCs w:val="24"/>
                <w:lang w:val="uk-UA" w:eastAsia="uk-UA"/>
              </w:rPr>
              <w:t>підтвердження можливості виконання вищезазначеного учасник має надати гарантійний лист в складі тендерної пропозиції.</w:t>
            </w:r>
          </w:p>
        </w:tc>
      </w:tr>
      <w:tr w:rsidR="00453BA3" w:rsidRPr="00BC45E4" w:rsidTr="00DC65BA">
        <w:trPr>
          <w:trHeight w:val="520"/>
          <w:jc w:val="center"/>
        </w:trPr>
        <w:tc>
          <w:tcPr>
            <w:tcW w:w="576" w:type="dxa"/>
          </w:tcPr>
          <w:p w:rsidR="00453BA3" w:rsidRPr="003B7286" w:rsidRDefault="004373B3" w:rsidP="00A05FBA">
            <w:pPr>
              <w:pStyle w:val="11"/>
              <w:widowControl w:val="0"/>
              <w:spacing w:line="240" w:lineRule="auto"/>
              <w:rPr>
                <w:rFonts w:ascii="Times New Roman" w:eastAsia="Times New Roman" w:hAnsi="Times New Roman" w:cs="Times New Roman"/>
                <w:color w:val="auto"/>
                <w:sz w:val="24"/>
                <w:szCs w:val="24"/>
                <w:lang w:val="uk-UA"/>
              </w:rPr>
            </w:pPr>
            <w:r w:rsidRPr="003B7286">
              <w:rPr>
                <w:rFonts w:ascii="Times New Roman" w:eastAsia="Times New Roman" w:hAnsi="Times New Roman" w:cs="Times New Roman"/>
                <w:color w:val="auto"/>
                <w:sz w:val="24"/>
                <w:szCs w:val="24"/>
                <w:lang w:val="uk-UA"/>
              </w:rPr>
              <w:lastRenderedPageBreak/>
              <w:t>7</w:t>
            </w:r>
          </w:p>
        </w:tc>
        <w:tc>
          <w:tcPr>
            <w:tcW w:w="3398" w:type="dxa"/>
          </w:tcPr>
          <w:p w:rsidR="00453BA3" w:rsidRPr="003B7286" w:rsidRDefault="00453BA3" w:rsidP="00A05FBA">
            <w:pPr>
              <w:pStyle w:val="11"/>
              <w:widowControl w:val="0"/>
              <w:spacing w:line="240" w:lineRule="auto"/>
              <w:ind w:right="113"/>
              <w:rPr>
                <w:rFonts w:ascii="Times New Roman" w:eastAsia="Times New Roman" w:hAnsi="Times New Roman" w:cs="Times New Roman"/>
                <w:b/>
                <w:color w:val="auto"/>
                <w:sz w:val="24"/>
                <w:szCs w:val="24"/>
                <w:lang w:val="uk-UA"/>
              </w:rPr>
            </w:pPr>
            <w:r w:rsidRPr="003B7286">
              <w:rPr>
                <w:rFonts w:ascii="Times New Roman" w:eastAsia="Times New Roman" w:hAnsi="Times New Roman" w:cs="Times New Roman"/>
                <w:b/>
                <w:color w:val="auto"/>
                <w:sz w:val="24"/>
                <w:szCs w:val="24"/>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279" w:type="dxa"/>
            <w:gridSpan w:val="2"/>
          </w:tcPr>
          <w:p w:rsidR="003B7286" w:rsidRPr="003B7286" w:rsidRDefault="003B7286" w:rsidP="003B7286">
            <w:pPr>
              <w:pStyle w:val="11"/>
              <w:widowControl w:val="0"/>
              <w:shd w:val="clear" w:color="auto" w:fill="FFFFFF"/>
              <w:jc w:val="both"/>
              <w:rPr>
                <w:rFonts w:ascii="Times New Roman" w:hAnsi="Times New Roman"/>
                <w:color w:val="auto"/>
                <w:sz w:val="24"/>
                <w:szCs w:val="24"/>
              </w:rPr>
            </w:pPr>
            <w:r w:rsidRPr="003B7286">
              <w:rPr>
                <w:rFonts w:ascii="Times New Roman" w:hAnsi="Times New Roman"/>
                <w:color w:val="auto"/>
                <w:sz w:val="24"/>
                <w:szCs w:val="24"/>
              </w:rPr>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3B7286" w:rsidRPr="003B7286" w:rsidRDefault="003B7286" w:rsidP="003B7286">
            <w:pPr>
              <w:pStyle w:val="11"/>
              <w:widowControl w:val="0"/>
              <w:shd w:val="clear" w:color="auto" w:fill="FFFFFF"/>
              <w:jc w:val="both"/>
              <w:rPr>
                <w:rFonts w:ascii="Times New Roman" w:hAnsi="Times New Roman"/>
                <w:color w:val="auto"/>
                <w:sz w:val="24"/>
                <w:szCs w:val="24"/>
                <w:lang w:val="uk-UA"/>
              </w:rPr>
            </w:pPr>
            <w:r w:rsidRPr="003B7286">
              <w:rPr>
                <w:rFonts w:ascii="Times New Roman" w:hAnsi="Times New Roman"/>
                <w:color w:val="auto"/>
                <w:sz w:val="24"/>
                <w:szCs w:val="24"/>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3B7286">
              <w:rPr>
                <w:rFonts w:ascii="Times New Roman" w:hAnsi="Times New Roman"/>
                <w:color w:val="auto"/>
                <w:sz w:val="24"/>
                <w:szCs w:val="24"/>
                <w:lang w:val="uk-UA"/>
              </w:rPr>
              <w:t xml:space="preserve"> </w:t>
            </w:r>
            <w:r w:rsidRPr="003B7286">
              <w:rPr>
                <w:rFonts w:ascii="Times New Roman" w:hAnsi="Times New Roman"/>
                <w:color w:val="auto"/>
                <w:sz w:val="24"/>
                <w:szCs w:val="24"/>
              </w:rPr>
              <w:t>рішення. </w:t>
            </w:r>
          </w:p>
          <w:p w:rsidR="005428F2" w:rsidRPr="003B7286" w:rsidRDefault="003B7286" w:rsidP="003B7286">
            <w:pPr>
              <w:pStyle w:val="11"/>
              <w:widowControl w:val="0"/>
              <w:shd w:val="clear" w:color="auto" w:fill="FFFFFF"/>
              <w:jc w:val="both"/>
              <w:rPr>
                <w:rFonts w:ascii="Times New Roman" w:hAnsi="Times New Roman"/>
                <w:color w:val="auto"/>
                <w:sz w:val="24"/>
                <w:szCs w:val="24"/>
                <w:lang w:val="uk-UA"/>
              </w:rPr>
            </w:pPr>
            <w:r w:rsidRPr="003B7286">
              <w:rPr>
                <w:rFonts w:ascii="Times New Roman" w:hAnsi="Times New Roman"/>
                <w:color w:val="auto"/>
                <w:sz w:val="24"/>
                <w:szCs w:val="24"/>
                <w:lang w:val="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453BA3" w:rsidRPr="00BC45E4" w:rsidTr="00DC65BA">
        <w:trPr>
          <w:trHeight w:val="392"/>
          <w:jc w:val="center"/>
        </w:trPr>
        <w:tc>
          <w:tcPr>
            <w:tcW w:w="576" w:type="dxa"/>
          </w:tcPr>
          <w:p w:rsidR="00453BA3" w:rsidRPr="003B7286" w:rsidRDefault="004373B3" w:rsidP="00A05FBA">
            <w:pPr>
              <w:pStyle w:val="11"/>
              <w:widowControl w:val="0"/>
              <w:spacing w:line="240" w:lineRule="auto"/>
              <w:rPr>
                <w:color w:val="auto"/>
                <w:lang w:val="uk-UA"/>
              </w:rPr>
            </w:pPr>
            <w:r w:rsidRPr="003B7286">
              <w:rPr>
                <w:rFonts w:ascii="Times New Roman" w:eastAsia="Times New Roman" w:hAnsi="Times New Roman" w:cs="Times New Roman"/>
                <w:color w:val="auto"/>
                <w:sz w:val="24"/>
                <w:szCs w:val="24"/>
                <w:lang w:val="uk-UA"/>
              </w:rPr>
              <w:t>8</w:t>
            </w:r>
          </w:p>
        </w:tc>
        <w:tc>
          <w:tcPr>
            <w:tcW w:w="3398" w:type="dxa"/>
          </w:tcPr>
          <w:p w:rsidR="00453BA3" w:rsidRPr="003B7286" w:rsidRDefault="00453BA3" w:rsidP="0082571B">
            <w:pPr>
              <w:pStyle w:val="11"/>
              <w:widowControl w:val="0"/>
              <w:spacing w:line="240" w:lineRule="auto"/>
              <w:ind w:right="113"/>
              <w:rPr>
                <w:rFonts w:ascii="Times New Roman" w:eastAsia="Times New Roman" w:hAnsi="Times New Roman" w:cs="Times New Roman"/>
                <w:b/>
                <w:color w:val="auto"/>
                <w:sz w:val="24"/>
                <w:szCs w:val="24"/>
                <w:lang w:val="uk-UA"/>
              </w:rPr>
            </w:pPr>
            <w:r w:rsidRPr="003B7286">
              <w:rPr>
                <w:rFonts w:ascii="Times New Roman" w:eastAsia="Times New Roman" w:hAnsi="Times New Roman" w:cs="Times New Roman"/>
                <w:b/>
                <w:color w:val="auto"/>
                <w:sz w:val="24"/>
                <w:szCs w:val="24"/>
                <w:lang w:val="uk-UA"/>
              </w:rPr>
              <w:t>Інформація про субпідрядника/співвиконавця в обсязі не менше 20 відсотків від вартості договору про закупівлю (у випадку закупівлі робіт або послуг)</w:t>
            </w:r>
          </w:p>
        </w:tc>
        <w:tc>
          <w:tcPr>
            <w:tcW w:w="6279" w:type="dxa"/>
            <w:gridSpan w:val="2"/>
            <w:vAlign w:val="center"/>
          </w:tcPr>
          <w:p w:rsidR="00453BA3" w:rsidRPr="003B7286" w:rsidRDefault="00453BA3" w:rsidP="00A05FBA">
            <w:pPr>
              <w:pStyle w:val="11"/>
              <w:widowControl w:val="0"/>
              <w:spacing w:line="240" w:lineRule="auto"/>
              <w:ind w:right="113"/>
              <w:rPr>
                <w:rFonts w:ascii="Times New Roman" w:eastAsia="Times New Roman" w:hAnsi="Times New Roman" w:cs="Times New Roman"/>
                <w:color w:val="auto"/>
                <w:sz w:val="24"/>
                <w:szCs w:val="24"/>
                <w:lang w:val="uk-UA"/>
              </w:rPr>
            </w:pPr>
            <w:r w:rsidRPr="003B7286">
              <w:rPr>
                <w:rFonts w:ascii="Times New Roman" w:hAnsi="Times New Roman"/>
                <w:color w:val="auto"/>
                <w:sz w:val="24"/>
                <w:szCs w:val="24"/>
                <w:lang w:val="uk-UA"/>
              </w:rPr>
              <w:t>Не передбачено.</w:t>
            </w:r>
          </w:p>
          <w:p w:rsidR="00453BA3" w:rsidRPr="003B7286" w:rsidRDefault="00453BA3" w:rsidP="00A05FBA">
            <w:pPr>
              <w:pStyle w:val="11"/>
              <w:widowControl w:val="0"/>
              <w:spacing w:line="240" w:lineRule="auto"/>
              <w:ind w:right="113"/>
              <w:rPr>
                <w:color w:val="auto"/>
                <w:lang w:val="uk-UA"/>
              </w:rPr>
            </w:pPr>
          </w:p>
        </w:tc>
      </w:tr>
      <w:tr w:rsidR="00453BA3" w:rsidRPr="00BC45E4" w:rsidTr="00DC65BA">
        <w:trPr>
          <w:trHeight w:val="520"/>
          <w:jc w:val="center"/>
        </w:trPr>
        <w:tc>
          <w:tcPr>
            <w:tcW w:w="576" w:type="dxa"/>
          </w:tcPr>
          <w:p w:rsidR="00453BA3" w:rsidRPr="003B7286" w:rsidRDefault="004373B3" w:rsidP="00A05FBA">
            <w:pPr>
              <w:pStyle w:val="11"/>
              <w:widowControl w:val="0"/>
              <w:spacing w:line="240" w:lineRule="auto"/>
              <w:rPr>
                <w:color w:val="auto"/>
                <w:lang w:val="uk-UA"/>
              </w:rPr>
            </w:pPr>
            <w:r w:rsidRPr="003B7286">
              <w:rPr>
                <w:rFonts w:ascii="Times New Roman" w:eastAsia="Times New Roman" w:hAnsi="Times New Roman" w:cs="Times New Roman"/>
                <w:color w:val="auto"/>
                <w:sz w:val="24"/>
                <w:szCs w:val="24"/>
                <w:lang w:val="uk-UA"/>
              </w:rPr>
              <w:t>9</w:t>
            </w:r>
          </w:p>
        </w:tc>
        <w:tc>
          <w:tcPr>
            <w:tcW w:w="3398" w:type="dxa"/>
          </w:tcPr>
          <w:p w:rsidR="00453BA3" w:rsidRPr="003B7286" w:rsidRDefault="00453BA3" w:rsidP="00A05FBA">
            <w:pPr>
              <w:pStyle w:val="11"/>
              <w:widowControl w:val="0"/>
              <w:spacing w:line="240" w:lineRule="auto"/>
              <w:ind w:right="113"/>
              <w:rPr>
                <w:b/>
                <w:color w:val="auto"/>
                <w:lang w:val="uk-UA"/>
              </w:rPr>
            </w:pPr>
            <w:r w:rsidRPr="003B7286">
              <w:rPr>
                <w:rFonts w:ascii="Times New Roman" w:eastAsia="Times New Roman" w:hAnsi="Times New Roman" w:cs="Times New Roman"/>
                <w:b/>
                <w:color w:val="auto"/>
                <w:sz w:val="24"/>
                <w:szCs w:val="24"/>
                <w:lang w:val="uk-UA"/>
              </w:rPr>
              <w:t>Унесення змін або відкликання тендерної пропозиції учасником, виправлення пропозиції учасником</w:t>
            </w:r>
          </w:p>
        </w:tc>
        <w:tc>
          <w:tcPr>
            <w:tcW w:w="6279" w:type="dxa"/>
            <w:gridSpan w:val="2"/>
          </w:tcPr>
          <w:p w:rsidR="009D5009" w:rsidRPr="009D5009" w:rsidRDefault="00453BA3" w:rsidP="009D5009">
            <w:pPr>
              <w:pStyle w:val="11"/>
              <w:widowControl w:val="0"/>
              <w:spacing w:line="240" w:lineRule="auto"/>
              <w:ind w:left="-18" w:right="-14"/>
              <w:jc w:val="both"/>
              <w:rPr>
                <w:rFonts w:ascii="Times New Roman" w:eastAsia="Times New Roman" w:hAnsi="Times New Roman" w:cs="Times New Roman"/>
                <w:color w:val="auto"/>
                <w:sz w:val="24"/>
                <w:szCs w:val="24"/>
                <w:lang w:val="uk-UA"/>
              </w:rPr>
            </w:pPr>
            <w:r w:rsidRPr="003B7286">
              <w:rPr>
                <w:rFonts w:ascii="Times New Roman" w:eastAsia="Times New Roman" w:hAnsi="Times New Roman" w:cs="Times New Roman"/>
                <w:color w:val="auto"/>
                <w:sz w:val="24"/>
                <w:szCs w:val="24"/>
                <w:lang w:val="uk-UA"/>
              </w:rPr>
              <w:t xml:space="preserve">Учасник процедури закупівлі має право внести зміни до своєї тендерної пропозиції або відкликати її до закінчення строку її подання без втрати свого забезпечення тендерної пропозиції (у разі, якщо таке забезпечення вимагається Замовником). Такі зміни або заява про відкликання </w:t>
            </w:r>
            <w:r w:rsidRPr="003B7286">
              <w:rPr>
                <w:rFonts w:ascii="Times New Roman" w:eastAsia="Times New Roman" w:hAnsi="Times New Roman" w:cs="Times New Roman"/>
                <w:color w:val="auto"/>
                <w:sz w:val="24"/>
                <w:szCs w:val="24"/>
                <w:lang w:val="uk-UA"/>
              </w:rPr>
              <w:lastRenderedPageBreak/>
              <w:t>тендерної пропозиції враховуються в разі, якщо вони отримані електронною системою закупівель до закінчення кінцевого строку подання тендерних пропозицій.</w:t>
            </w:r>
          </w:p>
          <w:p w:rsidR="00453BA3" w:rsidRPr="003B7286" w:rsidRDefault="009D5009" w:rsidP="00D71FF4">
            <w:pPr>
              <w:spacing w:after="0" w:line="240" w:lineRule="auto"/>
              <w:ind w:left="-18" w:right="-14"/>
              <w:jc w:val="both"/>
              <w:textAlignment w:val="baseline"/>
              <w:rPr>
                <w:rFonts w:ascii="Times New Roman" w:eastAsia="Times New Roman" w:hAnsi="Times New Roman" w:cs="Times New Roman"/>
                <w:sz w:val="24"/>
                <w:szCs w:val="24"/>
                <w:lang w:eastAsia="ru-RU"/>
              </w:rPr>
            </w:pPr>
            <w:r w:rsidRPr="009D5009">
              <w:rPr>
                <w:rFonts w:ascii="Times New Roman" w:eastAsia="Times New Roman" w:hAnsi="Times New Roman" w:cs="Times New Roman"/>
                <w:sz w:val="24"/>
                <w:szCs w:val="24"/>
                <w:lang w:eastAsia="ru-RU"/>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r w:rsidR="00453BA3" w:rsidRPr="003B7286">
              <w:rPr>
                <w:rFonts w:ascii="Times New Roman" w:eastAsia="Times New Roman" w:hAnsi="Times New Roman" w:cs="Times New Roman"/>
                <w:sz w:val="24"/>
                <w:szCs w:val="24"/>
                <w:lang w:eastAsia="ru-RU"/>
              </w:rPr>
              <w:t>.</w:t>
            </w:r>
          </w:p>
          <w:p w:rsidR="009D5009" w:rsidRPr="009D5009" w:rsidRDefault="009D5009" w:rsidP="009D5009">
            <w:pPr>
              <w:pStyle w:val="rvps2"/>
              <w:shd w:val="clear" w:color="auto" w:fill="FFFFFF"/>
              <w:spacing w:before="0" w:beforeAutospacing="0" w:after="0" w:afterAutospacing="0"/>
              <w:jc w:val="both"/>
              <w:rPr>
                <w:lang w:val="uk-UA"/>
              </w:rPr>
            </w:pPr>
            <w:r w:rsidRPr="009D5009">
              <w:rPr>
                <w:lang w:val="uk-UA"/>
              </w:rPr>
              <w:t>Замовник розміщує повідомлення з вимогою про усунення невідповідностей в інформації та/або документах:</w:t>
            </w:r>
          </w:p>
          <w:p w:rsidR="009D5009" w:rsidRPr="009D5009" w:rsidRDefault="009D5009" w:rsidP="009D5009">
            <w:pPr>
              <w:pStyle w:val="rvps2"/>
              <w:shd w:val="clear" w:color="auto" w:fill="FFFFFF"/>
              <w:spacing w:before="0" w:beforeAutospacing="0" w:after="0" w:afterAutospacing="0"/>
              <w:jc w:val="both"/>
              <w:rPr>
                <w:lang w:val="uk-UA"/>
              </w:rPr>
            </w:pPr>
            <w:r w:rsidRPr="009D5009">
              <w:rPr>
                <w:lang w:val="uk-UA"/>
              </w:rPr>
              <w:t>1) що підтверджують відповідність учасника процедури закупівлі кваліфікаційним критеріям відповідно до </w:t>
            </w:r>
            <w:hyperlink r:id="rId11" w:anchor="n1250" w:history="1">
              <w:r w:rsidRPr="009D5009">
                <w:rPr>
                  <w:lang w:val="uk-UA"/>
                </w:rPr>
                <w:t>статті 16</w:t>
              </w:r>
            </w:hyperlink>
            <w:r w:rsidRPr="009D5009">
              <w:rPr>
                <w:lang w:val="uk-UA"/>
              </w:rPr>
              <w:t> цього Закону;</w:t>
            </w:r>
          </w:p>
          <w:p w:rsidR="00453BA3" w:rsidRPr="009D5009" w:rsidRDefault="009D5009" w:rsidP="009D5009">
            <w:pPr>
              <w:pStyle w:val="rvps2"/>
              <w:shd w:val="clear" w:color="auto" w:fill="FFFFFF"/>
              <w:spacing w:before="0" w:beforeAutospacing="0" w:after="0" w:afterAutospacing="0"/>
              <w:jc w:val="both"/>
              <w:rPr>
                <w:lang w:val="uk-UA"/>
              </w:rPr>
            </w:pPr>
            <w:r w:rsidRPr="009D5009">
              <w:rPr>
                <w:lang w:val="uk-UA"/>
              </w:rPr>
              <w:t>2) на підтвердження права підпису тендерної пропозиції та/або договору про закупівлю.</w:t>
            </w:r>
          </w:p>
          <w:p w:rsidR="00453BA3" w:rsidRPr="009D5009" w:rsidRDefault="00453BA3" w:rsidP="009D5009">
            <w:pPr>
              <w:pStyle w:val="rvps2"/>
              <w:shd w:val="clear" w:color="auto" w:fill="FFFFFF"/>
              <w:spacing w:before="0" w:beforeAutospacing="0" w:after="0" w:afterAutospacing="0"/>
              <w:jc w:val="both"/>
              <w:rPr>
                <w:lang w:val="uk-UA"/>
              </w:rPr>
            </w:pPr>
            <w:r w:rsidRPr="009D5009">
              <w:rPr>
                <w:lang w:val="uk-UA"/>
              </w:rPr>
              <w:t>Замовник має чітко зазначити, що саме має потрібно виправити в тендерній пропозиції</w:t>
            </w:r>
          </w:p>
          <w:p w:rsidR="00453BA3" w:rsidRPr="009D5009" w:rsidRDefault="00453BA3" w:rsidP="009D5009">
            <w:pPr>
              <w:pStyle w:val="rvps2"/>
              <w:shd w:val="clear" w:color="auto" w:fill="FFFFFF"/>
              <w:spacing w:before="0" w:beforeAutospacing="0" w:after="0" w:afterAutospacing="0"/>
              <w:jc w:val="both"/>
              <w:rPr>
                <w:lang w:val="uk-UA"/>
              </w:rPr>
            </w:pPr>
            <w:r w:rsidRPr="009D5009">
              <w:rPr>
                <w:lang w:val="uk-UA"/>
              </w:rPr>
              <w:t>Тобто не просто написати, наприклад, виправити документи, що підтверджують відповідність кваліфікаційним критеріям, а зазначити, в чому невідповідність та якому пункту ТД не відповідає пропозиція.</w:t>
            </w:r>
          </w:p>
          <w:p w:rsidR="009D5009" w:rsidRPr="009D5009" w:rsidRDefault="009D5009" w:rsidP="009D5009">
            <w:pPr>
              <w:pStyle w:val="rvps2"/>
              <w:shd w:val="clear" w:color="auto" w:fill="FFFFFF"/>
              <w:spacing w:before="0" w:beforeAutospacing="0" w:after="0" w:afterAutospacing="0"/>
              <w:jc w:val="both"/>
            </w:pPr>
            <w:r w:rsidRPr="009D5009">
              <w:rPr>
                <w:lang w:val="uk-UA"/>
              </w:rPr>
              <w:t>Повідомлення з вимогою про усунення невідповідностей повинно містити</w:t>
            </w:r>
            <w:r w:rsidRPr="009D5009">
              <w:t xml:space="preserve"> таку інформацію:</w:t>
            </w:r>
          </w:p>
          <w:p w:rsidR="009D5009" w:rsidRPr="009D5009" w:rsidRDefault="009D5009" w:rsidP="009D5009">
            <w:pPr>
              <w:spacing w:after="0" w:line="240" w:lineRule="auto"/>
              <w:ind w:left="-18" w:right="-14"/>
              <w:jc w:val="both"/>
              <w:textAlignment w:val="baseline"/>
              <w:rPr>
                <w:rFonts w:ascii="Times New Roman" w:eastAsia="Times New Roman" w:hAnsi="Times New Roman" w:cs="Times New Roman"/>
                <w:sz w:val="24"/>
                <w:szCs w:val="24"/>
                <w:lang w:eastAsia="ru-RU"/>
              </w:rPr>
            </w:pPr>
            <w:bookmarkStart w:id="3" w:name="n1558"/>
            <w:bookmarkEnd w:id="3"/>
            <w:r w:rsidRPr="009D5009">
              <w:rPr>
                <w:rFonts w:ascii="Times New Roman" w:eastAsia="Times New Roman" w:hAnsi="Times New Roman" w:cs="Times New Roman"/>
                <w:sz w:val="24"/>
                <w:szCs w:val="24"/>
                <w:lang w:eastAsia="ru-RU"/>
              </w:rPr>
              <w:t>1) перелік виявлених невідповідностей;</w:t>
            </w:r>
          </w:p>
          <w:p w:rsidR="009D5009" w:rsidRPr="009D5009" w:rsidRDefault="009D5009" w:rsidP="009D5009">
            <w:pPr>
              <w:spacing w:after="0" w:line="240" w:lineRule="auto"/>
              <w:ind w:left="-18" w:right="-14"/>
              <w:jc w:val="both"/>
              <w:textAlignment w:val="baseline"/>
              <w:rPr>
                <w:rFonts w:ascii="Times New Roman" w:eastAsia="Times New Roman" w:hAnsi="Times New Roman" w:cs="Times New Roman"/>
                <w:sz w:val="24"/>
                <w:szCs w:val="24"/>
                <w:lang w:eastAsia="ru-RU"/>
              </w:rPr>
            </w:pPr>
            <w:bookmarkStart w:id="4" w:name="n1559"/>
            <w:bookmarkEnd w:id="4"/>
            <w:r w:rsidRPr="009D5009">
              <w:rPr>
                <w:rFonts w:ascii="Times New Roman" w:eastAsia="Times New Roman" w:hAnsi="Times New Roman" w:cs="Times New Roman"/>
                <w:sz w:val="24"/>
                <w:szCs w:val="24"/>
                <w:lang w:eastAsia="ru-RU"/>
              </w:rPr>
              <w:t>2) посилання на вимогу (вимоги) тендерної документації, щодо якої (яких) виявлені невідповідності;</w:t>
            </w:r>
          </w:p>
          <w:p w:rsidR="009D5009" w:rsidRPr="009D5009" w:rsidRDefault="009D5009" w:rsidP="009D5009">
            <w:pPr>
              <w:spacing w:after="0" w:line="240" w:lineRule="auto"/>
              <w:ind w:left="-18" w:right="-14"/>
              <w:jc w:val="both"/>
              <w:textAlignment w:val="baseline"/>
              <w:rPr>
                <w:rFonts w:ascii="Times New Roman" w:eastAsia="Times New Roman" w:hAnsi="Times New Roman" w:cs="Times New Roman"/>
                <w:sz w:val="24"/>
                <w:szCs w:val="24"/>
                <w:lang w:eastAsia="ru-RU"/>
              </w:rPr>
            </w:pPr>
            <w:bookmarkStart w:id="5" w:name="n1560"/>
            <w:bookmarkEnd w:id="5"/>
            <w:r w:rsidRPr="009D5009">
              <w:rPr>
                <w:rFonts w:ascii="Times New Roman" w:eastAsia="Times New Roman" w:hAnsi="Times New Roman" w:cs="Times New Roman"/>
                <w:sz w:val="24"/>
                <w:szCs w:val="24"/>
                <w:lang w:eastAsia="ru-RU"/>
              </w:rPr>
              <w:t>3) перелік інформації та/або документів, які повинен подати учасник для усунення виявлених невідповідностей.</w:t>
            </w:r>
          </w:p>
          <w:p w:rsidR="00453BA3" w:rsidRPr="003B7286" w:rsidRDefault="009D5009" w:rsidP="009D5009">
            <w:pPr>
              <w:spacing w:after="0" w:line="240" w:lineRule="auto"/>
              <w:ind w:left="-18" w:right="-14"/>
              <w:jc w:val="both"/>
              <w:textAlignment w:val="baseline"/>
              <w:rPr>
                <w:rFonts w:ascii="Times New Roman" w:eastAsia="Times New Roman" w:hAnsi="Times New Roman" w:cs="Times New Roman"/>
                <w:sz w:val="24"/>
                <w:szCs w:val="24"/>
                <w:lang w:eastAsia="ru-RU"/>
              </w:rPr>
            </w:pPr>
            <w:bookmarkStart w:id="6" w:name="n1561"/>
            <w:bookmarkEnd w:id="6"/>
            <w:r w:rsidRPr="009D5009">
              <w:rPr>
                <w:rFonts w:ascii="Times New Roman" w:eastAsia="Times New Roman" w:hAnsi="Times New Roman" w:cs="Times New Roman"/>
                <w:sz w:val="24"/>
                <w:szCs w:val="24"/>
                <w:lang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453BA3" w:rsidRPr="003B7286" w:rsidRDefault="009D5009" w:rsidP="00D71FF4">
            <w:pPr>
              <w:spacing w:after="0" w:line="240" w:lineRule="auto"/>
              <w:ind w:left="-18" w:right="-14"/>
              <w:jc w:val="both"/>
              <w:textAlignment w:val="baseline"/>
              <w:rPr>
                <w:rFonts w:ascii="Times New Roman" w:eastAsia="Times New Roman" w:hAnsi="Times New Roman" w:cs="Times New Roman"/>
                <w:sz w:val="24"/>
                <w:szCs w:val="24"/>
                <w:lang w:eastAsia="ru-RU"/>
              </w:rPr>
            </w:pPr>
            <w:r w:rsidRPr="009D5009">
              <w:rPr>
                <w:rFonts w:ascii="Times New Roman" w:eastAsia="Times New Roman" w:hAnsi="Times New Roman" w:cs="Times New Roman"/>
                <w:sz w:val="24"/>
                <w:szCs w:val="24"/>
                <w:lang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r w:rsidR="00453BA3" w:rsidRPr="003B7286">
              <w:rPr>
                <w:rFonts w:ascii="Times New Roman" w:eastAsia="Times New Roman" w:hAnsi="Times New Roman" w:cs="Times New Roman"/>
                <w:sz w:val="24"/>
                <w:szCs w:val="24"/>
                <w:lang w:eastAsia="ru-RU"/>
              </w:rPr>
              <w:t xml:space="preserve">. </w:t>
            </w:r>
          </w:p>
          <w:p w:rsidR="00453BA3" w:rsidRPr="003B7286" w:rsidRDefault="009D5009" w:rsidP="00D71FF4">
            <w:pPr>
              <w:spacing w:after="0" w:line="240" w:lineRule="auto"/>
              <w:ind w:left="-18" w:right="-14"/>
              <w:jc w:val="both"/>
              <w:textAlignment w:val="baseline"/>
              <w:rPr>
                <w:rFonts w:ascii="Times New Roman" w:eastAsia="Times New Roman" w:hAnsi="Times New Roman" w:cs="Times New Roman"/>
                <w:sz w:val="24"/>
                <w:szCs w:val="24"/>
                <w:lang w:eastAsia="ru-RU"/>
              </w:rPr>
            </w:pPr>
            <w:r w:rsidRPr="009D5009">
              <w:rPr>
                <w:rFonts w:ascii="Times New Roman" w:eastAsia="Times New Roman" w:hAnsi="Times New Roman" w:cs="Times New Roman"/>
                <w:sz w:val="24"/>
                <w:szCs w:val="24"/>
                <w:lang w:eastAsia="ru-RU"/>
              </w:rPr>
              <w:t>Замовник розглядає подані тендерні пропозиції з урахуванням виправлення або невиправлення учасниками виявлених невідповідностей</w:t>
            </w:r>
            <w:r w:rsidR="00453BA3" w:rsidRPr="003B7286">
              <w:rPr>
                <w:rFonts w:ascii="Times New Roman" w:eastAsia="Times New Roman" w:hAnsi="Times New Roman" w:cs="Times New Roman"/>
                <w:sz w:val="24"/>
                <w:szCs w:val="24"/>
                <w:lang w:eastAsia="ru-RU"/>
              </w:rPr>
              <w:t>. Вартість тендерної пропозиції та всі інші ціни повинні бути чітко визначені.</w:t>
            </w:r>
          </w:p>
        </w:tc>
      </w:tr>
      <w:tr w:rsidR="00453BA3" w:rsidRPr="00BC45E4" w:rsidTr="00C018B6">
        <w:trPr>
          <w:trHeight w:val="405"/>
          <w:jc w:val="center"/>
        </w:trPr>
        <w:tc>
          <w:tcPr>
            <w:tcW w:w="10253" w:type="dxa"/>
            <w:gridSpan w:val="4"/>
            <w:shd w:val="clear" w:color="auto" w:fill="A6A6A6" w:themeFill="background1" w:themeFillShade="A6"/>
          </w:tcPr>
          <w:p w:rsidR="00453BA3" w:rsidRPr="003B7286" w:rsidRDefault="00453BA3" w:rsidP="00D71FF4">
            <w:pPr>
              <w:pStyle w:val="11"/>
              <w:widowControl w:val="0"/>
              <w:spacing w:line="240" w:lineRule="auto"/>
              <w:ind w:left="-18" w:right="-14" w:hanging="23"/>
              <w:jc w:val="center"/>
              <w:rPr>
                <w:b/>
                <w:i/>
                <w:color w:val="auto"/>
                <w:lang w:val="uk-UA"/>
              </w:rPr>
            </w:pPr>
            <w:r w:rsidRPr="003B7286">
              <w:rPr>
                <w:rFonts w:ascii="Times New Roman" w:eastAsia="Times New Roman" w:hAnsi="Times New Roman" w:cs="Times New Roman"/>
                <w:b/>
                <w:i/>
                <w:color w:val="auto"/>
                <w:sz w:val="24"/>
                <w:szCs w:val="24"/>
                <w:lang w:val="uk-UA"/>
              </w:rPr>
              <w:lastRenderedPageBreak/>
              <w:t>Розділ 4. Подання та розкриття тендерної пропозиції</w:t>
            </w:r>
          </w:p>
        </w:tc>
      </w:tr>
      <w:tr w:rsidR="00453BA3" w:rsidRPr="00BC45E4" w:rsidTr="00E05EBB">
        <w:trPr>
          <w:gridAfter w:val="1"/>
          <w:wAfter w:w="6" w:type="dxa"/>
          <w:trHeight w:val="392"/>
          <w:jc w:val="center"/>
        </w:trPr>
        <w:tc>
          <w:tcPr>
            <w:tcW w:w="576" w:type="dxa"/>
          </w:tcPr>
          <w:p w:rsidR="00453BA3" w:rsidRPr="00D71FF4" w:rsidRDefault="00453BA3" w:rsidP="00A05FBA">
            <w:pPr>
              <w:pStyle w:val="11"/>
              <w:widowControl w:val="0"/>
              <w:spacing w:line="240" w:lineRule="auto"/>
              <w:rPr>
                <w:color w:val="auto"/>
                <w:lang w:val="uk-UA"/>
              </w:rPr>
            </w:pPr>
            <w:r w:rsidRPr="00D71FF4">
              <w:rPr>
                <w:rFonts w:ascii="Times New Roman" w:eastAsia="Times New Roman" w:hAnsi="Times New Roman" w:cs="Times New Roman"/>
                <w:color w:val="auto"/>
                <w:sz w:val="24"/>
                <w:szCs w:val="24"/>
                <w:lang w:val="uk-UA"/>
              </w:rPr>
              <w:t>1</w:t>
            </w:r>
          </w:p>
        </w:tc>
        <w:tc>
          <w:tcPr>
            <w:tcW w:w="3398" w:type="dxa"/>
          </w:tcPr>
          <w:p w:rsidR="00453BA3" w:rsidRPr="00D71FF4" w:rsidRDefault="00453BA3" w:rsidP="00A05FBA">
            <w:pPr>
              <w:pStyle w:val="11"/>
              <w:widowControl w:val="0"/>
              <w:spacing w:line="240" w:lineRule="auto"/>
              <w:ind w:right="113"/>
              <w:jc w:val="both"/>
              <w:rPr>
                <w:b/>
                <w:color w:val="auto"/>
                <w:lang w:val="uk-UA"/>
              </w:rPr>
            </w:pPr>
            <w:r w:rsidRPr="00D71FF4">
              <w:rPr>
                <w:rFonts w:ascii="Times New Roman" w:eastAsia="Times New Roman" w:hAnsi="Times New Roman" w:cs="Times New Roman"/>
                <w:b/>
                <w:color w:val="auto"/>
                <w:sz w:val="24"/>
                <w:szCs w:val="24"/>
                <w:lang w:val="uk-UA"/>
              </w:rPr>
              <w:t>Кінцевий строк подання тендерної пропозиції</w:t>
            </w:r>
          </w:p>
        </w:tc>
        <w:tc>
          <w:tcPr>
            <w:tcW w:w="6273" w:type="dxa"/>
          </w:tcPr>
          <w:p w:rsidR="00453BA3" w:rsidRPr="003B7286" w:rsidRDefault="00453BA3" w:rsidP="00D71FF4">
            <w:pPr>
              <w:pStyle w:val="11"/>
              <w:widowControl w:val="0"/>
              <w:spacing w:line="240" w:lineRule="auto"/>
              <w:ind w:left="-18" w:right="-14"/>
              <w:jc w:val="both"/>
              <w:rPr>
                <w:color w:val="auto"/>
                <w:lang w:val="uk-UA"/>
              </w:rPr>
            </w:pPr>
            <w:r w:rsidRPr="003B7286">
              <w:rPr>
                <w:rFonts w:ascii="Times New Roman" w:eastAsia="Times New Roman" w:hAnsi="Times New Roman" w:cs="Times New Roman"/>
                <w:color w:val="auto"/>
                <w:sz w:val="24"/>
                <w:szCs w:val="24"/>
                <w:lang w:val="uk-UA"/>
              </w:rPr>
              <w:t>Кінцевий строк подання тендерних пропозицій</w:t>
            </w:r>
            <w:r w:rsidRPr="008D3F2B">
              <w:rPr>
                <w:rFonts w:ascii="Times New Roman" w:eastAsia="Times New Roman" w:hAnsi="Times New Roman" w:cs="Times New Roman"/>
                <w:color w:val="auto"/>
                <w:sz w:val="24"/>
                <w:szCs w:val="24"/>
                <w:lang w:val="uk-UA"/>
              </w:rPr>
              <w:t xml:space="preserve">: </w:t>
            </w:r>
            <w:r w:rsidR="00D34F98">
              <w:rPr>
                <w:rFonts w:ascii="Times New Roman" w:eastAsia="Times New Roman" w:hAnsi="Times New Roman" w:cs="Times New Roman"/>
                <w:b/>
                <w:i/>
                <w:color w:val="auto"/>
                <w:sz w:val="24"/>
                <w:szCs w:val="24"/>
                <w:lang w:val="uk-UA"/>
              </w:rPr>
              <w:t>28</w:t>
            </w:r>
            <w:bookmarkStart w:id="7" w:name="_GoBack"/>
            <w:bookmarkEnd w:id="7"/>
            <w:r w:rsidRPr="008D3F2B">
              <w:rPr>
                <w:rFonts w:ascii="Times New Roman" w:eastAsia="Times New Roman" w:hAnsi="Times New Roman" w:cs="Times New Roman"/>
                <w:b/>
                <w:i/>
                <w:color w:val="auto"/>
                <w:sz w:val="24"/>
                <w:szCs w:val="24"/>
                <w:lang w:val="uk-UA"/>
              </w:rPr>
              <w:t>.</w:t>
            </w:r>
            <w:r w:rsidR="006B2E09" w:rsidRPr="008D3F2B">
              <w:rPr>
                <w:rFonts w:ascii="Times New Roman" w:eastAsia="Times New Roman" w:hAnsi="Times New Roman" w:cs="Times New Roman"/>
                <w:b/>
                <w:i/>
                <w:color w:val="auto"/>
                <w:sz w:val="24"/>
                <w:szCs w:val="24"/>
                <w:lang w:val="uk-UA"/>
              </w:rPr>
              <w:t>0</w:t>
            </w:r>
            <w:r w:rsidR="008D3F2B" w:rsidRPr="008D3F2B">
              <w:rPr>
                <w:rFonts w:ascii="Times New Roman" w:eastAsia="Times New Roman" w:hAnsi="Times New Roman" w:cs="Times New Roman"/>
                <w:b/>
                <w:i/>
                <w:color w:val="auto"/>
                <w:sz w:val="24"/>
                <w:szCs w:val="24"/>
                <w:lang w:val="uk-UA"/>
              </w:rPr>
              <w:t>8</w:t>
            </w:r>
            <w:r w:rsidR="00A652D2" w:rsidRPr="008D3F2B">
              <w:rPr>
                <w:rFonts w:ascii="Times New Roman" w:eastAsia="Times New Roman" w:hAnsi="Times New Roman" w:cs="Times New Roman"/>
                <w:b/>
                <w:i/>
                <w:color w:val="auto"/>
                <w:sz w:val="24"/>
                <w:szCs w:val="24"/>
                <w:lang w:val="uk-UA"/>
              </w:rPr>
              <w:t>.2022</w:t>
            </w:r>
            <w:r w:rsidR="00E82C0A" w:rsidRPr="008D3F2B">
              <w:rPr>
                <w:rFonts w:ascii="Times New Roman" w:eastAsia="Times New Roman" w:hAnsi="Times New Roman" w:cs="Times New Roman"/>
                <w:b/>
                <w:i/>
                <w:color w:val="auto"/>
                <w:sz w:val="24"/>
                <w:szCs w:val="24"/>
                <w:lang w:val="uk-UA"/>
              </w:rPr>
              <w:t xml:space="preserve"> </w:t>
            </w:r>
            <w:r w:rsidR="00E82C0A" w:rsidRPr="003B7286">
              <w:rPr>
                <w:rFonts w:ascii="Times New Roman" w:eastAsia="Times New Roman" w:hAnsi="Times New Roman" w:cs="Times New Roman"/>
                <w:b/>
                <w:i/>
                <w:color w:val="auto"/>
                <w:sz w:val="24"/>
                <w:szCs w:val="24"/>
                <w:lang w:val="uk-UA"/>
              </w:rPr>
              <w:t>року до 00</w:t>
            </w:r>
            <w:r w:rsidR="00F6053A" w:rsidRPr="003B7286">
              <w:rPr>
                <w:rFonts w:ascii="Times New Roman" w:eastAsia="Times New Roman" w:hAnsi="Times New Roman" w:cs="Times New Roman"/>
                <w:b/>
                <w:i/>
                <w:color w:val="auto"/>
                <w:sz w:val="24"/>
                <w:szCs w:val="24"/>
                <w:lang w:val="uk-UA"/>
              </w:rPr>
              <w:t>:</w:t>
            </w:r>
            <w:r w:rsidRPr="003B7286">
              <w:rPr>
                <w:rFonts w:ascii="Times New Roman" w:eastAsia="Times New Roman" w:hAnsi="Times New Roman" w:cs="Times New Roman"/>
                <w:b/>
                <w:i/>
                <w:color w:val="auto"/>
                <w:sz w:val="24"/>
                <w:szCs w:val="24"/>
                <w:lang w:val="uk-UA"/>
              </w:rPr>
              <w:t>00 год.</w:t>
            </w:r>
          </w:p>
          <w:p w:rsidR="00453BA3" w:rsidRPr="003B7286" w:rsidRDefault="00453BA3" w:rsidP="00D71FF4">
            <w:pPr>
              <w:pStyle w:val="11"/>
              <w:widowControl w:val="0"/>
              <w:spacing w:line="240" w:lineRule="auto"/>
              <w:ind w:left="-18" w:right="-14"/>
              <w:jc w:val="both"/>
              <w:rPr>
                <w:color w:val="auto"/>
                <w:lang w:val="uk-UA"/>
              </w:rPr>
            </w:pPr>
            <w:r w:rsidRPr="003B7286">
              <w:rPr>
                <w:rFonts w:ascii="Times New Roman" w:eastAsia="Times New Roman" w:hAnsi="Times New Roman" w:cs="Times New Roman"/>
                <w:color w:val="auto"/>
                <w:sz w:val="24"/>
                <w:szCs w:val="24"/>
                <w:lang w:val="uk-UA"/>
              </w:rPr>
              <w:t>Отримана тендерна пропозиція автоматично вноситься до реєстру отриманих тендерних пропозицій.</w:t>
            </w:r>
          </w:p>
          <w:p w:rsidR="00453BA3" w:rsidRPr="003B7286" w:rsidRDefault="00453BA3" w:rsidP="00D71FF4">
            <w:pPr>
              <w:pStyle w:val="11"/>
              <w:widowControl w:val="0"/>
              <w:spacing w:line="240" w:lineRule="auto"/>
              <w:ind w:left="-18" w:right="-14"/>
              <w:jc w:val="both"/>
              <w:rPr>
                <w:color w:val="auto"/>
                <w:lang w:val="uk-UA"/>
              </w:rPr>
            </w:pPr>
            <w:r w:rsidRPr="003B7286">
              <w:rPr>
                <w:rFonts w:ascii="Times New Roman" w:eastAsia="Times New Roman" w:hAnsi="Times New Roman" w:cs="Times New Roman"/>
                <w:color w:val="auto"/>
                <w:sz w:val="24"/>
                <w:szCs w:val="24"/>
                <w:lang w:val="uk-UA"/>
              </w:rPr>
              <w:lastRenderedPageBreak/>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 Тендерні пропозиції, отримані електронною системою закупівель після закінчення строку подання, не приймаються та не розглядаються Замовником.</w:t>
            </w:r>
          </w:p>
        </w:tc>
      </w:tr>
      <w:tr w:rsidR="00453BA3" w:rsidRPr="00BC45E4" w:rsidTr="00A652D2">
        <w:trPr>
          <w:gridAfter w:val="1"/>
          <w:wAfter w:w="6" w:type="dxa"/>
          <w:trHeight w:val="1823"/>
          <w:jc w:val="center"/>
        </w:trPr>
        <w:tc>
          <w:tcPr>
            <w:tcW w:w="576" w:type="dxa"/>
          </w:tcPr>
          <w:p w:rsidR="00453BA3" w:rsidRPr="006B4C66" w:rsidRDefault="00453BA3" w:rsidP="003B5AA9">
            <w:pPr>
              <w:pStyle w:val="11"/>
              <w:widowControl w:val="0"/>
              <w:spacing w:line="240" w:lineRule="auto"/>
              <w:rPr>
                <w:color w:val="auto"/>
                <w:lang w:val="uk-UA"/>
              </w:rPr>
            </w:pPr>
            <w:r w:rsidRPr="006B4C66">
              <w:rPr>
                <w:rFonts w:ascii="Times New Roman" w:eastAsia="Times New Roman" w:hAnsi="Times New Roman" w:cs="Times New Roman"/>
                <w:color w:val="auto"/>
                <w:sz w:val="24"/>
                <w:szCs w:val="24"/>
                <w:lang w:val="uk-UA"/>
              </w:rPr>
              <w:lastRenderedPageBreak/>
              <w:t>2</w:t>
            </w:r>
          </w:p>
        </w:tc>
        <w:tc>
          <w:tcPr>
            <w:tcW w:w="3398" w:type="dxa"/>
          </w:tcPr>
          <w:p w:rsidR="00453BA3" w:rsidRPr="006B4C66" w:rsidRDefault="00453BA3" w:rsidP="003B5AA9">
            <w:pPr>
              <w:pStyle w:val="11"/>
              <w:widowControl w:val="0"/>
              <w:spacing w:line="240" w:lineRule="auto"/>
              <w:ind w:right="113"/>
              <w:rPr>
                <w:b/>
                <w:color w:val="auto"/>
                <w:lang w:val="uk-UA"/>
              </w:rPr>
            </w:pPr>
            <w:r w:rsidRPr="006B4C66">
              <w:rPr>
                <w:rFonts w:ascii="Times New Roman" w:eastAsia="Times New Roman" w:hAnsi="Times New Roman" w:cs="Times New Roman"/>
                <w:b/>
                <w:color w:val="auto"/>
                <w:sz w:val="24"/>
                <w:szCs w:val="24"/>
                <w:lang w:val="uk-UA"/>
              </w:rPr>
              <w:t>Дата та час розкриття тендерної пропозиції</w:t>
            </w:r>
          </w:p>
        </w:tc>
        <w:tc>
          <w:tcPr>
            <w:tcW w:w="6273" w:type="dxa"/>
          </w:tcPr>
          <w:p w:rsidR="00453BA3" w:rsidRPr="00D71FF4" w:rsidRDefault="006B4C66" w:rsidP="00D71FF4">
            <w:pPr>
              <w:pStyle w:val="11"/>
              <w:widowControl w:val="0"/>
              <w:spacing w:line="240" w:lineRule="auto"/>
              <w:ind w:left="-18" w:right="-14"/>
              <w:jc w:val="both"/>
              <w:rPr>
                <w:rFonts w:ascii="Times New Roman" w:eastAsia="Times New Roman" w:hAnsi="Times New Roman" w:cs="Times New Roman"/>
                <w:color w:val="auto"/>
                <w:sz w:val="24"/>
                <w:szCs w:val="24"/>
                <w:lang w:val="uk-UA"/>
              </w:rPr>
            </w:pPr>
            <w:r w:rsidRPr="00D71FF4">
              <w:rPr>
                <w:rFonts w:ascii="Times New Roman" w:hAnsi="Times New Roman" w:cs="Times New Roman"/>
                <w:color w:val="auto"/>
                <w:sz w:val="24"/>
                <w:szCs w:val="24"/>
              </w:rPr>
              <w:t>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Pr="00D71FF4">
              <w:rPr>
                <w:rFonts w:ascii="Times New Roman" w:hAnsi="Times New Roman" w:cs="Times New Roman"/>
                <w:color w:val="auto"/>
                <w:sz w:val="24"/>
                <w:szCs w:val="24"/>
                <w:lang w:val="uk-UA"/>
              </w:rPr>
              <w:t xml:space="preserve"> </w:t>
            </w:r>
            <w:r w:rsidR="00453BA3" w:rsidRPr="00D71FF4">
              <w:rPr>
                <w:rFonts w:ascii="Times New Roman" w:eastAsia="Times New Roman" w:hAnsi="Times New Roman" w:cs="Times New Roman"/>
                <w:color w:val="auto"/>
                <w:sz w:val="24"/>
                <w:szCs w:val="24"/>
                <w:lang w:val="uk-UA"/>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і документами, що містять технічний опис предмета закупівлі, здійснюється автоматично електронною системою закупівель одразу після закінчення електронного аукціону. Перед початком електронного аукціону автоматично розкривається інформація про ціни/приведені ціни тендерних пропозицій.</w:t>
            </w:r>
          </w:p>
          <w:p w:rsidR="00453BA3" w:rsidRPr="00D71FF4" w:rsidRDefault="00453BA3" w:rsidP="00D71FF4">
            <w:pPr>
              <w:pStyle w:val="11"/>
              <w:widowControl w:val="0"/>
              <w:spacing w:line="240" w:lineRule="auto"/>
              <w:ind w:left="-18" w:right="-14"/>
              <w:jc w:val="both"/>
              <w:rPr>
                <w:rFonts w:ascii="Times New Roman" w:eastAsia="Times New Roman" w:hAnsi="Times New Roman" w:cs="Times New Roman"/>
                <w:color w:val="auto"/>
                <w:sz w:val="24"/>
                <w:szCs w:val="24"/>
                <w:lang w:val="uk-UA"/>
              </w:rPr>
            </w:pPr>
            <w:r w:rsidRPr="00D71FF4">
              <w:rPr>
                <w:rFonts w:ascii="Times New Roman" w:eastAsia="Times New Roman" w:hAnsi="Times New Roman" w:cs="Times New Roman"/>
                <w:color w:val="auto"/>
                <w:sz w:val="24"/>
                <w:szCs w:val="24"/>
                <w:lang w:val="uk-UA"/>
              </w:rPr>
              <w:t>Під час розкриття тендерних пропозицій автоматично розкривається вся інформація, зазначена в пропозиціях учасників, та формується перелік учасників у порядку від найнижчої до найвищої запропонованої ними ціни/приведеної ціни. Не підлягає розкриттю інформація, що обґрунтовано визначена учасником конфіденційною.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2" w:anchor="n284" w:history="1">
              <w:r w:rsidRPr="00D71FF4">
                <w:rPr>
                  <w:rFonts w:ascii="Times New Roman" w:eastAsia="Times New Roman" w:hAnsi="Times New Roman" w:cs="Times New Roman"/>
                  <w:color w:val="auto"/>
                  <w:sz w:val="24"/>
                  <w:szCs w:val="24"/>
                  <w:lang w:val="uk-UA"/>
                </w:rPr>
                <w:t>статті 16</w:t>
              </w:r>
            </w:hyperlink>
            <w:r w:rsidRPr="00D71FF4">
              <w:rPr>
                <w:rFonts w:ascii="Times New Roman" w:eastAsia="Times New Roman" w:hAnsi="Times New Roman" w:cs="Times New Roman"/>
                <w:color w:val="auto"/>
                <w:sz w:val="24"/>
                <w:szCs w:val="24"/>
                <w:lang w:val="uk-UA"/>
              </w:rPr>
              <w:t> і вимогам, установленим </w:t>
            </w:r>
            <w:hyperlink r:id="rId13" w:anchor="n294" w:history="1">
              <w:r w:rsidRPr="00D71FF4">
                <w:rPr>
                  <w:rFonts w:ascii="Times New Roman" w:eastAsia="Times New Roman" w:hAnsi="Times New Roman" w:cs="Times New Roman"/>
                  <w:color w:val="auto"/>
                  <w:sz w:val="24"/>
                  <w:szCs w:val="24"/>
                  <w:lang w:val="uk-UA"/>
                </w:rPr>
                <w:t>статтею 17</w:t>
              </w:r>
            </w:hyperlink>
            <w:r w:rsidRPr="00D71FF4">
              <w:rPr>
                <w:rFonts w:ascii="Times New Roman" w:eastAsia="Times New Roman" w:hAnsi="Times New Roman" w:cs="Times New Roman"/>
                <w:color w:val="auto"/>
                <w:sz w:val="24"/>
                <w:szCs w:val="24"/>
                <w:lang w:val="uk-UA"/>
              </w:rPr>
              <w:t>  Закону.</w:t>
            </w:r>
          </w:p>
          <w:p w:rsidR="00453BA3" w:rsidRPr="00D71FF4" w:rsidRDefault="00453BA3" w:rsidP="00D71FF4">
            <w:pPr>
              <w:pStyle w:val="11"/>
              <w:widowControl w:val="0"/>
              <w:spacing w:line="240" w:lineRule="auto"/>
              <w:ind w:left="-18" w:right="-14"/>
              <w:jc w:val="both"/>
              <w:rPr>
                <w:rFonts w:ascii="Times New Roman" w:eastAsia="Times New Roman" w:hAnsi="Times New Roman" w:cs="Times New Roman"/>
                <w:color w:val="auto"/>
                <w:sz w:val="24"/>
                <w:szCs w:val="24"/>
                <w:lang w:val="uk-UA"/>
              </w:rPr>
            </w:pPr>
            <w:r w:rsidRPr="00D71FF4">
              <w:rPr>
                <w:rFonts w:ascii="Times New Roman" w:eastAsia="Times New Roman" w:hAnsi="Times New Roman" w:cs="Times New Roman"/>
                <w:color w:val="auto"/>
                <w:sz w:val="24"/>
                <w:szCs w:val="24"/>
                <w:lang w:val="uk-UA"/>
              </w:rPr>
              <w:t>Протокол розкриття тендерних пропозицій формується та оприлюднюється електронною системою закупівель автоматично в день розкриття пропозицій за формою, установленою Уповноваженим органом.</w:t>
            </w:r>
          </w:p>
        </w:tc>
      </w:tr>
      <w:tr w:rsidR="00453BA3" w:rsidRPr="00BC45E4" w:rsidTr="00DC65BA">
        <w:trPr>
          <w:trHeight w:val="317"/>
          <w:jc w:val="center"/>
        </w:trPr>
        <w:tc>
          <w:tcPr>
            <w:tcW w:w="10253" w:type="dxa"/>
            <w:gridSpan w:val="4"/>
            <w:shd w:val="clear" w:color="auto" w:fill="A6A6A6" w:themeFill="background1" w:themeFillShade="A6"/>
          </w:tcPr>
          <w:p w:rsidR="00453BA3" w:rsidRPr="00D71FF4" w:rsidRDefault="00453BA3" w:rsidP="00A05FBA">
            <w:pPr>
              <w:pStyle w:val="11"/>
              <w:widowControl w:val="0"/>
              <w:spacing w:before="60" w:line="240" w:lineRule="auto"/>
              <w:ind w:right="113"/>
              <w:jc w:val="center"/>
              <w:rPr>
                <w:b/>
                <w:i/>
                <w:color w:val="auto"/>
                <w:lang w:val="uk-UA"/>
              </w:rPr>
            </w:pPr>
            <w:r w:rsidRPr="00D71FF4">
              <w:rPr>
                <w:rFonts w:ascii="Times New Roman" w:eastAsia="Times New Roman" w:hAnsi="Times New Roman" w:cs="Times New Roman"/>
                <w:b/>
                <w:i/>
                <w:color w:val="auto"/>
                <w:sz w:val="24"/>
                <w:szCs w:val="24"/>
                <w:lang w:val="uk-UA"/>
              </w:rPr>
              <w:t>Розділ 5. Оцінка тендерної пропозиції</w:t>
            </w:r>
          </w:p>
        </w:tc>
      </w:tr>
      <w:tr w:rsidR="00453BA3" w:rsidRPr="00BC45E4" w:rsidTr="00DC65BA">
        <w:trPr>
          <w:trHeight w:val="520"/>
          <w:jc w:val="center"/>
        </w:trPr>
        <w:tc>
          <w:tcPr>
            <w:tcW w:w="576" w:type="dxa"/>
          </w:tcPr>
          <w:p w:rsidR="00453BA3" w:rsidRPr="00F61389" w:rsidRDefault="00453BA3" w:rsidP="00A05FBA">
            <w:pPr>
              <w:pStyle w:val="11"/>
              <w:widowControl w:val="0"/>
              <w:spacing w:line="240" w:lineRule="auto"/>
              <w:rPr>
                <w:color w:val="auto"/>
                <w:lang w:val="uk-UA"/>
              </w:rPr>
            </w:pPr>
            <w:r w:rsidRPr="00F61389">
              <w:rPr>
                <w:rFonts w:ascii="Times New Roman" w:eastAsia="Times New Roman" w:hAnsi="Times New Roman" w:cs="Times New Roman"/>
                <w:color w:val="auto"/>
                <w:sz w:val="24"/>
                <w:szCs w:val="24"/>
                <w:lang w:val="uk-UA"/>
              </w:rPr>
              <w:lastRenderedPageBreak/>
              <w:t>1</w:t>
            </w:r>
          </w:p>
        </w:tc>
        <w:tc>
          <w:tcPr>
            <w:tcW w:w="3398" w:type="dxa"/>
          </w:tcPr>
          <w:p w:rsidR="00453BA3" w:rsidRPr="00F61389" w:rsidRDefault="00453BA3" w:rsidP="00A05FBA">
            <w:pPr>
              <w:pStyle w:val="11"/>
              <w:widowControl w:val="0"/>
              <w:spacing w:line="240" w:lineRule="auto"/>
              <w:ind w:right="113"/>
              <w:rPr>
                <w:b/>
                <w:color w:val="auto"/>
                <w:lang w:val="uk-UA"/>
              </w:rPr>
            </w:pPr>
            <w:r w:rsidRPr="00F61389">
              <w:rPr>
                <w:rFonts w:ascii="Times New Roman" w:eastAsia="Times New Roman" w:hAnsi="Times New Roman" w:cs="Times New Roman"/>
                <w:b/>
                <w:color w:val="auto"/>
                <w:sz w:val="24"/>
                <w:szCs w:val="24"/>
                <w:lang w:val="uk-UA"/>
              </w:rPr>
              <w:t>Перелік критеріїв та методика оцінки тендерної пропозиції із зазначенням питомої ваги критерію</w:t>
            </w:r>
          </w:p>
        </w:tc>
        <w:tc>
          <w:tcPr>
            <w:tcW w:w="6279" w:type="dxa"/>
            <w:gridSpan w:val="2"/>
          </w:tcPr>
          <w:p w:rsidR="00D71FF4" w:rsidRPr="00F61389" w:rsidRDefault="00D71FF4" w:rsidP="00D71FF4">
            <w:pPr>
              <w:keepNext/>
              <w:keepLines/>
              <w:spacing w:line="240" w:lineRule="auto"/>
              <w:contextualSpacing/>
              <w:jc w:val="both"/>
              <w:rPr>
                <w:rFonts w:ascii="Times New Roman" w:eastAsia="Times New Roman" w:hAnsi="Times New Roman" w:cs="Times New Roman"/>
                <w:sz w:val="24"/>
                <w:szCs w:val="24"/>
              </w:rPr>
            </w:pPr>
            <w:r w:rsidRPr="00F61389">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D71FF4" w:rsidRPr="00F61389" w:rsidRDefault="00D71FF4" w:rsidP="00D71FF4">
            <w:pPr>
              <w:keepNext/>
              <w:keepLines/>
              <w:spacing w:line="240" w:lineRule="auto"/>
              <w:contextualSpacing/>
              <w:jc w:val="both"/>
              <w:rPr>
                <w:rFonts w:ascii="Times New Roman" w:eastAsia="Times New Roman" w:hAnsi="Times New Roman" w:cs="Times New Roman"/>
                <w:sz w:val="24"/>
                <w:szCs w:val="24"/>
              </w:rPr>
            </w:pPr>
            <w:r w:rsidRPr="00F61389">
              <w:rPr>
                <w:rFonts w:ascii="Times New Roman" w:eastAsia="Times New Roman" w:hAnsi="Times New Roman" w:cs="Times New Roman"/>
                <w:b/>
                <w:bCs/>
                <w:sz w:val="24"/>
                <w:szCs w:val="24"/>
              </w:rPr>
              <w:t>Перелік критеріїв та методика оцінки тендерної пропозиції із зазначенням питомої ваги критерію:</w:t>
            </w:r>
          </w:p>
          <w:p w:rsidR="00D71FF4" w:rsidRPr="00F61389" w:rsidRDefault="00D71FF4" w:rsidP="00D71FF4">
            <w:pPr>
              <w:keepNext/>
              <w:keepLines/>
              <w:spacing w:line="240" w:lineRule="auto"/>
              <w:contextualSpacing/>
              <w:jc w:val="both"/>
              <w:rPr>
                <w:rFonts w:ascii="Times New Roman" w:eastAsia="Times New Roman" w:hAnsi="Times New Roman" w:cs="Times New Roman"/>
                <w:sz w:val="24"/>
                <w:szCs w:val="24"/>
              </w:rPr>
            </w:pPr>
            <w:r w:rsidRPr="00F61389">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w:t>
            </w:r>
          </w:p>
          <w:p w:rsidR="00D71FF4" w:rsidRPr="00F61389" w:rsidRDefault="00D71FF4" w:rsidP="00D71FF4">
            <w:pPr>
              <w:keepNext/>
              <w:keepLines/>
              <w:spacing w:line="240" w:lineRule="auto"/>
              <w:contextualSpacing/>
              <w:jc w:val="both"/>
              <w:rPr>
                <w:rFonts w:ascii="Times New Roman" w:eastAsia="Times New Roman" w:hAnsi="Times New Roman" w:cs="Times New Roman"/>
                <w:sz w:val="24"/>
                <w:szCs w:val="24"/>
              </w:rPr>
            </w:pPr>
            <w:r w:rsidRPr="00F61389">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w:t>
            </w:r>
          </w:p>
          <w:p w:rsidR="00D71FF4" w:rsidRPr="00F61389" w:rsidRDefault="00D71FF4" w:rsidP="00D71FF4">
            <w:pPr>
              <w:keepNext/>
              <w:keepLines/>
              <w:spacing w:line="240" w:lineRule="auto"/>
              <w:contextualSpacing/>
              <w:jc w:val="both"/>
              <w:rPr>
                <w:rFonts w:ascii="Times New Roman" w:eastAsia="Times New Roman" w:hAnsi="Times New Roman" w:cs="Times New Roman"/>
                <w:sz w:val="24"/>
                <w:szCs w:val="24"/>
              </w:rPr>
            </w:pPr>
            <w:r w:rsidRPr="00F61389">
              <w:rPr>
                <w:rFonts w:ascii="Times New Roman" w:eastAsia="Times New Roman" w:hAnsi="Times New Roman" w:cs="Times New Roman"/>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w:t>
            </w:r>
          </w:p>
          <w:p w:rsidR="00D71FF4" w:rsidRPr="00F61389" w:rsidRDefault="00D71FF4" w:rsidP="00D71FF4">
            <w:pPr>
              <w:keepNext/>
              <w:keepLines/>
              <w:spacing w:line="240" w:lineRule="auto"/>
              <w:contextualSpacing/>
              <w:jc w:val="both"/>
              <w:rPr>
                <w:rFonts w:ascii="Times New Roman" w:eastAsia="Times New Roman" w:hAnsi="Times New Roman" w:cs="Times New Roman"/>
                <w:sz w:val="24"/>
                <w:szCs w:val="24"/>
              </w:rPr>
            </w:pPr>
            <w:r w:rsidRPr="00F61389">
              <w:rPr>
                <w:rFonts w:ascii="Times New Roman" w:eastAsia="Times New Roman" w:hAnsi="Times New Roman" w:cs="Times New Roman"/>
                <w:sz w:val="24"/>
                <w:szCs w:val="24"/>
              </w:rPr>
              <w:t xml:space="preserve">Оцінка здійснюється щодо предмета закупівлі вцілому. </w:t>
            </w:r>
            <w:r w:rsidRPr="00F61389">
              <w:rPr>
                <w:rFonts w:ascii="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D71FF4" w:rsidRPr="00F61389" w:rsidRDefault="00D71FF4" w:rsidP="00D71FF4">
            <w:pPr>
              <w:widowControl w:val="0"/>
              <w:spacing w:line="240" w:lineRule="auto"/>
              <w:jc w:val="both"/>
              <w:rPr>
                <w:rFonts w:ascii="Times New Roman" w:hAnsi="Times New Roman" w:cs="Times New Roman"/>
                <w:sz w:val="24"/>
                <w:szCs w:val="24"/>
              </w:rPr>
            </w:pPr>
            <w:r w:rsidRPr="00F61389">
              <w:rPr>
                <w:rFonts w:ascii="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D71FF4" w:rsidRPr="00F61389" w:rsidRDefault="00D71FF4" w:rsidP="00D71FF4">
            <w:pPr>
              <w:widowControl w:val="0"/>
              <w:spacing w:line="240" w:lineRule="auto"/>
              <w:jc w:val="both"/>
              <w:rPr>
                <w:rFonts w:ascii="Times New Roman" w:hAnsi="Times New Roman" w:cs="Times New Roman"/>
                <w:b/>
                <w:sz w:val="24"/>
                <w:szCs w:val="24"/>
              </w:rPr>
            </w:pPr>
            <w:r w:rsidRPr="00F61389">
              <w:rPr>
                <w:rFonts w:ascii="Times New Roman" w:hAnsi="Times New Roman" w:cs="Times New Roman"/>
                <w:b/>
                <w:sz w:val="24"/>
                <w:szCs w:val="24"/>
              </w:rPr>
              <w:t>Розмір мінімального кроку пониження ціни під час електронного аукціону – 0,5%.</w:t>
            </w:r>
          </w:p>
          <w:p w:rsidR="00D71FF4" w:rsidRPr="00F61389" w:rsidRDefault="00D71FF4" w:rsidP="00D71FF4">
            <w:pPr>
              <w:shd w:val="clear" w:color="auto" w:fill="FFFFFF"/>
              <w:spacing w:after="0" w:line="240" w:lineRule="auto"/>
              <w:jc w:val="both"/>
              <w:textAlignment w:val="baseline"/>
              <w:rPr>
                <w:rFonts w:ascii="Times New Roman" w:hAnsi="Times New Roman" w:cs="Times New Roman"/>
                <w:sz w:val="24"/>
                <w:szCs w:val="24"/>
                <w:bdr w:val="none" w:sz="0" w:space="0" w:color="auto" w:frame="1"/>
              </w:rPr>
            </w:pPr>
            <w:r w:rsidRPr="00F61389">
              <w:rPr>
                <w:rFonts w:ascii="Times New Roman" w:hAnsi="Times New Roman" w:cs="Times New Roman"/>
                <w:sz w:val="24"/>
                <w:szCs w:val="24"/>
              </w:rPr>
              <w:t xml:space="preserve">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 </w:t>
            </w:r>
            <w:r w:rsidRPr="00F61389">
              <w:rPr>
                <w:rFonts w:ascii="Times New Roman" w:hAnsi="Times New Roman" w:cs="Times New Roman"/>
                <w:sz w:val="24"/>
                <w:szCs w:val="24"/>
                <w:bdr w:val="none" w:sz="0" w:space="0" w:color="auto" w:frame="1"/>
              </w:rPr>
              <w:t xml:space="preserve">Учасник визначає ціни на товари, які він пропонує надати за Договором, з урахуванням усіх своїх витрат, податків і зборів, що сплачуються або мають бути сплачені, усіх інших витрат (надати лист - підтвердження в довільній формі)    </w:t>
            </w:r>
          </w:p>
          <w:p w:rsidR="00D71FF4" w:rsidRPr="00F61389" w:rsidRDefault="00D71FF4" w:rsidP="00D71FF4">
            <w:pPr>
              <w:widowControl w:val="0"/>
              <w:spacing w:after="0" w:line="240" w:lineRule="auto"/>
              <w:jc w:val="both"/>
              <w:rPr>
                <w:rFonts w:ascii="Times New Roman" w:hAnsi="Times New Roman" w:cs="Times New Roman"/>
                <w:sz w:val="24"/>
                <w:szCs w:val="24"/>
              </w:rPr>
            </w:pPr>
            <w:r w:rsidRPr="00F61389">
              <w:rPr>
                <w:rFonts w:ascii="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D71FF4" w:rsidRPr="00F61389" w:rsidRDefault="00D71FF4" w:rsidP="00D71FF4">
            <w:pPr>
              <w:widowControl w:val="0"/>
              <w:spacing w:after="0" w:line="240" w:lineRule="auto"/>
              <w:jc w:val="both"/>
              <w:rPr>
                <w:rFonts w:ascii="Times New Roman" w:hAnsi="Times New Roman" w:cs="Times New Roman"/>
                <w:sz w:val="24"/>
                <w:szCs w:val="24"/>
              </w:rPr>
            </w:pPr>
            <w:r w:rsidRPr="00F61389">
              <w:rPr>
                <w:rFonts w:ascii="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sidRPr="00F61389">
              <w:rPr>
                <w:rFonts w:ascii="Times New Roman" w:hAnsi="Times New Roman" w:cs="Times New Roman"/>
                <w:b/>
                <w:bCs/>
                <w:i/>
                <w:iCs/>
                <w:sz w:val="24"/>
                <w:szCs w:val="24"/>
              </w:rPr>
              <w:t>не повинен перевищувати п’яти робочих днів</w:t>
            </w:r>
            <w:r w:rsidRPr="00F61389">
              <w:rPr>
                <w:rFonts w:ascii="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71FF4" w:rsidRPr="00F61389" w:rsidRDefault="00D71FF4" w:rsidP="00D71FF4">
            <w:pPr>
              <w:widowControl w:val="0"/>
              <w:spacing w:after="0" w:line="240" w:lineRule="auto"/>
              <w:jc w:val="both"/>
              <w:rPr>
                <w:rFonts w:ascii="Times New Roman" w:hAnsi="Times New Roman" w:cs="Times New Roman"/>
                <w:sz w:val="24"/>
                <w:szCs w:val="24"/>
              </w:rPr>
            </w:pPr>
            <w:r w:rsidRPr="00F61389">
              <w:rPr>
                <w:rFonts w:ascii="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453BA3" w:rsidRPr="00F61389" w:rsidRDefault="00D71FF4" w:rsidP="00D71FF4">
            <w:pPr>
              <w:spacing w:after="0" w:line="240" w:lineRule="auto"/>
              <w:jc w:val="both"/>
              <w:rPr>
                <w:rFonts w:ascii="Times New Roman" w:hAnsi="Times New Roman" w:cs="Times New Roman"/>
                <w:sz w:val="24"/>
                <w:szCs w:val="24"/>
              </w:rPr>
            </w:pPr>
            <w:r w:rsidRPr="00F61389">
              <w:rPr>
                <w:rFonts w:ascii="Times New Roman" w:hAnsi="Times New Roman" w:cs="Times New Roman"/>
                <w:sz w:val="24"/>
                <w:szCs w:val="24"/>
              </w:rPr>
              <w:lastRenderedPageBreak/>
              <w:t xml:space="preserve">Замовник та учасники не можуть ініціювати будь-які переговори з питань внесення змін до змісту або ціни поданої тендерної пропозиції. </w:t>
            </w:r>
          </w:p>
          <w:p w:rsidR="00D71FF4" w:rsidRPr="00F61389" w:rsidRDefault="00D71FF4" w:rsidP="00D71FF4">
            <w:pPr>
              <w:widowControl w:val="0"/>
              <w:shd w:val="clear" w:color="auto" w:fill="FFFFFF"/>
              <w:spacing w:line="240" w:lineRule="auto"/>
              <w:contextualSpacing/>
              <w:jc w:val="both"/>
              <w:rPr>
                <w:rFonts w:ascii="Times New Roman" w:eastAsia="Times New Roman" w:hAnsi="Times New Roman" w:cs="Times New Roman"/>
                <w:sz w:val="24"/>
                <w:szCs w:val="24"/>
              </w:rPr>
            </w:pPr>
            <w:r w:rsidRPr="00F61389">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D71FF4" w:rsidRPr="00F61389" w:rsidRDefault="00D71FF4" w:rsidP="00D71FF4">
            <w:pPr>
              <w:widowControl w:val="0"/>
              <w:spacing w:after="0" w:line="240" w:lineRule="auto"/>
              <w:jc w:val="both"/>
              <w:rPr>
                <w:rFonts w:ascii="Times New Roman" w:hAnsi="Times New Roman" w:cs="Times New Roman"/>
                <w:sz w:val="24"/>
                <w:szCs w:val="24"/>
              </w:rPr>
            </w:pPr>
            <w:r w:rsidRPr="00F61389">
              <w:rPr>
                <w:rFonts w:ascii="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D71FF4" w:rsidRPr="00F61389" w:rsidRDefault="00D71FF4" w:rsidP="00D71FF4">
            <w:pPr>
              <w:widowControl w:val="0"/>
              <w:spacing w:after="0" w:line="240" w:lineRule="auto"/>
              <w:jc w:val="both"/>
              <w:rPr>
                <w:rFonts w:ascii="Times New Roman" w:hAnsi="Times New Roman" w:cs="Times New Roman"/>
                <w:sz w:val="24"/>
                <w:szCs w:val="24"/>
              </w:rPr>
            </w:pPr>
            <w:r w:rsidRPr="00F61389">
              <w:rPr>
                <w:rFonts w:ascii="Times New Roman" w:hAnsi="Times New Roman" w:cs="Times New Roman"/>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9D5009" w:rsidRPr="00F61389" w:rsidRDefault="009D5009" w:rsidP="00D71FF4">
            <w:pPr>
              <w:widowControl w:val="0"/>
              <w:spacing w:after="0" w:line="240" w:lineRule="auto"/>
              <w:jc w:val="both"/>
              <w:rPr>
                <w:rFonts w:ascii="Times New Roman" w:hAnsi="Times New Roman" w:cs="Times New Roman"/>
                <w:sz w:val="24"/>
                <w:szCs w:val="24"/>
              </w:rPr>
            </w:pPr>
            <w:r w:rsidRPr="00F61389">
              <w:rPr>
                <w:rFonts w:ascii="Times New Roman" w:eastAsia="Times New Roman" w:hAnsi="Times New Roman" w:cs="Times New Roman"/>
                <w:sz w:val="24"/>
                <w:szCs w:val="24"/>
                <w:shd w:val="clear" w:color="auto" w:fill="FFFFFF"/>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w:t>
            </w:r>
            <w:r w:rsidRPr="00F61389">
              <w:rPr>
                <w:rFonts w:ascii="Times New Roman" w:eastAsia="Times New Roman" w:hAnsi="Times New Roman" w:cs="Times New Roman"/>
                <w:b/>
                <w:bCs/>
                <w:i/>
                <w:iCs/>
                <w:sz w:val="24"/>
                <w:szCs w:val="24"/>
                <w:shd w:val="clear" w:color="auto" w:fill="FFFFFF"/>
              </w:rPr>
              <w:t>не пізніше ніж через п’ять днів</w:t>
            </w:r>
            <w:r w:rsidRPr="00F61389">
              <w:rPr>
                <w:rFonts w:ascii="Times New Roman" w:eastAsia="Times New Roman" w:hAnsi="Times New Roman" w:cs="Times New Roman"/>
                <w:sz w:val="24"/>
                <w:szCs w:val="24"/>
                <w:shd w:val="clear" w:color="auto" w:fill="FFFFFF"/>
              </w:rPr>
              <w:t xml:space="preserve"> з дня надходження такого звернення.</w:t>
            </w:r>
          </w:p>
        </w:tc>
      </w:tr>
      <w:tr w:rsidR="00453BA3" w:rsidRPr="00BC45E4" w:rsidTr="00DC65BA">
        <w:trPr>
          <w:trHeight w:val="520"/>
          <w:jc w:val="center"/>
        </w:trPr>
        <w:tc>
          <w:tcPr>
            <w:tcW w:w="576" w:type="dxa"/>
          </w:tcPr>
          <w:p w:rsidR="00453BA3" w:rsidRPr="009D5009" w:rsidRDefault="00453BA3" w:rsidP="00A05FBA">
            <w:pPr>
              <w:pStyle w:val="11"/>
              <w:widowControl w:val="0"/>
              <w:spacing w:line="240" w:lineRule="auto"/>
              <w:rPr>
                <w:rFonts w:ascii="Times New Roman" w:eastAsia="Times New Roman" w:hAnsi="Times New Roman" w:cs="Times New Roman"/>
                <w:color w:val="auto"/>
                <w:sz w:val="24"/>
                <w:szCs w:val="24"/>
                <w:lang w:val="uk-UA"/>
              </w:rPr>
            </w:pPr>
            <w:r w:rsidRPr="009D5009">
              <w:rPr>
                <w:rFonts w:ascii="Times New Roman" w:eastAsia="Times New Roman" w:hAnsi="Times New Roman" w:cs="Times New Roman"/>
                <w:color w:val="auto"/>
                <w:sz w:val="24"/>
                <w:szCs w:val="24"/>
                <w:lang w:val="uk-UA"/>
              </w:rPr>
              <w:lastRenderedPageBreak/>
              <w:t>2</w:t>
            </w:r>
          </w:p>
        </w:tc>
        <w:tc>
          <w:tcPr>
            <w:tcW w:w="3398" w:type="dxa"/>
          </w:tcPr>
          <w:p w:rsidR="00453BA3" w:rsidRPr="009D5009" w:rsidRDefault="00453BA3" w:rsidP="00A05FBA">
            <w:pPr>
              <w:pStyle w:val="11"/>
              <w:widowControl w:val="0"/>
              <w:spacing w:line="240" w:lineRule="auto"/>
              <w:ind w:right="113"/>
              <w:rPr>
                <w:rFonts w:ascii="Times New Roman" w:eastAsia="Times New Roman" w:hAnsi="Times New Roman" w:cs="Times New Roman"/>
                <w:b/>
                <w:color w:val="auto"/>
                <w:sz w:val="24"/>
                <w:szCs w:val="24"/>
                <w:lang w:val="uk-UA"/>
              </w:rPr>
            </w:pPr>
            <w:r w:rsidRPr="009D5009">
              <w:rPr>
                <w:rFonts w:ascii="Times New Roman" w:eastAsia="Times New Roman" w:hAnsi="Times New Roman" w:cs="Times New Roman"/>
                <w:b/>
                <w:color w:val="auto"/>
                <w:sz w:val="24"/>
                <w:szCs w:val="24"/>
                <w:lang w:val="uk-UA"/>
              </w:rPr>
              <w:t>Аномально низька ціна</w:t>
            </w:r>
          </w:p>
        </w:tc>
        <w:tc>
          <w:tcPr>
            <w:tcW w:w="6279" w:type="dxa"/>
            <w:gridSpan w:val="2"/>
          </w:tcPr>
          <w:p w:rsidR="00453BA3" w:rsidRPr="009D5009" w:rsidRDefault="00453BA3" w:rsidP="009D5009">
            <w:pPr>
              <w:pStyle w:val="rvps2"/>
              <w:shd w:val="clear" w:color="auto" w:fill="FFFFFF"/>
              <w:spacing w:before="0" w:beforeAutospacing="0" w:after="0" w:afterAutospacing="0"/>
              <w:jc w:val="both"/>
              <w:rPr>
                <w:rFonts w:eastAsiaTheme="minorEastAsia"/>
                <w:lang w:val="uk-UA" w:eastAsia="uk-UA"/>
              </w:rPr>
            </w:pPr>
            <w:r w:rsidRPr="009D5009">
              <w:rPr>
                <w:lang w:val="uk-UA"/>
              </w:rPr>
              <w:t xml:space="preserve">Згідно пункту 3 частини 1 статті 1 Закону </w:t>
            </w:r>
            <w:r w:rsidRPr="009D5009">
              <w:rPr>
                <w:rFonts w:eastAsiaTheme="minorEastAsia"/>
                <w:shd w:val="clear" w:color="auto" w:fill="FFFFFF"/>
                <w:lang w:val="uk-UA" w:eastAsia="uk-UA"/>
              </w:rPr>
              <w:t>аномально низька ціна - це ціна або приведена ціна найбільш економічно вигідної пропозиції за результатами аукціону, яка є:</w:t>
            </w:r>
            <w:r w:rsidRPr="009D5009">
              <w:rPr>
                <w:rFonts w:eastAsiaTheme="minorEastAsia"/>
                <w:lang w:val="uk-UA" w:eastAsia="uk-UA"/>
              </w:rPr>
              <w:t xml:space="preserve">  </w:t>
            </w:r>
          </w:p>
          <w:p w:rsidR="00453BA3" w:rsidRPr="009D5009" w:rsidRDefault="00453BA3" w:rsidP="00D6234C">
            <w:pPr>
              <w:pStyle w:val="rvps2"/>
              <w:numPr>
                <w:ilvl w:val="0"/>
                <w:numId w:val="8"/>
              </w:numPr>
              <w:shd w:val="clear" w:color="auto" w:fill="FFFFFF"/>
              <w:spacing w:before="0" w:beforeAutospacing="0" w:after="0" w:afterAutospacing="0"/>
              <w:ind w:left="395"/>
              <w:jc w:val="both"/>
              <w:rPr>
                <w:rFonts w:eastAsiaTheme="minorEastAsia"/>
                <w:b/>
                <w:bCs/>
                <w:lang w:val="uk-UA" w:eastAsia="uk-UA"/>
              </w:rPr>
            </w:pPr>
            <w:r w:rsidRPr="009D5009">
              <w:rPr>
                <w:rFonts w:eastAsiaTheme="minorEastAsia"/>
                <w:b/>
                <w:bCs/>
                <w:lang w:val="uk-UA" w:eastAsia="uk-UA"/>
              </w:rPr>
              <w:t>меншою на 40 або більше відсотків</w:t>
            </w:r>
            <w:r w:rsidRPr="009D5009">
              <w:rPr>
                <w:rFonts w:eastAsiaTheme="minorEastAsia"/>
                <w:lang w:val="uk-UA" w:eastAsia="uk-UA"/>
              </w:rPr>
              <w:t> </w:t>
            </w:r>
            <w:r w:rsidRPr="009D5009">
              <w:rPr>
                <w:rFonts w:eastAsiaTheme="minorEastAsia"/>
                <w:shd w:val="clear" w:color="auto" w:fill="FFFFFF"/>
                <w:lang w:val="uk-UA" w:eastAsia="uk-UA"/>
              </w:rPr>
              <w:t>від середньоарифметичного значення ціни або приведеної ціни тендерних пропозицій інших учасників на початковому етапі аукціону,</w:t>
            </w:r>
            <w:r w:rsidRPr="009D5009">
              <w:rPr>
                <w:rFonts w:eastAsiaTheme="minorEastAsia"/>
                <w:lang w:val="uk-UA" w:eastAsia="uk-UA"/>
              </w:rPr>
              <w:t> </w:t>
            </w:r>
            <w:r w:rsidRPr="009D5009">
              <w:rPr>
                <w:rFonts w:eastAsiaTheme="minorEastAsia"/>
                <w:lang w:val="uk-UA" w:eastAsia="uk-UA"/>
              </w:rPr>
              <w:br/>
            </w:r>
            <w:r w:rsidRPr="009D5009">
              <w:rPr>
                <w:rFonts w:eastAsiaTheme="minorEastAsia"/>
                <w:shd w:val="clear" w:color="auto" w:fill="FFFFFF"/>
                <w:lang w:val="uk-UA" w:eastAsia="uk-UA"/>
              </w:rPr>
              <w:t>та/або</w:t>
            </w:r>
            <w:r w:rsidRPr="009D5009">
              <w:rPr>
                <w:rFonts w:eastAsiaTheme="minorEastAsia"/>
                <w:lang w:val="uk-UA" w:eastAsia="uk-UA"/>
              </w:rPr>
              <w:t> </w:t>
            </w:r>
          </w:p>
          <w:p w:rsidR="00453BA3" w:rsidRPr="009D5009" w:rsidRDefault="00453BA3" w:rsidP="00D6234C">
            <w:pPr>
              <w:pStyle w:val="rvps2"/>
              <w:numPr>
                <w:ilvl w:val="0"/>
                <w:numId w:val="8"/>
              </w:numPr>
              <w:shd w:val="clear" w:color="auto" w:fill="FFFFFF"/>
              <w:spacing w:before="0" w:beforeAutospacing="0" w:after="0" w:afterAutospacing="0"/>
              <w:ind w:left="395"/>
              <w:jc w:val="both"/>
              <w:rPr>
                <w:rFonts w:eastAsiaTheme="minorEastAsia"/>
                <w:b/>
                <w:bCs/>
                <w:lang w:val="uk-UA" w:eastAsia="uk-UA"/>
              </w:rPr>
            </w:pPr>
            <w:r w:rsidRPr="009D5009">
              <w:rPr>
                <w:rFonts w:eastAsiaTheme="minorEastAsia"/>
                <w:b/>
                <w:bCs/>
                <w:lang w:val="uk-UA" w:eastAsia="uk-UA"/>
              </w:rPr>
              <w:t>меншою на 30 або більше відсотків</w:t>
            </w:r>
            <w:r w:rsidRPr="009D5009">
              <w:rPr>
                <w:rFonts w:eastAsiaTheme="minorEastAsia"/>
                <w:lang w:val="uk-UA" w:eastAsia="uk-UA"/>
              </w:rPr>
              <w:t> </w:t>
            </w:r>
            <w:r w:rsidRPr="009D5009">
              <w:rPr>
                <w:rFonts w:eastAsiaTheme="minorEastAsia"/>
                <w:shd w:val="clear" w:color="auto" w:fill="FFFFFF"/>
                <w:lang w:val="uk-UA" w:eastAsia="uk-UA"/>
              </w:rPr>
              <w:t>від наступної ціни або приведеної ціни пропозиції за результатами проведеного електронного аукціону.</w:t>
            </w:r>
          </w:p>
          <w:p w:rsidR="00453BA3" w:rsidRPr="009D5009" w:rsidRDefault="00453BA3" w:rsidP="009D5009">
            <w:pPr>
              <w:pStyle w:val="rvps2"/>
              <w:shd w:val="clear" w:color="auto" w:fill="FFFFFF"/>
              <w:spacing w:before="0" w:beforeAutospacing="0" w:after="0" w:afterAutospacing="0"/>
              <w:jc w:val="both"/>
              <w:rPr>
                <w:lang w:val="uk-UA"/>
              </w:rPr>
            </w:pPr>
            <w:r w:rsidRPr="009D5009">
              <w:rPr>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пропозиції.</w:t>
            </w:r>
          </w:p>
          <w:p w:rsidR="00453BA3" w:rsidRPr="009D5009" w:rsidRDefault="00453BA3" w:rsidP="00A05FBA">
            <w:pPr>
              <w:pStyle w:val="rvps2"/>
              <w:shd w:val="clear" w:color="auto" w:fill="FFFFFF"/>
              <w:spacing w:before="0" w:beforeAutospacing="0" w:after="0" w:afterAutospacing="0"/>
              <w:ind w:firstLine="460"/>
              <w:jc w:val="both"/>
              <w:rPr>
                <w:shd w:val="clear" w:color="auto" w:fill="FFFFFF"/>
                <w:lang w:val="uk-UA"/>
              </w:rPr>
            </w:pPr>
            <w:bookmarkStart w:id="8" w:name="n1544"/>
            <w:bookmarkEnd w:id="8"/>
            <w:r w:rsidRPr="009D5009">
              <w:rPr>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w:t>
            </w:r>
            <w:r w:rsidRPr="009D5009">
              <w:rPr>
                <w:shd w:val="clear" w:color="auto" w:fill="FFFFFF"/>
                <w:lang w:val="uk-UA"/>
              </w:rPr>
              <w:t>одного робочого дня з дня визначення найбільш економічно вигідної тендерної пропозиції.</w:t>
            </w:r>
            <w:bookmarkStart w:id="9" w:name="n1545"/>
            <w:bookmarkEnd w:id="9"/>
          </w:p>
          <w:p w:rsidR="00BC028F" w:rsidRPr="009D5009" w:rsidRDefault="00BC028F" w:rsidP="00BC028F">
            <w:pPr>
              <w:pStyle w:val="rvps2"/>
              <w:shd w:val="clear" w:color="auto" w:fill="FFFFFF"/>
              <w:spacing w:before="0" w:beforeAutospacing="0" w:after="0" w:afterAutospacing="0"/>
              <w:ind w:firstLine="460"/>
              <w:jc w:val="both"/>
              <w:rPr>
                <w:lang w:val="uk-UA"/>
              </w:rPr>
            </w:pPr>
            <w:r w:rsidRPr="009D5009">
              <w:rPr>
                <w:lang w:val="uk-UA"/>
              </w:rPr>
              <w:t>Обґрунтування аномально низької тендерної пропозиції може містити інформацію про:</w:t>
            </w:r>
          </w:p>
          <w:p w:rsidR="00BC028F" w:rsidRPr="009D5009" w:rsidRDefault="00BC028F" w:rsidP="00BC028F">
            <w:pPr>
              <w:pStyle w:val="rvps2"/>
              <w:shd w:val="clear" w:color="auto" w:fill="FFFFFF"/>
              <w:spacing w:before="0" w:beforeAutospacing="0" w:after="0" w:afterAutospacing="0"/>
              <w:ind w:firstLine="460"/>
              <w:jc w:val="both"/>
            </w:pPr>
            <w:bookmarkStart w:id="10" w:name="n1546"/>
            <w:bookmarkEnd w:id="10"/>
            <w:r w:rsidRPr="009D5009">
              <w:lastRenderedPageBreak/>
              <w:t>1) досягнення економії завдяки застосованому технологічному процесу виробництва товарів, порядку надання послуг чи технології будівництва;</w:t>
            </w:r>
          </w:p>
          <w:p w:rsidR="00BC028F" w:rsidRPr="009D5009" w:rsidRDefault="00BC028F" w:rsidP="00BC028F">
            <w:pPr>
              <w:pStyle w:val="rvps2"/>
              <w:shd w:val="clear" w:color="auto" w:fill="FFFFFF"/>
              <w:spacing w:before="0" w:beforeAutospacing="0" w:after="0" w:afterAutospacing="0"/>
              <w:ind w:firstLine="460"/>
              <w:jc w:val="both"/>
            </w:pPr>
            <w:bookmarkStart w:id="11" w:name="n1547"/>
            <w:bookmarkEnd w:id="11"/>
            <w:r w:rsidRPr="009D5009">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026A1F" w:rsidRPr="009D5009" w:rsidRDefault="00BC028F" w:rsidP="00BC028F">
            <w:pPr>
              <w:pStyle w:val="rvps2"/>
              <w:shd w:val="clear" w:color="auto" w:fill="FFFFFF"/>
              <w:spacing w:before="0" w:beforeAutospacing="0" w:after="0" w:afterAutospacing="0"/>
              <w:ind w:firstLine="460"/>
              <w:jc w:val="both"/>
            </w:pPr>
            <w:bookmarkStart w:id="12" w:name="n1548"/>
            <w:bookmarkEnd w:id="12"/>
            <w:r w:rsidRPr="009D5009">
              <w:t>3) отримання учасником державної допомоги згідно із законодавством.</w:t>
            </w:r>
          </w:p>
        </w:tc>
      </w:tr>
      <w:tr w:rsidR="00453BA3" w:rsidRPr="00BC45E4" w:rsidTr="00C5394B">
        <w:trPr>
          <w:trHeight w:val="1242"/>
          <w:jc w:val="center"/>
        </w:trPr>
        <w:tc>
          <w:tcPr>
            <w:tcW w:w="576" w:type="dxa"/>
          </w:tcPr>
          <w:p w:rsidR="00453BA3" w:rsidRPr="009D5009" w:rsidRDefault="00453BA3" w:rsidP="00A05FBA">
            <w:pPr>
              <w:pStyle w:val="11"/>
              <w:widowControl w:val="0"/>
              <w:spacing w:line="240" w:lineRule="auto"/>
              <w:rPr>
                <w:rFonts w:ascii="Times New Roman" w:eastAsia="Times New Roman" w:hAnsi="Times New Roman" w:cs="Times New Roman"/>
                <w:color w:val="auto"/>
                <w:sz w:val="24"/>
                <w:szCs w:val="24"/>
                <w:lang w:val="uk-UA"/>
              </w:rPr>
            </w:pPr>
            <w:r w:rsidRPr="009D5009">
              <w:rPr>
                <w:rFonts w:ascii="Times New Roman" w:eastAsia="Times New Roman" w:hAnsi="Times New Roman" w:cs="Times New Roman"/>
                <w:color w:val="auto"/>
                <w:sz w:val="24"/>
                <w:szCs w:val="24"/>
                <w:lang w:val="uk-UA"/>
              </w:rPr>
              <w:lastRenderedPageBreak/>
              <w:t>3</w:t>
            </w:r>
          </w:p>
        </w:tc>
        <w:tc>
          <w:tcPr>
            <w:tcW w:w="3398" w:type="dxa"/>
          </w:tcPr>
          <w:p w:rsidR="00453BA3" w:rsidRPr="009D5009" w:rsidRDefault="00453BA3" w:rsidP="00A05FBA">
            <w:pPr>
              <w:pStyle w:val="11"/>
              <w:widowControl w:val="0"/>
              <w:spacing w:line="240" w:lineRule="auto"/>
              <w:ind w:right="113"/>
              <w:rPr>
                <w:rFonts w:ascii="Times New Roman" w:eastAsia="Times New Roman" w:hAnsi="Times New Roman" w:cs="Times New Roman"/>
                <w:b/>
                <w:color w:val="auto"/>
                <w:sz w:val="24"/>
                <w:szCs w:val="24"/>
                <w:lang w:val="uk-UA"/>
              </w:rPr>
            </w:pPr>
            <w:r w:rsidRPr="009D5009">
              <w:rPr>
                <w:rFonts w:ascii="Times New Roman" w:eastAsia="Times New Roman" w:hAnsi="Times New Roman" w:cs="Times New Roman"/>
                <w:b/>
                <w:color w:val="auto"/>
                <w:sz w:val="24"/>
                <w:szCs w:val="24"/>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279" w:type="dxa"/>
            <w:gridSpan w:val="2"/>
          </w:tcPr>
          <w:p w:rsidR="00453BA3" w:rsidRPr="009D5009" w:rsidRDefault="008A0DC8" w:rsidP="008A0DC8">
            <w:pPr>
              <w:pStyle w:val="11"/>
              <w:spacing w:line="240" w:lineRule="auto"/>
              <w:ind w:right="-2"/>
              <w:jc w:val="both"/>
              <w:rPr>
                <w:rFonts w:ascii="Times New Roman" w:eastAsiaTheme="minorEastAsia" w:hAnsi="Times New Roman" w:cs="Times New Roman"/>
                <w:color w:val="auto"/>
                <w:sz w:val="24"/>
                <w:szCs w:val="24"/>
                <w:lang w:val="uk-UA" w:eastAsia="uk-UA"/>
              </w:rPr>
            </w:pPr>
            <w:r w:rsidRPr="009D5009">
              <w:rPr>
                <w:rFonts w:ascii="Times New Roman" w:eastAsiaTheme="minorEastAsia" w:hAnsi="Times New Roman" w:cs="Times New Roman"/>
                <w:color w:val="auto"/>
                <w:sz w:val="24"/>
                <w:szCs w:val="24"/>
                <w:lang w:val="uk-UA" w:eastAsia="uk-UA"/>
              </w:rPr>
              <w:t>Допускається наявність в тендерних пропозиціях учасників формальних (несуттєвих), технічних, механічних помилок, що не нівелюють технічний потенціал та конкурентоздатність учасника та не приводять до</w:t>
            </w:r>
            <w:r w:rsidR="00E65B1B" w:rsidRPr="009D5009">
              <w:rPr>
                <w:rFonts w:ascii="Times New Roman" w:eastAsiaTheme="minorEastAsia" w:hAnsi="Times New Roman" w:cs="Times New Roman"/>
                <w:color w:val="auto"/>
                <w:sz w:val="24"/>
                <w:szCs w:val="24"/>
                <w:lang w:val="uk-UA" w:eastAsia="uk-UA"/>
              </w:rPr>
              <w:t xml:space="preserve"> відхилення пропозиції учасника.</w:t>
            </w:r>
            <w:r w:rsidRPr="009D5009">
              <w:rPr>
                <w:rFonts w:ascii="Times New Roman" w:eastAsiaTheme="minorEastAsia" w:hAnsi="Times New Roman" w:cs="Times New Roman"/>
                <w:color w:val="auto"/>
                <w:sz w:val="24"/>
                <w:szCs w:val="24"/>
                <w:lang w:val="uk-UA" w:eastAsia="uk-UA"/>
              </w:rPr>
              <w:t xml:space="preserve"> </w:t>
            </w:r>
          </w:p>
          <w:p w:rsidR="00E65B1B" w:rsidRPr="009D5009" w:rsidRDefault="00E65B1B" w:rsidP="00E65B1B">
            <w:pPr>
              <w:widowControl w:val="0"/>
              <w:spacing w:after="0" w:line="240" w:lineRule="auto"/>
              <w:jc w:val="both"/>
              <w:rPr>
                <w:rFonts w:ascii="Times New Roman" w:hAnsi="Times New Roman" w:cs="Times New Roman"/>
                <w:b/>
                <w:bCs/>
                <w:i/>
                <w:iCs/>
                <w:sz w:val="24"/>
                <w:szCs w:val="24"/>
              </w:rPr>
            </w:pPr>
            <w:r w:rsidRPr="009D5009">
              <w:rPr>
                <w:rFonts w:ascii="Times New Roman" w:hAnsi="Times New Roman" w:cs="Times New Roman"/>
                <w:b/>
                <w:bCs/>
                <w:i/>
                <w:iCs/>
                <w:sz w:val="24"/>
                <w:szCs w:val="24"/>
              </w:rPr>
              <w:t>Опис та приклади формальних несуттєвих помилок.</w:t>
            </w:r>
          </w:p>
          <w:p w:rsidR="00E65B1B" w:rsidRPr="009D5009" w:rsidRDefault="00E65B1B" w:rsidP="00E65B1B">
            <w:pPr>
              <w:widowControl w:val="0"/>
              <w:spacing w:after="0" w:line="240" w:lineRule="auto"/>
              <w:jc w:val="both"/>
              <w:rPr>
                <w:rFonts w:ascii="Times New Roman" w:hAnsi="Times New Roman" w:cs="Times New Roman"/>
                <w:sz w:val="24"/>
                <w:szCs w:val="24"/>
              </w:rPr>
            </w:pPr>
            <w:r w:rsidRPr="009D5009">
              <w:rPr>
                <w:rFonts w:ascii="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65B1B" w:rsidRPr="009D5009" w:rsidRDefault="00E65B1B" w:rsidP="00E65B1B">
            <w:pPr>
              <w:widowControl w:val="0"/>
              <w:spacing w:after="0" w:line="240" w:lineRule="auto"/>
              <w:jc w:val="both"/>
              <w:rPr>
                <w:rFonts w:ascii="Times New Roman" w:hAnsi="Times New Roman" w:cs="Times New Roman"/>
                <w:sz w:val="24"/>
                <w:szCs w:val="24"/>
              </w:rPr>
            </w:pPr>
            <w:r w:rsidRPr="009D5009">
              <w:rPr>
                <w:rFonts w:ascii="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E65B1B" w:rsidRPr="009D5009" w:rsidRDefault="00E65B1B" w:rsidP="00E65B1B">
            <w:pPr>
              <w:widowControl w:val="0"/>
              <w:spacing w:line="240" w:lineRule="auto"/>
              <w:jc w:val="both"/>
              <w:rPr>
                <w:rFonts w:ascii="Times New Roman" w:hAnsi="Times New Roman" w:cs="Times New Roman"/>
                <w:i/>
                <w:iCs/>
                <w:sz w:val="24"/>
                <w:szCs w:val="24"/>
                <w:u w:val="single"/>
              </w:rPr>
            </w:pPr>
            <w:r w:rsidRPr="009D5009">
              <w:rPr>
                <w:rFonts w:ascii="Times New Roman" w:hAnsi="Times New Roman" w:cs="Times New Roman"/>
                <w:i/>
                <w:iCs/>
                <w:sz w:val="24"/>
                <w:szCs w:val="24"/>
                <w:u w:val="single"/>
              </w:rPr>
              <w:t>Опис формальних помилок:</w:t>
            </w:r>
          </w:p>
          <w:p w:rsidR="00E65B1B" w:rsidRPr="009D5009" w:rsidRDefault="00E65B1B" w:rsidP="00E65B1B">
            <w:pPr>
              <w:widowControl w:val="0"/>
              <w:spacing w:after="0" w:line="240" w:lineRule="auto"/>
              <w:jc w:val="both"/>
              <w:rPr>
                <w:rFonts w:ascii="Times New Roman" w:hAnsi="Times New Roman" w:cs="Times New Roman"/>
                <w:sz w:val="24"/>
                <w:szCs w:val="24"/>
              </w:rPr>
            </w:pPr>
            <w:r w:rsidRPr="009D5009">
              <w:rPr>
                <w:rFonts w:ascii="Times New Roman" w:hAnsi="Times New Roman" w:cs="Times New Roman"/>
                <w:sz w:val="24"/>
                <w:szCs w:val="24"/>
              </w:rPr>
              <w:t>1.</w:t>
            </w:r>
            <w:r w:rsidRPr="009D5009">
              <w:rPr>
                <w:rFonts w:ascii="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E65B1B" w:rsidRPr="009D5009" w:rsidRDefault="00E65B1B" w:rsidP="00E65B1B">
            <w:pPr>
              <w:widowControl w:val="0"/>
              <w:spacing w:after="0" w:line="240" w:lineRule="auto"/>
              <w:jc w:val="both"/>
              <w:rPr>
                <w:rFonts w:ascii="Times New Roman" w:hAnsi="Times New Roman" w:cs="Times New Roman"/>
                <w:sz w:val="24"/>
                <w:szCs w:val="24"/>
              </w:rPr>
            </w:pPr>
            <w:r w:rsidRPr="009D5009">
              <w:rPr>
                <w:rFonts w:ascii="Times New Roman" w:hAnsi="Times New Roman" w:cs="Times New Roman"/>
                <w:sz w:val="24"/>
                <w:szCs w:val="24"/>
              </w:rPr>
              <w:t>-</w:t>
            </w:r>
            <w:r w:rsidRPr="009D5009">
              <w:rPr>
                <w:rFonts w:ascii="Times New Roman" w:hAnsi="Times New Roman" w:cs="Times New Roman"/>
                <w:sz w:val="24"/>
                <w:szCs w:val="24"/>
              </w:rPr>
              <w:tab/>
              <w:t>уживання великої літери;</w:t>
            </w:r>
          </w:p>
          <w:p w:rsidR="00E65B1B" w:rsidRPr="009D5009" w:rsidRDefault="00E65B1B" w:rsidP="00E65B1B">
            <w:pPr>
              <w:widowControl w:val="0"/>
              <w:spacing w:after="0" w:line="240" w:lineRule="auto"/>
              <w:jc w:val="both"/>
              <w:rPr>
                <w:rFonts w:ascii="Times New Roman" w:hAnsi="Times New Roman" w:cs="Times New Roman"/>
                <w:sz w:val="24"/>
                <w:szCs w:val="24"/>
              </w:rPr>
            </w:pPr>
            <w:r w:rsidRPr="009D5009">
              <w:rPr>
                <w:rFonts w:ascii="Times New Roman" w:hAnsi="Times New Roman" w:cs="Times New Roman"/>
                <w:sz w:val="24"/>
                <w:szCs w:val="24"/>
              </w:rPr>
              <w:t>-</w:t>
            </w:r>
            <w:r w:rsidRPr="009D5009">
              <w:rPr>
                <w:rFonts w:ascii="Times New Roman" w:hAnsi="Times New Roman" w:cs="Times New Roman"/>
                <w:sz w:val="24"/>
                <w:szCs w:val="24"/>
              </w:rPr>
              <w:tab/>
              <w:t>уживання розділових знаків та відмінювання слів у реченні;</w:t>
            </w:r>
          </w:p>
          <w:p w:rsidR="00E65B1B" w:rsidRPr="009D5009" w:rsidRDefault="00E65B1B" w:rsidP="00E65B1B">
            <w:pPr>
              <w:widowControl w:val="0"/>
              <w:spacing w:after="0" w:line="240" w:lineRule="auto"/>
              <w:jc w:val="both"/>
              <w:rPr>
                <w:rFonts w:ascii="Times New Roman" w:hAnsi="Times New Roman" w:cs="Times New Roman"/>
                <w:sz w:val="24"/>
                <w:szCs w:val="24"/>
              </w:rPr>
            </w:pPr>
            <w:r w:rsidRPr="009D5009">
              <w:rPr>
                <w:rFonts w:ascii="Times New Roman" w:hAnsi="Times New Roman" w:cs="Times New Roman"/>
                <w:sz w:val="24"/>
                <w:szCs w:val="24"/>
              </w:rPr>
              <w:t>-</w:t>
            </w:r>
            <w:r w:rsidRPr="009D5009">
              <w:rPr>
                <w:rFonts w:ascii="Times New Roman" w:hAnsi="Times New Roman" w:cs="Times New Roman"/>
                <w:sz w:val="24"/>
                <w:szCs w:val="24"/>
              </w:rPr>
              <w:tab/>
              <w:t>використання слова або мовного звороту, запозичених з іншої мови;</w:t>
            </w:r>
          </w:p>
          <w:p w:rsidR="00E65B1B" w:rsidRPr="009D5009" w:rsidRDefault="00E65B1B" w:rsidP="00E65B1B">
            <w:pPr>
              <w:widowControl w:val="0"/>
              <w:spacing w:after="0" w:line="240" w:lineRule="auto"/>
              <w:jc w:val="both"/>
              <w:rPr>
                <w:rFonts w:ascii="Times New Roman" w:hAnsi="Times New Roman" w:cs="Times New Roman"/>
                <w:sz w:val="24"/>
                <w:szCs w:val="24"/>
              </w:rPr>
            </w:pPr>
            <w:r w:rsidRPr="009D5009">
              <w:rPr>
                <w:rFonts w:ascii="Times New Roman" w:hAnsi="Times New Roman" w:cs="Times New Roman"/>
                <w:sz w:val="24"/>
                <w:szCs w:val="24"/>
              </w:rPr>
              <w:t>-</w:t>
            </w:r>
            <w:r w:rsidRPr="009D5009">
              <w:rPr>
                <w:rFonts w:ascii="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65B1B" w:rsidRPr="009D5009" w:rsidRDefault="00E65B1B" w:rsidP="00E65B1B">
            <w:pPr>
              <w:widowControl w:val="0"/>
              <w:spacing w:after="0" w:line="240" w:lineRule="auto"/>
              <w:jc w:val="both"/>
              <w:rPr>
                <w:rFonts w:ascii="Times New Roman" w:hAnsi="Times New Roman" w:cs="Times New Roman"/>
                <w:sz w:val="24"/>
                <w:szCs w:val="24"/>
              </w:rPr>
            </w:pPr>
            <w:r w:rsidRPr="009D5009">
              <w:rPr>
                <w:rFonts w:ascii="Times New Roman" w:hAnsi="Times New Roman" w:cs="Times New Roman"/>
                <w:sz w:val="24"/>
                <w:szCs w:val="24"/>
              </w:rPr>
              <w:t>-</w:t>
            </w:r>
            <w:r w:rsidRPr="009D5009">
              <w:rPr>
                <w:rFonts w:ascii="Times New Roman" w:hAnsi="Times New Roman" w:cs="Times New Roman"/>
                <w:sz w:val="24"/>
                <w:szCs w:val="24"/>
              </w:rPr>
              <w:tab/>
              <w:t>застосування правил переносу частини слова з рядка в рядок;</w:t>
            </w:r>
          </w:p>
          <w:p w:rsidR="00E65B1B" w:rsidRPr="009D5009" w:rsidRDefault="00E65B1B" w:rsidP="00E65B1B">
            <w:pPr>
              <w:widowControl w:val="0"/>
              <w:spacing w:after="0" w:line="240" w:lineRule="auto"/>
              <w:jc w:val="both"/>
              <w:rPr>
                <w:rFonts w:ascii="Times New Roman" w:hAnsi="Times New Roman" w:cs="Times New Roman"/>
                <w:sz w:val="24"/>
                <w:szCs w:val="24"/>
              </w:rPr>
            </w:pPr>
            <w:r w:rsidRPr="009D5009">
              <w:rPr>
                <w:rFonts w:ascii="Times New Roman" w:hAnsi="Times New Roman" w:cs="Times New Roman"/>
                <w:sz w:val="24"/>
                <w:szCs w:val="24"/>
              </w:rPr>
              <w:t>-</w:t>
            </w:r>
            <w:r w:rsidRPr="009D5009">
              <w:rPr>
                <w:rFonts w:ascii="Times New Roman" w:hAnsi="Times New Roman" w:cs="Times New Roman"/>
                <w:sz w:val="24"/>
                <w:szCs w:val="24"/>
              </w:rPr>
              <w:tab/>
              <w:t>написання слів разом та/або окремо, та/або через дефіс;</w:t>
            </w:r>
          </w:p>
          <w:p w:rsidR="00E65B1B" w:rsidRPr="009D5009" w:rsidRDefault="00E65B1B" w:rsidP="00E65B1B">
            <w:pPr>
              <w:widowControl w:val="0"/>
              <w:spacing w:after="0" w:line="240" w:lineRule="auto"/>
              <w:jc w:val="both"/>
              <w:rPr>
                <w:rFonts w:ascii="Times New Roman" w:hAnsi="Times New Roman" w:cs="Times New Roman"/>
                <w:sz w:val="24"/>
                <w:szCs w:val="24"/>
              </w:rPr>
            </w:pPr>
            <w:r w:rsidRPr="009D5009">
              <w:rPr>
                <w:rFonts w:ascii="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65B1B" w:rsidRPr="009D5009" w:rsidRDefault="00E65B1B" w:rsidP="00E65B1B">
            <w:pPr>
              <w:widowControl w:val="0"/>
              <w:spacing w:after="0" w:line="240" w:lineRule="auto"/>
              <w:jc w:val="both"/>
              <w:rPr>
                <w:rFonts w:ascii="Times New Roman" w:hAnsi="Times New Roman" w:cs="Times New Roman"/>
                <w:sz w:val="24"/>
                <w:szCs w:val="24"/>
              </w:rPr>
            </w:pPr>
            <w:r w:rsidRPr="009D5009">
              <w:rPr>
                <w:rFonts w:ascii="Times New Roman" w:hAnsi="Times New Roman" w:cs="Times New Roman"/>
                <w:sz w:val="24"/>
                <w:szCs w:val="24"/>
              </w:rPr>
              <w:t>2.</w:t>
            </w:r>
            <w:r w:rsidRPr="009D5009">
              <w:rPr>
                <w:rFonts w:ascii="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w:t>
            </w:r>
            <w:r w:rsidRPr="009D5009">
              <w:rPr>
                <w:rFonts w:ascii="Times New Roman" w:hAnsi="Times New Roman" w:cs="Times New Roman"/>
                <w:sz w:val="24"/>
                <w:szCs w:val="24"/>
              </w:rPr>
              <w:lastRenderedPageBreak/>
              <w:t>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65B1B" w:rsidRPr="009D5009" w:rsidRDefault="00E65B1B" w:rsidP="00E65B1B">
            <w:pPr>
              <w:widowControl w:val="0"/>
              <w:spacing w:after="0" w:line="240" w:lineRule="auto"/>
              <w:jc w:val="both"/>
              <w:rPr>
                <w:rFonts w:ascii="Times New Roman" w:hAnsi="Times New Roman" w:cs="Times New Roman"/>
                <w:sz w:val="24"/>
                <w:szCs w:val="24"/>
              </w:rPr>
            </w:pPr>
            <w:r w:rsidRPr="009D5009">
              <w:rPr>
                <w:rFonts w:ascii="Times New Roman" w:hAnsi="Times New Roman" w:cs="Times New Roman"/>
                <w:sz w:val="24"/>
                <w:szCs w:val="24"/>
              </w:rPr>
              <w:t>3.</w:t>
            </w:r>
            <w:r w:rsidRPr="009D5009">
              <w:rPr>
                <w:rFonts w:ascii="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65B1B" w:rsidRPr="009D5009" w:rsidRDefault="00E65B1B" w:rsidP="00E65B1B">
            <w:pPr>
              <w:widowControl w:val="0"/>
              <w:spacing w:after="0" w:line="240" w:lineRule="auto"/>
              <w:jc w:val="both"/>
              <w:rPr>
                <w:rFonts w:ascii="Times New Roman" w:hAnsi="Times New Roman" w:cs="Times New Roman"/>
                <w:sz w:val="24"/>
                <w:szCs w:val="24"/>
              </w:rPr>
            </w:pPr>
            <w:r w:rsidRPr="009D5009">
              <w:rPr>
                <w:rFonts w:ascii="Times New Roman" w:hAnsi="Times New Roman" w:cs="Times New Roman"/>
                <w:sz w:val="24"/>
                <w:szCs w:val="24"/>
              </w:rPr>
              <w:t>4.</w:t>
            </w:r>
            <w:r w:rsidRPr="009D5009">
              <w:rPr>
                <w:rFonts w:ascii="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65B1B" w:rsidRPr="009D5009" w:rsidRDefault="00E65B1B" w:rsidP="00E65B1B">
            <w:pPr>
              <w:widowControl w:val="0"/>
              <w:spacing w:after="0" w:line="240" w:lineRule="auto"/>
              <w:jc w:val="both"/>
              <w:rPr>
                <w:rFonts w:ascii="Times New Roman" w:hAnsi="Times New Roman" w:cs="Times New Roman"/>
                <w:sz w:val="24"/>
                <w:szCs w:val="24"/>
              </w:rPr>
            </w:pPr>
            <w:r w:rsidRPr="009D5009">
              <w:rPr>
                <w:rFonts w:ascii="Times New Roman" w:hAnsi="Times New Roman" w:cs="Times New Roman"/>
                <w:sz w:val="24"/>
                <w:szCs w:val="24"/>
              </w:rPr>
              <w:t>5.</w:t>
            </w:r>
            <w:r w:rsidRPr="009D5009">
              <w:rPr>
                <w:rFonts w:ascii="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65B1B" w:rsidRPr="009D5009" w:rsidRDefault="00E65B1B" w:rsidP="00E65B1B">
            <w:pPr>
              <w:widowControl w:val="0"/>
              <w:spacing w:after="0" w:line="240" w:lineRule="auto"/>
              <w:jc w:val="both"/>
              <w:rPr>
                <w:rFonts w:ascii="Times New Roman" w:hAnsi="Times New Roman" w:cs="Times New Roman"/>
                <w:sz w:val="24"/>
                <w:szCs w:val="24"/>
              </w:rPr>
            </w:pPr>
            <w:r w:rsidRPr="009D5009">
              <w:rPr>
                <w:rFonts w:ascii="Times New Roman" w:hAnsi="Times New Roman" w:cs="Times New Roman"/>
                <w:sz w:val="24"/>
                <w:szCs w:val="24"/>
              </w:rPr>
              <w:t>6.</w:t>
            </w:r>
            <w:r w:rsidRPr="009D5009">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65B1B" w:rsidRPr="009D5009" w:rsidRDefault="00E65B1B" w:rsidP="00E65B1B">
            <w:pPr>
              <w:widowControl w:val="0"/>
              <w:spacing w:after="0" w:line="240" w:lineRule="auto"/>
              <w:jc w:val="both"/>
              <w:rPr>
                <w:rFonts w:ascii="Times New Roman" w:hAnsi="Times New Roman" w:cs="Times New Roman"/>
                <w:sz w:val="24"/>
                <w:szCs w:val="24"/>
              </w:rPr>
            </w:pPr>
            <w:r w:rsidRPr="009D5009">
              <w:rPr>
                <w:rFonts w:ascii="Times New Roman" w:hAnsi="Times New Roman" w:cs="Times New Roman"/>
                <w:sz w:val="24"/>
                <w:szCs w:val="24"/>
              </w:rPr>
              <w:t>7.</w:t>
            </w:r>
            <w:r w:rsidRPr="009D5009">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65B1B" w:rsidRPr="009D5009" w:rsidRDefault="00E65B1B" w:rsidP="00E65B1B">
            <w:pPr>
              <w:widowControl w:val="0"/>
              <w:spacing w:after="0" w:line="240" w:lineRule="auto"/>
              <w:jc w:val="both"/>
              <w:rPr>
                <w:rFonts w:ascii="Times New Roman" w:hAnsi="Times New Roman" w:cs="Times New Roman"/>
                <w:sz w:val="24"/>
                <w:szCs w:val="24"/>
              </w:rPr>
            </w:pPr>
            <w:r w:rsidRPr="009D5009">
              <w:rPr>
                <w:rFonts w:ascii="Times New Roman" w:hAnsi="Times New Roman" w:cs="Times New Roman"/>
                <w:sz w:val="24"/>
                <w:szCs w:val="24"/>
              </w:rPr>
              <w:t>8.</w:t>
            </w:r>
            <w:r w:rsidRPr="009D5009">
              <w:rPr>
                <w:rFonts w:ascii="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65B1B" w:rsidRPr="009D5009" w:rsidRDefault="00E65B1B" w:rsidP="00E65B1B">
            <w:pPr>
              <w:widowControl w:val="0"/>
              <w:spacing w:after="0" w:line="240" w:lineRule="auto"/>
              <w:jc w:val="both"/>
              <w:rPr>
                <w:rFonts w:ascii="Times New Roman" w:hAnsi="Times New Roman" w:cs="Times New Roman"/>
                <w:sz w:val="24"/>
                <w:szCs w:val="24"/>
              </w:rPr>
            </w:pPr>
            <w:r w:rsidRPr="009D5009">
              <w:rPr>
                <w:rFonts w:ascii="Times New Roman" w:hAnsi="Times New Roman" w:cs="Times New Roman"/>
                <w:sz w:val="24"/>
                <w:szCs w:val="24"/>
              </w:rPr>
              <w:t>9.</w:t>
            </w:r>
            <w:r w:rsidRPr="009D5009">
              <w:rPr>
                <w:rFonts w:ascii="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65B1B" w:rsidRPr="009D5009" w:rsidRDefault="00E65B1B" w:rsidP="00E65B1B">
            <w:pPr>
              <w:widowControl w:val="0"/>
              <w:spacing w:after="0" w:line="240" w:lineRule="auto"/>
              <w:jc w:val="both"/>
              <w:rPr>
                <w:rFonts w:ascii="Times New Roman" w:hAnsi="Times New Roman" w:cs="Times New Roman"/>
                <w:sz w:val="24"/>
                <w:szCs w:val="24"/>
              </w:rPr>
            </w:pPr>
            <w:r w:rsidRPr="009D5009">
              <w:rPr>
                <w:rFonts w:ascii="Times New Roman" w:hAnsi="Times New Roman" w:cs="Times New Roman"/>
                <w:sz w:val="24"/>
                <w:szCs w:val="24"/>
              </w:rPr>
              <w:t>10.</w:t>
            </w:r>
            <w:r w:rsidRPr="009D5009">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65B1B" w:rsidRPr="009D5009" w:rsidRDefault="00E65B1B" w:rsidP="00E65B1B">
            <w:pPr>
              <w:widowControl w:val="0"/>
              <w:spacing w:after="0" w:line="240" w:lineRule="auto"/>
              <w:jc w:val="both"/>
              <w:rPr>
                <w:rFonts w:ascii="Times New Roman" w:hAnsi="Times New Roman" w:cs="Times New Roman"/>
                <w:sz w:val="24"/>
                <w:szCs w:val="24"/>
              </w:rPr>
            </w:pPr>
            <w:r w:rsidRPr="009D5009">
              <w:rPr>
                <w:rFonts w:ascii="Times New Roman" w:hAnsi="Times New Roman" w:cs="Times New Roman"/>
                <w:sz w:val="24"/>
                <w:szCs w:val="24"/>
              </w:rPr>
              <w:t>11.</w:t>
            </w:r>
            <w:r w:rsidRPr="009D5009">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65B1B" w:rsidRPr="009D5009" w:rsidRDefault="00E65B1B" w:rsidP="00E65B1B">
            <w:pPr>
              <w:widowControl w:val="0"/>
              <w:spacing w:after="0" w:line="240" w:lineRule="auto"/>
              <w:jc w:val="both"/>
              <w:rPr>
                <w:rFonts w:ascii="Times New Roman" w:hAnsi="Times New Roman" w:cs="Times New Roman"/>
                <w:sz w:val="24"/>
                <w:szCs w:val="24"/>
              </w:rPr>
            </w:pPr>
            <w:r w:rsidRPr="009D5009">
              <w:rPr>
                <w:rFonts w:ascii="Times New Roman" w:hAnsi="Times New Roman" w:cs="Times New Roman"/>
                <w:sz w:val="24"/>
                <w:szCs w:val="24"/>
              </w:rPr>
              <w:t>12.</w:t>
            </w:r>
            <w:r w:rsidRPr="009D5009">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65B1B" w:rsidRPr="009D5009" w:rsidRDefault="00E65B1B" w:rsidP="005923CF">
            <w:pPr>
              <w:widowControl w:val="0"/>
              <w:spacing w:after="0" w:line="240" w:lineRule="auto"/>
              <w:jc w:val="both"/>
              <w:rPr>
                <w:rFonts w:ascii="Times New Roman" w:hAnsi="Times New Roman" w:cs="Times New Roman"/>
                <w:sz w:val="24"/>
                <w:szCs w:val="24"/>
              </w:rPr>
            </w:pPr>
            <w:r w:rsidRPr="009D5009">
              <w:rPr>
                <w:rFonts w:ascii="Times New Roman" w:hAnsi="Times New Roman" w:cs="Times New Roman"/>
                <w:sz w:val="24"/>
                <w:szCs w:val="24"/>
              </w:rPr>
              <w:t>Приклади формальних помилок:</w:t>
            </w:r>
          </w:p>
          <w:p w:rsidR="00E65B1B" w:rsidRPr="009D5009" w:rsidRDefault="00E65B1B" w:rsidP="005923CF">
            <w:pPr>
              <w:widowControl w:val="0"/>
              <w:spacing w:after="0" w:line="240" w:lineRule="auto"/>
              <w:jc w:val="both"/>
              <w:rPr>
                <w:rFonts w:ascii="Times New Roman" w:hAnsi="Times New Roman" w:cs="Times New Roman"/>
                <w:sz w:val="24"/>
                <w:szCs w:val="24"/>
              </w:rPr>
            </w:pPr>
            <w:r w:rsidRPr="009D5009">
              <w:rPr>
                <w:rFonts w:ascii="Times New Roman" w:hAnsi="Times New Roman" w:cs="Times New Roman"/>
                <w:sz w:val="24"/>
                <w:szCs w:val="24"/>
              </w:rPr>
              <w:t xml:space="preserve">- «Інформація в довільній формі» замість «Інформація»,  «Лист-пояснення» замість «Лист», «довідка» замість </w:t>
            </w:r>
            <w:r w:rsidRPr="009D5009">
              <w:rPr>
                <w:rFonts w:ascii="Times New Roman" w:hAnsi="Times New Roman" w:cs="Times New Roman"/>
                <w:sz w:val="24"/>
                <w:szCs w:val="24"/>
              </w:rPr>
              <w:lastRenderedPageBreak/>
              <w:t xml:space="preserve">«гарантійний лист», «інформація» замість «довідка»; </w:t>
            </w:r>
          </w:p>
          <w:p w:rsidR="00E65B1B" w:rsidRPr="009D5009" w:rsidRDefault="00E65B1B" w:rsidP="005923CF">
            <w:pPr>
              <w:widowControl w:val="0"/>
              <w:spacing w:after="0" w:line="240" w:lineRule="auto"/>
              <w:jc w:val="both"/>
              <w:rPr>
                <w:rFonts w:ascii="Times New Roman" w:hAnsi="Times New Roman" w:cs="Times New Roman"/>
                <w:sz w:val="24"/>
                <w:szCs w:val="24"/>
              </w:rPr>
            </w:pPr>
            <w:r w:rsidRPr="009D5009">
              <w:rPr>
                <w:rFonts w:ascii="Times New Roman" w:hAnsi="Times New Roman" w:cs="Times New Roman"/>
                <w:sz w:val="24"/>
                <w:szCs w:val="24"/>
              </w:rPr>
              <w:t>-  «м.київ» замість «м.Київ»;</w:t>
            </w:r>
          </w:p>
          <w:p w:rsidR="00E65B1B" w:rsidRPr="009D5009" w:rsidRDefault="00E65B1B" w:rsidP="005923CF">
            <w:pPr>
              <w:widowControl w:val="0"/>
              <w:spacing w:after="0" w:line="240" w:lineRule="auto"/>
              <w:jc w:val="both"/>
              <w:rPr>
                <w:rFonts w:ascii="Times New Roman" w:hAnsi="Times New Roman" w:cs="Times New Roman"/>
                <w:sz w:val="24"/>
                <w:szCs w:val="24"/>
              </w:rPr>
            </w:pPr>
            <w:r w:rsidRPr="009D5009">
              <w:rPr>
                <w:rFonts w:ascii="Times New Roman" w:hAnsi="Times New Roman" w:cs="Times New Roman"/>
                <w:sz w:val="24"/>
                <w:szCs w:val="24"/>
              </w:rPr>
              <w:t>- «поряд -ок» замість «поря – док»;</w:t>
            </w:r>
          </w:p>
          <w:p w:rsidR="00E65B1B" w:rsidRPr="009D5009" w:rsidRDefault="00E65B1B" w:rsidP="005923CF">
            <w:pPr>
              <w:widowControl w:val="0"/>
              <w:spacing w:after="0" w:line="240" w:lineRule="auto"/>
              <w:jc w:val="both"/>
              <w:rPr>
                <w:rFonts w:ascii="Times New Roman" w:hAnsi="Times New Roman" w:cs="Times New Roman"/>
                <w:sz w:val="24"/>
                <w:szCs w:val="24"/>
              </w:rPr>
            </w:pPr>
            <w:r w:rsidRPr="009D5009">
              <w:rPr>
                <w:rFonts w:ascii="Times New Roman" w:hAnsi="Times New Roman" w:cs="Times New Roman"/>
                <w:sz w:val="24"/>
                <w:szCs w:val="24"/>
              </w:rPr>
              <w:t>- «ненадається» замість «не надається»»;</w:t>
            </w:r>
          </w:p>
          <w:p w:rsidR="00E65B1B" w:rsidRPr="009D5009" w:rsidRDefault="00E65B1B" w:rsidP="005923CF">
            <w:pPr>
              <w:widowControl w:val="0"/>
              <w:spacing w:after="0" w:line="240" w:lineRule="auto"/>
              <w:jc w:val="both"/>
              <w:rPr>
                <w:rFonts w:ascii="Times New Roman" w:hAnsi="Times New Roman" w:cs="Times New Roman"/>
                <w:sz w:val="24"/>
                <w:szCs w:val="24"/>
              </w:rPr>
            </w:pPr>
            <w:r w:rsidRPr="009D5009">
              <w:rPr>
                <w:rFonts w:ascii="Times New Roman" w:hAnsi="Times New Roman" w:cs="Times New Roman"/>
                <w:sz w:val="24"/>
                <w:szCs w:val="24"/>
              </w:rPr>
              <w:t>- «______________№_____________» замість «14.08.2020 №320/13/14-01»</w:t>
            </w:r>
          </w:p>
          <w:p w:rsidR="00E65B1B" w:rsidRPr="009D5009" w:rsidRDefault="00E65B1B" w:rsidP="005923CF">
            <w:pPr>
              <w:widowControl w:val="0"/>
              <w:spacing w:after="0" w:line="240" w:lineRule="auto"/>
              <w:jc w:val="both"/>
              <w:rPr>
                <w:rFonts w:ascii="Times New Roman" w:hAnsi="Times New Roman" w:cs="Times New Roman"/>
                <w:sz w:val="24"/>
                <w:szCs w:val="24"/>
              </w:rPr>
            </w:pPr>
            <w:r w:rsidRPr="009D5009">
              <w:rPr>
                <w:rFonts w:ascii="Times New Roman" w:hAnsi="Times New Roman" w:cs="Times New Roman"/>
                <w:sz w:val="24"/>
                <w:szCs w:val="24"/>
              </w:rPr>
              <w:t>- учасник розмістив (завантажив) документ у форматі «JPG» замість  документа у форматі «pdf» (PortableDocumentFormat)».</w:t>
            </w:r>
          </w:p>
          <w:p w:rsidR="00453BA3" w:rsidRPr="009D5009" w:rsidRDefault="00453BA3" w:rsidP="005923CF">
            <w:pPr>
              <w:pStyle w:val="11"/>
              <w:widowControl w:val="0"/>
              <w:spacing w:line="240" w:lineRule="auto"/>
              <w:ind w:left="34" w:right="-2" w:hanging="21"/>
              <w:jc w:val="both"/>
              <w:rPr>
                <w:rFonts w:ascii="Times New Roman" w:eastAsiaTheme="minorEastAsia" w:hAnsi="Times New Roman" w:cs="Times New Roman"/>
                <w:color w:val="auto"/>
                <w:sz w:val="24"/>
                <w:szCs w:val="24"/>
                <w:lang w:val="uk-UA" w:eastAsia="uk-UA"/>
              </w:rPr>
            </w:pPr>
            <w:r w:rsidRPr="009D5009">
              <w:rPr>
                <w:rFonts w:ascii="Times New Roman" w:eastAsiaTheme="minorEastAsia" w:hAnsi="Times New Roman" w:cs="Times New Roman"/>
                <w:color w:val="auto"/>
                <w:sz w:val="24"/>
                <w:szCs w:val="24"/>
                <w:lang w:val="uk-UA" w:eastAsia="uk-UA"/>
              </w:rPr>
              <w:t>Замовник залишає за собою право не відхиляти тендерні пропозиції при виявленні формальних помилок незначного характеру, при цьому, замовник гарантує дотримання усіх принципів, визначених статтею 5 Закону.</w:t>
            </w:r>
          </w:p>
        </w:tc>
      </w:tr>
      <w:tr w:rsidR="00453BA3" w:rsidRPr="00BC45E4" w:rsidTr="00DC65BA">
        <w:trPr>
          <w:trHeight w:val="520"/>
          <w:jc w:val="center"/>
        </w:trPr>
        <w:tc>
          <w:tcPr>
            <w:tcW w:w="576" w:type="dxa"/>
          </w:tcPr>
          <w:p w:rsidR="00453BA3" w:rsidRPr="00F61389" w:rsidRDefault="00453BA3" w:rsidP="00A05FBA">
            <w:pPr>
              <w:pStyle w:val="11"/>
              <w:widowControl w:val="0"/>
              <w:spacing w:line="240" w:lineRule="auto"/>
              <w:rPr>
                <w:color w:val="auto"/>
                <w:lang w:val="uk-UA"/>
              </w:rPr>
            </w:pPr>
            <w:r w:rsidRPr="00F61389">
              <w:rPr>
                <w:rFonts w:ascii="Times New Roman" w:eastAsia="Times New Roman" w:hAnsi="Times New Roman" w:cs="Times New Roman"/>
                <w:color w:val="auto"/>
                <w:sz w:val="24"/>
                <w:szCs w:val="24"/>
                <w:lang w:val="uk-UA"/>
              </w:rPr>
              <w:lastRenderedPageBreak/>
              <w:t>4</w:t>
            </w:r>
          </w:p>
        </w:tc>
        <w:tc>
          <w:tcPr>
            <w:tcW w:w="3398" w:type="dxa"/>
          </w:tcPr>
          <w:p w:rsidR="00453BA3" w:rsidRPr="00F61389" w:rsidRDefault="00453BA3" w:rsidP="00A05FBA">
            <w:pPr>
              <w:pStyle w:val="11"/>
              <w:widowControl w:val="0"/>
              <w:spacing w:line="240" w:lineRule="auto"/>
              <w:ind w:right="113"/>
              <w:rPr>
                <w:b/>
                <w:color w:val="auto"/>
                <w:lang w:val="uk-UA"/>
              </w:rPr>
            </w:pPr>
            <w:r w:rsidRPr="00F61389">
              <w:rPr>
                <w:rFonts w:ascii="Times New Roman" w:eastAsia="Times New Roman" w:hAnsi="Times New Roman" w:cs="Times New Roman"/>
                <w:b/>
                <w:color w:val="auto"/>
                <w:sz w:val="24"/>
                <w:szCs w:val="24"/>
                <w:lang w:val="uk-UA"/>
              </w:rPr>
              <w:t>Інша інформація</w:t>
            </w:r>
          </w:p>
        </w:tc>
        <w:tc>
          <w:tcPr>
            <w:tcW w:w="6279" w:type="dxa"/>
            <w:gridSpan w:val="2"/>
          </w:tcPr>
          <w:p w:rsidR="00453BA3" w:rsidRPr="00F61389" w:rsidRDefault="00453BA3" w:rsidP="004D6293">
            <w:pPr>
              <w:widowControl w:val="0"/>
              <w:spacing w:after="0" w:line="240" w:lineRule="auto"/>
              <w:jc w:val="both"/>
              <w:rPr>
                <w:rFonts w:ascii="Times New Roman" w:hAnsi="Times New Roman"/>
                <w:sz w:val="24"/>
                <w:szCs w:val="24"/>
              </w:rPr>
            </w:pPr>
            <w:r w:rsidRPr="00F61389">
              <w:rPr>
                <w:rFonts w:ascii="Times New Roman" w:hAnsi="Times New Roman"/>
                <w:sz w:val="24"/>
                <w:szCs w:val="24"/>
              </w:rPr>
              <w:t>Закупівля здійснюється згідно очікуваної вартості потреби закупів</w:t>
            </w:r>
            <w:r w:rsidR="008A0DC8" w:rsidRPr="00F61389">
              <w:rPr>
                <w:rFonts w:ascii="Times New Roman" w:hAnsi="Times New Roman"/>
                <w:sz w:val="24"/>
                <w:szCs w:val="24"/>
              </w:rPr>
              <w:t>лі даного товару на 2022</w:t>
            </w:r>
            <w:r w:rsidR="0013633F">
              <w:rPr>
                <w:rFonts w:ascii="Times New Roman" w:hAnsi="Times New Roman"/>
                <w:sz w:val="24"/>
                <w:szCs w:val="24"/>
              </w:rPr>
              <w:t xml:space="preserve"> рік</w:t>
            </w:r>
            <w:r w:rsidRPr="00F61389">
              <w:rPr>
                <w:rFonts w:ascii="Times New Roman" w:hAnsi="Times New Roman"/>
                <w:sz w:val="24"/>
                <w:szCs w:val="24"/>
              </w:rPr>
              <w:t>. Після укладення договору про закупівлю обсяги закупівлі можуть бути зменшені з урахуванням фактичного споживання товару та розміру фінансування.</w:t>
            </w:r>
          </w:p>
          <w:p w:rsidR="00BC3CF5" w:rsidRPr="00F61389" w:rsidRDefault="00BC3CF5" w:rsidP="00BC3CF5">
            <w:pPr>
              <w:widowControl w:val="0"/>
              <w:spacing w:line="240" w:lineRule="auto"/>
              <w:contextualSpacing/>
              <w:jc w:val="both"/>
              <w:rPr>
                <w:rFonts w:ascii="Times New Roman" w:eastAsia="Times New Roman" w:hAnsi="Times New Roman" w:cs="Times New Roman"/>
                <w:sz w:val="24"/>
                <w:szCs w:val="24"/>
              </w:rPr>
            </w:pPr>
            <w:r w:rsidRPr="00F61389">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BC3CF5" w:rsidRPr="00F61389" w:rsidRDefault="00BC3CF5" w:rsidP="00BC3CF5">
            <w:pPr>
              <w:widowControl w:val="0"/>
              <w:spacing w:after="0" w:line="240" w:lineRule="auto"/>
              <w:ind w:right="120"/>
              <w:contextualSpacing/>
              <w:jc w:val="both"/>
              <w:rPr>
                <w:rFonts w:ascii="Times New Roman" w:eastAsia="Times New Roman" w:hAnsi="Times New Roman" w:cs="Times New Roman"/>
                <w:sz w:val="24"/>
                <w:szCs w:val="24"/>
              </w:rPr>
            </w:pPr>
            <w:r w:rsidRPr="00F61389">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C3CF5" w:rsidRPr="00F61389" w:rsidRDefault="00BC3CF5" w:rsidP="00BC3CF5">
            <w:pPr>
              <w:widowControl w:val="0"/>
              <w:spacing w:after="0" w:line="240" w:lineRule="auto"/>
              <w:contextualSpacing/>
              <w:jc w:val="both"/>
              <w:rPr>
                <w:rFonts w:ascii="Times New Roman" w:eastAsia="Times New Roman" w:hAnsi="Times New Roman" w:cs="Times New Roman"/>
                <w:sz w:val="24"/>
                <w:szCs w:val="24"/>
              </w:rPr>
            </w:pPr>
            <w:r w:rsidRPr="00F61389">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BC3CF5" w:rsidRPr="00F61389" w:rsidRDefault="00BC3CF5" w:rsidP="00BC3CF5">
            <w:pPr>
              <w:widowControl w:val="0"/>
              <w:spacing w:after="0" w:line="240" w:lineRule="auto"/>
              <w:contextualSpacing/>
              <w:jc w:val="both"/>
              <w:rPr>
                <w:rFonts w:ascii="Times New Roman" w:eastAsia="Times New Roman" w:hAnsi="Times New Roman" w:cs="Times New Roman"/>
                <w:sz w:val="24"/>
                <w:szCs w:val="24"/>
              </w:rPr>
            </w:pPr>
            <w:r w:rsidRPr="00F61389">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C3CF5" w:rsidRPr="00F61389" w:rsidRDefault="00BC3CF5" w:rsidP="00BC3CF5">
            <w:pPr>
              <w:widowControl w:val="0"/>
              <w:spacing w:after="0" w:line="240" w:lineRule="auto"/>
              <w:contextualSpacing/>
              <w:jc w:val="both"/>
              <w:rPr>
                <w:rFonts w:ascii="Times New Roman" w:eastAsia="Times New Roman" w:hAnsi="Times New Roman" w:cs="Times New Roman"/>
                <w:sz w:val="24"/>
                <w:szCs w:val="24"/>
              </w:rPr>
            </w:pPr>
            <w:r w:rsidRPr="00F61389">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BC3CF5" w:rsidRPr="00F61389" w:rsidRDefault="00BC3CF5" w:rsidP="00BC3CF5">
            <w:pPr>
              <w:widowControl w:val="0"/>
              <w:spacing w:after="0" w:line="240" w:lineRule="auto"/>
              <w:contextualSpacing/>
              <w:jc w:val="both"/>
              <w:rPr>
                <w:rFonts w:ascii="Times New Roman" w:eastAsia="Times New Roman" w:hAnsi="Times New Roman" w:cs="Times New Roman"/>
                <w:sz w:val="24"/>
                <w:szCs w:val="24"/>
              </w:rPr>
            </w:pPr>
            <w:r w:rsidRPr="00F61389">
              <w:rPr>
                <w:rFonts w:ascii="Times New Roman" w:eastAsia="Times New Roman" w:hAnsi="Times New Roman" w:cs="Times New Roman"/>
                <w:b/>
                <w:bCs/>
                <w:i/>
                <w:iCs/>
                <w:sz w:val="24"/>
                <w:szCs w:val="24"/>
                <w:u w:val="single"/>
              </w:rPr>
              <w:t>Інші умови тендерної документації:</w:t>
            </w:r>
          </w:p>
          <w:p w:rsidR="00BC3CF5" w:rsidRPr="00F61389" w:rsidRDefault="00BC3CF5" w:rsidP="00BC3CF5">
            <w:pPr>
              <w:widowControl w:val="0"/>
              <w:spacing w:after="0" w:line="240" w:lineRule="auto"/>
              <w:contextualSpacing/>
              <w:jc w:val="both"/>
              <w:rPr>
                <w:rFonts w:ascii="Times New Roman" w:eastAsia="Times New Roman" w:hAnsi="Times New Roman" w:cs="Times New Roman"/>
                <w:sz w:val="24"/>
                <w:szCs w:val="24"/>
              </w:rPr>
            </w:pPr>
            <w:r w:rsidRPr="00F61389">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BC3CF5" w:rsidRPr="00F61389" w:rsidRDefault="00BC3CF5" w:rsidP="00BC3CF5">
            <w:pPr>
              <w:widowControl w:val="0"/>
              <w:spacing w:after="0" w:line="240" w:lineRule="auto"/>
              <w:jc w:val="both"/>
              <w:rPr>
                <w:rFonts w:ascii="Times New Roman" w:eastAsia="Times New Roman" w:hAnsi="Times New Roman" w:cs="Times New Roman"/>
                <w:sz w:val="24"/>
                <w:szCs w:val="24"/>
              </w:rPr>
            </w:pPr>
            <w:r w:rsidRPr="00F61389">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w:t>
            </w:r>
            <w:r w:rsidRPr="00F61389">
              <w:rPr>
                <w:rFonts w:ascii="Times New Roman" w:eastAsia="Times New Roman" w:hAnsi="Times New Roman" w:cs="Times New Roman"/>
                <w:sz w:val="24"/>
                <w:szCs w:val="24"/>
              </w:rPr>
              <w:lastRenderedPageBreak/>
              <w:t>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rsidR="00BC3CF5" w:rsidRPr="00F61389" w:rsidRDefault="00BC3CF5" w:rsidP="00BC3CF5">
            <w:pPr>
              <w:widowControl w:val="0"/>
              <w:spacing w:after="0" w:line="240" w:lineRule="auto"/>
              <w:jc w:val="both"/>
              <w:rPr>
                <w:rFonts w:ascii="Times New Roman" w:eastAsia="Times New Roman" w:hAnsi="Times New Roman" w:cs="Times New Roman"/>
                <w:sz w:val="24"/>
                <w:szCs w:val="24"/>
              </w:rPr>
            </w:pPr>
            <w:r w:rsidRPr="00F61389">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BC3CF5" w:rsidRPr="00F61389" w:rsidRDefault="00BC3CF5" w:rsidP="00BC3CF5">
            <w:pPr>
              <w:widowControl w:val="0"/>
              <w:spacing w:after="0" w:line="240" w:lineRule="auto"/>
              <w:jc w:val="both"/>
              <w:rPr>
                <w:rFonts w:ascii="Times New Roman" w:eastAsia="Times New Roman" w:hAnsi="Times New Roman" w:cs="Times New Roman"/>
                <w:sz w:val="24"/>
                <w:szCs w:val="24"/>
              </w:rPr>
            </w:pPr>
            <w:r w:rsidRPr="00F61389">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C3CF5" w:rsidRPr="00F61389" w:rsidRDefault="00BC3CF5" w:rsidP="00BC3CF5">
            <w:pPr>
              <w:widowControl w:val="0"/>
              <w:spacing w:after="0" w:line="240" w:lineRule="auto"/>
              <w:jc w:val="both"/>
              <w:rPr>
                <w:rFonts w:ascii="Times New Roman" w:eastAsia="Times New Roman" w:hAnsi="Times New Roman" w:cs="Times New Roman"/>
                <w:sz w:val="24"/>
                <w:szCs w:val="24"/>
              </w:rPr>
            </w:pPr>
            <w:r w:rsidRPr="00F61389">
              <w:rPr>
                <w:rFonts w:ascii="Times New Roman" w:eastAsia="Times New Roman" w:hAnsi="Times New Roman" w:cs="Times New Roman"/>
                <w:sz w:val="24"/>
                <w:szCs w:val="24"/>
              </w:rPr>
              <w:t xml:space="preserve">5.  Учасники торгів нерезиденти для виконання вимог щодо подання документів, передбачених </w:t>
            </w:r>
            <w:r w:rsidRPr="00F61389">
              <w:rPr>
                <w:rFonts w:ascii="Times New Roman" w:eastAsia="Times New Roman" w:hAnsi="Times New Roman" w:cs="Times New Roman"/>
                <w:b/>
                <w:bCs/>
                <w:i/>
                <w:iCs/>
                <w:sz w:val="24"/>
                <w:szCs w:val="24"/>
              </w:rPr>
              <w:t>Додатками  1 та 2</w:t>
            </w:r>
            <w:r w:rsidRPr="00F61389">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BC3CF5" w:rsidRPr="00F61389" w:rsidRDefault="00BC3CF5" w:rsidP="00BC3CF5">
            <w:pPr>
              <w:widowControl w:val="0"/>
              <w:spacing w:after="0" w:line="240" w:lineRule="auto"/>
              <w:jc w:val="both"/>
              <w:rPr>
                <w:rFonts w:ascii="Times New Roman" w:eastAsia="Times New Roman" w:hAnsi="Times New Roman" w:cs="Times New Roman"/>
                <w:sz w:val="24"/>
                <w:szCs w:val="24"/>
              </w:rPr>
            </w:pPr>
            <w:r w:rsidRPr="00F61389">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BC3CF5" w:rsidRPr="00F61389" w:rsidRDefault="00BC3CF5" w:rsidP="00BC3CF5">
            <w:pPr>
              <w:widowControl w:val="0"/>
              <w:spacing w:after="0" w:line="240" w:lineRule="auto"/>
              <w:jc w:val="both"/>
              <w:rPr>
                <w:rFonts w:ascii="Times New Roman" w:eastAsia="Times New Roman" w:hAnsi="Times New Roman" w:cs="Times New Roman"/>
                <w:sz w:val="24"/>
                <w:szCs w:val="24"/>
              </w:rPr>
            </w:pPr>
            <w:r w:rsidRPr="00F61389">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BC3CF5" w:rsidRPr="00F61389" w:rsidRDefault="00BC3CF5" w:rsidP="00BC3CF5">
            <w:pPr>
              <w:widowControl w:val="0"/>
              <w:spacing w:after="0" w:line="240" w:lineRule="auto"/>
              <w:jc w:val="both"/>
              <w:rPr>
                <w:rFonts w:ascii="Times New Roman" w:eastAsia="Times New Roman" w:hAnsi="Times New Roman" w:cs="Times New Roman"/>
                <w:sz w:val="24"/>
                <w:szCs w:val="24"/>
              </w:rPr>
            </w:pPr>
            <w:r w:rsidRPr="00F61389">
              <w:rPr>
                <w:rFonts w:ascii="Times New Roman" w:eastAsia="Calibri" w:hAnsi="Times New Roman" w:cs="Times New Roman"/>
                <w:sz w:val="24"/>
                <w:szCs w:val="24"/>
                <w:bdr w:val="none" w:sz="0" w:space="0" w:color="auto" w:frame="1"/>
              </w:rPr>
              <w:t>Учасник підписанням пропозиції підтверджує, що він повідомлений про свої права відповідно до ст. 8 Закону України «Про захист персональних даних».</w:t>
            </w:r>
            <w:r w:rsidRPr="00F61389">
              <w:rPr>
                <w:rFonts w:ascii="Times New Roman" w:hAnsi="Times New Roman" w:cs="Times New Roman"/>
                <w:sz w:val="24"/>
                <w:szCs w:val="24"/>
                <w:bdr w:val="none" w:sz="0" w:space="0" w:color="auto" w:frame="1"/>
              </w:rPr>
              <w:t xml:space="preserve"> Під час проведення електронного аукціону в електронній системі відображаються значення ціни пропозиції учасника та приведеної ціни.</w:t>
            </w:r>
            <w:r w:rsidRPr="00F61389">
              <w:rPr>
                <w:rFonts w:ascii="Times New Roman" w:hAnsi="Times New Roman" w:cs="Times New Roman"/>
                <w:sz w:val="24"/>
                <w:szCs w:val="24"/>
              </w:rPr>
              <w:t xml:space="preserve"> У</w:t>
            </w:r>
            <w:r w:rsidRPr="00F61389">
              <w:rPr>
                <w:rFonts w:ascii="Times New Roman" w:eastAsia="Times New Roman" w:hAnsi="Times New Roman" w:cs="Times New Roman"/>
                <w:sz w:val="24"/>
                <w:szCs w:val="24"/>
              </w:rPr>
              <w:t>часники під час аукціону не повинні штучно та невиправдано занижувати своїх цін. 7. Документи, видані державними органами, повинні відповідати вимогам нормативних актів, відповідно до яких такі документи видані.</w:t>
            </w:r>
          </w:p>
          <w:p w:rsidR="00BC3CF5" w:rsidRPr="00F61389" w:rsidRDefault="00BC3CF5" w:rsidP="00BC3CF5">
            <w:pPr>
              <w:widowControl w:val="0"/>
              <w:spacing w:after="0" w:line="240" w:lineRule="auto"/>
              <w:jc w:val="both"/>
              <w:rPr>
                <w:rFonts w:ascii="Times New Roman" w:eastAsia="Times New Roman" w:hAnsi="Times New Roman" w:cs="Times New Roman"/>
                <w:sz w:val="24"/>
                <w:szCs w:val="24"/>
              </w:rPr>
            </w:pPr>
            <w:r w:rsidRPr="00F61389">
              <w:rPr>
                <w:rFonts w:ascii="Times New Roman" w:eastAsia="Times New Roman" w:hAnsi="Times New Roman" w:cs="Times New Roman"/>
                <w:sz w:val="24"/>
                <w:szCs w:val="24"/>
              </w:rPr>
              <w:t>8. Учасник, який подав тендерну пропозицію вважається таким, що зг</w:t>
            </w:r>
            <w:r w:rsidR="0013633F">
              <w:rPr>
                <w:rFonts w:ascii="Times New Roman" w:eastAsia="Times New Roman" w:hAnsi="Times New Roman" w:cs="Times New Roman"/>
                <w:sz w:val="24"/>
                <w:szCs w:val="24"/>
              </w:rPr>
              <w:t>о</w:t>
            </w:r>
            <w:r w:rsidRPr="00F61389">
              <w:rPr>
                <w:rFonts w:ascii="Times New Roman" w:eastAsia="Times New Roman" w:hAnsi="Times New Roman" w:cs="Times New Roman"/>
                <w:sz w:val="24"/>
                <w:szCs w:val="24"/>
              </w:rPr>
              <w:t xml:space="preserve">дний з проектом договору про закупівлю, викладеним в </w:t>
            </w:r>
            <w:r w:rsidRPr="00F61389">
              <w:rPr>
                <w:rFonts w:ascii="Times New Roman" w:eastAsia="Times New Roman" w:hAnsi="Times New Roman" w:cs="Times New Roman"/>
                <w:b/>
                <w:bCs/>
                <w:i/>
                <w:iCs/>
                <w:sz w:val="24"/>
                <w:szCs w:val="24"/>
              </w:rPr>
              <w:t>Додатку 4</w:t>
            </w:r>
            <w:r w:rsidRPr="00F61389">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F61389">
              <w:rPr>
                <w:rFonts w:ascii="Times New Roman" w:eastAsia="Times New Roman" w:hAnsi="Times New Roman" w:cs="Times New Roman"/>
                <w:b/>
                <w:bCs/>
                <w:i/>
                <w:iCs/>
                <w:sz w:val="24"/>
                <w:szCs w:val="24"/>
              </w:rPr>
              <w:t>в п. 4 Розділу 3</w:t>
            </w:r>
            <w:r w:rsidRPr="00F61389">
              <w:rPr>
                <w:rFonts w:ascii="Times New Roman" w:eastAsia="Times New Roman" w:hAnsi="Times New Roman" w:cs="Times New Roman"/>
                <w:sz w:val="24"/>
                <w:szCs w:val="24"/>
              </w:rPr>
              <w:t xml:space="preserve"> до цієї тендерної документації.</w:t>
            </w:r>
          </w:p>
          <w:p w:rsidR="00BC3CF5" w:rsidRPr="00F61389" w:rsidRDefault="00BC3CF5" w:rsidP="00BC3CF5">
            <w:pPr>
              <w:widowControl w:val="0"/>
              <w:spacing w:after="0" w:line="240" w:lineRule="auto"/>
              <w:jc w:val="both"/>
              <w:rPr>
                <w:rFonts w:ascii="Times New Roman" w:eastAsia="Times New Roman" w:hAnsi="Times New Roman" w:cs="Times New Roman"/>
                <w:sz w:val="24"/>
                <w:szCs w:val="24"/>
              </w:rPr>
            </w:pPr>
            <w:r w:rsidRPr="00F61389">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C3CF5" w:rsidRPr="00F61389" w:rsidRDefault="00BC3CF5" w:rsidP="00BC3CF5">
            <w:pPr>
              <w:pStyle w:val="a5"/>
              <w:widowControl w:val="0"/>
              <w:spacing w:before="0" w:beforeAutospacing="0" w:after="0" w:afterAutospacing="0"/>
              <w:contextualSpacing/>
              <w:jc w:val="both"/>
            </w:pPr>
            <w:r w:rsidRPr="00F61389">
              <w:lastRenderedPageBreak/>
              <w:t xml:space="preserve">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w:t>
            </w:r>
            <w:r w:rsidRPr="00F61389">
              <w:rPr>
                <w:rStyle w:val="qowt-font2-timesnewroman"/>
              </w:rPr>
              <w:t xml:space="preserve">як </w:t>
            </w:r>
            <w:r w:rsidRPr="00F61389">
              <w:t>відмова від встановлення господарських відносин на майбутнє не було застосовано”.</w:t>
            </w:r>
          </w:p>
          <w:p w:rsidR="00BC3CF5" w:rsidRPr="00F61389" w:rsidRDefault="00BC3CF5" w:rsidP="00BC3CF5">
            <w:pPr>
              <w:pStyle w:val="a5"/>
              <w:widowControl w:val="0"/>
              <w:spacing w:before="0" w:beforeAutospacing="0" w:after="0" w:afterAutospacing="0"/>
              <w:contextualSpacing/>
              <w:jc w:val="both"/>
            </w:pPr>
            <w:r w:rsidRPr="00F61389">
              <w:t>Примітка:</w:t>
            </w:r>
          </w:p>
          <w:p w:rsidR="00BC3CF5" w:rsidRPr="00F61389" w:rsidRDefault="00BC3CF5" w:rsidP="00BC3CF5">
            <w:pPr>
              <w:widowControl w:val="0"/>
              <w:spacing w:after="0" w:line="240" w:lineRule="auto"/>
              <w:jc w:val="both"/>
              <w:rPr>
                <w:rFonts w:ascii="Times New Roman" w:hAnsi="Times New Roman" w:cs="Times New Roman"/>
                <w:i/>
                <w:sz w:val="24"/>
                <w:szCs w:val="24"/>
                <w:shd w:val="clear" w:color="auto" w:fill="FFFFFF"/>
              </w:rPr>
            </w:pPr>
            <w:r w:rsidRPr="00F61389">
              <w:rPr>
                <w:rFonts w:ascii="Times New Roman" w:hAnsi="Times New Roman" w:cs="Times New Roman"/>
                <w:i/>
                <w:iCs/>
                <w:sz w:val="24"/>
                <w:szCs w:val="24"/>
              </w:rPr>
              <w:t>*У разі застосовування зазначеної санкції  З</w:t>
            </w:r>
            <w:r w:rsidRPr="00F61389">
              <w:rPr>
                <w:rFonts w:ascii="Times New Roman" w:hAnsi="Times New Roman" w:cs="Times New Roman"/>
                <w:i/>
                <w:sz w:val="24"/>
                <w:szCs w:val="24"/>
                <w:shd w:val="clear" w:color="auto" w:fill="FFFFFF"/>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4" w:anchor="n1422" w:history="1">
              <w:r w:rsidRPr="00F61389">
                <w:rPr>
                  <w:rFonts w:ascii="Times New Roman" w:hAnsi="Times New Roman" w:cs="Times New Roman"/>
                  <w:i/>
                  <w:sz w:val="24"/>
                  <w:szCs w:val="24"/>
                  <w:shd w:val="clear" w:color="auto" w:fill="FFFFFF"/>
                </w:rPr>
                <w:t>абзацом першим</w:t>
              </w:r>
            </w:hyperlink>
            <w:r w:rsidRPr="00F61389">
              <w:rPr>
                <w:rFonts w:ascii="Times New Roman" w:hAnsi="Times New Roman" w:cs="Times New Roman"/>
                <w:i/>
                <w:sz w:val="24"/>
                <w:szCs w:val="24"/>
                <w:shd w:val="clear" w:color="auto" w:fill="FFFFFF"/>
              </w:rPr>
              <w:t> частини третьої статті 22 Закону України «Про публічні закупівлі»  вимогам до учасника відповідно до законодавства.</w:t>
            </w:r>
          </w:p>
          <w:p w:rsidR="000A42E5" w:rsidRPr="00F61389" w:rsidRDefault="00BC3CF5" w:rsidP="00BC3CF5">
            <w:pPr>
              <w:pStyle w:val="11"/>
              <w:widowControl w:val="0"/>
              <w:tabs>
                <w:tab w:val="left" w:pos="530"/>
              </w:tabs>
              <w:spacing w:line="240" w:lineRule="auto"/>
              <w:jc w:val="both"/>
              <w:rPr>
                <w:rFonts w:ascii="Times New Roman" w:hAnsi="Times New Roman"/>
                <w:color w:val="auto"/>
                <w:sz w:val="24"/>
                <w:szCs w:val="24"/>
                <w:lang w:val="uk-UA"/>
              </w:rPr>
            </w:pPr>
            <w:r w:rsidRPr="00F61389">
              <w:rPr>
                <w:rFonts w:ascii="Times New Roman" w:hAnsi="Times New Roman" w:cs="Times New Roman"/>
                <w:iCs/>
                <w:color w:val="auto"/>
                <w:sz w:val="24"/>
                <w:szCs w:val="24"/>
                <w:shd w:val="clear" w:color="auto" w:fill="FFFFFF"/>
                <w:lang w:val="uk-UA"/>
              </w:rPr>
              <w:t>11. Пропозиція учасника може містити документи з водяними знаками.</w:t>
            </w:r>
          </w:p>
        </w:tc>
      </w:tr>
      <w:tr w:rsidR="00453BA3" w:rsidRPr="00BC45E4" w:rsidTr="00DC65BA">
        <w:trPr>
          <w:trHeight w:val="699"/>
          <w:jc w:val="center"/>
        </w:trPr>
        <w:tc>
          <w:tcPr>
            <w:tcW w:w="576" w:type="dxa"/>
          </w:tcPr>
          <w:p w:rsidR="00453BA3" w:rsidRPr="00F61389" w:rsidRDefault="00453BA3" w:rsidP="00A05FBA">
            <w:pPr>
              <w:pStyle w:val="11"/>
              <w:widowControl w:val="0"/>
              <w:spacing w:line="240" w:lineRule="auto"/>
              <w:rPr>
                <w:color w:val="auto"/>
                <w:lang w:val="uk-UA"/>
              </w:rPr>
            </w:pPr>
            <w:r w:rsidRPr="00F61389">
              <w:rPr>
                <w:rFonts w:ascii="Times New Roman" w:eastAsia="Times New Roman" w:hAnsi="Times New Roman" w:cs="Times New Roman"/>
                <w:color w:val="auto"/>
                <w:sz w:val="24"/>
                <w:szCs w:val="24"/>
                <w:lang w:val="uk-UA"/>
              </w:rPr>
              <w:lastRenderedPageBreak/>
              <w:t>5</w:t>
            </w:r>
          </w:p>
        </w:tc>
        <w:tc>
          <w:tcPr>
            <w:tcW w:w="3398" w:type="dxa"/>
          </w:tcPr>
          <w:p w:rsidR="00453BA3" w:rsidRDefault="00453BA3" w:rsidP="00A05FBA">
            <w:pPr>
              <w:pStyle w:val="11"/>
              <w:widowControl w:val="0"/>
              <w:spacing w:line="240" w:lineRule="auto"/>
              <w:ind w:right="113"/>
              <w:rPr>
                <w:rFonts w:ascii="Times New Roman" w:eastAsia="Times New Roman" w:hAnsi="Times New Roman" w:cs="Times New Roman"/>
                <w:b/>
                <w:color w:val="auto"/>
                <w:sz w:val="24"/>
                <w:szCs w:val="24"/>
                <w:lang w:val="uk-UA"/>
              </w:rPr>
            </w:pPr>
            <w:r w:rsidRPr="00F61389">
              <w:rPr>
                <w:rFonts w:ascii="Times New Roman" w:eastAsia="Times New Roman" w:hAnsi="Times New Roman" w:cs="Times New Roman"/>
                <w:b/>
                <w:color w:val="auto"/>
                <w:sz w:val="24"/>
                <w:szCs w:val="24"/>
                <w:lang w:val="uk-UA"/>
              </w:rPr>
              <w:t>Відхилення тендерних пропозицій</w:t>
            </w:r>
          </w:p>
          <w:p w:rsidR="00771F84" w:rsidRDefault="00771F84" w:rsidP="00A05FBA">
            <w:pPr>
              <w:pStyle w:val="11"/>
              <w:widowControl w:val="0"/>
              <w:spacing w:line="240" w:lineRule="auto"/>
              <w:ind w:right="113"/>
              <w:rPr>
                <w:rFonts w:ascii="Times New Roman" w:eastAsia="Times New Roman" w:hAnsi="Times New Roman" w:cs="Times New Roman"/>
                <w:b/>
                <w:color w:val="auto"/>
                <w:sz w:val="24"/>
                <w:szCs w:val="24"/>
                <w:lang w:val="uk-UA"/>
              </w:rPr>
            </w:pPr>
          </w:p>
          <w:p w:rsidR="00771F84" w:rsidRPr="00F61389" w:rsidRDefault="00771F84" w:rsidP="00A05FBA">
            <w:pPr>
              <w:pStyle w:val="11"/>
              <w:widowControl w:val="0"/>
              <w:spacing w:line="240" w:lineRule="auto"/>
              <w:ind w:right="113"/>
              <w:rPr>
                <w:b/>
                <w:color w:val="auto"/>
                <w:lang w:val="uk-UA"/>
              </w:rPr>
            </w:pPr>
          </w:p>
        </w:tc>
        <w:tc>
          <w:tcPr>
            <w:tcW w:w="6279" w:type="dxa"/>
            <w:gridSpan w:val="2"/>
          </w:tcPr>
          <w:p w:rsidR="0038104A" w:rsidRPr="00F61389" w:rsidRDefault="0038104A" w:rsidP="00DB7934">
            <w:pPr>
              <w:pStyle w:val="a5"/>
              <w:spacing w:before="0" w:beforeAutospacing="0" w:after="0" w:afterAutospacing="0"/>
              <w:jc w:val="both"/>
            </w:pPr>
            <w:bookmarkStart w:id="13" w:name="h.3rdcrjn" w:colFirst="0" w:colLast="0"/>
            <w:bookmarkEnd w:id="13"/>
            <w:r w:rsidRPr="00F61389">
              <w:t>Відповідно до ч. 1 ст. 31 Закону замовник відхиляє тендерну пропозицію із зазначенням аргументації в електронній системі закупівель у разі якщо:</w:t>
            </w:r>
          </w:p>
          <w:p w:rsidR="0038104A" w:rsidRPr="00F61389" w:rsidRDefault="0038104A" w:rsidP="0038104A">
            <w:pPr>
              <w:pStyle w:val="a5"/>
              <w:spacing w:before="0" w:beforeAutospacing="0" w:after="0" w:afterAutospacing="0"/>
              <w:ind w:firstLine="566"/>
              <w:jc w:val="both"/>
            </w:pPr>
            <w:r w:rsidRPr="00F61389">
              <w:t>1) учасник процедури закупівлі:</w:t>
            </w:r>
          </w:p>
          <w:p w:rsidR="0038104A" w:rsidRPr="00F61389" w:rsidRDefault="0038104A" w:rsidP="0038104A">
            <w:pPr>
              <w:pStyle w:val="a5"/>
              <w:spacing w:before="0" w:beforeAutospacing="0" w:after="0" w:afterAutospacing="0"/>
              <w:ind w:firstLine="566"/>
              <w:jc w:val="both"/>
            </w:pPr>
            <w:r w:rsidRPr="00F61389">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38104A" w:rsidRPr="00F61389" w:rsidRDefault="0038104A" w:rsidP="0038104A">
            <w:pPr>
              <w:pStyle w:val="a5"/>
              <w:spacing w:before="0" w:beforeAutospacing="0" w:after="0" w:afterAutospacing="0"/>
              <w:ind w:firstLine="566"/>
              <w:jc w:val="both"/>
            </w:pPr>
            <w:r w:rsidRPr="00F61389">
              <w:t>не відповідає, встановленим абзацом першим частиною третьою статті 22 Закону, вимогам до учасника відповідно до законодавства;</w:t>
            </w:r>
          </w:p>
          <w:p w:rsidR="0038104A" w:rsidRPr="00F61389" w:rsidRDefault="0038104A" w:rsidP="0038104A">
            <w:pPr>
              <w:pStyle w:val="a5"/>
              <w:spacing w:before="0" w:beforeAutospacing="0" w:after="0" w:afterAutospacing="0"/>
              <w:ind w:firstLine="566"/>
              <w:jc w:val="both"/>
            </w:pPr>
            <w:r w:rsidRPr="00F61389">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Закону;</w:t>
            </w:r>
          </w:p>
          <w:p w:rsidR="0038104A" w:rsidRPr="00F61389" w:rsidRDefault="0038104A" w:rsidP="0038104A">
            <w:pPr>
              <w:pStyle w:val="a5"/>
              <w:spacing w:before="0" w:beforeAutospacing="0" w:after="0" w:afterAutospacing="0"/>
              <w:ind w:firstLine="566"/>
              <w:jc w:val="both"/>
            </w:pPr>
            <w:r w:rsidRPr="00F61389">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38104A" w:rsidRPr="00F61389" w:rsidRDefault="0038104A" w:rsidP="0038104A">
            <w:pPr>
              <w:pStyle w:val="a5"/>
              <w:spacing w:before="0" w:beforeAutospacing="0" w:after="0" w:afterAutospacing="0"/>
              <w:ind w:firstLine="566"/>
              <w:jc w:val="both"/>
            </w:pPr>
            <w:r w:rsidRPr="00F61389">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8104A" w:rsidRPr="00F61389" w:rsidRDefault="0038104A" w:rsidP="0038104A">
            <w:pPr>
              <w:pStyle w:val="a5"/>
              <w:spacing w:before="0" w:beforeAutospacing="0" w:after="0" w:afterAutospacing="0"/>
              <w:ind w:firstLine="566"/>
              <w:jc w:val="both"/>
            </w:pPr>
            <w:r w:rsidRPr="00F61389">
              <w:t>не надав обґрунтування аномально низької ціни тендерної пропозиції протягом строку визначеного в частині чотирнадцятій статті 29 Закону;</w:t>
            </w:r>
          </w:p>
          <w:p w:rsidR="0038104A" w:rsidRPr="00F61389" w:rsidRDefault="00DB7934" w:rsidP="0038104A">
            <w:pPr>
              <w:pStyle w:val="a5"/>
              <w:spacing w:before="0" w:beforeAutospacing="0" w:after="0" w:afterAutospacing="0"/>
              <w:ind w:firstLine="566"/>
              <w:jc w:val="both"/>
            </w:pPr>
            <w:r w:rsidRPr="00F61389">
              <w:t>визначив конфіденційною інформацію, що не може бути визначена як конфіденційна відповідно до вимог частини другої статті 28 Закону</w:t>
            </w:r>
            <w:r w:rsidR="0038104A" w:rsidRPr="00F61389">
              <w:t>;</w:t>
            </w:r>
          </w:p>
          <w:p w:rsidR="0038104A" w:rsidRPr="00F61389" w:rsidRDefault="0038104A" w:rsidP="0038104A">
            <w:pPr>
              <w:pStyle w:val="a5"/>
              <w:spacing w:before="0" w:beforeAutospacing="0" w:after="0" w:afterAutospacing="0"/>
              <w:ind w:firstLine="566"/>
              <w:jc w:val="both"/>
            </w:pPr>
            <w:r w:rsidRPr="00F61389">
              <w:t>2) тендерна пропозиція учасника: </w:t>
            </w:r>
          </w:p>
          <w:p w:rsidR="0038104A" w:rsidRPr="00F61389" w:rsidRDefault="0038104A" w:rsidP="0038104A">
            <w:pPr>
              <w:pStyle w:val="a5"/>
              <w:spacing w:before="0" w:beforeAutospacing="0" w:after="0" w:afterAutospacing="0"/>
              <w:ind w:firstLine="566"/>
              <w:jc w:val="both"/>
            </w:pPr>
            <w:r w:rsidRPr="00F61389">
              <w:t>не відповідає умовам технічної специфікації та іншим вимогам щодо предмету закупівлі тендерної документації;  </w:t>
            </w:r>
          </w:p>
          <w:p w:rsidR="0038104A" w:rsidRPr="00F61389" w:rsidRDefault="0038104A" w:rsidP="0038104A">
            <w:pPr>
              <w:pStyle w:val="a5"/>
              <w:spacing w:before="0" w:beforeAutospacing="0" w:after="0" w:afterAutospacing="0"/>
              <w:ind w:firstLine="566"/>
              <w:jc w:val="both"/>
            </w:pPr>
            <w:r w:rsidRPr="00F61389">
              <w:t>викладена іншою мовою (мовами), аніж мова (мови), що вимагається тендерною документацією;</w:t>
            </w:r>
          </w:p>
          <w:p w:rsidR="0038104A" w:rsidRPr="00F61389" w:rsidRDefault="0038104A" w:rsidP="0038104A">
            <w:pPr>
              <w:pStyle w:val="a5"/>
              <w:spacing w:before="0" w:beforeAutospacing="0" w:after="0" w:afterAutospacing="0"/>
              <w:ind w:firstLine="566"/>
              <w:jc w:val="both"/>
            </w:pPr>
            <w:r w:rsidRPr="00F61389">
              <w:t>є такою, строк дії якої закінчився; </w:t>
            </w:r>
          </w:p>
          <w:p w:rsidR="0038104A" w:rsidRPr="00F61389" w:rsidRDefault="0038104A" w:rsidP="0038104A">
            <w:pPr>
              <w:pStyle w:val="a5"/>
              <w:spacing w:before="0" w:beforeAutospacing="0" w:after="0" w:afterAutospacing="0"/>
              <w:ind w:firstLine="566"/>
              <w:jc w:val="both"/>
            </w:pPr>
            <w:r w:rsidRPr="00F61389">
              <w:t>3) переможець процедури закупівлі:</w:t>
            </w:r>
          </w:p>
          <w:p w:rsidR="0038104A" w:rsidRPr="00F61389" w:rsidRDefault="0038104A" w:rsidP="0038104A">
            <w:pPr>
              <w:pStyle w:val="a5"/>
              <w:spacing w:before="0" w:beforeAutospacing="0" w:after="0" w:afterAutospacing="0"/>
              <w:ind w:firstLine="566"/>
              <w:jc w:val="both"/>
            </w:pPr>
            <w:r w:rsidRPr="00F61389">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rsidR="00DB7934" w:rsidRPr="00F61389" w:rsidRDefault="0038104A" w:rsidP="00DB7934">
            <w:pPr>
              <w:pStyle w:val="a5"/>
              <w:spacing w:before="0" w:beforeAutospacing="0" w:after="0" w:afterAutospacing="0"/>
              <w:ind w:firstLine="566"/>
              <w:jc w:val="both"/>
            </w:pPr>
            <w:r w:rsidRPr="00F61389">
              <w:t>не надав у спосіб, зазначений в тендерній документації, документи, що підтверджують відсутність підстав, установлених статтею 17 Закону;</w:t>
            </w:r>
          </w:p>
          <w:p w:rsidR="0038104A" w:rsidRPr="00F61389" w:rsidRDefault="00DB7934" w:rsidP="00DB7934">
            <w:pPr>
              <w:pStyle w:val="a5"/>
              <w:spacing w:before="0" w:beforeAutospacing="0" w:after="0" w:afterAutospacing="0"/>
              <w:ind w:firstLine="566"/>
              <w:jc w:val="both"/>
            </w:pPr>
            <w:r w:rsidRPr="00F61389">
              <w:t>не надав копію ліцензії або документа дозвільного характеру (у разі їх наявності) відповідно до частини другої статті 41 Закону. Не поданням ліцензії або документа дозвільного характеру буде вважатися не подання достовірної інформації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sidR="0038104A" w:rsidRPr="00F61389">
              <w:t>;</w:t>
            </w:r>
          </w:p>
          <w:p w:rsidR="00DB7934" w:rsidRPr="00F61389" w:rsidRDefault="0038104A" w:rsidP="00DB7934">
            <w:pPr>
              <w:pStyle w:val="a5"/>
              <w:spacing w:before="0" w:beforeAutospacing="0" w:after="0" w:afterAutospacing="0"/>
              <w:ind w:firstLine="566"/>
              <w:jc w:val="both"/>
            </w:pPr>
            <w:r w:rsidRPr="00F61389">
              <w:t>не надав забезпечення виконання договору про закупівлю, якщо таке забезпечення вимагалося замовником.</w:t>
            </w:r>
            <w:bookmarkStart w:id="14" w:name="h.2jxsxqh" w:colFirst="0" w:colLast="0"/>
            <w:bookmarkEnd w:id="14"/>
          </w:p>
          <w:p w:rsidR="00DB7934" w:rsidRPr="00F61389" w:rsidRDefault="00DB7934" w:rsidP="00DB7934">
            <w:pPr>
              <w:pStyle w:val="a5"/>
              <w:spacing w:before="0" w:beforeAutospacing="0" w:after="0" w:afterAutospacing="0"/>
              <w:jc w:val="both"/>
            </w:pPr>
            <w:r w:rsidRPr="00F61389">
              <w:t>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rsidR="00DB7934" w:rsidRPr="00F61389" w:rsidRDefault="00DB7934" w:rsidP="00DB7934">
            <w:pPr>
              <w:pStyle w:val="rvps2"/>
              <w:shd w:val="clear" w:color="auto" w:fill="FFFFFF"/>
              <w:spacing w:before="0" w:beforeAutospacing="0" w:after="0" w:afterAutospacing="0"/>
              <w:jc w:val="both"/>
              <w:rPr>
                <w:lang w:val="uk-UA" w:eastAsia="uk-UA"/>
              </w:rPr>
            </w:pPr>
            <w:bookmarkStart w:id="15" w:name="n1590"/>
            <w:bookmarkEnd w:id="15"/>
            <w:r w:rsidRPr="00F61389">
              <w:rPr>
                <w:lang w:val="uk-UA" w:eastAsia="uk-UA"/>
              </w:rPr>
              <w:t>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п’ять днів з дня надходження такого звернення через електронну систему закупівель</w:t>
            </w:r>
            <w:r w:rsidR="0038104A" w:rsidRPr="00F61389">
              <w:rPr>
                <w:lang w:val="uk-UA" w:eastAsia="uk-UA"/>
              </w:rPr>
              <w:t xml:space="preserve">. </w:t>
            </w:r>
          </w:p>
          <w:p w:rsidR="00453BA3" w:rsidRPr="00F61389" w:rsidRDefault="0038104A" w:rsidP="00DB7934">
            <w:pPr>
              <w:pStyle w:val="rvps2"/>
              <w:shd w:val="clear" w:color="auto" w:fill="FFFFFF"/>
              <w:spacing w:before="0" w:beforeAutospacing="0" w:after="0" w:afterAutospacing="0"/>
              <w:jc w:val="both"/>
              <w:rPr>
                <w:lang w:val="uk-UA" w:eastAsia="uk-UA"/>
              </w:rPr>
            </w:pPr>
            <w:r w:rsidRPr="00F61389">
              <w:rPr>
                <w:lang w:val="uk-UA" w:eastAsia="uk-UA"/>
              </w:rPr>
              <w:t>Якщо учасником торгів подано тендерну пропозицію, але до нього застосовано санкції, його пропозиція відхиляється замовником.</w:t>
            </w:r>
          </w:p>
        </w:tc>
      </w:tr>
      <w:tr w:rsidR="00453BA3" w:rsidRPr="00BC45E4" w:rsidTr="00DC65BA">
        <w:trPr>
          <w:trHeight w:val="520"/>
          <w:jc w:val="center"/>
        </w:trPr>
        <w:tc>
          <w:tcPr>
            <w:tcW w:w="10253" w:type="dxa"/>
            <w:gridSpan w:val="4"/>
            <w:shd w:val="clear" w:color="auto" w:fill="A6A6A6" w:themeFill="background1" w:themeFillShade="A6"/>
            <w:vAlign w:val="center"/>
          </w:tcPr>
          <w:p w:rsidR="00453BA3" w:rsidRPr="00DB7934" w:rsidRDefault="00453BA3" w:rsidP="00A05FBA">
            <w:pPr>
              <w:pStyle w:val="11"/>
              <w:widowControl w:val="0"/>
              <w:spacing w:line="240" w:lineRule="auto"/>
              <w:ind w:left="92" w:hanging="20"/>
              <w:jc w:val="center"/>
              <w:rPr>
                <w:rFonts w:ascii="Times New Roman" w:hAnsi="Times New Roman" w:cs="Times New Roman"/>
                <w:b/>
                <w:i/>
                <w:color w:val="auto"/>
                <w:sz w:val="24"/>
                <w:szCs w:val="24"/>
                <w:lang w:val="uk-UA"/>
              </w:rPr>
            </w:pPr>
            <w:r w:rsidRPr="00DB7934">
              <w:rPr>
                <w:rFonts w:ascii="Times New Roman" w:eastAsia="Times New Roman" w:hAnsi="Times New Roman" w:cs="Times New Roman"/>
                <w:b/>
                <w:i/>
                <w:color w:val="auto"/>
                <w:sz w:val="24"/>
                <w:szCs w:val="24"/>
                <w:lang w:val="uk-UA"/>
              </w:rPr>
              <w:lastRenderedPageBreak/>
              <w:t>Розділ 6. Результати торгів та укладання договору про закупівлю</w:t>
            </w:r>
          </w:p>
        </w:tc>
      </w:tr>
      <w:tr w:rsidR="002727D5" w:rsidRPr="00BC45E4" w:rsidTr="00C7082C">
        <w:trPr>
          <w:trHeight w:val="250"/>
          <w:jc w:val="center"/>
        </w:trPr>
        <w:tc>
          <w:tcPr>
            <w:tcW w:w="576" w:type="dxa"/>
          </w:tcPr>
          <w:p w:rsidR="002727D5" w:rsidRPr="00F61389" w:rsidRDefault="002727D5" w:rsidP="002727D5">
            <w:pPr>
              <w:pStyle w:val="11"/>
              <w:widowControl w:val="0"/>
              <w:spacing w:line="240" w:lineRule="auto"/>
              <w:ind w:right="113"/>
              <w:jc w:val="both"/>
              <w:rPr>
                <w:color w:val="auto"/>
                <w:lang w:val="uk-UA"/>
              </w:rPr>
            </w:pPr>
            <w:r w:rsidRPr="00F61389">
              <w:rPr>
                <w:rFonts w:ascii="Times New Roman" w:eastAsia="Times New Roman" w:hAnsi="Times New Roman" w:cs="Times New Roman"/>
                <w:color w:val="auto"/>
                <w:sz w:val="24"/>
                <w:szCs w:val="24"/>
                <w:lang w:val="uk-UA"/>
              </w:rPr>
              <w:lastRenderedPageBreak/>
              <w:t>1</w:t>
            </w:r>
          </w:p>
        </w:tc>
        <w:tc>
          <w:tcPr>
            <w:tcW w:w="3398" w:type="dxa"/>
          </w:tcPr>
          <w:p w:rsidR="002727D5" w:rsidRPr="00F61389" w:rsidRDefault="002727D5" w:rsidP="002727D5">
            <w:pPr>
              <w:pStyle w:val="11"/>
              <w:widowControl w:val="0"/>
              <w:spacing w:line="240" w:lineRule="auto"/>
              <w:ind w:right="113"/>
              <w:rPr>
                <w:b/>
                <w:color w:val="auto"/>
                <w:lang w:val="uk-UA"/>
              </w:rPr>
            </w:pPr>
            <w:r w:rsidRPr="00F61389">
              <w:rPr>
                <w:rFonts w:ascii="Times New Roman" w:eastAsia="Times New Roman" w:hAnsi="Times New Roman" w:cs="Times New Roman"/>
                <w:b/>
                <w:color w:val="auto"/>
                <w:sz w:val="24"/>
                <w:szCs w:val="24"/>
                <w:lang w:val="uk-UA"/>
              </w:rPr>
              <w:t>Відміна замовником тендеру чи визнання тендеру таким, що не відбувся</w:t>
            </w:r>
          </w:p>
        </w:tc>
        <w:tc>
          <w:tcPr>
            <w:tcW w:w="6279" w:type="dxa"/>
            <w:gridSpan w:val="2"/>
            <w:vAlign w:val="center"/>
          </w:tcPr>
          <w:p w:rsidR="002727D5" w:rsidRPr="00F61389" w:rsidRDefault="002727D5" w:rsidP="002727D5">
            <w:pPr>
              <w:keepNext/>
              <w:keepLines/>
              <w:widowControl w:val="0"/>
              <w:spacing w:after="0" w:line="240" w:lineRule="auto"/>
              <w:jc w:val="both"/>
              <w:rPr>
                <w:rFonts w:ascii="Times New Roman" w:eastAsia="Times New Roman" w:hAnsi="Times New Roman" w:cs="Times New Roman"/>
                <w:sz w:val="24"/>
                <w:szCs w:val="24"/>
              </w:rPr>
            </w:pPr>
            <w:bookmarkStart w:id="16" w:name="h.z337ya" w:colFirst="0" w:colLast="0"/>
            <w:bookmarkEnd w:id="16"/>
            <w:r w:rsidRPr="00F61389">
              <w:rPr>
                <w:rFonts w:ascii="Times New Roman" w:eastAsia="Times New Roman" w:hAnsi="Times New Roman" w:cs="Times New Roman"/>
                <w:sz w:val="24"/>
                <w:szCs w:val="24"/>
              </w:rPr>
              <w:t xml:space="preserve">Замовник </w:t>
            </w:r>
            <w:r w:rsidRPr="00F61389">
              <w:rPr>
                <w:rFonts w:ascii="Times New Roman" w:eastAsia="Times New Roman" w:hAnsi="Times New Roman" w:cs="Times New Roman"/>
                <w:b/>
                <w:i/>
                <w:sz w:val="24"/>
                <w:szCs w:val="24"/>
              </w:rPr>
              <w:t>відміняє</w:t>
            </w:r>
            <w:r w:rsidRPr="00F61389">
              <w:rPr>
                <w:rFonts w:ascii="Times New Roman" w:eastAsia="Times New Roman" w:hAnsi="Times New Roman" w:cs="Times New Roman"/>
                <w:sz w:val="24"/>
                <w:szCs w:val="24"/>
              </w:rPr>
              <w:t xml:space="preserve"> тендер у разі:</w:t>
            </w:r>
          </w:p>
          <w:p w:rsidR="002727D5" w:rsidRPr="00F61389" w:rsidRDefault="002727D5" w:rsidP="002727D5">
            <w:pPr>
              <w:keepNext/>
              <w:keepLines/>
              <w:widowControl w:val="0"/>
              <w:numPr>
                <w:ilvl w:val="0"/>
                <w:numId w:val="29"/>
              </w:numPr>
              <w:suppressAutoHyphens/>
              <w:spacing w:after="0" w:line="240" w:lineRule="auto"/>
              <w:jc w:val="both"/>
              <w:rPr>
                <w:rFonts w:ascii="Times New Roman" w:eastAsia="Times New Roman" w:hAnsi="Times New Roman" w:cs="Times New Roman"/>
                <w:sz w:val="24"/>
                <w:szCs w:val="24"/>
              </w:rPr>
            </w:pPr>
            <w:r w:rsidRPr="00F61389">
              <w:rPr>
                <w:rFonts w:ascii="Times New Roman" w:eastAsia="Times New Roman" w:hAnsi="Times New Roman" w:cs="Times New Roman"/>
                <w:sz w:val="24"/>
                <w:szCs w:val="24"/>
              </w:rPr>
              <w:t>відсутності подальшої потреби в закупівлі товарів, робіт чи послуг;</w:t>
            </w:r>
          </w:p>
          <w:p w:rsidR="002727D5" w:rsidRPr="00F61389" w:rsidRDefault="002727D5" w:rsidP="002727D5">
            <w:pPr>
              <w:keepNext/>
              <w:keepLines/>
              <w:widowControl w:val="0"/>
              <w:numPr>
                <w:ilvl w:val="0"/>
                <w:numId w:val="29"/>
              </w:numPr>
              <w:suppressAutoHyphens/>
              <w:spacing w:after="0" w:line="240" w:lineRule="auto"/>
              <w:jc w:val="both"/>
              <w:rPr>
                <w:rFonts w:ascii="Times New Roman" w:eastAsia="Times New Roman" w:hAnsi="Times New Roman" w:cs="Times New Roman"/>
                <w:sz w:val="24"/>
                <w:szCs w:val="24"/>
              </w:rPr>
            </w:pPr>
            <w:r w:rsidRPr="00F61389">
              <w:rPr>
                <w:rFonts w:ascii="Times New Roman" w:eastAsia="Times New Roman" w:hAnsi="Times New Roman" w:cs="Times New Roman"/>
                <w:sz w:val="24"/>
                <w:szCs w:val="24"/>
              </w:rPr>
              <w:t>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2727D5" w:rsidRPr="00F61389" w:rsidRDefault="002727D5" w:rsidP="002727D5">
            <w:pPr>
              <w:keepNext/>
              <w:keepLines/>
              <w:widowControl w:val="0"/>
              <w:spacing w:after="0" w:line="240" w:lineRule="auto"/>
              <w:jc w:val="both"/>
              <w:rPr>
                <w:rFonts w:ascii="Times New Roman" w:eastAsia="Times New Roman" w:hAnsi="Times New Roman" w:cs="Times New Roman"/>
                <w:sz w:val="24"/>
                <w:szCs w:val="24"/>
              </w:rPr>
            </w:pPr>
            <w:r w:rsidRPr="00F61389">
              <w:rPr>
                <w:rFonts w:ascii="Times New Roman" w:eastAsia="Times New Roman" w:hAnsi="Times New Roman" w:cs="Times New Roman"/>
                <w:sz w:val="24"/>
                <w:szCs w:val="24"/>
              </w:rPr>
              <w:t xml:space="preserve">Тендер </w:t>
            </w:r>
            <w:r w:rsidRPr="00F61389">
              <w:rPr>
                <w:rFonts w:ascii="Times New Roman" w:eastAsia="Times New Roman" w:hAnsi="Times New Roman" w:cs="Times New Roman"/>
                <w:b/>
                <w:i/>
                <w:sz w:val="24"/>
                <w:szCs w:val="24"/>
              </w:rPr>
              <w:t xml:space="preserve">автоматично </w:t>
            </w:r>
            <w:r w:rsidRPr="00F61389">
              <w:rPr>
                <w:rFonts w:ascii="Times New Roman" w:eastAsia="Times New Roman" w:hAnsi="Times New Roman" w:cs="Times New Roman"/>
                <w:sz w:val="24"/>
                <w:szCs w:val="24"/>
              </w:rPr>
              <w:t>відміняється електронною системою закупівель у разі:</w:t>
            </w:r>
          </w:p>
          <w:p w:rsidR="002727D5" w:rsidRPr="00F61389" w:rsidRDefault="002727D5" w:rsidP="002727D5">
            <w:pPr>
              <w:keepNext/>
              <w:keepLines/>
              <w:widowControl w:val="0"/>
              <w:numPr>
                <w:ilvl w:val="0"/>
                <w:numId w:val="30"/>
              </w:numPr>
              <w:suppressAutoHyphens/>
              <w:spacing w:after="0" w:line="240" w:lineRule="auto"/>
              <w:jc w:val="both"/>
              <w:rPr>
                <w:rFonts w:ascii="Times New Roman" w:eastAsia="Times New Roman" w:hAnsi="Times New Roman" w:cs="Times New Roman"/>
                <w:sz w:val="24"/>
                <w:szCs w:val="24"/>
              </w:rPr>
            </w:pPr>
            <w:r w:rsidRPr="00F61389">
              <w:rPr>
                <w:rFonts w:ascii="Times New Roman" w:eastAsia="Times New Roman" w:hAnsi="Times New Roman" w:cs="Times New Roman"/>
                <w:sz w:val="24"/>
                <w:szCs w:val="24"/>
              </w:rPr>
              <w:t>подання для участі - менше двох тендерних пропозицій;</w:t>
            </w:r>
          </w:p>
          <w:p w:rsidR="002727D5" w:rsidRPr="00F61389" w:rsidRDefault="002727D5" w:rsidP="002727D5">
            <w:pPr>
              <w:keepNext/>
              <w:keepLines/>
              <w:widowControl w:val="0"/>
              <w:numPr>
                <w:ilvl w:val="0"/>
                <w:numId w:val="30"/>
              </w:numPr>
              <w:suppressAutoHyphens/>
              <w:spacing w:after="0" w:line="240" w:lineRule="auto"/>
              <w:jc w:val="both"/>
              <w:rPr>
                <w:rFonts w:ascii="Times New Roman" w:eastAsia="Times New Roman" w:hAnsi="Times New Roman" w:cs="Times New Roman"/>
                <w:sz w:val="24"/>
                <w:szCs w:val="24"/>
              </w:rPr>
            </w:pPr>
            <w:r w:rsidRPr="00F61389">
              <w:rPr>
                <w:rFonts w:ascii="Times New Roman" w:eastAsia="Times New Roman" w:hAnsi="Times New Roman" w:cs="Times New Roman"/>
                <w:sz w:val="24"/>
                <w:szCs w:val="24"/>
              </w:rPr>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w:t>
            </w:r>
          </w:p>
          <w:p w:rsidR="002727D5" w:rsidRPr="00F61389" w:rsidRDefault="002727D5" w:rsidP="002727D5">
            <w:pPr>
              <w:keepNext/>
              <w:keepLines/>
              <w:widowControl w:val="0"/>
              <w:numPr>
                <w:ilvl w:val="0"/>
                <w:numId w:val="30"/>
              </w:numPr>
              <w:suppressAutoHyphens/>
              <w:spacing w:after="0" w:line="240" w:lineRule="auto"/>
              <w:jc w:val="both"/>
              <w:rPr>
                <w:rFonts w:ascii="Times New Roman" w:eastAsia="Times New Roman" w:hAnsi="Times New Roman" w:cs="Times New Roman"/>
                <w:sz w:val="24"/>
                <w:szCs w:val="24"/>
              </w:rPr>
            </w:pPr>
            <w:r w:rsidRPr="00F61389">
              <w:rPr>
                <w:rFonts w:ascii="Times New Roman" w:eastAsia="Times New Roman" w:hAnsi="Times New Roman" w:cs="Times New Roman"/>
                <w:sz w:val="24"/>
                <w:szCs w:val="24"/>
              </w:rPr>
              <w:t>відхилення всіх тендерних пропозицій згідно з Законом.</w:t>
            </w:r>
          </w:p>
          <w:p w:rsidR="002727D5" w:rsidRPr="00F61389" w:rsidRDefault="002727D5" w:rsidP="002727D5">
            <w:pPr>
              <w:keepNext/>
              <w:keepLines/>
              <w:widowControl w:val="0"/>
              <w:spacing w:after="0" w:line="240" w:lineRule="auto"/>
              <w:jc w:val="both"/>
              <w:rPr>
                <w:rFonts w:ascii="Times New Roman" w:eastAsia="Times New Roman" w:hAnsi="Times New Roman" w:cs="Times New Roman"/>
                <w:sz w:val="24"/>
                <w:szCs w:val="24"/>
              </w:rPr>
            </w:pPr>
            <w:r w:rsidRPr="00F61389">
              <w:rPr>
                <w:rFonts w:ascii="Times New Roman" w:eastAsia="Times New Roman" w:hAnsi="Times New Roman" w:cs="Times New Roman"/>
                <w:sz w:val="24"/>
                <w:szCs w:val="24"/>
              </w:rPr>
              <w:t>Тендер може бути відмінено частково (за лотом).</w:t>
            </w:r>
          </w:p>
          <w:p w:rsidR="002727D5" w:rsidRPr="00F61389" w:rsidRDefault="002727D5" w:rsidP="002727D5">
            <w:pPr>
              <w:keepNext/>
              <w:keepLines/>
              <w:widowControl w:val="0"/>
              <w:spacing w:after="0" w:line="240" w:lineRule="auto"/>
              <w:jc w:val="both"/>
              <w:rPr>
                <w:rFonts w:ascii="Times New Roman" w:eastAsia="Times New Roman" w:hAnsi="Times New Roman" w:cs="Times New Roman"/>
                <w:sz w:val="24"/>
                <w:szCs w:val="24"/>
              </w:rPr>
            </w:pPr>
            <w:r w:rsidRPr="00F61389">
              <w:rPr>
                <w:rFonts w:ascii="Times New Roman" w:eastAsia="Times New Roman" w:hAnsi="Times New Roman" w:cs="Times New Roman"/>
                <w:sz w:val="24"/>
                <w:szCs w:val="24"/>
              </w:rPr>
              <w:t xml:space="preserve">Замовник має право </w:t>
            </w:r>
            <w:r w:rsidRPr="00F61389">
              <w:rPr>
                <w:rFonts w:ascii="Times New Roman" w:eastAsia="Times New Roman" w:hAnsi="Times New Roman" w:cs="Times New Roman"/>
                <w:b/>
                <w:i/>
                <w:sz w:val="24"/>
                <w:szCs w:val="24"/>
              </w:rPr>
              <w:t>визнати тендер таким, що не відбувся</w:t>
            </w:r>
            <w:r w:rsidRPr="00F61389">
              <w:rPr>
                <w:rFonts w:ascii="Times New Roman" w:eastAsia="Times New Roman" w:hAnsi="Times New Roman" w:cs="Times New Roman"/>
                <w:sz w:val="24"/>
                <w:szCs w:val="24"/>
              </w:rPr>
              <w:t>, у разі:</w:t>
            </w:r>
          </w:p>
          <w:p w:rsidR="002727D5" w:rsidRPr="00F61389" w:rsidRDefault="002727D5" w:rsidP="002727D5">
            <w:pPr>
              <w:keepNext/>
              <w:keepLines/>
              <w:widowControl w:val="0"/>
              <w:numPr>
                <w:ilvl w:val="0"/>
                <w:numId w:val="31"/>
              </w:numPr>
              <w:suppressAutoHyphens/>
              <w:spacing w:after="0" w:line="240" w:lineRule="auto"/>
              <w:jc w:val="both"/>
              <w:rPr>
                <w:rFonts w:ascii="Times New Roman" w:eastAsia="Times New Roman" w:hAnsi="Times New Roman" w:cs="Times New Roman"/>
                <w:sz w:val="24"/>
                <w:szCs w:val="24"/>
              </w:rPr>
            </w:pPr>
            <w:r w:rsidRPr="00F61389">
              <w:rPr>
                <w:rFonts w:ascii="Times New Roman" w:eastAsia="Times New Roman" w:hAnsi="Times New Roman" w:cs="Times New Roman"/>
                <w:sz w:val="24"/>
                <w:szCs w:val="24"/>
              </w:rPr>
              <w:t>якщо здійснення закупівлі стало неможливим внаслідок дії непереборної сили;</w:t>
            </w:r>
          </w:p>
          <w:p w:rsidR="002727D5" w:rsidRPr="00F61389" w:rsidRDefault="002727D5" w:rsidP="002727D5">
            <w:pPr>
              <w:keepNext/>
              <w:keepLines/>
              <w:widowControl w:val="0"/>
              <w:numPr>
                <w:ilvl w:val="0"/>
                <w:numId w:val="31"/>
              </w:numPr>
              <w:suppressAutoHyphens/>
              <w:spacing w:after="0" w:line="240" w:lineRule="auto"/>
              <w:jc w:val="both"/>
              <w:rPr>
                <w:rFonts w:ascii="Times New Roman" w:eastAsia="Times New Roman" w:hAnsi="Times New Roman" w:cs="Times New Roman"/>
                <w:sz w:val="24"/>
                <w:szCs w:val="24"/>
              </w:rPr>
            </w:pPr>
            <w:r w:rsidRPr="00F61389">
              <w:rPr>
                <w:rFonts w:ascii="Times New Roman" w:eastAsia="Times New Roman" w:hAnsi="Times New Roman" w:cs="Times New Roman"/>
                <w:sz w:val="24"/>
                <w:szCs w:val="24"/>
              </w:rPr>
              <w:t>скорочення видатків на здійснення закупівлі товарів, робіт чи послуг.</w:t>
            </w:r>
          </w:p>
          <w:p w:rsidR="002727D5" w:rsidRPr="00F61389" w:rsidRDefault="002727D5" w:rsidP="002727D5">
            <w:pPr>
              <w:keepNext/>
              <w:keepLines/>
              <w:widowControl w:val="0"/>
              <w:spacing w:after="0" w:line="240" w:lineRule="auto"/>
              <w:jc w:val="both"/>
              <w:rPr>
                <w:rFonts w:ascii="Times New Roman" w:eastAsia="Times New Roman" w:hAnsi="Times New Roman" w:cs="Times New Roman"/>
                <w:sz w:val="24"/>
                <w:szCs w:val="24"/>
              </w:rPr>
            </w:pPr>
            <w:r w:rsidRPr="00F61389">
              <w:rPr>
                <w:rFonts w:ascii="Times New Roman" w:eastAsia="Times New Roman" w:hAnsi="Times New Roman" w:cs="Times New Roman"/>
                <w:sz w:val="24"/>
                <w:szCs w:val="24"/>
              </w:rPr>
              <w:t>Замовник має право визнати тендер таким, що не відбувся частково (за лотом).</w:t>
            </w:r>
          </w:p>
          <w:p w:rsidR="002727D5" w:rsidRPr="00F61389" w:rsidRDefault="002727D5" w:rsidP="002727D5">
            <w:pPr>
              <w:keepNext/>
              <w:keepLines/>
              <w:widowControl w:val="0"/>
              <w:spacing w:after="0" w:line="240" w:lineRule="auto"/>
              <w:jc w:val="both"/>
              <w:rPr>
                <w:rFonts w:ascii="Times New Roman" w:eastAsia="Times New Roman" w:hAnsi="Times New Roman" w:cs="Times New Roman"/>
                <w:sz w:val="24"/>
                <w:szCs w:val="24"/>
              </w:rPr>
            </w:pPr>
            <w:r w:rsidRPr="00F61389">
              <w:rPr>
                <w:rFonts w:ascii="Times New Roman" w:eastAsia="Times New Roman" w:hAnsi="Times New Roman" w:cs="Times New Roman"/>
                <w:sz w:val="24"/>
                <w:szCs w:val="24"/>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rsidR="002727D5" w:rsidRPr="00F61389" w:rsidRDefault="002727D5" w:rsidP="002727D5">
            <w:pPr>
              <w:keepNext/>
              <w:keepLines/>
              <w:widowControl w:val="0"/>
              <w:spacing w:after="0" w:line="240" w:lineRule="auto"/>
              <w:jc w:val="both"/>
              <w:rPr>
                <w:rFonts w:ascii="Times New Roman" w:eastAsia="Times New Roman" w:hAnsi="Times New Roman" w:cs="Times New Roman"/>
                <w:sz w:val="24"/>
                <w:szCs w:val="24"/>
              </w:rPr>
            </w:pPr>
            <w:r w:rsidRPr="00F61389">
              <w:rPr>
                <w:rFonts w:ascii="Times New Roman" w:eastAsia="Times New Roman" w:hAnsi="Times New Roman" w:cs="Times New Roman"/>
                <w:sz w:val="24"/>
                <w:szCs w:val="24"/>
              </w:rPr>
              <w:t>У разі якщо тендер відміняється автоматично, відповідно до Закону, інформація про відміну тендеру оприлюднюється електронною системою закупівель автоматично.</w:t>
            </w:r>
          </w:p>
        </w:tc>
      </w:tr>
      <w:tr w:rsidR="002727D5" w:rsidRPr="00BC45E4" w:rsidTr="00DC65BA">
        <w:trPr>
          <w:trHeight w:val="392"/>
          <w:jc w:val="center"/>
        </w:trPr>
        <w:tc>
          <w:tcPr>
            <w:tcW w:w="576" w:type="dxa"/>
          </w:tcPr>
          <w:p w:rsidR="002727D5" w:rsidRPr="002727D5" w:rsidRDefault="002727D5" w:rsidP="002727D5">
            <w:pPr>
              <w:pStyle w:val="11"/>
              <w:widowControl w:val="0"/>
              <w:spacing w:line="240" w:lineRule="auto"/>
              <w:ind w:right="113"/>
              <w:jc w:val="both"/>
              <w:rPr>
                <w:color w:val="auto"/>
                <w:lang w:val="uk-UA"/>
              </w:rPr>
            </w:pPr>
            <w:r w:rsidRPr="002727D5">
              <w:rPr>
                <w:rFonts w:ascii="Times New Roman" w:eastAsia="Times New Roman" w:hAnsi="Times New Roman" w:cs="Times New Roman"/>
                <w:color w:val="auto"/>
                <w:sz w:val="24"/>
                <w:szCs w:val="24"/>
                <w:lang w:val="uk-UA"/>
              </w:rPr>
              <w:t>2</w:t>
            </w:r>
          </w:p>
        </w:tc>
        <w:tc>
          <w:tcPr>
            <w:tcW w:w="3398" w:type="dxa"/>
          </w:tcPr>
          <w:p w:rsidR="002727D5" w:rsidRPr="002727D5" w:rsidRDefault="002727D5" w:rsidP="002727D5">
            <w:pPr>
              <w:pStyle w:val="11"/>
              <w:widowControl w:val="0"/>
              <w:spacing w:line="240" w:lineRule="auto"/>
              <w:ind w:right="113"/>
              <w:rPr>
                <w:b/>
                <w:color w:val="auto"/>
                <w:lang w:val="uk-UA"/>
              </w:rPr>
            </w:pPr>
            <w:r w:rsidRPr="002727D5">
              <w:rPr>
                <w:rFonts w:ascii="Times New Roman" w:eastAsia="Times New Roman" w:hAnsi="Times New Roman" w:cs="Times New Roman"/>
                <w:b/>
                <w:color w:val="auto"/>
                <w:sz w:val="24"/>
                <w:szCs w:val="24"/>
                <w:lang w:val="uk-UA"/>
              </w:rPr>
              <w:t xml:space="preserve">Строк укладання договору </w:t>
            </w:r>
          </w:p>
        </w:tc>
        <w:tc>
          <w:tcPr>
            <w:tcW w:w="6279" w:type="dxa"/>
            <w:gridSpan w:val="2"/>
          </w:tcPr>
          <w:p w:rsidR="002727D5" w:rsidRPr="002727D5" w:rsidRDefault="002727D5" w:rsidP="002727D5">
            <w:pPr>
              <w:keepNext/>
              <w:keepLines/>
              <w:spacing w:after="0" w:line="240" w:lineRule="auto"/>
              <w:jc w:val="both"/>
              <w:rPr>
                <w:rFonts w:ascii="Times New Roman" w:eastAsia="Times New Roman" w:hAnsi="Times New Roman" w:cs="Times New Roman"/>
                <w:sz w:val="24"/>
                <w:szCs w:val="24"/>
              </w:rPr>
            </w:pPr>
            <w:r w:rsidRPr="002727D5">
              <w:rPr>
                <w:rFonts w:ascii="Times New Roman" w:eastAsia="Times New Roman" w:hAnsi="Times New Roman" w:cs="Times New Roman"/>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2727D5" w:rsidRPr="002727D5" w:rsidRDefault="002727D5" w:rsidP="002727D5">
            <w:pPr>
              <w:keepNext/>
              <w:keepLines/>
              <w:spacing w:after="0" w:line="240" w:lineRule="auto"/>
              <w:jc w:val="both"/>
              <w:rPr>
                <w:rFonts w:ascii="Times New Roman" w:eastAsia="Times New Roman" w:hAnsi="Times New Roman" w:cs="Times New Roman"/>
                <w:sz w:val="24"/>
                <w:szCs w:val="24"/>
              </w:rPr>
            </w:pPr>
            <w:r w:rsidRPr="002727D5">
              <w:rPr>
                <w:rFonts w:ascii="Times New Roman" w:eastAsia="Times New Roman" w:hAnsi="Times New Roman" w:cs="Times New Roman"/>
                <w:sz w:val="24"/>
                <w:szCs w:val="24"/>
              </w:rPr>
              <w:t>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w:t>
            </w:r>
          </w:p>
          <w:p w:rsidR="002727D5" w:rsidRPr="002727D5" w:rsidRDefault="002727D5" w:rsidP="002727D5">
            <w:pPr>
              <w:pStyle w:val="11"/>
              <w:widowControl w:val="0"/>
              <w:shd w:val="clear" w:color="auto" w:fill="FFFFFF"/>
              <w:jc w:val="both"/>
              <w:rPr>
                <w:rFonts w:ascii="Times New Roman" w:hAnsi="Times New Roman" w:cs="Times New Roman"/>
                <w:color w:val="auto"/>
                <w:sz w:val="24"/>
                <w:szCs w:val="24"/>
                <w:lang w:val="uk-UA"/>
              </w:rPr>
            </w:pPr>
            <w:r w:rsidRPr="002727D5">
              <w:rPr>
                <w:rFonts w:ascii="Times New Roman" w:hAnsi="Times New Roman" w:cs="Times New Roman"/>
                <w:color w:val="auto"/>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80229B" w:rsidRPr="00BC45E4" w:rsidTr="00DC65BA">
        <w:trPr>
          <w:trHeight w:val="396"/>
          <w:jc w:val="center"/>
        </w:trPr>
        <w:tc>
          <w:tcPr>
            <w:tcW w:w="576" w:type="dxa"/>
          </w:tcPr>
          <w:p w:rsidR="0080229B" w:rsidRPr="0080229B" w:rsidRDefault="0080229B" w:rsidP="0080229B">
            <w:pPr>
              <w:pStyle w:val="11"/>
              <w:widowControl w:val="0"/>
              <w:spacing w:line="240" w:lineRule="auto"/>
              <w:ind w:right="113"/>
              <w:jc w:val="both"/>
              <w:rPr>
                <w:color w:val="auto"/>
                <w:lang w:val="uk-UA"/>
              </w:rPr>
            </w:pPr>
            <w:r w:rsidRPr="0080229B">
              <w:rPr>
                <w:rFonts w:ascii="Times New Roman" w:eastAsia="Times New Roman" w:hAnsi="Times New Roman" w:cs="Times New Roman"/>
                <w:color w:val="auto"/>
                <w:sz w:val="24"/>
                <w:szCs w:val="24"/>
                <w:lang w:val="uk-UA"/>
              </w:rPr>
              <w:t>3</w:t>
            </w:r>
          </w:p>
        </w:tc>
        <w:tc>
          <w:tcPr>
            <w:tcW w:w="3398" w:type="dxa"/>
          </w:tcPr>
          <w:p w:rsidR="0080229B" w:rsidRPr="0080229B" w:rsidRDefault="0080229B" w:rsidP="0080229B">
            <w:pPr>
              <w:pStyle w:val="11"/>
              <w:widowControl w:val="0"/>
              <w:spacing w:line="240" w:lineRule="auto"/>
              <w:ind w:right="113"/>
              <w:rPr>
                <w:b/>
                <w:color w:val="auto"/>
                <w:lang w:val="uk-UA"/>
              </w:rPr>
            </w:pPr>
            <w:r w:rsidRPr="0080229B">
              <w:rPr>
                <w:rFonts w:ascii="Times New Roman" w:eastAsia="Times New Roman" w:hAnsi="Times New Roman" w:cs="Times New Roman"/>
                <w:b/>
                <w:color w:val="auto"/>
                <w:sz w:val="24"/>
                <w:szCs w:val="24"/>
                <w:lang w:val="uk-UA"/>
              </w:rPr>
              <w:t xml:space="preserve">Проєкт договору про </w:t>
            </w:r>
            <w:r w:rsidRPr="0080229B">
              <w:rPr>
                <w:rFonts w:ascii="Times New Roman" w:eastAsia="Times New Roman" w:hAnsi="Times New Roman" w:cs="Times New Roman"/>
                <w:b/>
                <w:color w:val="auto"/>
                <w:sz w:val="24"/>
                <w:szCs w:val="24"/>
                <w:lang w:val="uk-UA"/>
              </w:rPr>
              <w:lastRenderedPageBreak/>
              <w:t>закупівлю з обов’язковим зазначенням порядку змін його умов</w:t>
            </w:r>
          </w:p>
        </w:tc>
        <w:tc>
          <w:tcPr>
            <w:tcW w:w="6279" w:type="dxa"/>
            <w:gridSpan w:val="2"/>
          </w:tcPr>
          <w:p w:rsidR="0080229B" w:rsidRPr="0080229B" w:rsidRDefault="0080229B" w:rsidP="0080229B">
            <w:pPr>
              <w:widowControl w:val="0"/>
              <w:spacing w:line="240" w:lineRule="auto"/>
              <w:ind w:right="120"/>
              <w:contextualSpacing/>
              <w:jc w:val="both"/>
              <w:rPr>
                <w:rFonts w:ascii="Times New Roman" w:eastAsia="Times New Roman" w:hAnsi="Times New Roman" w:cs="Times New Roman"/>
                <w:sz w:val="24"/>
                <w:szCs w:val="24"/>
              </w:rPr>
            </w:pPr>
            <w:r w:rsidRPr="0080229B">
              <w:rPr>
                <w:rFonts w:ascii="Times New Roman" w:eastAsia="Times New Roman" w:hAnsi="Times New Roman" w:cs="Times New Roman"/>
                <w:sz w:val="24"/>
                <w:szCs w:val="24"/>
              </w:rPr>
              <w:lastRenderedPageBreak/>
              <w:t xml:space="preserve">Проєкт Договору про закупівлю викладено в </w:t>
            </w:r>
            <w:r w:rsidRPr="0080229B">
              <w:rPr>
                <w:rFonts w:ascii="Times New Roman" w:eastAsia="Times New Roman" w:hAnsi="Times New Roman" w:cs="Times New Roman"/>
                <w:b/>
                <w:bCs/>
                <w:i/>
                <w:iCs/>
                <w:sz w:val="24"/>
                <w:szCs w:val="24"/>
              </w:rPr>
              <w:t xml:space="preserve">Додатку 4 </w:t>
            </w:r>
            <w:r w:rsidRPr="0080229B">
              <w:rPr>
                <w:rFonts w:ascii="Times New Roman" w:eastAsia="Times New Roman" w:hAnsi="Times New Roman" w:cs="Times New Roman"/>
                <w:sz w:val="24"/>
                <w:szCs w:val="24"/>
              </w:rPr>
              <w:lastRenderedPageBreak/>
              <w:t>до цієї тендерної документації та подається Учасником підписаним та заповненим (окрім пункту щодо ціни).</w:t>
            </w:r>
          </w:p>
          <w:p w:rsidR="0080229B" w:rsidRPr="0080229B" w:rsidRDefault="0080229B" w:rsidP="0080229B">
            <w:pPr>
              <w:widowControl w:val="0"/>
              <w:spacing w:line="240" w:lineRule="auto"/>
              <w:ind w:right="120"/>
              <w:contextualSpacing/>
              <w:jc w:val="both"/>
              <w:rPr>
                <w:rFonts w:ascii="Times New Roman" w:eastAsia="Times New Roman" w:hAnsi="Times New Roman" w:cs="Times New Roman"/>
                <w:sz w:val="24"/>
                <w:szCs w:val="24"/>
              </w:rPr>
            </w:pPr>
            <w:r w:rsidRPr="0080229B">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80229B">
              <w:rPr>
                <w:rFonts w:ascii="Times New Roman" w:hAnsi="Times New Roman" w:cs="Times New Roman"/>
                <w:sz w:val="24"/>
                <w:szCs w:val="24"/>
              </w:rPr>
              <w:t>та надсилається переможцю у спосіб, обраний замовником. Переможець повинен підписати 2 примірники договору про закупівлю у строки, визначені пунктом 2 «Строк укладення договору про закупівлю» цього розділу та у день підписання передати замовнику один примірник договору про закупівлю. Не підписання переможцем договору про закупівлю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80229B" w:rsidRPr="0080229B" w:rsidRDefault="0080229B" w:rsidP="0080229B">
            <w:pPr>
              <w:widowControl w:val="0"/>
              <w:spacing w:line="240" w:lineRule="auto"/>
              <w:contextualSpacing/>
              <w:jc w:val="both"/>
              <w:rPr>
                <w:rFonts w:ascii="Times New Roman" w:eastAsia="Times New Roman" w:hAnsi="Times New Roman" w:cs="Times New Roman"/>
                <w:sz w:val="24"/>
                <w:szCs w:val="24"/>
              </w:rPr>
            </w:pPr>
            <w:r w:rsidRPr="0080229B">
              <w:rPr>
                <w:rFonts w:ascii="Times New Roman" w:eastAsia="Times New Roman" w:hAnsi="Times New Roman" w:cs="Times New Roman"/>
                <w:b/>
                <w:bCs/>
                <w:i/>
                <w:iCs/>
                <w:sz w:val="24"/>
                <w:szCs w:val="24"/>
              </w:rPr>
              <w:t>Переможець</w:t>
            </w:r>
            <w:r w:rsidRPr="0080229B">
              <w:rPr>
                <w:rFonts w:ascii="Times New Roman" w:eastAsia="Times New Roman" w:hAnsi="Times New Roman" w:cs="Times New Roman"/>
                <w:sz w:val="24"/>
                <w:szCs w:val="24"/>
              </w:rPr>
              <w:t xml:space="preserve"> процедури закупівлі під час укладення договору про закупівлю повинен надати:</w:t>
            </w:r>
          </w:p>
          <w:p w:rsidR="0080229B" w:rsidRPr="0080229B" w:rsidRDefault="0080229B" w:rsidP="0080229B">
            <w:pPr>
              <w:pStyle w:val="a3"/>
              <w:widowControl w:val="0"/>
              <w:numPr>
                <w:ilvl w:val="0"/>
                <w:numId w:val="32"/>
              </w:numPr>
              <w:spacing w:after="0" w:line="240" w:lineRule="auto"/>
              <w:jc w:val="both"/>
              <w:rPr>
                <w:rFonts w:ascii="Times New Roman" w:eastAsia="Times New Roman" w:hAnsi="Times New Roman" w:cs="Times New Roman"/>
                <w:b/>
                <w:sz w:val="24"/>
                <w:szCs w:val="24"/>
              </w:rPr>
            </w:pPr>
            <w:r w:rsidRPr="0080229B">
              <w:rPr>
                <w:rFonts w:ascii="Times New Roman" w:eastAsia="Times New Roman" w:hAnsi="Times New Roman" w:cs="Times New Roman"/>
                <w:b/>
                <w:sz w:val="24"/>
                <w:szCs w:val="24"/>
              </w:rPr>
              <w:t>інформацію про право підписання договору про закупівлю;</w:t>
            </w:r>
          </w:p>
          <w:p w:rsidR="0080229B" w:rsidRPr="0080229B" w:rsidRDefault="0080229B" w:rsidP="0080229B">
            <w:pPr>
              <w:pStyle w:val="a3"/>
              <w:widowControl w:val="0"/>
              <w:numPr>
                <w:ilvl w:val="0"/>
                <w:numId w:val="32"/>
              </w:numPr>
              <w:spacing w:after="0" w:line="240" w:lineRule="auto"/>
              <w:jc w:val="both"/>
              <w:rPr>
                <w:rFonts w:ascii="Times New Roman" w:eastAsia="Times New Roman" w:hAnsi="Times New Roman" w:cs="Times New Roman"/>
                <w:strike/>
                <w:sz w:val="24"/>
                <w:szCs w:val="24"/>
              </w:rPr>
            </w:pPr>
            <w:r w:rsidRPr="0080229B">
              <w:rPr>
                <w:rFonts w:ascii="Times New Roman" w:hAnsi="Times New Roman" w:cs="Times New Roman"/>
                <w:b/>
                <w:bCs/>
                <w:sz w:val="24"/>
                <w:szCs w:val="24"/>
              </w:rPr>
              <w:t>достовірну інформацію про наявність у нього чинної ліцензії або документа дозвільного характеру</w:t>
            </w:r>
            <w:r w:rsidRPr="0080229B">
              <w:rPr>
                <w:rFonts w:ascii="Times New Roman" w:hAnsi="Times New Roman" w:cs="Times New Roman"/>
                <w:sz w:val="24"/>
                <w:szCs w:val="24"/>
              </w:rPr>
              <w:t xml:space="preserve"> на провадження виду господарської діяльності, </w:t>
            </w:r>
            <w:r w:rsidRPr="0080229B">
              <w:rPr>
                <w:rFonts w:ascii="Times New Roman" w:eastAsia="Times New Roman" w:hAnsi="Times New Roman" w:cs="Times New Roman"/>
                <w:sz w:val="24"/>
                <w:szCs w:val="24"/>
              </w:rPr>
              <w:t>якщо отримання дозволу або ліцензії на провадження такого виду діяльності передбачено законом.</w:t>
            </w:r>
          </w:p>
          <w:p w:rsidR="0080229B" w:rsidRPr="0080229B" w:rsidRDefault="0080229B" w:rsidP="0080229B">
            <w:pPr>
              <w:keepNext/>
              <w:keepLines/>
              <w:spacing w:after="0" w:line="240" w:lineRule="auto"/>
              <w:jc w:val="both"/>
              <w:rPr>
                <w:rFonts w:ascii="Times New Roman" w:eastAsia="Times New Roman" w:hAnsi="Times New Roman" w:cs="Times New Roman"/>
                <w:i/>
                <w:iCs/>
                <w:sz w:val="24"/>
                <w:szCs w:val="24"/>
              </w:rPr>
            </w:pPr>
            <w:r w:rsidRPr="0080229B">
              <w:rPr>
                <w:rFonts w:ascii="Times New Roman" w:eastAsia="Times New Roman" w:hAnsi="Times New Roman" w:cs="Times New Roman"/>
                <w:i/>
                <w:iCs/>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 2 п.3 ч. 1 ст. 31 Закону.</w:t>
            </w:r>
          </w:p>
          <w:p w:rsidR="0080229B" w:rsidRPr="0080229B" w:rsidRDefault="0080229B" w:rsidP="0080229B">
            <w:pPr>
              <w:keepNext/>
              <w:keepLines/>
              <w:spacing w:after="0" w:line="240" w:lineRule="auto"/>
              <w:jc w:val="both"/>
              <w:rPr>
                <w:rFonts w:ascii="Times New Roman" w:eastAsia="Times New Roman" w:hAnsi="Times New Roman" w:cs="Times New Roman"/>
                <w:sz w:val="24"/>
                <w:szCs w:val="24"/>
              </w:rPr>
            </w:pPr>
            <w:r w:rsidRPr="0080229B">
              <w:rPr>
                <w:rFonts w:ascii="Times New Roman" w:eastAsia="Times New Roman" w:hAnsi="Times New Roman" w:cs="Times New Roman"/>
                <w:sz w:val="24"/>
                <w:szCs w:val="24"/>
              </w:rPr>
              <w:t>Сторони по ініціативі Замовника чи Постачальника можуть вносити змінити та доповнення до Договору у межах передбачених Законом «Про публічні закупівлі».</w:t>
            </w:r>
          </w:p>
          <w:p w:rsidR="0080229B" w:rsidRPr="0080229B" w:rsidRDefault="0080229B" w:rsidP="0080229B">
            <w:pPr>
              <w:keepNext/>
              <w:keepLines/>
              <w:spacing w:after="0" w:line="240" w:lineRule="auto"/>
              <w:jc w:val="both"/>
              <w:rPr>
                <w:rFonts w:ascii="Times New Roman" w:eastAsia="Times New Roman" w:hAnsi="Times New Roman" w:cs="Times New Roman"/>
                <w:sz w:val="24"/>
                <w:szCs w:val="24"/>
              </w:rPr>
            </w:pPr>
            <w:r w:rsidRPr="0080229B">
              <w:rPr>
                <w:rFonts w:ascii="Times New Roman" w:eastAsia="Times New Roman" w:hAnsi="Times New Roman" w:cs="Times New Roman"/>
                <w:sz w:val="24"/>
                <w:szCs w:val="24"/>
              </w:rPr>
              <w:t>Зміни та доповнення до Договору дійсні, якщо вони викладені у письмовій формі і підписані обома сторонами, шляхом укладання додаткової угоди.</w:t>
            </w:r>
          </w:p>
          <w:p w:rsidR="0080229B" w:rsidRPr="0080229B" w:rsidRDefault="0080229B" w:rsidP="0080229B">
            <w:pPr>
              <w:keepNext/>
              <w:keepLines/>
              <w:spacing w:after="0" w:line="240" w:lineRule="auto"/>
              <w:jc w:val="both"/>
              <w:rPr>
                <w:rFonts w:ascii="Times New Roman" w:eastAsia="Times New Roman" w:hAnsi="Times New Roman" w:cs="Times New Roman"/>
                <w:sz w:val="24"/>
                <w:szCs w:val="24"/>
              </w:rPr>
            </w:pPr>
            <w:r w:rsidRPr="0080229B">
              <w:rPr>
                <w:rFonts w:ascii="Times New Roman" w:eastAsia="Times New Roman" w:hAnsi="Times New Roman" w:cs="Times New Roman"/>
                <w:sz w:val="24"/>
                <w:szCs w:val="24"/>
              </w:rPr>
              <w:t>Зміни до даного договору та його дострокове розірвання можуть мати місце лише за взаємною згодою сторін.</w:t>
            </w:r>
          </w:p>
          <w:p w:rsidR="0080229B" w:rsidRPr="0080229B" w:rsidRDefault="0080229B" w:rsidP="0080229B">
            <w:pPr>
              <w:keepNext/>
              <w:keepLines/>
              <w:spacing w:after="0" w:line="240" w:lineRule="auto"/>
              <w:jc w:val="both"/>
              <w:rPr>
                <w:rFonts w:ascii="Times New Roman" w:eastAsia="Times New Roman" w:hAnsi="Times New Roman" w:cs="Times New Roman"/>
                <w:sz w:val="24"/>
                <w:szCs w:val="24"/>
              </w:rPr>
            </w:pPr>
            <w:r w:rsidRPr="0080229B">
              <w:rPr>
                <w:rFonts w:ascii="Times New Roman" w:eastAsia="Times New Roman" w:hAnsi="Times New Roman" w:cs="Times New Roman"/>
                <w:sz w:val="24"/>
                <w:szCs w:val="24"/>
              </w:rPr>
              <w:t>У разі якщо сторони не досягли згоди щодо зміни договору або у разі неодержання відповіді на запит однієї зі сторін у встановлений строк з урахуванням часу поштового обігу, заінтересована сторона має право передати спір на вирішення суду.</w:t>
            </w:r>
          </w:p>
        </w:tc>
      </w:tr>
      <w:tr w:rsidR="007F7D3C" w:rsidRPr="00BC45E4" w:rsidTr="00DC65BA">
        <w:trPr>
          <w:trHeight w:val="520"/>
          <w:jc w:val="center"/>
        </w:trPr>
        <w:tc>
          <w:tcPr>
            <w:tcW w:w="576" w:type="dxa"/>
          </w:tcPr>
          <w:p w:rsidR="007F7D3C" w:rsidRPr="00F61389" w:rsidRDefault="007F7D3C" w:rsidP="00A05FBA">
            <w:pPr>
              <w:pStyle w:val="11"/>
              <w:widowControl w:val="0"/>
              <w:spacing w:line="240" w:lineRule="auto"/>
              <w:ind w:right="113"/>
              <w:jc w:val="both"/>
              <w:rPr>
                <w:color w:val="auto"/>
                <w:lang w:val="uk-UA"/>
              </w:rPr>
            </w:pPr>
            <w:r w:rsidRPr="00F61389">
              <w:rPr>
                <w:rFonts w:ascii="Times New Roman" w:eastAsia="Times New Roman" w:hAnsi="Times New Roman" w:cs="Times New Roman"/>
                <w:color w:val="auto"/>
                <w:sz w:val="24"/>
                <w:szCs w:val="24"/>
                <w:lang w:val="uk-UA"/>
              </w:rPr>
              <w:lastRenderedPageBreak/>
              <w:t>4</w:t>
            </w:r>
          </w:p>
        </w:tc>
        <w:tc>
          <w:tcPr>
            <w:tcW w:w="3398" w:type="dxa"/>
          </w:tcPr>
          <w:p w:rsidR="007F7D3C" w:rsidRPr="00F61389" w:rsidRDefault="007F7D3C" w:rsidP="00A05FBA">
            <w:pPr>
              <w:pStyle w:val="11"/>
              <w:widowControl w:val="0"/>
              <w:spacing w:line="240" w:lineRule="auto"/>
              <w:ind w:right="113"/>
              <w:rPr>
                <w:b/>
                <w:color w:val="auto"/>
                <w:lang w:val="uk-UA"/>
              </w:rPr>
            </w:pPr>
            <w:r w:rsidRPr="00F61389">
              <w:rPr>
                <w:rFonts w:ascii="Times New Roman" w:eastAsia="Times New Roman" w:hAnsi="Times New Roman" w:cs="Times New Roman"/>
                <w:b/>
                <w:color w:val="auto"/>
                <w:sz w:val="24"/>
                <w:szCs w:val="24"/>
                <w:lang w:val="uk-UA"/>
              </w:rPr>
              <w:t>Істотні умови, що обов’язково включаються до договору про закупівлю</w:t>
            </w:r>
          </w:p>
        </w:tc>
        <w:tc>
          <w:tcPr>
            <w:tcW w:w="6279" w:type="dxa"/>
            <w:gridSpan w:val="2"/>
          </w:tcPr>
          <w:p w:rsidR="007F7D3C" w:rsidRPr="00F61389" w:rsidRDefault="007F7D3C" w:rsidP="005272E4">
            <w:pPr>
              <w:tabs>
                <w:tab w:val="left" w:pos="4455"/>
              </w:tabs>
              <w:spacing w:after="0" w:line="240" w:lineRule="auto"/>
              <w:jc w:val="both"/>
              <w:textAlignment w:val="baseline"/>
              <w:rPr>
                <w:rFonts w:ascii="Times New Roman" w:eastAsia="Times New Roman" w:hAnsi="Times New Roman" w:cs="Times New Roman"/>
                <w:sz w:val="24"/>
                <w:szCs w:val="24"/>
              </w:rPr>
            </w:pPr>
            <w:r w:rsidRPr="00F61389">
              <w:rPr>
                <w:rFonts w:ascii="Times New Roman" w:eastAsia="Times New Roman" w:hAnsi="Times New Roman" w:cs="Times New Roman"/>
                <w:sz w:val="24"/>
                <w:szCs w:val="24"/>
              </w:rPr>
              <w:t>Договір про закупівлю укладається відповідно до норм </w:t>
            </w:r>
            <w:hyperlink r:id="rId15" w:tgtFrame="_blank" w:history="1">
              <w:r w:rsidRPr="00F61389">
                <w:rPr>
                  <w:rFonts w:ascii="Times New Roman" w:eastAsia="Times New Roman" w:hAnsi="Times New Roman" w:cs="Times New Roman"/>
                  <w:sz w:val="24"/>
                  <w:szCs w:val="24"/>
                </w:rPr>
                <w:t>Цивільного кодексу України</w:t>
              </w:r>
            </w:hyperlink>
            <w:r w:rsidRPr="00F61389">
              <w:rPr>
                <w:rFonts w:ascii="Times New Roman" w:eastAsia="Times New Roman" w:hAnsi="Times New Roman" w:cs="Times New Roman"/>
                <w:sz w:val="24"/>
                <w:szCs w:val="24"/>
              </w:rPr>
              <w:t xml:space="preserve"> та </w:t>
            </w:r>
            <w:hyperlink r:id="rId16" w:tgtFrame="_blank" w:history="1">
              <w:r w:rsidRPr="00F61389">
                <w:rPr>
                  <w:rFonts w:ascii="Times New Roman" w:eastAsia="Times New Roman" w:hAnsi="Times New Roman" w:cs="Times New Roman"/>
                  <w:sz w:val="24"/>
                  <w:szCs w:val="24"/>
                </w:rPr>
                <w:t>Господарського кодексу України</w:t>
              </w:r>
            </w:hyperlink>
            <w:r w:rsidRPr="00F61389">
              <w:rPr>
                <w:rFonts w:ascii="Times New Roman" w:eastAsia="Times New Roman" w:hAnsi="Times New Roman" w:cs="Times New Roman"/>
                <w:sz w:val="24"/>
                <w:szCs w:val="24"/>
              </w:rPr>
              <w:t> з урахуванням особливостей, визначених Законом.</w:t>
            </w:r>
            <w:bookmarkStart w:id="17" w:name="n577"/>
            <w:bookmarkEnd w:id="17"/>
          </w:p>
          <w:p w:rsidR="007F7D3C" w:rsidRPr="00F61389" w:rsidRDefault="007F7D3C" w:rsidP="005272E4">
            <w:pPr>
              <w:spacing w:after="0" w:line="240" w:lineRule="auto"/>
              <w:jc w:val="both"/>
              <w:textAlignment w:val="baseline"/>
              <w:rPr>
                <w:rFonts w:ascii="Times New Roman" w:eastAsia="Times New Roman" w:hAnsi="Times New Roman" w:cs="Times New Roman"/>
                <w:sz w:val="24"/>
                <w:szCs w:val="24"/>
              </w:rPr>
            </w:pPr>
            <w:r w:rsidRPr="00F61389">
              <w:rPr>
                <w:rFonts w:ascii="Times New Roman" w:eastAsia="Times New Roman" w:hAnsi="Times New Roman" w:cs="Times New Roman"/>
                <w:sz w:val="24"/>
                <w:szCs w:val="24"/>
              </w:rPr>
              <w:t xml:space="preserve">Умови </w:t>
            </w:r>
            <w:r w:rsidRPr="00F61389">
              <w:rPr>
                <w:rFonts w:ascii="Times New Roman" w:hAnsi="Times New Roman" w:cs="Times New Roman"/>
                <w:sz w:val="24"/>
                <w:szCs w:val="24"/>
              </w:rPr>
              <w:t xml:space="preserve">договору визначені замовником відповідно до вимог статей 41 і 43 Закону та наведені в проекті договору </w:t>
            </w:r>
            <w:r w:rsidRPr="00F61389">
              <w:rPr>
                <w:rFonts w:ascii="Times New Roman" w:hAnsi="Times New Roman" w:cs="Times New Roman"/>
                <w:b/>
                <w:sz w:val="24"/>
                <w:szCs w:val="24"/>
              </w:rPr>
              <w:t>Додатку № 4</w:t>
            </w:r>
            <w:r w:rsidRPr="00F61389">
              <w:rPr>
                <w:rFonts w:ascii="Times New Roman" w:hAnsi="Times New Roman" w:cs="Times New Roman"/>
                <w:sz w:val="24"/>
                <w:szCs w:val="24"/>
              </w:rPr>
              <w:t xml:space="preserve"> до тендерної документації.</w:t>
            </w:r>
          </w:p>
          <w:p w:rsidR="007F7D3C" w:rsidRPr="00F61389" w:rsidRDefault="007F7D3C" w:rsidP="005272E4">
            <w:pPr>
              <w:pStyle w:val="rvps2"/>
              <w:shd w:val="clear" w:color="auto" w:fill="FFFFFF"/>
              <w:spacing w:before="0" w:beforeAutospacing="0" w:after="0" w:afterAutospacing="0"/>
              <w:ind w:firstLine="459"/>
              <w:jc w:val="both"/>
              <w:rPr>
                <w:lang w:val="uk-UA"/>
              </w:rPr>
            </w:pPr>
            <w:r w:rsidRPr="00F61389">
              <w:lastRenderedPageBreak/>
              <w:t xml:space="preserve">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w:t>
            </w:r>
          </w:p>
          <w:p w:rsidR="007F7D3C" w:rsidRPr="00F61389" w:rsidRDefault="007F7D3C" w:rsidP="005272E4">
            <w:pPr>
              <w:pStyle w:val="rvps2"/>
              <w:shd w:val="clear" w:color="auto" w:fill="FFFFFF"/>
              <w:spacing w:before="0" w:beforeAutospacing="0" w:after="0" w:afterAutospacing="0"/>
              <w:ind w:firstLine="459"/>
              <w:jc w:val="both"/>
              <w:rPr>
                <w:u w:val="single"/>
                <w:lang w:val="uk-UA" w:eastAsia="uk-UA"/>
              </w:rPr>
            </w:pPr>
            <w:r w:rsidRPr="00F61389">
              <w:rPr>
                <w:u w:val="single"/>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bookmarkStart w:id="18" w:name="n1769"/>
            <w:bookmarkEnd w:id="18"/>
          </w:p>
          <w:p w:rsidR="0080229B" w:rsidRPr="00F61389" w:rsidRDefault="0080229B" w:rsidP="0080229B">
            <w:pPr>
              <w:tabs>
                <w:tab w:val="left" w:pos="4455"/>
              </w:tabs>
              <w:spacing w:after="0" w:line="240" w:lineRule="auto"/>
              <w:jc w:val="both"/>
              <w:textAlignment w:val="baseline"/>
              <w:rPr>
                <w:rFonts w:ascii="Times New Roman" w:eastAsia="Times New Roman" w:hAnsi="Times New Roman" w:cs="Times New Roman"/>
                <w:sz w:val="24"/>
                <w:szCs w:val="24"/>
              </w:rPr>
            </w:pPr>
            <w:r w:rsidRPr="00F61389">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80229B" w:rsidRPr="00F61389" w:rsidRDefault="0080229B" w:rsidP="0080229B">
            <w:pPr>
              <w:tabs>
                <w:tab w:val="left" w:pos="4455"/>
              </w:tabs>
              <w:spacing w:after="0" w:line="240" w:lineRule="auto"/>
              <w:jc w:val="both"/>
              <w:textAlignment w:val="baseline"/>
              <w:rPr>
                <w:rFonts w:ascii="Times New Roman" w:eastAsia="Times New Roman" w:hAnsi="Times New Roman" w:cs="Times New Roman"/>
                <w:sz w:val="24"/>
                <w:szCs w:val="24"/>
              </w:rPr>
            </w:pPr>
            <w:bookmarkStart w:id="19" w:name="n1770"/>
            <w:bookmarkEnd w:id="19"/>
            <w:r w:rsidRPr="00F61389">
              <w:rPr>
                <w:rFonts w:ascii="Times New Roman" w:eastAsia="Times New Roman" w:hAnsi="Times New Roman" w:cs="Times New Roman"/>
                <w:sz w:val="24"/>
                <w:szCs w:val="24"/>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rsidR="0080229B" w:rsidRPr="00F61389" w:rsidRDefault="0080229B" w:rsidP="0080229B">
            <w:pPr>
              <w:tabs>
                <w:tab w:val="left" w:pos="4455"/>
              </w:tabs>
              <w:spacing w:after="0" w:line="240" w:lineRule="auto"/>
              <w:jc w:val="both"/>
              <w:textAlignment w:val="baseline"/>
              <w:rPr>
                <w:rFonts w:ascii="Times New Roman" w:eastAsia="Times New Roman" w:hAnsi="Times New Roman" w:cs="Times New Roman"/>
                <w:sz w:val="24"/>
                <w:szCs w:val="24"/>
              </w:rPr>
            </w:pPr>
            <w:bookmarkStart w:id="20" w:name="n2101"/>
            <w:bookmarkStart w:id="21" w:name="n1771"/>
            <w:bookmarkEnd w:id="20"/>
            <w:bookmarkEnd w:id="21"/>
            <w:r w:rsidRPr="00F61389">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80229B" w:rsidRPr="00F61389" w:rsidRDefault="0080229B" w:rsidP="0080229B">
            <w:pPr>
              <w:tabs>
                <w:tab w:val="left" w:pos="4455"/>
              </w:tabs>
              <w:spacing w:after="0" w:line="240" w:lineRule="auto"/>
              <w:jc w:val="both"/>
              <w:textAlignment w:val="baseline"/>
              <w:rPr>
                <w:rFonts w:ascii="Times New Roman" w:eastAsia="Times New Roman" w:hAnsi="Times New Roman" w:cs="Times New Roman"/>
                <w:sz w:val="24"/>
                <w:szCs w:val="24"/>
              </w:rPr>
            </w:pPr>
            <w:bookmarkStart w:id="22" w:name="n1772"/>
            <w:bookmarkEnd w:id="22"/>
            <w:r w:rsidRPr="00F61389">
              <w:rPr>
                <w:rFonts w:ascii="Times New Roman" w:eastAsia="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0229B" w:rsidRPr="00F61389" w:rsidRDefault="0080229B" w:rsidP="0080229B">
            <w:pPr>
              <w:tabs>
                <w:tab w:val="left" w:pos="4455"/>
              </w:tabs>
              <w:spacing w:after="0" w:line="240" w:lineRule="auto"/>
              <w:jc w:val="both"/>
              <w:textAlignment w:val="baseline"/>
              <w:rPr>
                <w:rFonts w:ascii="Times New Roman" w:eastAsia="Times New Roman" w:hAnsi="Times New Roman" w:cs="Times New Roman"/>
                <w:sz w:val="24"/>
                <w:szCs w:val="24"/>
              </w:rPr>
            </w:pPr>
            <w:bookmarkStart w:id="23" w:name="n1773"/>
            <w:bookmarkEnd w:id="23"/>
            <w:r w:rsidRPr="00F61389">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80229B" w:rsidRPr="00F61389" w:rsidRDefault="0080229B" w:rsidP="0080229B">
            <w:pPr>
              <w:tabs>
                <w:tab w:val="left" w:pos="4455"/>
              </w:tabs>
              <w:spacing w:after="0" w:line="240" w:lineRule="auto"/>
              <w:jc w:val="both"/>
              <w:textAlignment w:val="baseline"/>
              <w:rPr>
                <w:rFonts w:ascii="Times New Roman" w:eastAsia="Times New Roman" w:hAnsi="Times New Roman" w:cs="Times New Roman"/>
                <w:sz w:val="24"/>
                <w:szCs w:val="24"/>
              </w:rPr>
            </w:pPr>
            <w:bookmarkStart w:id="24" w:name="n1774"/>
            <w:bookmarkEnd w:id="24"/>
            <w:r w:rsidRPr="00F61389">
              <w:rPr>
                <w:rFonts w:ascii="Times New Roman" w:eastAsia="Times New Roman" w:hAnsi="Times New Roman" w:cs="Times New Roman"/>
                <w:sz w:val="24"/>
                <w:szCs w:val="24"/>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80229B" w:rsidRPr="00F61389" w:rsidRDefault="0080229B" w:rsidP="0080229B">
            <w:pPr>
              <w:tabs>
                <w:tab w:val="left" w:pos="4455"/>
              </w:tabs>
              <w:spacing w:after="0" w:line="240" w:lineRule="auto"/>
              <w:jc w:val="both"/>
              <w:textAlignment w:val="baseline"/>
              <w:rPr>
                <w:rFonts w:ascii="Times New Roman" w:eastAsia="Times New Roman" w:hAnsi="Times New Roman" w:cs="Times New Roman"/>
                <w:sz w:val="24"/>
                <w:szCs w:val="24"/>
              </w:rPr>
            </w:pPr>
            <w:bookmarkStart w:id="25" w:name="n1775"/>
            <w:bookmarkEnd w:id="25"/>
            <w:r w:rsidRPr="00F61389">
              <w:rPr>
                <w:rFonts w:ascii="Times New Roman" w:eastAsia="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80229B" w:rsidRPr="00F61389" w:rsidRDefault="0080229B" w:rsidP="0080229B">
            <w:pPr>
              <w:tabs>
                <w:tab w:val="left" w:pos="4455"/>
              </w:tabs>
              <w:spacing w:after="0" w:line="240" w:lineRule="auto"/>
              <w:jc w:val="both"/>
              <w:textAlignment w:val="baseline"/>
              <w:rPr>
                <w:rFonts w:ascii="Times New Roman" w:eastAsia="Times New Roman" w:hAnsi="Times New Roman" w:cs="Times New Roman"/>
                <w:sz w:val="24"/>
                <w:szCs w:val="24"/>
              </w:rPr>
            </w:pPr>
            <w:bookmarkStart w:id="26" w:name="n1776"/>
            <w:bookmarkEnd w:id="26"/>
            <w:r w:rsidRPr="00F61389">
              <w:rPr>
                <w:rFonts w:ascii="Times New Roman" w:eastAsia="Times New Roman" w:hAnsi="Times New Roman" w:cs="Times New Roman"/>
                <w:sz w:val="24"/>
                <w:szCs w:val="24"/>
              </w:rPr>
              <w:t>8) зміни умов у зв’язку із застосуванням положень </w:t>
            </w:r>
            <w:hyperlink r:id="rId17" w:anchor="n1778" w:history="1">
              <w:r w:rsidRPr="00F61389">
                <w:rPr>
                  <w:rFonts w:ascii="Times New Roman" w:eastAsia="Times New Roman" w:hAnsi="Times New Roman" w:cs="Times New Roman"/>
                  <w:sz w:val="24"/>
                  <w:szCs w:val="24"/>
                </w:rPr>
                <w:t>частини шостої</w:t>
              </w:r>
            </w:hyperlink>
            <w:r w:rsidRPr="00F61389">
              <w:rPr>
                <w:rFonts w:ascii="Times New Roman" w:eastAsia="Times New Roman" w:hAnsi="Times New Roman" w:cs="Times New Roman"/>
                <w:sz w:val="24"/>
                <w:szCs w:val="24"/>
              </w:rPr>
              <w:t xml:space="preserve"> статті 41 Закону.</w:t>
            </w:r>
          </w:p>
          <w:p w:rsidR="007F7D3C" w:rsidRDefault="0080229B" w:rsidP="0080229B">
            <w:pPr>
              <w:tabs>
                <w:tab w:val="left" w:pos="4455"/>
              </w:tabs>
              <w:spacing w:after="0" w:line="240" w:lineRule="auto"/>
              <w:jc w:val="both"/>
              <w:textAlignment w:val="baseline"/>
              <w:rPr>
                <w:rFonts w:ascii="Times New Roman" w:eastAsia="Times New Roman" w:hAnsi="Times New Roman" w:cs="Times New Roman"/>
                <w:sz w:val="24"/>
                <w:szCs w:val="24"/>
              </w:rPr>
            </w:pPr>
            <w:bookmarkStart w:id="27" w:name="n1777"/>
            <w:bookmarkStart w:id="28" w:name="n1778"/>
            <w:bookmarkEnd w:id="27"/>
            <w:bookmarkEnd w:id="28"/>
            <w:r w:rsidRPr="00F61389">
              <w:rPr>
                <w:rFonts w:ascii="Times New Roman" w:eastAsia="Times New Roman" w:hAnsi="Times New Roman" w:cs="Times New Roman"/>
                <w:sz w:val="24"/>
                <w:szCs w:val="24"/>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F61389" w:rsidRPr="00F61389" w:rsidRDefault="00F61389" w:rsidP="00F61389">
            <w:pPr>
              <w:tabs>
                <w:tab w:val="left" w:pos="4455"/>
              </w:tabs>
              <w:spacing w:after="0" w:line="240" w:lineRule="auto"/>
              <w:jc w:val="both"/>
              <w:textAlignment w:val="baseline"/>
              <w:rPr>
                <w:rFonts w:ascii="Times New Roman" w:eastAsia="Times New Roman" w:hAnsi="Times New Roman" w:cs="Times New Roman"/>
                <w:sz w:val="24"/>
                <w:szCs w:val="24"/>
              </w:rPr>
            </w:pPr>
            <w:r w:rsidRPr="00BF1B19">
              <w:rPr>
                <w:rFonts w:ascii="Times New Roman" w:hAnsi="Times New Roman" w:cs="Times New Roman"/>
                <w:color w:val="000000" w:themeColor="text1"/>
                <w:sz w:val="24"/>
                <w:szCs w:val="24"/>
              </w:rPr>
              <w:t xml:space="preserve">Договір </w:t>
            </w:r>
            <w:r w:rsidRPr="00F61389">
              <w:rPr>
                <w:rFonts w:ascii="Times New Roman" w:eastAsia="Times New Roman" w:hAnsi="Times New Roman" w:cs="Times New Roman"/>
                <w:sz w:val="24"/>
                <w:szCs w:val="24"/>
              </w:rPr>
              <w:t>про закупівлю є нікчемним у разі:</w:t>
            </w:r>
          </w:p>
          <w:p w:rsidR="00F61389" w:rsidRPr="00F61389" w:rsidRDefault="00F61389" w:rsidP="00F61389">
            <w:pPr>
              <w:tabs>
                <w:tab w:val="left" w:pos="4455"/>
              </w:tabs>
              <w:spacing w:after="0" w:line="240" w:lineRule="auto"/>
              <w:jc w:val="both"/>
              <w:textAlignment w:val="baseline"/>
              <w:rPr>
                <w:rFonts w:ascii="Times New Roman" w:eastAsia="Times New Roman" w:hAnsi="Times New Roman" w:cs="Times New Roman"/>
                <w:sz w:val="24"/>
                <w:szCs w:val="24"/>
              </w:rPr>
            </w:pPr>
            <w:bookmarkStart w:id="29" w:name="n591"/>
            <w:bookmarkEnd w:id="29"/>
            <w:r w:rsidRPr="00F61389">
              <w:rPr>
                <w:rFonts w:ascii="Times New Roman" w:eastAsia="Times New Roman" w:hAnsi="Times New Roman" w:cs="Times New Roman"/>
                <w:sz w:val="24"/>
                <w:szCs w:val="24"/>
              </w:rPr>
              <w:lastRenderedPageBreak/>
              <w:t xml:space="preserve">1) якщо замовник уклав договір про закупівлю до/без проведення процедури закупівлі/спрощеної закупівлі згідно з вимогами цього Закону; </w:t>
            </w:r>
          </w:p>
          <w:p w:rsidR="00F61389" w:rsidRPr="00F61389" w:rsidRDefault="00F61389" w:rsidP="00F61389">
            <w:pPr>
              <w:tabs>
                <w:tab w:val="left" w:pos="4455"/>
              </w:tabs>
              <w:spacing w:after="0" w:line="240" w:lineRule="auto"/>
              <w:jc w:val="both"/>
              <w:textAlignment w:val="baseline"/>
              <w:rPr>
                <w:rFonts w:ascii="Times New Roman" w:eastAsia="Times New Roman" w:hAnsi="Times New Roman" w:cs="Times New Roman"/>
                <w:sz w:val="24"/>
                <w:szCs w:val="24"/>
              </w:rPr>
            </w:pPr>
            <w:bookmarkStart w:id="30" w:name="n1810"/>
            <w:bookmarkEnd w:id="30"/>
            <w:r w:rsidRPr="00F61389">
              <w:rPr>
                <w:rFonts w:ascii="Times New Roman" w:eastAsia="Times New Roman" w:hAnsi="Times New Roman" w:cs="Times New Roman"/>
                <w:sz w:val="24"/>
                <w:szCs w:val="24"/>
              </w:rPr>
              <w:t>2) укладення договору з порушенням вимог </w:t>
            </w:r>
            <w:hyperlink r:id="rId18" w:anchor="n1767" w:history="1">
              <w:r w:rsidRPr="00F61389">
                <w:rPr>
                  <w:rFonts w:ascii="Times New Roman" w:eastAsia="Times New Roman" w:hAnsi="Times New Roman" w:cs="Times New Roman"/>
                  <w:sz w:val="24"/>
                  <w:szCs w:val="24"/>
                </w:rPr>
                <w:t>частини четвертої</w:t>
              </w:r>
            </w:hyperlink>
            <w:r w:rsidRPr="00F61389">
              <w:rPr>
                <w:rFonts w:ascii="Times New Roman" w:eastAsia="Times New Roman" w:hAnsi="Times New Roman" w:cs="Times New Roman"/>
                <w:sz w:val="24"/>
                <w:szCs w:val="24"/>
              </w:rPr>
              <w:t> статті 41 цього Закону;</w:t>
            </w:r>
          </w:p>
          <w:p w:rsidR="00F61389" w:rsidRPr="00F61389" w:rsidRDefault="00F61389" w:rsidP="00F61389">
            <w:pPr>
              <w:tabs>
                <w:tab w:val="left" w:pos="4455"/>
              </w:tabs>
              <w:spacing w:after="0" w:line="240" w:lineRule="auto"/>
              <w:jc w:val="both"/>
              <w:textAlignment w:val="baseline"/>
              <w:rPr>
                <w:rFonts w:ascii="Times New Roman" w:eastAsia="Times New Roman" w:hAnsi="Times New Roman" w:cs="Times New Roman"/>
                <w:sz w:val="24"/>
                <w:szCs w:val="24"/>
              </w:rPr>
            </w:pPr>
            <w:bookmarkStart w:id="31" w:name="n1811"/>
            <w:bookmarkEnd w:id="31"/>
            <w:r w:rsidRPr="00F61389">
              <w:rPr>
                <w:rFonts w:ascii="Times New Roman" w:eastAsia="Times New Roman" w:hAnsi="Times New Roman" w:cs="Times New Roman"/>
                <w:sz w:val="24"/>
                <w:szCs w:val="24"/>
              </w:rPr>
              <w:t>3) укладення договору в період оскарження процедури закупівлі відповідно до </w:t>
            </w:r>
            <w:hyperlink r:id="rId19" w:anchor="n1284" w:history="1">
              <w:r w:rsidRPr="00F61389">
                <w:rPr>
                  <w:rFonts w:ascii="Times New Roman" w:eastAsia="Times New Roman" w:hAnsi="Times New Roman" w:cs="Times New Roman"/>
                  <w:sz w:val="24"/>
                  <w:szCs w:val="24"/>
                </w:rPr>
                <w:t>статті 18</w:t>
              </w:r>
            </w:hyperlink>
            <w:r w:rsidRPr="00F61389">
              <w:rPr>
                <w:rFonts w:ascii="Times New Roman" w:eastAsia="Times New Roman" w:hAnsi="Times New Roman" w:cs="Times New Roman"/>
                <w:sz w:val="24"/>
                <w:szCs w:val="24"/>
              </w:rPr>
              <w:t> цього Закону;</w:t>
            </w:r>
          </w:p>
          <w:p w:rsidR="00F61389" w:rsidRPr="00F61389" w:rsidRDefault="00F61389" w:rsidP="00F61389">
            <w:pPr>
              <w:tabs>
                <w:tab w:val="left" w:pos="4455"/>
              </w:tabs>
              <w:spacing w:after="0" w:line="240" w:lineRule="auto"/>
              <w:jc w:val="both"/>
              <w:textAlignment w:val="baseline"/>
              <w:rPr>
                <w:rFonts w:ascii="Times New Roman" w:eastAsia="Times New Roman" w:hAnsi="Times New Roman" w:cs="Times New Roman"/>
                <w:sz w:val="24"/>
                <w:szCs w:val="24"/>
              </w:rPr>
            </w:pPr>
            <w:bookmarkStart w:id="32" w:name="n1812"/>
            <w:bookmarkEnd w:id="32"/>
            <w:r w:rsidRPr="00F61389">
              <w:rPr>
                <w:rFonts w:ascii="Times New Roman" w:eastAsia="Times New Roman" w:hAnsi="Times New Roman" w:cs="Times New Roman"/>
                <w:sz w:val="24"/>
                <w:szCs w:val="24"/>
              </w:rPr>
              <w:t>4) укладення договору з порушенням строків, передбачених </w:t>
            </w:r>
            <w:hyperlink r:id="rId20" w:anchor="n1623" w:history="1">
              <w:r w:rsidRPr="00F61389">
                <w:rPr>
                  <w:rFonts w:ascii="Times New Roman" w:eastAsia="Times New Roman" w:hAnsi="Times New Roman" w:cs="Times New Roman"/>
                  <w:sz w:val="24"/>
                  <w:szCs w:val="24"/>
                </w:rPr>
                <w:t>частинами п’ятою</w:t>
              </w:r>
            </w:hyperlink>
            <w:r w:rsidRPr="00F61389">
              <w:rPr>
                <w:rFonts w:ascii="Times New Roman" w:eastAsia="Times New Roman" w:hAnsi="Times New Roman" w:cs="Times New Roman"/>
                <w:sz w:val="24"/>
                <w:szCs w:val="24"/>
              </w:rPr>
              <w:t> і </w:t>
            </w:r>
            <w:hyperlink r:id="rId21" w:anchor="n1624" w:history="1">
              <w:r w:rsidRPr="00F61389">
                <w:rPr>
                  <w:rFonts w:ascii="Times New Roman" w:eastAsia="Times New Roman" w:hAnsi="Times New Roman" w:cs="Times New Roman"/>
                  <w:sz w:val="24"/>
                  <w:szCs w:val="24"/>
                </w:rPr>
                <w:t>шостою статті 33</w:t>
              </w:r>
            </w:hyperlink>
            <w:r w:rsidRPr="00F61389">
              <w:rPr>
                <w:rFonts w:ascii="Times New Roman" w:eastAsia="Times New Roman" w:hAnsi="Times New Roman" w:cs="Times New Roman"/>
                <w:sz w:val="24"/>
                <w:szCs w:val="24"/>
              </w:rPr>
              <w:t> та </w:t>
            </w:r>
            <w:hyperlink r:id="rId22" w:anchor="n1750" w:history="1">
              <w:r w:rsidRPr="00F61389">
                <w:rPr>
                  <w:rFonts w:ascii="Times New Roman" w:eastAsia="Times New Roman" w:hAnsi="Times New Roman" w:cs="Times New Roman"/>
                  <w:sz w:val="24"/>
                  <w:szCs w:val="24"/>
                </w:rPr>
                <w:t>частиною сьомою статті 40</w:t>
              </w:r>
            </w:hyperlink>
            <w:r w:rsidRPr="00F61389">
              <w:rPr>
                <w:rFonts w:ascii="Times New Roman" w:eastAsia="Times New Roman" w:hAnsi="Times New Roman" w:cs="Times New Roman"/>
                <w:sz w:val="24"/>
                <w:szCs w:val="24"/>
              </w:rPr>
              <w:t> цього Закону, крім випадків зупинення перебігу строків у зв’язку з розглядом скарги органом оскарження</w:t>
            </w:r>
            <w:r w:rsidRPr="00BF1B19">
              <w:rPr>
                <w:rFonts w:ascii="Times New Roman" w:hAnsi="Times New Roman" w:cs="Times New Roman"/>
                <w:color w:val="000000" w:themeColor="text1"/>
                <w:sz w:val="24"/>
                <w:szCs w:val="24"/>
              </w:rPr>
              <w:t xml:space="preserve"> відповідно до </w:t>
            </w:r>
            <w:hyperlink r:id="rId23" w:anchor="n1284" w:history="1">
              <w:r w:rsidRPr="00BF1B19">
                <w:rPr>
                  <w:rFonts w:ascii="Times New Roman" w:hAnsi="Times New Roman" w:cs="Times New Roman"/>
                  <w:color w:val="000000" w:themeColor="text1"/>
                  <w:sz w:val="24"/>
                  <w:szCs w:val="24"/>
                  <w:u w:val="single"/>
                </w:rPr>
                <w:t>статті 18</w:t>
              </w:r>
            </w:hyperlink>
            <w:r w:rsidRPr="00BF1B19">
              <w:rPr>
                <w:rFonts w:ascii="Times New Roman" w:hAnsi="Times New Roman" w:cs="Times New Roman"/>
                <w:color w:val="000000" w:themeColor="text1"/>
                <w:sz w:val="24"/>
                <w:szCs w:val="24"/>
              </w:rPr>
              <w:t> цього Закону</w:t>
            </w:r>
          </w:p>
        </w:tc>
      </w:tr>
      <w:tr w:rsidR="00453BA3" w:rsidRPr="00BC45E4" w:rsidTr="00DC65BA">
        <w:trPr>
          <w:trHeight w:val="520"/>
          <w:jc w:val="center"/>
        </w:trPr>
        <w:tc>
          <w:tcPr>
            <w:tcW w:w="576" w:type="dxa"/>
          </w:tcPr>
          <w:p w:rsidR="00453BA3" w:rsidRPr="00F61389" w:rsidRDefault="00453BA3" w:rsidP="00A05FBA">
            <w:pPr>
              <w:pStyle w:val="11"/>
              <w:widowControl w:val="0"/>
              <w:spacing w:line="240" w:lineRule="auto"/>
              <w:ind w:right="113"/>
              <w:jc w:val="both"/>
              <w:rPr>
                <w:color w:val="auto"/>
                <w:lang w:val="uk-UA"/>
              </w:rPr>
            </w:pPr>
            <w:r w:rsidRPr="00F61389">
              <w:rPr>
                <w:rFonts w:ascii="Times New Roman" w:eastAsia="Times New Roman" w:hAnsi="Times New Roman" w:cs="Times New Roman"/>
                <w:color w:val="auto"/>
                <w:sz w:val="24"/>
                <w:szCs w:val="24"/>
                <w:lang w:val="uk-UA"/>
              </w:rPr>
              <w:lastRenderedPageBreak/>
              <w:t>5</w:t>
            </w:r>
          </w:p>
        </w:tc>
        <w:tc>
          <w:tcPr>
            <w:tcW w:w="3398" w:type="dxa"/>
          </w:tcPr>
          <w:p w:rsidR="00453BA3" w:rsidRPr="00F61389" w:rsidRDefault="00453BA3" w:rsidP="00A05FBA">
            <w:pPr>
              <w:pStyle w:val="11"/>
              <w:widowControl w:val="0"/>
              <w:spacing w:line="240" w:lineRule="auto"/>
              <w:ind w:right="113"/>
              <w:rPr>
                <w:b/>
                <w:color w:val="auto"/>
                <w:lang w:val="uk-UA"/>
              </w:rPr>
            </w:pPr>
            <w:r w:rsidRPr="00F61389">
              <w:rPr>
                <w:rFonts w:ascii="Times New Roman" w:eastAsia="Times New Roman" w:hAnsi="Times New Roman" w:cs="Times New Roman"/>
                <w:b/>
                <w:color w:val="auto"/>
                <w:sz w:val="24"/>
                <w:szCs w:val="24"/>
                <w:lang w:val="uk-UA"/>
              </w:rPr>
              <w:t>Дії замовника при відмові переможця торгів підписати договір про закупівлю</w:t>
            </w:r>
          </w:p>
        </w:tc>
        <w:tc>
          <w:tcPr>
            <w:tcW w:w="6279" w:type="dxa"/>
            <w:gridSpan w:val="2"/>
          </w:tcPr>
          <w:p w:rsidR="00453BA3" w:rsidRPr="00F61389" w:rsidRDefault="00F61389" w:rsidP="00F61389">
            <w:pPr>
              <w:pStyle w:val="a5"/>
              <w:spacing w:before="0" w:beforeAutospacing="0" w:after="0" w:afterAutospacing="0"/>
              <w:jc w:val="both"/>
            </w:pPr>
            <w:r w:rsidRPr="00F61389">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з числа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453BA3" w:rsidRPr="00BC45E4" w:rsidTr="00DC65BA">
        <w:trPr>
          <w:trHeight w:val="520"/>
          <w:jc w:val="center"/>
        </w:trPr>
        <w:tc>
          <w:tcPr>
            <w:tcW w:w="576" w:type="dxa"/>
          </w:tcPr>
          <w:p w:rsidR="00453BA3" w:rsidRPr="00F61389" w:rsidRDefault="00453BA3" w:rsidP="00A05FBA">
            <w:pPr>
              <w:pStyle w:val="11"/>
              <w:widowControl w:val="0"/>
              <w:spacing w:line="240" w:lineRule="auto"/>
              <w:ind w:right="113"/>
              <w:jc w:val="both"/>
              <w:rPr>
                <w:color w:val="auto"/>
                <w:lang w:val="uk-UA"/>
              </w:rPr>
            </w:pPr>
            <w:r w:rsidRPr="00F61389">
              <w:rPr>
                <w:rFonts w:ascii="Times New Roman" w:eastAsia="Times New Roman" w:hAnsi="Times New Roman" w:cs="Times New Roman"/>
                <w:color w:val="auto"/>
                <w:sz w:val="24"/>
                <w:szCs w:val="24"/>
                <w:lang w:val="uk-UA"/>
              </w:rPr>
              <w:t>6</w:t>
            </w:r>
          </w:p>
        </w:tc>
        <w:tc>
          <w:tcPr>
            <w:tcW w:w="3398" w:type="dxa"/>
          </w:tcPr>
          <w:p w:rsidR="00453BA3" w:rsidRPr="00F61389" w:rsidRDefault="00453BA3" w:rsidP="00A05FBA">
            <w:pPr>
              <w:pStyle w:val="11"/>
              <w:widowControl w:val="0"/>
              <w:spacing w:line="240" w:lineRule="auto"/>
              <w:ind w:right="113"/>
              <w:rPr>
                <w:b/>
                <w:color w:val="auto"/>
                <w:lang w:val="uk-UA"/>
              </w:rPr>
            </w:pPr>
            <w:r w:rsidRPr="00F61389">
              <w:rPr>
                <w:rFonts w:ascii="Times New Roman" w:eastAsia="Times New Roman" w:hAnsi="Times New Roman" w:cs="Times New Roman"/>
                <w:b/>
                <w:color w:val="auto"/>
                <w:sz w:val="24"/>
                <w:szCs w:val="24"/>
                <w:lang w:val="uk-UA"/>
              </w:rPr>
              <w:t>Розмір, вид, строк та умови надання, повернення та неповернення забезпечення виконання договору про закупівлю (якщо замовник вимагає таке забезпечення)</w:t>
            </w:r>
          </w:p>
        </w:tc>
        <w:tc>
          <w:tcPr>
            <w:tcW w:w="6279" w:type="dxa"/>
            <w:gridSpan w:val="2"/>
          </w:tcPr>
          <w:p w:rsidR="00453BA3" w:rsidRPr="00F61389" w:rsidRDefault="00453BA3" w:rsidP="00A05FBA">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F61389">
              <w:rPr>
                <w:rFonts w:ascii="Times New Roman" w:eastAsia="Times New Roman" w:hAnsi="Times New Roman" w:cs="Times New Roman"/>
                <w:color w:val="auto"/>
                <w:sz w:val="24"/>
                <w:szCs w:val="24"/>
                <w:lang w:val="uk-UA"/>
              </w:rPr>
              <w:t>Забезпечення виконання договору про закупівлю не вимагається.</w:t>
            </w:r>
          </w:p>
        </w:tc>
      </w:tr>
    </w:tbl>
    <w:p w:rsidR="003C1A11" w:rsidRPr="00F61389" w:rsidRDefault="003C1A11" w:rsidP="00456002">
      <w:pPr>
        <w:spacing w:line="240" w:lineRule="auto"/>
        <w:jc w:val="both"/>
        <w:rPr>
          <w:rFonts w:ascii="Times New Roman" w:hAnsi="Times New Roman" w:cs="Times New Roman"/>
          <w:b/>
          <w:i/>
          <w:iCs/>
          <w:sz w:val="23"/>
          <w:szCs w:val="23"/>
          <w:lang w:val="ru-RU"/>
        </w:rPr>
      </w:pPr>
    </w:p>
    <w:p w:rsidR="00456002" w:rsidRPr="00F61389" w:rsidRDefault="00C81A7A" w:rsidP="00456002">
      <w:pPr>
        <w:spacing w:line="240" w:lineRule="auto"/>
        <w:jc w:val="both"/>
        <w:rPr>
          <w:rFonts w:ascii="Times New Roman" w:hAnsi="Times New Roman" w:cs="Times New Roman"/>
          <w:bCs/>
          <w:i/>
          <w:iCs/>
          <w:sz w:val="23"/>
          <w:szCs w:val="23"/>
        </w:rPr>
      </w:pPr>
      <w:r w:rsidRPr="00F61389">
        <w:rPr>
          <w:rFonts w:ascii="Times New Roman" w:hAnsi="Times New Roman" w:cs="Times New Roman"/>
          <w:b/>
          <w:i/>
          <w:iCs/>
          <w:sz w:val="23"/>
          <w:szCs w:val="23"/>
        </w:rPr>
        <w:t xml:space="preserve">Примітки: </w:t>
      </w:r>
      <w:r w:rsidRPr="00F61389">
        <w:rPr>
          <w:rFonts w:ascii="Times New Roman" w:hAnsi="Times New Roman" w:cs="Times New Roman"/>
          <w:bCs/>
          <w:i/>
          <w:iCs/>
          <w:sz w:val="23"/>
          <w:szCs w:val="23"/>
        </w:rPr>
        <w:t>У разі якщо учасник не повинен складати або відповідно до норм чинного законодавства (у разі подання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учасника/учасника-нерезидента й завірений печаткою (у разі наявності), в якому зазначає законодавчі підстави ненадання відповідних документів.</w:t>
      </w:r>
      <w:r w:rsidR="008C0CE3">
        <w:rPr>
          <w:rFonts w:ascii="Times New Roman" w:hAnsi="Times New Roman" w:cs="Times New Roman"/>
          <w:bCs/>
          <w:i/>
          <w:iCs/>
          <w:sz w:val="23"/>
          <w:szCs w:val="23"/>
        </w:rPr>
        <w:t xml:space="preserve"> </w:t>
      </w:r>
      <w:r w:rsidRPr="00F61389">
        <w:rPr>
          <w:rFonts w:ascii="Times New Roman" w:hAnsi="Times New Roman" w:cs="Times New Roman"/>
          <w:bCs/>
          <w:i/>
          <w:iCs/>
          <w:sz w:val="23"/>
          <w:szCs w:val="23"/>
        </w:rPr>
        <w:t>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FD24E1" w:rsidRPr="00F61389" w:rsidRDefault="00FD24E1" w:rsidP="00456002">
      <w:pPr>
        <w:spacing w:after="0" w:line="240" w:lineRule="auto"/>
        <w:jc w:val="right"/>
        <w:rPr>
          <w:rFonts w:ascii="Times New Roman" w:hAnsi="Times New Roman" w:cs="Times New Roman"/>
          <w:i/>
          <w:lang w:eastAsia="ru-RU"/>
        </w:rPr>
      </w:pPr>
    </w:p>
    <w:p w:rsidR="00FD24E1" w:rsidRPr="00F61389" w:rsidRDefault="00FD24E1" w:rsidP="00456002">
      <w:pPr>
        <w:spacing w:after="0" w:line="240" w:lineRule="auto"/>
        <w:jc w:val="right"/>
        <w:rPr>
          <w:rFonts w:ascii="Times New Roman" w:hAnsi="Times New Roman" w:cs="Times New Roman"/>
          <w:i/>
          <w:lang w:eastAsia="ru-RU"/>
        </w:rPr>
      </w:pPr>
    </w:p>
    <w:p w:rsidR="00FD24E1" w:rsidRPr="00F61389" w:rsidRDefault="00FD24E1" w:rsidP="00456002">
      <w:pPr>
        <w:spacing w:after="0" w:line="240" w:lineRule="auto"/>
        <w:jc w:val="right"/>
        <w:rPr>
          <w:rFonts w:ascii="Times New Roman" w:hAnsi="Times New Roman" w:cs="Times New Roman"/>
          <w:i/>
          <w:lang w:eastAsia="ru-RU"/>
        </w:rPr>
      </w:pPr>
    </w:p>
    <w:p w:rsidR="00FD24E1" w:rsidRPr="00BC45E4" w:rsidRDefault="00FD24E1" w:rsidP="00456002">
      <w:pPr>
        <w:spacing w:after="0" w:line="240" w:lineRule="auto"/>
        <w:jc w:val="right"/>
        <w:rPr>
          <w:rFonts w:ascii="Times New Roman" w:hAnsi="Times New Roman" w:cs="Times New Roman"/>
          <w:i/>
          <w:color w:val="FF0000"/>
          <w:lang w:eastAsia="ru-RU"/>
        </w:rPr>
      </w:pPr>
    </w:p>
    <w:p w:rsidR="00FD24E1" w:rsidRDefault="00FD24E1" w:rsidP="00456002">
      <w:pPr>
        <w:spacing w:after="0" w:line="240" w:lineRule="auto"/>
        <w:jc w:val="right"/>
        <w:rPr>
          <w:rFonts w:ascii="Times New Roman" w:hAnsi="Times New Roman" w:cs="Times New Roman"/>
          <w:i/>
          <w:color w:val="FF0000"/>
          <w:lang w:eastAsia="ru-RU"/>
        </w:rPr>
      </w:pPr>
    </w:p>
    <w:p w:rsidR="008A0086" w:rsidRDefault="008A0086" w:rsidP="00456002">
      <w:pPr>
        <w:spacing w:after="0" w:line="240" w:lineRule="auto"/>
        <w:jc w:val="right"/>
        <w:rPr>
          <w:rFonts w:ascii="Times New Roman" w:hAnsi="Times New Roman" w:cs="Times New Roman"/>
          <w:i/>
          <w:color w:val="FF0000"/>
          <w:lang w:eastAsia="ru-RU"/>
        </w:rPr>
      </w:pPr>
    </w:p>
    <w:p w:rsidR="008A0086" w:rsidRDefault="008A0086" w:rsidP="00456002">
      <w:pPr>
        <w:spacing w:after="0" w:line="240" w:lineRule="auto"/>
        <w:jc w:val="right"/>
        <w:rPr>
          <w:rFonts w:ascii="Times New Roman" w:hAnsi="Times New Roman" w:cs="Times New Roman"/>
          <w:i/>
          <w:color w:val="FF0000"/>
          <w:lang w:eastAsia="ru-RU"/>
        </w:rPr>
      </w:pPr>
    </w:p>
    <w:p w:rsidR="008A0086" w:rsidRDefault="008A0086" w:rsidP="00456002">
      <w:pPr>
        <w:spacing w:after="0" w:line="240" w:lineRule="auto"/>
        <w:jc w:val="right"/>
        <w:rPr>
          <w:rFonts w:ascii="Times New Roman" w:hAnsi="Times New Roman" w:cs="Times New Roman"/>
          <w:i/>
          <w:color w:val="FF0000"/>
          <w:lang w:eastAsia="ru-RU"/>
        </w:rPr>
      </w:pPr>
    </w:p>
    <w:p w:rsidR="008A0086" w:rsidRDefault="008A0086" w:rsidP="00456002">
      <w:pPr>
        <w:spacing w:after="0" w:line="240" w:lineRule="auto"/>
        <w:jc w:val="right"/>
        <w:rPr>
          <w:rFonts w:ascii="Times New Roman" w:hAnsi="Times New Roman" w:cs="Times New Roman"/>
          <w:i/>
          <w:color w:val="FF0000"/>
          <w:lang w:eastAsia="ru-RU"/>
        </w:rPr>
      </w:pPr>
    </w:p>
    <w:p w:rsidR="008A0086" w:rsidRDefault="008A0086" w:rsidP="00456002">
      <w:pPr>
        <w:spacing w:after="0" w:line="240" w:lineRule="auto"/>
        <w:jc w:val="right"/>
        <w:rPr>
          <w:rFonts w:ascii="Times New Roman" w:hAnsi="Times New Roman" w:cs="Times New Roman"/>
          <w:i/>
          <w:color w:val="FF0000"/>
          <w:lang w:eastAsia="ru-RU"/>
        </w:rPr>
      </w:pPr>
    </w:p>
    <w:p w:rsidR="008A0086" w:rsidRDefault="008A0086" w:rsidP="00456002">
      <w:pPr>
        <w:spacing w:after="0" w:line="240" w:lineRule="auto"/>
        <w:jc w:val="right"/>
        <w:rPr>
          <w:rFonts w:ascii="Times New Roman" w:hAnsi="Times New Roman" w:cs="Times New Roman"/>
          <w:i/>
          <w:color w:val="FF0000"/>
          <w:lang w:eastAsia="ru-RU"/>
        </w:rPr>
      </w:pPr>
    </w:p>
    <w:p w:rsidR="00FD24E1" w:rsidRDefault="00FD24E1" w:rsidP="000C0BED">
      <w:pPr>
        <w:spacing w:after="0" w:line="240" w:lineRule="auto"/>
        <w:rPr>
          <w:rFonts w:ascii="Times New Roman" w:hAnsi="Times New Roman" w:cs="Times New Roman"/>
          <w:i/>
          <w:color w:val="FF0000"/>
          <w:lang w:eastAsia="ru-RU"/>
        </w:rPr>
      </w:pPr>
    </w:p>
    <w:p w:rsidR="000C0BED" w:rsidRDefault="000C0BED" w:rsidP="000C0BED">
      <w:pPr>
        <w:spacing w:after="0" w:line="240" w:lineRule="auto"/>
        <w:rPr>
          <w:rFonts w:ascii="Times New Roman" w:hAnsi="Times New Roman" w:cs="Times New Roman"/>
          <w:i/>
          <w:color w:val="FF0000"/>
          <w:lang w:eastAsia="ru-RU"/>
        </w:rPr>
      </w:pPr>
    </w:p>
    <w:p w:rsidR="000C0BED" w:rsidRPr="00BC45E4" w:rsidRDefault="000C0BED" w:rsidP="000C0BED">
      <w:pPr>
        <w:spacing w:after="0" w:line="240" w:lineRule="auto"/>
        <w:rPr>
          <w:rFonts w:ascii="Times New Roman" w:hAnsi="Times New Roman" w:cs="Times New Roman"/>
          <w:i/>
          <w:color w:val="FF0000"/>
          <w:lang w:eastAsia="ru-RU"/>
        </w:rPr>
      </w:pPr>
    </w:p>
    <w:p w:rsidR="00FD24E1" w:rsidRDefault="00FD24E1" w:rsidP="002E5B87">
      <w:pPr>
        <w:spacing w:after="0" w:line="240" w:lineRule="auto"/>
        <w:rPr>
          <w:rFonts w:ascii="Times New Roman" w:hAnsi="Times New Roman" w:cs="Times New Roman"/>
          <w:i/>
          <w:color w:val="FF0000"/>
          <w:lang w:eastAsia="ru-RU"/>
        </w:rPr>
      </w:pPr>
    </w:p>
    <w:p w:rsidR="006A72EE" w:rsidRDefault="006A72EE" w:rsidP="005A3B97">
      <w:pPr>
        <w:spacing w:after="0" w:line="240" w:lineRule="auto"/>
        <w:rPr>
          <w:rFonts w:ascii="Times New Roman" w:hAnsi="Times New Roman" w:cs="Times New Roman"/>
          <w:i/>
          <w:color w:val="FF0000"/>
          <w:lang w:eastAsia="ru-RU"/>
        </w:rPr>
      </w:pPr>
    </w:p>
    <w:p w:rsidR="006A72EE" w:rsidRDefault="006A72EE" w:rsidP="00456002">
      <w:pPr>
        <w:spacing w:after="0" w:line="240" w:lineRule="auto"/>
        <w:jc w:val="right"/>
        <w:rPr>
          <w:rFonts w:ascii="Times New Roman" w:hAnsi="Times New Roman" w:cs="Times New Roman"/>
          <w:i/>
          <w:color w:val="FF0000"/>
          <w:lang w:eastAsia="ru-RU"/>
        </w:rPr>
      </w:pPr>
    </w:p>
    <w:p w:rsidR="00FD1BC7" w:rsidRPr="00BC45E4" w:rsidRDefault="00FD1BC7" w:rsidP="00456002">
      <w:pPr>
        <w:spacing w:after="0" w:line="240" w:lineRule="auto"/>
        <w:jc w:val="right"/>
        <w:rPr>
          <w:rFonts w:ascii="Times New Roman" w:hAnsi="Times New Roman" w:cs="Times New Roman"/>
          <w:i/>
          <w:color w:val="FF0000"/>
          <w:lang w:eastAsia="ru-RU"/>
        </w:rPr>
      </w:pPr>
    </w:p>
    <w:p w:rsidR="00CA04E6" w:rsidRDefault="00CA04E6" w:rsidP="00456002">
      <w:pPr>
        <w:spacing w:after="0" w:line="240" w:lineRule="auto"/>
        <w:jc w:val="right"/>
        <w:rPr>
          <w:rFonts w:ascii="Times New Roman" w:hAnsi="Times New Roman" w:cs="Times New Roman"/>
          <w:i/>
          <w:color w:val="FF0000"/>
          <w:lang w:eastAsia="ru-RU"/>
        </w:rPr>
      </w:pPr>
    </w:p>
    <w:p w:rsidR="005A3B97" w:rsidRPr="00A025C3" w:rsidRDefault="005A3B97" w:rsidP="005A3B97">
      <w:pPr>
        <w:spacing w:after="0" w:line="240" w:lineRule="auto"/>
        <w:ind w:left="7513"/>
        <w:rPr>
          <w:rFonts w:ascii="Times New Roman" w:hAnsi="Times New Roman" w:cs="Times New Roman"/>
          <w:i/>
          <w:lang w:eastAsia="ru-RU"/>
        </w:rPr>
      </w:pPr>
      <w:r>
        <w:rPr>
          <w:rFonts w:ascii="Times New Roman" w:hAnsi="Times New Roman" w:cs="Times New Roman"/>
          <w:i/>
          <w:lang w:eastAsia="ru-RU"/>
        </w:rPr>
        <w:lastRenderedPageBreak/>
        <w:t>Додаток 1</w:t>
      </w:r>
    </w:p>
    <w:p w:rsidR="005A3B97" w:rsidRPr="00A025C3" w:rsidRDefault="005A3B97" w:rsidP="005A3B97">
      <w:pPr>
        <w:spacing w:after="0" w:line="240" w:lineRule="auto"/>
        <w:ind w:left="7513"/>
        <w:rPr>
          <w:rFonts w:ascii="Times New Roman" w:hAnsi="Times New Roman" w:cs="Times New Roman"/>
          <w:i/>
          <w:lang w:eastAsia="ru-RU"/>
        </w:rPr>
      </w:pPr>
      <w:r w:rsidRPr="00A025C3">
        <w:rPr>
          <w:rFonts w:ascii="Times New Roman" w:hAnsi="Times New Roman" w:cs="Times New Roman"/>
          <w:i/>
          <w:lang w:eastAsia="ru-RU"/>
        </w:rPr>
        <w:t>до тендерної документації</w:t>
      </w:r>
    </w:p>
    <w:p w:rsidR="005A3B97" w:rsidRPr="00A9458B" w:rsidRDefault="005A3B97" w:rsidP="005A3B97">
      <w:pPr>
        <w:spacing w:after="0" w:line="240" w:lineRule="auto"/>
        <w:ind w:left="7513"/>
        <w:rPr>
          <w:rFonts w:ascii="Times New Roman" w:eastAsia="Times New Roman" w:hAnsi="Times New Roman" w:cs="Times New Roman"/>
          <w:i/>
          <w:lang w:eastAsia="ru-RU"/>
        </w:rPr>
      </w:pPr>
      <w:r>
        <w:rPr>
          <w:rFonts w:ascii="Times New Roman" w:eastAsia="Times New Roman" w:hAnsi="Times New Roman" w:cs="Times New Roman"/>
          <w:i/>
          <w:lang w:eastAsia="ru-RU"/>
        </w:rPr>
        <w:t>Дизельне паливо</w:t>
      </w:r>
    </w:p>
    <w:p w:rsidR="005A3B97" w:rsidRPr="00A9458B" w:rsidRDefault="005A3B97" w:rsidP="005A3B97">
      <w:pPr>
        <w:spacing w:after="0" w:line="240" w:lineRule="auto"/>
        <w:ind w:left="7513"/>
        <w:rPr>
          <w:rFonts w:ascii="Times New Roman" w:eastAsia="Times New Roman" w:hAnsi="Times New Roman" w:cs="Times New Roman"/>
          <w:i/>
          <w:lang w:eastAsia="ru-RU"/>
        </w:rPr>
      </w:pPr>
      <w:r w:rsidRPr="00A9458B">
        <w:rPr>
          <w:rFonts w:ascii="Times New Roman" w:eastAsia="Times New Roman" w:hAnsi="Times New Roman" w:cs="Times New Roman"/>
          <w:i/>
          <w:lang w:eastAsia="ru-RU"/>
        </w:rPr>
        <w:t xml:space="preserve">(ДК 021:2015: </w:t>
      </w:r>
      <w:r>
        <w:rPr>
          <w:rFonts w:ascii="Times New Roman" w:eastAsia="Times New Roman" w:hAnsi="Times New Roman" w:cs="Times New Roman"/>
          <w:i/>
          <w:lang w:eastAsia="ru-RU"/>
        </w:rPr>
        <w:t>09130000-9 – Нафта і дистиляти</w:t>
      </w:r>
      <w:r w:rsidRPr="00A9458B">
        <w:rPr>
          <w:rFonts w:ascii="Times New Roman" w:eastAsia="Times New Roman" w:hAnsi="Times New Roman" w:cs="Times New Roman"/>
          <w:i/>
          <w:lang w:eastAsia="ru-RU"/>
        </w:rPr>
        <w:t>)</w:t>
      </w:r>
    </w:p>
    <w:p w:rsidR="005A3B97" w:rsidRPr="00A025C3" w:rsidRDefault="005A3B97" w:rsidP="005A3B97">
      <w:pPr>
        <w:spacing w:after="0" w:line="240" w:lineRule="auto"/>
        <w:ind w:left="7513"/>
        <w:rPr>
          <w:rFonts w:ascii="Times New Roman" w:hAnsi="Times New Roman" w:cs="Times New Roman"/>
          <w:i/>
          <w:lang w:eastAsia="ru-RU"/>
        </w:rPr>
      </w:pPr>
    </w:p>
    <w:p w:rsidR="005A3B97" w:rsidRPr="00746268" w:rsidRDefault="005A3B97" w:rsidP="005A3B97">
      <w:pPr>
        <w:pStyle w:val="a5"/>
        <w:spacing w:before="0" w:beforeAutospacing="0" w:after="0" w:afterAutospacing="0"/>
        <w:jc w:val="right"/>
        <w:rPr>
          <w:i/>
          <w:sz w:val="22"/>
          <w:szCs w:val="22"/>
          <w:bdr w:val="none" w:sz="0" w:space="0" w:color="auto" w:frame="1"/>
        </w:rPr>
      </w:pPr>
    </w:p>
    <w:p w:rsidR="005A3B97" w:rsidRPr="000256B7" w:rsidRDefault="005A3B97" w:rsidP="005A3B97">
      <w:pPr>
        <w:spacing w:after="0" w:line="240" w:lineRule="auto"/>
        <w:ind w:firstLine="284"/>
        <w:jc w:val="center"/>
        <w:rPr>
          <w:rFonts w:ascii="Times New Roman" w:eastAsia="Times New Roman" w:hAnsi="Times New Roman" w:cs="Times New Roman"/>
          <w:b/>
          <w:caps/>
          <w:sz w:val="24"/>
          <w:szCs w:val="24"/>
        </w:rPr>
      </w:pPr>
      <w:r w:rsidRPr="000256B7">
        <w:rPr>
          <w:rFonts w:ascii="Times New Roman" w:eastAsia="Times New Roman" w:hAnsi="Times New Roman" w:cs="Times New Roman"/>
          <w:b/>
          <w:caps/>
          <w:sz w:val="24"/>
          <w:szCs w:val="24"/>
        </w:rPr>
        <w:t>Кваліфікаційні критерії та перелік документів, що підтверджують інформацію учасників про відповідність їх таким критеріям</w:t>
      </w:r>
    </w:p>
    <w:p w:rsidR="005A3B97" w:rsidRPr="000256B7" w:rsidRDefault="005A3B97" w:rsidP="005A3B97">
      <w:pPr>
        <w:widowControl w:val="0"/>
        <w:tabs>
          <w:tab w:val="left" w:pos="1080"/>
        </w:tabs>
        <w:spacing w:after="0" w:line="240" w:lineRule="auto"/>
        <w:jc w:val="both"/>
        <w:rPr>
          <w:rFonts w:ascii="Times New Roman" w:hAnsi="Times New Roman" w:cs="Times New Roman"/>
          <w:b/>
          <w:bCs/>
          <w:i/>
        </w:rPr>
      </w:pPr>
    </w:p>
    <w:p w:rsidR="005A3B97" w:rsidRPr="000256B7" w:rsidRDefault="005A3B97" w:rsidP="005A3B97">
      <w:pPr>
        <w:widowControl w:val="0"/>
        <w:tabs>
          <w:tab w:val="left" w:pos="1080"/>
        </w:tabs>
        <w:spacing w:after="0" w:line="240" w:lineRule="auto"/>
        <w:jc w:val="both"/>
        <w:rPr>
          <w:rFonts w:ascii="Times New Roman" w:hAnsi="Times New Roman" w:cs="Times New Roman"/>
          <w:b/>
          <w:bCs/>
          <w:i/>
        </w:rPr>
      </w:pPr>
      <w:r w:rsidRPr="000256B7">
        <w:rPr>
          <w:rFonts w:ascii="Times New Roman" w:hAnsi="Times New Roman" w:cs="Times New Roman"/>
          <w:b/>
          <w:bCs/>
          <w:i/>
        </w:rPr>
        <w:t xml:space="preserve">Документи для підтвердження відповідності пропозиції учасника кваліфікаційним критеріям закріплених ч. 2 ст. 16 </w:t>
      </w:r>
    </w:p>
    <w:p w:rsidR="005A3B97" w:rsidRPr="004F5840" w:rsidRDefault="005A3B97" w:rsidP="005A3B97">
      <w:pPr>
        <w:pStyle w:val="21"/>
        <w:tabs>
          <w:tab w:val="left" w:pos="7956"/>
        </w:tabs>
        <w:ind w:right="101" w:firstLine="0"/>
        <w:rPr>
          <w:b/>
          <w:i/>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6379"/>
      </w:tblGrid>
      <w:tr w:rsidR="005A3B97" w:rsidRPr="004F5840" w:rsidTr="0040499A">
        <w:tc>
          <w:tcPr>
            <w:tcW w:w="3794" w:type="dxa"/>
          </w:tcPr>
          <w:p w:rsidR="005A3B97" w:rsidRPr="004F5840" w:rsidRDefault="005A3B97" w:rsidP="0040499A">
            <w:pPr>
              <w:pStyle w:val="2"/>
              <w:spacing w:after="0" w:line="240" w:lineRule="auto"/>
              <w:ind w:left="55" w:right="101" w:hanging="55"/>
              <w:jc w:val="center"/>
              <w:rPr>
                <w:b/>
                <w:i/>
                <w:lang w:val="uk-UA"/>
              </w:rPr>
            </w:pPr>
            <w:r w:rsidRPr="004F5840">
              <w:rPr>
                <w:b/>
                <w:i/>
                <w:lang w:val="uk-UA"/>
              </w:rPr>
              <w:t>Кваліфікаційний критерій</w:t>
            </w:r>
          </w:p>
        </w:tc>
        <w:tc>
          <w:tcPr>
            <w:tcW w:w="6379" w:type="dxa"/>
          </w:tcPr>
          <w:p w:rsidR="005A3B97" w:rsidRPr="004F5840" w:rsidRDefault="005A3B97" w:rsidP="0040499A">
            <w:pPr>
              <w:pStyle w:val="2"/>
              <w:spacing w:after="0" w:line="240" w:lineRule="auto"/>
              <w:ind w:left="55" w:right="101" w:hanging="55"/>
              <w:jc w:val="center"/>
              <w:rPr>
                <w:b/>
                <w:i/>
                <w:lang w:val="uk-UA"/>
              </w:rPr>
            </w:pPr>
            <w:r>
              <w:rPr>
                <w:b/>
                <w:i/>
                <w:lang w:val="uk-UA"/>
              </w:rPr>
              <w:t>Документальне підтвердже</w:t>
            </w:r>
            <w:r w:rsidRPr="004F5840">
              <w:rPr>
                <w:b/>
                <w:i/>
                <w:lang w:val="uk-UA"/>
              </w:rPr>
              <w:t>ння</w:t>
            </w:r>
          </w:p>
        </w:tc>
      </w:tr>
      <w:tr w:rsidR="005A3B97" w:rsidRPr="004F5840" w:rsidTr="0040499A">
        <w:tc>
          <w:tcPr>
            <w:tcW w:w="3794" w:type="dxa"/>
            <w:vAlign w:val="center"/>
          </w:tcPr>
          <w:p w:rsidR="005A3B97" w:rsidRPr="004F5840" w:rsidRDefault="005A3B97" w:rsidP="0040499A">
            <w:pPr>
              <w:ind w:left="55" w:right="101" w:hanging="55"/>
              <w:jc w:val="center"/>
              <w:rPr>
                <w:rFonts w:ascii="Times New Roman" w:hAnsi="Times New Roman" w:cs="Times New Roman"/>
                <w:i/>
              </w:rPr>
            </w:pPr>
            <w:r w:rsidRPr="004F5840">
              <w:rPr>
                <w:rFonts w:ascii="Times New Roman" w:hAnsi="Times New Roman" w:cs="Times New Roman"/>
                <w:i/>
              </w:rPr>
              <w:t xml:space="preserve">1. Наявність обладнання та матеріально-технічної бази </w:t>
            </w:r>
          </w:p>
        </w:tc>
        <w:tc>
          <w:tcPr>
            <w:tcW w:w="6379" w:type="dxa"/>
          </w:tcPr>
          <w:p w:rsidR="005A3B97" w:rsidRPr="000421CA" w:rsidRDefault="005A3B97" w:rsidP="0040499A">
            <w:pPr>
              <w:widowControl w:val="0"/>
              <w:tabs>
                <w:tab w:val="left" w:pos="1080"/>
              </w:tabs>
              <w:spacing w:after="0" w:line="240" w:lineRule="auto"/>
              <w:jc w:val="both"/>
              <w:rPr>
                <w:rFonts w:ascii="Times New Roman" w:hAnsi="Times New Roman"/>
              </w:rPr>
            </w:pPr>
            <w:r>
              <w:rPr>
                <w:rFonts w:ascii="Times New Roman" w:hAnsi="Times New Roman" w:cs="Times New Roman"/>
                <w:sz w:val="24"/>
                <w:szCs w:val="24"/>
              </w:rPr>
              <w:t xml:space="preserve"> - </w:t>
            </w:r>
            <w:r w:rsidRPr="000421CA">
              <w:rPr>
                <w:rFonts w:ascii="Times New Roman" w:hAnsi="Times New Roman"/>
              </w:rPr>
              <w:t xml:space="preserve">Довідка у довільної формі щодо мережі автозаправних станцій, кількістю не </w:t>
            </w:r>
            <w:r w:rsidRPr="00F7338A">
              <w:rPr>
                <w:rFonts w:ascii="Times New Roman" w:hAnsi="Times New Roman"/>
              </w:rPr>
              <w:t>менше двох</w:t>
            </w:r>
            <w:r w:rsidRPr="000421CA">
              <w:rPr>
                <w:rFonts w:ascii="Times New Roman" w:hAnsi="Times New Roman"/>
              </w:rPr>
              <w:t xml:space="preserve"> АЗС у м. </w:t>
            </w:r>
            <w:r>
              <w:rPr>
                <w:rFonts w:ascii="Times New Roman" w:hAnsi="Times New Roman"/>
              </w:rPr>
              <w:t xml:space="preserve">Хуст </w:t>
            </w:r>
            <w:r w:rsidRPr="000421CA">
              <w:rPr>
                <w:rFonts w:ascii="Times New Roman" w:hAnsi="Times New Roman"/>
              </w:rPr>
              <w:t>з визначенням назви АЗС, адреси АЗС,</w:t>
            </w:r>
            <w:r w:rsidRPr="000421CA">
              <w:rPr>
                <w:rFonts w:ascii="Times New Roman" w:hAnsi="Times New Roman"/>
                <w:bCs/>
              </w:rPr>
              <w:t xml:space="preserve"> реєстр</w:t>
            </w:r>
            <w:r>
              <w:rPr>
                <w:rFonts w:ascii="Times New Roman" w:hAnsi="Times New Roman"/>
                <w:bCs/>
              </w:rPr>
              <w:t>аційного № ліцензії на</w:t>
            </w:r>
            <w:r w:rsidRPr="000421CA">
              <w:rPr>
                <w:rFonts w:ascii="Times New Roman" w:hAnsi="Times New Roman"/>
                <w:bCs/>
              </w:rPr>
              <w:t xml:space="preserve"> торгівлю пальним на зазначеній АЗС.</w:t>
            </w:r>
          </w:p>
          <w:p w:rsidR="005A3B97" w:rsidRPr="000421CA" w:rsidRDefault="005A3B97" w:rsidP="0040499A">
            <w:pPr>
              <w:spacing w:after="0" w:line="240" w:lineRule="auto"/>
              <w:contextualSpacing/>
              <w:jc w:val="both"/>
              <w:outlineLvl w:val="0"/>
              <w:rPr>
                <w:rFonts w:ascii="Times New Roman" w:hAnsi="Times New Roman" w:cs="Arial"/>
                <w:lang w:eastAsia="ru-RU"/>
              </w:rPr>
            </w:pPr>
            <w:r w:rsidRPr="000421CA">
              <w:rPr>
                <w:rFonts w:ascii="Times New Roman" w:hAnsi="Times New Roman" w:cs="Arial"/>
                <w:spacing w:val="-5"/>
                <w:lang w:eastAsia="ru-RU"/>
              </w:rPr>
              <w:t xml:space="preserve">Усі запропоновані учасником АЗС повинні бути обладнані терміналами для відпуску палива по </w:t>
            </w:r>
            <w:r>
              <w:rPr>
                <w:rFonts w:ascii="Times New Roman" w:hAnsi="Times New Roman" w:cs="Arial"/>
                <w:spacing w:val="-5"/>
                <w:lang w:eastAsia="ru-RU"/>
              </w:rPr>
              <w:t>скетч-</w:t>
            </w:r>
            <w:r w:rsidRPr="000421CA">
              <w:rPr>
                <w:rFonts w:ascii="Times New Roman" w:hAnsi="Times New Roman" w:cs="Arial"/>
                <w:spacing w:val="-5"/>
                <w:lang w:eastAsia="ru-RU"/>
              </w:rPr>
              <w:t>картках</w:t>
            </w:r>
            <w:r w:rsidR="00CE05B5">
              <w:rPr>
                <w:rFonts w:ascii="Times New Roman" w:hAnsi="Times New Roman" w:cs="Arial"/>
                <w:spacing w:val="-5"/>
                <w:lang w:eastAsia="ru-RU"/>
              </w:rPr>
              <w:t>(талонах)</w:t>
            </w:r>
            <w:r w:rsidRPr="000421CA">
              <w:rPr>
                <w:rFonts w:ascii="Times New Roman" w:hAnsi="Times New Roman" w:cs="Arial"/>
                <w:spacing w:val="-5"/>
                <w:lang w:eastAsia="ru-RU"/>
              </w:rPr>
              <w:t xml:space="preserve">. </w:t>
            </w:r>
            <w:r w:rsidRPr="000421CA">
              <w:rPr>
                <w:rFonts w:ascii="Times New Roman" w:hAnsi="Times New Roman" w:cs="Arial"/>
                <w:lang w:eastAsia="ru-RU"/>
              </w:rPr>
              <w:t xml:space="preserve">Графік роботи всіх АЗС </w:t>
            </w:r>
            <w:r>
              <w:rPr>
                <w:rFonts w:ascii="Times New Roman" w:hAnsi="Times New Roman" w:cs="Arial"/>
                <w:lang w:eastAsia="ru-RU"/>
              </w:rPr>
              <w:t>–</w:t>
            </w:r>
            <w:r w:rsidRPr="000421CA">
              <w:rPr>
                <w:rFonts w:ascii="Times New Roman" w:hAnsi="Times New Roman" w:cs="Arial"/>
                <w:lang w:eastAsia="ru-RU"/>
              </w:rPr>
              <w:t xml:space="preserve"> цілодобово</w:t>
            </w:r>
            <w:r>
              <w:rPr>
                <w:rFonts w:ascii="Times New Roman" w:hAnsi="Times New Roman" w:cs="Arial"/>
                <w:lang w:eastAsia="ru-RU"/>
              </w:rPr>
              <w:t>.</w:t>
            </w:r>
          </w:p>
          <w:p w:rsidR="005A3B97" w:rsidRDefault="005A3B97" w:rsidP="0040499A">
            <w:pPr>
              <w:spacing w:after="0" w:line="240" w:lineRule="auto"/>
              <w:ind w:firstLine="709"/>
              <w:jc w:val="both"/>
              <w:rPr>
                <w:rFonts w:ascii="Times New Roman" w:hAnsi="Times New Roman"/>
              </w:rPr>
            </w:pPr>
            <w:r w:rsidRPr="003F5D30">
              <w:rPr>
                <w:rFonts w:ascii="Times New Roman" w:hAnsi="Times New Roman"/>
              </w:rPr>
              <w:t xml:space="preserve">Для підтвердження можливості отримання Товару з АЗС Учасник повинен надати у складі тендерної пропозиції </w:t>
            </w:r>
            <w:r w:rsidRPr="003F5D30">
              <w:rPr>
                <w:rFonts w:ascii="Times New Roman" w:hAnsi="Times New Roman"/>
                <w:b/>
              </w:rPr>
              <w:t>документи, які підтверджують право власності</w:t>
            </w:r>
            <w:r w:rsidRPr="003F5D30">
              <w:rPr>
                <w:rFonts w:ascii="Times New Roman" w:hAnsi="Times New Roman"/>
              </w:rPr>
              <w:t xml:space="preserve"> на </w:t>
            </w:r>
            <w:r w:rsidRPr="00F7338A">
              <w:rPr>
                <w:rFonts w:ascii="Times New Roman" w:hAnsi="Times New Roman"/>
              </w:rPr>
              <w:t xml:space="preserve">такі </w:t>
            </w:r>
            <w:r w:rsidRPr="003F5D30">
              <w:rPr>
                <w:rFonts w:ascii="Times New Roman" w:hAnsi="Times New Roman"/>
              </w:rPr>
              <w:t xml:space="preserve">АЗС, або </w:t>
            </w:r>
            <w:r w:rsidRPr="003F5D30">
              <w:rPr>
                <w:rFonts w:ascii="Times New Roman" w:hAnsi="Times New Roman"/>
                <w:b/>
              </w:rPr>
              <w:t>договори оренди (оригінал) діючі до 31.12.202</w:t>
            </w:r>
            <w:r>
              <w:rPr>
                <w:rFonts w:ascii="Times New Roman" w:hAnsi="Times New Roman"/>
                <w:b/>
              </w:rPr>
              <w:t>2</w:t>
            </w:r>
            <w:r w:rsidRPr="003F5D30">
              <w:rPr>
                <w:rFonts w:ascii="Times New Roman" w:hAnsi="Times New Roman"/>
                <w:b/>
              </w:rPr>
              <w:t xml:space="preserve"> року</w:t>
            </w:r>
            <w:r w:rsidRPr="003F5D30">
              <w:rPr>
                <w:rFonts w:ascii="Times New Roman" w:hAnsi="Times New Roman"/>
              </w:rPr>
              <w:t xml:space="preserve"> або, у випадку залучення партнерських АЗС до обслуговування </w:t>
            </w:r>
            <w:r>
              <w:rPr>
                <w:rFonts w:ascii="Times New Roman" w:hAnsi="Times New Roman"/>
              </w:rPr>
              <w:t>скетч-карток</w:t>
            </w:r>
            <w:r>
              <w:rPr>
                <w:rFonts w:ascii="Times New Roman" w:hAnsi="Times New Roman" w:cs="Times New Roman"/>
              </w:rPr>
              <w:t>(талонів)</w:t>
            </w:r>
            <w:r w:rsidRPr="003F5D30">
              <w:rPr>
                <w:rFonts w:ascii="Times New Roman" w:hAnsi="Times New Roman"/>
              </w:rPr>
              <w:t xml:space="preserve"> учасника, останній повинен надати </w:t>
            </w:r>
            <w:r w:rsidRPr="003F5D30">
              <w:rPr>
                <w:rFonts w:ascii="Times New Roman" w:hAnsi="Times New Roman"/>
                <w:b/>
              </w:rPr>
              <w:t>договори співпраці (оригінал)</w:t>
            </w:r>
            <w:r w:rsidRPr="003F5D30">
              <w:rPr>
                <w:rFonts w:ascii="Times New Roman" w:hAnsi="Times New Roman"/>
              </w:rPr>
              <w:t xml:space="preserve"> </w:t>
            </w:r>
            <w:r w:rsidRPr="003F5D30">
              <w:rPr>
                <w:rFonts w:ascii="Times New Roman" w:hAnsi="Times New Roman"/>
                <w:b/>
              </w:rPr>
              <w:t>діючі до 31.12.202</w:t>
            </w:r>
            <w:r>
              <w:rPr>
                <w:rFonts w:ascii="Times New Roman" w:hAnsi="Times New Roman"/>
                <w:b/>
              </w:rPr>
              <w:t>2</w:t>
            </w:r>
            <w:r w:rsidRPr="003F5D30">
              <w:rPr>
                <w:rFonts w:ascii="Times New Roman" w:hAnsi="Times New Roman"/>
                <w:b/>
              </w:rPr>
              <w:t xml:space="preserve"> року</w:t>
            </w:r>
            <w:r w:rsidRPr="003F5D30">
              <w:rPr>
                <w:rFonts w:ascii="Times New Roman" w:hAnsi="Times New Roman"/>
              </w:rPr>
              <w:t xml:space="preserve"> з такими АЗС на обслуговування </w:t>
            </w:r>
            <w:r>
              <w:rPr>
                <w:rFonts w:ascii="Times New Roman" w:hAnsi="Times New Roman"/>
              </w:rPr>
              <w:t>скетч-карток</w:t>
            </w:r>
            <w:r>
              <w:rPr>
                <w:rFonts w:ascii="Times New Roman" w:hAnsi="Times New Roman" w:cs="Times New Roman"/>
              </w:rPr>
              <w:t>(талонів)</w:t>
            </w:r>
            <w:r w:rsidRPr="003F5D30">
              <w:rPr>
                <w:rFonts w:ascii="Times New Roman" w:hAnsi="Times New Roman"/>
              </w:rPr>
              <w:t>. Договори надаються з</w:t>
            </w:r>
            <w:r w:rsidRPr="003F5D30">
              <w:rPr>
                <w:rFonts w:ascii="Times New Roman" w:hAnsi="Times New Roman"/>
                <w:lang w:val="ru-RU"/>
              </w:rPr>
              <w:t xml:space="preserve"> </w:t>
            </w:r>
            <w:r w:rsidRPr="003F5D30">
              <w:rPr>
                <w:rFonts w:ascii="Times New Roman" w:hAnsi="Times New Roman"/>
              </w:rPr>
              <w:t>усіма додатками яки є невід</w:t>
            </w:r>
            <w:r w:rsidRPr="003F5D30">
              <w:rPr>
                <w:rFonts w:ascii="Times New Roman" w:hAnsi="Times New Roman"/>
                <w:lang w:val="ru-RU"/>
              </w:rPr>
              <w:t>’</w:t>
            </w:r>
            <w:r w:rsidRPr="003F5D30">
              <w:rPr>
                <w:rFonts w:ascii="Times New Roman" w:hAnsi="Times New Roman"/>
              </w:rPr>
              <w:t>ємною частиною цих договорів.</w:t>
            </w:r>
          </w:p>
          <w:p w:rsidR="005A3B97" w:rsidRPr="003F5D30" w:rsidRDefault="005A3B97" w:rsidP="0040499A">
            <w:pPr>
              <w:spacing w:after="0" w:line="240" w:lineRule="auto"/>
              <w:rPr>
                <w:rFonts w:ascii="Times New Roman" w:hAnsi="Times New Roman"/>
                <w:lang w:eastAsia="ru-RU"/>
              </w:rPr>
            </w:pPr>
            <w:r>
              <w:rPr>
                <w:rFonts w:ascii="Times New Roman" w:hAnsi="Times New Roman" w:cs="Arial"/>
                <w:spacing w:val="-5"/>
                <w:lang w:eastAsia="ru-RU"/>
              </w:rPr>
              <w:t>Скретч-</w:t>
            </w:r>
            <w:r w:rsidRPr="003F5D30">
              <w:rPr>
                <w:rFonts w:ascii="Times New Roman" w:hAnsi="Times New Roman" w:cs="Arial"/>
                <w:spacing w:val="-5"/>
                <w:lang w:eastAsia="ru-RU"/>
              </w:rPr>
              <w:t>картки</w:t>
            </w:r>
            <w:r>
              <w:rPr>
                <w:rFonts w:ascii="Times New Roman" w:hAnsi="Times New Roman" w:cs="Times New Roman"/>
              </w:rPr>
              <w:t>(талони)</w:t>
            </w:r>
            <w:r w:rsidRPr="003F5D30">
              <w:rPr>
                <w:rFonts w:ascii="Times New Roman" w:hAnsi="Times New Roman" w:cs="Arial"/>
                <w:spacing w:val="-5"/>
                <w:lang w:eastAsia="ru-RU"/>
              </w:rPr>
              <w:t xml:space="preserve"> мають прийматися на усіх АЗС, що надані в пропозиції учасника. </w:t>
            </w:r>
            <w:r>
              <w:rPr>
                <w:rFonts w:ascii="Times New Roman" w:hAnsi="Times New Roman" w:cs="Arial"/>
                <w:spacing w:val="-5"/>
                <w:lang w:eastAsia="ru-RU"/>
              </w:rPr>
              <w:t>Скретч-</w:t>
            </w:r>
            <w:r w:rsidRPr="003F5D30">
              <w:rPr>
                <w:rFonts w:ascii="Times New Roman" w:hAnsi="Times New Roman"/>
                <w:lang w:eastAsia="ru-RU"/>
              </w:rPr>
              <w:t>картки</w:t>
            </w:r>
            <w:r>
              <w:rPr>
                <w:rFonts w:ascii="Times New Roman" w:hAnsi="Times New Roman" w:cs="Times New Roman"/>
              </w:rPr>
              <w:t>(талони)</w:t>
            </w:r>
            <w:r w:rsidRPr="003F5D30">
              <w:rPr>
                <w:rFonts w:ascii="Times New Roman" w:hAnsi="Times New Roman"/>
                <w:lang w:eastAsia="ru-RU"/>
              </w:rPr>
              <w:t xml:space="preserve"> повинні забезпечувати:</w:t>
            </w:r>
          </w:p>
          <w:p w:rsidR="005A3B97" w:rsidRPr="003F5D30" w:rsidRDefault="005A3B97" w:rsidP="005A3B97">
            <w:pPr>
              <w:numPr>
                <w:ilvl w:val="0"/>
                <w:numId w:val="44"/>
              </w:numPr>
              <w:tabs>
                <w:tab w:val="num" w:pos="284"/>
              </w:tabs>
              <w:spacing w:after="0" w:line="240" w:lineRule="auto"/>
              <w:ind w:left="284" w:hanging="284"/>
              <w:rPr>
                <w:rFonts w:ascii="Times New Roman" w:hAnsi="Times New Roman"/>
                <w:lang w:eastAsia="ru-RU"/>
              </w:rPr>
            </w:pPr>
            <w:r w:rsidRPr="003F5D30">
              <w:rPr>
                <w:rFonts w:ascii="Times New Roman" w:hAnsi="Times New Roman"/>
                <w:lang w:eastAsia="ru-RU"/>
              </w:rPr>
              <w:t>самостійне управління лімітами та обмеженнями;</w:t>
            </w:r>
          </w:p>
          <w:p w:rsidR="005A3B97" w:rsidRPr="003F5D30" w:rsidRDefault="005A3B97" w:rsidP="005A3B97">
            <w:pPr>
              <w:numPr>
                <w:ilvl w:val="0"/>
                <w:numId w:val="44"/>
              </w:numPr>
              <w:tabs>
                <w:tab w:val="num" w:pos="284"/>
              </w:tabs>
              <w:spacing w:after="0" w:line="240" w:lineRule="auto"/>
              <w:ind w:left="284" w:hanging="284"/>
              <w:rPr>
                <w:rFonts w:ascii="Times New Roman" w:hAnsi="Times New Roman"/>
                <w:lang w:eastAsia="ru-RU"/>
              </w:rPr>
            </w:pPr>
            <w:r w:rsidRPr="003F5D30">
              <w:rPr>
                <w:rFonts w:ascii="Times New Roman" w:hAnsi="Times New Roman"/>
                <w:lang w:eastAsia="ru-RU"/>
              </w:rPr>
              <w:t>самостійне управління звітністю та документами;</w:t>
            </w:r>
          </w:p>
          <w:p w:rsidR="005A3B97" w:rsidRPr="003F5D30" w:rsidRDefault="005A3B97" w:rsidP="005A3B97">
            <w:pPr>
              <w:numPr>
                <w:ilvl w:val="0"/>
                <w:numId w:val="44"/>
              </w:numPr>
              <w:tabs>
                <w:tab w:val="num" w:pos="284"/>
              </w:tabs>
              <w:spacing w:after="0" w:line="240" w:lineRule="auto"/>
              <w:ind w:left="284" w:hanging="284"/>
              <w:rPr>
                <w:rFonts w:ascii="Times New Roman" w:hAnsi="Times New Roman"/>
                <w:lang w:eastAsia="ru-RU"/>
              </w:rPr>
            </w:pPr>
            <w:r w:rsidRPr="003F5D30">
              <w:rPr>
                <w:rFonts w:ascii="Times New Roman" w:hAnsi="Times New Roman"/>
                <w:lang w:eastAsia="ru-RU"/>
              </w:rPr>
              <w:t>самостійне блокування/розблокування карток</w:t>
            </w:r>
            <w:r>
              <w:rPr>
                <w:rFonts w:ascii="Times New Roman" w:hAnsi="Times New Roman" w:cs="Times New Roman"/>
              </w:rPr>
              <w:t>(талонів)</w:t>
            </w:r>
            <w:r w:rsidRPr="003F5D30">
              <w:rPr>
                <w:rFonts w:ascii="Times New Roman" w:hAnsi="Times New Roman"/>
                <w:lang w:eastAsia="ru-RU"/>
              </w:rPr>
              <w:t>;</w:t>
            </w:r>
          </w:p>
          <w:p w:rsidR="005A3B97" w:rsidRPr="003F5D30" w:rsidRDefault="005A3B97" w:rsidP="005A3B97">
            <w:pPr>
              <w:numPr>
                <w:ilvl w:val="0"/>
                <w:numId w:val="44"/>
              </w:numPr>
              <w:tabs>
                <w:tab w:val="num" w:pos="284"/>
              </w:tabs>
              <w:spacing w:after="0" w:line="240" w:lineRule="auto"/>
              <w:ind w:left="284" w:hanging="284"/>
              <w:jc w:val="both"/>
              <w:rPr>
                <w:rFonts w:ascii="Times New Roman" w:hAnsi="Times New Roman"/>
                <w:lang w:eastAsia="ru-RU"/>
              </w:rPr>
            </w:pPr>
            <w:r w:rsidRPr="003F5D30">
              <w:rPr>
                <w:rFonts w:ascii="Times New Roman" w:hAnsi="Times New Roman"/>
                <w:lang w:eastAsia="ru-RU"/>
              </w:rPr>
              <w:t>самостійний доступ до інформації про місце, час та кількість вибраного нафтопродукту з кожної заправки і по кожній картці;</w:t>
            </w:r>
          </w:p>
          <w:p w:rsidR="005A3B97" w:rsidRPr="003F5D30" w:rsidRDefault="005A3B97" w:rsidP="005A3B97">
            <w:pPr>
              <w:numPr>
                <w:ilvl w:val="0"/>
                <w:numId w:val="44"/>
              </w:numPr>
              <w:tabs>
                <w:tab w:val="num" w:pos="284"/>
              </w:tabs>
              <w:spacing w:after="0" w:line="240" w:lineRule="auto"/>
              <w:ind w:left="284" w:hanging="284"/>
              <w:rPr>
                <w:rFonts w:ascii="Times New Roman" w:hAnsi="Times New Roman"/>
                <w:lang w:eastAsia="ru-RU"/>
              </w:rPr>
            </w:pPr>
            <w:r w:rsidRPr="003F5D30">
              <w:rPr>
                <w:rFonts w:ascii="Times New Roman" w:hAnsi="Times New Roman"/>
                <w:lang w:eastAsia="ru-RU"/>
              </w:rPr>
              <w:t>самостійне переміщення палива з однієї картки</w:t>
            </w:r>
            <w:r>
              <w:rPr>
                <w:rFonts w:ascii="Times New Roman" w:hAnsi="Times New Roman"/>
                <w:lang w:eastAsia="ru-RU"/>
              </w:rPr>
              <w:t>(талону)</w:t>
            </w:r>
            <w:r w:rsidRPr="003F5D30">
              <w:rPr>
                <w:rFonts w:ascii="Times New Roman" w:hAnsi="Times New Roman"/>
                <w:lang w:eastAsia="ru-RU"/>
              </w:rPr>
              <w:t xml:space="preserve"> на іншу;</w:t>
            </w:r>
          </w:p>
          <w:p w:rsidR="005A3B97" w:rsidRPr="003F5D30" w:rsidRDefault="005A3B97" w:rsidP="005A3B97">
            <w:pPr>
              <w:numPr>
                <w:ilvl w:val="0"/>
                <w:numId w:val="44"/>
              </w:numPr>
              <w:tabs>
                <w:tab w:val="num" w:pos="284"/>
              </w:tabs>
              <w:spacing w:after="0" w:line="240" w:lineRule="auto"/>
              <w:ind w:left="284" w:hanging="284"/>
              <w:rPr>
                <w:rFonts w:ascii="Times New Roman" w:hAnsi="Times New Roman"/>
                <w:lang w:eastAsia="ru-RU"/>
              </w:rPr>
            </w:pPr>
            <w:r w:rsidRPr="003F5D30">
              <w:rPr>
                <w:rFonts w:ascii="Times New Roman" w:hAnsi="Times New Roman"/>
                <w:lang w:eastAsia="ru-RU"/>
              </w:rPr>
              <w:t>цілодобову підтримку гарячої лінії.</w:t>
            </w:r>
          </w:p>
          <w:p w:rsidR="005A3B97" w:rsidRDefault="005A3B97" w:rsidP="0040499A">
            <w:pPr>
              <w:spacing w:after="0" w:line="240" w:lineRule="auto"/>
              <w:ind w:firstLine="709"/>
              <w:jc w:val="both"/>
              <w:rPr>
                <w:rFonts w:ascii="Times New Roman" w:hAnsi="Times New Roman"/>
              </w:rPr>
            </w:pPr>
            <w:r w:rsidRPr="003F5D30">
              <w:rPr>
                <w:rFonts w:ascii="Times New Roman" w:hAnsi="Times New Roman"/>
              </w:rPr>
              <w:t xml:space="preserve">На підтвердження зазначеного Учасник надає </w:t>
            </w:r>
            <w:r w:rsidRPr="003F5D30">
              <w:rPr>
                <w:rFonts w:ascii="Times New Roman" w:hAnsi="Times New Roman"/>
                <w:b/>
              </w:rPr>
              <w:t>зразок</w:t>
            </w:r>
            <w:r>
              <w:rPr>
                <w:rFonts w:ascii="Times New Roman" w:hAnsi="Times New Roman"/>
                <w:b/>
              </w:rPr>
              <w:t xml:space="preserve"> (зразки)</w:t>
            </w:r>
            <w:r w:rsidRPr="003F5D30">
              <w:rPr>
                <w:rFonts w:ascii="Times New Roman" w:hAnsi="Times New Roman"/>
                <w:b/>
              </w:rPr>
              <w:t xml:space="preserve"> </w:t>
            </w:r>
            <w:r w:rsidRPr="006D2E91">
              <w:rPr>
                <w:rFonts w:ascii="Times New Roman" w:hAnsi="Times New Roman" w:cs="Arial"/>
                <w:b/>
                <w:spacing w:val="-5"/>
                <w:lang w:eastAsia="ru-RU"/>
              </w:rPr>
              <w:t>Скретч-</w:t>
            </w:r>
            <w:r w:rsidRPr="006D2E91">
              <w:rPr>
                <w:rFonts w:ascii="Times New Roman" w:hAnsi="Times New Roman"/>
                <w:b/>
              </w:rPr>
              <w:t>картки</w:t>
            </w:r>
            <w:r w:rsidRPr="00C44224">
              <w:rPr>
                <w:rFonts w:ascii="Times New Roman" w:hAnsi="Times New Roman" w:cs="Times New Roman"/>
                <w:b/>
                <w:bCs/>
              </w:rPr>
              <w:t>(талон</w:t>
            </w:r>
            <w:r>
              <w:rPr>
                <w:rFonts w:ascii="Times New Roman" w:hAnsi="Times New Roman" w:cs="Times New Roman"/>
                <w:b/>
                <w:bCs/>
              </w:rPr>
              <w:t>у</w:t>
            </w:r>
            <w:r w:rsidRPr="00C44224">
              <w:rPr>
                <w:rFonts w:ascii="Times New Roman" w:hAnsi="Times New Roman" w:cs="Times New Roman"/>
                <w:b/>
                <w:bCs/>
              </w:rPr>
              <w:t>)</w:t>
            </w:r>
            <w:r w:rsidRPr="003F5D30">
              <w:rPr>
                <w:rFonts w:ascii="Times New Roman" w:hAnsi="Times New Roman"/>
                <w:b/>
              </w:rPr>
              <w:t xml:space="preserve"> (кол</w:t>
            </w:r>
            <w:r>
              <w:rPr>
                <w:rFonts w:ascii="Times New Roman" w:hAnsi="Times New Roman"/>
                <w:b/>
              </w:rPr>
              <w:t>ьо</w:t>
            </w:r>
            <w:r w:rsidRPr="003F5D30">
              <w:rPr>
                <w:rFonts w:ascii="Times New Roman" w:hAnsi="Times New Roman"/>
                <w:b/>
              </w:rPr>
              <w:t>ровий), зазнача</w:t>
            </w:r>
            <w:r>
              <w:rPr>
                <w:rFonts w:ascii="Times New Roman" w:hAnsi="Times New Roman"/>
                <w:b/>
              </w:rPr>
              <w:t>є</w:t>
            </w:r>
            <w:r w:rsidRPr="003F5D30">
              <w:rPr>
                <w:rFonts w:ascii="Times New Roman" w:hAnsi="Times New Roman"/>
                <w:b/>
              </w:rPr>
              <w:t xml:space="preserve"> № телефону гарячої лінії, адресу веб-сайту, на якому розміщено особовий кабінет клієнта</w:t>
            </w:r>
            <w:r>
              <w:rPr>
                <w:rFonts w:ascii="Times New Roman" w:hAnsi="Times New Roman"/>
                <w:b/>
              </w:rPr>
              <w:t xml:space="preserve"> у вигляді окремої довідки в довільній формі</w:t>
            </w:r>
            <w:r w:rsidRPr="003F5D30">
              <w:rPr>
                <w:rFonts w:ascii="Times New Roman" w:hAnsi="Times New Roman"/>
                <w:b/>
              </w:rPr>
              <w:t>.</w:t>
            </w:r>
            <w:r w:rsidRPr="003F5D30">
              <w:rPr>
                <w:rFonts w:ascii="Times New Roman" w:hAnsi="Times New Roman"/>
              </w:rPr>
              <w:t xml:space="preserve"> Термін дії </w:t>
            </w:r>
            <w:r>
              <w:rPr>
                <w:rFonts w:ascii="Times New Roman" w:hAnsi="Times New Roman"/>
              </w:rPr>
              <w:t>скетч-карти(талону)</w:t>
            </w:r>
            <w:r w:rsidRPr="003F5D30">
              <w:rPr>
                <w:rFonts w:ascii="Times New Roman" w:hAnsi="Times New Roman"/>
              </w:rPr>
              <w:t xml:space="preserve"> повинен бути не меншим як рік з моменту отримання Замовником.</w:t>
            </w:r>
          </w:p>
          <w:p w:rsidR="005A3B97" w:rsidRPr="00D66161" w:rsidRDefault="005A3B97" w:rsidP="0040499A">
            <w:pPr>
              <w:pStyle w:val="2"/>
              <w:spacing w:after="0" w:line="240" w:lineRule="auto"/>
              <w:ind w:left="-106" w:right="101" w:firstLine="106"/>
              <w:jc w:val="both"/>
              <w:rPr>
                <w:highlight w:val="yellow"/>
                <w:lang w:val="uk-UA"/>
              </w:rPr>
            </w:pPr>
          </w:p>
        </w:tc>
      </w:tr>
      <w:tr w:rsidR="005A3B97" w:rsidRPr="004F5840" w:rsidTr="0040499A">
        <w:tc>
          <w:tcPr>
            <w:tcW w:w="3794" w:type="dxa"/>
            <w:vAlign w:val="center"/>
          </w:tcPr>
          <w:p w:rsidR="005A3B97" w:rsidRPr="004F5840" w:rsidRDefault="005A3B97" w:rsidP="0040499A">
            <w:pPr>
              <w:ind w:left="55" w:right="101" w:hanging="55"/>
              <w:jc w:val="center"/>
              <w:rPr>
                <w:rFonts w:ascii="Times New Roman" w:hAnsi="Times New Roman" w:cs="Times New Roman"/>
                <w:i/>
              </w:rPr>
            </w:pPr>
            <w:r w:rsidRPr="004F5840">
              <w:rPr>
                <w:rFonts w:ascii="Times New Roman" w:hAnsi="Times New Roman" w:cs="Times New Roman"/>
                <w:i/>
              </w:rPr>
              <w:t>2. Наявність працівників відпові</w:t>
            </w:r>
            <w:r>
              <w:rPr>
                <w:rFonts w:ascii="Times New Roman" w:hAnsi="Times New Roman" w:cs="Times New Roman"/>
                <w:i/>
              </w:rPr>
              <w:t>дної кваліфікації, які мають нео</w:t>
            </w:r>
            <w:r w:rsidRPr="004F5840">
              <w:rPr>
                <w:rFonts w:ascii="Times New Roman" w:hAnsi="Times New Roman" w:cs="Times New Roman"/>
                <w:i/>
              </w:rPr>
              <w:t>бхідні знання та досвід</w:t>
            </w:r>
          </w:p>
        </w:tc>
        <w:tc>
          <w:tcPr>
            <w:tcW w:w="6379" w:type="dxa"/>
          </w:tcPr>
          <w:p w:rsidR="005A3B97" w:rsidRPr="004F5840" w:rsidRDefault="005A3B97" w:rsidP="0040499A">
            <w:pPr>
              <w:pStyle w:val="2"/>
              <w:spacing w:after="0" w:line="240" w:lineRule="auto"/>
              <w:ind w:left="-106" w:right="101" w:firstLine="106"/>
              <w:jc w:val="both"/>
              <w:rPr>
                <w:lang w:val="uk-UA"/>
              </w:rPr>
            </w:pPr>
            <w:r w:rsidRPr="004F5840">
              <w:rPr>
                <w:lang w:val="uk-UA"/>
              </w:rPr>
              <w:t>- Довідка в довільній формі про наявність працівника (працівників) відповідної кваліфікації, який (які) мають необхідні знання та досвід.</w:t>
            </w:r>
          </w:p>
        </w:tc>
      </w:tr>
      <w:tr w:rsidR="005A3B97" w:rsidRPr="004F5840" w:rsidTr="0040499A">
        <w:trPr>
          <w:trHeight w:val="979"/>
        </w:trPr>
        <w:tc>
          <w:tcPr>
            <w:tcW w:w="3794" w:type="dxa"/>
            <w:vAlign w:val="center"/>
          </w:tcPr>
          <w:p w:rsidR="005A3B97" w:rsidRPr="004F5840" w:rsidRDefault="005A3B97" w:rsidP="0040499A">
            <w:pPr>
              <w:ind w:left="55" w:right="101" w:hanging="55"/>
              <w:jc w:val="center"/>
              <w:rPr>
                <w:rFonts w:ascii="Times New Roman" w:hAnsi="Times New Roman" w:cs="Times New Roman"/>
                <w:i/>
              </w:rPr>
            </w:pPr>
            <w:r w:rsidRPr="004F5840">
              <w:rPr>
                <w:rFonts w:ascii="Times New Roman" w:hAnsi="Times New Roman" w:cs="Times New Roman"/>
                <w:i/>
              </w:rPr>
              <w:t>3. Наявність документально підтверджен</w:t>
            </w:r>
            <w:r>
              <w:rPr>
                <w:rFonts w:ascii="Times New Roman" w:hAnsi="Times New Roman" w:cs="Times New Roman"/>
                <w:i/>
              </w:rPr>
              <w:t>ого досвіду виконання аналогічни</w:t>
            </w:r>
            <w:r w:rsidRPr="004F5840">
              <w:rPr>
                <w:rFonts w:ascii="Times New Roman" w:hAnsi="Times New Roman" w:cs="Times New Roman"/>
                <w:i/>
              </w:rPr>
              <w:t>х договорів.</w:t>
            </w:r>
          </w:p>
        </w:tc>
        <w:tc>
          <w:tcPr>
            <w:tcW w:w="6379" w:type="dxa"/>
          </w:tcPr>
          <w:p w:rsidR="00CE05B5" w:rsidRPr="00BF1B19" w:rsidRDefault="005A3B97" w:rsidP="00CE05B5">
            <w:pPr>
              <w:tabs>
                <w:tab w:val="left" w:pos="1080"/>
              </w:tabs>
              <w:spacing w:after="0"/>
              <w:ind w:firstLine="284"/>
              <w:jc w:val="both"/>
              <w:rPr>
                <w:rFonts w:ascii="Times New Roman" w:hAnsi="Times New Roman" w:cs="Times New Roman"/>
                <w:i/>
                <w:color w:val="000000" w:themeColor="text1"/>
                <w:sz w:val="24"/>
                <w:szCs w:val="24"/>
                <w:shd w:val="clear" w:color="auto" w:fill="FFFFFF"/>
              </w:rPr>
            </w:pPr>
            <w:r w:rsidRPr="00CE05B5">
              <w:rPr>
                <w:rFonts w:ascii="Times New Roman" w:hAnsi="Times New Roman" w:cs="Times New Roman"/>
              </w:rPr>
              <w:t xml:space="preserve">- Довідка у довільній формі, за підписом уповноваженої особи, скріплена печаткою Учасника, з зазначенням договорів на поставку дизельного палива, переліку організацій (замовників) з адресами та контактними телефонами, сум договорів та стану виконання, в тому числі своєчасності виконання цих договорів, які укладені в 2020-2021 роках,  разом з копіями будь-яких договорів (не менше одного договору за кожен рік), що вказані в </w:t>
            </w:r>
            <w:r w:rsidRPr="00CE05B5">
              <w:rPr>
                <w:rFonts w:ascii="Times New Roman" w:hAnsi="Times New Roman" w:cs="Times New Roman"/>
              </w:rPr>
              <w:lastRenderedPageBreak/>
              <w:t>довідці та з документальним підтвердженням їх виконання (копія  акту приймання-передавання товару або видаткової накладної тощо).</w:t>
            </w:r>
            <w:r w:rsidRPr="004F5840">
              <w:t xml:space="preserve"> </w:t>
            </w:r>
            <w:r w:rsidR="00CE05B5" w:rsidRPr="00BF1B19">
              <w:rPr>
                <w:rFonts w:ascii="Times New Roman" w:hAnsi="Times New Roman" w:cs="Times New Roman"/>
                <w:i/>
                <w:color w:val="000000" w:themeColor="text1"/>
                <w:sz w:val="24"/>
                <w:szCs w:val="24"/>
              </w:rPr>
              <w:t>*Замовниками згідно з договорами можуть бути суб’єкти будь-якої форми власності</w:t>
            </w:r>
            <w:r w:rsidR="00CE05B5" w:rsidRPr="00BF1B19">
              <w:rPr>
                <w:rFonts w:ascii="Times New Roman" w:hAnsi="Times New Roman" w:cs="Times New Roman"/>
                <w:i/>
                <w:color w:val="000000" w:themeColor="text1"/>
                <w:sz w:val="24"/>
                <w:szCs w:val="24"/>
                <w:shd w:val="clear" w:color="auto" w:fill="FFFFFF"/>
              </w:rPr>
              <w:t>.</w:t>
            </w:r>
          </w:p>
          <w:p w:rsidR="005A3B97" w:rsidRPr="004F5840" w:rsidRDefault="00CE05B5" w:rsidP="00CE05B5">
            <w:pPr>
              <w:pStyle w:val="2"/>
              <w:spacing w:after="0" w:line="240" w:lineRule="auto"/>
              <w:ind w:left="0"/>
              <w:jc w:val="both"/>
              <w:rPr>
                <w:lang w:val="uk-UA"/>
              </w:rPr>
            </w:pPr>
            <w:r w:rsidRPr="00BF1B19">
              <w:rPr>
                <w:i/>
                <w:color w:val="000000" w:themeColor="text1"/>
                <w:shd w:val="clear" w:color="auto" w:fill="FFFFFF"/>
              </w:rPr>
              <w:t>*інформація викладена в договорі, яку учасник на підставі статті 505 Цивільного Кодексу України вважає комерційною таємницею, може бути заретушована учасником торгів.</w:t>
            </w:r>
            <w:r>
              <w:rPr>
                <w:i/>
                <w:color w:val="000000" w:themeColor="text1"/>
                <w:shd w:val="clear" w:color="auto" w:fill="FFFFFF"/>
              </w:rPr>
              <w:t xml:space="preserve"> </w:t>
            </w:r>
            <w:r w:rsidRPr="00BF1B19">
              <w:rPr>
                <w:i/>
                <w:color w:val="000000" w:themeColor="text1"/>
                <w:shd w:val="clear" w:color="auto" w:fill="FFFFFF"/>
              </w:rPr>
              <w:t>Оскільки учасники мають підтвердити свій досвід виконання аналогічного договору, то в цьому випадку до комерційної таємниці не може бути віднесений предмет договору, його обсяг та склад, визначений у договорі та/або у додатках до нього</w:t>
            </w:r>
          </w:p>
        </w:tc>
      </w:tr>
    </w:tbl>
    <w:p w:rsidR="00F61389" w:rsidRPr="00BF1B19" w:rsidRDefault="00F61389" w:rsidP="00F61389">
      <w:pPr>
        <w:shd w:val="clear" w:color="auto" w:fill="FFFFFF"/>
        <w:spacing w:after="0" w:line="240" w:lineRule="auto"/>
        <w:jc w:val="both"/>
        <w:rPr>
          <w:rFonts w:ascii="Times New Roman" w:eastAsia="Times New Roman" w:hAnsi="Times New Roman" w:cs="Times New Roman"/>
          <w:color w:val="000000" w:themeColor="text1"/>
          <w:sz w:val="24"/>
          <w:szCs w:val="24"/>
        </w:rPr>
      </w:pPr>
    </w:p>
    <w:p w:rsidR="00F61389" w:rsidRPr="00BF1B19" w:rsidRDefault="00F61389" w:rsidP="00F61389">
      <w:pPr>
        <w:spacing w:after="0" w:line="240" w:lineRule="auto"/>
        <w:jc w:val="both"/>
        <w:rPr>
          <w:rFonts w:ascii="Times New Roman" w:eastAsia="Times New Roman" w:hAnsi="Times New Roman" w:cs="Times New Roman"/>
          <w:i/>
          <w:iCs/>
          <w:color w:val="000000" w:themeColor="text1"/>
          <w:sz w:val="24"/>
          <w:szCs w:val="24"/>
        </w:rPr>
      </w:pPr>
      <w:r w:rsidRPr="00BF1B19">
        <w:rPr>
          <w:rFonts w:ascii="Times New Roman" w:eastAsia="Times New Roman" w:hAnsi="Times New Roman" w:cs="Times New Roman"/>
          <w:i/>
          <w:iCs/>
          <w:color w:val="000000" w:themeColor="text1"/>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922A4" w:rsidRDefault="00C922A4" w:rsidP="00C92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textAlignment w:val="baseline"/>
        <w:rPr>
          <w:rFonts w:ascii="Times New Roman" w:hAnsi="Times New Roman" w:cs="Times New Roman"/>
          <w:i/>
          <w:color w:val="FF0000"/>
          <w:sz w:val="20"/>
          <w:szCs w:val="20"/>
          <w:lang w:eastAsia="ar-SA"/>
        </w:rPr>
      </w:pPr>
    </w:p>
    <w:p w:rsidR="002E5B87" w:rsidRDefault="002E5B87" w:rsidP="00C92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textAlignment w:val="baseline"/>
        <w:rPr>
          <w:rFonts w:ascii="Times New Roman" w:hAnsi="Times New Roman" w:cs="Times New Roman"/>
          <w:i/>
          <w:color w:val="FF0000"/>
          <w:sz w:val="20"/>
          <w:szCs w:val="20"/>
          <w:lang w:eastAsia="ar-SA"/>
        </w:rPr>
      </w:pPr>
    </w:p>
    <w:p w:rsidR="002E5B87" w:rsidRDefault="002E5B87" w:rsidP="00C92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textAlignment w:val="baseline"/>
        <w:rPr>
          <w:rFonts w:ascii="Times New Roman" w:hAnsi="Times New Roman" w:cs="Times New Roman"/>
          <w:i/>
          <w:color w:val="FF0000"/>
          <w:sz w:val="20"/>
          <w:szCs w:val="20"/>
          <w:lang w:eastAsia="ar-SA"/>
        </w:rPr>
      </w:pPr>
    </w:p>
    <w:p w:rsidR="002E5B87" w:rsidRDefault="002E5B87" w:rsidP="00C92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textAlignment w:val="baseline"/>
        <w:rPr>
          <w:rFonts w:ascii="Times New Roman" w:hAnsi="Times New Roman" w:cs="Times New Roman"/>
          <w:i/>
          <w:color w:val="FF0000"/>
          <w:sz w:val="20"/>
          <w:szCs w:val="20"/>
          <w:lang w:eastAsia="ar-SA"/>
        </w:rPr>
      </w:pPr>
    </w:p>
    <w:p w:rsidR="002E5B87" w:rsidRDefault="002E5B87" w:rsidP="00C92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textAlignment w:val="baseline"/>
        <w:rPr>
          <w:rFonts w:ascii="Times New Roman" w:hAnsi="Times New Roman" w:cs="Times New Roman"/>
          <w:i/>
          <w:color w:val="FF0000"/>
          <w:sz w:val="20"/>
          <w:szCs w:val="20"/>
          <w:lang w:eastAsia="ar-SA"/>
        </w:rPr>
      </w:pPr>
    </w:p>
    <w:p w:rsidR="002E5B87" w:rsidRDefault="002E5B87" w:rsidP="00C92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textAlignment w:val="baseline"/>
        <w:rPr>
          <w:rFonts w:ascii="Times New Roman" w:hAnsi="Times New Roman" w:cs="Times New Roman"/>
          <w:i/>
          <w:color w:val="FF0000"/>
          <w:sz w:val="20"/>
          <w:szCs w:val="20"/>
          <w:lang w:eastAsia="ar-SA"/>
        </w:rPr>
      </w:pPr>
    </w:p>
    <w:p w:rsidR="002E5B87" w:rsidRDefault="002E5B87" w:rsidP="00C92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textAlignment w:val="baseline"/>
        <w:rPr>
          <w:rFonts w:ascii="Times New Roman" w:hAnsi="Times New Roman" w:cs="Times New Roman"/>
          <w:i/>
          <w:color w:val="FF0000"/>
          <w:sz w:val="20"/>
          <w:szCs w:val="20"/>
          <w:lang w:eastAsia="ar-SA"/>
        </w:rPr>
      </w:pPr>
    </w:p>
    <w:p w:rsidR="002E5B87" w:rsidRDefault="002E5B87" w:rsidP="00C92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textAlignment w:val="baseline"/>
        <w:rPr>
          <w:rFonts w:ascii="Times New Roman" w:hAnsi="Times New Roman" w:cs="Times New Roman"/>
          <w:i/>
          <w:color w:val="FF0000"/>
          <w:sz w:val="20"/>
          <w:szCs w:val="20"/>
          <w:lang w:eastAsia="ar-SA"/>
        </w:rPr>
      </w:pPr>
    </w:p>
    <w:p w:rsidR="002E5B87" w:rsidRDefault="002E5B87" w:rsidP="00C92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textAlignment w:val="baseline"/>
        <w:rPr>
          <w:rFonts w:ascii="Times New Roman" w:hAnsi="Times New Roman" w:cs="Times New Roman"/>
          <w:i/>
          <w:color w:val="FF0000"/>
          <w:sz w:val="20"/>
          <w:szCs w:val="20"/>
          <w:lang w:eastAsia="ar-SA"/>
        </w:rPr>
      </w:pPr>
    </w:p>
    <w:p w:rsidR="002E5B87" w:rsidRDefault="002E5B87" w:rsidP="00C92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textAlignment w:val="baseline"/>
        <w:rPr>
          <w:rFonts w:ascii="Times New Roman" w:hAnsi="Times New Roman" w:cs="Times New Roman"/>
          <w:i/>
          <w:color w:val="FF0000"/>
          <w:sz w:val="20"/>
          <w:szCs w:val="20"/>
          <w:lang w:eastAsia="ar-SA"/>
        </w:rPr>
      </w:pPr>
    </w:p>
    <w:p w:rsidR="002E5B87" w:rsidRDefault="002E5B87" w:rsidP="00C92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textAlignment w:val="baseline"/>
        <w:rPr>
          <w:rFonts w:ascii="Times New Roman" w:hAnsi="Times New Roman" w:cs="Times New Roman"/>
          <w:i/>
          <w:color w:val="FF0000"/>
          <w:sz w:val="20"/>
          <w:szCs w:val="20"/>
          <w:lang w:eastAsia="ar-SA"/>
        </w:rPr>
      </w:pPr>
    </w:p>
    <w:p w:rsidR="002E5B87" w:rsidRDefault="002E5B87" w:rsidP="00C92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textAlignment w:val="baseline"/>
        <w:rPr>
          <w:rFonts w:ascii="Times New Roman" w:hAnsi="Times New Roman" w:cs="Times New Roman"/>
          <w:i/>
          <w:color w:val="FF0000"/>
          <w:sz w:val="20"/>
          <w:szCs w:val="20"/>
          <w:lang w:eastAsia="ar-SA"/>
        </w:rPr>
      </w:pPr>
    </w:p>
    <w:p w:rsidR="002E5B87" w:rsidRDefault="002E5B87" w:rsidP="00C92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textAlignment w:val="baseline"/>
        <w:rPr>
          <w:rFonts w:ascii="Times New Roman" w:hAnsi="Times New Roman" w:cs="Times New Roman"/>
          <w:i/>
          <w:color w:val="FF0000"/>
          <w:sz w:val="20"/>
          <w:szCs w:val="20"/>
          <w:lang w:eastAsia="ar-SA"/>
        </w:rPr>
      </w:pPr>
    </w:p>
    <w:p w:rsidR="002E5B87" w:rsidRDefault="002E5B87" w:rsidP="00C92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textAlignment w:val="baseline"/>
        <w:rPr>
          <w:rFonts w:ascii="Times New Roman" w:hAnsi="Times New Roman" w:cs="Times New Roman"/>
          <w:i/>
          <w:color w:val="FF0000"/>
          <w:sz w:val="20"/>
          <w:szCs w:val="20"/>
          <w:lang w:eastAsia="ar-SA"/>
        </w:rPr>
      </w:pPr>
    </w:p>
    <w:p w:rsidR="002E5B87" w:rsidRDefault="002E5B87" w:rsidP="00C92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textAlignment w:val="baseline"/>
        <w:rPr>
          <w:rFonts w:ascii="Times New Roman" w:hAnsi="Times New Roman" w:cs="Times New Roman"/>
          <w:i/>
          <w:color w:val="FF0000"/>
          <w:sz w:val="20"/>
          <w:szCs w:val="20"/>
          <w:lang w:eastAsia="ar-SA"/>
        </w:rPr>
      </w:pPr>
    </w:p>
    <w:p w:rsidR="002E5B87" w:rsidRDefault="002E5B87" w:rsidP="00C92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textAlignment w:val="baseline"/>
        <w:rPr>
          <w:rFonts w:ascii="Times New Roman" w:hAnsi="Times New Roman" w:cs="Times New Roman"/>
          <w:i/>
          <w:color w:val="FF0000"/>
          <w:sz w:val="20"/>
          <w:szCs w:val="20"/>
          <w:lang w:eastAsia="ar-SA"/>
        </w:rPr>
      </w:pPr>
    </w:p>
    <w:p w:rsidR="002E5B87" w:rsidRDefault="002E5B87" w:rsidP="00C92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textAlignment w:val="baseline"/>
        <w:rPr>
          <w:rFonts w:ascii="Times New Roman" w:hAnsi="Times New Roman" w:cs="Times New Roman"/>
          <w:i/>
          <w:color w:val="FF0000"/>
          <w:sz w:val="20"/>
          <w:szCs w:val="20"/>
          <w:lang w:eastAsia="ar-SA"/>
        </w:rPr>
      </w:pPr>
    </w:p>
    <w:p w:rsidR="002E5B87" w:rsidRDefault="002E5B87" w:rsidP="00C92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textAlignment w:val="baseline"/>
        <w:rPr>
          <w:rFonts w:ascii="Times New Roman" w:hAnsi="Times New Roman" w:cs="Times New Roman"/>
          <w:i/>
          <w:color w:val="FF0000"/>
          <w:sz w:val="20"/>
          <w:szCs w:val="20"/>
          <w:lang w:eastAsia="ar-SA"/>
        </w:rPr>
      </w:pPr>
    </w:p>
    <w:p w:rsidR="002E5B87" w:rsidRDefault="002E5B87" w:rsidP="00C92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textAlignment w:val="baseline"/>
        <w:rPr>
          <w:rFonts w:ascii="Times New Roman" w:hAnsi="Times New Roman" w:cs="Times New Roman"/>
          <w:i/>
          <w:color w:val="FF0000"/>
          <w:sz w:val="20"/>
          <w:szCs w:val="20"/>
          <w:lang w:eastAsia="ar-SA"/>
        </w:rPr>
      </w:pPr>
    </w:p>
    <w:p w:rsidR="002E5B87" w:rsidRDefault="002E5B87" w:rsidP="00C92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textAlignment w:val="baseline"/>
        <w:rPr>
          <w:rFonts w:ascii="Times New Roman" w:hAnsi="Times New Roman" w:cs="Times New Roman"/>
          <w:i/>
          <w:color w:val="FF0000"/>
          <w:sz w:val="20"/>
          <w:szCs w:val="20"/>
          <w:lang w:eastAsia="ar-SA"/>
        </w:rPr>
      </w:pPr>
    </w:p>
    <w:p w:rsidR="002E5B87" w:rsidRDefault="002E5B87" w:rsidP="00C92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textAlignment w:val="baseline"/>
        <w:rPr>
          <w:rFonts w:ascii="Times New Roman" w:hAnsi="Times New Roman" w:cs="Times New Roman"/>
          <w:i/>
          <w:color w:val="FF0000"/>
          <w:sz w:val="20"/>
          <w:szCs w:val="20"/>
          <w:lang w:eastAsia="ar-SA"/>
        </w:rPr>
      </w:pPr>
    </w:p>
    <w:p w:rsidR="002E5B87" w:rsidRDefault="002E5B87" w:rsidP="00C92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textAlignment w:val="baseline"/>
        <w:rPr>
          <w:rFonts w:ascii="Times New Roman" w:hAnsi="Times New Roman" w:cs="Times New Roman"/>
          <w:i/>
          <w:color w:val="FF0000"/>
          <w:sz w:val="20"/>
          <w:szCs w:val="20"/>
          <w:lang w:eastAsia="ar-SA"/>
        </w:rPr>
      </w:pPr>
    </w:p>
    <w:p w:rsidR="002E5B87" w:rsidRDefault="002E5B87" w:rsidP="00C92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textAlignment w:val="baseline"/>
        <w:rPr>
          <w:rFonts w:ascii="Times New Roman" w:hAnsi="Times New Roman" w:cs="Times New Roman"/>
          <w:i/>
          <w:color w:val="FF0000"/>
          <w:sz w:val="20"/>
          <w:szCs w:val="20"/>
          <w:lang w:eastAsia="ar-SA"/>
        </w:rPr>
      </w:pPr>
    </w:p>
    <w:p w:rsidR="002E5B87" w:rsidRDefault="002E5B87" w:rsidP="00C92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textAlignment w:val="baseline"/>
        <w:rPr>
          <w:rFonts w:ascii="Times New Roman" w:hAnsi="Times New Roman" w:cs="Times New Roman"/>
          <w:i/>
          <w:color w:val="FF0000"/>
          <w:sz w:val="20"/>
          <w:szCs w:val="20"/>
          <w:lang w:eastAsia="ar-SA"/>
        </w:rPr>
      </w:pPr>
    </w:p>
    <w:p w:rsidR="002E5B87" w:rsidRDefault="002E5B87" w:rsidP="00C92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textAlignment w:val="baseline"/>
        <w:rPr>
          <w:rFonts w:ascii="Times New Roman" w:hAnsi="Times New Roman" w:cs="Times New Roman"/>
          <w:i/>
          <w:color w:val="FF0000"/>
          <w:sz w:val="20"/>
          <w:szCs w:val="20"/>
          <w:lang w:eastAsia="ar-SA"/>
        </w:rPr>
      </w:pPr>
    </w:p>
    <w:p w:rsidR="002E5B87" w:rsidRDefault="002E5B87" w:rsidP="00C92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textAlignment w:val="baseline"/>
        <w:rPr>
          <w:rFonts w:ascii="Times New Roman" w:hAnsi="Times New Roman" w:cs="Times New Roman"/>
          <w:i/>
          <w:color w:val="FF0000"/>
          <w:sz w:val="20"/>
          <w:szCs w:val="20"/>
          <w:lang w:eastAsia="ar-SA"/>
        </w:rPr>
      </w:pPr>
    </w:p>
    <w:p w:rsidR="002E5B87" w:rsidRDefault="002E5B87" w:rsidP="00C92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textAlignment w:val="baseline"/>
        <w:rPr>
          <w:rFonts w:ascii="Times New Roman" w:hAnsi="Times New Roman" w:cs="Times New Roman"/>
          <w:i/>
          <w:color w:val="FF0000"/>
          <w:sz w:val="20"/>
          <w:szCs w:val="20"/>
          <w:lang w:eastAsia="ar-SA"/>
        </w:rPr>
      </w:pPr>
    </w:p>
    <w:p w:rsidR="002E5B87" w:rsidRDefault="002E5B87" w:rsidP="00C92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textAlignment w:val="baseline"/>
        <w:rPr>
          <w:rFonts w:ascii="Times New Roman" w:hAnsi="Times New Roman" w:cs="Times New Roman"/>
          <w:i/>
          <w:color w:val="FF0000"/>
          <w:sz w:val="20"/>
          <w:szCs w:val="20"/>
          <w:lang w:eastAsia="ar-SA"/>
        </w:rPr>
      </w:pPr>
    </w:p>
    <w:p w:rsidR="002E5B87" w:rsidRDefault="002E5B87" w:rsidP="00C92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textAlignment w:val="baseline"/>
        <w:rPr>
          <w:rFonts w:ascii="Times New Roman" w:hAnsi="Times New Roman" w:cs="Times New Roman"/>
          <w:i/>
          <w:color w:val="FF0000"/>
          <w:sz w:val="20"/>
          <w:szCs w:val="20"/>
          <w:lang w:eastAsia="ar-SA"/>
        </w:rPr>
      </w:pPr>
    </w:p>
    <w:p w:rsidR="002E5B87" w:rsidRDefault="002E5B87" w:rsidP="00C92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textAlignment w:val="baseline"/>
        <w:rPr>
          <w:rFonts w:ascii="Times New Roman" w:hAnsi="Times New Roman" w:cs="Times New Roman"/>
          <w:i/>
          <w:color w:val="FF0000"/>
          <w:sz w:val="20"/>
          <w:szCs w:val="20"/>
          <w:lang w:eastAsia="ar-SA"/>
        </w:rPr>
      </w:pPr>
    </w:p>
    <w:p w:rsidR="002E5B87" w:rsidRDefault="002E5B87" w:rsidP="00C92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textAlignment w:val="baseline"/>
        <w:rPr>
          <w:rFonts w:ascii="Times New Roman" w:hAnsi="Times New Roman" w:cs="Times New Roman"/>
          <w:i/>
          <w:color w:val="FF0000"/>
          <w:sz w:val="20"/>
          <w:szCs w:val="20"/>
          <w:lang w:eastAsia="ar-SA"/>
        </w:rPr>
      </w:pPr>
    </w:p>
    <w:p w:rsidR="002E5B87" w:rsidRDefault="002E5B87" w:rsidP="00C92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textAlignment w:val="baseline"/>
        <w:rPr>
          <w:rFonts w:ascii="Times New Roman" w:hAnsi="Times New Roman" w:cs="Times New Roman"/>
          <w:i/>
          <w:color w:val="FF0000"/>
          <w:sz w:val="20"/>
          <w:szCs w:val="20"/>
          <w:lang w:eastAsia="ar-SA"/>
        </w:rPr>
      </w:pPr>
    </w:p>
    <w:p w:rsidR="002E5B87" w:rsidRDefault="002E5B87" w:rsidP="00C92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textAlignment w:val="baseline"/>
        <w:rPr>
          <w:rFonts w:ascii="Times New Roman" w:hAnsi="Times New Roman" w:cs="Times New Roman"/>
          <w:i/>
          <w:color w:val="FF0000"/>
          <w:sz w:val="20"/>
          <w:szCs w:val="20"/>
          <w:lang w:eastAsia="ar-SA"/>
        </w:rPr>
      </w:pPr>
    </w:p>
    <w:p w:rsidR="002E5B87" w:rsidRDefault="002E5B87" w:rsidP="00C92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textAlignment w:val="baseline"/>
        <w:rPr>
          <w:rFonts w:ascii="Times New Roman" w:hAnsi="Times New Roman" w:cs="Times New Roman"/>
          <w:i/>
          <w:color w:val="FF0000"/>
          <w:sz w:val="20"/>
          <w:szCs w:val="20"/>
          <w:lang w:eastAsia="ar-SA"/>
        </w:rPr>
      </w:pPr>
    </w:p>
    <w:p w:rsidR="002E5B87" w:rsidRDefault="002E5B87" w:rsidP="00C92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textAlignment w:val="baseline"/>
        <w:rPr>
          <w:rFonts w:ascii="Times New Roman" w:hAnsi="Times New Roman" w:cs="Times New Roman"/>
          <w:i/>
          <w:color w:val="FF0000"/>
          <w:sz w:val="20"/>
          <w:szCs w:val="20"/>
          <w:lang w:eastAsia="ar-SA"/>
        </w:rPr>
      </w:pPr>
    </w:p>
    <w:p w:rsidR="002E5B87" w:rsidRDefault="002E5B87" w:rsidP="00C92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textAlignment w:val="baseline"/>
        <w:rPr>
          <w:rFonts w:ascii="Times New Roman" w:hAnsi="Times New Roman" w:cs="Times New Roman"/>
          <w:i/>
          <w:color w:val="FF0000"/>
          <w:sz w:val="20"/>
          <w:szCs w:val="20"/>
          <w:lang w:eastAsia="ar-SA"/>
        </w:rPr>
      </w:pPr>
    </w:p>
    <w:p w:rsidR="002E5B87" w:rsidRDefault="002E5B87" w:rsidP="00C92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textAlignment w:val="baseline"/>
        <w:rPr>
          <w:rFonts w:ascii="Times New Roman" w:hAnsi="Times New Roman" w:cs="Times New Roman"/>
          <w:i/>
          <w:color w:val="FF0000"/>
          <w:sz w:val="20"/>
          <w:szCs w:val="20"/>
          <w:lang w:eastAsia="ar-SA"/>
        </w:rPr>
      </w:pPr>
    </w:p>
    <w:p w:rsidR="00FD1BC7" w:rsidRDefault="00FD1BC7" w:rsidP="00C92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textAlignment w:val="baseline"/>
        <w:rPr>
          <w:rFonts w:ascii="Times New Roman" w:hAnsi="Times New Roman" w:cs="Times New Roman"/>
          <w:i/>
          <w:color w:val="FF0000"/>
          <w:sz w:val="20"/>
          <w:szCs w:val="20"/>
          <w:lang w:eastAsia="ar-SA"/>
        </w:rPr>
      </w:pPr>
    </w:p>
    <w:p w:rsidR="002E5B87" w:rsidRDefault="002E5B87" w:rsidP="00C92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textAlignment w:val="baseline"/>
        <w:rPr>
          <w:rFonts w:ascii="Times New Roman" w:hAnsi="Times New Roman" w:cs="Times New Roman"/>
          <w:i/>
          <w:color w:val="FF0000"/>
          <w:sz w:val="20"/>
          <w:szCs w:val="20"/>
          <w:lang w:eastAsia="ar-SA"/>
        </w:rPr>
      </w:pPr>
    </w:p>
    <w:p w:rsidR="002E5B87" w:rsidRDefault="002E5B87" w:rsidP="00C92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textAlignment w:val="baseline"/>
        <w:rPr>
          <w:rFonts w:ascii="Times New Roman" w:hAnsi="Times New Roman" w:cs="Times New Roman"/>
          <w:i/>
          <w:color w:val="FF0000"/>
          <w:sz w:val="20"/>
          <w:szCs w:val="20"/>
          <w:lang w:eastAsia="ar-SA"/>
        </w:rPr>
      </w:pPr>
    </w:p>
    <w:p w:rsidR="002E5B87" w:rsidRDefault="002E5B87" w:rsidP="00C92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textAlignment w:val="baseline"/>
        <w:rPr>
          <w:rFonts w:ascii="Times New Roman" w:hAnsi="Times New Roman" w:cs="Times New Roman"/>
          <w:i/>
          <w:color w:val="FF0000"/>
          <w:sz w:val="20"/>
          <w:szCs w:val="20"/>
          <w:lang w:eastAsia="ar-SA"/>
        </w:rPr>
      </w:pPr>
    </w:p>
    <w:p w:rsidR="000C0BED" w:rsidRDefault="000C0BED" w:rsidP="00C92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textAlignment w:val="baseline"/>
        <w:rPr>
          <w:rFonts w:ascii="Times New Roman" w:hAnsi="Times New Roman" w:cs="Times New Roman"/>
          <w:i/>
          <w:color w:val="FF0000"/>
          <w:sz w:val="20"/>
          <w:szCs w:val="20"/>
          <w:lang w:eastAsia="ar-SA"/>
        </w:rPr>
      </w:pPr>
    </w:p>
    <w:p w:rsidR="000C0BED" w:rsidRDefault="000C0BED" w:rsidP="00C92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textAlignment w:val="baseline"/>
        <w:rPr>
          <w:rFonts w:ascii="Times New Roman" w:hAnsi="Times New Roman" w:cs="Times New Roman"/>
          <w:i/>
          <w:color w:val="FF0000"/>
          <w:sz w:val="20"/>
          <w:szCs w:val="20"/>
          <w:lang w:eastAsia="ar-SA"/>
        </w:rPr>
      </w:pPr>
    </w:p>
    <w:p w:rsidR="000C0BED" w:rsidRDefault="000C0BED" w:rsidP="00C92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textAlignment w:val="baseline"/>
        <w:rPr>
          <w:rFonts w:ascii="Times New Roman" w:hAnsi="Times New Roman" w:cs="Times New Roman"/>
          <w:i/>
          <w:color w:val="FF0000"/>
          <w:sz w:val="20"/>
          <w:szCs w:val="20"/>
          <w:lang w:eastAsia="ar-SA"/>
        </w:rPr>
      </w:pPr>
    </w:p>
    <w:p w:rsidR="000C0BED" w:rsidRDefault="000C0BED" w:rsidP="00C92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textAlignment w:val="baseline"/>
        <w:rPr>
          <w:rFonts w:ascii="Times New Roman" w:hAnsi="Times New Roman" w:cs="Times New Roman"/>
          <w:i/>
          <w:color w:val="FF0000"/>
          <w:sz w:val="20"/>
          <w:szCs w:val="20"/>
          <w:lang w:eastAsia="ar-SA"/>
        </w:rPr>
      </w:pPr>
    </w:p>
    <w:p w:rsidR="000C0BED" w:rsidRDefault="000C0BED" w:rsidP="00C92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textAlignment w:val="baseline"/>
        <w:rPr>
          <w:rFonts w:ascii="Times New Roman" w:hAnsi="Times New Roman" w:cs="Times New Roman"/>
          <w:i/>
          <w:color w:val="FF0000"/>
          <w:sz w:val="20"/>
          <w:szCs w:val="20"/>
          <w:lang w:eastAsia="ar-SA"/>
        </w:rPr>
      </w:pPr>
    </w:p>
    <w:p w:rsidR="002E5B87" w:rsidRDefault="002E5B87" w:rsidP="00C92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textAlignment w:val="baseline"/>
        <w:rPr>
          <w:rFonts w:ascii="Times New Roman" w:hAnsi="Times New Roman" w:cs="Times New Roman"/>
          <w:i/>
          <w:color w:val="FF0000"/>
          <w:sz w:val="20"/>
          <w:szCs w:val="20"/>
          <w:lang w:eastAsia="ar-SA"/>
        </w:rPr>
      </w:pPr>
    </w:p>
    <w:p w:rsidR="002E5B87" w:rsidRPr="00BC45E4" w:rsidRDefault="002E5B87" w:rsidP="00C92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textAlignment w:val="baseline"/>
        <w:rPr>
          <w:rFonts w:ascii="Times New Roman" w:hAnsi="Times New Roman" w:cs="Times New Roman"/>
          <w:i/>
          <w:color w:val="FF0000"/>
          <w:sz w:val="20"/>
          <w:szCs w:val="20"/>
          <w:lang w:eastAsia="ar-SA"/>
        </w:rPr>
      </w:pPr>
    </w:p>
    <w:p w:rsidR="00593E4E" w:rsidRPr="00A025C3" w:rsidRDefault="00593E4E" w:rsidP="00593E4E">
      <w:pPr>
        <w:spacing w:after="0" w:line="240" w:lineRule="auto"/>
        <w:ind w:left="7513"/>
        <w:rPr>
          <w:rFonts w:ascii="Times New Roman" w:hAnsi="Times New Roman" w:cs="Times New Roman"/>
          <w:i/>
          <w:lang w:eastAsia="ru-RU"/>
        </w:rPr>
      </w:pPr>
      <w:bookmarkStart w:id="33" w:name="_Hlk38980818"/>
      <w:r>
        <w:rPr>
          <w:rFonts w:ascii="Times New Roman" w:hAnsi="Times New Roman" w:cs="Times New Roman"/>
          <w:i/>
          <w:lang w:eastAsia="ru-RU"/>
        </w:rPr>
        <w:lastRenderedPageBreak/>
        <w:t>Додаток 2</w:t>
      </w:r>
    </w:p>
    <w:p w:rsidR="00593E4E" w:rsidRPr="00A025C3" w:rsidRDefault="00593E4E" w:rsidP="00593E4E">
      <w:pPr>
        <w:spacing w:after="0" w:line="240" w:lineRule="auto"/>
        <w:ind w:left="7513"/>
        <w:rPr>
          <w:rFonts w:ascii="Times New Roman" w:hAnsi="Times New Roman" w:cs="Times New Roman"/>
          <w:i/>
          <w:lang w:eastAsia="ru-RU"/>
        </w:rPr>
      </w:pPr>
      <w:r w:rsidRPr="00A025C3">
        <w:rPr>
          <w:rFonts w:ascii="Times New Roman" w:hAnsi="Times New Roman" w:cs="Times New Roman"/>
          <w:i/>
          <w:lang w:eastAsia="ru-RU"/>
        </w:rPr>
        <w:t>до тендерної документації</w:t>
      </w:r>
    </w:p>
    <w:p w:rsidR="00593E4E" w:rsidRPr="00A9458B" w:rsidRDefault="00593E4E" w:rsidP="00593E4E">
      <w:pPr>
        <w:spacing w:after="0" w:line="240" w:lineRule="auto"/>
        <w:ind w:left="7513"/>
        <w:rPr>
          <w:rFonts w:ascii="Times New Roman" w:eastAsia="Times New Roman" w:hAnsi="Times New Roman" w:cs="Times New Roman"/>
          <w:i/>
          <w:lang w:eastAsia="ru-RU"/>
        </w:rPr>
      </w:pPr>
      <w:r>
        <w:rPr>
          <w:rFonts w:ascii="Times New Roman" w:eastAsia="Times New Roman" w:hAnsi="Times New Roman" w:cs="Times New Roman"/>
          <w:i/>
          <w:lang w:eastAsia="ru-RU"/>
        </w:rPr>
        <w:t>Дизельне паливо</w:t>
      </w:r>
    </w:p>
    <w:p w:rsidR="00F61389" w:rsidRPr="00593E4E" w:rsidRDefault="00593E4E" w:rsidP="00593E4E">
      <w:pPr>
        <w:spacing w:after="0" w:line="240" w:lineRule="auto"/>
        <w:ind w:left="7513"/>
        <w:rPr>
          <w:rFonts w:ascii="Times New Roman" w:eastAsia="Times New Roman" w:hAnsi="Times New Roman" w:cs="Times New Roman"/>
          <w:i/>
          <w:lang w:eastAsia="ru-RU"/>
        </w:rPr>
      </w:pPr>
      <w:r w:rsidRPr="00A9458B">
        <w:rPr>
          <w:rFonts w:ascii="Times New Roman" w:eastAsia="Times New Roman" w:hAnsi="Times New Roman" w:cs="Times New Roman"/>
          <w:i/>
          <w:lang w:eastAsia="ru-RU"/>
        </w:rPr>
        <w:t xml:space="preserve">(ДК 021:2015: </w:t>
      </w:r>
      <w:r>
        <w:rPr>
          <w:rFonts w:ascii="Times New Roman" w:eastAsia="Times New Roman" w:hAnsi="Times New Roman" w:cs="Times New Roman"/>
          <w:i/>
          <w:lang w:eastAsia="ru-RU"/>
        </w:rPr>
        <w:t>09130000-9 – Нафта і дистиляти)</w:t>
      </w:r>
    </w:p>
    <w:p w:rsidR="00F61389" w:rsidRDefault="00F61389" w:rsidP="00F61389">
      <w:pPr>
        <w:jc w:val="both"/>
        <w:rPr>
          <w:rFonts w:ascii="Times New Roman" w:hAnsi="Times New Roman" w:cs="Times New Roman"/>
          <w:b/>
          <w:color w:val="000000" w:themeColor="text1"/>
          <w:sz w:val="24"/>
          <w:szCs w:val="24"/>
        </w:rPr>
      </w:pPr>
    </w:p>
    <w:p w:rsidR="00F61389" w:rsidRPr="00BF1B19" w:rsidRDefault="00F61389" w:rsidP="00F61389">
      <w:pPr>
        <w:jc w:val="both"/>
        <w:rPr>
          <w:rFonts w:ascii="Times New Roman" w:hAnsi="Times New Roman" w:cs="Times New Roman"/>
          <w:b/>
          <w:color w:val="000000" w:themeColor="text1"/>
          <w:sz w:val="24"/>
          <w:szCs w:val="24"/>
        </w:rPr>
      </w:pPr>
      <w:r w:rsidRPr="00BF1B19">
        <w:rPr>
          <w:rFonts w:ascii="Times New Roman" w:hAnsi="Times New Roman" w:cs="Times New Roman"/>
          <w:b/>
          <w:color w:val="000000" w:themeColor="text1"/>
          <w:sz w:val="24"/>
          <w:szCs w:val="24"/>
        </w:rPr>
        <w:t xml:space="preserve"> Вимоги на виконання ст. 17 Закону України «Про публічні закупівлі»:</w:t>
      </w:r>
      <w:bookmarkEnd w:id="33"/>
    </w:p>
    <w:p w:rsidR="00F61389" w:rsidRPr="00BF1B19" w:rsidRDefault="00F61389" w:rsidP="00F61389">
      <w:pPr>
        <w:spacing w:after="0" w:line="240" w:lineRule="auto"/>
        <w:ind w:firstLine="708"/>
        <w:jc w:val="both"/>
        <w:rPr>
          <w:rFonts w:ascii="Times New Roman" w:hAnsi="Times New Roman" w:cs="Times New Roman"/>
          <w:b/>
          <w:color w:val="000000" w:themeColor="text1"/>
          <w:sz w:val="24"/>
          <w:szCs w:val="24"/>
        </w:rPr>
      </w:pPr>
      <w:r w:rsidRPr="00BF1B19">
        <w:rPr>
          <w:rFonts w:ascii="Times New Roman" w:hAnsi="Times New Roman" w:cs="Times New Roman"/>
          <w:b/>
          <w:color w:val="000000" w:themeColor="text1"/>
          <w:sz w:val="24"/>
          <w:szCs w:val="24"/>
        </w:rPr>
        <w:t>1. Підтвердження відсутності підстав відмови участі в процедурі закупівлі відповідно до ст. 17 Закону України «Про публічні закупівлі» учаснику:</w:t>
      </w:r>
    </w:p>
    <w:p w:rsidR="00F61389" w:rsidRPr="00BF1B19" w:rsidRDefault="00F61389" w:rsidP="00F61389">
      <w:pPr>
        <w:spacing w:after="0" w:line="240" w:lineRule="auto"/>
        <w:ind w:firstLine="708"/>
        <w:jc w:val="both"/>
        <w:rPr>
          <w:rFonts w:ascii="Times New Roman" w:hAnsi="Times New Roman" w:cs="Times New Roman"/>
          <w:color w:val="000000" w:themeColor="text1"/>
          <w:sz w:val="24"/>
          <w:szCs w:val="24"/>
          <w:shd w:val="clear" w:color="auto" w:fill="FFFFFF"/>
        </w:rPr>
      </w:pPr>
      <w:r w:rsidRPr="00BF1B19">
        <w:rPr>
          <w:rFonts w:ascii="Times New Roman" w:hAnsi="Times New Roman" w:cs="Times New Roman"/>
          <w:color w:val="000000" w:themeColor="text1"/>
          <w:sz w:val="24"/>
          <w:szCs w:val="24"/>
          <w:shd w:val="clear" w:color="auto" w:fill="FFFFFF"/>
        </w:rPr>
        <w:t>Учасник процедури закупівлі в електронній системі закупівель під час подання тендерної пропозиції підтверджує відсутність підстав, передбачених </w:t>
      </w:r>
      <w:hyperlink r:id="rId24" w:anchor="n1267" w:history="1">
        <w:r w:rsidRPr="00BF1B19">
          <w:rPr>
            <w:rFonts w:ascii="Times New Roman" w:hAnsi="Times New Roman" w:cs="Times New Roman"/>
            <w:color w:val="000000" w:themeColor="text1"/>
            <w:sz w:val="24"/>
            <w:szCs w:val="24"/>
            <w:u w:val="single"/>
            <w:shd w:val="clear" w:color="auto" w:fill="FFFFFF"/>
          </w:rPr>
          <w:t>пунктами 5</w:t>
        </w:r>
      </w:hyperlink>
      <w:r w:rsidRPr="00BF1B19">
        <w:rPr>
          <w:rFonts w:ascii="Times New Roman" w:hAnsi="Times New Roman" w:cs="Times New Roman"/>
          <w:color w:val="000000" w:themeColor="text1"/>
          <w:sz w:val="24"/>
          <w:szCs w:val="24"/>
          <w:shd w:val="clear" w:color="auto" w:fill="FFFFFF"/>
        </w:rPr>
        <w:t>, </w:t>
      </w:r>
      <w:hyperlink r:id="rId25" w:anchor="n1268" w:history="1">
        <w:r w:rsidRPr="00BF1B19">
          <w:rPr>
            <w:rFonts w:ascii="Times New Roman" w:hAnsi="Times New Roman" w:cs="Times New Roman"/>
            <w:color w:val="000000" w:themeColor="text1"/>
            <w:sz w:val="24"/>
            <w:szCs w:val="24"/>
            <w:u w:val="single"/>
            <w:shd w:val="clear" w:color="auto" w:fill="FFFFFF"/>
          </w:rPr>
          <w:t>6</w:t>
        </w:r>
      </w:hyperlink>
      <w:r w:rsidRPr="00BF1B19">
        <w:rPr>
          <w:rFonts w:ascii="Times New Roman" w:hAnsi="Times New Roman" w:cs="Times New Roman"/>
          <w:color w:val="000000" w:themeColor="text1"/>
          <w:sz w:val="24"/>
          <w:szCs w:val="24"/>
          <w:shd w:val="clear" w:color="auto" w:fill="FFFFFF"/>
        </w:rPr>
        <w:t>, </w:t>
      </w:r>
      <w:hyperlink r:id="rId26" w:anchor="n1274" w:history="1">
        <w:r w:rsidRPr="00BF1B19">
          <w:rPr>
            <w:rFonts w:ascii="Times New Roman" w:hAnsi="Times New Roman" w:cs="Times New Roman"/>
            <w:color w:val="000000" w:themeColor="text1"/>
            <w:sz w:val="24"/>
            <w:szCs w:val="24"/>
            <w:u w:val="single"/>
            <w:shd w:val="clear" w:color="auto" w:fill="FFFFFF"/>
          </w:rPr>
          <w:t>12</w:t>
        </w:r>
      </w:hyperlink>
      <w:r w:rsidRPr="00BF1B19">
        <w:rPr>
          <w:rFonts w:ascii="Times New Roman" w:hAnsi="Times New Roman" w:cs="Times New Roman"/>
          <w:color w:val="000000" w:themeColor="text1"/>
          <w:sz w:val="24"/>
          <w:szCs w:val="24"/>
          <w:shd w:val="clear" w:color="auto" w:fill="FFFFFF"/>
        </w:rPr>
        <w:t> і </w:t>
      </w:r>
      <w:hyperlink r:id="rId27" w:anchor="n1275" w:history="1">
        <w:r w:rsidRPr="00BF1B19">
          <w:rPr>
            <w:rFonts w:ascii="Times New Roman" w:hAnsi="Times New Roman" w:cs="Times New Roman"/>
            <w:color w:val="000000" w:themeColor="text1"/>
            <w:sz w:val="24"/>
            <w:szCs w:val="24"/>
            <w:u w:val="single"/>
            <w:shd w:val="clear" w:color="auto" w:fill="FFFFFF"/>
          </w:rPr>
          <w:t>13 частини першої</w:t>
        </w:r>
      </w:hyperlink>
      <w:r w:rsidRPr="00BF1B19">
        <w:rPr>
          <w:rFonts w:ascii="Times New Roman" w:hAnsi="Times New Roman" w:cs="Times New Roman"/>
          <w:color w:val="000000" w:themeColor="text1"/>
          <w:sz w:val="24"/>
          <w:szCs w:val="24"/>
          <w:shd w:val="clear" w:color="auto" w:fill="FFFFFF"/>
        </w:rPr>
        <w:t> та </w:t>
      </w:r>
      <w:hyperlink r:id="rId28" w:anchor="n1276" w:history="1">
        <w:r w:rsidRPr="00BF1B19">
          <w:rPr>
            <w:rFonts w:ascii="Times New Roman" w:hAnsi="Times New Roman" w:cs="Times New Roman"/>
            <w:color w:val="000000" w:themeColor="text1"/>
            <w:sz w:val="24"/>
            <w:szCs w:val="24"/>
            <w:u w:val="single"/>
            <w:shd w:val="clear" w:color="auto" w:fill="FFFFFF"/>
          </w:rPr>
          <w:t>частиною другою</w:t>
        </w:r>
      </w:hyperlink>
      <w:r w:rsidRPr="00BF1B19">
        <w:rPr>
          <w:rFonts w:ascii="Times New Roman" w:hAnsi="Times New Roman" w:cs="Times New Roman"/>
          <w:color w:val="000000" w:themeColor="text1"/>
          <w:sz w:val="24"/>
          <w:szCs w:val="24"/>
          <w:shd w:val="clear" w:color="auto" w:fill="FFFFFF"/>
        </w:rPr>
        <w:t> цієї статті. </w:t>
      </w:r>
    </w:p>
    <w:p w:rsidR="00F61389" w:rsidRPr="00BF1B19" w:rsidRDefault="00F61389" w:rsidP="00F61389">
      <w:pPr>
        <w:spacing w:after="0" w:line="240" w:lineRule="auto"/>
        <w:ind w:firstLine="708"/>
        <w:jc w:val="both"/>
        <w:rPr>
          <w:rFonts w:ascii="Times New Roman" w:hAnsi="Times New Roman" w:cs="Times New Roman"/>
          <w:b/>
          <w:bCs/>
          <w:color w:val="000000" w:themeColor="text1"/>
          <w:sz w:val="24"/>
          <w:szCs w:val="24"/>
          <w:shd w:val="clear" w:color="auto" w:fill="FFFFFF"/>
        </w:rPr>
      </w:pPr>
      <w:r w:rsidRPr="00BF1B19">
        <w:rPr>
          <w:rFonts w:ascii="Times New Roman" w:hAnsi="Times New Roman" w:cs="Times New Roman"/>
          <w:b/>
          <w:bCs/>
          <w:color w:val="000000" w:themeColor="text1"/>
          <w:sz w:val="24"/>
          <w:szCs w:val="24"/>
          <w:shd w:val="clear" w:color="auto" w:fill="FFFFFF"/>
        </w:rPr>
        <w:t>2. Підтвердження відсутності підстав відповідно до ст. 17 Закону України «Про публічні закупівлі» переможцем торгів:</w:t>
      </w:r>
    </w:p>
    <w:p w:rsidR="00F61389" w:rsidRPr="006C71FE" w:rsidRDefault="00F61389" w:rsidP="00F61389">
      <w:pPr>
        <w:widowControl w:val="0"/>
        <w:ind w:left="57" w:right="57"/>
        <w:jc w:val="both"/>
        <w:rPr>
          <w:rFonts w:eastAsia="Calibri" w:cs="Calibri"/>
          <w:color w:val="000000"/>
          <w:sz w:val="24"/>
          <w:szCs w:val="24"/>
          <w:lang w:eastAsia="en-US"/>
        </w:rPr>
      </w:pPr>
      <w:r w:rsidRPr="00BF1B19">
        <w:rPr>
          <w:rFonts w:ascii="Times New Roman" w:hAnsi="Times New Roman" w:cs="Times New Roman"/>
          <w:color w:val="000000" w:themeColor="text1"/>
          <w:sz w:val="24"/>
          <w:szCs w:val="24"/>
          <w:shd w:val="clear" w:color="auto" w:fill="FFFFFF"/>
        </w:rPr>
        <w:t xml:space="preserve">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w:t>
      </w:r>
      <w:hyperlink r:id="rId29" w:anchor="n1264" w:history="1">
        <w:r w:rsidRPr="00BF1B19">
          <w:rPr>
            <w:rFonts w:ascii="Times New Roman" w:hAnsi="Times New Roman" w:cs="Times New Roman"/>
            <w:color w:val="000000" w:themeColor="text1"/>
            <w:sz w:val="24"/>
            <w:szCs w:val="24"/>
            <w:u w:val="single"/>
            <w:shd w:val="clear" w:color="auto" w:fill="FFFFFF"/>
          </w:rPr>
          <w:t>пунктами 2</w:t>
        </w:r>
      </w:hyperlink>
      <w:r w:rsidRPr="00BF1B19">
        <w:rPr>
          <w:rFonts w:ascii="Times New Roman" w:hAnsi="Times New Roman" w:cs="Times New Roman"/>
          <w:color w:val="000000" w:themeColor="text1"/>
          <w:sz w:val="24"/>
          <w:szCs w:val="24"/>
          <w:shd w:val="clear" w:color="auto" w:fill="FFFFFF"/>
        </w:rPr>
        <w:t xml:space="preserve">, </w:t>
      </w:r>
      <w:hyperlink r:id="rId30" w:anchor="n1265" w:history="1">
        <w:r w:rsidRPr="00BF1B19">
          <w:rPr>
            <w:rFonts w:ascii="Times New Roman" w:hAnsi="Times New Roman" w:cs="Times New Roman"/>
            <w:color w:val="000000" w:themeColor="text1"/>
            <w:sz w:val="24"/>
            <w:szCs w:val="24"/>
            <w:u w:val="single"/>
            <w:shd w:val="clear" w:color="auto" w:fill="FFFFFF"/>
          </w:rPr>
          <w:t>3</w:t>
        </w:r>
      </w:hyperlink>
      <w:r w:rsidRPr="00BF1B19">
        <w:rPr>
          <w:rFonts w:ascii="Times New Roman" w:hAnsi="Times New Roman" w:cs="Times New Roman"/>
          <w:color w:val="000000" w:themeColor="text1"/>
          <w:sz w:val="24"/>
          <w:szCs w:val="24"/>
          <w:shd w:val="clear" w:color="auto" w:fill="FFFFFF"/>
        </w:rPr>
        <w:t xml:space="preserve">, </w:t>
      </w:r>
      <w:hyperlink r:id="rId31" w:anchor="n1267" w:history="1">
        <w:r w:rsidRPr="00BF1B19">
          <w:rPr>
            <w:rFonts w:ascii="Times New Roman" w:hAnsi="Times New Roman" w:cs="Times New Roman"/>
            <w:color w:val="000000" w:themeColor="text1"/>
            <w:sz w:val="24"/>
            <w:szCs w:val="24"/>
            <w:u w:val="single"/>
            <w:shd w:val="clear" w:color="auto" w:fill="FFFFFF"/>
          </w:rPr>
          <w:t>5</w:t>
        </w:r>
      </w:hyperlink>
      <w:r w:rsidRPr="00BF1B19">
        <w:rPr>
          <w:rFonts w:ascii="Times New Roman" w:hAnsi="Times New Roman" w:cs="Times New Roman"/>
          <w:color w:val="000000" w:themeColor="text1"/>
          <w:sz w:val="24"/>
          <w:szCs w:val="24"/>
          <w:shd w:val="clear" w:color="auto" w:fill="FFFFFF"/>
        </w:rPr>
        <w:t xml:space="preserve">, </w:t>
      </w:r>
      <w:hyperlink r:id="rId32" w:anchor="n1268" w:history="1">
        <w:r w:rsidRPr="00BF1B19">
          <w:rPr>
            <w:rFonts w:ascii="Times New Roman" w:hAnsi="Times New Roman" w:cs="Times New Roman"/>
            <w:color w:val="000000" w:themeColor="text1"/>
            <w:sz w:val="24"/>
            <w:szCs w:val="24"/>
            <w:u w:val="single"/>
            <w:shd w:val="clear" w:color="auto" w:fill="FFFFFF"/>
          </w:rPr>
          <w:t>6</w:t>
        </w:r>
      </w:hyperlink>
      <w:r w:rsidRPr="00BF1B19">
        <w:rPr>
          <w:rFonts w:ascii="Times New Roman" w:hAnsi="Times New Roman" w:cs="Times New Roman"/>
          <w:color w:val="000000" w:themeColor="text1"/>
          <w:sz w:val="24"/>
          <w:szCs w:val="24"/>
          <w:shd w:val="clear" w:color="auto" w:fill="FFFFFF"/>
        </w:rPr>
        <w:t xml:space="preserve">, </w:t>
      </w:r>
      <w:hyperlink r:id="rId33" w:anchor="n1270" w:history="1">
        <w:r w:rsidRPr="00BF1B19">
          <w:rPr>
            <w:rFonts w:ascii="Times New Roman" w:hAnsi="Times New Roman" w:cs="Times New Roman"/>
            <w:color w:val="000000" w:themeColor="text1"/>
            <w:sz w:val="24"/>
            <w:szCs w:val="24"/>
            <w:u w:val="single"/>
            <w:shd w:val="clear" w:color="auto" w:fill="FFFFFF"/>
          </w:rPr>
          <w:t>8</w:t>
        </w:r>
      </w:hyperlink>
      <w:r w:rsidRPr="00BF1B19">
        <w:rPr>
          <w:rFonts w:ascii="Times New Roman" w:hAnsi="Times New Roman" w:cs="Times New Roman"/>
          <w:color w:val="000000" w:themeColor="text1"/>
          <w:sz w:val="24"/>
          <w:szCs w:val="24"/>
          <w:shd w:val="clear" w:color="auto" w:fill="FFFFFF"/>
        </w:rPr>
        <w:t xml:space="preserve">, </w:t>
      </w:r>
      <w:hyperlink r:id="rId34" w:anchor="n1274" w:history="1">
        <w:r w:rsidRPr="00BF1B19">
          <w:rPr>
            <w:rFonts w:ascii="Times New Roman" w:hAnsi="Times New Roman" w:cs="Times New Roman"/>
            <w:color w:val="000000" w:themeColor="text1"/>
            <w:sz w:val="24"/>
            <w:szCs w:val="24"/>
            <w:u w:val="single"/>
            <w:shd w:val="clear" w:color="auto" w:fill="FFFFFF"/>
          </w:rPr>
          <w:t>12</w:t>
        </w:r>
      </w:hyperlink>
      <w:r w:rsidRPr="00BF1B19">
        <w:rPr>
          <w:rFonts w:ascii="Times New Roman" w:hAnsi="Times New Roman" w:cs="Times New Roman"/>
          <w:color w:val="000000" w:themeColor="text1"/>
          <w:sz w:val="24"/>
          <w:szCs w:val="24"/>
          <w:shd w:val="clear" w:color="auto" w:fill="FFFFFF"/>
        </w:rPr>
        <w:t xml:space="preserve"> і </w:t>
      </w:r>
      <w:hyperlink r:id="rId35" w:anchor="n1275" w:history="1">
        <w:r w:rsidRPr="00BF1B19">
          <w:rPr>
            <w:rFonts w:ascii="Times New Roman" w:hAnsi="Times New Roman" w:cs="Times New Roman"/>
            <w:color w:val="000000" w:themeColor="text1"/>
            <w:sz w:val="24"/>
            <w:szCs w:val="24"/>
            <w:u w:val="single"/>
            <w:shd w:val="clear" w:color="auto" w:fill="FFFFFF"/>
          </w:rPr>
          <w:t>13</w:t>
        </w:r>
      </w:hyperlink>
      <w:hyperlink r:id="rId36" w:anchor="n1275" w:history="1">
        <w:r w:rsidRPr="00BF1B19">
          <w:rPr>
            <w:rFonts w:ascii="Times New Roman" w:hAnsi="Times New Roman" w:cs="Times New Roman"/>
            <w:color w:val="000000" w:themeColor="text1"/>
            <w:sz w:val="24"/>
            <w:szCs w:val="24"/>
            <w:u w:val="single"/>
            <w:shd w:val="clear" w:color="auto" w:fill="FFFFFF"/>
          </w:rPr>
          <w:t xml:space="preserve"> частини першої</w:t>
        </w:r>
      </w:hyperlink>
      <w:r w:rsidRPr="00BF1B19">
        <w:rPr>
          <w:rFonts w:ascii="Times New Roman" w:hAnsi="Times New Roman" w:cs="Times New Roman"/>
          <w:color w:val="000000" w:themeColor="text1"/>
          <w:sz w:val="24"/>
          <w:szCs w:val="24"/>
          <w:shd w:val="clear" w:color="auto" w:fill="FFFFFF"/>
        </w:rPr>
        <w:t xml:space="preserve"> та </w:t>
      </w:r>
      <w:hyperlink r:id="rId37" w:anchor="n1276" w:history="1">
        <w:r w:rsidRPr="00BF1B19">
          <w:rPr>
            <w:rFonts w:ascii="Times New Roman" w:hAnsi="Times New Roman" w:cs="Times New Roman"/>
            <w:color w:val="000000" w:themeColor="text1"/>
            <w:sz w:val="24"/>
            <w:szCs w:val="24"/>
            <w:u w:val="single"/>
            <w:shd w:val="clear" w:color="auto" w:fill="FFFFFF"/>
          </w:rPr>
          <w:t>частиною другою</w:t>
        </w:r>
      </w:hyperlink>
      <w:r w:rsidRPr="00BF1B19">
        <w:rPr>
          <w:rFonts w:ascii="Times New Roman" w:hAnsi="Times New Roman" w:cs="Times New Roman"/>
          <w:color w:val="000000" w:themeColor="text1"/>
          <w:sz w:val="24"/>
          <w:szCs w:val="24"/>
          <w:shd w:val="clear" w:color="auto" w:fill="FFFFFF"/>
        </w:rPr>
        <w:t> цієї статті. При цьому, відсутність підстав, передбачених пунктами 5, 6, 12 і 13 частини першої цієї статті підтверджується електронною довідкою чи сканованою копією з оригіналу документа (-ів), виданого відповідним органом, який має такі повноваження</w:t>
      </w:r>
      <w:r>
        <w:rPr>
          <w:rFonts w:ascii="Times New Roman" w:hAnsi="Times New Roman" w:cs="Times New Roman"/>
          <w:color w:val="000000" w:themeColor="text1"/>
          <w:sz w:val="24"/>
          <w:szCs w:val="24"/>
          <w:shd w:val="clear" w:color="auto" w:fill="FFFFFF"/>
        </w:rPr>
        <w:t>.</w:t>
      </w:r>
    </w:p>
    <w:p w:rsidR="00F61389" w:rsidRPr="00BF1B19" w:rsidRDefault="00F61389" w:rsidP="00F61389">
      <w:pPr>
        <w:spacing w:after="0" w:line="240" w:lineRule="auto"/>
        <w:jc w:val="both"/>
        <w:rPr>
          <w:rFonts w:ascii="Times New Roman" w:hAnsi="Times New Roman" w:cs="Times New Roman"/>
          <w:i/>
          <w:iCs/>
          <w:color w:val="000000" w:themeColor="text1"/>
          <w:sz w:val="24"/>
          <w:szCs w:val="24"/>
          <w:shd w:val="clear" w:color="auto" w:fill="FFFFFF"/>
        </w:rPr>
      </w:pPr>
      <w:r w:rsidRPr="00BF1B19">
        <w:rPr>
          <w:rFonts w:ascii="Times New Roman" w:hAnsi="Times New Roman" w:cs="Times New Roman"/>
          <w:i/>
          <w:iCs/>
          <w:color w:val="000000" w:themeColor="text1"/>
          <w:sz w:val="24"/>
          <w:szCs w:val="24"/>
          <w:shd w:val="clear" w:color="auto" w:fill="FFFFFF"/>
        </w:rPr>
        <w:t xml:space="preserve">Примітки: </w:t>
      </w:r>
    </w:p>
    <w:p w:rsidR="00F61389" w:rsidRPr="00BF1B19" w:rsidRDefault="00F61389" w:rsidP="00F61389">
      <w:pPr>
        <w:spacing w:after="0" w:line="240" w:lineRule="auto"/>
        <w:ind w:firstLine="709"/>
        <w:jc w:val="both"/>
        <w:rPr>
          <w:rFonts w:ascii="Times New Roman" w:hAnsi="Times New Roman" w:cs="Times New Roman"/>
          <w:i/>
          <w:iCs/>
          <w:color w:val="000000" w:themeColor="text1"/>
          <w:sz w:val="24"/>
          <w:szCs w:val="24"/>
          <w:shd w:val="clear" w:color="auto" w:fill="FFFFFF"/>
        </w:rPr>
      </w:pPr>
      <w:r w:rsidRPr="00BF1B19">
        <w:rPr>
          <w:rFonts w:ascii="Times New Roman" w:hAnsi="Times New Roman" w:cs="Times New Roman"/>
          <w:i/>
          <w:iCs/>
          <w:color w:val="000000" w:themeColor="text1"/>
          <w:sz w:val="24"/>
          <w:szCs w:val="24"/>
          <w:shd w:val="clear" w:color="auto" w:fill="FFFFFF"/>
        </w:rPr>
        <w:t>У разі ненадання переможцем торгів документів відповідно до  вимог документації в зазначені строки замовник розглядає наступну найбільш економічно вигідну пропозицію відповідно до частини 7 статті 33 Закону, дана вимога не  стосується документів які замовник може самостійно отримати керуючись листом Мінекономіки № 3304-04/2361-06 від 16.01.2020 «Щодо інформації про перелік відкритих єдиних державних реєстрів, доступ до яких є вільним».</w:t>
      </w:r>
    </w:p>
    <w:p w:rsidR="00F61389" w:rsidRDefault="00F61389" w:rsidP="00F61389">
      <w:pPr>
        <w:spacing w:after="0" w:line="240" w:lineRule="auto"/>
        <w:ind w:firstLine="709"/>
        <w:jc w:val="both"/>
        <w:rPr>
          <w:rFonts w:ascii="Times New Roman" w:hAnsi="Times New Roman" w:cs="Times New Roman"/>
          <w:i/>
          <w:iCs/>
          <w:color w:val="000000" w:themeColor="text1"/>
          <w:sz w:val="24"/>
          <w:szCs w:val="24"/>
          <w:shd w:val="clear" w:color="auto" w:fill="FFFFFF"/>
        </w:rPr>
      </w:pPr>
      <w:r w:rsidRPr="00BF1B19">
        <w:rPr>
          <w:rFonts w:ascii="Times New Roman" w:hAnsi="Times New Roman" w:cs="Times New Roman"/>
          <w:i/>
          <w:iCs/>
          <w:color w:val="000000" w:themeColor="text1"/>
          <w:sz w:val="24"/>
          <w:szCs w:val="24"/>
          <w:shd w:val="clear" w:color="auto" w:fill="FFFFFF"/>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r>
        <w:rPr>
          <w:rFonts w:ascii="Times New Roman" w:hAnsi="Times New Roman" w:cs="Times New Roman"/>
          <w:i/>
          <w:iCs/>
          <w:color w:val="000000" w:themeColor="text1"/>
          <w:sz w:val="24"/>
          <w:szCs w:val="24"/>
          <w:shd w:val="clear" w:color="auto" w:fill="FFFFFF"/>
        </w:rPr>
        <w:t>.*</w:t>
      </w:r>
    </w:p>
    <w:p w:rsidR="00F61389" w:rsidRPr="00BF1B19" w:rsidRDefault="00F61389" w:rsidP="00F61389">
      <w:pPr>
        <w:shd w:val="clear" w:color="auto" w:fill="FFFFFF"/>
        <w:spacing w:after="0" w:line="240" w:lineRule="auto"/>
        <w:ind w:firstLine="708"/>
        <w:jc w:val="both"/>
        <w:rPr>
          <w:rFonts w:ascii="Times New Roman" w:hAnsi="Times New Roman" w:cs="Times New Roman"/>
          <w:i/>
          <w:iCs/>
          <w:color w:val="000000" w:themeColor="text1"/>
          <w:sz w:val="24"/>
          <w:szCs w:val="24"/>
        </w:rPr>
      </w:pPr>
      <w:r w:rsidRPr="00BF1B19">
        <w:rPr>
          <w:rFonts w:ascii="Times New Roman" w:hAnsi="Times New Roman" w:cs="Times New Roman"/>
          <w:i/>
          <w:iCs/>
          <w:color w:val="000000" w:themeColor="text1"/>
          <w:sz w:val="24"/>
          <w:szCs w:val="24"/>
        </w:rPr>
        <w:t>Інформація, що міститься у відкритих єдиних державних реєстрах, доступ до яких є вільним, може не подаватися у складі пропозиції, чи після оприлюднення на веб-порталі Уповноваженого органу повідомлення про намір укласти договір</w:t>
      </w:r>
      <w:r>
        <w:rPr>
          <w:rFonts w:ascii="Times New Roman" w:hAnsi="Times New Roman" w:cs="Times New Roman"/>
          <w:i/>
          <w:iCs/>
          <w:color w:val="000000" w:themeColor="text1"/>
          <w:sz w:val="24"/>
          <w:szCs w:val="24"/>
        </w:rPr>
        <w:t xml:space="preserve"> </w:t>
      </w:r>
      <w:r w:rsidRPr="00BF1B19">
        <w:rPr>
          <w:rFonts w:ascii="Times New Roman" w:hAnsi="Times New Roman" w:cs="Times New Roman"/>
          <w:i/>
          <w:iCs/>
          <w:color w:val="000000" w:themeColor="text1"/>
          <w:sz w:val="24"/>
          <w:szCs w:val="24"/>
        </w:rPr>
        <w:t>учасником переможцем.</w:t>
      </w:r>
      <w:r>
        <w:rPr>
          <w:rFonts w:ascii="Times New Roman" w:hAnsi="Times New Roman" w:cs="Times New Roman"/>
          <w:i/>
          <w:iCs/>
          <w:color w:val="000000" w:themeColor="text1"/>
          <w:sz w:val="24"/>
          <w:szCs w:val="24"/>
        </w:rPr>
        <w:t>*</w:t>
      </w:r>
    </w:p>
    <w:p w:rsidR="00F61389" w:rsidRPr="003E0D05" w:rsidRDefault="00F61389" w:rsidP="00F61389">
      <w:pPr>
        <w:shd w:val="clear" w:color="auto" w:fill="FFFFFF"/>
        <w:spacing w:after="0" w:line="240" w:lineRule="auto"/>
        <w:ind w:firstLine="708"/>
        <w:jc w:val="both"/>
        <w:rPr>
          <w:rFonts w:ascii="Times New Roman" w:hAnsi="Times New Roman" w:cs="Times New Roman"/>
          <w:i/>
          <w:iCs/>
          <w:sz w:val="24"/>
          <w:szCs w:val="24"/>
        </w:rPr>
      </w:pPr>
      <w:r w:rsidRPr="00BF1B19">
        <w:rPr>
          <w:rFonts w:ascii="Times New Roman" w:hAnsi="Times New Roman" w:cs="Times New Roman"/>
          <w:i/>
          <w:iCs/>
          <w:color w:val="000000" w:themeColor="text1"/>
          <w:sz w:val="24"/>
          <w:szCs w:val="24"/>
        </w:rPr>
        <w:t xml:space="preserve">Документальне підтвердження вимог, зазначених у графі «Спосіб документального підтвердження </w:t>
      </w:r>
      <w:r w:rsidRPr="003E0D05">
        <w:rPr>
          <w:rFonts w:ascii="Times New Roman" w:hAnsi="Times New Roman" w:cs="Times New Roman"/>
          <w:i/>
          <w:iCs/>
          <w:sz w:val="24"/>
          <w:szCs w:val="24"/>
        </w:rPr>
        <w:t xml:space="preserve">учасником переможцем» також інформація, що є у відкритих єдиних державних реєстрах може бути подано у складі пропозиції для полегшення роботи уповноваженої особи під час здійснення оцінки тендерних пропозицій та процесу укладення договору про закупівлю у формі довідки (довідок) в довільній формі. </w:t>
      </w:r>
    </w:p>
    <w:p w:rsidR="00F61389" w:rsidRPr="003E0D05" w:rsidRDefault="00F61389" w:rsidP="00F61389">
      <w:pPr>
        <w:widowControl w:val="0"/>
        <w:tabs>
          <w:tab w:val="left" w:pos="1080"/>
        </w:tabs>
        <w:spacing w:after="0" w:line="240" w:lineRule="auto"/>
        <w:jc w:val="both"/>
        <w:rPr>
          <w:rFonts w:ascii="Times New Roman" w:eastAsia="Times New Roman" w:hAnsi="Times New Roman" w:cs="Times New Roman"/>
          <w:i/>
          <w:sz w:val="20"/>
          <w:szCs w:val="20"/>
        </w:rPr>
      </w:pPr>
      <w:r w:rsidRPr="003E0D05">
        <w:rPr>
          <w:rFonts w:ascii="Times New Roman" w:hAnsi="Times New Roman" w:cs="Times New Roman"/>
          <w:i/>
          <w:iCs/>
          <w:sz w:val="24"/>
          <w:szCs w:val="24"/>
          <w:shd w:val="clear" w:color="auto" w:fill="FFFFFF"/>
        </w:rPr>
        <w:t>*</w:t>
      </w:r>
      <w:r w:rsidRPr="003E0D05">
        <w:rPr>
          <w:rFonts w:ascii="Times New Roman" w:eastAsia="Times New Roman" w:hAnsi="Times New Roman" w:cs="Times New Roman"/>
          <w:i/>
          <w:sz w:val="24"/>
          <w:szCs w:val="24"/>
        </w:rPr>
        <w:t xml:space="preserve"> </w:t>
      </w:r>
      <w:r w:rsidRPr="003E0D05">
        <w:rPr>
          <w:rFonts w:ascii="Times New Roman" w:eastAsia="Times New Roman" w:hAnsi="Times New Roman" w:cs="Times New Roman"/>
          <w:i/>
          <w:sz w:val="20"/>
          <w:szCs w:val="20"/>
        </w:rPr>
        <w:t>У випадку/ зв’язку з відсутністю доступу до відкритих єдиних державних реєстрів (через введення на території України воєнного стану) учасник підтверджує відсутність підстав, визначених різними пунктами статті 17 шляхом надання гарантійного листа в складі тендерної пропозиції учасника. За надання недостовірної інформації Учасник несе персональну відповідальність відповідно до чинного законодавства України.</w:t>
      </w:r>
    </w:p>
    <w:p w:rsidR="00F61389" w:rsidRPr="003E0D05" w:rsidRDefault="00F61389" w:rsidP="00F61389">
      <w:pPr>
        <w:spacing w:after="0" w:line="240" w:lineRule="auto"/>
        <w:jc w:val="both"/>
        <w:rPr>
          <w:rFonts w:ascii="Times New Roman" w:hAnsi="Times New Roman" w:cs="Times New Roman"/>
          <w:i/>
          <w:iCs/>
          <w:sz w:val="20"/>
          <w:szCs w:val="20"/>
          <w:shd w:val="clear" w:color="auto" w:fill="FFFFFF"/>
        </w:rPr>
      </w:pPr>
      <w:r w:rsidRPr="003E0D05">
        <w:rPr>
          <w:rFonts w:ascii="Times New Roman" w:hAnsi="Times New Roman" w:cs="Times New Roman"/>
          <w:i/>
          <w:sz w:val="20"/>
          <w:szCs w:val="20"/>
        </w:rPr>
        <w:t xml:space="preserve">Окрім того, у випадку не функціонування відкритих державних реєстрів, замовник перевіряє інформацію через </w:t>
      </w:r>
      <w:r w:rsidRPr="003E0D05">
        <w:rPr>
          <w:rFonts w:ascii="Times New Roman" w:hAnsi="Times New Roman" w:cs="Times New Roman"/>
          <w:i/>
          <w:sz w:val="20"/>
          <w:szCs w:val="20"/>
          <w:shd w:val="clear" w:color="auto" w:fill="FFFFFF"/>
        </w:rPr>
        <w:t>OpenDataBot, </w:t>
      </w:r>
      <w:hyperlink r:id="rId38" w:tgtFrame="_blank" w:history="1">
        <w:r w:rsidRPr="003E0D05">
          <w:rPr>
            <w:rStyle w:val="a9"/>
            <w:rFonts w:ascii="Times New Roman" w:hAnsi="Times New Roman"/>
            <w:i/>
            <w:color w:val="auto"/>
            <w:sz w:val="20"/>
            <w:szCs w:val="20"/>
            <w:shd w:val="clear" w:color="auto" w:fill="FFFFFF"/>
          </w:rPr>
          <w:t>YouControl</w:t>
        </w:r>
      </w:hyperlink>
      <w:r w:rsidRPr="003E0D05">
        <w:rPr>
          <w:rFonts w:ascii="Times New Roman" w:hAnsi="Times New Roman" w:cs="Times New Roman"/>
          <w:i/>
          <w:sz w:val="20"/>
          <w:szCs w:val="20"/>
          <w:shd w:val="clear" w:color="auto" w:fill="FFFFFF"/>
        </w:rPr>
        <w:t>,  Vkursi, державного реєстратора, нотаріуса.</w:t>
      </w:r>
    </w:p>
    <w:p w:rsidR="00F61389" w:rsidRPr="00BF1B19" w:rsidRDefault="00F61389" w:rsidP="00F61389">
      <w:pPr>
        <w:shd w:val="clear" w:color="auto" w:fill="FFFFFF"/>
        <w:spacing w:after="0" w:line="240" w:lineRule="auto"/>
        <w:jc w:val="both"/>
        <w:rPr>
          <w:rFonts w:ascii="Times New Roman" w:hAnsi="Times New Roman" w:cs="Times New Roman"/>
          <w:i/>
          <w:iCs/>
          <w:color w:val="000000" w:themeColor="text1"/>
          <w:sz w:val="24"/>
          <w:szCs w:val="24"/>
        </w:rPr>
      </w:pPr>
    </w:p>
    <w:p w:rsidR="003E0D05" w:rsidRPr="00206E63" w:rsidRDefault="003E0D05" w:rsidP="003E0D05">
      <w:pPr>
        <w:widowControl w:val="0"/>
        <w:tabs>
          <w:tab w:val="left" w:pos="1080"/>
        </w:tabs>
        <w:spacing w:after="0" w:line="240" w:lineRule="auto"/>
        <w:jc w:val="center"/>
        <w:rPr>
          <w:rFonts w:ascii="Times New Roman" w:hAnsi="Times New Roman" w:cs="Times New Roman"/>
          <w:b/>
          <w:i/>
        </w:rPr>
      </w:pPr>
      <w:r w:rsidRPr="00206E63">
        <w:rPr>
          <w:rFonts w:ascii="Times New Roman" w:hAnsi="Times New Roman" w:cs="Times New Roman"/>
          <w:b/>
          <w:bCs/>
          <w:i/>
        </w:rPr>
        <w:t>Д</w:t>
      </w:r>
      <w:r w:rsidRPr="00206E63">
        <w:rPr>
          <w:rFonts w:ascii="Times New Roman" w:hAnsi="Times New Roman" w:cs="Times New Roman"/>
          <w:b/>
          <w:i/>
        </w:rPr>
        <w:t>окументи  на підтвердження відповідності пропозиції вимогам визначеним в ст.</w:t>
      </w:r>
      <w:r w:rsidRPr="00206E63">
        <w:rPr>
          <w:rFonts w:ascii="Times New Roman" w:hAnsi="Times New Roman" w:cs="Times New Roman"/>
          <w:b/>
          <w:i/>
          <w:lang w:val="ru-RU"/>
        </w:rPr>
        <w:t xml:space="preserve"> </w:t>
      </w:r>
      <w:r w:rsidRPr="00206E63">
        <w:rPr>
          <w:rFonts w:ascii="Times New Roman" w:hAnsi="Times New Roman" w:cs="Times New Roman"/>
          <w:b/>
          <w:i/>
        </w:rPr>
        <w:t>17 Закону:</w:t>
      </w:r>
    </w:p>
    <w:tbl>
      <w:tblPr>
        <w:tblW w:w="10652"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709"/>
        <w:gridCol w:w="3032"/>
        <w:gridCol w:w="3651"/>
        <w:gridCol w:w="3260"/>
      </w:tblGrid>
      <w:tr w:rsidR="003E0D05" w:rsidRPr="00206E63" w:rsidTr="00C7082C">
        <w:trPr>
          <w:jc w:val="center"/>
        </w:trPr>
        <w:tc>
          <w:tcPr>
            <w:tcW w:w="709" w:type="dxa"/>
            <w:vAlign w:val="center"/>
          </w:tcPr>
          <w:p w:rsidR="003E0D05" w:rsidRPr="00206E63" w:rsidRDefault="003E0D05" w:rsidP="00C7082C">
            <w:pPr>
              <w:widowControl w:val="0"/>
              <w:spacing w:after="0" w:line="240" w:lineRule="auto"/>
              <w:jc w:val="center"/>
              <w:rPr>
                <w:rFonts w:ascii="Times New Roman" w:hAnsi="Times New Roman" w:cs="Times New Roman"/>
                <w:b/>
                <w:bCs/>
              </w:rPr>
            </w:pPr>
            <w:r w:rsidRPr="00206E63">
              <w:rPr>
                <w:rFonts w:ascii="Times New Roman" w:hAnsi="Times New Roman" w:cs="Times New Roman"/>
                <w:b/>
                <w:bCs/>
              </w:rPr>
              <w:t>№</w:t>
            </w:r>
          </w:p>
          <w:p w:rsidR="003E0D05" w:rsidRPr="00206E63" w:rsidRDefault="003E0D05" w:rsidP="00C7082C">
            <w:pPr>
              <w:widowControl w:val="0"/>
              <w:spacing w:after="0" w:line="240" w:lineRule="auto"/>
              <w:jc w:val="center"/>
              <w:rPr>
                <w:rFonts w:ascii="Times New Roman" w:hAnsi="Times New Roman" w:cs="Times New Roman"/>
                <w:b/>
                <w:bCs/>
              </w:rPr>
            </w:pPr>
            <w:r w:rsidRPr="00206E63">
              <w:rPr>
                <w:rFonts w:ascii="Times New Roman" w:hAnsi="Times New Roman" w:cs="Times New Roman"/>
                <w:b/>
                <w:bCs/>
              </w:rPr>
              <w:t>п/п</w:t>
            </w:r>
          </w:p>
        </w:tc>
        <w:tc>
          <w:tcPr>
            <w:tcW w:w="3032" w:type="dxa"/>
            <w:vAlign w:val="center"/>
          </w:tcPr>
          <w:p w:rsidR="003E0D05" w:rsidRPr="00206E63" w:rsidRDefault="003E0D05" w:rsidP="00C7082C">
            <w:pPr>
              <w:widowControl w:val="0"/>
              <w:spacing w:after="0" w:line="240" w:lineRule="auto"/>
              <w:jc w:val="center"/>
              <w:rPr>
                <w:rFonts w:ascii="Times New Roman" w:hAnsi="Times New Roman" w:cs="Times New Roman"/>
              </w:rPr>
            </w:pPr>
            <w:r w:rsidRPr="00206E63">
              <w:rPr>
                <w:rFonts w:ascii="Times New Roman" w:hAnsi="Times New Roman" w:cs="Times New Roman"/>
                <w:b/>
              </w:rPr>
              <w:t>Вимоги статті 17</w:t>
            </w:r>
          </w:p>
        </w:tc>
        <w:tc>
          <w:tcPr>
            <w:tcW w:w="3651" w:type="dxa"/>
            <w:vAlign w:val="center"/>
          </w:tcPr>
          <w:p w:rsidR="003E0D05" w:rsidRPr="00206E63" w:rsidRDefault="003E0D05" w:rsidP="00C7082C">
            <w:pPr>
              <w:tabs>
                <w:tab w:val="center" w:pos="4153"/>
                <w:tab w:val="right" w:pos="8306"/>
              </w:tabs>
              <w:spacing w:after="0" w:line="240" w:lineRule="auto"/>
              <w:jc w:val="center"/>
              <w:rPr>
                <w:rFonts w:ascii="Times New Roman" w:hAnsi="Times New Roman" w:cs="Times New Roman"/>
                <w:b/>
              </w:rPr>
            </w:pPr>
            <w:r w:rsidRPr="00206E63">
              <w:rPr>
                <w:rFonts w:ascii="Times New Roman" w:hAnsi="Times New Roman" w:cs="Times New Roman"/>
                <w:b/>
              </w:rPr>
              <w:t>Учасник на виконання вимоги статті 17 повинен в складі пропозиції надати таку інформацію:</w:t>
            </w:r>
          </w:p>
        </w:tc>
        <w:tc>
          <w:tcPr>
            <w:tcW w:w="3260" w:type="dxa"/>
            <w:vAlign w:val="center"/>
          </w:tcPr>
          <w:p w:rsidR="003E0D05" w:rsidRPr="00206E63" w:rsidRDefault="003E0D05" w:rsidP="00C7082C">
            <w:pPr>
              <w:pStyle w:val="a5"/>
              <w:spacing w:before="0" w:beforeAutospacing="0" w:after="0" w:afterAutospacing="0"/>
              <w:jc w:val="center"/>
              <w:rPr>
                <w:sz w:val="22"/>
                <w:szCs w:val="22"/>
              </w:rPr>
            </w:pPr>
            <w:r w:rsidRPr="00206E63">
              <w:rPr>
                <w:b/>
                <w:sz w:val="22"/>
                <w:szCs w:val="22"/>
              </w:rPr>
              <w:t>Переможець торгів на виконання вимоги статті 17 повинен надати таку інформацію</w:t>
            </w:r>
            <w:r w:rsidRPr="00206E63">
              <w:rPr>
                <w:bCs/>
                <w:sz w:val="20"/>
                <w:szCs w:val="20"/>
                <w:shd w:val="clear" w:color="auto" w:fill="FFFFFF"/>
              </w:rPr>
              <w:t>*</w:t>
            </w:r>
            <w:r w:rsidRPr="00206E63">
              <w:rPr>
                <w:b/>
                <w:sz w:val="22"/>
                <w:szCs w:val="22"/>
              </w:rPr>
              <w:t>:</w:t>
            </w:r>
          </w:p>
        </w:tc>
      </w:tr>
      <w:tr w:rsidR="003E0D05" w:rsidRPr="00206E63" w:rsidTr="00C7082C">
        <w:trPr>
          <w:jc w:val="center"/>
        </w:trPr>
        <w:tc>
          <w:tcPr>
            <w:tcW w:w="709" w:type="dxa"/>
          </w:tcPr>
          <w:p w:rsidR="003E0D05" w:rsidRPr="00CA5120" w:rsidRDefault="003E0D05" w:rsidP="00C7082C">
            <w:pPr>
              <w:widowControl w:val="0"/>
              <w:spacing w:after="0" w:line="240" w:lineRule="auto"/>
              <w:jc w:val="center"/>
              <w:rPr>
                <w:rFonts w:ascii="Times New Roman" w:hAnsi="Times New Roman" w:cs="Times New Roman"/>
                <w:b/>
                <w:bCs/>
                <w:sz w:val="20"/>
                <w:szCs w:val="20"/>
              </w:rPr>
            </w:pPr>
            <w:r w:rsidRPr="00CA5120">
              <w:rPr>
                <w:rFonts w:ascii="Times New Roman" w:hAnsi="Times New Roman" w:cs="Times New Roman"/>
                <w:b/>
                <w:bCs/>
                <w:sz w:val="20"/>
                <w:szCs w:val="20"/>
              </w:rPr>
              <w:t>1</w:t>
            </w:r>
          </w:p>
        </w:tc>
        <w:tc>
          <w:tcPr>
            <w:tcW w:w="3032" w:type="dxa"/>
          </w:tcPr>
          <w:p w:rsidR="003E0D05" w:rsidRPr="0009156F" w:rsidRDefault="003E0D05" w:rsidP="00C7082C">
            <w:pPr>
              <w:widowControl w:val="0"/>
              <w:spacing w:after="0" w:line="240" w:lineRule="auto"/>
              <w:rPr>
                <w:rStyle w:val="rvts46"/>
                <w:rFonts w:ascii="Times New Roman" w:hAnsi="Times New Roman" w:cs="Times New Roman"/>
                <w:b/>
                <w:i/>
                <w:iCs/>
                <w:sz w:val="20"/>
                <w:szCs w:val="20"/>
                <w:bdr w:val="none" w:sz="0" w:space="0" w:color="auto" w:frame="1"/>
                <w:shd w:val="clear" w:color="auto" w:fill="FFFFFF"/>
              </w:rPr>
            </w:pPr>
            <w:r w:rsidRPr="0009156F">
              <w:rPr>
                <w:rFonts w:ascii="Times New Roman" w:hAnsi="Times New Roman" w:cs="Times New Roman"/>
                <w:sz w:val="20"/>
                <w:szCs w:val="20"/>
                <w:shd w:val="clear" w:color="auto" w:fill="FFFFFF"/>
              </w:rPr>
              <w:t xml:space="preserve">Відомості </w:t>
            </w:r>
            <w:r w:rsidRPr="0009156F">
              <w:rPr>
                <w:rFonts w:ascii="Times New Roman" w:hAnsi="Times New Roman" w:cs="Times New Roman"/>
                <w:b/>
                <w:sz w:val="20"/>
                <w:szCs w:val="20"/>
                <w:shd w:val="clear" w:color="auto" w:fill="FFFFFF"/>
              </w:rPr>
              <w:t xml:space="preserve">про юридичну особу, </w:t>
            </w:r>
            <w:r w:rsidRPr="0009156F">
              <w:rPr>
                <w:rFonts w:ascii="Times New Roman" w:hAnsi="Times New Roman" w:cs="Times New Roman"/>
                <w:sz w:val="20"/>
                <w:szCs w:val="20"/>
                <w:shd w:val="clear" w:color="auto" w:fill="FFFFFF"/>
              </w:rPr>
              <w:t xml:space="preserve">яка є учасником внесено до Єдиного державного реєстру осіб, які вчинили корупційні або </w:t>
            </w:r>
            <w:r w:rsidRPr="0009156F">
              <w:rPr>
                <w:rFonts w:ascii="Times New Roman" w:hAnsi="Times New Roman" w:cs="Times New Roman"/>
                <w:sz w:val="20"/>
                <w:szCs w:val="20"/>
                <w:shd w:val="clear" w:color="auto" w:fill="FFFFFF"/>
              </w:rPr>
              <w:lastRenderedPageBreak/>
              <w:t>пов’язані з корупцією правопорушення</w:t>
            </w:r>
          </w:p>
          <w:p w:rsidR="003E0D05" w:rsidRPr="0009156F" w:rsidRDefault="003E0D05" w:rsidP="00C7082C">
            <w:pPr>
              <w:widowControl w:val="0"/>
              <w:spacing w:after="0" w:line="240" w:lineRule="auto"/>
              <w:rPr>
                <w:rFonts w:ascii="Times New Roman" w:hAnsi="Times New Roman" w:cs="Times New Roman"/>
                <w:b/>
                <w:sz w:val="20"/>
                <w:szCs w:val="20"/>
                <w:u w:val="single"/>
              </w:rPr>
            </w:pPr>
            <w:r w:rsidRPr="0009156F">
              <w:rPr>
                <w:rFonts w:ascii="Times New Roman" w:hAnsi="Times New Roman" w:cs="Times New Roman"/>
                <w:b/>
                <w:sz w:val="20"/>
                <w:szCs w:val="20"/>
              </w:rPr>
              <w:t>(пункт 2 ч. 1 ст. 17 Закону)</w:t>
            </w:r>
          </w:p>
        </w:tc>
        <w:tc>
          <w:tcPr>
            <w:tcW w:w="3651" w:type="dxa"/>
          </w:tcPr>
          <w:p w:rsidR="003E0D05" w:rsidRDefault="003E0D05" w:rsidP="00C7082C">
            <w:pPr>
              <w:spacing w:after="0" w:line="240" w:lineRule="auto"/>
              <w:ind w:left="-10"/>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lastRenderedPageBreak/>
              <w:t xml:space="preserve">Не вимагається  </w:t>
            </w:r>
            <w:r w:rsidRPr="0009156F">
              <w:rPr>
                <w:rFonts w:ascii="Times New Roman" w:hAnsi="Times New Roman" w:cs="Times New Roman"/>
                <w:iCs/>
                <w:sz w:val="20"/>
                <w:szCs w:val="20"/>
              </w:rPr>
              <w:t>замовником</w:t>
            </w:r>
          </w:p>
          <w:p w:rsidR="003E0D05" w:rsidRDefault="003E0D05" w:rsidP="00C7082C">
            <w:pPr>
              <w:spacing w:after="0" w:line="240" w:lineRule="auto"/>
              <w:ind w:left="-10"/>
              <w:jc w:val="both"/>
              <w:rPr>
                <w:rFonts w:ascii="Times New Roman" w:hAnsi="Times New Roman" w:cs="Times New Roman"/>
                <w:sz w:val="20"/>
                <w:szCs w:val="20"/>
                <w:shd w:val="clear" w:color="auto" w:fill="FFFFFF"/>
              </w:rPr>
            </w:pPr>
          </w:p>
          <w:p w:rsidR="003E0D05" w:rsidRPr="0009156F" w:rsidRDefault="003E0D05" w:rsidP="00C7082C">
            <w:pPr>
              <w:spacing w:after="0" w:line="240" w:lineRule="auto"/>
              <w:ind w:left="-10"/>
              <w:jc w:val="both"/>
              <w:rPr>
                <w:rFonts w:ascii="Times New Roman" w:hAnsi="Times New Roman" w:cs="Times New Roman"/>
                <w:b/>
                <w:sz w:val="20"/>
                <w:szCs w:val="20"/>
                <w:lang w:eastAsia="zh-CN"/>
              </w:rPr>
            </w:pPr>
            <w:r w:rsidRPr="0009156F">
              <w:rPr>
                <w:rFonts w:ascii="Times New Roman" w:hAnsi="Times New Roman" w:cs="Times New Roman"/>
                <w:sz w:val="20"/>
                <w:szCs w:val="20"/>
                <w:lang w:eastAsia="zh-CN"/>
              </w:rPr>
              <w:lastRenderedPageBreak/>
              <w:t xml:space="preserve">Замовник може самостійно перевірити інформацію з відкритого реєстру </w:t>
            </w:r>
            <w:hyperlink r:id="rId39" w:history="1">
              <w:r w:rsidRPr="0009156F">
                <w:rPr>
                  <w:rStyle w:val="a9"/>
                  <w:rFonts w:ascii="Times New Roman" w:hAnsi="Times New Roman" w:cs="Times New Roman"/>
                  <w:b/>
                  <w:color w:val="auto"/>
                  <w:sz w:val="20"/>
                  <w:szCs w:val="20"/>
                  <w:lang w:eastAsia="zh-CN"/>
                </w:rPr>
                <w:t>https://corruptinfo.nazk.gov.ua/</w:t>
              </w:r>
            </w:hyperlink>
          </w:p>
          <w:p w:rsidR="003E0D05" w:rsidRPr="0009156F" w:rsidRDefault="003E0D05" w:rsidP="00C7082C">
            <w:pPr>
              <w:spacing w:after="0" w:line="240" w:lineRule="auto"/>
              <w:ind w:left="-10"/>
              <w:jc w:val="both"/>
              <w:rPr>
                <w:rFonts w:ascii="Times New Roman" w:hAnsi="Times New Roman" w:cs="Times New Roman"/>
                <w:iCs/>
                <w:sz w:val="20"/>
                <w:szCs w:val="20"/>
                <w:lang w:eastAsia="zh-CN"/>
              </w:rPr>
            </w:pPr>
          </w:p>
        </w:tc>
        <w:tc>
          <w:tcPr>
            <w:tcW w:w="3260" w:type="dxa"/>
          </w:tcPr>
          <w:p w:rsidR="003E0D05" w:rsidRPr="0009156F" w:rsidRDefault="003E0D05" w:rsidP="008A0086">
            <w:pPr>
              <w:spacing w:after="0" w:line="240" w:lineRule="auto"/>
              <w:jc w:val="both"/>
              <w:rPr>
                <w:rFonts w:ascii="Times New Roman" w:hAnsi="Times New Roman" w:cs="Times New Roman"/>
                <w:iCs/>
                <w:sz w:val="20"/>
                <w:szCs w:val="20"/>
              </w:rPr>
            </w:pPr>
            <w:r w:rsidRPr="0009156F">
              <w:rPr>
                <w:rFonts w:ascii="Times New Roman" w:hAnsi="Times New Roman" w:cs="Times New Roman"/>
                <w:iCs/>
                <w:sz w:val="20"/>
                <w:szCs w:val="20"/>
              </w:rPr>
              <w:lastRenderedPageBreak/>
              <w:t xml:space="preserve">Замовник самостійно перевіряє  інформацію що міститься у відкритому Єдиному державного реєстру осіб, які вчинили </w:t>
            </w:r>
            <w:r w:rsidRPr="0009156F">
              <w:rPr>
                <w:rFonts w:ascii="Times New Roman" w:hAnsi="Times New Roman" w:cs="Times New Roman"/>
                <w:iCs/>
                <w:sz w:val="20"/>
                <w:szCs w:val="20"/>
              </w:rPr>
              <w:lastRenderedPageBreak/>
              <w:t>корупційні або пов’язані з корупцією правопорушення. (</w:t>
            </w:r>
            <w:hyperlink r:id="rId40" w:history="1">
              <w:r w:rsidRPr="0009156F">
                <w:rPr>
                  <w:rStyle w:val="a9"/>
                  <w:rFonts w:ascii="Times New Roman" w:hAnsi="Times New Roman" w:cs="Times New Roman"/>
                  <w:b/>
                  <w:color w:val="auto"/>
                  <w:sz w:val="20"/>
                  <w:szCs w:val="20"/>
                  <w:lang w:eastAsia="zh-CN"/>
                </w:rPr>
                <w:t>https://corruptinfo.nazk.gov.ua/</w:t>
              </w:r>
            </w:hyperlink>
            <w:r w:rsidRPr="0009156F">
              <w:rPr>
                <w:rFonts w:ascii="Times New Roman" w:hAnsi="Times New Roman" w:cs="Times New Roman"/>
                <w:iCs/>
                <w:sz w:val="20"/>
                <w:szCs w:val="20"/>
              </w:rPr>
              <w:t>)</w:t>
            </w:r>
          </w:p>
          <w:p w:rsidR="003E0D05" w:rsidRPr="0009156F" w:rsidRDefault="003E0D05" w:rsidP="00C7082C">
            <w:pPr>
              <w:widowControl w:val="0"/>
              <w:spacing w:after="0" w:line="240" w:lineRule="auto"/>
              <w:jc w:val="both"/>
              <w:rPr>
                <w:rFonts w:ascii="Times New Roman" w:hAnsi="Times New Roman" w:cs="Times New Roman"/>
                <w:sz w:val="20"/>
                <w:szCs w:val="20"/>
                <w:u w:val="single"/>
                <w:lang w:eastAsia="zh-CN"/>
              </w:rPr>
            </w:pPr>
            <w:r w:rsidRPr="0009156F">
              <w:rPr>
                <w:rFonts w:ascii="Times New Roman" w:hAnsi="Times New Roman" w:cs="Times New Roman"/>
                <w:i/>
                <w:sz w:val="20"/>
                <w:szCs w:val="20"/>
              </w:rPr>
              <w:t>У разі відсутності доступу до реєстру та беручи до уваги те, що з 24.02.2022 р. призупинено роботу державних реєстрів переможець в зв'язку з форс-мажорними обставинами (Указ Президента України № 64/2022 від 24.02.2022 р. про введення воєнного стану в Україні, Указ Президента України  №341/2022 про продовження дії воєнного стану</w:t>
            </w:r>
            <w:r w:rsidRPr="0009156F">
              <w:rPr>
                <w:rFonts w:ascii="Times New Roman" w:hAnsi="Times New Roman" w:cs="Times New Roman"/>
                <w:b/>
                <w:bCs/>
                <w:sz w:val="20"/>
                <w:szCs w:val="20"/>
                <w:shd w:val="clear" w:color="auto" w:fill="FFFFFF"/>
              </w:rPr>
              <w:t xml:space="preserve">, </w:t>
            </w:r>
            <w:r w:rsidRPr="0009156F">
              <w:rPr>
                <w:rFonts w:ascii="Times New Roman" w:hAnsi="Times New Roman" w:cs="Times New Roman"/>
                <w:bCs/>
                <w:i/>
                <w:sz w:val="20"/>
                <w:szCs w:val="20"/>
                <w:shd w:val="clear" w:color="auto" w:fill="FFFFFF"/>
              </w:rPr>
              <w:t>ЗУ «Про затвердження Указу Президента України "Про продовження строку дії воєнного стану в Україні"  </w:t>
            </w:r>
            <w:hyperlink r:id="rId41" w:anchor="n5" w:tgtFrame="_blank" w:history="1">
              <w:r w:rsidRPr="0009156F">
                <w:rPr>
                  <w:rFonts w:ascii="Times New Roman" w:hAnsi="Times New Roman" w:cs="Times New Roman"/>
                  <w:bCs/>
                  <w:i/>
                  <w:sz w:val="20"/>
                  <w:szCs w:val="20"/>
                </w:rPr>
                <w:t>№ 2263-IX від 22.05.2022</w:t>
              </w:r>
            </w:hyperlink>
            <w:r w:rsidRPr="0009156F">
              <w:rPr>
                <w:rFonts w:ascii="Times New Roman" w:hAnsi="Times New Roman" w:cs="Times New Roman"/>
                <w:i/>
                <w:sz w:val="20"/>
                <w:szCs w:val="20"/>
              </w:rPr>
              <w:t xml:space="preserve">)  </w:t>
            </w:r>
            <w:r w:rsidRPr="0009156F">
              <w:rPr>
                <w:rFonts w:ascii="Times New Roman" w:hAnsi="Times New Roman" w:cs="Times New Roman"/>
                <w:b/>
                <w:sz w:val="20"/>
                <w:szCs w:val="20"/>
              </w:rPr>
              <w:t>переможець надає гарантійний лист за підписом уповноваженої особи учасника та завірений печаткою (у разі наявності) про відсутність запису в Єдиному державного реєстру осіб, які</w:t>
            </w:r>
            <w:r w:rsidRPr="0009156F">
              <w:rPr>
                <w:rFonts w:ascii="Times New Roman" w:hAnsi="Times New Roman" w:cs="Times New Roman"/>
                <w:b/>
                <w:iCs/>
                <w:sz w:val="20"/>
                <w:szCs w:val="20"/>
              </w:rPr>
              <w:t xml:space="preserve"> вчинили корупційні або пов’язані з корупцією правопорушення.</w:t>
            </w:r>
          </w:p>
        </w:tc>
      </w:tr>
      <w:tr w:rsidR="003E0D05" w:rsidRPr="00206E63" w:rsidTr="00C7082C">
        <w:trPr>
          <w:jc w:val="center"/>
        </w:trPr>
        <w:tc>
          <w:tcPr>
            <w:tcW w:w="709" w:type="dxa"/>
          </w:tcPr>
          <w:p w:rsidR="003E0D05" w:rsidRPr="00CA5120" w:rsidRDefault="003E0D05" w:rsidP="00C7082C">
            <w:pPr>
              <w:widowControl w:val="0"/>
              <w:spacing w:after="0" w:line="240" w:lineRule="auto"/>
              <w:jc w:val="center"/>
              <w:rPr>
                <w:rFonts w:ascii="Times New Roman" w:hAnsi="Times New Roman" w:cs="Times New Roman"/>
                <w:b/>
                <w:bCs/>
                <w:sz w:val="20"/>
                <w:szCs w:val="20"/>
              </w:rPr>
            </w:pPr>
            <w:r w:rsidRPr="00CA5120">
              <w:rPr>
                <w:rFonts w:ascii="Times New Roman" w:hAnsi="Times New Roman" w:cs="Times New Roman"/>
                <w:b/>
                <w:bCs/>
                <w:sz w:val="20"/>
                <w:szCs w:val="20"/>
              </w:rPr>
              <w:lastRenderedPageBreak/>
              <w:t>2</w:t>
            </w:r>
          </w:p>
        </w:tc>
        <w:tc>
          <w:tcPr>
            <w:tcW w:w="3032" w:type="dxa"/>
          </w:tcPr>
          <w:p w:rsidR="003E0D05" w:rsidRPr="0009156F" w:rsidRDefault="003E0D05" w:rsidP="00C7082C">
            <w:pPr>
              <w:widowControl w:val="0"/>
              <w:spacing w:after="0" w:line="240" w:lineRule="auto"/>
              <w:rPr>
                <w:rFonts w:ascii="Times New Roman" w:hAnsi="Times New Roman" w:cs="Times New Roman"/>
                <w:sz w:val="20"/>
                <w:szCs w:val="20"/>
              </w:rPr>
            </w:pPr>
            <w:r w:rsidRPr="0009156F">
              <w:rPr>
                <w:rFonts w:ascii="Times New Roman" w:hAnsi="Times New Roman" w:cs="Times New Roman"/>
                <w:sz w:val="20"/>
                <w:szCs w:val="20"/>
                <w:shd w:val="clear" w:color="auto" w:fill="FFFFFF"/>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sidRPr="0009156F">
              <w:rPr>
                <w:rFonts w:ascii="Times New Roman" w:hAnsi="Times New Roman" w:cs="Times New Roman"/>
                <w:i/>
                <w:sz w:val="20"/>
                <w:szCs w:val="20"/>
              </w:rPr>
              <w:t xml:space="preserve"> </w:t>
            </w:r>
            <w:r w:rsidRPr="0009156F">
              <w:rPr>
                <w:rFonts w:ascii="Times New Roman" w:hAnsi="Times New Roman" w:cs="Times New Roman"/>
                <w:sz w:val="20"/>
                <w:szCs w:val="20"/>
              </w:rPr>
              <w:t>(</w:t>
            </w:r>
            <w:r w:rsidRPr="0009156F">
              <w:rPr>
                <w:rFonts w:ascii="Times New Roman" w:hAnsi="Times New Roman" w:cs="Times New Roman"/>
                <w:b/>
                <w:sz w:val="20"/>
                <w:szCs w:val="20"/>
              </w:rPr>
              <w:t>пункт 3 ч. 1 ст. 17 Закону</w:t>
            </w:r>
            <w:r w:rsidRPr="0009156F">
              <w:rPr>
                <w:rFonts w:ascii="Times New Roman" w:hAnsi="Times New Roman" w:cs="Times New Roman"/>
                <w:sz w:val="20"/>
                <w:szCs w:val="20"/>
              </w:rPr>
              <w:t>)</w:t>
            </w:r>
          </w:p>
        </w:tc>
        <w:tc>
          <w:tcPr>
            <w:tcW w:w="3651" w:type="dxa"/>
          </w:tcPr>
          <w:p w:rsidR="003E0D05" w:rsidRDefault="003E0D05" w:rsidP="00C7082C">
            <w:pPr>
              <w:spacing w:after="0" w:line="240" w:lineRule="auto"/>
              <w:ind w:left="-10"/>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Не вимагається  </w:t>
            </w:r>
            <w:r w:rsidRPr="0009156F">
              <w:rPr>
                <w:rFonts w:ascii="Times New Roman" w:hAnsi="Times New Roman" w:cs="Times New Roman"/>
                <w:iCs/>
                <w:sz w:val="20"/>
                <w:szCs w:val="20"/>
              </w:rPr>
              <w:t>замовником</w:t>
            </w:r>
          </w:p>
          <w:p w:rsidR="003E0D05" w:rsidRPr="0009156F" w:rsidRDefault="003E0D05" w:rsidP="00C7082C">
            <w:pPr>
              <w:autoSpaceDE w:val="0"/>
              <w:spacing w:after="0" w:line="240" w:lineRule="auto"/>
              <w:ind w:left="-10"/>
              <w:jc w:val="both"/>
              <w:rPr>
                <w:rFonts w:ascii="Times New Roman" w:hAnsi="Times New Roman" w:cs="Times New Roman"/>
                <w:bCs/>
                <w:sz w:val="20"/>
                <w:szCs w:val="20"/>
              </w:rPr>
            </w:pPr>
          </w:p>
          <w:p w:rsidR="003E0D05" w:rsidRPr="0009156F" w:rsidRDefault="003E0D05" w:rsidP="00C7082C">
            <w:pPr>
              <w:autoSpaceDE w:val="0"/>
              <w:spacing w:after="0" w:line="240" w:lineRule="auto"/>
              <w:ind w:left="-10"/>
              <w:jc w:val="both"/>
              <w:rPr>
                <w:rFonts w:ascii="Times New Roman" w:hAnsi="Times New Roman" w:cs="Times New Roman"/>
                <w:bCs/>
                <w:sz w:val="20"/>
                <w:szCs w:val="20"/>
              </w:rPr>
            </w:pPr>
            <w:r w:rsidRPr="0009156F">
              <w:rPr>
                <w:rFonts w:ascii="Times New Roman" w:hAnsi="Times New Roman" w:cs="Times New Roman"/>
                <w:bCs/>
                <w:sz w:val="20"/>
                <w:szCs w:val="20"/>
              </w:rPr>
              <w:t xml:space="preserve">Замовник </w:t>
            </w:r>
            <w:r w:rsidRPr="0009156F">
              <w:rPr>
                <w:rFonts w:ascii="Times New Roman" w:hAnsi="Times New Roman" w:cs="Times New Roman"/>
                <w:sz w:val="20"/>
                <w:szCs w:val="20"/>
                <w:lang w:eastAsia="zh-CN"/>
              </w:rPr>
              <w:t xml:space="preserve">може самостійно перевірити </w:t>
            </w:r>
            <w:r w:rsidRPr="0009156F">
              <w:rPr>
                <w:rFonts w:ascii="Times New Roman" w:hAnsi="Times New Roman" w:cs="Times New Roman"/>
                <w:bCs/>
                <w:sz w:val="20"/>
                <w:szCs w:val="20"/>
              </w:rPr>
              <w:t xml:space="preserve">інформацію, що міститься у відкритому реєстрі, а також для підтвердження роздруковує її за посиланням: </w:t>
            </w:r>
            <w:r w:rsidRPr="0009156F">
              <w:rPr>
                <w:rFonts w:ascii="Times New Roman" w:eastAsia="Times New Roman" w:hAnsi="Times New Roman" w:cs="Times New Roman"/>
                <w:bCs/>
                <w:sz w:val="20"/>
                <w:szCs w:val="20"/>
              </w:rPr>
              <w:t>https://corruptinfo.nazk.gov.ua/.</w:t>
            </w:r>
          </w:p>
        </w:tc>
        <w:tc>
          <w:tcPr>
            <w:tcW w:w="3260" w:type="dxa"/>
          </w:tcPr>
          <w:p w:rsidR="003E0D05" w:rsidRPr="0009156F" w:rsidRDefault="003E0D05" w:rsidP="00C7082C">
            <w:pPr>
              <w:spacing w:after="0" w:line="240" w:lineRule="auto"/>
              <w:jc w:val="both"/>
              <w:rPr>
                <w:rFonts w:ascii="Times New Roman" w:hAnsi="Times New Roman" w:cs="Times New Roman"/>
                <w:iCs/>
                <w:sz w:val="20"/>
                <w:szCs w:val="20"/>
              </w:rPr>
            </w:pPr>
            <w:r w:rsidRPr="0009156F">
              <w:rPr>
                <w:rFonts w:ascii="Times New Roman" w:hAnsi="Times New Roman" w:cs="Times New Roman"/>
                <w:iCs/>
                <w:sz w:val="20"/>
                <w:szCs w:val="20"/>
              </w:rPr>
              <w:t>Замовник самостійно перевіряє  інформацію що міститься у відкритому Єдиному державного реєстру осіб, які вчинили корупційні або пов’язані з корупцією правопорушення (</w:t>
            </w:r>
            <w:hyperlink r:id="rId42" w:history="1">
              <w:r w:rsidRPr="0009156F">
                <w:rPr>
                  <w:rStyle w:val="a9"/>
                  <w:rFonts w:ascii="Times New Roman" w:eastAsia="Times New Roman" w:hAnsi="Times New Roman" w:cs="Times New Roman"/>
                  <w:bCs/>
                  <w:sz w:val="20"/>
                  <w:szCs w:val="20"/>
                </w:rPr>
                <w:t>https://corruptinfo.nazk.gov.ua/</w:t>
              </w:r>
            </w:hyperlink>
            <w:r w:rsidRPr="0009156F">
              <w:rPr>
                <w:rFonts w:ascii="Times New Roman" w:eastAsia="Times New Roman" w:hAnsi="Times New Roman" w:cs="Times New Roman"/>
                <w:bCs/>
                <w:sz w:val="20"/>
                <w:szCs w:val="20"/>
              </w:rPr>
              <w:t>.</w:t>
            </w:r>
            <w:r w:rsidRPr="0009156F">
              <w:rPr>
                <w:rFonts w:ascii="Times New Roman" w:hAnsi="Times New Roman" w:cs="Times New Roman"/>
                <w:iCs/>
                <w:sz w:val="20"/>
                <w:szCs w:val="20"/>
              </w:rPr>
              <w:t>)</w:t>
            </w:r>
          </w:p>
          <w:p w:rsidR="003E0D05" w:rsidRPr="0009156F" w:rsidRDefault="003E0D05" w:rsidP="00C7082C">
            <w:pPr>
              <w:spacing w:after="0" w:line="240" w:lineRule="auto"/>
              <w:jc w:val="both"/>
              <w:rPr>
                <w:rFonts w:ascii="Times New Roman" w:hAnsi="Times New Roman" w:cs="Times New Roman"/>
                <w:b/>
                <w:iCs/>
                <w:sz w:val="20"/>
                <w:szCs w:val="20"/>
              </w:rPr>
            </w:pPr>
            <w:r w:rsidRPr="0009156F">
              <w:rPr>
                <w:rFonts w:ascii="Times New Roman" w:hAnsi="Times New Roman" w:cs="Times New Roman"/>
                <w:i/>
                <w:sz w:val="20"/>
                <w:szCs w:val="20"/>
              </w:rPr>
              <w:t>У разі відсутності доступу до реєстру та беручи до уваги те, що з 24.02.2022 р. призупинено роботу державних реєстрів переможець в зв'язку з форс-мажорними обставинами (Указ Президента України № 64/2022 від 24.02.2022 р. про введення воєнного стану в Україні, Указ Президента України  №341/2022 про продовження дії воєнного стану</w:t>
            </w:r>
            <w:r w:rsidRPr="0009156F">
              <w:rPr>
                <w:rFonts w:ascii="Times New Roman" w:hAnsi="Times New Roman" w:cs="Times New Roman"/>
                <w:b/>
                <w:bCs/>
                <w:sz w:val="20"/>
                <w:szCs w:val="20"/>
                <w:shd w:val="clear" w:color="auto" w:fill="FFFFFF"/>
              </w:rPr>
              <w:t xml:space="preserve">, </w:t>
            </w:r>
            <w:r w:rsidRPr="0009156F">
              <w:rPr>
                <w:rFonts w:ascii="Times New Roman" w:hAnsi="Times New Roman" w:cs="Times New Roman"/>
                <w:bCs/>
                <w:i/>
                <w:sz w:val="20"/>
                <w:szCs w:val="20"/>
                <w:shd w:val="clear" w:color="auto" w:fill="FFFFFF"/>
              </w:rPr>
              <w:t>ЗУ «Про затвердження Указу Президента України "Про продовження строку дії воєнного стану в Україні"  </w:t>
            </w:r>
            <w:hyperlink r:id="rId43" w:anchor="n5" w:tgtFrame="_blank" w:history="1">
              <w:r w:rsidRPr="0009156F">
                <w:rPr>
                  <w:rFonts w:ascii="Times New Roman" w:hAnsi="Times New Roman" w:cs="Times New Roman"/>
                  <w:bCs/>
                  <w:i/>
                  <w:sz w:val="20"/>
                  <w:szCs w:val="20"/>
                </w:rPr>
                <w:t>№ 2263-IX від 22.05.2022</w:t>
              </w:r>
            </w:hyperlink>
            <w:r w:rsidRPr="0009156F">
              <w:rPr>
                <w:rFonts w:ascii="Times New Roman" w:hAnsi="Times New Roman" w:cs="Times New Roman"/>
                <w:i/>
                <w:sz w:val="20"/>
                <w:szCs w:val="20"/>
              </w:rPr>
              <w:t xml:space="preserve">)  </w:t>
            </w:r>
            <w:r w:rsidRPr="0009156F">
              <w:rPr>
                <w:rFonts w:ascii="Times New Roman" w:hAnsi="Times New Roman" w:cs="Times New Roman"/>
                <w:b/>
                <w:sz w:val="20"/>
                <w:szCs w:val="20"/>
              </w:rPr>
              <w:t xml:space="preserve">переможець надає гарантійний лист за підписом уповноваженої особи учасника та завірений печаткою (у разі наявності) про відсутність запису в </w:t>
            </w:r>
            <w:r w:rsidRPr="0009156F">
              <w:rPr>
                <w:rFonts w:ascii="Times New Roman" w:hAnsi="Times New Roman" w:cs="Times New Roman"/>
                <w:b/>
                <w:iCs/>
                <w:sz w:val="20"/>
                <w:szCs w:val="20"/>
              </w:rPr>
              <w:t>Єдиному державного реєстру осіб, які вчинили корупційні або пов’язані з корупцією правопорушення</w:t>
            </w:r>
          </w:p>
        </w:tc>
      </w:tr>
      <w:tr w:rsidR="003E0D05" w:rsidRPr="00206E63" w:rsidTr="00C7082C">
        <w:trPr>
          <w:jc w:val="center"/>
        </w:trPr>
        <w:tc>
          <w:tcPr>
            <w:tcW w:w="709" w:type="dxa"/>
          </w:tcPr>
          <w:p w:rsidR="003E0D05" w:rsidRPr="00BA1252" w:rsidRDefault="003E0D05" w:rsidP="00C7082C">
            <w:pPr>
              <w:widowControl w:val="0"/>
              <w:spacing w:after="0" w:line="240" w:lineRule="auto"/>
              <w:jc w:val="center"/>
              <w:rPr>
                <w:rFonts w:ascii="Times New Roman" w:hAnsi="Times New Roman" w:cs="Times New Roman"/>
                <w:b/>
                <w:bCs/>
                <w:sz w:val="20"/>
                <w:szCs w:val="20"/>
              </w:rPr>
            </w:pPr>
            <w:r w:rsidRPr="00BA1252">
              <w:rPr>
                <w:rFonts w:ascii="Times New Roman" w:hAnsi="Times New Roman" w:cs="Times New Roman"/>
                <w:b/>
                <w:bCs/>
                <w:sz w:val="20"/>
                <w:szCs w:val="20"/>
              </w:rPr>
              <w:t>3</w:t>
            </w:r>
          </w:p>
        </w:tc>
        <w:tc>
          <w:tcPr>
            <w:tcW w:w="3032" w:type="dxa"/>
          </w:tcPr>
          <w:p w:rsidR="003E0D05" w:rsidRPr="0009156F" w:rsidRDefault="003E0D05" w:rsidP="00C7082C">
            <w:pPr>
              <w:spacing w:after="0" w:line="240" w:lineRule="auto"/>
              <w:rPr>
                <w:rFonts w:ascii="Times New Roman" w:hAnsi="Times New Roman" w:cs="Times New Roman"/>
                <w:sz w:val="20"/>
                <w:szCs w:val="20"/>
              </w:rPr>
            </w:pPr>
            <w:r w:rsidRPr="0009156F">
              <w:rPr>
                <w:rFonts w:ascii="Times New Roman" w:hAnsi="Times New Roman" w:cs="Times New Roman"/>
                <w:bCs/>
                <w:sz w:val="20"/>
                <w:szCs w:val="20"/>
                <w:shd w:val="clear" w:color="auto" w:fill="FFFFFF"/>
              </w:rPr>
              <w:t xml:space="preserve">Суб’єкта господарювання (учасника) протягом останніх трьох років було притягнуто до відповідальності за порушення, передбачене пунктом 4 частини другої статті 6, пунктом 1 статті 50 </w:t>
            </w:r>
            <w:hyperlink r:id="rId44" w:tgtFrame="_blank" w:history="1">
              <w:r w:rsidRPr="0009156F">
                <w:rPr>
                  <w:rStyle w:val="a9"/>
                  <w:rFonts w:ascii="Times New Roman" w:hAnsi="Times New Roman" w:cs="Times New Roman"/>
                  <w:bCs/>
                  <w:color w:val="auto"/>
                  <w:sz w:val="20"/>
                  <w:szCs w:val="20"/>
                  <w:shd w:val="clear" w:color="auto" w:fill="FFFFFF"/>
                </w:rPr>
                <w:t>Закону України «Про захист економічної конкуренції»</w:t>
              </w:r>
            </w:hyperlink>
            <w:r w:rsidRPr="0009156F">
              <w:rPr>
                <w:rFonts w:ascii="Times New Roman" w:hAnsi="Times New Roman" w:cs="Times New Roman"/>
                <w:bCs/>
                <w:sz w:val="20"/>
                <w:szCs w:val="20"/>
                <w:shd w:val="clear" w:color="auto" w:fill="FFFFFF"/>
              </w:rPr>
              <w:t xml:space="preserve">, у вигляді вчинення </w:t>
            </w:r>
            <w:r w:rsidRPr="0009156F">
              <w:rPr>
                <w:rFonts w:ascii="Times New Roman" w:hAnsi="Times New Roman" w:cs="Times New Roman"/>
                <w:bCs/>
                <w:sz w:val="20"/>
                <w:szCs w:val="20"/>
                <w:shd w:val="clear" w:color="auto" w:fill="FFFFFF"/>
              </w:rPr>
              <w:lastRenderedPageBreak/>
              <w:t>антиконкурентних узгоджених дій, що стосуються спотворення результатів тендерів (</w:t>
            </w:r>
            <w:r w:rsidRPr="0009156F">
              <w:rPr>
                <w:rFonts w:ascii="Times New Roman" w:hAnsi="Times New Roman" w:cs="Times New Roman"/>
                <w:b/>
                <w:bCs/>
                <w:sz w:val="20"/>
                <w:szCs w:val="20"/>
                <w:shd w:val="clear" w:color="auto" w:fill="FFFFFF"/>
              </w:rPr>
              <w:t>пункт 4 ч. 1 ст. 17 Закону</w:t>
            </w:r>
            <w:r w:rsidRPr="0009156F">
              <w:rPr>
                <w:rFonts w:ascii="Times New Roman" w:hAnsi="Times New Roman" w:cs="Times New Roman"/>
                <w:bCs/>
                <w:sz w:val="20"/>
                <w:szCs w:val="20"/>
                <w:shd w:val="clear" w:color="auto" w:fill="FFFFFF"/>
              </w:rPr>
              <w:t>)</w:t>
            </w:r>
          </w:p>
        </w:tc>
        <w:tc>
          <w:tcPr>
            <w:tcW w:w="3651" w:type="dxa"/>
          </w:tcPr>
          <w:p w:rsidR="003E0D05" w:rsidRDefault="003E0D05" w:rsidP="00C7082C">
            <w:pPr>
              <w:spacing w:after="0" w:line="240" w:lineRule="auto"/>
              <w:ind w:left="-10"/>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lastRenderedPageBreak/>
              <w:t xml:space="preserve">Не вимагається  </w:t>
            </w:r>
            <w:r w:rsidRPr="0009156F">
              <w:rPr>
                <w:rFonts w:ascii="Times New Roman" w:hAnsi="Times New Roman" w:cs="Times New Roman"/>
                <w:iCs/>
                <w:sz w:val="20"/>
                <w:szCs w:val="20"/>
              </w:rPr>
              <w:t>замовником</w:t>
            </w:r>
          </w:p>
          <w:p w:rsidR="003E0D05" w:rsidRPr="0009156F" w:rsidRDefault="003E0D05" w:rsidP="00C7082C">
            <w:pPr>
              <w:spacing w:after="0" w:line="240" w:lineRule="auto"/>
              <w:ind w:left="-10"/>
              <w:jc w:val="both"/>
              <w:rPr>
                <w:rFonts w:ascii="Times New Roman" w:hAnsi="Times New Roman" w:cs="Times New Roman"/>
                <w:sz w:val="20"/>
                <w:szCs w:val="20"/>
                <w:shd w:val="clear" w:color="auto" w:fill="FFFFFF"/>
              </w:rPr>
            </w:pPr>
          </w:p>
          <w:p w:rsidR="003E0D05" w:rsidRPr="0009156F" w:rsidRDefault="003E0D05" w:rsidP="00C7082C">
            <w:pPr>
              <w:spacing w:after="0" w:line="240" w:lineRule="auto"/>
              <w:ind w:left="-10"/>
              <w:jc w:val="both"/>
              <w:rPr>
                <w:rFonts w:ascii="Times New Roman" w:hAnsi="Times New Roman" w:cs="Times New Roman"/>
                <w:b/>
                <w:sz w:val="20"/>
                <w:szCs w:val="20"/>
                <w:lang w:eastAsia="zh-CN"/>
              </w:rPr>
            </w:pPr>
            <w:r w:rsidRPr="0009156F">
              <w:rPr>
                <w:rFonts w:ascii="Times New Roman" w:hAnsi="Times New Roman" w:cs="Times New Roman"/>
                <w:bCs/>
                <w:sz w:val="20"/>
                <w:szCs w:val="20"/>
              </w:rPr>
              <w:t xml:space="preserve">Замовник </w:t>
            </w:r>
            <w:r w:rsidRPr="0009156F">
              <w:rPr>
                <w:rFonts w:ascii="Times New Roman" w:hAnsi="Times New Roman" w:cs="Times New Roman"/>
                <w:sz w:val="20"/>
                <w:szCs w:val="20"/>
                <w:lang w:eastAsia="zh-CN"/>
              </w:rPr>
              <w:t xml:space="preserve">може самостійно перевірити таку інформацію у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 </w:t>
            </w:r>
            <w:r w:rsidRPr="0009156F">
              <w:rPr>
                <w:rFonts w:ascii="Times New Roman" w:hAnsi="Times New Roman" w:cs="Times New Roman"/>
                <w:sz w:val="20"/>
                <w:szCs w:val="20"/>
                <w:lang w:eastAsia="zh-CN"/>
              </w:rPr>
              <w:lastRenderedPageBreak/>
              <w:t>конкурентних узгоджених дій, які              стосувалися спотворен</w:t>
            </w:r>
            <w:r w:rsidR="00BD0E8F">
              <w:rPr>
                <w:rFonts w:ascii="Times New Roman" w:hAnsi="Times New Roman" w:cs="Times New Roman"/>
                <w:sz w:val="20"/>
                <w:szCs w:val="20"/>
                <w:lang w:eastAsia="zh-CN"/>
              </w:rPr>
              <w:t>ня  результатів тендерів</w:t>
            </w:r>
            <w:r w:rsidRPr="0009156F">
              <w:rPr>
                <w:rFonts w:ascii="Times New Roman" w:hAnsi="Times New Roman" w:cs="Times New Roman"/>
                <w:sz w:val="20"/>
                <w:szCs w:val="20"/>
                <w:lang w:eastAsia="zh-CN"/>
              </w:rPr>
              <w:t xml:space="preserve">, а також щодо можливого подальшого      судового розгляду цих           рішень, їх перевірки,            перегляду органами            Антимонопольного комітету України </w:t>
            </w:r>
            <w:r w:rsidRPr="0009156F">
              <w:rPr>
                <w:rFonts w:ascii="Times New Roman" w:hAnsi="Times New Roman" w:cs="Times New Roman"/>
                <w:b/>
                <w:sz w:val="20"/>
                <w:szCs w:val="20"/>
                <w:lang w:eastAsia="zh-CN"/>
              </w:rPr>
              <w:t>(www.amc.gov.ua) в розділі «Діяльність у сфері публічних закупівель».</w:t>
            </w:r>
          </w:p>
          <w:p w:rsidR="003E0D05" w:rsidRPr="0009156F" w:rsidRDefault="003E0D05" w:rsidP="00C7082C">
            <w:pPr>
              <w:spacing w:after="0" w:line="240" w:lineRule="auto"/>
              <w:ind w:left="-10"/>
              <w:jc w:val="both"/>
              <w:rPr>
                <w:rFonts w:ascii="Times New Roman" w:hAnsi="Times New Roman" w:cs="Times New Roman"/>
                <w:sz w:val="20"/>
                <w:szCs w:val="20"/>
                <w:shd w:val="clear" w:color="auto" w:fill="FFFFFF"/>
                <w:lang w:eastAsia="zh-CN"/>
              </w:rPr>
            </w:pPr>
          </w:p>
        </w:tc>
        <w:tc>
          <w:tcPr>
            <w:tcW w:w="3260" w:type="dxa"/>
          </w:tcPr>
          <w:p w:rsidR="003E0D05" w:rsidRPr="0009156F" w:rsidRDefault="003E0D05" w:rsidP="00C7082C">
            <w:pPr>
              <w:spacing w:after="0" w:line="240" w:lineRule="auto"/>
              <w:jc w:val="both"/>
              <w:rPr>
                <w:rFonts w:ascii="Times New Roman" w:hAnsi="Times New Roman" w:cs="Times New Roman"/>
                <w:sz w:val="20"/>
                <w:szCs w:val="20"/>
                <w:lang w:eastAsia="zh-CN"/>
              </w:rPr>
            </w:pPr>
            <w:r w:rsidRPr="0009156F">
              <w:rPr>
                <w:rFonts w:ascii="Times New Roman" w:hAnsi="Times New Roman" w:cs="Times New Roman"/>
                <w:sz w:val="20"/>
                <w:szCs w:val="20"/>
                <w:lang w:eastAsia="zh-CN"/>
              </w:rPr>
              <w:lastRenderedPageBreak/>
              <w:t>Не вимагається.</w:t>
            </w:r>
          </w:p>
          <w:p w:rsidR="003E0D05" w:rsidRPr="0009156F" w:rsidRDefault="003E0D05" w:rsidP="00C7082C">
            <w:pPr>
              <w:spacing w:after="0" w:line="240" w:lineRule="auto"/>
              <w:jc w:val="both"/>
              <w:rPr>
                <w:rFonts w:ascii="Times New Roman" w:hAnsi="Times New Roman" w:cs="Times New Roman"/>
                <w:sz w:val="20"/>
                <w:szCs w:val="20"/>
                <w:lang w:eastAsia="zh-CN"/>
              </w:rPr>
            </w:pPr>
          </w:p>
          <w:p w:rsidR="003E0D05" w:rsidRPr="0009156F" w:rsidRDefault="003E0D05" w:rsidP="00BD0E8F">
            <w:pPr>
              <w:spacing w:after="0" w:line="240" w:lineRule="auto"/>
              <w:jc w:val="both"/>
              <w:rPr>
                <w:rFonts w:ascii="Times New Roman" w:hAnsi="Times New Roman" w:cs="Times New Roman"/>
                <w:bCs/>
                <w:sz w:val="20"/>
                <w:szCs w:val="20"/>
                <w:shd w:val="clear" w:color="auto" w:fill="FFFFFF"/>
                <w:lang w:eastAsia="zh-CN"/>
              </w:rPr>
            </w:pPr>
            <w:r w:rsidRPr="0009156F">
              <w:rPr>
                <w:rFonts w:ascii="Times New Roman" w:hAnsi="Times New Roman" w:cs="Times New Roman"/>
                <w:sz w:val="20"/>
                <w:szCs w:val="20"/>
                <w:lang w:eastAsia="zh-CN"/>
              </w:rPr>
              <w:t xml:space="preserve">Замовник може самостійно перевірити таку інформацію у Зведених відомостях про рішення органів АМКУ щодо визнання вчинення суб’єктами господарювання порушень законодавства про захист </w:t>
            </w:r>
            <w:r w:rsidRPr="0009156F">
              <w:rPr>
                <w:rFonts w:ascii="Times New Roman" w:hAnsi="Times New Roman" w:cs="Times New Roman"/>
                <w:sz w:val="20"/>
                <w:szCs w:val="20"/>
                <w:lang w:eastAsia="zh-CN"/>
              </w:rPr>
              <w:lastRenderedPageBreak/>
              <w:t xml:space="preserve">економічної конкуренції у вигляді            анти конкурентних узгоджених дій, які              стосувалися спотворення  результатів </w:t>
            </w:r>
            <w:r w:rsidR="00BD0E8F">
              <w:rPr>
                <w:rFonts w:ascii="Times New Roman" w:hAnsi="Times New Roman" w:cs="Times New Roman"/>
                <w:sz w:val="20"/>
                <w:szCs w:val="20"/>
                <w:lang w:eastAsia="zh-CN"/>
              </w:rPr>
              <w:t>тендерів</w:t>
            </w:r>
            <w:r w:rsidRPr="0009156F">
              <w:rPr>
                <w:rFonts w:ascii="Times New Roman" w:hAnsi="Times New Roman" w:cs="Times New Roman"/>
                <w:sz w:val="20"/>
                <w:szCs w:val="20"/>
                <w:lang w:eastAsia="zh-CN"/>
              </w:rPr>
              <w:t xml:space="preserve">, а також щодо можливого подальшого      судового розгляду цих           рішень, їх перевірки,            перегляду органами            Антимонопольного комітету України </w:t>
            </w:r>
            <w:r w:rsidRPr="0009156F">
              <w:rPr>
                <w:rFonts w:ascii="Times New Roman" w:hAnsi="Times New Roman" w:cs="Times New Roman"/>
                <w:b/>
                <w:sz w:val="20"/>
                <w:szCs w:val="20"/>
                <w:lang w:eastAsia="zh-CN"/>
              </w:rPr>
              <w:t>(www.amc.gov.ua) в розділі «Діяльність у сфері публічних закупівель»</w:t>
            </w:r>
          </w:p>
        </w:tc>
      </w:tr>
      <w:tr w:rsidR="003E0D05" w:rsidRPr="00206E63" w:rsidTr="00C7082C">
        <w:trPr>
          <w:jc w:val="center"/>
        </w:trPr>
        <w:tc>
          <w:tcPr>
            <w:tcW w:w="709" w:type="dxa"/>
          </w:tcPr>
          <w:p w:rsidR="003E0D05" w:rsidRPr="00BA1252" w:rsidRDefault="003E0D05" w:rsidP="00C7082C">
            <w:pPr>
              <w:widowControl w:val="0"/>
              <w:spacing w:after="0" w:line="240" w:lineRule="auto"/>
              <w:jc w:val="center"/>
              <w:rPr>
                <w:rFonts w:ascii="Times New Roman" w:hAnsi="Times New Roman" w:cs="Times New Roman"/>
              </w:rPr>
            </w:pPr>
            <w:r w:rsidRPr="00BA1252">
              <w:rPr>
                <w:rFonts w:ascii="Times New Roman" w:hAnsi="Times New Roman" w:cs="Times New Roman"/>
              </w:rPr>
              <w:lastRenderedPageBreak/>
              <w:t>4</w:t>
            </w:r>
          </w:p>
        </w:tc>
        <w:tc>
          <w:tcPr>
            <w:tcW w:w="3032" w:type="dxa"/>
          </w:tcPr>
          <w:p w:rsidR="003E0D05" w:rsidRPr="0009156F" w:rsidRDefault="003E0D05" w:rsidP="00C7082C">
            <w:pPr>
              <w:widowControl w:val="0"/>
              <w:spacing w:after="0" w:line="240" w:lineRule="auto"/>
              <w:jc w:val="both"/>
              <w:rPr>
                <w:rFonts w:ascii="Times New Roman" w:hAnsi="Times New Roman" w:cs="Times New Roman"/>
                <w:iCs/>
                <w:sz w:val="20"/>
                <w:szCs w:val="20"/>
              </w:rPr>
            </w:pPr>
            <w:r w:rsidRPr="0009156F">
              <w:rPr>
                <w:rFonts w:ascii="Times New Roman" w:hAnsi="Times New Roman" w:cs="Times New Roman"/>
                <w:iCs/>
                <w:sz w:val="20"/>
                <w:szCs w:val="20"/>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09156F">
              <w:rPr>
                <w:rFonts w:ascii="Times New Roman" w:hAnsi="Times New Roman" w:cs="Times New Roman"/>
                <w:b/>
                <w:iCs/>
                <w:sz w:val="20"/>
                <w:szCs w:val="20"/>
              </w:rPr>
              <w:t>(пункт 5 ч. 1 ст. 17 Закону)</w:t>
            </w:r>
          </w:p>
        </w:tc>
        <w:tc>
          <w:tcPr>
            <w:tcW w:w="3651" w:type="dxa"/>
          </w:tcPr>
          <w:p w:rsidR="003E0D05" w:rsidRPr="0009156F" w:rsidRDefault="003E0D05" w:rsidP="00C7082C">
            <w:pPr>
              <w:widowControl w:val="0"/>
              <w:spacing w:after="0" w:line="240" w:lineRule="auto"/>
              <w:ind w:left="-10"/>
              <w:jc w:val="both"/>
              <w:rPr>
                <w:rFonts w:ascii="Times New Roman" w:hAnsi="Times New Roman" w:cs="Times New Roman"/>
                <w:iCs/>
                <w:sz w:val="20"/>
                <w:szCs w:val="20"/>
              </w:rPr>
            </w:pPr>
            <w:r w:rsidRPr="0009156F">
              <w:rPr>
                <w:rFonts w:ascii="Times New Roman" w:hAnsi="Times New Roman" w:cs="Times New Roman"/>
                <w:sz w:val="20"/>
                <w:szCs w:val="20"/>
                <w:u w:val="single"/>
                <w:lang w:eastAsia="zh-CN"/>
              </w:rPr>
              <w:t xml:space="preserve">Учасником надається гарантійний лист </w:t>
            </w:r>
            <w:r w:rsidRPr="0009156F">
              <w:rPr>
                <w:rFonts w:ascii="Times New Roman" w:hAnsi="Times New Roman" w:cs="Times New Roman"/>
                <w:iCs/>
                <w:sz w:val="20"/>
                <w:szCs w:val="20"/>
              </w:rPr>
              <w:t>за підписом уповноваженої особи учасника та завірений печаткою (у разі наявності).</w:t>
            </w:r>
          </w:p>
          <w:p w:rsidR="003E0D05" w:rsidRPr="0009156F" w:rsidRDefault="003E0D05" w:rsidP="00C7082C">
            <w:pPr>
              <w:widowControl w:val="0"/>
              <w:spacing w:after="0" w:line="240" w:lineRule="auto"/>
              <w:ind w:left="-10"/>
              <w:jc w:val="both"/>
              <w:rPr>
                <w:rFonts w:ascii="Times New Roman" w:hAnsi="Times New Roman" w:cs="Times New Roman"/>
                <w:iCs/>
                <w:sz w:val="20"/>
                <w:szCs w:val="20"/>
              </w:rPr>
            </w:pPr>
          </w:p>
          <w:p w:rsidR="003E0D05" w:rsidRPr="0009156F" w:rsidRDefault="003E0D05" w:rsidP="00C7082C">
            <w:pPr>
              <w:spacing w:after="0" w:line="240" w:lineRule="auto"/>
              <w:ind w:left="-10"/>
              <w:jc w:val="both"/>
              <w:rPr>
                <w:rFonts w:ascii="Times New Roman" w:eastAsia="Times New Roman" w:hAnsi="Times New Roman" w:cs="Times New Roman"/>
                <w:i/>
                <w:iCs/>
                <w:sz w:val="20"/>
                <w:szCs w:val="20"/>
                <w:lang w:eastAsia="zh-CN"/>
              </w:rPr>
            </w:pPr>
            <w:r w:rsidRPr="0009156F">
              <w:rPr>
                <w:rFonts w:ascii="Times New Roman" w:eastAsia="Times New Roman" w:hAnsi="Times New Roman" w:cs="Times New Roman"/>
                <w:i/>
                <w:iCs/>
                <w:sz w:val="20"/>
                <w:szCs w:val="20"/>
                <w:lang w:eastAsia="zh-CN"/>
              </w:rPr>
              <w:t>Інф</w:t>
            </w:r>
            <w:r w:rsidRPr="0009156F">
              <w:rPr>
                <w:rFonts w:ascii="Times New Roman" w:hAnsi="Times New Roman" w:cs="Times New Roman"/>
                <w:i/>
                <w:iCs/>
                <w:sz w:val="20"/>
                <w:szCs w:val="20"/>
                <w:lang w:eastAsia="zh-CN"/>
              </w:rPr>
              <w:t xml:space="preserve">ормацію про відсутність підстави учасники </w:t>
            </w:r>
            <w:r w:rsidRPr="0009156F">
              <w:rPr>
                <w:rFonts w:ascii="Times New Roman" w:eastAsia="Times New Roman" w:hAnsi="Times New Roman" w:cs="Times New Roman"/>
                <w:i/>
                <w:iCs/>
                <w:sz w:val="20"/>
                <w:szCs w:val="20"/>
                <w:lang w:eastAsia="zh-CN"/>
              </w:rPr>
              <w:t xml:space="preserve">надають у  формі документу шляхом заповнення текстового електронного поля при подачі </w:t>
            </w:r>
            <w:r w:rsidRPr="0009156F">
              <w:rPr>
                <w:rFonts w:ascii="Times New Roman" w:hAnsi="Times New Roman" w:cs="Times New Roman"/>
                <w:i/>
                <w:iCs/>
                <w:sz w:val="20"/>
                <w:szCs w:val="20"/>
                <w:lang w:eastAsia="zh-CN"/>
              </w:rPr>
              <w:t xml:space="preserve">тендерної </w:t>
            </w:r>
            <w:r w:rsidRPr="0009156F">
              <w:rPr>
                <w:rFonts w:ascii="Times New Roman" w:eastAsia="Times New Roman" w:hAnsi="Times New Roman" w:cs="Times New Roman"/>
                <w:i/>
                <w:iCs/>
                <w:sz w:val="20"/>
                <w:szCs w:val="20"/>
                <w:lang w:eastAsia="zh-CN"/>
              </w:rPr>
              <w:t>пропозиції.</w:t>
            </w:r>
            <w:r w:rsidRPr="0009156F">
              <w:rPr>
                <w:rFonts w:ascii="Times New Roman" w:hAnsi="Times New Roman" w:cs="Times New Roman"/>
                <w:i/>
                <w:sz w:val="20"/>
                <w:szCs w:val="20"/>
                <w:shd w:val="clear" w:color="auto" w:fill="FFFFFF"/>
              </w:rPr>
              <w:t xml:space="preserve"> (заповнювати в розділі кваліфікаційні критерії на сайті при поданні тендерної пропозиції )</w:t>
            </w:r>
          </w:p>
          <w:p w:rsidR="003E0D05" w:rsidRPr="0009156F" w:rsidRDefault="003E0D05" w:rsidP="00C7082C">
            <w:pPr>
              <w:widowControl w:val="0"/>
              <w:spacing w:after="0" w:line="240" w:lineRule="auto"/>
              <w:ind w:left="-10"/>
              <w:jc w:val="both"/>
              <w:rPr>
                <w:rFonts w:ascii="Times New Roman" w:hAnsi="Times New Roman" w:cs="Times New Roman"/>
                <w:b/>
                <w:i/>
                <w:iCs/>
                <w:sz w:val="20"/>
                <w:szCs w:val="20"/>
                <w:u w:val="single"/>
              </w:rPr>
            </w:pPr>
          </w:p>
        </w:tc>
        <w:tc>
          <w:tcPr>
            <w:tcW w:w="3260" w:type="dxa"/>
          </w:tcPr>
          <w:p w:rsidR="003E0D05" w:rsidRPr="0009156F" w:rsidRDefault="003757CA" w:rsidP="00311F97">
            <w:pPr>
              <w:spacing w:after="0" w:line="240" w:lineRule="auto"/>
              <w:jc w:val="both"/>
              <w:rPr>
                <w:rFonts w:ascii="Times New Roman" w:hAnsi="Times New Roman" w:cs="Times New Roman"/>
                <w:sz w:val="20"/>
                <w:szCs w:val="20"/>
                <w:lang w:eastAsia="zh-CN"/>
              </w:rPr>
            </w:pPr>
            <w:r w:rsidRPr="003757CA">
              <w:rPr>
                <w:rFonts w:ascii="Times New Roman" w:hAnsi="Times New Roman" w:cs="Times New Roman"/>
                <w:sz w:val="20"/>
                <w:szCs w:val="20"/>
                <w:lang w:eastAsia="zh-CN"/>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в електронному вигляді з QR-кодом, про те, що </w:t>
            </w:r>
            <w:r w:rsidR="00311F97">
              <w:rPr>
                <w:rFonts w:ascii="Times New Roman" w:hAnsi="Times New Roman" w:cs="Times New Roman"/>
                <w:iCs/>
                <w:sz w:val="20"/>
                <w:szCs w:val="20"/>
              </w:rPr>
              <w:t>ф</w:t>
            </w:r>
            <w:r w:rsidR="00311F97" w:rsidRPr="0009156F">
              <w:rPr>
                <w:rFonts w:ascii="Times New Roman" w:hAnsi="Times New Roman" w:cs="Times New Roman"/>
                <w:iCs/>
                <w:sz w:val="20"/>
                <w:szCs w:val="20"/>
              </w:rPr>
              <w:t xml:space="preserve">ізична особа, яка є </w:t>
            </w:r>
            <w:r w:rsidR="00311F97">
              <w:rPr>
                <w:rFonts w:ascii="Times New Roman" w:hAnsi="Times New Roman" w:cs="Times New Roman"/>
                <w:sz w:val="20"/>
                <w:szCs w:val="20"/>
                <w:lang w:eastAsia="zh-CN"/>
              </w:rPr>
              <w:t>переможцем</w:t>
            </w:r>
            <w:r w:rsidR="00311F97" w:rsidRPr="003757CA">
              <w:rPr>
                <w:rFonts w:ascii="Times New Roman" w:hAnsi="Times New Roman" w:cs="Times New Roman"/>
                <w:sz w:val="20"/>
                <w:szCs w:val="20"/>
                <w:lang w:eastAsia="zh-CN"/>
              </w:rPr>
              <w:t xml:space="preserve"> </w:t>
            </w:r>
            <w:r w:rsidR="00311F97" w:rsidRPr="0009156F">
              <w:rPr>
                <w:rFonts w:ascii="Times New Roman" w:hAnsi="Times New Roman" w:cs="Times New Roman"/>
                <w:iCs/>
                <w:sz w:val="20"/>
                <w:szCs w:val="20"/>
              </w:rPr>
              <w:t>процедури закупівлі</w:t>
            </w:r>
            <w:r w:rsidRPr="003757CA">
              <w:rPr>
                <w:rFonts w:ascii="Times New Roman" w:hAnsi="Times New Roman" w:cs="Times New Roman"/>
                <w:sz w:val="20"/>
                <w:szCs w:val="20"/>
                <w:lang w:eastAsia="zh-CN"/>
              </w:rPr>
              <w:t xml:space="preserve">, до кримінальної відповідальності не притягується, не знятої чи не погашеної судимості не має та в розшуку не перебуває. Документ повинен бути видано Департаментом інформатизації МВС України (територіальним органом з надання сервісних послуг МВС України) не більше тридцятиденної давнини від дати подання документа. Додатково замовник може перевірити дану інформацію на офіційному сайті МВС за посиланням </w:t>
            </w:r>
            <w:hyperlink r:id="rId45" w:history="1">
              <w:r w:rsidRPr="003757CA">
                <w:rPr>
                  <w:rStyle w:val="a9"/>
                  <w:rFonts w:ascii="Times New Roman" w:eastAsia="Times New Roman" w:hAnsi="Times New Roman"/>
                  <w:bCs/>
                </w:rPr>
                <w:t>http://vytiah.mvs.gov.ua/app/landing.</w:t>
              </w:r>
            </w:hyperlink>
          </w:p>
        </w:tc>
      </w:tr>
      <w:tr w:rsidR="003E0D05" w:rsidRPr="00206E63" w:rsidTr="00C7082C">
        <w:trPr>
          <w:jc w:val="center"/>
        </w:trPr>
        <w:tc>
          <w:tcPr>
            <w:tcW w:w="709" w:type="dxa"/>
          </w:tcPr>
          <w:p w:rsidR="003E0D05" w:rsidRPr="00BA1252" w:rsidRDefault="003E0D05" w:rsidP="00C7082C">
            <w:pPr>
              <w:widowControl w:val="0"/>
              <w:spacing w:after="0" w:line="240" w:lineRule="auto"/>
              <w:jc w:val="center"/>
              <w:rPr>
                <w:rFonts w:ascii="Times New Roman" w:hAnsi="Times New Roman" w:cs="Times New Roman"/>
                <w:b/>
                <w:bCs/>
                <w:sz w:val="20"/>
                <w:szCs w:val="20"/>
              </w:rPr>
            </w:pPr>
            <w:r w:rsidRPr="00BA1252">
              <w:br w:type="page"/>
            </w:r>
            <w:r w:rsidRPr="00BA1252">
              <w:rPr>
                <w:rFonts w:ascii="Times New Roman" w:hAnsi="Times New Roman" w:cs="Times New Roman"/>
                <w:b/>
                <w:bCs/>
                <w:sz w:val="20"/>
                <w:szCs w:val="20"/>
              </w:rPr>
              <w:t>5</w:t>
            </w:r>
          </w:p>
        </w:tc>
        <w:tc>
          <w:tcPr>
            <w:tcW w:w="3032" w:type="dxa"/>
          </w:tcPr>
          <w:p w:rsidR="003E0D05" w:rsidRPr="0009156F" w:rsidRDefault="003E0D05" w:rsidP="00C7082C">
            <w:pPr>
              <w:pStyle w:val="a5"/>
              <w:spacing w:before="0" w:beforeAutospacing="0" w:after="0" w:afterAutospacing="0"/>
              <w:rPr>
                <w:sz w:val="20"/>
                <w:szCs w:val="20"/>
              </w:rPr>
            </w:pPr>
            <w:r w:rsidRPr="0009156F">
              <w:rPr>
                <w:sz w:val="20"/>
                <w:szCs w:val="20"/>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09156F">
              <w:rPr>
                <w:b/>
                <w:sz w:val="20"/>
                <w:szCs w:val="20"/>
              </w:rPr>
              <w:t>пункт 6 ч. 1 ст. 17 Закону</w:t>
            </w:r>
            <w:r w:rsidRPr="0009156F">
              <w:rPr>
                <w:sz w:val="20"/>
                <w:szCs w:val="20"/>
              </w:rPr>
              <w:t>)</w:t>
            </w:r>
          </w:p>
        </w:tc>
        <w:tc>
          <w:tcPr>
            <w:tcW w:w="3651" w:type="dxa"/>
          </w:tcPr>
          <w:p w:rsidR="003E0D05" w:rsidRPr="0009156F" w:rsidRDefault="003E0D05" w:rsidP="00C7082C">
            <w:pPr>
              <w:widowControl w:val="0"/>
              <w:spacing w:after="0" w:line="240" w:lineRule="auto"/>
              <w:ind w:left="-10"/>
              <w:jc w:val="both"/>
              <w:rPr>
                <w:rFonts w:ascii="Times New Roman" w:hAnsi="Times New Roman" w:cs="Times New Roman"/>
                <w:iCs/>
                <w:sz w:val="20"/>
                <w:szCs w:val="20"/>
              </w:rPr>
            </w:pPr>
            <w:r w:rsidRPr="0009156F">
              <w:rPr>
                <w:rFonts w:ascii="Times New Roman" w:hAnsi="Times New Roman" w:cs="Times New Roman"/>
                <w:sz w:val="20"/>
                <w:szCs w:val="20"/>
                <w:u w:val="single"/>
                <w:lang w:eastAsia="zh-CN"/>
              </w:rPr>
              <w:t xml:space="preserve">Учасником надається гарантійний лист </w:t>
            </w:r>
            <w:r w:rsidRPr="0009156F">
              <w:rPr>
                <w:rFonts w:ascii="Times New Roman" w:hAnsi="Times New Roman" w:cs="Times New Roman"/>
                <w:iCs/>
                <w:sz w:val="20"/>
                <w:szCs w:val="20"/>
              </w:rPr>
              <w:t>за підписом уповноваженої особи учасника та завірений печаткою (у разі наявності).</w:t>
            </w:r>
          </w:p>
          <w:p w:rsidR="003E0D05" w:rsidRPr="0009156F" w:rsidRDefault="003E0D05" w:rsidP="00C7082C">
            <w:pPr>
              <w:widowControl w:val="0"/>
              <w:spacing w:after="0" w:line="240" w:lineRule="auto"/>
              <w:ind w:left="-10"/>
              <w:jc w:val="both"/>
              <w:rPr>
                <w:rFonts w:ascii="Times New Roman" w:hAnsi="Times New Roman" w:cs="Times New Roman"/>
                <w:iCs/>
                <w:sz w:val="20"/>
                <w:szCs w:val="20"/>
              </w:rPr>
            </w:pPr>
          </w:p>
          <w:p w:rsidR="003E0D05" w:rsidRPr="0009156F" w:rsidRDefault="003E0D05" w:rsidP="00C7082C">
            <w:pPr>
              <w:spacing w:after="0" w:line="240" w:lineRule="auto"/>
              <w:ind w:left="-10"/>
              <w:jc w:val="both"/>
              <w:rPr>
                <w:rFonts w:ascii="Times New Roman" w:eastAsia="Times New Roman" w:hAnsi="Times New Roman" w:cs="Times New Roman"/>
                <w:i/>
                <w:iCs/>
                <w:sz w:val="20"/>
                <w:szCs w:val="20"/>
                <w:lang w:eastAsia="zh-CN"/>
              </w:rPr>
            </w:pPr>
            <w:r w:rsidRPr="0009156F">
              <w:rPr>
                <w:rFonts w:ascii="Times New Roman" w:eastAsia="Times New Roman" w:hAnsi="Times New Roman" w:cs="Times New Roman"/>
                <w:i/>
                <w:iCs/>
                <w:sz w:val="20"/>
                <w:szCs w:val="20"/>
                <w:lang w:eastAsia="zh-CN"/>
              </w:rPr>
              <w:t>Інф</w:t>
            </w:r>
            <w:r w:rsidRPr="0009156F">
              <w:rPr>
                <w:rFonts w:ascii="Times New Roman" w:hAnsi="Times New Roman" w:cs="Times New Roman"/>
                <w:i/>
                <w:iCs/>
                <w:sz w:val="20"/>
                <w:szCs w:val="20"/>
                <w:lang w:eastAsia="zh-CN"/>
              </w:rPr>
              <w:t xml:space="preserve">ормацію про відсутність підстави учасники </w:t>
            </w:r>
            <w:r w:rsidRPr="0009156F">
              <w:rPr>
                <w:rFonts w:ascii="Times New Roman" w:eastAsia="Times New Roman" w:hAnsi="Times New Roman" w:cs="Times New Roman"/>
                <w:i/>
                <w:iCs/>
                <w:sz w:val="20"/>
                <w:szCs w:val="20"/>
                <w:lang w:eastAsia="zh-CN"/>
              </w:rPr>
              <w:t xml:space="preserve">надають у  формі документу шляхом заповнення текстового електронного поля при подачі </w:t>
            </w:r>
            <w:r w:rsidRPr="0009156F">
              <w:rPr>
                <w:rFonts w:ascii="Times New Roman" w:hAnsi="Times New Roman" w:cs="Times New Roman"/>
                <w:i/>
                <w:iCs/>
                <w:sz w:val="20"/>
                <w:szCs w:val="20"/>
                <w:lang w:eastAsia="zh-CN"/>
              </w:rPr>
              <w:t xml:space="preserve">тендерної </w:t>
            </w:r>
            <w:r w:rsidRPr="0009156F">
              <w:rPr>
                <w:rFonts w:ascii="Times New Roman" w:eastAsia="Times New Roman" w:hAnsi="Times New Roman" w:cs="Times New Roman"/>
                <w:i/>
                <w:iCs/>
                <w:sz w:val="20"/>
                <w:szCs w:val="20"/>
                <w:lang w:eastAsia="zh-CN"/>
              </w:rPr>
              <w:t>пропозиції.</w:t>
            </w:r>
            <w:r w:rsidRPr="0009156F">
              <w:rPr>
                <w:rFonts w:ascii="Times New Roman" w:hAnsi="Times New Roman" w:cs="Times New Roman"/>
                <w:i/>
                <w:sz w:val="20"/>
                <w:szCs w:val="20"/>
                <w:shd w:val="clear" w:color="auto" w:fill="FFFFFF"/>
              </w:rPr>
              <w:t xml:space="preserve"> (заповнювати в розділі кваліфікаційні критерії на сайті при поданні тендерної пропозиції )</w:t>
            </w:r>
          </w:p>
          <w:p w:rsidR="003E0D05" w:rsidRPr="0009156F" w:rsidRDefault="003E0D05" w:rsidP="00C7082C">
            <w:pPr>
              <w:widowControl w:val="0"/>
              <w:spacing w:after="0" w:line="240" w:lineRule="auto"/>
              <w:ind w:left="-10"/>
              <w:jc w:val="both"/>
              <w:rPr>
                <w:rFonts w:ascii="Times New Roman" w:hAnsi="Times New Roman" w:cs="Times New Roman"/>
                <w:b/>
                <w:i/>
                <w:iCs/>
                <w:sz w:val="20"/>
                <w:szCs w:val="20"/>
                <w:u w:val="single"/>
              </w:rPr>
            </w:pPr>
          </w:p>
        </w:tc>
        <w:tc>
          <w:tcPr>
            <w:tcW w:w="3260" w:type="dxa"/>
          </w:tcPr>
          <w:p w:rsidR="003E0D05" w:rsidRPr="0009156F" w:rsidRDefault="00311F97" w:rsidP="00C7082C">
            <w:pPr>
              <w:spacing w:after="0" w:line="240" w:lineRule="auto"/>
              <w:jc w:val="both"/>
              <w:rPr>
                <w:rFonts w:ascii="Times New Roman" w:hAnsi="Times New Roman" w:cs="Times New Roman"/>
                <w:sz w:val="20"/>
                <w:szCs w:val="20"/>
                <w:lang w:eastAsia="zh-CN"/>
              </w:rPr>
            </w:pPr>
            <w:r w:rsidRPr="003757CA">
              <w:rPr>
                <w:rFonts w:ascii="Times New Roman" w:hAnsi="Times New Roman" w:cs="Times New Roman"/>
                <w:sz w:val="20"/>
                <w:szCs w:val="20"/>
                <w:lang w:eastAsia="zh-CN"/>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в електронному вигляді з QR-кодом, про те, що службова (посадова) особа переможця процедури закупівлі, яка підписала тендерну пропозицію, до кримінальної відповідальності не притягується, не знятої чи не погашеної судимості не має та в розшуку не перебуває. Документ повинен бути видано Департаментом інформатизації МВС України (територіальним органом з надання сервісних послуг МВС України) не більше тридцятиденної давнини від дати подання документа. Додатково замовник може перевірити дану інформацію на офіційному сайті МВС за посиланням </w:t>
            </w:r>
            <w:hyperlink r:id="rId46" w:history="1">
              <w:r w:rsidRPr="003757CA">
                <w:rPr>
                  <w:rStyle w:val="a9"/>
                  <w:rFonts w:ascii="Times New Roman" w:eastAsia="Times New Roman" w:hAnsi="Times New Roman"/>
                  <w:bCs/>
                </w:rPr>
                <w:t>http://vytiah.mvs.gov.ua/app/landing.</w:t>
              </w:r>
            </w:hyperlink>
          </w:p>
        </w:tc>
      </w:tr>
      <w:tr w:rsidR="003E0D05" w:rsidRPr="00206E63" w:rsidTr="00C7082C">
        <w:trPr>
          <w:jc w:val="center"/>
        </w:trPr>
        <w:tc>
          <w:tcPr>
            <w:tcW w:w="709" w:type="dxa"/>
          </w:tcPr>
          <w:p w:rsidR="003E0D05" w:rsidRPr="000C07A2" w:rsidRDefault="003E0D05" w:rsidP="00C7082C">
            <w:pPr>
              <w:widowControl w:val="0"/>
              <w:spacing w:after="0" w:line="240" w:lineRule="auto"/>
              <w:jc w:val="center"/>
              <w:rPr>
                <w:rFonts w:ascii="Times New Roman" w:hAnsi="Times New Roman" w:cs="Times New Roman"/>
                <w:b/>
                <w:bCs/>
                <w:sz w:val="20"/>
                <w:szCs w:val="20"/>
              </w:rPr>
            </w:pPr>
            <w:r w:rsidRPr="000C07A2">
              <w:rPr>
                <w:rFonts w:ascii="Times New Roman" w:hAnsi="Times New Roman" w:cs="Times New Roman"/>
                <w:b/>
                <w:bCs/>
                <w:sz w:val="20"/>
                <w:szCs w:val="20"/>
              </w:rPr>
              <w:t>6</w:t>
            </w:r>
          </w:p>
        </w:tc>
        <w:tc>
          <w:tcPr>
            <w:tcW w:w="3032" w:type="dxa"/>
          </w:tcPr>
          <w:p w:rsidR="003E0D05" w:rsidRPr="0009156F" w:rsidRDefault="003E0D05" w:rsidP="00C7082C">
            <w:pPr>
              <w:widowControl w:val="0"/>
              <w:spacing w:after="0" w:line="240" w:lineRule="auto"/>
              <w:rPr>
                <w:rFonts w:ascii="Times New Roman" w:hAnsi="Times New Roman" w:cs="Times New Roman"/>
                <w:sz w:val="20"/>
                <w:szCs w:val="20"/>
              </w:rPr>
            </w:pPr>
            <w:r w:rsidRPr="0009156F">
              <w:rPr>
                <w:rFonts w:ascii="Times New Roman" w:hAnsi="Times New Roman" w:cs="Times New Roman"/>
                <w:sz w:val="20"/>
                <w:szCs w:val="20"/>
              </w:rPr>
              <w:t>Учасника визнано у встановленому законом порядку банкрутом та стосовно нього відкрито ліквідаційну процедуру (</w:t>
            </w:r>
            <w:r w:rsidRPr="0009156F">
              <w:rPr>
                <w:rFonts w:ascii="Times New Roman" w:hAnsi="Times New Roman" w:cs="Times New Roman"/>
                <w:b/>
                <w:sz w:val="20"/>
                <w:szCs w:val="20"/>
              </w:rPr>
              <w:t>пункт 8 ч. 1 ст. 17 Закону</w:t>
            </w:r>
            <w:r w:rsidRPr="0009156F">
              <w:rPr>
                <w:rFonts w:ascii="Times New Roman" w:hAnsi="Times New Roman" w:cs="Times New Roman"/>
                <w:sz w:val="20"/>
                <w:szCs w:val="20"/>
              </w:rPr>
              <w:t>)</w:t>
            </w:r>
          </w:p>
        </w:tc>
        <w:tc>
          <w:tcPr>
            <w:tcW w:w="3651" w:type="dxa"/>
          </w:tcPr>
          <w:p w:rsidR="003E0D05" w:rsidRDefault="003E0D05" w:rsidP="00C7082C">
            <w:pPr>
              <w:spacing w:after="0" w:line="240" w:lineRule="auto"/>
              <w:ind w:left="-10"/>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Не вимагається  </w:t>
            </w:r>
            <w:r w:rsidRPr="0009156F">
              <w:rPr>
                <w:rFonts w:ascii="Times New Roman" w:hAnsi="Times New Roman" w:cs="Times New Roman"/>
                <w:iCs/>
                <w:sz w:val="20"/>
                <w:szCs w:val="20"/>
              </w:rPr>
              <w:t>замовником</w:t>
            </w:r>
          </w:p>
          <w:p w:rsidR="003E0D05" w:rsidRPr="0009156F" w:rsidRDefault="003E0D05" w:rsidP="00C7082C">
            <w:pPr>
              <w:autoSpaceDE w:val="0"/>
              <w:spacing w:after="0" w:line="240" w:lineRule="auto"/>
              <w:ind w:left="-10"/>
              <w:jc w:val="both"/>
              <w:rPr>
                <w:rFonts w:ascii="Times New Roman" w:eastAsia="Times New Roman" w:hAnsi="Times New Roman" w:cs="Times New Roman"/>
                <w:i/>
                <w:iCs/>
                <w:sz w:val="20"/>
                <w:szCs w:val="20"/>
                <w:lang w:eastAsia="zh-CN"/>
              </w:rPr>
            </w:pPr>
          </w:p>
          <w:p w:rsidR="003E0D05" w:rsidRPr="0009156F" w:rsidRDefault="003E0D05" w:rsidP="00C7082C">
            <w:pPr>
              <w:autoSpaceDE w:val="0"/>
              <w:spacing w:after="0" w:line="240" w:lineRule="auto"/>
              <w:ind w:left="-10"/>
              <w:jc w:val="both"/>
              <w:rPr>
                <w:rFonts w:ascii="Times New Roman" w:hAnsi="Times New Roman" w:cs="Times New Roman"/>
                <w:bCs/>
                <w:sz w:val="20"/>
                <w:szCs w:val="20"/>
              </w:rPr>
            </w:pPr>
            <w:r w:rsidRPr="0009156F">
              <w:rPr>
                <w:rFonts w:ascii="Times New Roman" w:hAnsi="Times New Roman" w:cs="Times New Roman"/>
                <w:bCs/>
                <w:sz w:val="20"/>
                <w:szCs w:val="20"/>
              </w:rPr>
              <w:t xml:space="preserve">Замовник </w:t>
            </w:r>
            <w:r w:rsidRPr="0009156F">
              <w:rPr>
                <w:rFonts w:ascii="Times New Roman" w:hAnsi="Times New Roman" w:cs="Times New Roman"/>
                <w:sz w:val="20"/>
                <w:szCs w:val="20"/>
                <w:lang w:eastAsia="zh-CN"/>
              </w:rPr>
              <w:t>може самостійно перевірити</w:t>
            </w:r>
            <w:r w:rsidRPr="0009156F">
              <w:rPr>
                <w:rFonts w:ascii="Times New Roman" w:hAnsi="Times New Roman" w:cs="Times New Roman"/>
                <w:bCs/>
                <w:sz w:val="20"/>
                <w:szCs w:val="20"/>
              </w:rPr>
              <w:t xml:space="preserve"> інформацію, що міститься у відкритому реєстрі, а також для підтвердження роздруковує її </w:t>
            </w:r>
            <w:r w:rsidRPr="0009156F">
              <w:rPr>
                <w:rFonts w:ascii="Times New Roman" w:hAnsi="Times New Roman" w:cs="Times New Roman"/>
                <w:bCs/>
                <w:iCs/>
                <w:sz w:val="20"/>
                <w:szCs w:val="20"/>
              </w:rPr>
              <w:t xml:space="preserve">за </w:t>
            </w:r>
            <w:r w:rsidRPr="0009156F">
              <w:rPr>
                <w:rFonts w:ascii="Times New Roman" w:hAnsi="Times New Roman" w:cs="Times New Roman"/>
                <w:bCs/>
                <w:iCs/>
                <w:sz w:val="20"/>
                <w:szCs w:val="20"/>
              </w:rPr>
              <w:lastRenderedPageBreak/>
              <w:t>посиланням:</w:t>
            </w:r>
            <w:hyperlink r:id="rId47" w:history="1">
              <w:r w:rsidRPr="0009156F">
                <w:rPr>
                  <w:rStyle w:val="a9"/>
                  <w:rFonts w:ascii="Times New Roman" w:hAnsi="Times New Roman" w:cs="Times New Roman"/>
                  <w:bCs/>
                  <w:color w:val="auto"/>
                  <w:sz w:val="20"/>
                  <w:szCs w:val="20"/>
                </w:rPr>
                <w:t>http://kap.minjust.gov.ua/services/</w:t>
              </w:r>
            </w:hyperlink>
            <w:r w:rsidRPr="0009156F">
              <w:rPr>
                <w:rFonts w:ascii="Times New Roman" w:hAnsi="Times New Roman" w:cs="Times New Roman"/>
                <w:sz w:val="20"/>
                <w:szCs w:val="20"/>
              </w:rPr>
              <w:t>registry (на офіційному сайті Мін’юсту).</w:t>
            </w:r>
          </w:p>
          <w:p w:rsidR="003E0D05" w:rsidRPr="0009156F" w:rsidRDefault="003E0D05" w:rsidP="00C7082C">
            <w:pPr>
              <w:spacing w:after="0" w:line="240" w:lineRule="auto"/>
              <w:ind w:left="-10"/>
              <w:jc w:val="both"/>
              <w:rPr>
                <w:rFonts w:ascii="Times New Roman" w:hAnsi="Times New Roman" w:cs="Times New Roman"/>
                <w:sz w:val="20"/>
                <w:szCs w:val="20"/>
              </w:rPr>
            </w:pPr>
          </w:p>
        </w:tc>
        <w:tc>
          <w:tcPr>
            <w:tcW w:w="3260" w:type="dxa"/>
          </w:tcPr>
          <w:p w:rsidR="003E0D05" w:rsidRPr="0009156F" w:rsidRDefault="003E0D05" w:rsidP="00C7082C">
            <w:pPr>
              <w:spacing w:after="0" w:line="240" w:lineRule="auto"/>
              <w:jc w:val="both"/>
              <w:rPr>
                <w:rFonts w:ascii="Times New Roman" w:hAnsi="Times New Roman" w:cs="Times New Roman"/>
                <w:iCs/>
                <w:sz w:val="20"/>
                <w:szCs w:val="20"/>
              </w:rPr>
            </w:pPr>
            <w:r w:rsidRPr="0009156F">
              <w:rPr>
                <w:rFonts w:ascii="Times New Roman" w:hAnsi="Times New Roman" w:cs="Times New Roman"/>
                <w:iCs/>
                <w:sz w:val="20"/>
                <w:szCs w:val="20"/>
              </w:rPr>
              <w:lastRenderedPageBreak/>
              <w:t>Замовник самостійно перевіряє  інформацію що міститься у відкритому реєстрі за посиланням:http://kap.minjust.gov.ua/services/registry (на офіційному сайті Мін’юсту).</w:t>
            </w:r>
          </w:p>
          <w:p w:rsidR="003E0D05" w:rsidRPr="0009156F" w:rsidRDefault="003E0D05" w:rsidP="00C7082C">
            <w:pPr>
              <w:widowControl w:val="0"/>
              <w:spacing w:after="0" w:line="240" w:lineRule="auto"/>
              <w:jc w:val="both"/>
              <w:rPr>
                <w:rFonts w:ascii="Times New Roman" w:hAnsi="Times New Roman" w:cs="Times New Roman"/>
                <w:b/>
                <w:sz w:val="20"/>
                <w:szCs w:val="20"/>
              </w:rPr>
            </w:pPr>
            <w:r w:rsidRPr="0009156F">
              <w:rPr>
                <w:rFonts w:ascii="Times New Roman" w:hAnsi="Times New Roman" w:cs="Times New Roman"/>
                <w:i/>
                <w:sz w:val="20"/>
                <w:szCs w:val="20"/>
              </w:rPr>
              <w:lastRenderedPageBreak/>
              <w:t>У разі відсутності доступу до реєстру та беручи до уваги те, що з 24.02.2022 р. призупинено роботу державних реєстрів переможець в зв'язку з форс-мажорними обставинами (Указ Президента України № 64/2022 від 24.02.2022 р. про введення воєнного стану в Україні, Указ Президента України  №341/2022 про продовження дії воєнного стану</w:t>
            </w:r>
            <w:r w:rsidRPr="0009156F">
              <w:rPr>
                <w:rFonts w:ascii="Times New Roman" w:hAnsi="Times New Roman" w:cs="Times New Roman"/>
                <w:b/>
                <w:bCs/>
                <w:sz w:val="20"/>
                <w:szCs w:val="20"/>
                <w:shd w:val="clear" w:color="auto" w:fill="FFFFFF"/>
              </w:rPr>
              <w:t xml:space="preserve">, </w:t>
            </w:r>
            <w:r w:rsidRPr="0009156F">
              <w:rPr>
                <w:rFonts w:ascii="Times New Roman" w:hAnsi="Times New Roman" w:cs="Times New Roman"/>
                <w:bCs/>
                <w:i/>
                <w:sz w:val="20"/>
                <w:szCs w:val="20"/>
                <w:shd w:val="clear" w:color="auto" w:fill="FFFFFF"/>
              </w:rPr>
              <w:t>ЗУ «Про затвердження Указу Президента України "Про продовження строку дії воєнного стану в Україні"  </w:t>
            </w:r>
            <w:hyperlink r:id="rId48" w:anchor="n5" w:tgtFrame="_blank" w:history="1">
              <w:r w:rsidRPr="0009156F">
                <w:rPr>
                  <w:rFonts w:ascii="Times New Roman" w:hAnsi="Times New Roman" w:cs="Times New Roman"/>
                  <w:bCs/>
                  <w:i/>
                  <w:sz w:val="20"/>
                  <w:szCs w:val="20"/>
                </w:rPr>
                <w:t>№ 2263-IX від 22.05.2022</w:t>
              </w:r>
            </w:hyperlink>
            <w:r w:rsidRPr="0009156F">
              <w:rPr>
                <w:rFonts w:ascii="Times New Roman" w:hAnsi="Times New Roman" w:cs="Times New Roman"/>
                <w:i/>
                <w:sz w:val="20"/>
                <w:szCs w:val="20"/>
              </w:rPr>
              <w:t xml:space="preserve">)  </w:t>
            </w:r>
            <w:r w:rsidRPr="0009156F">
              <w:rPr>
                <w:rFonts w:ascii="Times New Roman" w:hAnsi="Times New Roman" w:cs="Times New Roman"/>
                <w:b/>
                <w:sz w:val="20"/>
                <w:szCs w:val="20"/>
              </w:rPr>
              <w:t>переможець надає гарантійний лист за підписом уповноваженої особи учасника та завірений печаткою (у разі наявності) про те, що Учасник процедури закупівлі не визнаний у встановленому законом порядку банкрутом та стосовно нього не відкрита ліквідаційна процедура.</w:t>
            </w:r>
          </w:p>
        </w:tc>
      </w:tr>
      <w:tr w:rsidR="003E0D05" w:rsidRPr="00206E63" w:rsidTr="00C7082C">
        <w:trPr>
          <w:jc w:val="center"/>
        </w:trPr>
        <w:tc>
          <w:tcPr>
            <w:tcW w:w="709" w:type="dxa"/>
          </w:tcPr>
          <w:p w:rsidR="003E0D05" w:rsidRPr="00AB11FA" w:rsidRDefault="003E0D05" w:rsidP="00C7082C">
            <w:pPr>
              <w:pStyle w:val="aa"/>
              <w:widowControl w:val="0"/>
              <w:spacing w:before="0" w:beforeAutospacing="0" w:after="0" w:afterAutospacing="0"/>
              <w:rPr>
                <w:b/>
                <w:bCs/>
                <w:sz w:val="20"/>
                <w:szCs w:val="20"/>
                <w:lang w:val="uk-UA"/>
              </w:rPr>
            </w:pPr>
            <w:r w:rsidRPr="00AB11FA">
              <w:rPr>
                <w:b/>
                <w:bCs/>
                <w:sz w:val="20"/>
                <w:szCs w:val="20"/>
                <w:lang w:val="uk-UA"/>
              </w:rPr>
              <w:lastRenderedPageBreak/>
              <w:t>7</w:t>
            </w:r>
          </w:p>
        </w:tc>
        <w:tc>
          <w:tcPr>
            <w:tcW w:w="3032" w:type="dxa"/>
          </w:tcPr>
          <w:p w:rsidR="003E0D05" w:rsidRPr="0009156F" w:rsidRDefault="003E0D05" w:rsidP="00C7082C">
            <w:pPr>
              <w:pStyle w:val="aa"/>
              <w:widowControl w:val="0"/>
              <w:spacing w:before="0" w:beforeAutospacing="0" w:after="0" w:afterAutospacing="0"/>
              <w:rPr>
                <w:sz w:val="20"/>
                <w:szCs w:val="20"/>
                <w:lang w:val="uk-UA"/>
              </w:rPr>
            </w:pPr>
            <w:r w:rsidRPr="0009156F">
              <w:rPr>
                <w:rFonts w:eastAsiaTheme="minorEastAsia"/>
                <w:sz w:val="20"/>
                <w:szCs w:val="20"/>
                <w:lang w:val="uk-UA" w:eastAsia="uk-UA"/>
              </w:rPr>
              <w:t>У Єдиному державному реєстрі юридичних осіб, фізичних осіб - підприємців та громадських формувань відсутня інформація, передбачена </w:t>
            </w:r>
            <w:hyperlink r:id="rId49" w:anchor="n174" w:tgtFrame="_blank" w:history="1">
              <w:r w:rsidRPr="0009156F">
                <w:rPr>
                  <w:rFonts w:eastAsiaTheme="minorEastAsia"/>
                  <w:sz w:val="20"/>
                  <w:szCs w:val="20"/>
                  <w:lang w:val="uk-UA" w:eastAsia="uk-UA"/>
                </w:rPr>
                <w:t>пунктом 9</w:t>
              </w:r>
            </w:hyperlink>
            <w:r w:rsidRPr="0009156F">
              <w:rPr>
                <w:rFonts w:eastAsiaTheme="minorEastAsia"/>
                <w:sz w:val="20"/>
                <w:szCs w:val="20"/>
                <w:lang w:val="uk-UA" w:eastAsia="uk-UA"/>
              </w:rPr>
              <w:t> частини другої статті 9 Закону України "Про державну реєстрацію юридичних осіб, фізичних осіб - підприємців та громадських формувань"</w:t>
            </w:r>
            <w:r w:rsidRPr="0009156F">
              <w:rPr>
                <w:sz w:val="20"/>
                <w:szCs w:val="20"/>
                <w:lang w:val="uk-UA"/>
              </w:rPr>
              <w:t>(</w:t>
            </w:r>
            <w:r w:rsidRPr="0009156F">
              <w:rPr>
                <w:b/>
                <w:sz w:val="20"/>
                <w:szCs w:val="20"/>
                <w:lang w:val="uk-UA"/>
              </w:rPr>
              <w:t>пункт 9 ч. 1 ст. 17 Закону</w:t>
            </w:r>
            <w:r w:rsidRPr="0009156F">
              <w:rPr>
                <w:sz w:val="20"/>
                <w:szCs w:val="20"/>
                <w:lang w:val="uk-UA"/>
              </w:rPr>
              <w:t>)</w:t>
            </w:r>
          </w:p>
        </w:tc>
        <w:tc>
          <w:tcPr>
            <w:tcW w:w="3651" w:type="dxa"/>
          </w:tcPr>
          <w:p w:rsidR="003E0D05" w:rsidRDefault="003E0D05" w:rsidP="00C7082C">
            <w:pPr>
              <w:spacing w:after="0" w:line="240" w:lineRule="auto"/>
              <w:ind w:left="-10"/>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Не вимагається  </w:t>
            </w:r>
            <w:r w:rsidRPr="0009156F">
              <w:rPr>
                <w:rFonts w:ascii="Times New Roman" w:hAnsi="Times New Roman" w:cs="Times New Roman"/>
                <w:iCs/>
                <w:sz w:val="20"/>
                <w:szCs w:val="20"/>
              </w:rPr>
              <w:t>замовником</w:t>
            </w:r>
          </w:p>
          <w:p w:rsidR="003E0D05" w:rsidRPr="0009156F" w:rsidRDefault="003E0D05" w:rsidP="00C7082C">
            <w:pPr>
              <w:spacing w:after="0" w:line="240" w:lineRule="auto"/>
              <w:ind w:left="-10"/>
              <w:jc w:val="both"/>
              <w:rPr>
                <w:rFonts w:ascii="Times New Roman" w:hAnsi="Times New Roman" w:cs="Times New Roman"/>
                <w:sz w:val="20"/>
                <w:szCs w:val="20"/>
                <w:shd w:val="clear" w:color="auto" w:fill="FFFFFF"/>
              </w:rPr>
            </w:pPr>
          </w:p>
          <w:p w:rsidR="003E0D05" w:rsidRPr="0009156F" w:rsidRDefault="003E0D05" w:rsidP="00C7082C">
            <w:pPr>
              <w:autoSpaceDE w:val="0"/>
              <w:spacing w:after="0" w:line="240" w:lineRule="auto"/>
              <w:jc w:val="both"/>
              <w:rPr>
                <w:rFonts w:ascii="Times New Roman" w:hAnsi="Times New Roman" w:cs="Times New Roman"/>
                <w:sz w:val="20"/>
                <w:szCs w:val="20"/>
              </w:rPr>
            </w:pPr>
            <w:r w:rsidRPr="0009156F">
              <w:rPr>
                <w:rFonts w:ascii="Times New Roman" w:hAnsi="Times New Roman" w:cs="Times New Roman"/>
                <w:bCs/>
                <w:sz w:val="20"/>
                <w:szCs w:val="20"/>
              </w:rPr>
              <w:t xml:space="preserve">Замовник </w:t>
            </w:r>
            <w:r w:rsidRPr="0009156F">
              <w:rPr>
                <w:rFonts w:ascii="Times New Roman" w:hAnsi="Times New Roman" w:cs="Times New Roman"/>
                <w:sz w:val="20"/>
                <w:szCs w:val="20"/>
                <w:lang w:eastAsia="zh-CN"/>
              </w:rPr>
              <w:t>може самостійно перевірити</w:t>
            </w:r>
            <w:r w:rsidRPr="0009156F">
              <w:rPr>
                <w:rFonts w:ascii="Times New Roman" w:hAnsi="Times New Roman" w:cs="Times New Roman"/>
                <w:bCs/>
                <w:sz w:val="20"/>
                <w:szCs w:val="20"/>
              </w:rPr>
              <w:t xml:space="preserve"> інформацію, що міститься у відкритому реєстрі, а також для підтвердження</w:t>
            </w:r>
            <w:r w:rsidRPr="0009156F">
              <w:rPr>
                <w:rFonts w:ascii="Times New Roman" w:hAnsi="Times New Roman" w:cs="Times New Roman"/>
                <w:sz w:val="20"/>
                <w:szCs w:val="20"/>
              </w:rPr>
              <w:t xml:space="preserve"> роздруковує її </w:t>
            </w:r>
            <w:r w:rsidRPr="0009156F">
              <w:rPr>
                <w:rFonts w:ascii="Times New Roman" w:hAnsi="Times New Roman" w:cs="Times New Roman"/>
                <w:iCs/>
                <w:sz w:val="20"/>
                <w:szCs w:val="20"/>
              </w:rPr>
              <w:t xml:space="preserve">за посиланням: </w:t>
            </w:r>
            <w:r w:rsidRPr="0009156F">
              <w:rPr>
                <w:rFonts w:ascii="Times New Roman" w:hAnsi="Times New Roman" w:cs="Times New Roman"/>
                <w:sz w:val="20"/>
                <w:szCs w:val="20"/>
              </w:rPr>
              <w:t>http://usr.minjust.gov.ua/ua/freesearch (на офіційному сайті Мін’юсту).</w:t>
            </w:r>
          </w:p>
          <w:p w:rsidR="003E0D05" w:rsidRPr="0009156F" w:rsidRDefault="003E0D05" w:rsidP="00C7082C">
            <w:pPr>
              <w:spacing w:after="0" w:line="240" w:lineRule="auto"/>
              <w:jc w:val="both"/>
              <w:rPr>
                <w:rFonts w:ascii="Times New Roman" w:hAnsi="Times New Roman" w:cs="Times New Roman"/>
                <w:sz w:val="20"/>
                <w:szCs w:val="20"/>
                <w:lang w:eastAsia="en-US"/>
              </w:rPr>
            </w:pPr>
          </w:p>
        </w:tc>
        <w:tc>
          <w:tcPr>
            <w:tcW w:w="3260" w:type="dxa"/>
          </w:tcPr>
          <w:p w:rsidR="003E0D05" w:rsidRDefault="00311F97" w:rsidP="00C7082C">
            <w:pPr>
              <w:spacing w:after="0" w:line="240" w:lineRule="auto"/>
              <w:jc w:val="both"/>
              <w:rPr>
                <w:rFonts w:ascii="Times New Roman" w:hAnsi="Times New Roman" w:cs="Times New Roman"/>
                <w:sz w:val="20"/>
                <w:szCs w:val="20"/>
                <w:lang w:eastAsia="zh-CN"/>
              </w:rPr>
            </w:pPr>
            <w:r w:rsidRPr="0009156F">
              <w:rPr>
                <w:rFonts w:ascii="Times New Roman" w:hAnsi="Times New Roman" w:cs="Times New Roman"/>
                <w:b/>
                <w:iCs/>
                <w:sz w:val="20"/>
                <w:szCs w:val="20"/>
              </w:rPr>
              <w:t>Не вимагається замовником</w:t>
            </w:r>
            <w:r>
              <w:rPr>
                <w:rFonts w:ascii="Times New Roman" w:hAnsi="Times New Roman" w:cs="Times New Roman"/>
                <w:sz w:val="20"/>
                <w:szCs w:val="20"/>
                <w:lang w:eastAsia="zh-CN"/>
              </w:rPr>
              <w:t>.</w:t>
            </w:r>
          </w:p>
          <w:p w:rsidR="00311F97" w:rsidRPr="0009156F" w:rsidRDefault="00311F97" w:rsidP="00C7082C">
            <w:pPr>
              <w:spacing w:after="0" w:line="240" w:lineRule="auto"/>
              <w:jc w:val="both"/>
              <w:rPr>
                <w:rFonts w:ascii="Times New Roman" w:hAnsi="Times New Roman" w:cs="Times New Roman"/>
                <w:sz w:val="20"/>
                <w:szCs w:val="20"/>
                <w:lang w:eastAsia="zh-CN"/>
              </w:rPr>
            </w:pPr>
          </w:p>
          <w:p w:rsidR="003E0D05" w:rsidRPr="0009156F" w:rsidRDefault="003E0D05" w:rsidP="00C7082C">
            <w:pPr>
              <w:autoSpaceDE w:val="0"/>
              <w:spacing w:after="0" w:line="240" w:lineRule="auto"/>
              <w:jc w:val="both"/>
              <w:rPr>
                <w:rFonts w:ascii="Times New Roman" w:hAnsi="Times New Roman" w:cs="Times New Roman"/>
                <w:sz w:val="20"/>
                <w:szCs w:val="20"/>
              </w:rPr>
            </w:pPr>
            <w:r w:rsidRPr="0009156F">
              <w:rPr>
                <w:rFonts w:ascii="Times New Roman" w:hAnsi="Times New Roman" w:cs="Times New Roman"/>
                <w:sz w:val="20"/>
                <w:szCs w:val="20"/>
                <w:lang w:eastAsia="zh-CN"/>
              </w:rPr>
              <w:t>Замовник може самостійно перевірити інформацію, що міститься у відкритому реєстрі, а також</w:t>
            </w:r>
            <w:r w:rsidRPr="0009156F">
              <w:rPr>
                <w:rFonts w:ascii="Times New Roman" w:hAnsi="Times New Roman" w:cs="Times New Roman"/>
                <w:sz w:val="20"/>
                <w:szCs w:val="20"/>
              </w:rPr>
              <w:t xml:space="preserve"> для підтвердження роздруковує її </w:t>
            </w:r>
            <w:r w:rsidRPr="0009156F">
              <w:rPr>
                <w:rFonts w:ascii="Times New Roman" w:hAnsi="Times New Roman" w:cs="Times New Roman"/>
                <w:iCs/>
                <w:sz w:val="20"/>
                <w:szCs w:val="20"/>
              </w:rPr>
              <w:t>за посиланням:</w:t>
            </w:r>
            <w:r w:rsidR="00311F97">
              <w:rPr>
                <w:rFonts w:ascii="Times New Roman" w:hAnsi="Times New Roman" w:cs="Times New Roman"/>
                <w:iCs/>
                <w:sz w:val="20"/>
                <w:szCs w:val="20"/>
              </w:rPr>
              <w:t xml:space="preserve"> </w:t>
            </w:r>
            <w:r w:rsidRPr="0009156F">
              <w:rPr>
                <w:rFonts w:ascii="Times New Roman" w:hAnsi="Times New Roman" w:cs="Times New Roman"/>
                <w:sz w:val="20"/>
                <w:szCs w:val="20"/>
              </w:rPr>
              <w:t>http://usr.minjust.gov.ua/ua/freesearch (на офіційному сайті Мін’юсту).</w:t>
            </w:r>
          </w:p>
          <w:p w:rsidR="003E0D05" w:rsidRPr="0009156F" w:rsidRDefault="003E0D05" w:rsidP="00C7082C">
            <w:pPr>
              <w:autoSpaceDE w:val="0"/>
              <w:spacing w:after="0" w:line="240" w:lineRule="auto"/>
              <w:jc w:val="both"/>
              <w:rPr>
                <w:rFonts w:ascii="Times New Roman" w:hAnsi="Times New Roman" w:cs="Times New Roman"/>
                <w:sz w:val="20"/>
                <w:szCs w:val="20"/>
              </w:rPr>
            </w:pPr>
          </w:p>
          <w:p w:rsidR="003E0D05" w:rsidRPr="0009156F" w:rsidRDefault="003E0D05" w:rsidP="00C7082C">
            <w:pPr>
              <w:spacing w:after="0" w:line="240" w:lineRule="auto"/>
              <w:jc w:val="both"/>
              <w:rPr>
                <w:rFonts w:ascii="Times New Roman" w:hAnsi="Times New Roman" w:cs="Times New Roman"/>
                <w:b/>
                <w:iCs/>
                <w:sz w:val="20"/>
                <w:szCs w:val="20"/>
                <w:lang w:eastAsia="en-US"/>
              </w:rPr>
            </w:pPr>
          </w:p>
          <w:p w:rsidR="003E0D05" w:rsidRPr="0009156F" w:rsidRDefault="003E0D05" w:rsidP="00C7082C">
            <w:pPr>
              <w:autoSpaceDE w:val="0"/>
              <w:spacing w:after="0" w:line="240" w:lineRule="auto"/>
              <w:jc w:val="both"/>
              <w:rPr>
                <w:rFonts w:ascii="Times New Roman" w:hAnsi="Times New Roman" w:cs="Times New Roman"/>
                <w:sz w:val="20"/>
                <w:szCs w:val="20"/>
              </w:rPr>
            </w:pPr>
          </w:p>
        </w:tc>
      </w:tr>
      <w:tr w:rsidR="003E0D05" w:rsidRPr="00206E63" w:rsidTr="00C7082C">
        <w:trPr>
          <w:jc w:val="center"/>
        </w:trPr>
        <w:tc>
          <w:tcPr>
            <w:tcW w:w="709" w:type="dxa"/>
          </w:tcPr>
          <w:p w:rsidR="003E0D05" w:rsidRPr="001E7110" w:rsidRDefault="003E0D05" w:rsidP="00C7082C">
            <w:pPr>
              <w:widowControl w:val="0"/>
              <w:spacing w:after="0" w:line="240" w:lineRule="auto"/>
              <w:jc w:val="both"/>
              <w:rPr>
                <w:rFonts w:ascii="Times New Roman" w:hAnsi="Times New Roman" w:cs="Times New Roman"/>
                <w:b/>
                <w:bCs/>
                <w:sz w:val="20"/>
                <w:szCs w:val="20"/>
              </w:rPr>
            </w:pPr>
            <w:r w:rsidRPr="001E7110">
              <w:rPr>
                <w:rFonts w:ascii="Times New Roman" w:hAnsi="Times New Roman" w:cs="Times New Roman"/>
                <w:b/>
                <w:bCs/>
                <w:sz w:val="20"/>
                <w:szCs w:val="20"/>
              </w:rPr>
              <w:t>8</w:t>
            </w:r>
          </w:p>
        </w:tc>
        <w:tc>
          <w:tcPr>
            <w:tcW w:w="3032" w:type="dxa"/>
          </w:tcPr>
          <w:p w:rsidR="003E0D05" w:rsidRPr="0009156F" w:rsidRDefault="003E0D05" w:rsidP="00C7082C">
            <w:pPr>
              <w:widowControl w:val="0"/>
              <w:spacing w:after="0" w:line="240" w:lineRule="auto"/>
              <w:rPr>
                <w:rFonts w:ascii="Times New Roman" w:hAnsi="Times New Roman" w:cs="Times New Roman"/>
                <w:sz w:val="20"/>
                <w:szCs w:val="20"/>
              </w:rPr>
            </w:pPr>
            <w:r w:rsidRPr="0009156F">
              <w:rPr>
                <w:rFonts w:ascii="Times New Roman" w:hAnsi="Times New Roman" w:cs="Times New Roman"/>
                <w:sz w:val="20"/>
                <w:szCs w:val="20"/>
              </w:rPr>
              <w:t>Юридична особа, яка є учасником,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або перевищує 20 мільйонів гривень (</w:t>
            </w:r>
            <w:r w:rsidRPr="0009156F">
              <w:rPr>
                <w:rFonts w:ascii="Times New Roman" w:hAnsi="Times New Roman" w:cs="Times New Roman"/>
                <w:b/>
                <w:sz w:val="20"/>
                <w:szCs w:val="20"/>
              </w:rPr>
              <w:t>пункт 10 ч. 1 ст. 17 Закону</w:t>
            </w:r>
            <w:r w:rsidRPr="0009156F">
              <w:rPr>
                <w:rFonts w:ascii="Times New Roman" w:hAnsi="Times New Roman" w:cs="Times New Roman"/>
                <w:sz w:val="20"/>
                <w:szCs w:val="20"/>
              </w:rPr>
              <w:t>)</w:t>
            </w:r>
          </w:p>
        </w:tc>
        <w:tc>
          <w:tcPr>
            <w:tcW w:w="3651" w:type="dxa"/>
          </w:tcPr>
          <w:p w:rsidR="003E0D05" w:rsidRPr="00311F97" w:rsidRDefault="003E0D05" w:rsidP="00C7082C">
            <w:pPr>
              <w:keepNext/>
              <w:keepLines/>
              <w:tabs>
                <w:tab w:val="left" w:pos="1080"/>
              </w:tabs>
              <w:spacing w:after="0" w:line="240" w:lineRule="auto"/>
              <w:jc w:val="both"/>
              <w:rPr>
                <w:rFonts w:ascii="Times New Roman" w:hAnsi="Times New Roman" w:cs="Times New Roman"/>
                <w:iCs/>
                <w:sz w:val="20"/>
                <w:szCs w:val="20"/>
              </w:rPr>
            </w:pPr>
            <w:r w:rsidRPr="00311F97">
              <w:rPr>
                <w:rFonts w:ascii="Times New Roman" w:hAnsi="Times New Roman" w:cs="Times New Roman"/>
                <w:iCs/>
                <w:sz w:val="20"/>
                <w:szCs w:val="20"/>
              </w:rPr>
              <w:t>Не вимагається замовником.</w:t>
            </w:r>
          </w:p>
          <w:p w:rsidR="003E0D05" w:rsidRPr="00311F97" w:rsidRDefault="003E0D05" w:rsidP="00C7082C">
            <w:pPr>
              <w:keepNext/>
              <w:keepLines/>
              <w:tabs>
                <w:tab w:val="left" w:pos="1080"/>
              </w:tabs>
              <w:spacing w:after="0" w:line="240" w:lineRule="auto"/>
              <w:jc w:val="both"/>
              <w:rPr>
                <w:rFonts w:ascii="Times New Roman" w:hAnsi="Times New Roman" w:cs="Times New Roman"/>
                <w:sz w:val="20"/>
                <w:szCs w:val="20"/>
              </w:rPr>
            </w:pPr>
          </w:p>
        </w:tc>
        <w:tc>
          <w:tcPr>
            <w:tcW w:w="3260" w:type="dxa"/>
          </w:tcPr>
          <w:p w:rsidR="003E0D05" w:rsidRPr="0009156F" w:rsidRDefault="003E0D05" w:rsidP="00C7082C">
            <w:pPr>
              <w:keepNext/>
              <w:keepLines/>
              <w:tabs>
                <w:tab w:val="left" w:pos="1080"/>
              </w:tabs>
              <w:spacing w:after="0" w:line="240" w:lineRule="auto"/>
              <w:jc w:val="both"/>
              <w:rPr>
                <w:rFonts w:ascii="Times New Roman" w:hAnsi="Times New Roman" w:cs="Times New Roman"/>
                <w:b/>
                <w:sz w:val="20"/>
                <w:szCs w:val="20"/>
              </w:rPr>
            </w:pPr>
            <w:r w:rsidRPr="0009156F">
              <w:rPr>
                <w:rFonts w:ascii="Times New Roman" w:hAnsi="Times New Roman" w:cs="Times New Roman"/>
                <w:b/>
                <w:iCs/>
                <w:sz w:val="20"/>
                <w:szCs w:val="20"/>
              </w:rPr>
              <w:t>Не вимагається замовником</w:t>
            </w:r>
            <w:r w:rsidRPr="0009156F">
              <w:rPr>
                <w:rFonts w:ascii="Times New Roman" w:hAnsi="Times New Roman" w:cs="Times New Roman"/>
                <w:iCs/>
                <w:sz w:val="20"/>
                <w:szCs w:val="20"/>
              </w:rPr>
              <w:t>.</w:t>
            </w:r>
          </w:p>
        </w:tc>
      </w:tr>
      <w:tr w:rsidR="00311F97" w:rsidRPr="00206E63" w:rsidTr="00C7082C">
        <w:trPr>
          <w:trHeight w:val="360"/>
          <w:jc w:val="center"/>
        </w:trPr>
        <w:tc>
          <w:tcPr>
            <w:tcW w:w="709" w:type="dxa"/>
          </w:tcPr>
          <w:p w:rsidR="00311F97" w:rsidRPr="001E7110" w:rsidRDefault="00311F97" w:rsidP="00C7082C">
            <w:pPr>
              <w:pStyle w:val="aa"/>
              <w:widowControl w:val="0"/>
              <w:spacing w:before="0" w:beforeAutospacing="0" w:after="0" w:afterAutospacing="0"/>
              <w:rPr>
                <w:b/>
                <w:bCs/>
                <w:sz w:val="20"/>
                <w:szCs w:val="20"/>
                <w:lang w:val="uk-UA"/>
              </w:rPr>
            </w:pPr>
            <w:r w:rsidRPr="001E7110">
              <w:rPr>
                <w:b/>
                <w:bCs/>
                <w:sz w:val="20"/>
                <w:szCs w:val="20"/>
                <w:lang w:val="uk-UA"/>
              </w:rPr>
              <w:t>9</w:t>
            </w:r>
          </w:p>
        </w:tc>
        <w:tc>
          <w:tcPr>
            <w:tcW w:w="3032" w:type="dxa"/>
          </w:tcPr>
          <w:p w:rsidR="00311F97" w:rsidRPr="0009156F" w:rsidRDefault="00311F97" w:rsidP="00C7082C">
            <w:pPr>
              <w:pStyle w:val="aa"/>
              <w:widowControl w:val="0"/>
              <w:spacing w:before="0" w:beforeAutospacing="0" w:after="0" w:afterAutospacing="0"/>
              <w:jc w:val="both"/>
              <w:rPr>
                <w:sz w:val="20"/>
                <w:szCs w:val="20"/>
                <w:lang w:val="uk-UA"/>
              </w:rPr>
            </w:pPr>
            <w:r w:rsidRPr="0009156F">
              <w:rPr>
                <w:sz w:val="20"/>
                <w:szCs w:val="20"/>
                <w:shd w:val="clear" w:color="auto" w:fill="FFFFFF"/>
                <w:lang w:val="uk-U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w:t>
            </w:r>
            <w:r w:rsidRPr="0009156F">
              <w:rPr>
                <w:rStyle w:val="apple-converted-space"/>
                <w:rFonts w:eastAsiaTheme="majorEastAsia"/>
                <w:sz w:val="20"/>
                <w:szCs w:val="20"/>
                <w:shd w:val="clear" w:color="auto" w:fill="FFFFFF"/>
              </w:rPr>
              <w:t> </w:t>
            </w:r>
            <w:hyperlink r:id="rId50" w:tgtFrame="_blank" w:history="1">
              <w:r w:rsidRPr="0009156F">
                <w:rPr>
                  <w:rStyle w:val="a9"/>
                  <w:color w:val="auto"/>
                  <w:sz w:val="20"/>
                  <w:szCs w:val="20"/>
                  <w:shd w:val="clear" w:color="auto" w:fill="FFFFFF"/>
                  <w:lang w:val="uk-UA"/>
                </w:rPr>
                <w:t>Законом України</w:t>
              </w:r>
            </w:hyperlink>
            <w:r w:rsidRPr="0009156F">
              <w:rPr>
                <w:rStyle w:val="apple-converted-space"/>
                <w:rFonts w:eastAsiaTheme="majorEastAsia"/>
                <w:sz w:val="20"/>
                <w:szCs w:val="20"/>
                <w:shd w:val="clear" w:color="auto" w:fill="FFFFFF"/>
              </w:rPr>
              <w:t> </w:t>
            </w:r>
            <w:r w:rsidRPr="0009156F">
              <w:rPr>
                <w:sz w:val="20"/>
                <w:szCs w:val="20"/>
                <w:shd w:val="clear" w:color="auto" w:fill="FFFFFF"/>
                <w:lang w:val="uk-UA"/>
              </w:rPr>
              <w:t xml:space="preserve">"Про санкції" </w:t>
            </w:r>
            <w:r w:rsidRPr="0009156F">
              <w:rPr>
                <w:b/>
                <w:sz w:val="20"/>
                <w:szCs w:val="20"/>
                <w:shd w:val="clear" w:color="auto" w:fill="FFFFFF"/>
                <w:lang w:val="uk-UA"/>
              </w:rPr>
              <w:t>(п. 11 ч.1 ст 17 Закону)</w:t>
            </w:r>
          </w:p>
        </w:tc>
        <w:tc>
          <w:tcPr>
            <w:tcW w:w="3651" w:type="dxa"/>
          </w:tcPr>
          <w:p w:rsidR="00311F97" w:rsidRPr="00311F97" w:rsidRDefault="00311F97" w:rsidP="00C7082C">
            <w:pPr>
              <w:spacing w:after="0" w:line="240" w:lineRule="auto"/>
              <w:jc w:val="both"/>
              <w:rPr>
                <w:rFonts w:ascii="Times New Roman" w:hAnsi="Times New Roman" w:cs="Times New Roman"/>
                <w:bCs/>
                <w:sz w:val="20"/>
                <w:szCs w:val="20"/>
              </w:rPr>
            </w:pPr>
            <w:r w:rsidRPr="00311F97">
              <w:rPr>
                <w:rFonts w:ascii="Times New Roman" w:hAnsi="Times New Roman" w:cs="Times New Roman"/>
                <w:iCs/>
                <w:sz w:val="20"/>
                <w:szCs w:val="20"/>
              </w:rPr>
              <w:t>Не вимагається замовником.</w:t>
            </w:r>
          </w:p>
          <w:p w:rsidR="00311F97" w:rsidRPr="00311F97" w:rsidRDefault="00311F97" w:rsidP="00C7082C">
            <w:pPr>
              <w:spacing w:after="0" w:line="240" w:lineRule="auto"/>
              <w:jc w:val="both"/>
              <w:rPr>
                <w:rFonts w:ascii="Times New Roman" w:hAnsi="Times New Roman" w:cs="Times New Roman"/>
                <w:bCs/>
                <w:sz w:val="20"/>
                <w:szCs w:val="20"/>
              </w:rPr>
            </w:pPr>
          </w:p>
          <w:p w:rsidR="00311F97" w:rsidRPr="00311F97" w:rsidRDefault="00311F97" w:rsidP="00C7082C">
            <w:pPr>
              <w:spacing w:after="0" w:line="240" w:lineRule="auto"/>
              <w:jc w:val="both"/>
              <w:rPr>
                <w:rFonts w:ascii="Times New Roman" w:hAnsi="Times New Roman" w:cs="Times New Roman"/>
                <w:bCs/>
                <w:sz w:val="20"/>
                <w:szCs w:val="20"/>
              </w:rPr>
            </w:pPr>
            <w:r w:rsidRPr="00311F97">
              <w:rPr>
                <w:rFonts w:ascii="Times New Roman" w:hAnsi="Times New Roman" w:cs="Times New Roman"/>
                <w:bCs/>
                <w:sz w:val="20"/>
                <w:szCs w:val="20"/>
              </w:rPr>
              <w:t>Замовник може самостійно перевірити інформацію, що міститься у відкритому реєстрі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(cанкцій)», затвердженого Указом Президента України від 14.05.2020 № 184/2020)</w:t>
            </w:r>
          </w:p>
        </w:tc>
        <w:tc>
          <w:tcPr>
            <w:tcW w:w="3260" w:type="dxa"/>
          </w:tcPr>
          <w:p w:rsidR="00311F97" w:rsidRDefault="00311F97" w:rsidP="00C7082C">
            <w:pPr>
              <w:spacing w:after="0" w:line="240" w:lineRule="auto"/>
              <w:jc w:val="both"/>
              <w:rPr>
                <w:rFonts w:ascii="Times New Roman" w:hAnsi="Times New Roman" w:cs="Times New Roman"/>
                <w:bCs/>
                <w:sz w:val="20"/>
                <w:szCs w:val="20"/>
              </w:rPr>
            </w:pPr>
            <w:r w:rsidRPr="0009156F">
              <w:rPr>
                <w:rFonts w:ascii="Times New Roman" w:hAnsi="Times New Roman" w:cs="Times New Roman"/>
                <w:b/>
                <w:iCs/>
                <w:sz w:val="20"/>
                <w:szCs w:val="20"/>
              </w:rPr>
              <w:t>Не вимагається замовником</w:t>
            </w:r>
          </w:p>
          <w:p w:rsidR="00311F97" w:rsidRDefault="00311F97" w:rsidP="00C7082C">
            <w:pPr>
              <w:spacing w:after="0" w:line="240" w:lineRule="auto"/>
              <w:jc w:val="both"/>
              <w:rPr>
                <w:rFonts w:ascii="Times New Roman" w:hAnsi="Times New Roman" w:cs="Times New Roman"/>
                <w:bCs/>
                <w:sz w:val="20"/>
                <w:szCs w:val="20"/>
              </w:rPr>
            </w:pPr>
          </w:p>
          <w:p w:rsidR="00311F97" w:rsidRPr="00311F97" w:rsidRDefault="00311F97" w:rsidP="00C7082C">
            <w:pPr>
              <w:spacing w:after="0" w:line="240" w:lineRule="auto"/>
              <w:jc w:val="both"/>
              <w:rPr>
                <w:rFonts w:ascii="Times New Roman" w:hAnsi="Times New Roman" w:cs="Times New Roman"/>
                <w:bCs/>
                <w:sz w:val="20"/>
                <w:szCs w:val="20"/>
              </w:rPr>
            </w:pPr>
            <w:r w:rsidRPr="00311F97">
              <w:rPr>
                <w:rFonts w:ascii="Times New Roman" w:hAnsi="Times New Roman" w:cs="Times New Roman"/>
                <w:bCs/>
                <w:sz w:val="20"/>
                <w:szCs w:val="20"/>
              </w:rPr>
              <w:t xml:space="preserve">Замовник </w:t>
            </w:r>
            <w:r>
              <w:rPr>
                <w:rFonts w:ascii="Times New Roman" w:hAnsi="Times New Roman" w:cs="Times New Roman"/>
                <w:bCs/>
                <w:sz w:val="20"/>
                <w:szCs w:val="20"/>
              </w:rPr>
              <w:t>може самостійно перевіряти</w:t>
            </w:r>
            <w:r w:rsidRPr="00311F97">
              <w:rPr>
                <w:rFonts w:ascii="Times New Roman" w:hAnsi="Times New Roman" w:cs="Times New Roman"/>
                <w:bCs/>
                <w:sz w:val="20"/>
                <w:szCs w:val="20"/>
              </w:rPr>
              <w:t xml:space="preserve"> інформацію, що міститься у відкритому реєстрі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(cанкцій)», затвердженого Указом Президента України від 14.05.2020 № 184/2020)</w:t>
            </w:r>
          </w:p>
        </w:tc>
      </w:tr>
      <w:tr w:rsidR="003E0D05" w:rsidRPr="00206E63" w:rsidTr="00C7082C">
        <w:trPr>
          <w:trHeight w:val="360"/>
          <w:jc w:val="center"/>
        </w:trPr>
        <w:tc>
          <w:tcPr>
            <w:tcW w:w="709" w:type="dxa"/>
          </w:tcPr>
          <w:p w:rsidR="003E0D05" w:rsidRPr="001E7110" w:rsidRDefault="003E0D05" w:rsidP="00C7082C">
            <w:pPr>
              <w:pStyle w:val="aa"/>
              <w:widowControl w:val="0"/>
              <w:spacing w:before="0" w:beforeAutospacing="0" w:after="0" w:afterAutospacing="0"/>
              <w:rPr>
                <w:b/>
                <w:bCs/>
                <w:sz w:val="20"/>
                <w:szCs w:val="20"/>
                <w:lang w:val="uk-UA"/>
              </w:rPr>
            </w:pPr>
            <w:r w:rsidRPr="001E7110">
              <w:rPr>
                <w:b/>
                <w:bCs/>
                <w:sz w:val="20"/>
                <w:szCs w:val="20"/>
                <w:lang w:val="uk-UA"/>
              </w:rPr>
              <w:t>10</w:t>
            </w:r>
          </w:p>
        </w:tc>
        <w:tc>
          <w:tcPr>
            <w:tcW w:w="3032" w:type="dxa"/>
          </w:tcPr>
          <w:p w:rsidR="003E0D05" w:rsidRPr="0009156F" w:rsidRDefault="003E0D05" w:rsidP="00C7082C">
            <w:pPr>
              <w:pStyle w:val="aa"/>
              <w:widowControl w:val="0"/>
              <w:spacing w:before="0" w:beforeAutospacing="0" w:after="0" w:afterAutospacing="0"/>
              <w:jc w:val="both"/>
              <w:rPr>
                <w:sz w:val="20"/>
                <w:szCs w:val="20"/>
                <w:lang w:val="uk-UA"/>
              </w:rPr>
            </w:pPr>
            <w:r w:rsidRPr="0009156F">
              <w:rPr>
                <w:sz w:val="20"/>
                <w:szCs w:val="20"/>
                <w:shd w:val="clear" w:color="auto" w:fill="FFFFFF"/>
                <w:lang w:val="uk-UA"/>
              </w:rPr>
              <w:t xml:space="preserve">Службова (посадова) особа учасника процедури закупівлі, </w:t>
            </w:r>
            <w:r w:rsidRPr="0009156F">
              <w:rPr>
                <w:sz w:val="20"/>
                <w:szCs w:val="20"/>
                <w:shd w:val="clear" w:color="auto" w:fill="FFFFFF"/>
                <w:lang w:val="uk-UA"/>
              </w:rPr>
              <w:lastRenderedPageBreak/>
              <w:t>яку уповноважено учасником представляти його інтереси під час проведення процедури закупівлі, фізичну особу, яка є учасником, було</w:t>
            </w:r>
            <w:r w:rsidRPr="0009156F">
              <w:rPr>
                <w:sz w:val="20"/>
                <w:szCs w:val="20"/>
                <w:shd w:val="clear" w:color="auto" w:fill="FFFFFF"/>
              </w:rPr>
              <w:t xml:space="preserve"> </w:t>
            </w:r>
            <w:r w:rsidRPr="0009156F">
              <w:rPr>
                <w:sz w:val="20"/>
                <w:szCs w:val="20"/>
                <w:shd w:val="clear" w:color="auto" w:fill="FFFFFF"/>
                <w:lang w:val="uk-UA"/>
              </w:rPr>
              <w:t>притягнуто</w:t>
            </w:r>
            <w:r w:rsidRPr="0009156F">
              <w:rPr>
                <w:sz w:val="20"/>
                <w:szCs w:val="20"/>
                <w:shd w:val="clear" w:color="auto" w:fill="FFFFFF"/>
              </w:rPr>
              <w:t xml:space="preserve"> </w:t>
            </w:r>
            <w:r w:rsidRPr="0009156F">
              <w:rPr>
                <w:sz w:val="20"/>
                <w:szCs w:val="20"/>
                <w:shd w:val="clear" w:color="auto" w:fill="FFFFFF"/>
                <w:lang w:val="uk-UA"/>
              </w:rPr>
              <w:t>згідно</w:t>
            </w:r>
            <w:r w:rsidRPr="0009156F">
              <w:rPr>
                <w:sz w:val="20"/>
                <w:szCs w:val="20"/>
                <w:shd w:val="clear" w:color="auto" w:fill="FFFFFF"/>
              </w:rPr>
              <w:t xml:space="preserve"> </w:t>
            </w:r>
            <w:r w:rsidRPr="0009156F">
              <w:rPr>
                <w:sz w:val="20"/>
                <w:szCs w:val="20"/>
                <w:shd w:val="clear" w:color="auto" w:fill="FFFFFF"/>
                <w:lang w:val="uk-UA"/>
              </w:rPr>
              <w:t>із законом до відповідальності за вчинення</w:t>
            </w:r>
            <w:r w:rsidRPr="0009156F">
              <w:rPr>
                <w:sz w:val="20"/>
                <w:szCs w:val="20"/>
                <w:shd w:val="clear" w:color="auto" w:fill="FFFFFF"/>
              </w:rPr>
              <w:t xml:space="preserve"> </w:t>
            </w:r>
            <w:r w:rsidRPr="0009156F">
              <w:rPr>
                <w:sz w:val="20"/>
                <w:szCs w:val="20"/>
                <w:shd w:val="clear" w:color="auto" w:fill="FFFFFF"/>
                <w:lang w:val="uk-UA"/>
              </w:rPr>
              <w:t>правопорушення, пов’язаного з використанням</w:t>
            </w:r>
            <w:r w:rsidRPr="0009156F">
              <w:rPr>
                <w:sz w:val="20"/>
                <w:szCs w:val="20"/>
                <w:shd w:val="clear" w:color="auto" w:fill="FFFFFF"/>
              </w:rPr>
              <w:t xml:space="preserve"> </w:t>
            </w:r>
            <w:r w:rsidRPr="0009156F">
              <w:rPr>
                <w:sz w:val="20"/>
                <w:szCs w:val="20"/>
                <w:shd w:val="clear" w:color="auto" w:fill="FFFFFF"/>
                <w:lang w:val="uk-UA"/>
              </w:rPr>
              <w:t>дитячої</w:t>
            </w:r>
            <w:r w:rsidRPr="0009156F">
              <w:rPr>
                <w:sz w:val="20"/>
                <w:szCs w:val="20"/>
                <w:shd w:val="clear" w:color="auto" w:fill="FFFFFF"/>
              </w:rPr>
              <w:t xml:space="preserve"> </w:t>
            </w:r>
            <w:r w:rsidRPr="0009156F">
              <w:rPr>
                <w:sz w:val="20"/>
                <w:szCs w:val="20"/>
                <w:shd w:val="clear" w:color="auto" w:fill="FFFFFF"/>
                <w:lang w:val="uk-UA"/>
              </w:rPr>
              <w:t>праці</w:t>
            </w:r>
            <w:r w:rsidRPr="0009156F">
              <w:rPr>
                <w:sz w:val="20"/>
                <w:szCs w:val="20"/>
                <w:shd w:val="clear" w:color="auto" w:fill="FFFFFF"/>
              </w:rPr>
              <w:t xml:space="preserve"> </w:t>
            </w:r>
            <w:r w:rsidRPr="0009156F">
              <w:rPr>
                <w:sz w:val="20"/>
                <w:szCs w:val="20"/>
                <w:shd w:val="clear" w:color="auto" w:fill="FFFFFF"/>
                <w:lang w:val="uk-UA"/>
              </w:rPr>
              <w:t xml:space="preserve">чи будь-якими формами торгівлі людьми </w:t>
            </w:r>
            <w:r w:rsidRPr="0009156F">
              <w:rPr>
                <w:b/>
                <w:sz w:val="20"/>
                <w:szCs w:val="20"/>
                <w:shd w:val="clear" w:color="auto" w:fill="FFFFFF"/>
                <w:lang w:val="uk-UA"/>
              </w:rPr>
              <w:t>(п. 12 ч.1 ст 17 Закону)</w:t>
            </w:r>
          </w:p>
        </w:tc>
        <w:tc>
          <w:tcPr>
            <w:tcW w:w="3651" w:type="dxa"/>
          </w:tcPr>
          <w:p w:rsidR="003E0D05" w:rsidRPr="0009156F" w:rsidRDefault="003E0D05" w:rsidP="00C7082C">
            <w:pPr>
              <w:widowControl w:val="0"/>
              <w:spacing w:after="0" w:line="240" w:lineRule="auto"/>
              <w:ind w:left="-10"/>
              <w:jc w:val="both"/>
              <w:rPr>
                <w:rFonts w:ascii="Times New Roman" w:hAnsi="Times New Roman" w:cs="Times New Roman"/>
                <w:iCs/>
                <w:sz w:val="20"/>
                <w:szCs w:val="20"/>
              </w:rPr>
            </w:pPr>
            <w:r w:rsidRPr="0009156F">
              <w:rPr>
                <w:rFonts w:ascii="Times New Roman" w:hAnsi="Times New Roman" w:cs="Times New Roman"/>
                <w:sz w:val="20"/>
                <w:szCs w:val="20"/>
                <w:u w:val="single"/>
                <w:lang w:eastAsia="zh-CN"/>
              </w:rPr>
              <w:lastRenderedPageBreak/>
              <w:t xml:space="preserve">Учасником надається гарантійний лист </w:t>
            </w:r>
            <w:r w:rsidRPr="0009156F">
              <w:rPr>
                <w:rFonts w:ascii="Times New Roman" w:hAnsi="Times New Roman" w:cs="Times New Roman"/>
                <w:iCs/>
                <w:sz w:val="20"/>
                <w:szCs w:val="20"/>
              </w:rPr>
              <w:t xml:space="preserve">за підписом уповноваженої особи </w:t>
            </w:r>
            <w:r w:rsidRPr="0009156F">
              <w:rPr>
                <w:rFonts w:ascii="Times New Roman" w:hAnsi="Times New Roman" w:cs="Times New Roman"/>
                <w:iCs/>
                <w:sz w:val="20"/>
                <w:szCs w:val="20"/>
              </w:rPr>
              <w:lastRenderedPageBreak/>
              <w:t>учасника та завірений печаткою (у разі наявності).</w:t>
            </w:r>
          </w:p>
          <w:p w:rsidR="003E0D05" w:rsidRPr="0009156F" w:rsidRDefault="003E0D05" w:rsidP="00C7082C">
            <w:pPr>
              <w:widowControl w:val="0"/>
              <w:spacing w:after="0" w:line="240" w:lineRule="auto"/>
              <w:ind w:left="-10"/>
              <w:jc w:val="both"/>
              <w:rPr>
                <w:rFonts w:ascii="Times New Roman" w:hAnsi="Times New Roman" w:cs="Times New Roman"/>
                <w:iCs/>
                <w:sz w:val="20"/>
                <w:szCs w:val="20"/>
              </w:rPr>
            </w:pPr>
          </w:p>
          <w:p w:rsidR="003E0D05" w:rsidRPr="0009156F" w:rsidRDefault="003E0D05" w:rsidP="00C7082C">
            <w:pPr>
              <w:spacing w:after="0" w:line="240" w:lineRule="auto"/>
              <w:ind w:left="-10"/>
              <w:jc w:val="both"/>
              <w:rPr>
                <w:rFonts w:ascii="Times New Roman" w:eastAsia="Times New Roman" w:hAnsi="Times New Roman" w:cs="Times New Roman"/>
                <w:i/>
                <w:iCs/>
                <w:sz w:val="20"/>
                <w:szCs w:val="20"/>
                <w:lang w:eastAsia="zh-CN"/>
              </w:rPr>
            </w:pPr>
            <w:r w:rsidRPr="0009156F">
              <w:rPr>
                <w:rFonts w:ascii="Times New Roman" w:eastAsia="Times New Roman" w:hAnsi="Times New Roman" w:cs="Times New Roman"/>
                <w:i/>
                <w:iCs/>
                <w:sz w:val="20"/>
                <w:szCs w:val="20"/>
                <w:lang w:eastAsia="zh-CN"/>
              </w:rPr>
              <w:t>Інф</w:t>
            </w:r>
            <w:r w:rsidRPr="0009156F">
              <w:rPr>
                <w:rFonts w:ascii="Times New Roman" w:hAnsi="Times New Roman" w:cs="Times New Roman"/>
                <w:i/>
                <w:iCs/>
                <w:sz w:val="20"/>
                <w:szCs w:val="20"/>
                <w:lang w:eastAsia="zh-CN"/>
              </w:rPr>
              <w:t xml:space="preserve">ормацію про відсутність підстави учасники </w:t>
            </w:r>
            <w:r w:rsidRPr="0009156F">
              <w:rPr>
                <w:rFonts w:ascii="Times New Roman" w:eastAsia="Times New Roman" w:hAnsi="Times New Roman" w:cs="Times New Roman"/>
                <w:i/>
                <w:iCs/>
                <w:sz w:val="20"/>
                <w:szCs w:val="20"/>
                <w:lang w:eastAsia="zh-CN"/>
              </w:rPr>
              <w:t xml:space="preserve">надають у  формі документу шляхом заповнення текстового електронного поля при подачі </w:t>
            </w:r>
            <w:r w:rsidRPr="0009156F">
              <w:rPr>
                <w:rFonts w:ascii="Times New Roman" w:hAnsi="Times New Roman" w:cs="Times New Roman"/>
                <w:i/>
                <w:iCs/>
                <w:sz w:val="20"/>
                <w:szCs w:val="20"/>
                <w:lang w:eastAsia="zh-CN"/>
              </w:rPr>
              <w:t xml:space="preserve">тендерної </w:t>
            </w:r>
            <w:r w:rsidRPr="0009156F">
              <w:rPr>
                <w:rFonts w:ascii="Times New Roman" w:eastAsia="Times New Roman" w:hAnsi="Times New Roman" w:cs="Times New Roman"/>
                <w:i/>
                <w:iCs/>
                <w:sz w:val="20"/>
                <w:szCs w:val="20"/>
                <w:lang w:eastAsia="zh-CN"/>
              </w:rPr>
              <w:t>пропозиції.</w:t>
            </w:r>
            <w:r w:rsidRPr="0009156F">
              <w:rPr>
                <w:rFonts w:ascii="Times New Roman" w:hAnsi="Times New Roman" w:cs="Times New Roman"/>
                <w:i/>
                <w:sz w:val="20"/>
                <w:szCs w:val="20"/>
                <w:shd w:val="clear" w:color="auto" w:fill="FFFFFF"/>
              </w:rPr>
              <w:t xml:space="preserve"> (заповнювати в розділі кваліфікаційні критерії на сайті при поданні тендерної пропозиції )</w:t>
            </w:r>
          </w:p>
          <w:p w:rsidR="003E0D05" w:rsidRPr="0009156F" w:rsidRDefault="003E0D05" w:rsidP="00C7082C">
            <w:pPr>
              <w:widowControl w:val="0"/>
              <w:spacing w:after="0" w:line="240" w:lineRule="auto"/>
              <w:ind w:left="-10"/>
              <w:jc w:val="both"/>
              <w:rPr>
                <w:rFonts w:ascii="Times New Roman" w:hAnsi="Times New Roman" w:cs="Times New Roman"/>
                <w:b/>
                <w:i/>
                <w:iCs/>
                <w:sz w:val="20"/>
                <w:szCs w:val="20"/>
                <w:u w:val="single"/>
              </w:rPr>
            </w:pPr>
          </w:p>
        </w:tc>
        <w:tc>
          <w:tcPr>
            <w:tcW w:w="3260" w:type="dxa"/>
          </w:tcPr>
          <w:p w:rsidR="00C7082C" w:rsidRPr="00C7082C" w:rsidRDefault="00C7082C" w:rsidP="00C7082C">
            <w:pPr>
              <w:spacing w:after="0" w:line="240" w:lineRule="auto"/>
              <w:jc w:val="both"/>
              <w:rPr>
                <w:rFonts w:ascii="Times New Roman" w:hAnsi="Times New Roman" w:cs="Times New Roman"/>
                <w:bCs/>
                <w:sz w:val="20"/>
                <w:szCs w:val="20"/>
              </w:rPr>
            </w:pPr>
            <w:r w:rsidRPr="00C7082C">
              <w:rPr>
                <w:rFonts w:ascii="Times New Roman" w:hAnsi="Times New Roman" w:cs="Times New Roman"/>
                <w:bCs/>
                <w:sz w:val="20"/>
                <w:szCs w:val="20"/>
              </w:rPr>
              <w:lastRenderedPageBreak/>
              <w:t>1.</w:t>
            </w:r>
            <w:r>
              <w:rPr>
                <w:rFonts w:ascii="Times New Roman" w:hAnsi="Times New Roman" w:cs="Times New Roman"/>
                <w:bCs/>
                <w:sz w:val="20"/>
                <w:szCs w:val="20"/>
              </w:rPr>
              <w:t xml:space="preserve"> </w:t>
            </w:r>
            <w:r w:rsidRPr="00C7082C">
              <w:rPr>
                <w:rFonts w:ascii="Times New Roman" w:hAnsi="Times New Roman" w:cs="Times New Roman"/>
                <w:bCs/>
                <w:sz w:val="20"/>
                <w:szCs w:val="20"/>
              </w:rPr>
              <w:t xml:space="preserve">Витяг з інформаційно-аналітичної системи «Облік </w:t>
            </w:r>
            <w:r w:rsidRPr="00C7082C">
              <w:rPr>
                <w:rFonts w:ascii="Times New Roman" w:hAnsi="Times New Roman" w:cs="Times New Roman"/>
                <w:bCs/>
                <w:sz w:val="20"/>
                <w:szCs w:val="20"/>
              </w:rPr>
              <w:lastRenderedPageBreak/>
              <w:t xml:space="preserve">відомостей про притягнення особи до кримінальної відповідальності та наявності судимості», в електронному вигляді з QR-кодом, про те, що </w:t>
            </w:r>
            <w:r w:rsidR="00206EBE" w:rsidRPr="00206EBE">
              <w:rPr>
                <w:rFonts w:ascii="Times New Roman" w:hAnsi="Times New Roman" w:cs="Times New Roman"/>
                <w:bCs/>
                <w:sz w:val="20"/>
                <w:szCs w:val="20"/>
              </w:rPr>
              <w:t>службова (посадова) особа переможця процедури закупівлі, яку уповноважено учасником представляти його інтереси під час проведення процедури закупівлі, фізичну особу, яка є переможцем</w:t>
            </w:r>
            <w:r w:rsidRPr="00C7082C">
              <w:rPr>
                <w:rFonts w:ascii="Times New Roman" w:hAnsi="Times New Roman" w:cs="Times New Roman"/>
                <w:bCs/>
                <w:sz w:val="20"/>
                <w:szCs w:val="20"/>
              </w:rPr>
              <w:t xml:space="preserve">, до кримінальної відповідальності не притягується, не знятої чи не погашеної судимості не має та в розшуку не перебуває. Документ повинен бути видано Департаментом інформатизації МВС України (територіальним органом з надання сервісних послуг МВС України) не більше тридцятиденної давнини від дати подання документа. Додатково замовник може перевірити дану інформацію на офіційному сайті МВС за посиланням </w:t>
            </w:r>
            <w:hyperlink r:id="rId51" w:history="1">
              <w:r w:rsidRPr="00206EBE">
                <w:rPr>
                  <w:rStyle w:val="a9"/>
                  <w:rFonts w:ascii="Times New Roman" w:eastAsia="Times New Roman" w:hAnsi="Times New Roman"/>
                  <w:bCs/>
                </w:rPr>
                <w:t>http://vytiah.mvs.gov.ua/app/landing</w:t>
              </w:r>
            </w:hyperlink>
            <w:r w:rsidRPr="00206EBE">
              <w:rPr>
                <w:rStyle w:val="a9"/>
                <w:rFonts w:eastAsia="Times New Roman"/>
              </w:rPr>
              <w:t>.</w:t>
            </w:r>
          </w:p>
          <w:p w:rsidR="00C7082C" w:rsidRPr="00C7082C" w:rsidRDefault="00C7082C" w:rsidP="00C7082C">
            <w:pPr>
              <w:spacing w:after="0" w:line="240" w:lineRule="auto"/>
              <w:jc w:val="both"/>
              <w:rPr>
                <w:rFonts w:ascii="Times New Roman" w:hAnsi="Times New Roman" w:cs="Times New Roman"/>
                <w:bCs/>
                <w:sz w:val="20"/>
                <w:szCs w:val="20"/>
              </w:rPr>
            </w:pPr>
          </w:p>
          <w:p w:rsidR="003E0D05" w:rsidRPr="0009156F" w:rsidRDefault="00C7082C" w:rsidP="00C7082C">
            <w:pPr>
              <w:keepNext/>
              <w:keepLines/>
              <w:tabs>
                <w:tab w:val="left" w:pos="1080"/>
              </w:tabs>
              <w:spacing w:after="0" w:line="240" w:lineRule="auto"/>
              <w:jc w:val="both"/>
              <w:rPr>
                <w:rFonts w:ascii="Times New Roman" w:hAnsi="Times New Roman" w:cs="Times New Roman"/>
                <w:b/>
                <w:sz w:val="20"/>
                <w:szCs w:val="20"/>
              </w:rPr>
            </w:pPr>
            <w:r w:rsidRPr="00C7082C">
              <w:rPr>
                <w:rFonts w:ascii="Times New Roman" w:hAnsi="Times New Roman" w:cs="Times New Roman"/>
                <w:bCs/>
                <w:sz w:val="20"/>
                <w:szCs w:val="20"/>
              </w:rPr>
              <w:t>2. Довідка в довільній формі, яка містить інформацію</w:t>
            </w:r>
            <w:r w:rsidR="00206EBE">
              <w:rPr>
                <w:rFonts w:ascii="Times New Roman" w:hAnsi="Times New Roman" w:cs="Times New Roman"/>
                <w:bCs/>
                <w:sz w:val="20"/>
                <w:szCs w:val="20"/>
              </w:rPr>
              <w:t xml:space="preserve"> пр</w:t>
            </w:r>
            <w:r w:rsidRPr="00C7082C">
              <w:rPr>
                <w:rFonts w:ascii="Times New Roman" w:hAnsi="Times New Roman" w:cs="Times New Roman"/>
                <w:bCs/>
                <w:sz w:val="20"/>
                <w:szCs w:val="20"/>
              </w:rPr>
              <w:t>о</w:t>
            </w:r>
            <w:r w:rsidR="00206EBE">
              <w:rPr>
                <w:rFonts w:ascii="Times New Roman" w:hAnsi="Times New Roman" w:cs="Times New Roman"/>
                <w:bCs/>
                <w:sz w:val="20"/>
                <w:szCs w:val="20"/>
              </w:rPr>
              <w:t xml:space="preserve"> </w:t>
            </w:r>
            <w:r w:rsidRPr="00C7082C">
              <w:rPr>
                <w:rFonts w:ascii="Times New Roman" w:hAnsi="Times New Roman" w:cs="Times New Roman"/>
                <w:bCs/>
                <w:sz w:val="20"/>
                <w:szCs w:val="20"/>
              </w:rPr>
              <w:t>те,</w:t>
            </w:r>
            <w:r w:rsidR="00206EBE">
              <w:rPr>
                <w:rFonts w:ascii="Times New Roman" w:hAnsi="Times New Roman" w:cs="Times New Roman"/>
                <w:bCs/>
                <w:sz w:val="20"/>
                <w:szCs w:val="20"/>
              </w:rPr>
              <w:t xml:space="preserve"> </w:t>
            </w:r>
            <w:r w:rsidRPr="00C7082C">
              <w:rPr>
                <w:rFonts w:ascii="Times New Roman" w:hAnsi="Times New Roman" w:cs="Times New Roman"/>
                <w:bCs/>
                <w:sz w:val="20"/>
                <w:szCs w:val="20"/>
              </w:rPr>
              <w:t>що</w:t>
            </w:r>
            <w:r w:rsidR="00206EBE">
              <w:rPr>
                <w:rFonts w:ascii="Times New Roman" w:hAnsi="Times New Roman" w:cs="Times New Roman"/>
                <w:bCs/>
                <w:sz w:val="20"/>
                <w:szCs w:val="20"/>
              </w:rPr>
              <w:t xml:space="preserve"> </w:t>
            </w:r>
            <w:r w:rsidR="00206EBE" w:rsidRPr="00206EBE">
              <w:rPr>
                <w:rFonts w:ascii="Times New Roman" w:hAnsi="Times New Roman" w:cs="Times New Roman"/>
                <w:bCs/>
                <w:sz w:val="20"/>
                <w:szCs w:val="20"/>
              </w:rPr>
              <w:t>службова (посадова) особа переможця процедури закупівлі, яку уповноважено учасником представляти його інтереси під час проведення процедури закупівлі, фізичну особу, яка є переможцем</w:t>
            </w:r>
            <w:r w:rsidRPr="00C7082C">
              <w:rPr>
                <w:rFonts w:ascii="Times New Roman" w:hAnsi="Times New Roman" w:cs="Times New Roman"/>
                <w:bCs/>
                <w:sz w:val="20"/>
                <w:szCs w:val="20"/>
              </w:rPr>
              <w:t>,</w:t>
            </w:r>
            <w:r w:rsidR="00206EBE">
              <w:rPr>
                <w:rFonts w:ascii="Times New Roman" w:hAnsi="Times New Roman" w:cs="Times New Roman"/>
                <w:bCs/>
                <w:sz w:val="20"/>
                <w:szCs w:val="20"/>
              </w:rPr>
              <w:t xml:space="preserve"> </w:t>
            </w:r>
            <w:r w:rsidRPr="00C7082C">
              <w:rPr>
                <w:rFonts w:ascii="Times New Roman" w:hAnsi="Times New Roman" w:cs="Times New Roman"/>
                <w:bCs/>
                <w:sz w:val="20"/>
                <w:szCs w:val="20"/>
              </w:rPr>
              <w:t>не</w:t>
            </w:r>
            <w:r w:rsidR="00206EBE">
              <w:rPr>
                <w:rFonts w:ascii="Times New Roman" w:hAnsi="Times New Roman" w:cs="Times New Roman"/>
                <w:bCs/>
                <w:sz w:val="20"/>
                <w:szCs w:val="20"/>
              </w:rPr>
              <w:t xml:space="preserve"> </w:t>
            </w:r>
            <w:r w:rsidRPr="00C7082C">
              <w:rPr>
                <w:rFonts w:ascii="Times New Roman" w:hAnsi="Times New Roman" w:cs="Times New Roman"/>
                <w:bCs/>
                <w:sz w:val="20"/>
                <w:szCs w:val="20"/>
              </w:rPr>
              <w:t>бул</w:t>
            </w:r>
            <w:r w:rsidR="00206EBE">
              <w:rPr>
                <w:rFonts w:ascii="Times New Roman" w:hAnsi="Times New Roman" w:cs="Times New Roman"/>
                <w:bCs/>
                <w:sz w:val="20"/>
                <w:szCs w:val="20"/>
              </w:rPr>
              <w:t xml:space="preserve">о </w:t>
            </w:r>
            <w:r w:rsidRPr="00C7082C">
              <w:rPr>
                <w:rFonts w:ascii="Times New Roman" w:hAnsi="Times New Roman" w:cs="Times New Roman"/>
                <w:bCs/>
                <w:sz w:val="20"/>
                <w:szCs w:val="20"/>
              </w:rPr>
              <w:t>притягнуто</w:t>
            </w:r>
            <w:r w:rsidR="00206EBE">
              <w:rPr>
                <w:rFonts w:ascii="Times New Roman" w:hAnsi="Times New Roman" w:cs="Times New Roman"/>
                <w:bCs/>
                <w:sz w:val="20"/>
                <w:szCs w:val="20"/>
              </w:rPr>
              <w:t xml:space="preserve"> </w:t>
            </w:r>
            <w:r w:rsidRPr="00C7082C">
              <w:rPr>
                <w:rFonts w:ascii="Times New Roman" w:hAnsi="Times New Roman" w:cs="Times New Roman"/>
                <w:bCs/>
                <w:sz w:val="20"/>
                <w:szCs w:val="20"/>
              </w:rPr>
              <w:t>згідно</w:t>
            </w:r>
            <w:r w:rsidR="00206EBE">
              <w:rPr>
                <w:rFonts w:ascii="Times New Roman" w:hAnsi="Times New Roman" w:cs="Times New Roman"/>
                <w:bCs/>
                <w:sz w:val="20"/>
                <w:szCs w:val="20"/>
              </w:rPr>
              <w:t xml:space="preserve"> </w:t>
            </w:r>
            <w:r w:rsidRPr="00C7082C">
              <w:rPr>
                <w:rFonts w:ascii="Times New Roman" w:hAnsi="Times New Roman" w:cs="Times New Roman"/>
                <w:bCs/>
                <w:sz w:val="20"/>
                <w:szCs w:val="20"/>
              </w:rPr>
              <w:t>із</w:t>
            </w:r>
            <w:r w:rsidR="00206EBE">
              <w:rPr>
                <w:rFonts w:ascii="Times New Roman" w:hAnsi="Times New Roman" w:cs="Times New Roman"/>
                <w:bCs/>
                <w:sz w:val="20"/>
                <w:szCs w:val="20"/>
              </w:rPr>
              <w:t xml:space="preserve"> </w:t>
            </w:r>
            <w:r w:rsidRPr="00C7082C">
              <w:rPr>
                <w:rFonts w:ascii="Times New Roman" w:hAnsi="Times New Roman" w:cs="Times New Roman"/>
                <w:bCs/>
                <w:sz w:val="20"/>
                <w:szCs w:val="20"/>
              </w:rPr>
              <w:t>законом</w:t>
            </w:r>
            <w:r w:rsidR="00206EBE">
              <w:rPr>
                <w:rFonts w:ascii="Times New Roman" w:hAnsi="Times New Roman" w:cs="Times New Roman"/>
                <w:bCs/>
                <w:sz w:val="20"/>
                <w:szCs w:val="20"/>
              </w:rPr>
              <w:t xml:space="preserve"> </w:t>
            </w:r>
            <w:r w:rsidRPr="00C7082C">
              <w:rPr>
                <w:rFonts w:ascii="Times New Roman" w:hAnsi="Times New Roman" w:cs="Times New Roman"/>
                <w:bCs/>
                <w:sz w:val="20"/>
                <w:szCs w:val="20"/>
              </w:rPr>
              <w:t>до</w:t>
            </w:r>
            <w:r w:rsidR="00206EBE">
              <w:rPr>
                <w:rFonts w:ascii="Times New Roman" w:hAnsi="Times New Roman" w:cs="Times New Roman"/>
                <w:bCs/>
                <w:sz w:val="20"/>
                <w:szCs w:val="20"/>
              </w:rPr>
              <w:t xml:space="preserve"> </w:t>
            </w:r>
            <w:r w:rsidRPr="00C7082C">
              <w:rPr>
                <w:rFonts w:ascii="Times New Roman" w:hAnsi="Times New Roman" w:cs="Times New Roman"/>
                <w:bCs/>
                <w:sz w:val="20"/>
                <w:szCs w:val="20"/>
              </w:rPr>
              <w:t>відповідальності</w:t>
            </w:r>
            <w:r w:rsidR="00206EBE">
              <w:rPr>
                <w:rFonts w:ascii="Times New Roman" w:hAnsi="Times New Roman" w:cs="Times New Roman"/>
                <w:bCs/>
                <w:sz w:val="20"/>
                <w:szCs w:val="20"/>
              </w:rPr>
              <w:t xml:space="preserve"> </w:t>
            </w:r>
            <w:r w:rsidRPr="00C7082C">
              <w:rPr>
                <w:rFonts w:ascii="Times New Roman" w:hAnsi="Times New Roman" w:cs="Times New Roman"/>
                <w:bCs/>
                <w:sz w:val="20"/>
                <w:szCs w:val="20"/>
              </w:rPr>
              <w:t>за</w:t>
            </w:r>
            <w:r w:rsidR="00206EBE">
              <w:rPr>
                <w:rFonts w:ascii="Times New Roman" w:hAnsi="Times New Roman" w:cs="Times New Roman"/>
                <w:bCs/>
                <w:sz w:val="20"/>
                <w:szCs w:val="20"/>
              </w:rPr>
              <w:t xml:space="preserve"> </w:t>
            </w:r>
            <w:r w:rsidRPr="00C7082C">
              <w:rPr>
                <w:rFonts w:ascii="Times New Roman" w:hAnsi="Times New Roman" w:cs="Times New Roman"/>
                <w:bCs/>
                <w:sz w:val="20"/>
                <w:szCs w:val="20"/>
              </w:rPr>
              <w:t>вчинення</w:t>
            </w:r>
            <w:r w:rsidR="00206EBE">
              <w:rPr>
                <w:rFonts w:ascii="Times New Roman" w:hAnsi="Times New Roman" w:cs="Times New Roman"/>
                <w:bCs/>
                <w:sz w:val="20"/>
                <w:szCs w:val="20"/>
              </w:rPr>
              <w:t xml:space="preserve"> </w:t>
            </w:r>
            <w:r w:rsidRPr="00C7082C">
              <w:rPr>
                <w:rFonts w:ascii="Times New Roman" w:hAnsi="Times New Roman" w:cs="Times New Roman"/>
                <w:bCs/>
                <w:sz w:val="20"/>
                <w:szCs w:val="20"/>
              </w:rPr>
              <w:t>правопорушення,</w:t>
            </w:r>
            <w:r w:rsidR="00206EBE">
              <w:rPr>
                <w:rFonts w:ascii="Times New Roman" w:hAnsi="Times New Roman" w:cs="Times New Roman"/>
                <w:bCs/>
                <w:sz w:val="20"/>
                <w:szCs w:val="20"/>
              </w:rPr>
              <w:t xml:space="preserve"> </w:t>
            </w:r>
            <w:r w:rsidRPr="00C7082C">
              <w:rPr>
                <w:rFonts w:ascii="Times New Roman" w:hAnsi="Times New Roman" w:cs="Times New Roman"/>
                <w:bCs/>
                <w:sz w:val="20"/>
                <w:szCs w:val="20"/>
              </w:rPr>
              <w:t>пов’язаного з використанням дитячої праці чи будь-якими</w:t>
            </w:r>
            <w:r w:rsidR="00206EBE">
              <w:rPr>
                <w:rFonts w:ascii="Times New Roman" w:hAnsi="Times New Roman" w:cs="Times New Roman"/>
                <w:bCs/>
                <w:sz w:val="20"/>
                <w:szCs w:val="20"/>
              </w:rPr>
              <w:t xml:space="preserve"> </w:t>
            </w:r>
            <w:r w:rsidRPr="00C7082C">
              <w:rPr>
                <w:rFonts w:ascii="Times New Roman" w:hAnsi="Times New Roman" w:cs="Times New Roman"/>
                <w:bCs/>
                <w:sz w:val="20"/>
                <w:szCs w:val="20"/>
              </w:rPr>
              <w:t>формами</w:t>
            </w:r>
            <w:r w:rsidR="00206EBE">
              <w:rPr>
                <w:rFonts w:ascii="Times New Roman" w:hAnsi="Times New Roman" w:cs="Times New Roman"/>
                <w:bCs/>
                <w:sz w:val="20"/>
                <w:szCs w:val="20"/>
              </w:rPr>
              <w:t xml:space="preserve"> </w:t>
            </w:r>
            <w:r w:rsidRPr="00C7082C">
              <w:rPr>
                <w:rFonts w:ascii="Times New Roman" w:hAnsi="Times New Roman" w:cs="Times New Roman"/>
                <w:bCs/>
                <w:sz w:val="20"/>
                <w:szCs w:val="20"/>
              </w:rPr>
              <w:t>торгівлі</w:t>
            </w:r>
            <w:r w:rsidR="00206EBE">
              <w:rPr>
                <w:rFonts w:ascii="Times New Roman" w:hAnsi="Times New Roman" w:cs="Times New Roman"/>
                <w:bCs/>
                <w:sz w:val="20"/>
                <w:szCs w:val="20"/>
              </w:rPr>
              <w:t xml:space="preserve"> </w:t>
            </w:r>
            <w:r w:rsidRPr="00C7082C">
              <w:rPr>
                <w:rFonts w:ascii="Times New Roman" w:hAnsi="Times New Roman" w:cs="Times New Roman"/>
                <w:bCs/>
                <w:sz w:val="20"/>
                <w:szCs w:val="20"/>
              </w:rPr>
              <w:t>людьми.</w:t>
            </w:r>
          </w:p>
        </w:tc>
      </w:tr>
      <w:tr w:rsidR="003E0D05" w:rsidRPr="00206E63" w:rsidTr="00C7082C">
        <w:trPr>
          <w:trHeight w:val="360"/>
          <w:jc w:val="center"/>
        </w:trPr>
        <w:tc>
          <w:tcPr>
            <w:tcW w:w="709" w:type="dxa"/>
          </w:tcPr>
          <w:p w:rsidR="003E0D05" w:rsidRPr="001E7110" w:rsidRDefault="003E0D05" w:rsidP="00C7082C">
            <w:pPr>
              <w:pStyle w:val="aa"/>
              <w:widowControl w:val="0"/>
              <w:spacing w:before="0" w:beforeAutospacing="0" w:after="0" w:afterAutospacing="0"/>
              <w:rPr>
                <w:b/>
                <w:bCs/>
                <w:sz w:val="20"/>
                <w:szCs w:val="20"/>
                <w:lang w:val="uk-UA"/>
              </w:rPr>
            </w:pPr>
            <w:r w:rsidRPr="001E7110">
              <w:rPr>
                <w:b/>
                <w:bCs/>
                <w:sz w:val="20"/>
                <w:szCs w:val="20"/>
                <w:lang w:val="uk-UA"/>
              </w:rPr>
              <w:lastRenderedPageBreak/>
              <w:t>11</w:t>
            </w:r>
          </w:p>
        </w:tc>
        <w:tc>
          <w:tcPr>
            <w:tcW w:w="3032" w:type="dxa"/>
          </w:tcPr>
          <w:p w:rsidR="003E0D05" w:rsidRPr="0009156F" w:rsidRDefault="003E0D05" w:rsidP="00C7082C">
            <w:pPr>
              <w:pStyle w:val="aa"/>
              <w:widowControl w:val="0"/>
              <w:spacing w:before="0" w:beforeAutospacing="0" w:after="0" w:afterAutospacing="0"/>
              <w:jc w:val="both"/>
              <w:rPr>
                <w:sz w:val="20"/>
                <w:szCs w:val="20"/>
                <w:lang w:val="uk-UA"/>
              </w:rPr>
            </w:pPr>
            <w:r w:rsidRPr="0009156F">
              <w:rPr>
                <w:sz w:val="20"/>
                <w:szCs w:val="20"/>
                <w:lang w:val="uk-UA"/>
              </w:rPr>
              <w:t xml:space="preserve">Учасник має заборгованість зі сплати податків і зборів (обов’язкових платежів) </w:t>
            </w:r>
            <w:r w:rsidRPr="0009156F">
              <w:rPr>
                <w:b/>
                <w:sz w:val="20"/>
                <w:szCs w:val="20"/>
                <w:lang w:val="uk-UA"/>
              </w:rPr>
              <w:t>(п. 13  ч. 1 ст. 17 Закону)</w:t>
            </w:r>
          </w:p>
        </w:tc>
        <w:tc>
          <w:tcPr>
            <w:tcW w:w="3651" w:type="dxa"/>
          </w:tcPr>
          <w:p w:rsidR="003E0D05" w:rsidRPr="0009156F" w:rsidRDefault="003E0D05" w:rsidP="00C7082C">
            <w:pPr>
              <w:widowControl w:val="0"/>
              <w:spacing w:after="0" w:line="240" w:lineRule="auto"/>
              <w:jc w:val="both"/>
              <w:rPr>
                <w:rFonts w:ascii="Times New Roman" w:hAnsi="Times New Roman" w:cs="Times New Roman"/>
                <w:iCs/>
                <w:sz w:val="20"/>
                <w:szCs w:val="20"/>
              </w:rPr>
            </w:pPr>
            <w:r w:rsidRPr="0009156F">
              <w:rPr>
                <w:rFonts w:ascii="Times New Roman" w:hAnsi="Times New Roman" w:cs="Times New Roman"/>
                <w:sz w:val="20"/>
                <w:szCs w:val="20"/>
                <w:u w:val="single"/>
                <w:lang w:eastAsia="zh-CN"/>
              </w:rPr>
              <w:t xml:space="preserve">Учасником надається гарантійний лист </w:t>
            </w:r>
            <w:r w:rsidRPr="0009156F">
              <w:rPr>
                <w:rFonts w:ascii="Times New Roman" w:hAnsi="Times New Roman" w:cs="Times New Roman"/>
                <w:iCs/>
                <w:sz w:val="20"/>
                <w:szCs w:val="20"/>
              </w:rPr>
              <w:t>за підписом уповноваженої особи учасника та завірений печаткою (у разі наявності).</w:t>
            </w:r>
          </w:p>
          <w:p w:rsidR="003E0D05" w:rsidRPr="0009156F" w:rsidRDefault="003E0D05" w:rsidP="00C7082C">
            <w:pPr>
              <w:spacing w:after="0" w:line="240" w:lineRule="auto"/>
              <w:jc w:val="both"/>
              <w:rPr>
                <w:rFonts w:ascii="Times New Roman" w:hAnsi="Times New Roman" w:cs="Times New Roman"/>
                <w:bCs/>
                <w:sz w:val="20"/>
                <w:szCs w:val="20"/>
                <w:shd w:val="clear" w:color="auto" w:fill="FFFFFF"/>
              </w:rPr>
            </w:pPr>
          </w:p>
          <w:p w:rsidR="003E0D05" w:rsidRPr="0009156F" w:rsidRDefault="003E0D05" w:rsidP="00C7082C">
            <w:pPr>
              <w:spacing w:after="0" w:line="240" w:lineRule="auto"/>
              <w:jc w:val="both"/>
              <w:rPr>
                <w:rFonts w:ascii="Times New Roman" w:eastAsia="Times New Roman" w:hAnsi="Times New Roman" w:cs="Times New Roman"/>
                <w:i/>
                <w:iCs/>
                <w:sz w:val="20"/>
                <w:szCs w:val="20"/>
                <w:lang w:eastAsia="zh-CN"/>
              </w:rPr>
            </w:pPr>
            <w:r w:rsidRPr="0009156F">
              <w:rPr>
                <w:rFonts w:ascii="Times New Roman" w:eastAsia="Times New Roman" w:hAnsi="Times New Roman" w:cs="Times New Roman"/>
                <w:i/>
                <w:iCs/>
                <w:sz w:val="20"/>
                <w:szCs w:val="20"/>
                <w:lang w:eastAsia="zh-CN"/>
              </w:rPr>
              <w:t>Інф</w:t>
            </w:r>
            <w:r w:rsidRPr="0009156F">
              <w:rPr>
                <w:rFonts w:ascii="Times New Roman" w:hAnsi="Times New Roman" w:cs="Times New Roman"/>
                <w:i/>
                <w:iCs/>
                <w:sz w:val="20"/>
                <w:szCs w:val="20"/>
                <w:lang w:eastAsia="zh-CN"/>
              </w:rPr>
              <w:t xml:space="preserve">ормацію про відсутність підстави учасники </w:t>
            </w:r>
            <w:r w:rsidRPr="0009156F">
              <w:rPr>
                <w:rFonts w:ascii="Times New Roman" w:eastAsia="Times New Roman" w:hAnsi="Times New Roman" w:cs="Times New Roman"/>
                <w:i/>
                <w:iCs/>
                <w:sz w:val="20"/>
                <w:szCs w:val="20"/>
                <w:lang w:eastAsia="zh-CN"/>
              </w:rPr>
              <w:t xml:space="preserve">надають у  формі документу шляхом заповнення текстового електронного поля при подачі </w:t>
            </w:r>
            <w:r w:rsidRPr="0009156F">
              <w:rPr>
                <w:rFonts w:ascii="Times New Roman" w:hAnsi="Times New Roman" w:cs="Times New Roman"/>
                <w:i/>
                <w:iCs/>
                <w:sz w:val="20"/>
                <w:szCs w:val="20"/>
                <w:lang w:eastAsia="zh-CN"/>
              </w:rPr>
              <w:t xml:space="preserve">тендерної </w:t>
            </w:r>
            <w:r w:rsidRPr="0009156F">
              <w:rPr>
                <w:rFonts w:ascii="Times New Roman" w:eastAsia="Times New Roman" w:hAnsi="Times New Roman" w:cs="Times New Roman"/>
                <w:i/>
                <w:iCs/>
                <w:sz w:val="20"/>
                <w:szCs w:val="20"/>
                <w:lang w:eastAsia="zh-CN"/>
              </w:rPr>
              <w:t>пропозиції.</w:t>
            </w:r>
            <w:r w:rsidRPr="0009156F">
              <w:rPr>
                <w:rFonts w:ascii="Times New Roman" w:hAnsi="Times New Roman" w:cs="Times New Roman"/>
                <w:i/>
                <w:sz w:val="20"/>
                <w:szCs w:val="20"/>
                <w:shd w:val="clear" w:color="auto" w:fill="FFFFFF"/>
              </w:rPr>
              <w:t xml:space="preserve"> (заповнювати в розділі кваліфікаційні критерії на сайті при поданні тендерної пропозиції )</w:t>
            </w:r>
          </w:p>
          <w:p w:rsidR="003E0D05" w:rsidRPr="0009156F" w:rsidRDefault="003E0D05" w:rsidP="00C7082C">
            <w:pPr>
              <w:widowControl w:val="0"/>
              <w:spacing w:after="0" w:line="240" w:lineRule="auto"/>
              <w:jc w:val="both"/>
              <w:rPr>
                <w:rFonts w:ascii="Times New Roman" w:hAnsi="Times New Roman" w:cs="Times New Roman"/>
                <w:b/>
                <w:i/>
                <w:iCs/>
                <w:sz w:val="20"/>
                <w:szCs w:val="20"/>
                <w:u w:val="single"/>
              </w:rPr>
            </w:pPr>
          </w:p>
        </w:tc>
        <w:tc>
          <w:tcPr>
            <w:tcW w:w="3260" w:type="dxa"/>
          </w:tcPr>
          <w:p w:rsidR="0067134E" w:rsidRPr="00A04C46" w:rsidRDefault="0067134E" w:rsidP="00A04C46">
            <w:pPr>
              <w:keepNext/>
              <w:keepLines/>
              <w:tabs>
                <w:tab w:val="left" w:pos="1080"/>
              </w:tabs>
              <w:spacing w:after="0" w:line="240" w:lineRule="auto"/>
              <w:jc w:val="both"/>
              <w:rPr>
                <w:rFonts w:ascii="Times New Roman" w:hAnsi="Times New Roman" w:cs="Times New Roman"/>
                <w:sz w:val="20"/>
                <w:szCs w:val="20"/>
                <w:shd w:val="clear" w:color="auto" w:fill="FFFFFF"/>
              </w:rPr>
            </w:pPr>
            <w:r w:rsidRPr="0009156F">
              <w:rPr>
                <w:rFonts w:ascii="Times New Roman" w:hAnsi="Times New Roman" w:cs="Times New Roman"/>
                <w:b/>
                <w:sz w:val="20"/>
                <w:szCs w:val="20"/>
              </w:rPr>
              <w:t xml:space="preserve">Електронна довідка, сформована через ел.кабінет учасника або оригінал/нотаріально завірена копія довідки </w:t>
            </w:r>
            <w:r w:rsidRPr="0009156F">
              <w:rPr>
                <w:rFonts w:ascii="Times New Roman" w:hAnsi="Times New Roman" w:cs="Times New Roman"/>
                <w:sz w:val="20"/>
                <w:szCs w:val="20"/>
                <w:shd w:val="clear" w:color="auto" w:fill="FFFFFF"/>
              </w:rPr>
              <w:t>про відсутність заборгованості з податків і зборів (обов’язкових платежів)</w:t>
            </w:r>
            <w:r w:rsidRPr="0009156F">
              <w:rPr>
                <w:rFonts w:ascii="Times New Roman" w:hAnsi="Times New Roman" w:cs="Times New Roman"/>
                <w:sz w:val="20"/>
                <w:szCs w:val="20"/>
                <w:u w:val="single"/>
                <w:shd w:val="clear" w:color="auto" w:fill="FFFFFF"/>
              </w:rPr>
              <w:t>,</w:t>
            </w:r>
            <w:r w:rsidRPr="0009156F">
              <w:rPr>
                <w:rFonts w:ascii="Times New Roman" w:hAnsi="Times New Roman" w:cs="Times New Roman"/>
                <w:sz w:val="20"/>
                <w:szCs w:val="20"/>
                <w:shd w:val="clear" w:color="auto" w:fill="FFFFFF"/>
              </w:rPr>
              <w:t xml:space="preserve"> видана відповідним органом </w:t>
            </w:r>
            <w:r w:rsidRPr="0067134E">
              <w:rPr>
                <w:rFonts w:ascii="Times New Roman" w:hAnsi="Times New Roman" w:cs="Times New Roman"/>
                <w:bCs/>
                <w:sz w:val="20"/>
                <w:szCs w:val="20"/>
              </w:rPr>
              <w:t>Держав</w:t>
            </w:r>
            <w:r>
              <w:rPr>
                <w:rFonts w:ascii="Times New Roman" w:hAnsi="Times New Roman" w:cs="Times New Roman"/>
                <w:bCs/>
                <w:sz w:val="20"/>
                <w:szCs w:val="20"/>
              </w:rPr>
              <w:t>ної податкової служби</w:t>
            </w:r>
            <w:r w:rsidRPr="0067134E">
              <w:rPr>
                <w:rFonts w:ascii="Times New Roman" w:hAnsi="Times New Roman" w:cs="Times New Roman"/>
                <w:bCs/>
                <w:sz w:val="20"/>
                <w:szCs w:val="20"/>
              </w:rPr>
              <w:t xml:space="preserve"> </w:t>
            </w:r>
            <w:r w:rsidRPr="0067134E">
              <w:rPr>
                <w:rFonts w:ascii="Times New Roman" w:hAnsi="Times New Roman" w:cs="Times New Roman"/>
                <w:sz w:val="20"/>
                <w:szCs w:val="20"/>
                <w:shd w:val="clear" w:color="auto" w:fill="FFFFFF"/>
              </w:rPr>
              <w:t>України, форма якої затверджена н</w:t>
            </w:r>
            <w:r w:rsidRPr="0067134E">
              <w:rPr>
                <w:rFonts w:ascii="Times New Roman" w:hAnsi="Times New Roman" w:cs="Times New Roman"/>
                <w:bCs/>
                <w:sz w:val="20"/>
                <w:szCs w:val="20"/>
              </w:rPr>
              <w:t xml:space="preserve">аказом Міністерства фінансів України від 03.09.2018 року № </w:t>
            </w:r>
            <w:r w:rsidR="00A04C46">
              <w:rPr>
                <w:rFonts w:ascii="Times New Roman" w:hAnsi="Times New Roman" w:cs="Times New Roman"/>
                <w:bCs/>
                <w:sz w:val="20"/>
                <w:szCs w:val="20"/>
              </w:rPr>
              <w:t>733,</w:t>
            </w:r>
            <w:r w:rsidRPr="0009156F">
              <w:rPr>
                <w:rFonts w:ascii="Times New Roman" w:hAnsi="Times New Roman" w:cs="Times New Roman"/>
                <w:sz w:val="20"/>
                <w:szCs w:val="20"/>
              </w:rPr>
              <w:t xml:space="preserve"> що діє станом на дату </w:t>
            </w:r>
            <w:r w:rsidRPr="0009156F">
              <w:rPr>
                <w:rFonts w:ascii="Times New Roman" w:hAnsi="Times New Roman" w:cs="Times New Roman"/>
                <w:sz w:val="20"/>
                <w:szCs w:val="20"/>
                <w:shd w:val="clear" w:color="auto" w:fill="FFFFFF"/>
              </w:rPr>
              <w:t xml:space="preserve"> подання документа.</w:t>
            </w:r>
            <w:r w:rsidRPr="0067134E">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w:t>
            </w:r>
          </w:p>
          <w:p w:rsidR="003E0D05" w:rsidRPr="0009156F" w:rsidRDefault="003E0D05" w:rsidP="0067134E">
            <w:pPr>
              <w:keepNext/>
              <w:keepLines/>
              <w:tabs>
                <w:tab w:val="left" w:pos="1080"/>
              </w:tabs>
              <w:spacing w:after="0" w:line="240" w:lineRule="auto"/>
              <w:jc w:val="both"/>
              <w:rPr>
                <w:rFonts w:ascii="Times New Roman" w:hAnsi="Times New Roman" w:cs="Times New Roman"/>
                <w:sz w:val="20"/>
                <w:szCs w:val="20"/>
              </w:rPr>
            </w:pPr>
            <w:r w:rsidRPr="0009156F">
              <w:rPr>
                <w:rFonts w:ascii="Times New Roman" w:hAnsi="Times New Roman" w:cs="Times New Roman"/>
                <w:sz w:val="20"/>
                <w:szCs w:val="20"/>
              </w:rPr>
              <w:t xml:space="preserve">Додатково замовник може </w:t>
            </w:r>
            <w:r w:rsidRPr="0009156F">
              <w:rPr>
                <w:rFonts w:ascii="Times New Roman" w:hAnsi="Times New Roman" w:cs="Times New Roman"/>
                <w:iCs/>
                <w:sz w:val="20"/>
                <w:szCs w:val="20"/>
              </w:rPr>
              <w:t xml:space="preserve">здійснити безкоштовний  пошук відомостей щодо даного пункту у відкритому </w:t>
            </w:r>
            <w:r w:rsidRPr="0009156F">
              <w:rPr>
                <w:rFonts w:ascii="Times New Roman" w:hAnsi="Times New Roman" w:cs="Times New Roman"/>
                <w:b/>
                <w:iCs/>
                <w:sz w:val="20"/>
                <w:szCs w:val="20"/>
              </w:rPr>
              <w:t>неофіційному реєстрі</w:t>
            </w:r>
            <w:r w:rsidRPr="0009156F">
              <w:rPr>
                <w:rFonts w:ascii="Times New Roman" w:hAnsi="Times New Roman" w:cs="Times New Roman"/>
                <w:iCs/>
                <w:sz w:val="20"/>
                <w:szCs w:val="20"/>
              </w:rPr>
              <w:t xml:space="preserve"> «Дізнайся більше про свого бізнес-партнера», який знаходиться на офіційному сайті ДФС за посиланням: </w:t>
            </w:r>
            <w:r w:rsidRPr="0009156F">
              <w:rPr>
                <w:rFonts w:ascii="Times New Roman" w:hAnsi="Times New Roman" w:cs="Times New Roman"/>
                <w:b/>
                <w:sz w:val="20"/>
                <w:szCs w:val="20"/>
                <w:lang w:eastAsia="zh-CN"/>
              </w:rPr>
              <w:t>http://sfs.gov.ua/businesspartner</w:t>
            </w:r>
            <w:r w:rsidRPr="0009156F">
              <w:rPr>
                <w:rFonts w:ascii="Times New Roman" w:hAnsi="Times New Roman" w:cs="Times New Roman"/>
                <w:iCs/>
                <w:sz w:val="20"/>
                <w:szCs w:val="20"/>
              </w:rPr>
              <w:t>.</w:t>
            </w:r>
          </w:p>
        </w:tc>
      </w:tr>
      <w:tr w:rsidR="003E0D05" w:rsidRPr="00206E63" w:rsidTr="00C7082C">
        <w:trPr>
          <w:trHeight w:val="360"/>
          <w:jc w:val="center"/>
        </w:trPr>
        <w:tc>
          <w:tcPr>
            <w:tcW w:w="709" w:type="dxa"/>
          </w:tcPr>
          <w:p w:rsidR="003E0D05" w:rsidRPr="008879F0" w:rsidRDefault="003E0D05" w:rsidP="00C7082C">
            <w:pPr>
              <w:pStyle w:val="aa"/>
              <w:widowControl w:val="0"/>
              <w:spacing w:before="0" w:beforeAutospacing="0" w:after="0" w:afterAutospacing="0"/>
              <w:rPr>
                <w:b/>
                <w:bCs/>
                <w:sz w:val="20"/>
                <w:szCs w:val="20"/>
                <w:lang w:val="uk-UA"/>
              </w:rPr>
            </w:pPr>
            <w:r w:rsidRPr="008879F0">
              <w:rPr>
                <w:b/>
                <w:bCs/>
                <w:sz w:val="20"/>
                <w:szCs w:val="20"/>
                <w:lang w:val="uk-UA"/>
              </w:rPr>
              <w:lastRenderedPageBreak/>
              <w:t>12</w:t>
            </w:r>
          </w:p>
        </w:tc>
        <w:tc>
          <w:tcPr>
            <w:tcW w:w="3032" w:type="dxa"/>
          </w:tcPr>
          <w:p w:rsidR="003E0D05" w:rsidRPr="0009156F" w:rsidRDefault="003E0D05" w:rsidP="00C7082C">
            <w:pPr>
              <w:pStyle w:val="aa"/>
              <w:widowControl w:val="0"/>
              <w:spacing w:before="0" w:beforeAutospacing="0" w:after="0" w:afterAutospacing="0"/>
              <w:jc w:val="both"/>
              <w:rPr>
                <w:sz w:val="20"/>
                <w:szCs w:val="20"/>
                <w:lang w:val="uk-UA"/>
              </w:rPr>
            </w:pPr>
            <w:r w:rsidRPr="0009156F">
              <w:rPr>
                <w:sz w:val="20"/>
                <w:szCs w:val="20"/>
                <w:shd w:val="clear" w:color="auto" w:fill="FFFFFF"/>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09156F">
              <w:rPr>
                <w:b/>
                <w:sz w:val="20"/>
                <w:szCs w:val="20"/>
                <w:lang w:val="uk-UA"/>
              </w:rPr>
              <w:t>(ч. 2 ст. 17 Закону)</w:t>
            </w:r>
          </w:p>
        </w:tc>
        <w:tc>
          <w:tcPr>
            <w:tcW w:w="3651" w:type="dxa"/>
          </w:tcPr>
          <w:p w:rsidR="003E0D05" w:rsidRPr="0009156F" w:rsidRDefault="003E0D05" w:rsidP="00C7082C">
            <w:pPr>
              <w:widowControl w:val="0"/>
              <w:spacing w:after="0" w:line="240" w:lineRule="auto"/>
              <w:jc w:val="both"/>
              <w:rPr>
                <w:rFonts w:ascii="Times New Roman" w:hAnsi="Times New Roman" w:cs="Times New Roman"/>
                <w:iCs/>
                <w:sz w:val="20"/>
                <w:szCs w:val="20"/>
              </w:rPr>
            </w:pPr>
            <w:r w:rsidRPr="0009156F">
              <w:rPr>
                <w:rFonts w:ascii="Times New Roman" w:hAnsi="Times New Roman" w:cs="Times New Roman"/>
                <w:sz w:val="20"/>
                <w:szCs w:val="20"/>
                <w:u w:val="single"/>
                <w:lang w:eastAsia="zh-CN"/>
              </w:rPr>
              <w:t xml:space="preserve">Учасником надається гарантійний лист </w:t>
            </w:r>
            <w:r w:rsidRPr="0009156F">
              <w:rPr>
                <w:rFonts w:ascii="Times New Roman" w:hAnsi="Times New Roman" w:cs="Times New Roman"/>
                <w:iCs/>
                <w:sz w:val="20"/>
                <w:szCs w:val="20"/>
              </w:rPr>
              <w:t>за підписом уповноваженої особи учасника та завірений печаткою (у разі наявності).</w:t>
            </w:r>
          </w:p>
          <w:p w:rsidR="003E0D05" w:rsidRPr="0009156F" w:rsidRDefault="003E0D05" w:rsidP="00C7082C">
            <w:pPr>
              <w:widowControl w:val="0"/>
              <w:spacing w:after="0" w:line="240" w:lineRule="auto"/>
              <w:jc w:val="both"/>
              <w:rPr>
                <w:rFonts w:ascii="Times New Roman" w:hAnsi="Times New Roman" w:cs="Times New Roman"/>
                <w:sz w:val="20"/>
                <w:szCs w:val="20"/>
                <w:shd w:val="clear" w:color="auto" w:fill="FFFFFF"/>
              </w:rPr>
            </w:pPr>
            <w:r w:rsidRPr="0009156F">
              <w:rPr>
                <w:rFonts w:ascii="Times New Roman" w:hAnsi="Times New Roman" w:cs="Times New Roman"/>
                <w:sz w:val="20"/>
                <w:szCs w:val="20"/>
                <w:shd w:val="clear" w:color="auto" w:fill="FFFFFF"/>
              </w:rPr>
              <w:t>Учасник процедури закупівлі, що перебуває в обставинах, зазначених у</w:t>
            </w:r>
            <w:r w:rsidRPr="0009156F">
              <w:rPr>
                <w:rStyle w:val="apple-converted-space"/>
                <w:rFonts w:ascii="Times New Roman" w:hAnsi="Times New Roman" w:cs="Times New Roman"/>
                <w:sz w:val="20"/>
                <w:szCs w:val="20"/>
                <w:shd w:val="clear" w:color="auto" w:fill="FFFFFF"/>
              </w:rPr>
              <w:t> </w:t>
            </w:r>
            <w:hyperlink r:id="rId52" w:anchor="n1276" w:history="1">
              <w:r w:rsidRPr="0009156F">
                <w:rPr>
                  <w:rStyle w:val="a9"/>
                  <w:rFonts w:ascii="Times New Roman" w:hAnsi="Times New Roman" w:cs="Times New Roman"/>
                  <w:color w:val="auto"/>
                  <w:sz w:val="20"/>
                  <w:szCs w:val="20"/>
                  <w:shd w:val="clear" w:color="auto" w:fill="FFFFFF"/>
                </w:rPr>
                <w:t>частині другій</w:t>
              </w:r>
            </w:hyperlink>
            <w:r w:rsidRPr="0009156F">
              <w:rPr>
                <w:rStyle w:val="apple-converted-space"/>
                <w:rFonts w:ascii="Times New Roman" w:hAnsi="Times New Roman" w:cs="Times New Roman"/>
                <w:sz w:val="20"/>
                <w:szCs w:val="20"/>
                <w:shd w:val="clear" w:color="auto" w:fill="FFFFFF"/>
              </w:rPr>
              <w:t> </w:t>
            </w:r>
            <w:r w:rsidRPr="0009156F">
              <w:rPr>
                <w:rFonts w:ascii="Times New Roman" w:hAnsi="Times New Roman" w:cs="Times New Roman"/>
                <w:sz w:val="20"/>
                <w:szCs w:val="20"/>
                <w:shd w:val="clear" w:color="auto" w:fill="FFFFFF"/>
              </w:rPr>
              <w:t>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3E0D05" w:rsidRPr="0009156F" w:rsidRDefault="003E0D05" w:rsidP="00C7082C">
            <w:pPr>
              <w:spacing w:after="0" w:line="240" w:lineRule="auto"/>
              <w:jc w:val="both"/>
              <w:rPr>
                <w:rFonts w:ascii="Times New Roman" w:hAnsi="Times New Roman" w:cs="Times New Roman"/>
                <w:b/>
                <w:iCs/>
                <w:sz w:val="20"/>
                <w:szCs w:val="20"/>
              </w:rPr>
            </w:pPr>
          </w:p>
        </w:tc>
        <w:tc>
          <w:tcPr>
            <w:tcW w:w="3260" w:type="dxa"/>
          </w:tcPr>
          <w:p w:rsidR="003E0D05" w:rsidRPr="0009156F" w:rsidRDefault="003E0D05" w:rsidP="00C7082C">
            <w:pPr>
              <w:keepNext/>
              <w:keepLines/>
              <w:tabs>
                <w:tab w:val="left" w:pos="1080"/>
              </w:tabs>
              <w:spacing w:after="0" w:line="240" w:lineRule="auto"/>
              <w:jc w:val="both"/>
              <w:rPr>
                <w:rFonts w:ascii="Times New Roman" w:hAnsi="Times New Roman" w:cs="Times New Roman"/>
                <w:sz w:val="20"/>
                <w:szCs w:val="20"/>
              </w:rPr>
            </w:pPr>
            <w:r w:rsidRPr="0009156F">
              <w:rPr>
                <w:rFonts w:ascii="Times New Roman" w:hAnsi="Times New Roman" w:cs="Times New Roman"/>
                <w:b/>
                <w:sz w:val="20"/>
                <w:szCs w:val="20"/>
              </w:rPr>
              <w:t>Довідка в довільній формі</w:t>
            </w:r>
            <w:r w:rsidRPr="0009156F">
              <w:rPr>
                <w:rFonts w:ascii="Times New Roman" w:hAnsi="Times New Roman" w:cs="Times New Roman"/>
                <w:sz w:val="20"/>
                <w:szCs w:val="20"/>
              </w:rPr>
              <w:t>,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w:t>
            </w:r>
            <w:r w:rsidR="004F2800">
              <w:rPr>
                <w:rFonts w:ascii="Times New Roman" w:hAnsi="Times New Roman" w:cs="Times New Roman"/>
                <w:sz w:val="20"/>
                <w:szCs w:val="20"/>
              </w:rPr>
              <w:t xml:space="preserve"> в участі у процедурі закупівлі (з додаванням такого підтвердження).</w:t>
            </w:r>
          </w:p>
          <w:p w:rsidR="003E0D05" w:rsidRPr="0009156F" w:rsidRDefault="003E0D05" w:rsidP="00C7082C">
            <w:pPr>
              <w:keepNext/>
              <w:keepLines/>
              <w:tabs>
                <w:tab w:val="left" w:pos="1080"/>
              </w:tabs>
              <w:spacing w:after="0" w:line="240" w:lineRule="auto"/>
              <w:jc w:val="both"/>
              <w:rPr>
                <w:rFonts w:ascii="Times New Roman" w:hAnsi="Times New Roman" w:cs="Times New Roman"/>
                <w:b/>
                <w:sz w:val="20"/>
                <w:szCs w:val="20"/>
              </w:rPr>
            </w:pPr>
            <w:r w:rsidRPr="0009156F">
              <w:rPr>
                <w:rFonts w:ascii="Times New Roman" w:hAnsi="Times New Roman" w:cs="Times New Roman"/>
                <w:b/>
                <w:sz w:val="20"/>
                <w:szCs w:val="20"/>
                <w:lang w:eastAsia="zh-CN"/>
              </w:rPr>
              <w:t>Документ подається шляхом завантаження в електронну систему.</w:t>
            </w:r>
          </w:p>
        </w:tc>
      </w:tr>
    </w:tbl>
    <w:p w:rsidR="003E0D05" w:rsidRPr="00206E63" w:rsidRDefault="003E0D05" w:rsidP="003E0D05">
      <w:pPr>
        <w:widowControl w:val="0"/>
        <w:tabs>
          <w:tab w:val="left" w:pos="1080"/>
        </w:tabs>
        <w:spacing w:after="0" w:line="240" w:lineRule="auto"/>
        <w:jc w:val="both"/>
        <w:rPr>
          <w:rFonts w:ascii="Times New Roman" w:hAnsi="Times New Roman" w:cs="Times New Roman"/>
          <w:b/>
          <w:bCs/>
          <w:sz w:val="20"/>
          <w:szCs w:val="20"/>
        </w:rPr>
      </w:pPr>
    </w:p>
    <w:p w:rsidR="003E0D05" w:rsidRDefault="003E0D05" w:rsidP="003E0D05">
      <w:pPr>
        <w:widowControl w:val="0"/>
        <w:tabs>
          <w:tab w:val="left" w:pos="1080"/>
        </w:tabs>
        <w:spacing w:after="0" w:line="240" w:lineRule="auto"/>
        <w:jc w:val="both"/>
        <w:rPr>
          <w:rFonts w:ascii="Times New Roman" w:hAnsi="Times New Roman" w:cs="Times New Roman"/>
          <w:b/>
          <w:bCs/>
          <w:i/>
          <w:sz w:val="20"/>
          <w:szCs w:val="20"/>
        </w:rPr>
      </w:pPr>
      <w:r w:rsidRPr="00206E63">
        <w:rPr>
          <w:rFonts w:ascii="Times New Roman" w:hAnsi="Times New Roman" w:cs="Times New Roman"/>
          <w:b/>
          <w:bCs/>
          <w:sz w:val="20"/>
          <w:szCs w:val="20"/>
        </w:rPr>
        <w:t xml:space="preserve">* </w:t>
      </w:r>
      <w:r w:rsidRPr="00206E63">
        <w:rPr>
          <w:rFonts w:ascii="Times New Roman" w:hAnsi="Times New Roman" w:cs="Times New Roman"/>
          <w:b/>
          <w:bCs/>
          <w:i/>
          <w:sz w:val="20"/>
          <w:szCs w:val="20"/>
        </w:rPr>
        <w:t>Документи та інформацію, що підтверджують відсутність підстав, визначених частинами першою і другою ст. 17 Закону, переможець повинен подати замовникові в електронному вигляді через електронну систему закупівель у строк, що не перевищує 10 календарних днів з дати оприлюднення на веб-порталі Уповноваженого органу повідомлення намір укласти договір. У разі ненадання переможцем торгів документів відповідно до всіх вимог документації в зазначені строки замовник акцептує наступну найбільш економічно вигідну пропозицію відповідно до Закону.</w:t>
      </w:r>
    </w:p>
    <w:p w:rsidR="0067134E" w:rsidRPr="0067134E" w:rsidRDefault="0067134E" w:rsidP="0067134E">
      <w:pPr>
        <w:widowControl w:val="0"/>
        <w:tabs>
          <w:tab w:val="left" w:pos="1080"/>
        </w:tabs>
        <w:spacing w:after="0" w:line="240" w:lineRule="auto"/>
        <w:jc w:val="both"/>
        <w:rPr>
          <w:rFonts w:ascii="Times New Roman" w:hAnsi="Times New Roman" w:cs="Times New Roman"/>
          <w:b/>
          <w:bCs/>
          <w:i/>
          <w:sz w:val="20"/>
          <w:szCs w:val="20"/>
        </w:rPr>
      </w:pPr>
      <w:r w:rsidRPr="0067134E">
        <w:rPr>
          <w:rFonts w:ascii="Times New Roman" w:hAnsi="Times New Roman" w:cs="Times New Roman"/>
          <w:b/>
          <w:bCs/>
          <w:i/>
          <w:sz w:val="20"/>
          <w:szCs w:val="20"/>
        </w:rPr>
        <w:t>**</w:t>
      </w:r>
      <w:r w:rsidR="00A04C46" w:rsidRPr="00A04C46">
        <w:rPr>
          <w:rFonts w:ascii="Times New Roman" w:hAnsi="Times New Roman" w:cs="Times New Roman"/>
          <w:b/>
          <w:bCs/>
          <w:i/>
          <w:sz w:val="20"/>
          <w:szCs w:val="20"/>
        </w:rPr>
        <w:t xml:space="preserve"> </w:t>
      </w:r>
      <w:r w:rsidR="00A04C46" w:rsidRPr="004C61B9">
        <w:rPr>
          <w:rFonts w:ascii="Times New Roman" w:hAnsi="Times New Roman" w:cs="Times New Roman"/>
          <w:b/>
          <w:bCs/>
          <w:i/>
          <w:sz w:val="20"/>
          <w:szCs w:val="20"/>
        </w:rPr>
        <w:t xml:space="preserve">У разі функціонування на веб-порталі Уповноваженого органу автоматичної перевірки </w:t>
      </w:r>
      <w:r w:rsidR="00A04C46">
        <w:rPr>
          <w:rFonts w:ascii="Times New Roman" w:hAnsi="Times New Roman" w:cs="Times New Roman"/>
          <w:b/>
          <w:bCs/>
          <w:i/>
          <w:sz w:val="20"/>
          <w:szCs w:val="20"/>
        </w:rPr>
        <w:t xml:space="preserve">стану заборгованості переможця, </w:t>
      </w:r>
      <w:r w:rsidR="00A04C46" w:rsidRPr="004C61B9">
        <w:rPr>
          <w:rFonts w:ascii="Times New Roman" w:hAnsi="Times New Roman" w:cs="Times New Roman"/>
          <w:b/>
          <w:bCs/>
          <w:i/>
          <w:sz w:val="20"/>
          <w:szCs w:val="20"/>
        </w:rPr>
        <w:t>передбаченої Наказом Міністерства економічного розвитку і торгівлі України Міністерства фінансів України «Про затвердження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від 17 с</w:t>
      </w:r>
      <w:r w:rsidR="00A04C46">
        <w:rPr>
          <w:rFonts w:ascii="Times New Roman" w:hAnsi="Times New Roman" w:cs="Times New Roman"/>
          <w:b/>
          <w:bCs/>
          <w:i/>
          <w:sz w:val="20"/>
          <w:szCs w:val="20"/>
        </w:rPr>
        <w:t xml:space="preserve">ічня 2018 року № 37/11) учасник </w:t>
      </w:r>
      <w:r w:rsidR="00A04C46" w:rsidRPr="004C61B9">
        <w:rPr>
          <w:rFonts w:ascii="Times New Roman" w:hAnsi="Times New Roman" w:cs="Times New Roman"/>
          <w:b/>
          <w:bCs/>
          <w:i/>
          <w:sz w:val="20"/>
          <w:szCs w:val="20"/>
        </w:rPr>
        <w:t>надає вищевказаний документ після реалізації електронною системою закупівель вказаної інтеграції.</w:t>
      </w:r>
      <w:r w:rsidR="00A04C46">
        <w:rPr>
          <w:rFonts w:ascii="Times New Roman" w:hAnsi="Times New Roman" w:cs="Times New Roman"/>
          <w:b/>
          <w:bCs/>
          <w:i/>
          <w:sz w:val="20"/>
          <w:szCs w:val="20"/>
        </w:rPr>
        <w:t xml:space="preserve"> </w:t>
      </w:r>
      <w:r w:rsidRPr="0067134E">
        <w:rPr>
          <w:rFonts w:ascii="Times New Roman" w:hAnsi="Times New Roman" w:cs="Times New Roman"/>
          <w:b/>
          <w:bCs/>
          <w:i/>
          <w:sz w:val="20"/>
          <w:szCs w:val="20"/>
        </w:rPr>
        <w:t>У випадку  якщо учасник-переможець має 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учасника-переможця, він надає документ про розстрочення/ відстрочення такої заборгованості відповідним органом відповідно до Наказу Міністерства доходів і зборів України від 10.10.2013 № 574.</w:t>
      </w:r>
    </w:p>
    <w:p w:rsidR="003E0D05" w:rsidRDefault="003E0D05" w:rsidP="003E0D05">
      <w:pPr>
        <w:widowControl w:val="0"/>
        <w:tabs>
          <w:tab w:val="left" w:pos="1080"/>
        </w:tabs>
        <w:spacing w:after="0" w:line="240" w:lineRule="auto"/>
        <w:jc w:val="both"/>
        <w:rPr>
          <w:rFonts w:ascii="Times New Roman" w:hAnsi="Times New Roman" w:cs="Times New Roman"/>
          <w:b/>
          <w:bCs/>
          <w:i/>
          <w:sz w:val="20"/>
          <w:szCs w:val="20"/>
        </w:rPr>
      </w:pPr>
    </w:p>
    <w:p w:rsidR="003E0D05" w:rsidRPr="00845065" w:rsidRDefault="003E0D05" w:rsidP="003E0D05">
      <w:pPr>
        <w:widowControl w:val="0"/>
        <w:tabs>
          <w:tab w:val="left" w:pos="1080"/>
        </w:tabs>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У</w:t>
      </w:r>
      <w:r w:rsidRPr="00E133FF">
        <w:rPr>
          <w:rFonts w:ascii="Times New Roman" w:eastAsia="Times New Roman" w:hAnsi="Times New Roman" w:cs="Times New Roman"/>
          <w:i/>
          <w:sz w:val="24"/>
          <w:szCs w:val="24"/>
        </w:rPr>
        <w:t xml:space="preserve"> випадку</w:t>
      </w:r>
      <w:r>
        <w:rPr>
          <w:rFonts w:ascii="Times New Roman" w:eastAsia="Times New Roman" w:hAnsi="Times New Roman" w:cs="Times New Roman"/>
          <w:i/>
          <w:sz w:val="24"/>
          <w:szCs w:val="24"/>
        </w:rPr>
        <w:t>/</w:t>
      </w:r>
      <w:r w:rsidRPr="0035054F">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зв’язку з</w:t>
      </w:r>
      <w:r w:rsidRPr="00E133FF">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відсутністю</w:t>
      </w:r>
      <w:r w:rsidRPr="00E133FF">
        <w:rPr>
          <w:rFonts w:ascii="Times New Roman" w:eastAsia="Times New Roman" w:hAnsi="Times New Roman" w:cs="Times New Roman"/>
          <w:i/>
          <w:sz w:val="24"/>
          <w:szCs w:val="24"/>
        </w:rPr>
        <w:t xml:space="preserve"> доступу до відкритих єдиних державних реєстр</w:t>
      </w:r>
      <w:r>
        <w:rPr>
          <w:rFonts w:ascii="Times New Roman" w:eastAsia="Times New Roman" w:hAnsi="Times New Roman" w:cs="Times New Roman"/>
          <w:i/>
          <w:sz w:val="24"/>
          <w:szCs w:val="24"/>
        </w:rPr>
        <w:t>ів (</w:t>
      </w:r>
      <w:r w:rsidRPr="00E133FF">
        <w:rPr>
          <w:rFonts w:ascii="Times New Roman" w:eastAsia="Times New Roman" w:hAnsi="Times New Roman" w:cs="Times New Roman"/>
          <w:i/>
          <w:sz w:val="24"/>
          <w:szCs w:val="24"/>
        </w:rPr>
        <w:t>через введення на т</w:t>
      </w:r>
      <w:r>
        <w:rPr>
          <w:rFonts w:ascii="Times New Roman" w:eastAsia="Times New Roman" w:hAnsi="Times New Roman" w:cs="Times New Roman"/>
          <w:i/>
          <w:sz w:val="24"/>
          <w:szCs w:val="24"/>
        </w:rPr>
        <w:t>ериторії України воєнного стану)</w:t>
      </w:r>
      <w:r w:rsidRPr="00E133FF">
        <w:rPr>
          <w:rFonts w:ascii="Times New Roman" w:eastAsia="Times New Roman" w:hAnsi="Times New Roman" w:cs="Times New Roman"/>
          <w:i/>
          <w:sz w:val="24"/>
          <w:szCs w:val="24"/>
        </w:rPr>
        <w:t xml:space="preserve"> учасник </w:t>
      </w:r>
      <w:r w:rsidR="00516013">
        <w:rPr>
          <w:rFonts w:ascii="Times New Roman" w:eastAsia="Times New Roman" w:hAnsi="Times New Roman" w:cs="Times New Roman"/>
          <w:i/>
          <w:sz w:val="24"/>
          <w:szCs w:val="24"/>
        </w:rPr>
        <w:t xml:space="preserve">(переможець) </w:t>
      </w:r>
      <w:r w:rsidRPr="00E133FF">
        <w:rPr>
          <w:rFonts w:ascii="Times New Roman" w:eastAsia="Times New Roman" w:hAnsi="Times New Roman" w:cs="Times New Roman"/>
          <w:i/>
          <w:sz w:val="24"/>
          <w:szCs w:val="24"/>
        </w:rPr>
        <w:t>підтверджує відсутність підстав, визначених</w:t>
      </w:r>
      <w:r>
        <w:rPr>
          <w:rFonts w:ascii="Times New Roman" w:eastAsia="Times New Roman" w:hAnsi="Times New Roman" w:cs="Times New Roman"/>
          <w:i/>
          <w:sz w:val="24"/>
          <w:szCs w:val="24"/>
        </w:rPr>
        <w:t xml:space="preserve"> різними</w:t>
      </w:r>
      <w:r w:rsidRPr="00E133FF">
        <w:rPr>
          <w:rFonts w:ascii="Times New Roman" w:eastAsia="Times New Roman" w:hAnsi="Times New Roman" w:cs="Times New Roman"/>
          <w:i/>
          <w:sz w:val="24"/>
          <w:szCs w:val="24"/>
        </w:rPr>
        <w:t xml:space="preserve"> пунктами статті 17</w:t>
      </w:r>
      <w:r>
        <w:rPr>
          <w:rFonts w:ascii="Times New Roman" w:eastAsia="Times New Roman" w:hAnsi="Times New Roman" w:cs="Times New Roman"/>
          <w:i/>
          <w:sz w:val="24"/>
          <w:szCs w:val="24"/>
        </w:rPr>
        <w:t xml:space="preserve"> шляхом надання гарантійного листа в складі тендерної пропозиції учасника. </w:t>
      </w:r>
      <w:r w:rsidRPr="00845065">
        <w:rPr>
          <w:rFonts w:ascii="Times New Roman" w:eastAsia="Times New Roman" w:hAnsi="Times New Roman" w:cs="Times New Roman"/>
          <w:i/>
          <w:sz w:val="24"/>
          <w:szCs w:val="24"/>
        </w:rPr>
        <w:t xml:space="preserve">За надання недостовірної інформації Учасник несе </w:t>
      </w:r>
      <w:r>
        <w:rPr>
          <w:rFonts w:ascii="Times New Roman" w:eastAsia="Times New Roman" w:hAnsi="Times New Roman" w:cs="Times New Roman"/>
          <w:i/>
          <w:sz w:val="24"/>
          <w:szCs w:val="24"/>
        </w:rPr>
        <w:t xml:space="preserve">персональну </w:t>
      </w:r>
      <w:r w:rsidRPr="00845065">
        <w:rPr>
          <w:rFonts w:ascii="Times New Roman" w:eastAsia="Times New Roman" w:hAnsi="Times New Roman" w:cs="Times New Roman"/>
          <w:i/>
          <w:sz w:val="24"/>
          <w:szCs w:val="24"/>
        </w:rPr>
        <w:t>відповідальність відповідно до чинного законодавства України.</w:t>
      </w:r>
    </w:p>
    <w:p w:rsidR="003E0D05" w:rsidRDefault="003E0D05" w:rsidP="003E0D05">
      <w:pPr>
        <w:widowControl w:val="0"/>
        <w:tabs>
          <w:tab w:val="left" w:pos="1080"/>
        </w:tabs>
        <w:spacing w:after="0" w:line="240" w:lineRule="auto"/>
        <w:jc w:val="both"/>
        <w:rPr>
          <w:rFonts w:ascii="Times New Roman" w:hAnsi="Times New Roman" w:cs="Times New Roman"/>
          <w:i/>
          <w:sz w:val="24"/>
          <w:szCs w:val="24"/>
          <w:shd w:val="clear" w:color="auto" w:fill="FFFFFF"/>
        </w:rPr>
      </w:pPr>
      <w:r>
        <w:rPr>
          <w:rFonts w:ascii="Times New Roman" w:hAnsi="Times New Roman" w:cs="Times New Roman"/>
          <w:i/>
          <w:sz w:val="24"/>
          <w:szCs w:val="24"/>
        </w:rPr>
        <w:t>Окрім того, у</w:t>
      </w:r>
      <w:r w:rsidRPr="003D6E14">
        <w:rPr>
          <w:rFonts w:ascii="Times New Roman" w:hAnsi="Times New Roman" w:cs="Times New Roman"/>
          <w:i/>
          <w:sz w:val="24"/>
          <w:szCs w:val="24"/>
        </w:rPr>
        <w:t xml:space="preserve"> випадку не функціонування</w:t>
      </w:r>
      <w:r>
        <w:rPr>
          <w:rFonts w:ascii="Times New Roman" w:hAnsi="Times New Roman" w:cs="Times New Roman"/>
          <w:i/>
          <w:sz w:val="24"/>
          <w:szCs w:val="24"/>
        </w:rPr>
        <w:t xml:space="preserve"> відкритих державних реєстрів</w:t>
      </w:r>
      <w:r w:rsidRPr="003D6E14">
        <w:rPr>
          <w:rFonts w:ascii="Times New Roman" w:hAnsi="Times New Roman" w:cs="Times New Roman"/>
          <w:i/>
          <w:sz w:val="24"/>
          <w:szCs w:val="24"/>
        </w:rPr>
        <w:t xml:space="preserve">, замовник перевіряє інформацію через </w:t>
      </w:r>
      <w:r w:rsidRPr="003D6E14">
        <w:rPr>
          <w:rFonts w:ascii="Times New Roman" w:hAnsi="Times New Roman" w:cs="Times New Roman"/>
          <w:i/>
          <w:sz w:val="24"/>
          <w:szCs w:val="24"/>
          <w:shd w:val="clear" w:color="auto" w:fill="FFFFFF"/>
        </w:rPr>
        <w:t>OpenDataBot</w:t>
      </w:r>
      <w:r w:rsidRPr="00400192">
        <w:rPr>
          <w:rFonts w:ascii="Times New Roman" w:hAnsi="Times New Roman" w:cs="Times New Roman"/>
          <w:i/>
          <w:sz w:val="24"/>
          <w:szCs w:val="24"/>
          <w:shd w:val="clear" w:color="auto" w:fill="FFFFFF"/>
        </w:rPr>
        <w:t>, </w:t>
      </w:r>
      <w:hyperlink r:id="rId53" w:tgtFrame="_blank" w:history="1">
        <w:r w:rsidRPr="00400192">
          <w:rPr>
            <w:rStyle w:val="a9"/>
            <w:rFonts w:ascii="Times New Roman" w:hAnsi="Times New Roman"/>
            <w:i/>
            <w:sz w:val="24"/>
            <w:szCs w:val="24"/>
            <w:shd w:val="clear" w:color="auto" w:fill="FFFFFF"/>
          </w:rPr>
          <w:t>YouControl</w:t>
        </w:r>
      </w:hyperlink>
      <w:r w:rsidRPr="003D6E14">
        <w:rPr>
          <w:rFonts w:ascii="Times New Roman" w:hAnsi="Times New Roman" w:cs="Times New Roman"/>
          <w:i/>
          <w:sz w:val="24"/>
          <w:szCs w:val="24"/>
          <w:shd w:val="clear" w:color="auto" w:fill="FFFFFF"/>
        </w:rPr>
        <w:t>,  Vkursi</w:t>
      </w:r>
      <w:r>
        <w:rPr>
          <w:rFonts w:ascii="Times New Roman" w:hAnsi="Times New Roman" w:cs="Times New Roman"/>
          <w:i/>
          <w:sz w:val="24"/>
          <w:szCs w:val="24"/>
          <w:shd w:val="clear" w:color="auto" w:fill="FFFFFF"/>
        </w:rPr>
        <w:t>, державного реєстратора, нотаріуса.</w:t>
      </w:r>
    </w:p>
    <w:p w:rsidR="003E0D05" w:rsidRPr="00845065" w:rsidRDefault="003E0D05" w:rsidP="003E0D05">
      <w:pPr>
        <w:widowControl w:val="0"/>
        <w:tabs>
          <w:tab w:val="left" w:pos="1080"/>
        </w:tabs>
        <w:spacing w:after="0" w:line="240" w:lineRule="auto"/>
        <w:jc w:val="both"/>
        <w:rPr>
          <w:rFonts w:ascii="Times New Roman" w:eastAsia="Times New Roman" w:hAnsi="Times New Roman" w:cs="Times New Roman"/>
          <w:i/>
          <w:sz w:val="24"/>
          <w:szCs w:val="24"/>
        </w:rPr>
      </w:pPr>
    </w:p>
    <w:p w:rsidR="003E0D05" w:rsidRPr="00206E63" w:rsidRDefault="003E0D05" w:rsidP="003E0D05">
      <w:pPr>
        <w:shd w:val="clear" w:color="auto" w:fill="FFFFFF"/>
        <w:spacing w:after="0" w:line="240" w:lineRule="auto"/>
        <w:jc w:val="both"/>
        <w:rPr>
          <w:rFonts w:ascii="Times New Roman" w:hAnsi="Times New Roman"/>
          <w:sz w:val="23"/>
          <w:szCs w:val="23"/>
          <w:shd w:val="clear" w:color="auto" w:fill="FFFFFF"/>
        </w:rPr>
      </w:pPr>
      <w:r w:rsidRPr="00206E63">
        <w:rPr>
          <w:rFonts w:ascii="Times New Roman" w:hAnsi="Times New Roman"/>
          <w:sz w:val="23"/>
          <w:szCs w:val="23"/>
          <w:shd w:val="clear" w:color="auto" w:fill="FFFFFF"/>
        </w:rPr>
        <w:t>Учасник-переможець під час укладення договору про закупівлю повинен надати:</w:t>
      </w:r>
    </w:p>
    <w:p w:rsidR="003E0D05" w:rsidRPr="00206E63" w:rsidRDefault="003E0D05" w:rsidP="003E0D05">
      <w:pPr>
        <w:shd w:val="clear" w:color="auto" w:fill="FFFFFF"/>
        <w:spacing w:after="0" w:line="240" w:lineRule="auto"/>
        <w:ind w:firstLine="450"/>
        <w:jc w:val="both"/>
        <w:rPr>
          <w:rFonts w:ascii="Times New Roman" w:hAnsi="Times New Roman"/>
          <w:b/>
          <w:sz w:val="23"/>
          <w:szCs w:val="23"/>
        </w:rPr>
      </w:pPr>
      <w:r w:rsidRPr="00206E63">
        <w:rPr>
          <w:rFonts w:ascii="Times New Roman" w:hAnsi="Times New Roman"/>
          <w:b/>
          <w:sz w:val="23"/>
          <w:szCs w:val="23"/>
        </w:rPr>
        <w:t>1) відповідну інформацію про право підписання договору про закупівлю;</w:t>
      </w:r>
    </w:p>
    <w:p w:rsidR="003E0D05" w:rsidRPr="00206E63" w:rsidRDefault="003E0D05" w:rsidP="003E0D05">
      <w:pPr>
        <w:shd w:val="clear" w:color="auto" w:fill="FFFFFF"/>
        <w:spacing w:after="0" w:line="240" w:lineRule="auto"/>
        <w:ind w:firstLine="450"/>
        <w:jc w:val="both"/>
        <w:rPr>
          <w:rFonts w:ascii="Times New Roman" w:hAnsi="Times New Roman"/>
          <w:b/>
          <w:sz w:val="23"/>
          <w:szCs w:val="23"/>
        </w:rPr>
      </w:pPr>
      <w:r w:rsidRPr="00206E63">
        <w:rPr>
          <w:rFonts w:ascii="Times New Roman" w:hAnsi="Times New Roman"/>
          <w:b/>
          <w:sz w:val="23"/>
          <w:szCs w:val="23"/>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3E0D05" w:rsidRPr="006A72EE" w:rsidRDefault="003E0D05" w:rsidP="006A72EE">
      <w:pPr>
        <w:shd w:val="clear" w:color="auto" w:fill="FFFFFF"/>
        <w:spacing w:after="0" w:line="240" w:lineRule="auto"/>
        <w:ind w:firstLine="450"/>
        <w:jc w:val="both"/>
        <w:rPr>
          <w:rFonts w:ascii="Times New Roman" w:hAnsi="Times New Roman"/>
          <w:b/>
          <w:sz w:val="23"/>
          <w:szCs w:val="23"/>
        </w:rPr>
      </w:pPr>
      <w:r w:rsidRPr="00206E63">
        <w:rPr>
          <w:rFonts w:ascii="Times New Roman" w:hAnsi="Times New Roman"/>
          <w:b/>
          <w:sz w:val="23"/>
          <w:szCs w:val="23"/>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3E0D05" w:rsidRPr="00206E63" w:rsidRDefault="003E0D05" w:rsidP="003E0D05">
      <w:pPr>
        <w:spacing w:after="0" w:line="240" w:lineRule="auto"/>
        <w:ind w:firstLine="450"/>
        <w:jc w:val="both"/>
        <w:textAlignment w:val="baseline"/>
        <w:rPr>
          <w:rFonts w:ascii="Times New Roman" w:eastAsia="Times New Roman" w:hAnsi="Times New Roman" w:cs="Times New Roman"/>
          <w:i/>
        </w:rPr>
      </w:pPr>
      <w:r w:rsidRPr="00206E63">
        <w:rPr>
          <w:rFonts w:ascii="Times New Roman" w:eastAsia="Times New Roman" w:hAnsi="Times New Roman" w:cs="Times New Roman"/>
          <w:i/>
        </w:rPr>
        <w:t>Замовник не вимагає документального підтвердження інформації, що міститься у відкритих єдиних державних реєстрах, доступ до яких є вільним.</w:t>
      </w:r>
    </w:p>
    <w:p w:rsidR="003E0D05" w:rsidRPr="006A72EE" w:rsidRDefault="003E0D05" w:rsidP="006A72EE">
      <w:pPr>
        <w:spacing w:after="0" w:line="240" w:lineRule="auto"/>
        <w:ind w:firstLine="450"/>
        <w:jc w:val="both"/>
        <w:textAlignment w:val="baseline"/>
        <w:rPr>
          <w:rFonts w:ascii="Times New Roman" w:eastAsia="Times New Roman" w:hAnsi="Times New Roman" w:cs="Times New Roman"/>
          <w:i/>
        </w:rPr>
      </w:pPr>
      <w:r w:rsidRPr="00206E63">
        <w:rPr>
          <w:rFonts w:ascii="Times New Roman" w:eastAsia="Times New Roman" w:hAnsi="Times New Roman" w:cs="Times New Roman"/>
          <w:i/>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3E0D05" w:rsidRPr="00206E63" w:rsidRDefault="003E0D05" w:rsidP="003E0D05">
      <w:pPr>
        <w:spacing w:line="240" w:lineRule="auto"/>
        <w:ind w:firstLine="709"/>
        <w:jc w:val="both"/>
        <w:rPr>
          <w:rFonts w:ascii="Times New Roman" w:hAnsi="Times New Roman" w:cs="Times New Roman"/>
          <w:i/>
          <w:iCs/>
          <w:sz w:val="19"/>
          <w:szCs w:val="19"/>
        </w:rPr>
      </w:pPr>
      <w:r w:rsidRPr="00206E63">
        <w:rPr>
          <w:rFonts w:ascii="Times New Roman" w:hAnsi="Times New Roman" w:cs="Times New Roman"/>
          <w:i/>
          <w:iCs/>
          <w:sz w:val="19"/>
          <w:szCs w:val="19"/>
        </w:rPr>
        <w:t>Примітки:</w:t>
      </w:r>
      <w:r w:rsidRPr="00206E63">
        <w:rPr>
          <w:rFonts w:ascii="Times New Roman" w:hAnsi="Times New Roman" w:cs="Times New Roman"/>
          <w:bCs/>
          <w:i/>
          <w:iCs/>
          <w:sz w:val="19"/>
          <w:szCs w:val="19"/>
        </w:rPr>
        <w:t xml:space="preserve">У разі якщо учасник або переможець не повинен складати або відповідно до норм чинного законодавства (у разі подання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w:t>
      </w:r>
      <w:r w:rsidRPr="00206E63">
        <w:rPr>
          <w:rFonts w:ascii="Times New Roman" w:hAnsi="Times New Roman" w:cs="Times New Roman"/>
          <w:bCs/>
          <w:i/>
          <w:iCs/>
          <w:sz w:val="19"/>
          <w:szCs w:val="19"/>
        </w:rPr>
        <w:lastRenderedPageBreak/>
        <w:t>довільній формі, за підписом уповноваженої особи учасника/переможця/учасника-нерезидента/переможця-нерезидента й завірений печаткою (у разі наявності), в якому зазначає законодавчі підстави ненадання відповідних документів.</w:t>
      </w:r>
    </w:p>
    <w:p w:rsidR="003E0D05" w:rsidRPr="00206E63" w:rsidRDefault="003E0D05" w:rsidP="003E0D05">
      <w:pPr>
        <w:keepNext/>
        <w:keepLines/>
        <w:autoSpaceDE w:val="0"/>
        <w:autoSpaceDN w:val="0"/>
        <w:adjustRightInd w:val="0"/>
        <w:spacing w:line="240" w:lineRule="auto"/>
        <w:ind w:firstLine="708"/>
        <w:jc w:val="both"/>
        <w:rPr>
          <w:rFonts w:ascii="Times New Roman" w:hAnsi="Times New Roman" w:cs="Times New Roman"/>
          <w:bCs/>
          <w:i/>
          <w:iCs/>
          <w:sz w:val="19"/>
          <w:szCs w:val="19"/>
        </w:rPr>
      </w:pPr>
      <w:r w:rsidRPr="00206E63">
        <w:rPr>
          <w:rFonts w:ascii="Times New Roman" w:hAnsi="Times New Roman" w:cs="Times New Roman"/>
          <w:bCs/>
          <w:i/>
          <w:iCs/>
          <w:sz w:val="19"/>
          <w:szCs w:val="19"/>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тендерної пропозиції.</w:t>
      </w:r>
    </w:p>
    <w:p w:rsidR="00F61389" w:rsidRPr="006A72EE" w:rsidRDefault="003E0D05" w:rsidP="006A72EE">
      <w:pPr>
        <w:spacing w:line="240" w:lineRule="auto"/>
        <w:ind w:right="23"/>
        <w:jc w:val="both"/>
        <w:rPr>
          <w:rFonts w:ascii="Times New Roman" w:hAnsi="Times New Roman" w:cs="Times New Roman"/>
          <w:bCs/>
          <w:i/>
          <w:iCs/>
          <w:sz w:val="19"/>
          <w:szCs w:val="19"/>
        </w:rPr>
      </w:pPr>
      <w:r w:rsidRPr="00206E63">
        <w:rPr>
          <w:rFonts w:ascii="Times New Roman" w:hAnsi="Times New Roman" w:cs="Times New Roman"/>
          <w:bCs/>
          <w:i/>
          <w:iCs/>
          <w:sz w:val="19"/>
          <w:szCs w:val="19"/>
        </w:rPr>
        <w:t>Учасники торгів нерезиденти для виконання вимог щодо подання документів, передбачених додатком  2 тендерної документації подають  у складі своєї пропозиції, документи, передбачені законодавством країн, де вони зареєстровані.</w:t>
      </w:r>
    </w:p>
    <w:p w:rsidR="00F61389" w:rsidRPr="00BF1B19" w:rsidRDefault="00F61389" w:rsidP="00F61389">
      <w:pPr>
        <w:tabs>
          <w:tab w:val="left" w:pos="1080"/>
        </w:tabs>
        <w:spacing w:after="0" w:line="240" w:lineRule="auto"/>
        <w:jc w:val="both"/>
        <w:rPr>
          <w:rFonts w:ascii="Times New Roman" w:eastAsia="Calibri" w:hAnsi="Times New Roman" w:cs="Times New Roman"/>
          <w:b/>
          <w:bCs/>
          <w:color w:val="000000" w:themeColor="text1"/>
          <w:sz w:val="24"/>
          <w:szCs w:val="24"/>
        </w:rPr>
      </w:pPr>
      <w:r w:rsidRPr="00BF1B19">
        <w:rPr>
          <w:rFonts w:ascii="Times New Roman" w:eastAsia="Calibri" w:hAnsi="Times New Roman" w:cs="Times New Roman"/>
          <w:b/>
          <w:bCs/>
          <w:color w:val="000000" w:themeColor="text1"/>
          <w:sz w:val="24"/>
          <w:szCs w:val="24"/>
        </w:rPr>
        <w:t xml:space="preserve"> Інші вимоги та відповідні документи:</w:t>
      </w:r>
    </w:p>
    <w:tbl>
      <w:tblPr>
        <w:tblW w:w="0" w:type="auto"/>
        <w:tblInd w:w="-34" w:type="dxa"/>
        <w:tblLayout w:type="fixed"/>
        <w:tblLook w:val="04A0" w:firstRow="1" w:lastRow="0" w:firstColumn="1" w:lastColumn="0" w:noHBand="0" w:noVBand="1"/>
      </w:tblPr>
      <w:tblGrid>
        <w:gridCol w:w="426"/>
        <w:gridCol w:w="2835"/>
        <w:gridCol w:w="7654"/>
      </w:tblGrid>
      <w:tr w:rsidR="00F61389" w:rsidRPr="00BF1B19" w:rsidTr="008A0086">
        <w:trPr>
          <w:trHeight w:val="375"/>
        </w:trPr>
        <w:tc>
          <w:tcPr>
            <w:tcW w:w="426" w:type="dxa"/>
            <w:tcBorders>
              <w:top w:val="single" w:sz="4" w:space="0" w:color="000000"/>
              <w:left w:val="single" w:sz="4" w:space="0" w:color="000000"/>
              <w:bottom w:val="single" w:sz="4" w:space="0" w:color="000000"/>
              <w:right w:val="nil"/>
            </w:tcBorders>
            <w:hideMark/>
          </w:tcPr>
          <w:p w:rsidR="00F61389" w:rsidRPr="00BF1B19" w:rsidRDefault="00F61389" w:rsidP="00C7082C">
            <w:pPr>
              <w:widowControl w:val="0"/>
              <w:autoSpaceDE w:val="0"/>
              <w:spacing w:after="0" w:line="240" w:lineRule="auto"/>
              <w:jc w:val="center"/>
              <w:rPr>
                <w:rFonts w:ascii="Times New Roman" w:eastAsia="Calibri" w:hAnsi="Times New Roman" w:cs="Times New Roman"/>
                <w:color w:val="000000" w:themeColor="text1"/>
                <w:sz w:val="24"/>
                <w:szCs w:val="24"/>
              </w:rPr>
            </w:pPr>
            <w:r w:rsidRPr="00BF1B19">
              <w:rPr>
                <w:rFonts w:ascii="Times New Roman" w:eastAsia="Calibri" w:hAnsi="Times New Roman" w:cs="Times New Roman"/>
                <w:b/>
                <w:bCs/>
                <w:color w:val="000000" w:themeColor="text1"/>
                <w:sz w:val="24"/>
                <w:szCs w:val="24"/>
              </w:rPr>
              <w:t>1.</w:t>
            </w:r>
          </w:p>
        </w:tc>
        <w:tc>
          <w:tcPr>
            <w:tcW w:w="2835" w:type="dxa"/>
            <w:tcBorders>
              <w:top w:val="single" w:sz="4" w:space="0" w:color="000000"/>
              <w:left w:val="single" w:sz="4" w:space="0" w:color="000000"/>
              <w:bottom w:val="single" w:sz="4" w:space="0" w:color="000000"/>
              <w:right w:val="nil"/>
            </w:tcBorders>
            <w:hideMark/>
          </w:tcPr>
          <w:p w:rsidR="00F61389" w:rsidRPr="00BF1B19" w:rsidRDefault="00F61389" w:rsidP="00C7082C">
            <w:pPr>
              <w:widowControl w:val="0"/>
              <w:autoSpaceDE w:val="0"/>
              <w:spacing w:after="0" w:line="240" w:lineRule="auto"/>
              <w:rPr>
                <w:rFonts w:ascii="Times New Roman" w:eastAsia="Calibri" w:hAnsi="Times New Roman" w:cs="Times New Roman"/>
                <w:color w:val="000000" w:themeColor="text1"/>
                <w:sz w:val="24"/>
                <w:szCs w:val="24"/>
              </w:rPr>
            </w:pPr>
            <w:r w:rsidRPr="00BF1B19">
              <w:rPr>
                <w:rFonts w:ascii="Times New Roman" w:eastAsia="Calibri" w:hAnsi="Times New Roman" w:cs="Times New Roman"/>
                <w:color w:val="000000" w:themeColor="text1"/>
                <w:sz w:val="24"/>
                <w:szCs w:val="24"/>
              </w:rPr>
              <w:t>Правомочність на укладення договору про закупівлю та підписання пропозиції</w:t>
            </w:r>
          </w:p>
        </w:tc>
        <w:tc>
          <w:tcPr>
            <w:tcW w:w="7654" w:type="dxa"/>
            <w:tcBorders>
              <w:top w:val="single" w:sz="4" w:space="0" w:color="000000"/>
              <w:left w:val="single" w:sz="4" w:space="0" w:color="000000"/>
              <w:bottom w:val="single" w:sz="4" w:space="0" w:color="000000"/>
              <w:right w:val="single" w:sz="4" w:space="0" w:color="000000"/>
            </w:tcBorders>
            <w:hideMark/>
          </w:tcPr>
          <w:p w:rsidR="00F61389" w:rsidRPr="00BF1B19" w:rsidRDefault="00F61389" w:rsidP="00C7082C">
            <w:pPr>
              <w:spacing w:after="0" w:line="240" w:lineRule="auto"/>
              <w:ind w:right="-534"/>
              <w:jc w:val="both"/>
              <w:rPr>
                <w:rFonts w:ascii="Times New Roman" w:eastAsia="Calibri" w:hAnsi="Times New Roman" w:cs="Times New Roman"/>
                <w:b/>
                <w:color w:val="000000" w:themeColor="text1"/>
                <w:sz w:val="24"/>
                <w:szCs w:val="24"/>
              </w:rPr>
            </w:pPr>
            <w:r w:rsidRPr="00BF1B19">
              <w:rPr>
                <w:rFonts w:ascii="Times New Roman" w:eastAsia="Calibri" w:hAnsi="Times New Roman" w:cs="Times New Roman"/>
                <w:b/>
                <w:color w:val="000000" w:themeColor="text1"/>
                <w:sz w:val="24"/>
                <w:szCs w:val="24"/>
              </w:rPr>
              <w:t>Для юридичних осіб</w:t>
            </w:r>
          </w:p>
          <w:p w:rsidR="00F61389" w:rsidRPr="00BF1B19" w:rsidRDefault="00F61389" w:rsidP="00C7082C">
            <w:pPr>
              <w:spacing w:after="0" w:line="240" w:lineRule="auto"/>
              <w:jc w:val="both"/>
              <w:rPr>
                <w:rFonts w:ascii="Times New Roman" w:eastAsia="Calibri" w:hAnsi="Times New Roman" w:cs="Times New Roman"/>
                <w:color w:val="000000" w:themeColor="text1"/>
                <w:sz w:val="24"/>
                <w:szCs w:val="24"/>
                <w:lang w:eastAsia="ar-SA"/>
              </w:rPr>
            </w:pPr>
            <w:r w:rsidRPr="00BF1B19">
              <w:rPr>
                <w:rFonts w:ascii="Times New Roman" w:eastAsia="Calibri" w:hAnsi="Times New Roman" w:cs="Times New Roman"/>
                <w:color w:val="000000" w:themeColor="text1"/>
                <w:sz w:val="24"/>
                <w:szCs w:val="24"/>
              </w:rPr>
              <w:t>1. Копія документу (ів), що підтверджує повноваження особи, яка підписує тендерну пропозицію та/або уповноважена на підписання договору про закупівлю (на вибір один із нижчеперелічених документів)</w:t>
            </w:r>
          </w:p>
          <w:p w:rsidR="00F61389" w:rsidRPr="00BF1B19" w:rsidRDefault="00F61389" w:rsidP="00C7082C">
            <w:pPr>
              <w:spacing w:after="0" w:line="240" w:lineRule="auto"/>
              <w:jc w:val="both"/>
              <w:rPr>
                <w:rFonts w:ascii="Times New Roman" w:eastAsia="Calibri" w:hAnsi="Times New Roman" w:cs="Times New Roman"/>
                <w:color w:val="000000" w:themeColor="text1"/>
                <w:sz w:val="24"/>
                <w:szCs w:val="24"/>
              </w:rPr>
            </w:pPr>
            <w:r w:rsidRPr="00BF1B19">
              <w:rPr>
                <w:rFonts w:ascii="Times New Roman" w:eastAsia="Calibri" w:hAnsi="Times New Roman" w:cs="Times New Roman"/>
                <w:color w:val="000000" w:themeColor="text1"/>
                <w:sz w:val="24"/>
                <w:szCs w:val="24"/>
              </w:rPr>
              <w:t xml:space="preserve">- виписка з протоколу засновників або копія протоколу засновників, </w:t>
            </w:r>
          </w:p>
          <w:p w:rsidR="00F61389" w:rsidRPr="00BF1B19" w:rsidRDefault="00F61389" w:rsidP="00C7082C">
            <w:pPr>
              <w:spacing w:after="0" w:line="240" w:lineRule="auto"/>
              <w:jc w:val="both"/>
              <w:rPr>
                <w:rFonts w:ascii="Times New Roman" w:eastAsia="Calibri" w:hAnsi="Times New Roman" w:cs="Times New Roman"/>
                <w:color w:val="000000" w:themeColor="text1"/>
                <w:sz w:val="24"/>
                <w:szCs w:val="24"/>
              </w:rPr>
            </w:pPr>
            <w:r w:rsidRPr="00BF1B19">
              <w:rPr>
                <w:rFonts w:ascii="Times New Roman" w:eastAsia="Calibri" w:hAnsi="Times New Roman" w:cs="Times New Roman"/>
                <w:color w:val="000000" w:themeColor="text1"/>
                <w:sz w:val="24"/>
                <w:szCs w:val="24"/>
              </w:rPr>
              <w:t xml:space="preserve">- наказ про призначення, </w:t>
            </w:r>
          </w:p>
          <w:p w:rsidR="00F61389" w:rsidRPr="00BF1B19" w:rsidRDefault="00F61389" w:rsidP="00C7082C">
            <w:pPr>
              <w:spacing w:after="0" w:line="240" w:lineRule="auto"/>
              <w:jc w:val="both"/>
              <w:rPr>
                <w:rFonts w:ascii="Times New Roman" w:eastAsia="Calibri" w:hAnsi="Times New Roman" w:cs="Times New Roman"/>
                <w:color w:val="000000" w:themeColor="text1"/>
                <w:sz w:val="24"/>
                <w:szCs w:val="24"/>
              </w:rPr>
            </w:pPr>
            <w:r w:rsidRPr="00BF1B19">
              <w:rPr>
                <w:rFonts w:ascii="Times New Roman" w:eastAsia="Calibri" w:hAnsi="Times New Roman" w:cs="Times New Roman"/>
                <w:color w:val="000000" w:themeColor="text1"/>
                <w:sz w:val="24"/>
                <w:szCs w:val="24"/>
              </w:rPr>
              <w:t xml:space="preserve">- довіреність або доручення </w:t>
            </w:r>
          </w:p>
          <w:p w:rsidR="00F61389" w:rsidRPr="00BF1B19" w:rsidRDefault="00F61389" w:rsidP="00C7082C">
            <w:pPr>
              <w:spacing w:after="0" w:line="240" w:lineRule="auto"/>
              <w:jc w:val="both"/>
              <w:rPr>
                <w:rFonts w:ascii="Times New Roman" w:eastAsia="Calibri" w:hAnsi="Times New Roman" w:cs="Times New Roman"/>
                <w:color w:val="000000" w:themeColor="text1"/>
                <w:sz w:val="24"/>
                <w:szCs w:val="24"/>
              </w:rPr>
            </w:pPr>
            <w:r w:rsidRPr="00BF1B19">
              <w:rPr>
                <w:rFonts w:ascii="Times New Roman" w:eastAsia="Calibri" w:hAnsi="Times New Roman" w:cs="Times New Roman"/>
                <w:color w:val="000000" w:themeColor="text1"/>
                <w:sz w:val="24"/>
                <w:szCs w:val="24"/>
              </w:rPr>
              <w:t>- інший документ, що підтверджує повноваження посадової особи учасника на підписання документів.</w:t>
            </w:r>
          </w:p>
          <w:p w:rsidR="00F61389" w:rsidRPr="00BF1B19" w:rsidRDefault="00F61389" w:rsidP="00C7082C">
            <w:pPr>
              <w:spacing w:after="0" w:line="240" w:lineRule="auto"/>
              <w:jc w:val="both"/>
              <w:rPr>
                <w:rFonts w:ascii="Times New Roman" w:eastAsia="Calibri" w:hAnsi="Times New Roman" w:cs="Times New Roman"/>
                <w:color w:val="000000" w:themeColor="text1"/>
                <w:sz w:val="24"/>
                <w:szCs w:val="24"/>
              </w:rPr>
            </w:pPr>
            <w:r w:rsidRPr="00BF1B19">
              <w:rPr>
                <w:rFonts w:ascii="Times New Roman" w:eastAsia="Calibri" w:hAnsi="Times New Roman" w:cs="Times New Roman"/>
                <w:b/>
                <w:bCs/>
                <w:color w:val="000000" w:themeColor="text1"/>
                <w:sz w:val="24"/>
                <w:szCs w:val="24"/>
                <w:u w:val="single"/>
              </w:rPr>
              <w:t>Для фізичних осіб-підприємців:</w:t>
            </w:r>
          </w:p>
          <w:p w:rsidR="00F61389" w:rsidRPr="00BF1B19" w:rsidRDefault="00F61389" w:rsidP="00C7082C">
            <w:pPr>
              <w:spacing w:after="0" w:line="240" w:lineRule="auto"/>
              <w:jc w:val="both"/>
              <w:rPr>
                <w:rFonts w:ascii="Times New Roman" w:eastAsia="Calibri" w:hAnsi="Times New Roman" w:cs="Times New Roman"/>
                <w:color w:val="000000" w:themeColor="text1"/>
                <w:sz w:val="24"/>
                <w:szCs w:val="24"/>
              </w:rPr>
            </w:pPr>
            <w:r w:rsidRPr="00BF1B19">
              <w:rPr>
                <w:rFonts w:ascii="Times New Roman" w:eastAsia="Calibri" w:hAnsi="Times New Roman" w:cs="Times New Roman"/>
                <w:color w:val="000000" w:themeColor="text1"/>
                <w:sz w:val="24"/>
                <w:szCs w:val="24"/>
              </w:rPr>
              <w:t xml:space="preserve">1. </w:t>
            </w:r>
            <w:r>
              <w:rPr>
                <w:rFonts w:ascii="Times New Roman" w:eastAsia="Calibri" w:hAnsi="Times New Roman" w:cs="Times New Roman"/>
                <w:color w:val="000000" w:themeColor="text1"/>
                <w:sz w:val="24"/>
                <w:szCs w:val="24"/>
              </w:rPr>
              <w:t>Виписку</w:t>
            </w:r>
            <w:r w:rsidRPr="00BF1B19">
              <w:rPr>
                <w:rFonts w:ascii="Times New Roman" w:eastAsia="Calibri" w:hAnsi="Times New Roman" w:cs="Times New Roman"/>
                <w:color w:val="000000" w:themeColor="text1"/>
                <w:sz w:val="24"/>
                <w:szCs w:val="24"/>
              </w:rPr>
              <w:t xml:space="preserve"> з Єдиного державного реєстру юридичних осіб фізичних осіб – підприємців та громадських формувань.</w:t>
            </w:r>
          </w:p>
          <w:p w:rsidR="00F61389" w:rsidRPr="00BF1B19" w:rsidRDefault="00F61389" w:rsidP="00C7082C">
            <w:pPr>
              <w:widowControl w:val="0"/>
              <w:autoSpaceDE w:val="0"/>
              <w:spacing w:after="0" w:line="240" w:lineRule="auto"/>
              <w:jc w:val="both"/>
              <w:rPr>
                <w:rFonts w:ascii="Times New Roman" w:eastAsia="Calibri" w:hAnsi="Times New Roman" w:cs="Times New Roman"/>
                <w:color w:val="000000" w:themeColor="text1"/>
                <w:sz w:val="24"/>
                <w:szCs w:val="24"/>
              </w:rPr>
            </w:pPr>
          </w:p>
        </w:tc>
      </w:tr>
      <w:tr w:rsidR="00F61389" w:rsidRPr="00BF1B19" w:rsidTr="008A0086">
        <w:trPr>
          <w:trHeight w:val="375"/>
        </w:trPr>
        <w:tc>
          <w:tcPr>
            <w:tcW w:w="426" w:type="dxa"/>
            <w:tcBorders>
              <w:top w:val="single" w:sz="4" w:space="0" w:color="000000"/>
              <w:left w:val="single" w:sz="4" w:space="0" w:color="000000"/>
              <w:bottom w:val="single" w:sz="4" w:space="0" w:color="000000"/>
              <w:right w:val="nil"/>
            </w:tcBorders>
            <w:hideMark/>
          </w:tcPr>
          <w:p w:rsidR="00F61389" w:rsidRPr="00BF1B19" w:rsidRDefault="00F61389" w:rsidP="00C7082C">
            <w:pPr>
              <w:widowControl w:val="0"/>
              <w:autoSpaceDE w:val="0"/>
              <w:spacing w:after="0" w:line="240" w:lineRule="auto"/>
              <w:jc w:val="center"/>
              <w:rPr>
                <w:rFonts w:ascii="Times New Roman" w:eastAsia="Calibri" w:hAnsi="Times New Roman" w:cs="Times New Roman"/>
                <w:b/>
                <w:bCs/>
                <w:color w:val="000000" w:themeColor="text1"/>
                <w:sz w:val="24"/>
                <w:szCs w:val="24"/>
              </w:rPr>
            </w:pPr>
            <w:r w:rsidRPr="00BF1B19">
              <w:rPr>
                <w:rFonts w:ascii="Times New Roman" w:eastAsia="Calibri" w:hAnsi="Times New Roman" w:cs="Times New Roman"/>
                <w:b/>
                <w:bCs/>
                <w:color w:val="000000" w:themeColor="text1"/>
                <w:sz w:val="24"/>
                <w:szCs w:val="24"/>
              </w:rPr>
              <w:t>2.</w:t>
            </w:r>
          </w:p>
        </w:tc>
        <w:tc>
          <w:tcPr>
            <w:tcW w:w="2835" w:type="dxa"/>
            <w:tcBorders>
              <w:top w:val="single" w:sz="4" w:space="0" w:color="000000"/>
              <w:left w:val="single" w:sz="4" w:space="0" w:color="000000"/>
              <w:bottom w:val="single" w:sz="4" w:space="0" w:color="000000"/>
              <w:right w:val="nil"/>
            </w:tcBorders>
            <w:hideMark/>
          </w:tcPr>
          <w:p w:rsidR="00F61389" w:rsidRPr="00BF1B19" w:rsidRDefault="00F61389" w:rsidP="00C7082C">
            <w:pPr>
              <w:widowControl w:val="0"/>
              <w:autoSpaceDE w:val="0"/>
              <w:spacing w:after="0" w:line="240" w:lineRule="auto"/>
              <w:rPr>
                <w:rFonts w:ascii="Times New Roman" w:eastAsia="Calibri" w:hAnsi="Times New Roman" w:cs="Times New Roman"/>
                <w:color w:val="000000" w:themeColor="text1"/>
                <w:sz w:val="24"/>
                <w:szCs w:val="24"/>
              </w:rPr>
            </w:pPr>
            <w:r w:rsidRPr="00BF1B19">
              <w:rPr>
                <w:rFonts w:ascii="Times New Roman" w:eastAsia="Calibri" w:hAnsi="Times New Roman" w:cs="Times New Roman"/>
                <w:color w:val="000000" w:themeColor="text1"/>
                <w:sz w:val="24"/>
                <w:szCs w:val="24"/>
              </w:rPr>
              <w:t>Відомості про учасника</w:t>
            </w:r>
          </w:p>
        </w:tc>
        <w:tc>
          <w:tcPr>
            <w:tcW w:w="7654" w:type="dxa"/>
            <w:tcBorders>
              <w:top w:val="single" w:sz="4" w:space="0" w:color="000000"/>
              <w:left w:val="single" w:sz="4" w:space="0" w:color="000000"/>
              <w:bottom w:val="single" w:sz="4" w:space="0" w:color="000000"/>
              <w:right w:val="single" w:sz="4" w:space="0" w:color="000000"/>
            </w:tcBorders>
            <w:hideMark/>
          </w:tcPr>
          <w:p w:rsidR="00F61389" w:rsidRPr="00BF1B19" w:rsidRDefault="00F61389" w:rsidP="00C7082C">
            <w:pPr>
              <w:spacing w:after="0" w:line="240" w:lineRule="auto"/>
              <w:jc w:val="both"/>
              <w:rPr>
                <w:rFonts w:ascii="Times New Roman" w:eastAsia="Calibri" w:hAnsi="Times New Roman" w:cs="Times New Roman"/>
                <w:color w:val="000000" w:themeColor="text1"/>
                <w:sz w:val="24"/>
                <w:szCs w:val="24"/>
              </w:rPr>
            </w:pPr>
            <w:r w:rsidRPr="00BF1B19">
              <w:rPr>
                <w:rFonts w:ascii="Times New Roman" w:eastAsia="Calibri" w:hAnsi="Times New Roman" w:cs="Times New Roman"/>
                <w:color w:val="000000" w:themeColor="text1"/>
                <w:sz w:val="24"/>
                <w:szCs w:val="24"/>
              </w:rPr>
              <w:t>Відомості про учасника за встановленою формою:</w:t>
            </w:r>
          </w:p>
          <w:p w:rsidR="00F61389" w:rsidRPr="00BF1B19" w:rsidRDefault="00F61389" w:rsidP="00C7082C">
            <w:pPr>
              <w:spacing w:after="0" w:line="240" w:lineRule="auto"/>
              <w:jc w:val="both"/>
              <w:rPr>
                <w:rFonts w:ascii="Times New Roman" w:eastAsia="Times New Roman" w:hAnsi="Times New Roman" w:cs="Times New Roman"/>
                <w:b/>
                <w:color w:val="000000" w:themeColor="text1"/>
                <w:sz w:val="24"/>
                <w:szCs w:val="24"/>
              </w:rPr>
            </w:pPr>
            <w:r w:rsidRPr="00BF1B19">
              <w:rPr>
                <w:rFonts w:ascii="Times New Roman" w:eastAsia="Times New Roman" w:hAnsi="Times New Roman" w:cs="Times New Roman"/>
                <w:b/>
                <w:color w:val="000000" w:themeColor="text1"/>
                <w:sz w:val="24"/>
                <w:szCs w:val="24"/>
              </w:rPr>
              <w:t>Форма “ВІДОМОСТІ ПРО УЧАСНИКА”.</w:t>
            </w:r>
          </w:p>
          <w:p w:rsidR="00F61389" w:rsidRPr="00BF1B19" w:rsidRDefault="00F61389" w:rsidP="00F61389">
            <w:pPr>
              <w:numPr>
                <w:ilvl w:val="0"/>
                <w:numId w:val="36"/>
              </w:numPr>
              <w:spacing w:after="0" w:line="240" w:lineRule="auto"/>
              <w:ind w:left="0" w:firstLine="0"/>
              <w:jc w:val="both"/>
              <w:rPr>
                <w:rFonts w:ascii="Times New Roman" w:eastAsia="Times New Roman" w:hAnsi="Times New Roman" w:cs="Times New Roman"/>
                <w:color w:val="000000" w:themeColor="text1"/>
                <w:sz w:val="24"/>
                <w:szCs w:val="24"/>
              </w:rPr>
            </w:pPr>
            <w:r w:rsidRPr="00BF1B19">
              <w:rPr>
                <w:rFonts w:ascii="Times New Roman" w:eastAsia="Times New Roman" w:hAnsi="Times New Roman" w:cs="Times New Roman"/>
                <w:color w:val="000000" w:themeColor="text1"/>
                <w:sz w:val="24"/>
                <w:szCs w:val="24"/>
              </w:rPr>
              <w:t>Повна та скорочена назва учасника:</w:t>
            </w:r>
          </w:p>
          <w:p w:rsidR="00F61389" w:rsidRPr="00BF1B19" w:rsidRDefault="00F61389" w:rsidP="00F61389">
            <w:pPr>
              <w:numPr>
                <w:ilvl w:val="0"/>
                <w:numId w:val="36"/>
              </w:numPr>
              <w:spacing w:after="0" w:line="240" w:lineRule="auto"/>
              <w:ind w:left="0" w:firstLine="0"/>
              <w:jc w:val="both"/>
              <w:rPr>
                <w:rFonts w:ascii="Times New Roman" w:eastAsia="Times New Roman" w:hAnsi="Times New Roman" w:cs="Times New Roman"/>
                <w:color w:val="000000" w:themeColor="text1"/>
                <w:sz w:val="24"/>
                <w:szCs w:val="24"/>
              </w:rPr>
            </w:pPr>
            <w:r w:rsidRPr="00BF1B19">
              <w:rPr>
                <w:rFonts w:ascii="Times New Roman" w:eastAsia="Times New Roman" w:hAnsi="Times New Roman" w:cs="Times New Roman"/>
                <w:color w:val="000000" w:themeColor="text1"/>
                <w:sz w:val="24"/>
                <w:szCs w:val="24"/>
              </w:rPr>
              <w:t>Назва документа, яким затверджено Статут учасника, його номер та дата (для юридичних осіб):</w:t>
            </w:r>
          </w:p>
          <w:p w:rsidR="00F61389" w:rsidRPr="00BF1B19" w:rsidRDefault="00F61389" w:rsidP="00F61389">
            <w:pPr>
              <w:numPr>
                <w:ilvl w:val="0"/>
                <w:numId w:val="36"/>
              </w:numPr>
              <w:spacing w:after="0" w:line="240" w:lineRule="auto"/>
              <w:ind w:left="0" w:firstLine="0"/>
              <w:jc w:val="both"/>
              <w:rPr>
                <w:rFonts w:ascii="Times New Roman" w:eastAsia="Times New Roman" w:hAnsi="Times New Roman" w:cs="Times New Roman"/>
                <w:color w:val="000000" w:themeColor="text1"/>
                <w:sz w:val="24"/>
                <w:szCs w:val="24"/>
              </w:rPr>
            </w:pPr>
            <w:r w:rsidRPr="00BF1B19">
              <w:rPr>
                <w:rFonts w:ascii="Times New Roman" w:eastAsia="Times New Roman" w:hAnsi="Times New Roman" w:cs="Times New Roman"/>
                <w:color w:val="000000" w:themeColor="text1"/>
                <w:sz w:val="24"/>
                <w:szCs w:val="24"/>
              </w:rPr>
              <w:t>Місце та дата проведення державної реєстрації учасника:</w:t>
            </w:r>
          </w:p>
          <w:p w:rsidR="00F61389" w:rsidRPr="00BF1B19" w:rsidRDefault="00F61389" w:rsidP="00F61389">
            <w:pPr>
              <w:numPr>
                <w:ilvl w:val="0"/>
                <w:numId w:val="36"/>
              </w:numPr>
              <w:spacing w:after="0" w:line="240" w:lineRule="auto"/>
              <w:ind w:left="0" w:firstLine="0"/>
              <w:jc w:val="both"/>
              <w:rPr>
                <w:rFonts w:ascii="Times New Roman" w:eastAsia="Times New Roman" w:hAnsi="Times New Roman" w:cs="Times New Roman"/>
                <w:color w:val="000000" w:themeColor="text1"/>
                <w:sz w:val="24"/>
                <w:szCs w:val="24"/>
              </w:rPr>
            </w:pPr>
            <w:r w:rsidRPr="00BF1B19">
              <w:rPr>
                <w:rFonts w:ascii="Times New Roman" w:eastAsia="Times New Roman" w:hAnsi="Times New Roman" w:cs="Times New Roman"/>
                <w:color w:val="000000" w:themeColor="text1"/>
                <w:sz w:val="24"/>
                <w:szCs w:val="24"/>
              </w:rPr>
              <w:t xml:space="preserve">Статус учасника </w:t>
            </w:r>
            <w:r w:rsidRPr="00BF1B19">
              <w:rPr>
                <w:rFonts w:ascii="Times New Roman" w:eastAsia="Times New Roman" w:hAnsi="Times New Roman" w:cs="Times New Roman"/>
                <w:color w:val="000000" w:themeColor="text1"/>
                <w:sz w:val="24"/>
                <w:szCs w:val="24"/>
                <w:u w:val="single"/>
              </w:rPr>
              <w:t>(виробник або надавач послуг або виконавець робіт, дилер, представник або ін.)</w:t>
            </w:r>
            <w:r w:rsidRPr="00BF1B19">
              <w:rPr>
                <w:rFonts w:ascii="Times New Roman" w:eastAsia="Times New Roman" w:hAnsi="Times New Roman" w:cs="Times New Roman"/>
                <w:color w:val="000000" w:themeColor="text1"/>
                <w:sz w:val="24"/>
                <w:szCs w:val="24"/>
              </w:rPr>
              <w:t>:</w:t>
            </w:r>
          </w:p>
          <w:p w:rsidR="00F61389" w:rsidRPr="00BF1B19" w:rsidRDefault="00F61389" w:rsidP="00F61389">
            <w:pPr>
              <w:numPr>
                <w:ilvl w:val="0"/>
                <w:numId w:val="36"/>
              </w:numPr>
              <w:spacing w:after="0" w:line="240" w:lineRule="auto"/>
              <w:ind w:left="0" w:firstLine="0"/>
              <w:jc w:val="both"/>
              <w:rPr>
                <w:rFonts w:ascii="Times New Roman" w:eastAsia="Times New Roman" w:hAnsi="Times New Roman" w:cs="Times New Roman"/>
                <w:color w:val="000000" w:themeColor="text1"/>
                <w:sz w:val="24"/>
                <w:szCs w:val="24"/>
              </w:rPr>
            </w:pPr>
            <w:r w:rsidRPr="00BF1B19">
              <w:rPr>
                <w:rFonts w:ascii="Times New Roman" w:eastAsia="Times New Roman" w:hAnsi="Times New Roman" w:cs="Times New Roman"/>
                <w:color w:val="000000" w:themeColor="text1"/>
                <w:sz w:val="24"/>
                <w:szCs w:val="24"/>
              </w:rPr>
              <w:t>Організаційно-правова форма:</w:t>
            </w:r>
          </w:p>
          <w:p w:rsidR="00F61389" w:rsidRPr="00BF1B19" w:rsidRDefault="00F61389" w:rsidP="00F61389">
            <w:pPr>
              <w:numPr>
                <w:ilvl w:val="0"/>
                <w:numId w:val="36"/>
              </w:numPr>
              <w:spacing w:after="0" w:line="240" w:lineRule="auto"/>
              <w:ind w:left="0" w:firstLine="0"/>
              <w:jc w:val="both"/>
              <w:rPr>
                <w:rFonts w:ascii="Times New Roman" w:eastAsia="Times New Roman" w:hAnsi="Times New Roman" w:cs="Times New Roman"/>
                <w:color w:val="000000" w:themeColor="text1"/>
                <w:sz w:val="24"/>
                <w:szCs w:val="24"/>
              </w:rPr>
            </w:pPr>
            <w:r w:rsidRPr="00BF1B19">
              <w:rPr>
                <w:rFonts w:ascii="Times New Roman" w:eastAsia="Times New Roman" w:hAnsi="Times New Roman" w:cs="Times New Roman"/>
                <w:color w:val="000000" w:themeColor="text1"/>
                <w:sz w:val="24"/>
                <w:szCs w:val="24"/>
              </w:rPr>
              <w:t>Форма власності:</w:t>
            </w:r>
          </w:p>
          <w:p w:rsidR="00F61389" w:rsidRPr="00BF1B19" w:rsidRDefault="00F61389" w:rsidP="00F61389">
            <w:pPr>
              <w:numPr>
                <w:ilvl w:val="0"/>
                <w:numId w:val="36"/>
              </w:numPr>
              <w:spacing w:after="0" w:line="240" w:lineRule="auto"/>
              <w:ind w:left="0" w:firstLine="0"/>
              <w:jc w:val="both"/>
              <w:rPr>
                <w:rFonts w:ascii="Times New Roman" w:eastAsia="Times New Roman" w:hAnsi="Times New Roman" w:cs="Times New Roman"/>
                <w:color w:val="000000" w:themeColor="text1"/>
                <w:sz w:val="24"/>
                <w:szCs w:val="24"/>
              </w:rPr>
            </w:pPr>
            <w:r w:rsidRPr="00BF1B19">
              <w:rPr>
                <w:rFonts w:ascii="Times New Roman" w:eastAsia="Times New Roman" w:hAnsi="Times New Roman" w:cs="Times New Roman"/>
                <w:color w:val="000000" w:themeColor="text1"/>
                <w:sz w:val="24"/>
                <w:szCs w:val="24"/>
              </w:rPr>
              <w:t>Юридична адреса:</w:t>
            </w:r>
          </w:p>
          <w:p w:rsidR="00F61389" w:rsidRPr="00BF1B19" w:rsidRDefault="00F61389" w:rsidP="00F61389">
            <w:pPr>
              <w:numPr>
                <w:ilvl w:val="0"/>
                <w:numId w:val="36"/>
              </w:numPr>
              <w:spacing w:after="0" w:line="240" w:lineRule="auto"/>
              <w:ind w:left="0" w:firstLine="0"/>
              <w:jc w:val="both"/>
              <w:rPr>
                <w:rFonts w:ascii="Times New Roman" w:eastAsia="Times New Roman" w:hAnsi="Times New Roman" w:cs="Times New Roman"/>
                <w:color w:val="000000" w:themeColor="text1"/>
                <w:sz w:val="24"/>
                <w:szCs w:val="24"/>
              </w:rPr>
            </w:pPr>
            <w:r w:rsidRPr="00BF1B19">
              <w:rPr>
                <w:rFonts w:ascii="Times New Roman" w:eastAsia="Times New Roman" w:hAnsi="Times New Roman" w:cs="Times New Roman"/>
                <w:color w:val="000000" w:themeColor="text1"/>
                <w:sz w:val="24"/>
                <w:szCs w:val="24"/>
              </w:rPr>
              <w:t xml:space="preserve">Поштова адреса: </w:t>
            </w:r>
          </w:p>
          <w:p w:rsidR="00F61389" w:rsidRPr="00BF1B19" w:rsidRDefault="00F61389" w:rsidP="00F61389">
            <w:pPr>
              <w:pStyle w:val="a3"/>
              <w:widowControl w:val="0"/>
              <w:numPr>
                <w:ilvl w:val="0"/>
                <w:numId w:val="36"/>
              </w:numPr>
              <w:suppressAutoHyphens/>
              <w:autoSpaceDE w:val="0"/>
              <w:spacing w:after="0" w:line="240" w:lineRule="auto"/>
              <w:ind w:left="0" w:firstLine="0"/>
              <w:jc w:val="both"/>
              <w:rPr>
                <w:rFonts w:ascii="Times New Roman" w:eastAsia="Calibri" w:hAnsi="Times New Roman" w:cs="Times New Roman"/>
                <w:b/>
                <w:color w:val="000000" w:themeColor="text1"/>
                <w:sz w:val="24"/>
                <w:szCs w:val="24"/>
              </w:rPr>
            </w:pPr>
            <w:r w:rsidRPr="00BF1B19">
              <w:rPr>
                <w:rFonts w:ascii="Times New Roman" w:eastAsia="Calibri" w:hAnsi="Times New Roman" w:cs="Times New Roman"/>
                <w:color w:val="000000" w:themeColor="text1"/>
                <w:sz w:val="24"/>
                <w:szCs w:val="24"/>
              </w:rPr>
              <w:t>Реквізити банку/банків (номер рахунку (у разі наявності), найменування банку та його код МФО), у якому (яких) обслуговується учасник: (</w:t>
            </w:r>
            <w:r w:rsidRPr="00BF1B19">
              <w:rPr>
                <w:rFonts w:ascii="Times New Roman" w:eastAsia="Calibri" w:hAnsi="Times New Roman" w:cs="Times New Roman"/>
                <w:i/>
                <w:color w:val="000000" w:themeColor="text1"/>
                <w:sz w:val="24"/>
                <w:szCs w:val="24"/>
              </w:rPr>
              <w:t>у даному пункті зазначаються реквізити банку (банків) у якому (яких) обслуговується учасник та яким видана банківська гарантія</w:t>
            </w:r>
            <w:r>
              <w:rPr>
                <w:rFonts w:ascii="Times New Roman" w:eastAsia="Calibri" w:hAnsi="Times New Roman" w:cs="Times New Roman"/>
                <w:i/>
                <w:color w:val="000000" w:themeColor="text1"/>
                <w:sz w:val="24"/>
                <w:szCs w:val="24"/>
              </w:rPr>
              <w:t>(за наявності</w:t>
            </w:r>
            <w:r w:rsidRPr="00BF1B19">
              <w:rPr>
                <w:rFonts w:ascii="Times New Roman" w:eastAsia="Calibri" w:hAnsi="Times New Roman" w:cs="Times New Roman"/>
                <w:i/>
                <w:color w:val="000000" w:themeColor="text1"/>
                <w:sz w:val="24"/>
                <w:szCs w:val="24"/>
              </w:rPr>
              <w:t>).</w:t>
            </w:r>
          </w:p>
        </w:tc>
      </w:tr>
      <w:tr w:rsidR="00F61389" w:rsidRPr="00BF1B19" w:rsidTr="008A0086">
        <w:trPr>
          <w:trHeight w:val="782"/>
        </w:trPr>
        <w:tc>
          <w:tcPr>
            <w:tcW w:w="426" w:type="dxa"/>
            <w:tcBorders>
              <w:top w:val="single" w:sz="4" w:space="0" w:color="000000"/>
              <w:left w:val="single" w:sz="4" w:space="0" w:color="000000"/>
              <w:bottom w:val="single" w:sz="4" w:space="0" w:color="auto"/>
              <w:right w:val="nil"/>
            </w:tcBorders>
            <w:hideMark/>
          </w:tcPr>
          <w:p w:rsidR="00F61389" w:rsidRPr="00BF1B19" w:rsidRDefault="00F61389" w:rsidP="00C7082C">
            <w:pPr>
              <w:widowControl w:val="0"/>
              <w:autoSpaceDE w:val="0"/>
              <w:spacing w:after="0" w:line="240" w:lineRule="auto"/>
              <w:jc w:val="center"/>
              <w:rPr>
                <w:rFonts w:ascii="Times New Roman" w:eastAsia="Calibri" w:hAnsi="Times New Roman" w:cs="Times New Roman"/>
                <w:b/>
                <w:bCs/>
                <w:color w:val="000000" w:themeColor="text1"/>
                <w:sz w:val="24"/>
                <w:szCs w:val="24"/>
              </w:rPr>
            </w:pPr>
            <w:r w:rsidRPr="00BF1B19">
              <w:rPr>
                <w:rFonts w:ascii="Times New Roman" w:eastAsia="Calibri" w:hAnsi="Times New Roman" w:cs="Times New Roman"/>
                <w:b/>
                <w:bCs/>
                <w:color w:val="000000" w:themeColor="text1"/>
                <w:sz w:val="24"/>
                <w:szCs w:val="24"/>
              </w:rPr>
              <w:t>3.</w:t>
            </w:r>
          </w:p>
        </w:tc>
        <w:tc>
          <w:tcPr>
            <w:tcW w:w="2835" w:type="dxa"/>
            <w:tcBorders>
              <w:top w:val="single" w:sz="4" w:space="0" w:color="000000"/>
              <w:left w:val="single" w:sz="4" w:space="0" w:color="000000"/>
              <w:bottom w:val="single" w:sz="4" w:space="0" w:color="auto"/>
              <w:right w:val="nil"/>
            </w:tcBorders>
            <w:hideMark/>
          </w:tcPr>
          <w:p w:rsidR="00F61389" w:rsidRPr="00BF1B19" w:rsidRDefault="00F61389" w:rsidP="00C7082C">
            <w:pPr>
              <w:widowControl w:val="0"/>
              <w:autoSpaceDE w:val="0"/>
              <w:spacing w:after="0" w:line="240" w:lineRule="auto"/>
              <w:rPr>
                <w:rFonts w:ascii="Times New Roman" w:eastAsia="Calibri" w:hAnsi="Times New Roman" w:cs="Times New Roman"/>
                <w:color w:val="000000" w:themeColor="text1"/>
                <w:sz w:val="24"/>
                <w:szCs w:val="24"/>
              </w:rPr>
            </w:pPr>
            <w:r w:rsidRPr="00BF1B19">
              <w:rPr>
                <w:rFonts w:ascii="Times New Roman" w:eastAsia="Calibri" w:hAnsi="Times New Roman" w:cs="Times New Roman"/>
                <w:color w:val="000000" w:themeColor="text1"/>
                <w:sz w:val="24"/>
                <w:szCs w:val="24"/>
              </w:rPr>
              <w:t>Відомості щодо сплати податків та зборів ( у разі наявності)</w:t>
            </w:r>
          </w:p>
        </w:tc>
        <w:tc>
          <w:tcPr>
            <w:tcW w:w="7654" w:type="dxa"/>
            <w:tcBorders>
              <w:top w:val="single" w:sz="4" w:space="0" w:color="000000"/>
              <w:left w:val="single" w:sz="4" w:space="0" w:color="000000"/>
              <w:bottom w:val="single" w:sz="4" w:space="0" w:color="auto"/>
              <w:right w:val="single" w:sz="4" w:space="0" w:color="000000"/>
            </w:tcBorders>
            <w:hideMark/>
          </w:tcPr>
          <w:p w:rsidR="00F61389" w:rsidRPr="00DB1A9E" w:rsidRDefault="00F61389" w:rsidP="00C7082C">
            <w:pPr>
              <w:keepNext/>
              <w:keepLines/>
              <w:widowControl w:val="0"/>
              <w:autoSpaceDE w:val="0"/>
              <w:spacing w:after="0" w:line="240" w:lineRule="auto"/>
              <w:jc w:val="both"/>
              <w:rPr>
                <w:rFonts w:ascii="Times New Roman" w:hAnsi="Times New Roman" w:cs="Times New Roman"/>
                <w:bCs/>
                <w:color w:val="000000" w:themeColor="text1"/>
                <w:sz w:val="24"/>
                <w:szCs w:val="24"/>
              </w:rPr>
            </w:pPr>
            <w:r w:rsidRPr="005F3DE0">
              <w:rPr>
                <w:rFonts w:ascii="Times New Roman" w:hAnsi="Times New Roman" w:cs="Times New Roman"/>
                <w:color w:val="000000" w:themeColor="text1"/>
                <w:sz w:val="24"/>
                <w:szCs w:val="24"/>
              </w:rPr>
              <w:t>Довідка, складен</w:t>
            </w:r>
            <w:r>
              <w:rPr>
                <w:rFonts w:ascii="Times New Roman" w:hAnsi="Times New Roman" w:cs="Times New Roman"/>
                <w:color w:val="000000" w:themeColor="text1"/>
                <w:sz w:val="24"/>
                <w:szCs w:val="24"/>
              </w:rPr>
              <w:t>а</w:t>
            </w:r>
            <w:r w:rsidRPr="005F3DE0">
              <w:rPr>
                <w:rFonts w:ascii="Times New Roman" w:hAnsi="Times New Roman" w:cs="Times New Roman"/>
                <w:color w:val="000000" w:themeColor="text1"/>
                <w:sz w:val="24"/>
                <w:szCs w:val="24"/>
              </w:rPr>
              <w:t xml:space="preserve">  у довільній формі</w:t>
            </w:r>
            <w:r>
              <w:rPr>
                <w:rFonts w:ascii="Times New Roman" w:hAnsi="Times New Roman" w:cs="Times New Roman"/>
                <w:color w:val="000000" w:themeColor="text1"/>
                <w:sz w:val="24"/>
                <w:szCs w:val="24"/>
              </w:rPr>
              <w:t xml:space="preserve"> пр</w:t>
            </w:r>
            <w:r w:rsidR="00515A0E">
              <w:rPr>
                <w:rFonts w:ascii="Times New Roman" w:hAnsi="Times New Roman" w:cs="Times New Roman"/>
                <w:color w:val="000000" w:themeColor="text1"/>
                <w:sz w:val="24"/>
                <w:szCs w:val="24"/>
              </w:rPr>
              <w:t>о систему оподаткування учасни</w:t>
            </w:r>
            <w:r>
              <w:rPr>
                <w:rFonts w:ascii="Times New Roman" w:hAnsi="Times New Roman" w:cs="Times New Roman"/>
                <w:color w:val="000000" w:themeColor="text1"/>
                <w:sz w:val="24"/>
                <w:szCs w:val="24"/>
              </w:rPr>
              <w:t>ка</w:t>
            </w:r>
          </w:p>
        </w:tc>
      </w:tr>
      <w:tr w:rsidR="00F61389" w:rsidRPr="00BF1B19" w:rsidTr="008A0086">
        <w:trPr>
          <w:trHeight w:val="204"/>
        </w:trPr>
        <w:tc>
          <w:tcPr>
            <w:tcW w:w="426" w:type="dxa"/>
            <w:tcBorders>
              <w:top w:val="single" w:sz="4" w:space="0" w:color="auto"/>
              <w:left w:val="single" w:sz="4" w:space="0" w:color="000000"/>
              <w:bottom w:val="single" w:sz="4" w:space="0" w:color="000000"/>
              <w:right w:val="nil"/>
            </w:tcBorders>
            <w:hideMark/>
          </w:tcPr>
          <w:p w:rsidR="00F61389" w:rsidRPr="00BF1B19" w:rsidRDefault="00F61389" w:rsidP="00C7082C">
            <w:pPr>
              <w:widowControl w:val="0"/>
              <w:autoSpaceDE w:val="0"/>
              <w:spacing w:after="0" w:line="240" w:lineRule="auto"/>
              <w:jc w:val="center"/>
              <w:rPr>
                <w:rFonts w:ascii="Times New Roman" w:eastAsia="Calibri" w:hAnsi="Times New Roman" w:cs="Times New Roman"/>
                <w:b/>
                <w:bCs/>
                <w:color w:val="000000" w:themeColor="text1"/>
                <w:sz w:val="24"/>
                <w:szCs w:val="24"/>
              </w:rPr>
            </w:pPr>
            <w:bookmarkStart w:id="34" w:name="_Hlk58244478"/>
            <w:r w:rsidRPr="00BF1B19">
              <w:rPr>
                <w:rFonts w:ascii="Times New Roman" w:eastAsia="Calibri" w:hAnsi="Times New Roman" w:cs="Times New Roman"/>
                <w:b/>
                <w:bCs/>
                <w:color w:val="000000" w:themeColor="text1"/>
                <w:sz w:val="24"/>
                <w:szCs w:val="24"/>
              </w:rPr>
              <w:t>4.</w:t>
            </w:r>
          </w:p>
        </w:tc>
        <w:tc>
          <w:tcPr>
            <w:tcW w:w="2835" w:type="dxa"/>
            <w:tcBorders>
              <w:top w:val="single" w:sz="4" w:space="0" w:color="auto"/>
              <w:left w:val="single" w:sz="4" w:space="0" w:color="000000"/>
              <w:bottom w:val="single" w:sz="4" w:space="0" w:color="000000"/>
              <w:right w:val="nil"/>
            </w:tcBorders>
            <w:hideMark/>
          </w:tcPr>
          <w:p w:rsidR="00F61389" w:rsidRPr="00BF1B19" w:rsidRDefault="00F61389" w:rsidP="00C7082C">
            <w:pPr>
              <w:widowControl w:val="0"/>
              <w:autoSpaceDE w:val="0"/>
              <w:spacing w:after="0" w:line="240" w:lineRule="auto"/>
              <w:rPr>
                <w:rFonts w:ascii="Times New Roman" w:eastAsia="Calibri" w:hAnsi="Times New Roman" w:cs="Times New Roman"/>
                <w:color w:val="000000" w:themeColor="text1"/>
                <w:sz w:val="24"/>
                <w:szCs w:val="24"/>
              </w:rPr>
            </w:pPr>
            <w:r w:rsidRPr="00BF1B19">
              <w:rPr>
                <w:rFonts w:ascii="Times New Roman" w:hAnsi="Times New Roman" w:cs="Times New Roman"/>
                <w:color w:val="000000" w:themeColor="text1"/>
                <w:sz w:val="24"/>
                <w:szCs w:val="24"/>
              </w:rPr>
              <w:t>Надання згоди на використання інформації на виконання вимог  Закону України «Про захист персональних даних»</w:t>
            </w:r>
          </w:p>
        </w:tc>
        <w:tc>
          <w:tcPr>
            <w:tcW w:w="7654" w:type="dxa"/>
            <w:tcBorders>
              <w:top w:val="single" w:sz="4" w:space="0" w:color="auto"/>
              <w:left w:val="single" w:sz="4" w:space="0" w:color="000000"/>
              <w:bottom w:val="single" w:sz="4" w:space="0" w:color="000000"/>
              <w:right w:val="single" w:sz="4" w:space="0" w:color="000000"/>
            </w:tcBorders>
            <w:hideMark/>
          </w:tcPr>
          <w:p w:rsidR="00F61389" w:rsidRPr="00BF1B19" w:rsidRDefault="00F61389" w:rsidP="00C7082C">
            <w:pPr>
              <w:keepNext/>
              <w:keepLines/>
              <w:widowControl w:val="0"/>
              <w:autoSpaceDE w:val="0"/>
              <w:spacing w:after="0" w:line="240" w:lineRule="auto"/>
              <w:jc w:val="both"/>
              <w:rPr>
                <w:rFonts w:ascii="Times New Roman" w:eastAsia="Calibri" w:hAnsi="Times New Roman" w:cs="Times New Roman"/>
                <w:color w:val="000000" w:themeColor="text1"/>
                <w:sz w:val="24"/>
                <w:szCs w:val="24"/>
              </w:rPr>
            </w:pPr>
            <w:r w:rsidRPr="00BF1B19">
              <w:rPr>
                <w:rFonts w:ascii="Times New Roman" w:hAnsi="Times New Roman" w:cs="Times New Roman"/>
                <w:color w:val="000000" w:themeColor="text1"/>
                <w:sz w:val="24"/>
                <w:szCs w:val="24"/>
              </w:rPr>
              <w:t xml:space="preserve">Довідка в довільній формі або відповідно до взірця, що наведений в </w:t>
            </w:r>
            <w:r w:rsidRPr="00BF1B19">
              <w:rPr>
                <w:rFonts w:ascii="Times New Roman" w:hAnsi="Times New Roman" w:cs="Times New Roman"/>
                <w:b/>
                <w:color w:val="000000" w:themeColor="text1"/>
                <w:sz w:val="24"/>
                <w:szCs w:val="24"/>
              </w:rPr>
              <w:t xml:space="preserve">Додатку </w:t>
            </w:r>
            <w:r>
              <w:rPr>
                <w:rFonts w:ascii="Times New Roman" w:hAnsi="Times New Roman" w:cs="Times New Roman"/>
                <w:b/>
                <w:color w:val="000000" w:themeColor="text1"/>
                <w:sz w:val="24"/>
                <w:szCs w:val="24"/>
              </w:rPr>
              <w:t>6</w:t>
            </w:r>
            <w:r w:rsidRPr="00BF1B19">
              <w:rPr>
                <w:rFonts w:ascii="Times New Roman" w:hAnsi="Times New Roman" w:cs="Times New Roman"/>
                <w:color w:val="000000" w:themeColor="text1"/>
                <w:sz w:val="24"/>
                <w:szCs w:val="24"/>
              </w:rPr>
              <w:t xml:space="preserve"> до даної документації, повинна бути підписана особою, яка підписує тендерну пропозицію та/або уповноважена на підписання договору про закупівлю.</w:t>
            </w:r>
          </w:p>
        </w:tc>
      </w:tr>
      <w:bookmarkEnd w:id="34"/>
      <w:tr w:rsidR="00F61389" w:rsidRPr="00BF1B19" w:rsidTr="008A0086">
        <w:trPr>
          <w:trHeight w:val="375"/>
        </w:trPr>
        <w:tc>
          <w:tcPr>
            <w:tcW w:w="426" w:type="dxa"/>
            <w:tcBorders>
              <w:top w:val="single" w:sz="4" w:space="0" w:color="000000"/>
              <w:left w:val="single" w:sz="4" w:space="0" w:color="000000"/>
              <w:bottom w:val="single" w:sz="4" w:space="0" w:color="000000"/>
              <w:right w:val="nil"/>
            </w:tcBorders>
            <w:hideMark/>
          </w:tcPr>
          <w:p w:rsidR="00F61389" w:rsidRPr="00BF1B19" w:rsidRDefault="00F61389" w:rsidP="00C7082C">
            <w:pPr>
              <w:widowControl w:val="0"/>
              <w:autoSpaceDE w:val="0"/>
              <w:spacing w:after="0" w:line="240" w:lineRule="auto"/>
              <w:jc w:val="center"/>
              <w:rPr>
                <w:rFonts w:ascii="Times New Roman" w:eastAsia="Calibri" w:hAnsi="Times New Roman" w:cs="Times New Roman"/>
                <w:b/>
                <w:bCs/>
                <w:color w:val="000000" w:themeColor="text1"/>
                <w:sz w:val="24"/>
                <w:szCs w:val="24"/>
              </w:rPr>
            </w:pPr>
            <w:r w:rsidRPr="00BF1B19">
              <w:rPr>
                <w:rFonts w:ascii="Times New Roman" w:eastAsia="Calibri" w:hAnsi="Times New Roman" w:cs="Times New Roman"/>
                <w:b/>
                <w:bCs/>
                <w:color w:val="000000" w:themeColor="text1"/>
                <w:sz w:val="24"/>
                <w:szCs w:val="24"/>
              </w:rPr>
              <w:t>5.</w:t>
            </w:r>
          </w:p>
        </w:tc>
        <w:tc>
          <w:tcPr>
            <w:tcW w:w="2835" w:type="dxa"/>
            <w:tcBorders>
              <w:top w:val="single" w:sz="4" w:space="0" w:color="000000"/>
              <w:left w:val="single" w:sz="4" w:space="0" w:color="000000"/>
              <w:bottom w:val="single" w:sz="4" w:space="0" w:color="000000"/>
              <w:right w:val="nil"/>
            </w:tcBorders>
            <w:hideMark/>
          </w:tcPr>
          <w:p w:rsidR="00F61389" w:rsidRPr="00BF1B19" w:rsidRDefault="00F61389" w:rsidP="00C7082C">
            <w:pPr>
              <w:widowControl w:val="0"/>
              <w:autoSpaceDE w:val="0"/>
              <w:spacing w:after="0" w:line="240" w:lineRule="auto"/>
              <w:rPr>
                <w:rFonts w:ascii="Times New Roman" w:eastAsia="Calibri" w:hAnsi="Times New Roman" w:cs="Times New Roman"/>
                <w:color w:val="000000" w:themeColor="text1"/>
                <w:sz w:val="24"/>
                <w:szCs w:val="24"/>
              </w:rPr>
            </w:pPr>
            <w:r w:rsidRPr="00BF1B19">
              <w:rPr>
                <w:rFonts w:ascii="Times New Roman" w:eastAsia="Calibri" w:hAnsi="Times New Roman" w:cs="Times New Roman"/>
                <w:color w:val="000000" w:themeColor="text1"/>
                <w:sz w:val="24"/>
                <w:szCs w:val="24"/>
              </w:rPr>
              <w:t>Дотримання заходів із захисту довкілля</w:t>
            </w:r>
          </w:p>
        </w:tc>
        <w:tc>
          <w:tcPr>
            <w:tcW w:w="7654" w:type="dxa"/>
            <w:tcBorders>
              <w:top w:val="single" w:sz="4" w:space="0" w:color="000000"/>
              <w:left w:val="single" w:sz="4" w:space="0" w:color="000000"/>
              <w:bottom w:val="single" w:sz="4" w:space="0" w:color="000000"/>
              <w:right w:val="single" w:sz="4" w:space="0" w:color="000000"/>
            </w:tcBorders>
            <w:hideMark/>
          </w:tcPr>
          <w:p w:rsidR="00F61389" w:rsidRPr="00BF1B19" w:rsidRDefault="00F61389" w:rsidP="00C7082C">
            <w:pPr>
              <w:widowControl w:val="0"/>
              <w:autoSpaceDE w:val="0"/>
              <w:spacing w:after="0" w:line="240" w:lineRule="auto"/>
              <w:jc w:val="both"/>
              <w:rPr>
                <w:rFonts w:ascii="Times New Roman" w:eastAsia="Calibri" w:hAnsi="Times New Roman" w:cs="Times New Roman"/>
                <w:color w:val="000000" w:themeColor="text1"/>
                <w:sz w:val="24"/>
                <w:szCs w:val="24"/>
              </w:rPr>
            </w:pPr>
            <w:r w:rsidRPr="00BF1B19">
              <w:rPr>
                <w:rFonts w:ascii="Times New Roman" w:eastAsia="Calibri" w:hAnsi="Times New Roman" w:cs="Times New Roman"/>
                <w:color w:val="000000" w:themeColor="text1"/>
                <w:sz w:val="24"/>
                <w:szCs w:val="24"/>
              </w:rPr>
              <w:t xml:space="preserve">Учасники при підготовці пропозиції повинні враховувати </w:t>
            </w:r>
            <w:r w:rsidRPr="00AF0E71">
              <w:rPr>
                <w:rFonts w:ascii="Times New Roman" w:eastAsia="Calibri" w:hAnsi="Times New Roman" w:cs="Times New Roman"/>
                <w:i/>
                <w:color w:val="000000" w:themeColor="text1"/>
                <w:sz w:val="24"/>
                <w:szCs w:val="24"/>
              </w:rPr>
              <w:t>заходи щодо захисту довкілля</w:t>
            </w:r>
            <w:r w:rsidRPr="00AF0E71">
              <w:rPr>
                <w:rFonts w:ascii="Times New Roman" w:eastAsia="Calibri" w:hAnsi="Times New Roman" w:cs="Times New Roman"/>
                <w:color w:val="000000" w:themeColor="text1"/>
                <w:sz w:val="24"/>
                <w:szCs w:val="24"/>
              </w:rPr>
              <w:t xml:space="preserve">. Інформація подається у формі </w:t>
            </w:r>
            <w:r>
              <w:rPr>
                <w:rFonts w:ascii="Times New Roman" w:eastAsia="Calibri" w:hAnsi="Times New Roman" w:cs="Times New Roman"/>
                <w:i/>
                <w:color w:val="000000" w:themeColor="text1"/>
                <w:sz w:val="24"/>
                <w:szCs w:val="24"/>
              </w:rPr>
              <w:t>гарантійного листа</w:t>
            </w:r>
            <w:r w:rsidRPr="00AF0E71">
              <w:rPr>
                <w:rFonts w:ascii="Times New Roman" w:eastAsia="Calibri" w:hAnsi="Times New Roman" w:cs="Times New Roman"/>
                <w:color w:val="000000" w:themeColor="text1"/>
                <w:sz w:val="24"/>
                <w:szCs w:val="24"/>
              </w:rPr>
              <w:t xml:space="preserve"> за підпис</w:t>
            </w:r>
            <w:r w:rsidRPr="00BF1B19">
              <w:rPr>
                <w:rFonts w:ascii="Times New Roman" w:eastAsia="Calibri" w:hAnsi="Times New Roman" w:cs="Times New Roman"/>
                <w:color w:val="000000" w:themeColor="text1"/>
                <w:sz w:val="24"/>
                <w:szCs w:val="24"/>
              </w:rPr>
              <w:t>ом уповноваженої особи учасника.</w:t>
            </w:r>
          </w:p>
        </w:tc>
      </w:tr>
    </w:tbl>
    <w:p w:rsidR="00F61389" w:rsidRPr="00BF1B19" w:rsidRDefault="00F61389" w:rsidP="00F61389">
      <w:pPr>
        <w:spacing w:after="0" w:line="240" w:lineRule="auto"/>
        <w:rPr>
          <w:rFonts w:ascii="Times New Roman" w:eastAsia="Calibri" w:hAnsi="Times New Roman" w:cs="Times New Roman"/>
          <w:i/>
          <w:iCs/>
          <w:color w:val="000000" w:themeColor="text1"/>
          <w:sz w:val="24"/>
          <w:szCs w:val="24"/>
        </w:rPr>
      </w:pPr>
    </w:p>
    <w:p w:rsidR="00F61389" w:rsidRPr="00BF1B19" w:rsidRDefault="00F61389" w:rsidP="00F61389">
      <w:pPr>
        <w:spacing w:after="0" w:line="240" w:lineRule="auto"/>
        <w:rPr>
          <w:rFonts w:ascii="Times New Roman" w:eastAsia="Calibri" w:hAnsi="Times New Roman" w:cs="Times New Roman"/>
          <w:i/>
          <w:iCs/>
          <w:color w:val="000000" w:themeColor="text1"/>
          <w:sz w:val="24"/>
          <w:szCs w:val="24"/>
        </w:rPr>
      </w:pPr>
      <w:r w:rsidRPr="00BF1B19">
        <w:rPr>
          <w:rFonts w:ascii="Times New Roman" w:eastAsia="Calibri" w:hAnsi="Times New Roman" w:cs="Times New Roman"/>
          <w:i/>
          <w:iCs/>
          <w:color w:val="000000" w:themeColor="text1"/>
          <w:sz w:val="24"/>
          <w:szCs w:val="24"/>
        </w:rPr>
        <w:t>Примітки:</w:t>
      </w:r>
    </w:p>
    <w:p w:rsidR="00F61389" w:rsidRPr="00BF1B19" w:rsidRDefault="00F61389" w:rsidP="00F61389">
      <w:pPr>
        <w:numPr>
          <w:ilvl w:val="0"/>
          <w:numId w:val="37"/>
        </w:numPr>
        <w:spacing w:after="0" w:line="240" w:lineRule="auto"/>
        <w:ind w:left="0" w:firstLine="0"/>
        <w:jc w:val="both"/>
        <w:rPr>
          <w:rFonts w:ascii="Times New Roman" w:eastAsia="Calibri" w:hAnsi="Times New Roman" w:cs="Times New Roman"/>
          <w:bCs/>
          <w:i/>
          <w:iCs/>
          <w:color w:val="000000" w:themeColor="text1"/>
          <w:sz w:val="24"/>
          <w:szCs w:val="24"/>
        </w:rPr>
      </w:pPr>
      <w:r w:rsidRPr="00BF1B19">
        <w:rPr>
          <w:rFonts w:ascii="Times New Roman" w:eastAsia="Calibri" w:hAnsi="Times New Roman" w:cs="Times New Roman"/>
          <w:bCs/>
          <w:i/>
          <w:iCs/>
          <w:color w:val="000000" w:themeColor="text1"/>
          <w:sz w:val="24"/>
          <w:szCs w:val="24"/>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в якому зазначає законодавчі підстави ненадання вище зазначених документів.</w:t>
      </w:r>
    </w:p>
    <w:p w:rsidR="00F61389" w:rsidRPr="00BF1B19" w:rsidRDefault="00F61389" w:rsidP="00F61389">
      <w:pPr>
        <w:numPr>
          <w:ilvl w:val="0"/>
          <w:numId w:val="37"/>
        </w:numPr>
        <w:spacing w:after="0" w:line="240" w:lineRule="auto"/>
        <w:ind w:left="0" w:firstLine="0"/>
        <w:jc w:val="both"/>
        <w:rPr>
          <w:rFonts w:ascii="Times New Roman" w:eastAsia="Calibri" w:hAnsi="Times New Roman" w:cs="Times New Roman"/>
          <w:bCs/>
          <w:i/>
          <w:iCs/>
          <w:color w:val="000000" w:themeColor="text1"/>
          <w:sz w:val="24"/>
          <w:szCs w:val="24"/>
        </w:rPr>
      </w:pPr>
      <w:r w:rsidRPr="00BF1B19">
        <w:rPr>
          <w:rFonts w:ascii="Times New Roman" w:eastAsia="Calibri" w:hAnsi="Times New Roman" w:cs="Times New Roman"/>
          <w:bCs/>
          <w:i/>
          <w:iCs/>
          <w:color w:val="000000" w:themeColor="text1"/>
          <w:sz w:val="24"/>
          <w:szCs w:val="24"/>
        </w:rPr>
        <w:lastRenderedPageBreak/>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пропозиції.</w:t>
      </w:r>
    </w:p>
    <w:p w:rsidR="00F61389" w:rsidRPr="00BF1B19" w:rsidRDefault="00F61389" w:rsidP="00F61389">
      <w:pPr>
        <w:pStyle w:val="a3"/>
        <w:widowControl w:val="0"/>
        <w:numPr>
          <w:ilvl w:val="0"/>
          <w:numId w:val="37"/>
        </w:numPr>
        <w:suppressAutoHyphens/>
        <w:autoSpaceDE w:val="0"/>
        <w:spacing w:after="0" w:line="240" w:lineRule="auto"/>
        <w:ind w:left="0" w:firstLine="0"/>
        <w:jc w:val="both"/>
        <w:rPr>
          <w:rFonts w:ascii="Times New Roman" w:eastAsia="Arial" w:hAnsi="Times New Roman" w:cs="Times New Roman"/>
          <w:i/>
          <w:color w:val="000000" w:themeColor="text1"/>
          <w:sz w:val="24"/>
          <w:szCs w:val="24"/>
          <w:lang w:bidi="en-US"/>
        </w:rPr>
      </w:pPr>
      <w:r w:rsidRPr="00BF1B19">
        <w:rPr>
          <w:rFonts w:ascii="Times New Roman" w:eastAsia="Arial" w:hAnsi="Times New Roman" w:cs="Times New Roman"/>
          <w:i/>
          <w:color w:val="000000" w:themeColor="text1"/>
          <w:sz w:val="24"/>
          <w:szCs w:val="24"/>
          <w:lang w:bidi="en-US"/>
        </w:rPr>
        <w:t>У разі необхідності замовник має право:</w:t>
      </w:r>
    </w:p>
    <w:p w:rsidR="00F61389" w:rsidRPr="00BF1B19" w:rsidRDefault="00F61389" w:rsidP="00F61389">
      <w:pPr>
        <w:pStyle w:val="a3"/>
        <w:widowControl w:val="0"/>
        <w:autoSpaceDE w:val="0"/>
        <w:spacing w:after="0" w:line="240" w:lineRule="auto"/>
        <w:ind w:left="0"/>
        <w:jc w:val="both"/>
        <w:rPr>
          <w:rFonts w:ascii="Times New Roman" w:eastAsia="Arial" w:hAnsi="Times New Roman" w:cs="Times New Roman"/>
          <w:i/>
          <w:color w:val="000000" w:themeColor="text1"/>
          <w:sz w:val="24"/>
          <w:szCs w:val="24"/>
          <w:lang w:bidi="en-US"/>
        </w:rPr>
      </w:pPr>
      <w:r w:rsidRPr="00BF1B19">
        <w:rPr>
          <w:rFonts w:ascii="Times New Roman" w:eastAsia="Arial" w:hAnsi="Times New Roman" w:cs="Times New Roman"/>
          <w:i/>
          <w:color w:val="000000" w:themeColor="text1"/>
          <w:sz w:val="24"/>
          <w:szCs w:val="24"/>
          <w:lang w:bidi="en-US"/>
        </w:rPr>
        <w:t xml:space="preserve">- звернутися до учасників за роз’ясненнями змісту їх пропозиції з метою спрощення розгляду та оцінки пропозицій; </w:t>
      </w:r>
    </w:p>
    <w:p w:rsidR="00F61389" w:rsidRPr="00BF1B19" w:rsidRDefault="00F61389" w:rsidP="00F61389">
      <w:pPr>
        <w:pStyle w:val="a3"/>
        <w:widowControl w:val="0"/>
        <w:autoSpaceDE w:val="0"/>
        <w:spacing w:after="0" w:line="240" w:lineRule="auto"/>
        <w:ind w:left="0"/>
        <w:jc w:val="both"/>
        <w:rPr>
          <w:rFonts w:ascii="Times New Roman" w:eastAsia="Arial" w:hAnsi="Times New Roman" w:cs="Times New Roman"/>
          <w:i/>
          <w:color w:val="000000" w:themeColor="text1"/>
          <w:sz w:val="24"/>
          <w:szCs w:val="24"/>
          <w:lang w:bidi="en-US"/>
        </w:rPr>
      </w:pPr>
      <w:r w:rsidRPr="00BF1B19">
        <w:rPr>
          <w:rFonts w:ascii="Times New Roman" w:eastAsia="Arial" w:hAnsi="Times New Roman" w:cs="Times New Roman"/>
          <w:i/>
          <w:color w:val="000000" w:themeColor="text1"/>
          <w:sz w:val="24"/>
          <w:szCs w:val="24"/>
          <w:lang w:bidi="en-US"/>
        </w:rPr>
        <w:t>-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статті 16 Закону та іншим вимогам ТД, наявність підстав, зазначених у частині першій статті 17 Закону, або факту зазначення у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w:t>
      </w:r>
    </w:p>
    <w:p w:rsidR="00F61389" w:rsidRPr="00BF1B19" w:rsidRDefault="00F61389" w:rsidP="00F61389">
      <w:pPr>
        <w:pStyle w:val="a3"/>
        <w:widowControl w:val="0"/>
        <w:numPr>
          <w:ilvl w:val="0"/>
          <w:numId w:val="37"/>
        </w:numPr>
        <w:suppressAutoHyphens/>
        <w:autoSpaceDE w:val="0"/>
        <w:spacing w:after="0" w:line="240" w:lineRule="auto"/>
        <w:ind w:left="0" w:firstLine="0"/>
        <w:jc w:val="both"/>
        <w:rPr>
          <w:rFonts w:ascii="Times New Roman" w:eastAsia="Arial" w:hAnsi="Times New Roman" w:cs="Times New Roman"/>
          <w:i/>
          <w:color w:val="000000" w:themeColor="text1"/>
          <w:sz w:val="24"/>
          <w:szCs w:val="24"/>
          <w:lang w:bidi="en-US"/>
        </w:rPr>
      </w:pPr>
      <w:r w:rsidRPr="00BF1B19">
        <w:rPr>
          <w:rFonts w:ascii="Times New Roman" w:eastAsia="Arial" w:hAnsi="Times New Roman" w:cs="Times New Roman"/>
          <w:i/>
          <w:color w:val="000000" w:themeColor="text1"/>
          <w:sz w:val="24"/>
          <w:szCs w:val="24"/>
          <w:lang w:bidi="en-US"/>
        </w:rPr>
        <w:t>У разі перенесення дати кінцевого терміну подання пропозиції, довідки чинні на попередньо встановлену дату кінцевого терміну подання будуть прийматись, як такі, що відповідають вимогам тендерної документації, у випадку якщо інше не передбачено внесеними змінами до Тендерної документації.</w:t>
      </w:r>
    </w:p>
    <w:p w:rsidR="00F61389" w:rsidRPr="00BF1B19" w:rsidRDefault="00F61389" w:rsidP="00F61389">
      <w:pPr>
        <w:spacing w:after="0" w:line="240" w:lineRule="auto"/>
        <w:jc w:val="both"/>
        <w:rPr>
          <w:rFonts w:ascii="Times New Roman" w:eastAsia="Calibri" w:hAnsi="Times New Roman" w:cs="Times New Roman"/>
          <w:bCs/>
          <w:i/>
          <w:iCs/>
          <w:color w:val="000000" w:themeColor="text1"/>
          <w:sz w:val="24"/>
          <w:szCs w:val="24"/>
        </w:rPr>
      </w:pPr>
    </w:p>
    <w:p w:rsidR="00F61389" w:rsidRDefault="00F61389" w:rsidP="008A0086">
      <w:pPr>
        <w:spacing w:after="0" w:line="240" w:lineRule="auto"/>
        <w:rPr>
          <w:rFonts w:ascii="Times New Roman" w:hAnsi="Times New Roman" w:cs="Times New Roman"/>
          <w:i/>
          <w:color w:val="FF0000"/>
          <w:lang w:eastAsia="ru-RU"/>
        </w:rPr>
      </w:pPr>
    </w:p>
    <w:p w:rsidR="00F61389" w:rsidRDefault="00F61389" w:rsidP="00D90E46">
      <w:pPr>
        <w:spacing w:after="0" w:line="240" w:lineRule="auto"/>
        <w:jc w:val="right"/>
        <w:rPr>
          <w:rFonts w:ascii="Times New Roman" w:hAnsi="Times New Roman" w:cs="Times New Roman"/>
          <w:i/>
          <w:color w:val="FF0000"/>
          <w:lang w:eastAsia="ru-RU"/>
        </w:rPr>
      </w:pPr>
    </w:p>
    <w:p w:rsidR="00246322" w:rsidRDefault="00246322" w:rsidP="008A0086">
      <w:pPr>
        <w:spacing w:after="0" w:line="240" w:lineRule="auto"/>
        <w:rPr>
          <w:rFonts w:ascii="Times New Roman" w:hAnsi="Times New Roman" w:cs="Times New Roman"/>
          <w:i/>
          <w:color w:val="FF0000"/>
          <w:lang w:eastAsia="ru-RU"/>
        </w:rPr>
      </w:pPr>
    </w:p>
    <w:p w:rsidR="008A0086" w:rsidRDefault="008A0086" w:rsidP="008A0086">
      <w:pPr>
        <w:spacing w:after="0" w:line="240" w:lineRule="auto"/>
        <w:rPr>
          <w:rFonts w:ascii="Times New Roman" w:hAnsi="Times New Roman" w:cs="Times New Roman"/>
          <w:i/>
          <w:color w:val="FF0000"/>
          <w:lang w:eastAsia="ru-RU"/>
        </w:rPr>
      </w:pPr>
    </w:p>
    <w:p w:rsidR="00246322" w:rsidRPr="00BC45E4" w:rsidRDefault="00246322" w:rsidP="00454FA6">
      <w:pPr>
        <w:spacing w:after="0" w:line="240" w:lineRule="auto"/>
        <w:jc w:val="right"/>
        <w:rPr>
          <w:rFonts w:ascii="Times New Roman" w:hAnsi="Times New Roman" w:cs="Times New Roman"/>
          <w:i/>
          <w:color w:val="FF0000"/>
          <w:lang w:eastAsia="ru-RU"/>
        </w:rPr>
      </w:pPr>
    </w:p>
    <w:p w:rsidR="008A33EB" w:rsidRDefault="008A33EB" w:rsidP="00454FA6">
      <w:pPr>
        <w:spacing w:after="0" w:line="240" w:lineRule="auto"/>
        <w:jc w:val="right"/>
        <w:rPr>
          <w:rFonts w:ascii="Times New Roman" w:hAnsi="Times New Roman" w:cs="Times New Roman"/>
          <w:i/>
          <w:color w:val="FF0000"/>
          <w:lang w:eastAsia="ru-RU"/>
        </w:rPr>
      </w:pPr>
    </w:p>
    <w:p w:rsidR="00515A0E" w:rsidRDefault="00515A0E" w:rsidP="00454FA6">
      <w:pPr>
        <w:spacing w:after="0" w:line="240" w:lineRule="auto"/>
        <w:jc w:val="right"/>
        <w:rPr>
          <w:rFonts w:ascii="Times New Roman" w:hAnsi="Times New Roman" w:cs="Times New Roman"/>
          <w:i/>
          <w:color w:val="FF0000"/>
          <w:lang w:eastAsia="ru-RU"/>
        </w:rPr>
      </w:pPr>
    </w:p>
    <w:p w:rsidR="00515A0E" w:rsidRDefault="00515A0E" w:rsidP="00454FA6">
      <w:pPr>
        <w:spacing w:after="0" w:line="240" w:lineRule="auto"/>
        <w:jc w:val="right"/>
        <w:rPr>
          <w:rFonts w:ascii="Times New Roman" w:hAnsi="Times New Roman" w:cs="Times New Roman"/>
          <w:i/>
          <w:color w:val="FF0000"/>
          <w:lang w:eastAsia="ru-RU"/>
        </w:rPr>
      </w:pPr>
    </w:p>
    <w:p w:rsidR="00515A0E" w:rsidRDefault="00515A0E" w:rsidP="00454FA6">
      <w:pPr>
        <w:spacing w:after="0" w:line="240" w:lineRule="auto"/>
        <w:jc w:val="right"/>
        <w:rPr>
          <w:rFonts w:ascii="Times New Roman" w:hAnsi="Times New Roman" w:cs="Times New Roman"/>
          <w:i/>
          <w:color w:val="FF0000"/>
          <w:lang w:eastAsia="ru-RU"/>
        </w:rPr>
      </w:pPr>
    </w:p>
    <w:p w:rsidR="00BD0E8F" w:rsidRDefault="00BD0E8F" w:rsidP="00454FA6">
      <w:pPr>
        <w:spacing w:after="0" w:line="240" w:lineRule="auto"/>
        <w:jc w:val="right"/>
        <w:rPr>
          <w:rFonts w:ascii="Times New Roman" w:hAnsi="Times New Roman" w:cs="Times New Roman"/>
          <w:i/>
          <w:color w:val="FF0000"/>
          <w:lang w:eastAsia="ru-RU"/>
        </w:rPr>
      </w:pPr>
    </w:p>
    <w:p w:rsidR="00BD0E8F" w:rsidRDefault="00BD0E8F" w:rsidP="00454FA6">
      <w:pPr>
        <w:spacing w:after="0" w:line="240" w:lineRule="auto"/>
        <w:jc w:val="right"/>
        <w:rPr>
          <w:rFonts w:ascii="Times New Roman" w:hAnsi="Times New Roman" w:cs="Times New Roman"/>
          <w:i/>
          <w:color w:val="FF0000"/>
          <w:lang w:eastAsia="ru-RU"/>
        </w:rPr>
      </w:pPr>
    </w:p>
    <w:p w:rsidR="008A0086" w:rsidRDefault="008A0086" w:rsidP="00454FA6">
      <w:pPr>
        <w:spacing w:after="0" w:line="240" w:lineRule="auto"/>
        <w:jc w:val="right"/>
        <w:rPr>
          <w:rFonts w:ascii="Times New Roman" w:hAnsi="Times New Roman" w:cs="Times New Roman"/>
          <w:i/>
          <w:color w:val="FF0000"/>
          <w:lang w:eastAsia="ru-RU"/>
        </w:rPr>
      </w:pPr>
    </w:p>
    <w:p w:rsidR="008A0086" w:rsidRDefault="008A0086" w:rsidP="00454FA6">
      <w:pPr>
        <w:spacing w:after="0" w:line="240" w:lineRule="auto"/>
        <w:jc w:val="right"/>
        <w:rPr>
          <w:rFonts w:ascii="Times New Roman" w:hAnsi="Times New Roman" w:cs="Times New Roman"/>
          <w:i/>
          <w:color w:val="FF0000"/>
          <w:lang w:eastAsia="ru-RU"/>
        </w:rPr>
      </w:pPr>
    </w:p>
    <w:p w:rsidR="008A0086" w:rsidRDefault="008A0086" w:rsidP="00454FA6">
      <w:pPr>
        <w:spacing w:after="0" w:line="240" w:lineRule="auto"/>
        <w:jc w:val="right"/>
        <w:rPr>
          <w:rFonts w:ascii="Times New Roman" w:hAnsi="Times New Roman" w:cs="Times New Roman"/>
          <w:i/>
          <w:color w:val="FF0000"/>
          <w:lang w:eastAsia="ru-RU"/>
        </w:rPr>
      </w:pPr>
    </w:p>
    <w:p w:rsidR="008A0086" w:rsidRDefault="008A0086" w:rsidP="00454FA6">
      <w:pPr>
        <w:spacing w:after="0" w:line="240" w:lineRule="auto"/>
        <w:jc w:val="right"/>
        <w:rPr>
          <w:rFonts w:ascii="Times New Roman" w:hAnsi="Times New Roman" w:cs="Times New Roman"/>
          <w:i/>
          <w:color w:val="FF0000"/>
          <w:lang w:eastAsia="ru-RU"/>
        </w:rPr>
      </w:pPr>
    </w:p>
    <w:p w:rsidR="008A0086" w:rsidRDefault="008A0086" w:rsidP="00454FA6">
      <w:pPr>
        <w:spacing w:after="0" w:line="240" w:lineRule="auto"/>
        <w:jc w:val="right"/>
        <w:rPr>
          <w:rFonts w:ascii="Times New Roman" w:hAnsi="Times New Roman" w:cs="Times New Roman"/>
          <w:i/>
          <w:color w:val="FF0000"/>
          <w:lang w:eastAsia="ru-RU"/>
        </w:rPr>
      </w:pPr>
    </w:p>
    <w:p w:rsidR="000C0BED" w:rsidRDefault="000C0BED" w:rsidP="00454FA6">
      <w:pPr>
        <w:spacing w:after="0" w:line="240" w:lineRule="auto"/>
        <w:jc w:val="right"/>
        <w:rPr>
          <w:rFonts w:ascii="Times New Roman" w:hAnsi="Times New Roman" w:cs="Times New Roman"/>
          <w:i/>
          <w:color w:val="FF0000"/>
          <w:lang w:eastAsia="ru-RU"/>
        </w:rPr>
      </w:pPr>
    </w:p>
    <w:p w:rsidR="000C0BED" w:rsidRDefault="000C0BED" w:rsidP="00454FA6">
      <w:pPr>
        <w:spacing w:after="0" w:line="240" w:lineRule="auto"/>
        <w:jc w:val="right"/>
        <w:rPr>
          <w:rFonts w:ascii="Times New Roman" w:hAnsi="Times New Roman" w:cs="Times New Roman"/>
          <w:i/>
          <w:color w:val="FF0000"/>
          <w:lang w:eastAsia="ru-RU"/>
        </w:rPr>
      </w:pPr>
    </w:p>
    <w:p w:rsidR="000C0BED" w:rsidRDefault="000C0BED" w:rsidP="00454FA6">
      <w:pPr>
        <w:spacing w:after="0" w:line="240" w:lineRule="auto"/>
        <w:jc w:val="right"/>
        <w:rPr>
          <w:rFonts w:ascii="Times New Roman" w:hAnsi="Times New Roman" w:cs="Times New Roman"/>
          <w:i/>
          <w:color w:val="FF0000"/>
          <w:lang w:eastAsia="ru-RU"/>
        </w:rPr>
      </w:pPr>
    </w:p>
    <w:p w:rsidR="000C0BED" w:rsidRDefault="000C0BED" w:rsidP="00454FA6">
      <w:pPr>
        <w:spacing w:after="0" w:line="240" w:lineRule="auto"/>
        <w:jc w:val="right"/>
        <w:rPr>
          <w:rFonts w:ascii="Times New Roman" w:hAnsi="Times New Roman" w:cs="Times New Roman"/>
          <w:i/>
          <w:color w:val="FF0000"/>
          <w:lang w:eastAsia="ru-RU"/>
        </w:rPr>
      </w:pPr>
    </w:p>
    <w:p w:rsidR="000C0BED" w:rsidRDefault="000C0BED" w:rsidP="00454FA6">
      <w:pPr>
        <w:spacing w:after="0" w:line="240" w:lineRule="auto"/>
        <w:jc w:val="right"/>
        <w:rPr>
          <w:rFonts w:ascii="Times New Roman" w:hAnsi="Times New Roman" w:cs="Times New Roman"/>
          <w:i/>
          <w:color w:val="FF0000"/>
          <w:lang w:eastAsia="ru-RU"/>
        </w:rPr>
      </w:pPr>
    </w:p>
    <w:p w:rsidR="000C0BED" w:rsidRDefault="000C0BED" w:rsidP="00454FA6">
      <w:pPr>
        <w:spacing w:after="0" w:line="240" w:lineRule="auto"/>
        <w:jc w:val="right"/>
        <w:rPr>
          <w:rFonts w:ascii="Times New Roman" w:hAnsi="Times New Roman" w:cs="Times New Roman"/>
          <w:i/>
          <w:color w:val="FF0000"/>
          <w:lang w:eastAsia="ru-RU"/>
        </w:rPr>
      </w:pPr>
    </w:p>
    <w:p w:rsidR="000C0BED" w:rsidRDefault="000C0BED" w:rsidP="00454FA6">
      <w:pPr>
        <w:spacing w:after="0" w:line="240" w:lineRule="auto"/>
        <w:jc w:val="right"/>
        <w:rPr>
          <w:rFonts w:ascii="Times New Roman" w:hAnsi="Times New Roman" w:cs="Times New Roman"/>
          <w:i/>
          <w:color w:val="FF0000"/>
          <w:lang w:eastAsia="ru-RU"/>
        </w:rPr>
      </w:pPr>
    </w:p>
    <w:p w:rsidR="000C0BED" w:rsidRDefault="000C0BED" w:rsidP="00454FA6">
      <w:pPr>
        <w:spacing w:after="0" w:line="240" w:lineRule="auto"/>
        <w:jc w:val="right"/>
        <w:rPr>
          <w:rFonts w:ascii="Times New Roman" w:hAnsi="Times New Roman" w:cs="Times New Roman"/>
          <w:i/>
          <w:color w:val="FF0000"/>
          <w:lang w:eastAsia="ru-RU"/>
        </w:rPr>
      </w:pPr>
    </w:p>
    <w:p w:rsidR="000C0BED" w:rsidRDefault="000C0BED" w:rsidP="00454FA6">
      <w:pPr>
        <w:spacing w:after="0" w:line="240" w:lineRule="auto"/>
        <w:jc w:val="right"/>
        <w:rPr>
          <w:rFonts w:ascii="Times New Roman" w:hAnsi="Times New Roman" w:cs="Times New Roman"/>
          <w:i/>
          <w:color w:val="FF0000"/>
          <w:lang w:eastAsia="ru-RU"/>
        </w:rPr>
      </w:pPr>
    </w:p>
    <w:p w:rsidR="000C0BED" w:rsidRDefault="000C0BED" w:rsidP="00454FA6">
      <w:pPr>
        <w:spacing w:after="0" w:line="240" w:lineRule="auto"/>
        <w:jc w:val="right"/>
        <w:rPr>
          <w:rFonts w:ascii="Times New Roman" w:hAnsi="Times New Roman" w:cs="Times New Roman"/>
          <w:i/>
          <w:color w:val="FF0000"/>
          <w:lang w:eastAsia="ru-RU"/>
        </w:rPr>
      </w:pPr>
    </w:p>
    <w:p w:rsidR="000C0BED" w:rsidRDefault="000C0BED" w:rsidP="00454FA6">
      <w:pPr>
        <w:spacing w:after="0" w:line="240" w:lineRule="auto"/>
        <w:jc w:val="right"/>
        <w:rPr>
          <w:rFonts w:ascii="Times New Roman" w:hAnsi="Times New Roman" w:cs="Times New Roman"/>
          <w:i/>
          <w:color w:val="FF0000"/>
          <w:lang w:eastAsia="ru-RU"/>
        </w:rPr>
      </w:pPr>
    </w:p>
    <w:p w:rsidR="000C0BED" w:rsidRDefault="000C0BED" w:rsidP="00454FA6">
      <w:pPr>
        <w:spacing w:after="0" w:line="240" w:lineRule="auto"/>
        <w:jc w:val="right"/>
        <w:rPr>
          <w:rFonts w:ascii="Times New Roman" w:hAnsi="Times New Roman" w:cs="Times New Roman"/>
          <w:i/>
          <w:color w:val="FF0000"/>
          <w:lang w:eastAsia="ru-RU"/>
        </w:rPr>
      </w:pPr>
    </w:p>
    <w:p w:rsidR="000C0BED" w:rsidRDefault="000C0BED" w:rsidP="00454FA6">
      <w:pPr>
        <w:spacing w:after="0" w:line="240" w:lineRule="auto"/>
        <w:jc w:val="right"/>
        <w:rPr>
          <w:rFonts w:ascii="Times New Roman" w:hAnsi="Times New Roman" w:cs="Times New Roman"/>
          <w:i/>
          <w:color w:val="FF0000"/>
          <w:lang w:eastAsia="ru-RU"/>
        </w:rPr>
      </w:pPr>
    </w:p>
    <w:p w:rsidR="000C0BED" w:rsidRDefault="000C0BED" w:rsidP="00454FA6">
      <w:pPr>
        <w:spacing w:after="0" w:line="240" w:lineRule="auto"/>
        <w:jc w:val="right"/>
        <w:rPr>
          <w:rFonts w:ascii="Times New Roman" w:hAnsi="Times New Roman" w:cs="Times New Roman"/>
          <w:i/>
          <w:color w:val="FF0000"/>
          <w:lang w:eastAsia="ru-RU"/>
        </w:rPr>
      </w:pPr>
    </w:p>
    <w:p w:rsidR="008A0086" w:rsidRDefault="008A0086" w:rsidP="00454FA6">
      <w:pPr>
        <w:spacing w:after="0" w:line="240" w:lineRule="auto"/>
        <w:jc w:val="right"/>
        <w:rPr>
          <w:rFonts w:ascii="Times New Roman" w:hAnsi="Times New Roman" w:cs="Times New Roman"/>
          <w:i/>
          <w:color w:val="FF0000"/>
          <w:lang w:eastAsia="ru-RU"/>
        </w:rPr>
      </w:pPr>
    </w:p>
    <w:p w:rsidR="006A72EE" w:rsidRDefault="006A72EE" w:rsidP="00454FA6">
      <w:pPr>
        <w:spacing w:after="0" w:line="240" w:lineRule="auto"/>
        <w:jc w:val="right"/>
        <w:rPr>
          <w:rFonts w:ascii="Times New Roman" w:hAnsi="Times New Roman" w:cs="Times New Roman"/>
          <w:i/>
          <w:color w:val="FF0000"/>
          <w:lang w:eastAsia="ru-RU"/>
        </w:rPr>
      </w:pPr>
    </w:p>
    <w:p w:rsidR="006A72EE" w:rsidRDefault="006A72EE" w:rsidP="00454FA6">
      <w:pPr>
        <w:spacing w:after="0" w:line="240" w:lineRule="auto"/>
        <w:jc w:val="right"/>
        <w:rPr>
          <w:rFonts w:ascii="Times New Roman" w:hAnsi="Times New Roman" w:cs="Times New Roman"/>
          <w:i/>
          <w:color w:val="FF0000"/>
          <w:lang w:eastAsia="ru-RU"/>
        </w:rPr>
      </w:pPr>
    </w:p>
    <w:p w:rsidR="006A72EE" w:rsidRDefault="006A72EE" w:rsidP="00454FA6">
      <w:pPr>
        <w:spacing w:after="0" w:line="240" w:lineRule="auto"/>
        <w:jc w:val="right"/>
        <w:rPr>
          <w:rFonts w:ascii="Times New Roman" w:hAnsi="Times New Roman" w:cs="Times New Roman"/>
          <w:i/>
          <w:color w:val="FF0000"/>
          <w:lang w:eastAsia="ru-RU"/>
        </w:rPr>
      </w:pPr>
    </w:p>
    <w:p w:rsidR="006A72EE" w:rsidRDefault="006A72EE" w:rsidP="00454FA6">
      <w:pPr>
        <w:spacing w:after="0" w:line="240" w:lineRule="auto"/>
        <w:jc w:val="right"/>
        <w:rPr>
          <w:rFonts w:ascii="Times New Roman" w:hAnsi="Times New Roman" w:cs="Times New Roman"/>
          <w:i/>
          <w:color w:val="FF0000"/>
          <w:lang w:eastAsia="ru-RU"/>
        </w:rPr>
      </w:pPr>
    </w:p>
    <w:p w:rsidR="006A72EE" w:rsidRDefault="006A72EE" w:rsidP="00454FA6">
      <w:pPr>
        <w:spacing w:after="0" w:line="240" w:lineRule="auto"/>
        <w:jc w:val="right"/>
        <w:rPr>
          <w:rFonts w:ascii="Times New Roman" w:hAnsi="Times New Roman" w:cs="Times New Roman"/>
          <w:i/>
          <w:color w:val="FF0000"/>
          <w:lang w:eastAsia="ru-RU"/>
        </w:rPr>
      </w:pPr>
    </w:p>
    <w:p w:rsidR="00593E4E" w:rsidRDefault="00593E4E" w:rsidP="00454FA6">
      <w:pPr>
        <w:spacing w:after="0" w:line="240" w:lineRule="auto"/>
        <w:jc w:val="right"/>
        <w:rPr>
          <w:rFonts w:ascii="Times New Roman" w:hAnsi="Times New Roman" w:cs="Times New Roman"/>
          <w:i/>
          <w:color w:val="FF0000"/>
          <w:lang w:eastAsia="ru-RU"/>
        </w:rPr>
      </w:pPr>
    </w:p>
    <w:p w:rsidR="00593E4E" w:rsidRDefault="00593E4E" w:rsidP="00454FA6">
      <w:pPr>
        <w:spacing w:after="0" w:line="240" w:lineRule="auto"/>
        <w:jc w:val="right"/>
        <w:rPr>
          <w:rFonts w:ascii="Times New Roman" w:hAnsi="Times New Roman" w:cs="Times New Roman"/>
          <w:i/>
          <w:color w:val="FF0000"/>
          <w:lang w:eastAsia="ru-RU"/>
        </w:rPr>
      </w:pPr>
    </w:p>
    <w:p w:rsidR="00593E4E" w:rsidRDefault="00593E4E" w:rsidP="00454FA6">
      <w:pPr>
        <w:spacing w:after="0" w:line="240" w:lineRule="auto"/>
        <w:jc w:val="right"/>
        <w:rPr>
          <w:rFonts w:ascii="Times New Roman" w:hAnsi="Times New Roman" w:cs="Times New Roman"/>
          <w:i/>
          <w:color w:val="FF0000"/>
          <w:lang w:eastAsia="ru-RU"/>
        </w:rPr>
      </w:pPr>
    </w:p>
    <w:p w:rsidR="006A72EE" w:rsidRDefault="006A72EE" w:rsidP="00454FA6">
      <w:pPr>
        <w:spacing w:after="0" w:line="240" w:lineRule="auto"/>
        <w:jc w:val="right"/>
        <w:rPr>
          <w:rFonts w:ascii="Times New Roman" w:hAnsi="Times New Roman" w:cs="Times New Roman"/>
          <w:i/>
          <w:color w:val="FF0000"/>
          <w:lang w:eastAsia="ru-RU"/>
        </w:rPr>
      </w:pPr>
    </w:p>
    <w:p w:rsidR="006A72EE" w:rsidRDefault="006A72EE" w:rsidP="00454FA6">
      <w:pPr>
        <w:spacing w:after="0" w:line="240" w:lineRule="auto"/>
        <w:jc w:val="right"/>
        <w:rPr>
          <w:rFonts w:ascii="Times New Roman" w:hAnsi="Times New Roman" w:cs="Times New Roman"/>
          <w:i/>
          <w:color w:val="FF0000"/>
          <w:lang w:eastAsia="ru-RU"/>
        </w:rPr>
      </w:pPr>
    </w:p>
    <w:p w:rsidR="008A0086" w:rsidRDefault="008A0086" w:rsidP="00454FA6">
      <w:pPr>
        <w:spacing w:after="0" w:line="240" w:lineRule="auto"/>
        <w:jc w:val="right"/>
        <w:rPr>
          <w:rFonts w:ascii="Times New Roman" w:hAnsi="Times New Roman" w:cs="Times New Roman"/>
          <w:i/>
          <w:color w:val="FF0000"/>
          <w:lang w:eastAsia="ru-RU"/>
        </w:rPr>
      </w:pPr>
    </w:p>
    <w:p w:rsidR="000C0BED" w:rsidRDefault="000C0BED" w:rsidP="00FD1BC7">
      <w:pPr>
        <w:spacing w:after="0" w:line="240" w:lineRule="auto"/>
        <w:rPr>
          <w:rFonts w:ascii="Times New Roman" w:hAnsi="Times New Roman" w:cs="Times New Roman"/>
          <w:i/>
          <w:color w:val="FF0000"/>
          <w:lang w:eastAsia="ru-RU"/>
        </w:rPr>
      </w:pPr>
    </w:p>
    <w:p w:rsidR="000C0BED" w:rsidRDefault="000C0BED" w:rsidP="00454FA6">
      <w:pPr>
        <w:spacing w:after="0" w:line="240" w:lineRule="auto"/>
        <w:jc w:val="right"/>
        <w:rPr>
          <w:rFonts w:ascii="Times New Roman" w:hAnsi="Times New Roman" w:cs="Times New Roman"/>
          <w:i/>
          <w:color w:val="FF0000"/>
          <w:lang w:eastAsia="ru-RU"/>
        </w:rPr>
      </w:pPr>
    </w:p>
    <w:p w:rsidR="000C0BED" w:rsidRDefault="000C0BED" w:rsidP="00454FA6">
      <w:pPr>
        <w:spacing w:after="0" w:line="240" w:lineRule="auto"/>
        <w:jc w:val="right"/>
        <w:rPr>
          <w:rFonts w:ascii="Times New Roman" w:hAnsi="Times New Roman" w:cs="Times New Roman"/>
          <w:i/>
          <w:color w:val="FF0000"/>
          <w:lang w:eastAsia="ru-RU"/>
        </w:rPr>
      </w:pPr>
    </w:p>
    <w:p w:rsidR="00545826" w:rsidRPr="00A025C3" w:rsidRDefault="00545826" w:rsidP="00545826">
      <w:pPr>
        <w:spacing w:after="0" w:line="240" w:lineRule="auto"/>
        <w:ind w:left="7513"/>
        <w:rPr>
          <w:rFonts w:ascii="Times New Roman" w:hAnsi="Times New Roman" w:cs="Times New Roman"/>
          <w:i/>
          <w:lang w:eastAsia="ru-RU"/>
        </w:rPr>
      </w:pPr>
      <w:r>
        <w:rPr>
          <w:rFonts w:ascii="Times New Roman" w:hAnsi="Times New Roman" w:cs="Times New Roman"/>
          <w:i/>
          <w:lang w:eastAsia="ru-RU"/>
        </w:rPr>
        <w:t>Додаток 5</w:t>
      </w:r>
    </w:p>
    <w:p w:rsidR="00545826" w:rsidRPr="00A025C3" w:rsidRDefault="00545826" w:rsidP="00545826">
      <w:pPr>
        <w:spacing w:after="0" w:line="240" w:lineRule="auto"/>
        <w:ind w:left="7513"/>
        <w:rPr>
          <w:rFonts w:ascii="Times New Roman" w:hAnsi="Times New Roman" w:cs="Times New Roman"/>
          <w:i/>
          <w:lang w:eastAsia="ru-RU"/>
        </w:rPr>
      </w:pPr>
      <w:r w:rsidRPr="00A025C3">
        <w:rPr>
          <w:rFonts w:ascii="Times New Roman" w:hAnsi="Times New Roman" w:cs="Times New Roman"/>
          <w:i/>
          <w:lang w:eastAsia="ru-RU"/>
        </w:rPr>
        <w:t>до тендерної документації</w:t>
      </w:r>
    </w:p>
    <w:p w:rsidR="00545826" w:rsidRPr="00A9458B" w:rsidRDefault="00545826" w:rsidP="00545826">
      <w:pPr>
        <w:spacing w:after="0" w:line="240" w:lineRule="auto"/>
        <w:ind w:left="7513"/>
        <w:rPr>
          <w:rFonts w:ascii="Times New Roman" w:eastAsia="Times New Roman" w:hAnsi="Times New Roman" w:cs="Times New Roman"/>
          <w:i/>
          <w:lang w:eastAsia="ru-RU"/>
        </w:rPr>
      </w:pPr>
      <w:r>
        <w:rPr>
          <w:rFonts w:ascii="Times New Roman" w:eastAsia="Times New Roman" w:hAnsi="Times New Roman" w:cs="Times New Roman"/>
          <w:i/>
          <w:lang w:eastAsia="ru-RU"/>
        </w:rPr>
        <w:t>Дизельне паливо</w:t>
      </w:r>
      <w:r w:rsidRPr="00A9458B">
        <w:rPr>
          <w:rFonts w:ascii="Times New Roman" w:eastAsia="Times New Roman" w:hAnsi="Times New Roman" w:cs="Times New Roman"/>
          <w:i/>
          <w:lang w:eastAsia="ru-RU"/>
        </w:rPr>
        <w:t xml:space="preserve">  </w:t>
      </w:r>
    </w:p>
    <w:p w:rsidR="00545826" w:rsidRPr="00A9458B" w:rsidRDefault="00545826" w:rsidP="00545826">
      <w:pPr>
        <w:spacing w:after="0" w:line="240" w:lineRule="auto"/>
        <w:ind w:left="7513"/>
        <w:rPr>
          <w:rFonts w:ascii="Times New Roman" w:eastAsia="Times New Roman" w:hAnsi="Times New Roman" w:cs="Times New Roman"/>
          <w:i/>
          <w:lang w:eastAsia="ru-RU"/>
        </w:rPr>
      </w:pPr>
      <w:r w:rsidRPr="00A9458B">
        <w:rPr>
          <w:rFonts w:ascii="Times New Roman" w:eastAsia="Times New Roman" w:hAnsi="Times New Roman" w:cs="Times New Roman"/>
          <w:i/>
          <w:lang w:eastAsia="ru-RU"/>
        </w:rPr>
        <w:t xml:space="preserve">(ДК 021:2015: </w:t>
      </w:r>
      <w:r>
        <w:rPr>
          <w:rFonts w:ascii="Times New Roman" w:eastAsia="Times New Roman" w:hAnsi="Times New Roman" w:cs="Times New Roman"/>
          <w:i/>
          <w:lang w:eastAsia="ru-RU"/>
        </w:rPr>
        <w:t>09130000-9 – Нафта і дистиляти</w:t>
      </w:r>
      <w:r w:rsidRPr="00A9458B">
        <w:rPr>
          <w:rFonts w:ascii="Times New Roman" w:eastAsia="Times New Roman" w:hAnsi="Times New Roman" w:cs="Times New Roman"/>
          <w:i/>
          <w:lang w:eastAsia="ru-RU"/>
        </w:rPr>
        <w:t>)</w:t>
      </w:r>
    </w:p>
    <w:p w:rsidR="00545826" w:rsidRDefault="00545826" w:rsidP="00545826">
      <w:pPr>
        <w:tabs>
          <w:tab w:val="left" w:pos="9781"/>
          <w:tab w:val="left" w:pos="10206"/>
        </w:tabs>
        <w:suppressAutoHyphens/>
        <w:ind w:right="3259"/>
        <w:jc w:val="both"/>
        <w:rPr>
          <w:rFonts w:ascii="Times New Roman" w:hAnsi="Times New Roman" w:cs="Times New Roman"/>
          <w:i/>
          <w:iCs/>
          <w:sz w:val="20"/>
          <w:szCs w:val="20"/>
          <w:u w:val="single"/>
        </w:rPr>
      </w:pPr>
    </w:p>
    <w:p w:rsidR="00545826" w:rsidRDefault="00545826" w:rsidP="00545826">
      <w:pPr>
        <w:tabs>
          <w:tab w:val="left" w:pos="9781"/>
          <w:tab w:val="left" w:pos="10206"/>
        </w:tabs>
        <w:suppressAutoHyphens/>
        <w:ind w:left="284" w:right="3259"/>
        <w:jc w:val="both"/>
        <w:rPr>
          <w:rFonts w:ascii="Times New Roman" w:hAnsi="Times New Roman" w:cs="Times New Roman"/>
          <w:i/>
          <w:iCs/>
          <w:sz w:val="20"/>
          <w:szCs w:val="20"/>
        </w:rPr>
      </w:pPr>
      <w:r w:rsidRPr="000256B7">
        <w:rPr>
          <w:rFonts w:ascii="Times New Roman" w:hAnsi="Times New Roman" w:cs="Times New Roman"/>
          <w:i/>
          <w:iCs/>
          <w:sz w:val="20"/>
          <w:szCs w:val="20"/>
        </w:rPr>
        <w:t>Учасник/переможець не повинен відступати відданої форми та заповнює всі необхідні графи</w:t>
      </w:r>
    </w:p>
    <w:p w:rsidR="00545826" w:rsidRPr="000256B7" w:rsidRDefault="00545826" w:rsidP="00545826">
      <w:pPr>
        <w:tabs>
          <w:tab w:val="left" w:pos="9781"/>
          <w:tab w:val="left" w:pos="10206"/>
        </w:tabs>
        <w:suppressAutoHyphens/>
        <w:ind w:left="284" w:right="3259"/>
        <w:jc w:val="both"/>
        <w:rPr>
          <w:rFonts w:ascii="Times New Roman" w:hAnsi="Times New Roman" w:cs="Times New Roman"/>
          <w:b/>
          <w:bCs/>
          <w:sz w:val="20"/>
          <w:szCs w:val="20"/>
        </w:rPr>
      </w:pPr>
    </w:p>
    <w:p w:rsidR="00545826" w:rsidRPr="000256B7" w:rsidRDefault="00545826" w:rsidP="00545826">
      <w:pPr>
        <w:tabs>
          <w:tab w:val="left" w:pos="9781"/>
          <w:tab w:val="left" w:pos="10206"/>
        </w:tabs>
        <w:suppressAutoHyphens/>
        <w:spacing w:after="0" w:line="240" w:lineRule="auto"/>
        <w:ind w:left="284" w:right="709"/>
        <w:jc w:val="center"/>
        <w:rPr>
          <w:rFonts w:ascii="Times New Roman" w:hAnsi="Times New Roman" w:cs="Times New Roman"/>
          <w:b/>
          <w:bCs/>
        </w:rPr>
      </w:pPr>
      <w:r w:rsidRPr="000256B7">
        <w:rPr>
          <w:rFonts w:ascii="Times New Roman" w:hAnsi="Times New Roman" w:cs="Times New Roman"/>
          <w:b/>
          <w:bCs/>
          <w:sz w:val="24"/>
          <w:szCs w:val="24"/>
          <w:lang w:eastAsia="ar-SA"/>
        </w:rPr>
        <w:t xml:space="preserve">ФОРМА </w:t>
      </w:r>
      <w:r>
        <w:rPr>
          <w:rFonts w:ascii="Times New Roman" w:hAnsi="Times New Roman" w:cs="Times New Roman"/>
          <w:b/>
          <w:bCs/>
          <w:sz w:val="24"/>
          <w:szCs w:val="24"/>
          <w:lang w:eastAsia="ar-SA"/>
        </w:rPr>
        <w:t>„Тендерна пропозиція</w:t>
      </w:r>
      <w:r w:rsidRPr="000256B7">
        <w:rPr>
          <w:rFonts w:ascii="Times New Roman" w:hAnsi="Times New Roman" w:cs="Times New Roman"/>
          <w:b/>
          <w:bCs/>
          <w:sz w:val="24"/>
          <w:szCs w:val="24"/>
          <w:lang w:eastAsia="ar-SA"/>
        </w:rPr>
        <w:t>”</w:t>
      </w:r>
    </w:p>
    <w:p w:rsidR="00545826" w:rsidRPr="000256B7" w:rsidRDefault="00545826" w:rsidP="00545826">
      <w:pPr>
        <w:suppressAutoHyphens/>
        <w:spacing w:before="60" w:after="60" w:line="240" w:lineRule="auto"/>
        <w:ind w:hanging="720"/>
        <w:jc w:val="center"/>
        <w:outlineLvl w:val="0"/>
        <w:rPr>
          <w:rFonts w:ascii="Times New Roman" w:hAnsi="Times New Roman" w:cs="Times New Roman"/>
          <w:i/>
          <w:sz w:val="24"/>
          <w:szCs w:val="24"/>
          <w:lang w:eastAsia="ar-SA"/>
        </w:rPr>
      </w:pPr>
      <w:r w:rsidRPr="000256B7">
        <w:rPr>
          <w:rFonts w:ascii="Times New Roman" w:hAnsi="Times New Roman" w:cs="Times New Roman"/>
          <w:i/>
          <w:sz w:val="24"/>
          <w:szCs w:val="24"/>
          <w:lang w:eastAsia="ar-SA"/>
        </w:rPr>
        <w:t>(форма, яка подається Учасником на фірмовому бланку)</w:t>
      </w:r>
    </w:p>
    <w:p w:rsidR="00545826" w:rsidRPr="000256B7" w:rsidRDefault="00545826" w:rsidP="00545826">
      <w:pPr>
        <w:pStyle w:val="a5"/>
        <w:spacing w:before="0" w:beforeAutospacing="0" w:after="0" w:afterAutospacing="0"/>
        <w:ind w:firstLine="709"/>
        <w:jc w:val="both"/>
        <w:rPr>
          <w:i/>
          <w:sz w:val="22"/>
          <w:szCs w:val="22"/>
          <w:bdr w:val="none" w:sz="0" w:space="0" w:color="auto" w:frame="1"/>
        </w:rPr>
      </w:pPr>
      <w:r w:rsidRPr="000256B7">
        <w:rPr>
          <w:lang w:eastAsia="ar-SA"/>
        </w:rPr>
        <w:t xml:space="preserve">Ми, </w:t>
      </w:r>
      <w:r w:rsidRPr="00B15D6B">
        <w:rPr>
          <w:i/>
          <w:lang w:eastAsia="ar-SA"/>
        </w:rPr>
        <w:t>(назва Учасника),</w:t>
      </w:r>
      <w:r w:rsidRPr="000256B7">
        <w:rPr>
          <w:lang w:eastAsia="ar-SA"/>
        </w:rPr>
        <w:t xml:space="preserve"> надаємо свою пропозицію для підписання договору за результатами аукціону на закупівлю –</w:t>
      </w:r>
      <w:r>
        <w:rPr>
          <w:b/>
          <w:sz w:val="22"/>
          <w:szCs w:val="22"/>
          <w:bdr w:val="none" w:sz="0" w:space="0" w:color="auto" w:frame="1"/>
        </w:rPr>
        <w:t xml:space="preserve"> </w:t>
      </w:r>
      <w:r>
        <w:rPr>
          <w:b/>
        </w:rPr>
        <w:t xml:space="preserve">Дизельне паливо  </w:t>
      </w:r>
      <w:r w:rsidRPr="00340D1C">
        <w:rPr>
          <w:b/>
        </w:rPr>
        <w:t>(</w:t>
      </w:r>
      <w:r>
        <w:rPr>
          <w:b/>
        </w:rPr>
        <w:t xml:space="preserve">код </w:t>
      </w:r>
      <w:r w:rsidRPr="00340D1C">
        <w:rPr>
          <w:b/>
        </w:rPr>
        <w:t xml:space="preserve">ДК 021:2015 - </w:t>
      </w:r>
      <w:r>
        <w:rPr>
          <w:b/>
        </w:rPr>
        <w:t>09130000-9</w:t>
      </w:r>
      <w:r w:rsidRPr="005030D7">
        <w:rPr>
          <w:b/>
        </w:rPr>
        <w:t xml:space="preserve"> </w:t>
      </w:r>
      <w:r>
        <w:rPr>
          <w:b/>
        </w:rPr>
        <w:t>–</w:t>
      </w:r>
      <w:r w:rsidRPr="005030D7">
        <w:rPr>
          <w:b/>
        </w:rPr>
        <w:t xml:space="preserve"> </w:t>
      </w:r>
      <w:r>
        <w:rPr>
          <w:b/>
        </w:rPr>
        <w:t>Нафта і дистиляти</w:t>
      </w:r>
      <w:r w:rsidRPr="00340D1C">
        <w:rPr>
          <w:b/>
        </w:rPr>
        <w:t>)</w:t>
      </w:r>
      <w:r w:rsidRPr="005030D7">
        <w:rPr>
          <w:b/>
        </w:rPr>
        <w:t>,</w:t>
      </w:r>
      <w:r w:rsidRPr="000256B7">
        <w:rPr>
          <w:lang w:eastAsia="ar-SA"/>
        </w:rPr>
        <w:t xml:space="preserve"> згідно з технічними вимогами Замовника торгів.</w:t>
      </w:r>
    </w:p>
    <w:p w:rsidR="00545826" w:rsidRPr="000256B7" w:rsidRDefault="00545826" w:rsidP="00545826">
      <w:pPr>
        <w:spacing w:after="0" w:line="240" w:lineRule="auto"/>
        <w:ind w:firstLine="709"/>
        <w:jc w:val="both"/>
        <w:rPr>
          <w:rFonts w:ascii="Times New Roman" w:hAnsi="Times New Roman" w:cs="Times New Roman"/>
          <w:sz w:val="24"/>
          <w:szCs w:val="24"/>
        </w:rPr>
      </w:pPr>
      <w:r w:rsidRPr="000256B7">
        <w:rPr>
          <w:rFonts w:ascii="Times New Roman" w:hAnsi="Times New Roman" w:cs="Times New Roman"/>
          <w:sz w:val="24"/>
          <w:szCs w:val="24"/>
          <w:lang w:eastAsia="ar-SA"/>
        </w:rPr>
        <w:t>Вивчивши тендерну документацію та технічні вимоги, на виконання зазначеного вище, ми</w:t>
      </w:r>
      <w:r w:rsidRPr="000256B7">
        <w:rPr>
          <w:rFonts w:ascii="Times New Roman" w:hAnsi="Times New Roman" w:cs="Times New Roman"/>
          <w:sz w:val="24"/>
          <w:szCs w:val="24"/>
        </w:rPr>
        <w:t>,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p w:rsidR="00545826" w:rsidRPr="008C123D" w:rsidRDefault="00545826" w:rsidP="00545826">
      <w:pPr>
        <w:tabs>
          <w:tab w:val="left" w:pos="426"/>
          <w:tab w:val="left" w:pos="851"/>
        </w:tabs>
        <w:jc w:val="center"/>
        <w:rPr>
          <w:rFonts w:ascii="Times New Roman" w:hAnsi="Times New Roman" w:cs="Times New Roman"/>
          <w:b/>
          <w:sz w:val="16"/>
          <w:szCs w:val="16"/>
        </w:rPr>
      </w:pPr>
    </w:p>
    <w:tbl>
      <w:tblPr>
        <w:tblW w:w="10649" w:type="dxa"/>
        <w:tblInd w:w="5" w:type="dxa"/>
        <w:tblLayout w:type="fixed"/>
        <w:tblCellMar>
          <w:left w:w="0" w:type="dxa"/>
          <w:right w:w="0" w:type="dxa"/>
        </w:tblCellMar>
        <w:tblLook w:val="0000" w:firstRow="0" w:lastRow="0" w:firstColumn="0" w:lastColumn="0" w:noHBand="0" w:noVBand="0"/>
      </w:tblPr>
      <w:tblGrid>
        <w:gridCol w:w="565"/>
        <w:gridCol w:w="4377"/>
        <w:gridCol w:w="1103"/>
        <w:gridCol w:w="1468"/>
        <w:gridCol w:w="1559"/>
        <w:gridCol w:w="1577"/>
      </w:tblGrid>
      <w:tr w:rsidR="00545826" w:rsidRPr="00ED736C" w:rsidTr="0040499A">
        <w:trPr>
          <w:cantSplit/>
          <w:trHeight w:val="1199"/>
        </w:trPr>
        <w:tc>
          <w:tcPr>
            <w:tcW w:w="565" w:type="dxa"/>
            <w:tcBorders>
              <w:top w:val="single" w:sz="4" w:space="0" w:color="000000"/>
              <w:left w:val="single" w:sz="4" w:space="0" w:color="000000"/>
              <w:bottom w:val="single" w:sz="4" w:space="0" w:color="000000"/>
            </w:tcBorders>
            <w:shd w:val="clear" w:color="auto" w:fill="auto"/>
            <w:vAlign w:val="center"/>
          </w:tcPr>
          <w:p w:rsidR="00545826" w:rsidRPr="00ED736C" w:rsidRDefault="00545826" w:rsidP="0040499A">
            <w:pPr>
              <w:jc w:val="center"/>
              <w:rPr>
                <w:rFonts w:ascii="Times New Roman" w:hAnsi="Times New Roman" w:cs="Times New Roman"/>
                <w:b/>
              </w:rPr>
            </w:pPr>
            <w:r w:rsidRPr="00ED736C">
              <w:rPr>
                <w:rFonts w:ascii="Times New Roman" w:hAnsi="Times New Roman" w:cs="Times New Roman"/>
                <w:b/>
              </w:rPr>
              <w:t>№</w:t>
            </w:r>
          </w:p>
          <w:p w:rsidR="00545826" w:rsidRPr="00ED736C" w:rsidRDefault="00545826" w:rsidP="0040499A">
            <w:pPr>
              <w:jc w:val="center"/>
              <w:rPr>
                <w:rFonts w:ascii="Times New Roman" w:hAnsi="Times New Roman" w:cs="Times New Roman"/>
                <w:b/>
              </w:rPr>
            </w:pPr>
            <w:r w:rsidRPr="00ED736C">
              <w:rPr>
                <w:rFonts w:ascii="Times New Roman" w:hAnsi="Times New Roman" w:cs="Times New Roman"/>
                <w:b/>
              </w:rPr>
              <w:t>з/п</w:t>
            </w:r>
          </w:p>
          <w:p w:rsidR="00545826" w:rsidRPr="00ED736C" w:rsidRDefault="00545826" w:rsidP="0040499A">
            <w:pPr>
              <w:jc w:val="center"/>
              <w:rPr>
                <w:rFonts w:ascii="Times New Roman" w:hAnsi="Times New Roman" w:cs="Times New Roman"/>
                <w:b/>
              </w:rPr>
            </w:pPr>
          </w:p>
        </w:tc>
        <w:tc>
          <w:tcPr>
            <w:tcW w:w="4377" w:type="dxa"/>
            <w:tcBorders>
              <w:top w:val="single" w:sz="4" w:space="0" w:color="000000"/>
              <w:left w:val="single" w:sz="4" w:space="0" w:color="000000"/>
              <w:bottom w:val="single" w:sz="4" w:space="0" w:color="000000"/>
            </w:tcBorders>
            <w:shd w:val="clear" w:color="auto" w:fill="auto"/>
            <w:vAlign w:val="center"/>
          </w:tcPr>
          <w:p w:rsidR="00545826" w:rsidRPr="00ED736C" w:rsidRDefault="00545826" w:rsidP="0040499A">
            <w:pPr>
              <w:spacing w:after="0" w:line="240" w:lineRule="auto"/>
              <w:jc w:val="center"/>
              <w:rPr>
                <w:rFonts w:ascii="Times New Roman" w:hAnsi="Times New Roman" w:cs="Times New Roman"/>
                <w:b/>
              </w:rPr>
            </w:pPr>
            <w:r w:rsidRPr="00ED736C">
              <w:rPr>
                <w:rFonts w:ascii="Times New Roman" w:hAnsi="Times New Roman" w:cs="Times New Roman"/>
                <w:b/>
              </w:rPr>
              <w:t>Найменування</w:t>
            </w:r>
          </w:p>
          <w:p w:rsidR="00545826" w:rsidRPr="00ED736C" w:rsidRDefault="00545826" w:rsidP="0040499A">
            <w:pPr>
              <w:spacing w:after="0" w:line="240" w:lineRule="auto"/>
              <w:jc w:val="center"/>
              <w:rPr>
                <w:rFonts w:ascii="Times New Roman" w:hAnsi="Times New Roman" w:cs="Times New Roman"/>
                <w:b/>
              </w:rPr>
            </w:pPr>
            <w:r w:rsidRPr="00ED736C">
              <w:rPr>
                <w:rFonts w:ascii="Times New Roman" w:hAnsi="Times New Roman" w:cs="Times New Roman"/>
                <w:b/>
              </w:rPr>
              <w:t>предмету закупівлі</w:t>
            </w:r>
          </w:p>
        </w:tc>
        <w:tc>
          <w:tcPr>
            <w:tcW w:w="1103" w:type="dxa"/>
            <w:tcBorders>
              <w:top w:val="single" w:sz="4" w:space="0" w:color="000000"/>
              <w:left w:val="single" w:sz="4" w:space="0" w:color="000000"/>
              <w:bottom w:val="single" w:sz="4" w:space="0" w:color="000000"/>
            </w:tcBorders>
            <w:shd w:val="clear" w:color="auto" w:fill="auto"/>
            <w:vAlign w:val="center"/>
          </w:tcPr>
          <w:p w:rsidR="00545826" w:rsidRPr="00ED736C" w:rsidRDefault="00545826" w:rsidP="0040499A">
            <w:pPr>
              <w:spacing w:after="0" w:line="240" w:lineRule="auto"/>
              <w:jc w:val="center"/>
              <w:rPr>
                <w:rFonts w:ascii="Times New Roman" w:hAnsi="Times New Roman" w:cs="Times New Roman"/>
                <w:b/>
              </w:rPr>
            </w:pPr>
            <w:r w:rsidRPr="00ED736C">
              <w:rPr>
                <w:rFonts w:ascii="Times New Roman" w:hAnsi="Times New Roman" w:cs="Times New Roman"/>
                <w:b/>
                <w:bCs/>
              </w:rPr>
              <w:t>Одиниці</w:t>
            </w:r>
          </w:p>
          <w:p w:rsidR="00545826" w:rsidRPr="00ED736C" w:rsidRDefault="00545826" w:rsidP="0040499A">
            <w:pPr>
              <w:spacing w:after="0" w:line="240" w:lineRule="auto"/>
              <w:jc w:val="center"/>
              <w:rPr>
                <w:rFonts w:ascii="Times New Roman" w:hAnsi="Times New Roman" w:cs="Times New Roman"/>
                <w:b/>
              </w:rPr>
            </w:pPr>
            <w:r w:rsidRPr="00ED736C">
              <w:rPr>
                <w:rFonts w:ascii="Times New Roman" w:hAnsi="Times New Roman" w:cs="Times New Roman"/>
                <w:b/>
                <w:bCs/>
              </w:rPr>
              <w:t>виміру</w:t>
            </w:r>
          </w:p>
        </w:tc>
        <w:tc>
          <w:tcPr>
            <w:tcW w:w="1468" w:type="dxa"/>
            <w:tcBorders>
              <w:top w:val="single" w:sz="4" w:space="0" w:color="000000"/>
              <w:left w:val="single" w:sz="4" w:space="0" w:color="000000"/>
              <w:bottom w:val="single" w:sz="4" w:space="0" w:color="000000"/>
            </w:tcBorders>
            <w:shd w:val="clear" w:color="auto" w:fill="auto"/>
            <w:vAlign w:val="center"/>
          </w:tcPr>
          <w:p w:rsidR="00545826" w:rsidRPr="00ED736C" w:rsidRDefault="00545826" w:rsidP="0040499A">
            <w:pPr>
              <w:spacing w:after="0" w:line="240" w:lineRule="auto"/>
              <w:jc w:val="center"/>
              <w:rPr>
                <w:rFonts w:ascii="Times New Roman" w:hAnsi="Times New Roman" w:cs="Times New Roman"/>
                <w:b/>
              </w:rPr>
            </w:pPr>
            <w:r w:rsidRPr="00FB05D1">
              <w:rPr>
                <w:rFonts w:ascii="Times New Roman" w:hAnsi="Times New Roman" w:cs="Times New Roman"/>
                <w:b/>
                <w:bCs/>
              </w:rPr>
              <w:t>Кількість</w:t>
            </w:r>
          </w:p>
        </w:tc>
        <w:tc>
          <w:tcPr>
            <w:tcW w:w="1559" w:type="dxa"/>
            <w:tcBorders>
              <w:top w:val="single" w:sz="4" w:space="0" w:color="000000"/>
              <w:left w:val="single" w:sz="4" w:space="0" w:color="000000"/>
              <w:bottom w:val="single" w:sz="4" w:space="0" w:color="000000"/>
            </w:tcBorders>
            <w:shd w:val="clear" w:color="auto" w:fill="auto"/>
            <w:vAlign w:val="center"/>
          </w:tcPr>
          <w:p w:rsidR="00545826" w:rsidRPr="00ED736C" w:rsidRDefault="00545826" w:rsidP="0040499A">
            <w:pPr>
              <w:spacing w:after="0" w:line="240" w:lineRule="auto"/>
              <w:jc w:val="center"/>
              <w:rPr>
                <w:rFonts w:ascii="Times New Roman" w:hAnsi="Times New Roman" w:cs="Times New Roman"/>
                <w:b/>
              </w:rPr>
            </w:pPr>
            <w:r w:rsidRPr="00ED736C">
              <w:rPr>
                <w:rFonts w:ascii="Times New Roman" w:hAnsi="Times New Roman" w:cs="Times New Roman"/>
                <w:b/>
              </w:rPr>
              <w:t xml:space="preserve">Ціна за одиницю </w:t>
            </w:r>
          </w:p>
          <w:p w:rsidR="00545826" w:rsidRPr="00ED736C" w:rsidRDefault="00545826" w:rsidP="0040499A">
            <w:pPr>
              <w:spacing w:after="0" w:line="240" w:lineRule="auto"/>
              <w:jc w:val="center"/>
              <w:rPr>
                <w:rFonts w:ascii="Times New Roman" w:hAnsi="Times New Roman" w:cs="Times New Roman"/>
                <w:b/>
              </w:rPr>
            </w:pPr>
            <w:r w:rsidRPr="00ED736C">
              <w:rPr>
                <w:rFonts w:ascii="Times New Roman" w:hAnsi="Times New Roman" w:cs="Times New Roman"/>
                <w:b/>
                <w:i/>
                <w:u w:val="single"/>
              </w:rPr>
              <w:t>(з урахуванням ПДВ</w:t>
            </w:r>
            <w:r>
              <w:rPr>
                <w:rFonts w:ascii="Times New Roman" w:hAnsi="Times New Roman" w:cs="Times New Roman"/>
                <w:b/>
                <w:i/>
                <w:u w:val="single"/>
              </w:rPr>
              <w:t>*</w:t>
            </w:r>
            <w:r w:rsidRPr="00ED736C">
              <w:rPr>
                <w:rFonts w:ascii="Times New Roman" w:hAnsi="Times New Roman" w:cs="Times New Roman"/>
                <w:b/>
                <w:i/>
              </w:rPr>
              <w:t>)</w:t>
            </w:r>
            <w:r w:rsidRPr="00ED736C">
              <w:rPr>
                <w:rFonts w:ascii="Times New Roman" w:hAnsi="Times New Roman" w:cs="Times New Roman"/>
                <w:b/>
              </w:rPr>
              <w:t>, грн.</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826" w:rsidRPr="00ED736C" w:rsidRDefault="00545826" w:rsidP="0040499A">
            <w:pPr>
              <w:spacing w:after="0" w:line="240" w:lineRule="auto"/>
              <w:jc w:val="center"/>
              <w:rPr>
                <w:rFonts w:ascii="Times New Roman" w:hAnsi="Times New Roman" w:cs="Times New Roman"/>
                <w:b/>
              </w:rPr>
            </w:pPr>
            <w:r w:rsidRPr="00ED736C">
              <w:rPr>
                <w:rFonts w:ascii="Times New Roman" w:hAnsi="Times New Roman" w:cs="Times New Roman"/>
                <w:b/>
              </w:rPr>
              <w:t>Вартість  пропозиції</w:t>
            </w:r>
          </w:p>
          <w:p w:rsidR="00545826" w:rsidRPr="00ED736C" w:rsidRDefault="00545826" w:rsidP="0040499A">
            <w:pPr>
              <w:spacing w:after="0" w:line="240" w:lineRule="auto"/>
              <w:jc w:val="center"/>
              <w:rPr>
                <w:rFonts w:ascii="Times New Roman" w:hAnsi="Times New Roman" w:cs="Times New Roman"/>
                <w:b/>
              </w:rPr>
            </w:pPr>
            <w:r w:rsidRPr="00ED736C">
              <w:rPr>
                <w:rFonts w:ascii="Times New Roman" w:hAnsi="Times New Roman" w:cs="Times New Roman"/>
                <w:b/>
                <w:i/>
                <w:u w:val="single"/>
              </w:rPr>
              <w:t>(з урахуванням ПДВ</w:t>
            </w:r>
            <w:r>
              <w:rPr>
                <w:rFonts w:ascii="Times New Roman" w:hAnsi="Times New Roman" w:cs="Times New Roman"/>
                <w:b/>
                <w:i/>
                <w:u w:val="single"/>
              </w:rPr>
              <w:t>*</w:t>
            </w:r>
            <w:r w:rsidRPr="00ED736C">
              <w:rPr>
                <w:rFonts w:ascii="Times New Roman" w:hAnsi="Times New Roman" w:cs="Times New Roman"/>
                <w:b/>
                <w:i/>
                <w:u w:val="single"/>
              </w:rPr>
              <w:t>)</w:t>
            </w:r>
            <w:r w:rsidRPr="00ED736C">
              <w:rPr>
                <w:rFonts w:ascii="Times New Roman" w:hAnsi="Times New Roman" w:cs="Times New Roman"/>
                <w:b/>
              </w:rPr>
              <w:t>, грн.</w:t>
            </w:r>
          </w:p>
        </w:tc>
      </w:tr>
      <w:tr w:rsidR="00545826" w:rsidRPr="00ED736C" w:rsidTr="0040499A">
        <w:trPr>
          <w:trHeight w:val="624"/>
        </w:trPr>
        <w:tc>
          <w:tcPr>
            <w:tcW w:w="565" w:type="dxa"/>
            <w:tcBorders>
              <w:top w:val="single" w:sz="4" w:space="0" w:color="000000"/>
              <w:left w:val="single" w:sz="4" w:space="0" w:color="000000"/>
              <w:bottom w:val="single" w:sz="4" w:space="0" w:color="000000"/>
            </w:tcBorders>
            <w:shd w:val="clear" w:color="auto" w:fill="FFFFFF"/>
            <w:vAlign w:val="center"/>
          </w:tcPr>
          <w:p w:rsidR="00545826" w:rsidRPr="00ED736C" w:rsidRDefault="00545826" w:rsidP="0040499A">
            <w:pPr>
              <w:jc w:val="center"/>
              <w:rPr>
                <w:rFonts w:ascii="Times New Roman" w:hAnsi="Times New Roman" w:cs="Times New Roman"/>
                <w:b/>
              </w:rPr>
            </w:pPr>
            <w:r w:rsidRPr="00ED736C">
              <w:rPr>
                <w:rFonts w:ascii="Times New Roman" w:hAnsi="Times New Roman" w:cs="Times New Roman"/>
                <w:b/>
              </w:rPr>
              <w:t>1.</w:t>
            </w:r>
          </w:p>
        </w:tc>
        <w:tc>
          <w:tcPr>
            <w:tcW w:w="4377" w:type="dxa"/>
            <w:tcBorders>
              <w:top w:val="single" w:sz="4" w:space="0" w:color="000000"/>
              <w:left w:val="single" w:sz="4" w:space="0" w:color="000000"/>
              <w:bottom w:val="single" w:sz="4" w:space="0" w:color="000000"/>
            </w:tcBorders>
            <w:shd w:val="clear" w:color="auto" w:fill="FFFFFF"/>
            <w:vAlign w:val="center"/>
          </w:tcPr>
          <w:p w:rsidR="00545826" w:rsidRPr="00D57C64" w:rsidRDefault="00545826" w:rsidP="0040499A">
            <w:pPr>
              <w:spacing w:after="0" w:line="240" w:lineRule="auto"/>
              <w:jc w:val="center"/>
              <w:rPr>
                <w:rFonts w:ascii="Times New Roman" w:hAnsi="Times New Roman" w:cs="Times New Roman"/>
                <w:color w:val="000000"/>
                <w:sz w:val="24"/>
                <w:szCs w:val="24"/>
              </w:rPr>
            </w:pPr>
            <w:r>
              <w:rPr>
                <w:rFonts w:ascii="Times New Roman" w:hAnsi="Times New Roman" w:cs="Times New Roman"/>
                <w:b/>
              </w:rPr>
              <w:t>Дизельне паливо</w:t>
            </w:r>
          </w:p>
        </w:tc>
        <w:tc>
          <w:tcPr>
            <w:tcW w:w="1103" w:type="dxa"/>
            <w:tcBorders>
              <w:top w:val="single" w:sz="4" w:space="0" w:color="000000"/>
              <w:left w:val="single" w:sz="4" w:space="0" w:color="000000"/>
              <w:bottom w:val="single" w:sz="4" w:space="0" w:color="000000"/>
            </w:tcBorders>
            <w:shd w:val="clear" w:color="auto" w:fill="FFFFFF"/>
            <w:vAlign w:val="center"/>
          </w:tcPr>
          <w:p w:rsidR="00545826" w:rsidRPr="00ED736C" w:rsidRDefault="00545826" w:rsidP="0040499A">
            <w:pPr>
              <w:spacing w:before="120"/>
              <w:jc w:val="center"/>
              <w:rPr>
                <w:rFonts w:ascii="Times New Roman" w:hAnsi="Times New Roman" w:cs="Times New Roman"/>
              </w:rPr>
            </w:pPr>
            <w:r>
              <w:rPr>
                <w:rFonts w:ascii="Times New Roman" w:hAnsi="Times New Roman" w:cs="Times New Roman"/>
                <w:color w:val="000000"/>
              </w:rPr>
              <w:t>літр</w:t>
            </w:r>
          </w:p>
        </w:tc>
        <w:tc>
          <w:tcPr>
            <w:tcW w:w="1468" w:type="dxa"/>
            <w:tcBorders>
              <w:top w:val="single" w:sz="4" w:space="0" w:color="000000"/>
              <w:left w:val="single" w:sz="4" w:space="0" w:color="000000"/>
              <w:bottom w:val="single" w:sz="4" w:space="0" w:color="000000"/>
            </w:tcBorders>
            <w:shd w:val="clear" w:color="auto" w:fill="FFFFFF"/>
            <w:vAlign w:val="center"/>
          </w:tcPr>
          <w:p w:rsidR="00545826" w:rsidRPr="00ED736C" w:rsidRDefault="00553E47" w:rsidP="0040499A">
            <w:pPr>
              <w:spacing w:before="120"/>
              <w:jc w:val="center"/>
              <w:rPr>
                <w:rFonts w:ascii="Times New Roman" w:hAnsi="Times New Roman" w:cs="Times New Roman"/>
                <w:b/>
              </w:rPr>
            </w:pPr>
            <w:r>
              <w:rPr>
                <w:rFonts w:ascii="Times New Roman" w:hAnsi="Times New Roman" w:cs="Times New Roman"/>
              </w:rPr>
              <w:t>69</w:t>
            </w:r>
            <w:r w:rsidR="00C53371" w:rsidRPr="00F327A5">
              <w:rPr>
                <w:rFonts w:ascii="Times New Roman" w:hAnsi="Times New Roman" w:cs="Times New Roman"/>
              </w:rPr>
              <w:t>00</w:t>
            </w:r>
          </w:p>
        </w:tc>
        <w:tc>
          <w:tcPr>
            <w:tcW w:w="1559" w:type="dxa"/>
            <w:tcBorders>
              <w:top w:val="single" w:sz="4" w:space="0" w:color="000000"/>
              <w:left w:val="single" w:sz="4" w:space="0" w:color="000000"/>
              <w:bottom w:val="single" w:sz="4" w:space="0" w:color="000000"/>
            </w:tcBorders>
            <w:shd w:val="clear" w:color="auto" w:fill="FFFFFF"/>
            <w:vAlign w:val="center"/>
          </w:tcPr>
          <w:p w:rsidR="00545826" w:rsidRPr="00ED736C" w:rsidRDefault="00545826" w:rsidP="0040499A">
            <w:pPr>
              <w:snapToGrid w:val="0"/>
              <w:jc w:val="center"/>
              <w:rPr>
                <w:rFonts w:ascii="Times New Roman" w:hAnsi="Times New Roman" w:cs="Times New Roman"/>
                <w:color w:val="000000"/>
              </w:rPr>
            </w:pPr>
          </w:p>
        </w:tc>
        <w:tc>
          <w:tcPr>
            <w:tcW w:w="15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5826" w:rsidRPr="00ED736C" w:rsidRDefault="00545826" w:rsidP="0040499A">
            <w:pPr>
              <w:snapToGrid w:val="0"/>
              <w:jc w:val="center"/>
              <w:rPr>
                <w:rFonts w:ascii="Times New Roman" w:hAnsi="Times New Roman" w:cs="Times New Roman"/>
                <w:color w:val="000000"/>
              </w:rPr>
            </w:pPr>
          </w:p>
        </w:tc>
      </w:tr>
      <w:tr w:rsidR="00545826" w:rsidRPr="00ED736C" w:rsidTr="0040499A">
        <w:trPr>
          <w:trHeight w:val="437"/>
        </w:trPr>
        <w:tc>
          <w:tcPr>
            <w:tcW w:w="9072" w:type="dxa"/>
            <w:gridSpan w:val="5"/>
            <w:tcBorders>
              <w:top w:val="single" w:sz="4" w:space="0" w:color="000000"/>
              <w:left w:val="single" w:sz="4" w:space="0" w:color="000000"/>
              <w:bottom w:val="single" w:sz="4" w:space="0" w:color="000000"/>
            </w:tcBorders>
            <w:shd w:val="clear" w:color="auto" w:fill="auto"/>
          </w:tcPr>
          <w:p w:rsidR="00545826" w:rsidRPr="00ED736C" w:rsidRDefault="00545826" w:rsidP="0040499A">
            <w:pPr>
              <w:rPr>
                <w:rFonts w:ascii="Times New Roman" w:hAnsi="Times New Roman" w:cs="Times New Roman"/>
              </w:rPr>
            </w:pPr>
            <w:r w:rsidRPr="00ED736C">
              <w:rPr>
                <w:rFonts w:ascii="Times New Roman" w:hAnsi="Times New Roman" w:cs="Times New Roman"/>
                <w:b/>
              </w:rPr>
              <w:t>ПДВ, грн.</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545826" w:rsidRPr="00ED736C" w:rsidRDefault="00545826" w:rsidP="0040499A">
            <w:pPr>
              <w:snapToGrid w:val="0"/>
              <w:jc w:val="both"/>
              <w:rPr>
                <w:rFonts w:ascii="Times New Roman" w:hAnsi="Times New Roman" w:cs="Times New Roman"/>
                <w:b/>
                <w:bCs/>
              </w:rPr>
            </w:pPr>
          </w:p>
        </w:tc>
      </w:tr>
      <w:tr w:rsidR="00545826" w:rsidRPr="00ED736C" w:rsidTr="0040499A">
        <w:trPr>
          <w:trHeight w:val="340"/>
        </w:trPr>
        <w:tc>
          <w:tcPr>
            <w:tcW w:w="9072" w:type="dxa"/>
            <w:gridSpan w:val="5"/>
            <w:tcBorders>
              <w:top w:val="single" w:sz="4" w:space="0" w:color="000000"/>
              <w:left w:val="single" w:sz="4" w:space="0" w:color="000000"/>
              <w:bottom w:val="single" w:sz="4" w:space="0" w:color="000000"/>
            </w:tcBorders>
            <w:shd w:val="clear" w:color="auto" w:fill="auto"/>
          </w:tcPr>
          <w:p w:rsidR="00545826" w:rsidRPr="00ED736C" w:rsidRDefault="00545826" w:rsidP="0040499A">
            <w:pPr>
              <w:rPr>
                <w:rFonts w:ascii="Times New Roman" w:hAnsi="Times New Roman" w:cs="Times New Roman"/>
              </w:rPr>
            </w:pPr>
            <w:r w:rsidRPr="00ED736C">
              <w:rPr>
                <w:rFonts w:ascii="Times New Roman" w:hAnsi="Times New Roman" w:cs="Times New Roman"/>
                <w:b/>
              </w:rPr>
              <w:t>Загальна вартість пропозиції (з урахуванням ПДВ</w:t>
            </w:r>
            <w:r>
              <w:rPr>
                <w:rFonts w:ascii="Times New Roman" w:hAnsi="Times New Roman" w:cs="Times New Roman"/>
                <w:b/>
              </w:rPr>
              <w:t>*</w:t>
            </w:r>
            <w:r w:rsidRPr="00ED736C">
              <w:rPr>
                <w:rFonts w:ascii="Times New Roman" w:hAnsi="Times New Roman" w:cs="Times New Roman"/>
                <w:b/>
              </w:rPr>
              <w:t>), грн.</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545826" w:rsidRPr="00ED736C" w:rsidRDefault="00545826" w:rsidP="0040499A">
            <w:pPr>
              <w:snapToGrid w:val="0"/>
              <w:jc w:val="both"/>
              <w:rPr>
                <w:rFonts w:ascii="Times New Roman" w:hAnsi="Times New Roman" w:cs="Times New Roman"/>
                <w:b/>
                <w:bCs/>
              </w:rPr>
            </w:pPr>
          </w:p>
        </w:tc>
      </w:tr>
    </w:tbl>
    <w:p w:rsidR="00545826" w:rsidRPr="000256B7" w:rsidRDefault="00545826" w:rsidP="00545826">
      <w:pPr>
        <w:suppressAutoHyphens/>
        <w:jc w:val="both"/>
        <w:outlineLvl w:val="0"/>
        <w:rPr>
          <w:rFonts w:ascii="Times New Roman" w:hAnsi="Times New Roman" w:cs="Times New Roman"/>
          <w:i/>
          <w:iCs/>
          <w:sz w:val="20"/>
          <w:szCs w:val="20"/>
          <w:u w:val="single"/>
          <w:lang w:eastAsia="ar-SA"/>
        </w:rPr>
      </w:pPr>
      <w:r w:rsidRPr="000256B7">
        <w:rPr>
          <w:rFonts w:ascii="Times New Roman" w:hAnsi="Times New Roman" w:cs="Times New Roman"/>
          <w:i/>
          <w:iCs/>
          <w:sz w:val="20"/>
          <w:szCs w:val="20"/>
          <w:u w:val="single"/>
          <w:lang w:eastAsia="ar-SA"/>
        </w:rPr>
        <w:t xml:space="preserve">Увага!! </w:t>
      </w:r>
      <w:r w:rsidRPr="000256B7">
        <w:rPr>
          <w:rFonts w:ascii="Times New Roman" w:hAnsi="Times New Roman" w:cs="Times New Roman"/>
          <w:i/>
          <w:iCs/>
          <w:sz w:val="20"/>
          <w:szCs w:val="20"/>
          <w:lang w:eastAsia="ar-SA"/>
        </w:rPr>
        <w:t>* У разі надання пропозицій Учасником - не платником ПДВ, або якщо предмет закупівлі не обкладається ПДВ,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p>
    <w:p w:rsidR="00545826" w:rsidRPr="000256B7" w:rsidRDefault="00545826" w:rsidP="00545826">
      <w:pPr>
        <w:tabs>
          <w:tab w:val="left" w:pos="0"/>
          <w:tab w:val="center" w:pos="4153"/>
          <w:tab w:val="right" w:pos="8306"/>
        </w:tabs>
        <w:spacing w:after="0" w:line="240" w:lineRule="auto"/>
        <w:jc w:val="both"/>
        <w:rPr>
          <w:rFonts w:ascii="Times New Roman" w:hAnsi="Times New Roman" w:cs="Times New Roman"/>
          <w:sz w:val="24"/>
          <w:szCs w:val="24"/>
        </w:rPr>
      </w:pPr>
      <w:r w:rsidRPr="000256B7">
        <w:rPr>
          <w:rFonts w:ascii="Times New Roman" w:hAnsi="Times New Roman" w:cs="Times New Roman"/>
          <w:sz w:val="24"/>
          <w:szCs w:val="24"/>
        </w:rPr>
        <w:t>Ціна включає в себе всі витрати на транспортування</w:t>
      </w:r>
      <w:r>
        <w:rPr>
          <w:rFonts w:ascii="Times New Roman" w:hAnsi="Times New Roman" w:cs="Times New Roman"/>
          <w:sz w:val="24"/>
          <w:szCs w:val="24"/>
        </w:rPr>
        <w:t>, навантаження, розвантаження доставку товарів</w:t>
      </w:r>
      <w:r w:rsidRPr="000256B7">
        <w:rPr>
          <w:rFonts w:ascii="Times New Roman" w:hAnsi="Times New Roman" w:cs="Times New Roman"/>
          <w:sz w:val="24"/>
          <w:szCs w:val="24"/>
        </w:rPr>
        <w:t>, сплату податків і зборів тощо.</w:t>
      </w:r>
    </w:p>
    <w:p w:rsidR="00545826" w:rsidRPr="000256B7" w:rsidRDefault="00545826" w:rsidP="00545826">
      <w:pPr>
        <w:spacing w:after="0" w:line="240" w:lineRule="auto"/>
        <w:jc w:val="both"/>
        <w:rPr>
          <w:rFonts w:ascii="Times New Roman" w:hAnsi="Times New Roman" w:cs="Times New Roman"/>
          <w:sz w:val="24"/>
          <w:szCs w:val="24"/>
        </w:rPr>
      </w:pPr>
      <w:r w:rsidRPr="000256B7">
        <w:rPr>
          <w:rFonts w:ascii="Times New Roman" w:hAnsi="Times New Roman" w:cs="Times New Roman"/>
          <w:sz w:val="24"/>
          <w:szCs w:val="24"/>
        </w:rPr>
        <w:t xml:space="preserve">1. Ми погоджуємося дотримуватися умов цієї пропозиції протягом  90 </w:t>
      </w:r>
      <w:r>
        <w:rPr>
          <w:rFonts w:ascii="Times New Roman" w:eastAsia="Times New Roman" w:hAnsi="Times New Roman" w:cs="Times New Roman"/>
          <w:sz w:val="24"/>
          <w:szCs w:val="24"/>
        </w:rPr>
        <w:t>календарних днів і</w:t>
      </w:r>
      <w:r w:rsidRPr="000F694A">
        <w:rPr>
          <w:rFonts w:ascii="Times New Roman" w:eastAsia="Times New Roman" w:hAnsi="Times New Roman" w:cs="Times New Roman"/>
          <w:sz w:val="24"/>
          <w:szCs w:val="24"/>
        </w:rPr>
        <w:t xml:space="preserve">з дати </w:t>
      </w:r>
      <w:r>
        <w:rPr>
          <w:rFonts w:ascii="Times New Roman" w:eastAsia="Times New Roman" w:hAnsi="Times New Roman" w:cs="Times New Roman"/>
          <w:sz w:val="24"/>
          <w:szCs w:val="24"/>
        </w:rPr>
        <w:t>кінцевого строку подання тендерних пропозицій</w:t>
      </w:r>
      <w:r w:rsidRPr="000256B7">
        <w:rPr>
          <w:rFonts w:ascii="Times New Roman" w:hAnsi="Times New Roman" w:cs="Times New Roman"/>
          <w:sz w:val="24"/>
          <w:szCs w:val="24"/>
        </w:rPr>
        <w:t xml:space="preserve">.  </w:t>
      </w:r>
    </w:p>
    <w:p w:rsidR="00545826" w:rsidRPr="000256B7" w:rsidRDefault="00545826" w:rsidP="00545826">
      <w:pPr>
        <w:spacing w:after="0" w:line="240" w:lineRule="auto"/>
        <w:jc w:val="both"/>
        <w:rPr>
          <w:rFonts w:ascii="Times New Roman" w:hAnsi="Times New Roman" w:cs="Times New Roman"/>
          <w:sz w:val="24"/>
          <w:szCs w:val="24"/>
        </w:rPr>
      </w:pPr>
      <w:r w:rsidRPr="000256B7">
        <w:rPr>
          <w:rFonts w:ascii="Times New Roman" w:hAnsi="Times New Roman" w:cs="Times New Roman"/>
          <w:sz w:val="24"/>
          <w:szCs w:val="24"/>
        </w:rPr>
        <w:t>2. Ми погоджуємося з умовами, що Ви можете відхилити нашу чи всі пропозиції, та розуміємо, що Ви не обмежені у прийнятті будь-якої іншої пропозиції з більш вигідними для Вас умовами.</w:t>
      </w:r>
    </w:p>
    <w:p w:rsidR="00545826" w:rsidRPr="000256B7" w:rsidRDefault="00545826" w:rsidP="00545826">
      <w:pPr>
        <w:spacing w:after="0" w:line="240" w:lineRule="auto"/>
        <w:jc w:val="both"/>
        <w:rPr>
          <w:rFonts w:ascii="Times New Roman" w:hAnsi="Times New Roman" w:cs="Times New Roman"/>
          <w:sz w:val="24"/>
          <w:szCs w:val="24"/>
        </w:rPr>
      </w:pPr>
      <w:r w:rsidRPr="000256B7">
        <w:rPr>
          <w:rFonts w:ascii="Times New Roman" w:hAnsi="Times New Roman" w:cs="Times New Roman"/>
          <w:sz w:val="24"/>
          <w:szCs w:val="24"/>
        </w:rPr>
        <w:t>3.  Ми зобов’язуємося укласти договір про закупівлю не пізніше ніж через 20 днів з дня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 договір про закупівлю не може бути укладено раніше ніж через 10 днів з дати оприлюднення на веб-порталі Уповноваженого органу повідомлення про намір укласти договір про закупівлю.</w:t>
      </w:r>
    </w:p>
    <w:p w:rsidR="00545826" w:rsidRPr="000256B7" w:rsidRDefault="00545826" w:rsidP="00545826">
      <w:pPr>
        <w:suppressAutoHyphens/>
        <w:spacing w:line="240" w:lineRule="auto"/>
        <w:ind w:firstLine="540"/>
        <w:jc w:val="center"/>
        <w:rPr>
          <w:rFonts w:ascii="Times New Roman" w:hAnsi="Times New Roman" w:cs="Times New Roman"/>
          <w:i/>
          <w:iCs/>
          <w:sz w:val="24"/>
          <w:szCs w:val="24"/>
          <w:lang w:eastAsia="ar-SA"/>
        </w:rPr>
      </w:pPr>
    </w:p>
    <w:p w:rsidR="00545826" w:rsidRDefault="00545826" w:rsidP="00545826">
      <w:pPr>
        <w:suppressAutoHyphens/>
        <w:spacing w:line="240" w:lineRule="auto"/>
        <w:ind w:firstLine="540"/>
        <w:jc w:val="center"/>
        <w:rPr>
          <w:rFonts w:ascii="Times New Roman" w:hAnsi="Times New Roman" w:cs="Times New Roman"/>
          <w:i/>
          <w:iCs/>
          <w:sz w:val="24"/>
          <w:szCs w:val="24"/>
          <w:lang w:eastAsia="ar-SA"/>
        </w:rPr>
      </w:pPr>
      <w:r w:rsidRPr="000256B7">
        <w:rPr>
          <w:rFonts w:ascii="Times New Roman" w:hAnsi="Times New Roman" w:cs="Times New Roman"/>
          <w:i/>
          <w:iCs/>
          <w:sz w:val="24"/>
          <w:szCs w:val="24"/>
          <w:lang w:eastAsia="ar-SA"/>
        </w:rPr>
        <w:t>Посада, прізвище, ініціали, підпис уповноваженої особи Учасника, завірені печаткою (за наявності)</w:t>
      </w:r>
    </w:p>
    <w:p w:rsidR="00545826" w:rsidRDefault="00545826" w:rsidP="00545826">
      <w:pPr>
        <w:suppressAutoHyphens/>
        <w:spacing w:line="240" w:lineRule="auto"/>
        <w:rPr>
          <w:rFonts w:ascii="Times New Roman" w:hAnsi="Times New Roman" w:cs="Times New Roman"/>
          <w:i/>
          <w:iCs/>
          <w:sz w:val="24"/>
          <w:szCs w:val="24"/>
          <w:lang w:eastAsia="ar-SA"/>
        </w:rPr>
      </w:pPr>
    </w:p>
    <w:p w:rsidR="00545826" w:rsidRDefault="00545826" w:rsidP="00545826">
      <w:pPr>
        <w:spacing w:after="0" w:line="240" w:lineRule="auto"/>
        <w:rPr>
          <w:rFonts w:ascii="Times New Roman" w:hAnsi="Times New Roman" w:cs="Times New Roman"/>
          <w:i/>
          <w:iCs/>
          <w:sz w:val="24"/>
          <w:szCs w:val="24"/>
          <w:lang w:eastAsia="ar-SA"/>
        </w:rPr>
      </w:pPr>
    </w:p>
    <w:p w:rsidR="00545826" w:rsidRPr="0086175C" w:rsidRDefault="00545826" w:rsidP="00545826">
      <w:pPr>
        <w:autoSpaceDE w:val="0"/>
        <w:autoSpaceDN w:val="0"/>
        <w:jc w:val="both"/>
        <w:rPr>
          <w:i/>
        </w:rPr>
      </w:pPr>
    </w:p>
    <w:p w:rsidR="00545826" w:rsidRDefault="00545826" w:rsidP="00545826">
      <w:pPr>
        <w:spacing w:after="0" w:line="240" w:lineRule="auto"/>
        <w:ind w:left="7513"/>
        <w:rPr>
          <w:rFonts w:ascii="Times New Roman" w:eastAsia="Times New Roman" w:hAnsi="Times New Roman" w:cs="Times New Roman"/>
          <w:i/>
          <w:lang w:eastAsia="ru-RU"/>
        </w:rPr>
      </w:pPr>
      <w:r>
        <w:rPr>
          <w:rFonts w:ascii="Times New Roman" w:eastAsia="Times New Roman" w:hAnsi="Times New Roman" w:cs="Times New Roman"/>
          <w:i/>
          <w:lang w:eastAsia="ru-RU"/>
        </w:rPr>
        <w:lastRenderedPageBreak/>
        <w:t xml:space="preserve">Додаток </w:t>
      </w:r>
      <w:r w:rsidR="00FD1BC7">
        <w:rPr>
          <w:rFonts w:ascii="Times New Roman" w:eastAsia="Times New Roman" w:hAnsi="Times New Roman" w:cs="Times New Roman"/>
          <w:i/>
          <w:lang w:eastAsia="ru-RU"/>
        </w:rPr>
        <w:t>6</w:t>
      </w:r>
    </w:p>
    <w:p w:rsidR="00545826" w:rsidRDefault="00545826" w:rsidP="00545826">
      <w:pPr>
        <w:spacing w:after="0" w:line="240" w:lineRule="auto"/>
        <w:ind w:left="7513"/>
        <w:rPr>
          <w:rFonts w:ascii="Times New Roman" w:eastAsia="Times New Roman" w:hAnsi="Times New Roman" w:cs="Times New Roman"/>
          <w:i/>
          <w:lang w:eastAsia="ru-RU"/>
        </w:rPr>
      </w:pPr>
      <w:r>
        <w:rPr>
          <w:rFonts w:ascii="Times New Roman" w:eastAsia="Times New Roman" w:hAnsi="Times New Roman" w:cs="Times New Roman"/>
          <w:i/>
          <w:lang w:eastAsia="ru-RU"/>
        </w:rPr>
        <w:t>до тендерної документації</w:t>
      </w:r>
    </w:p>
    <w:p w:rsidR="00545826" w:rsidRPr="00A9458B" w:rsidRDefault="00545826" w:rsidP="00545826">
      <w:pPr>
        <w:spacing w:after="0" w:line="240" w:lineRule="auto"/>
        <w:ind w:left="7513"/>
        <w:rPr>
          <w:rFonts w:ascii="Times New Roman" w:eastAsia="Times New Roman" w:hAnsi="Times New Roman" w:cs="Times New Roman"/>
          <w:i/>
          <w:lang w:eastAsia="ru-RU"/>
        </w:rPr>
      </w:pPr>
      <w:r>
        <w:rPr>
          <w:rFonts w:ascii="Times New Roman" w:eastAsia="Times New Roman" w:hAnsi="Times New Roman" w:cs="Times New Roman"/>
          <w:i/>
          <w:lang w:eastAsia="ru-RU"/>
        </w:rPr>
        <w:t>Дизельне паливо</w:t>
      </w:r>
      <w:r w:rsidRPr="00A9458B">
        <w:rPr>
          <w:rFonts w:ascii="Times New Roman" w:eastAsia="Times New Roman" w:hAnsi="Times New Roman" w:cs="Times New Roman"/>
          <w:i/>
          <w:lang w:eastAsia="ru-RU"/>
        </w:rPr>
        <w:t xml:space="preserve"> </w:t>
      </w:r>
    </w:p>
    <w:p w:rsidR="00545826" w:rsidRPr="00B42504" w:rsidRDefault="00545826" w:rsidP="00545826">
      <w:pPr>
        <w:spacing w:after="0" w:line="240" w:lineRule="auto"/>
        <w:ind w:left="7513"/>
        <w:rPr>
          <w:rFonts w:ascii="Times New Roman" w:eastAsia="Times New Roman" w:hAnsi="Times New Roman" w:cs="Times New Roman"/>
          <w:i/>
          <w:lang w:eastAsia="ru-RU"/>
        </w:rPr>
      </w:pPr>
      <w:r w:rsidRPr="00A9458B">
        <w:rPr>
          <w:rFonts w:ascii="Times New Roman" w:eastAsia="Times New Roman" w:hAnsi="Times New Roman" w:cs="Times New Roman"/>
          <w:i/>
          <w:lang w:eastAsia="ru-RU"/>
        </w:rPr>
        <w:t xml:space="preserve">(ДК 021:2015: </w:t>
      </w:r>
      <w:r>
        <w:rPr>
          <w:rFonts w:ascii="Times New Roman" w:eastAsia="Times New Roman" w:hAnsi="Times New Roman" w:cs="Times New Roman"/>
          <w:i/>
          <w:lang w:eastAsia="ru-RU"/>
        </w:rPr>
        <w:t>09130000-9 – Нафта і дистиляти</w:t>
      </w:r>
      <w:r w:rsidRPr="00A9458B">
        <w:rPr>
          <w:rFonts w:ascii="Times New Roman" w:eastAsia="Times New Roman" w:hAnsi="Times New Roman" w:cs="Times New Roman"/>
          <w:i/>
          <w:lang w:eastAsia="ru-RU"/>
        </w:rPr>
        <w:t>)</w:t>
      </w:r>
    </w:p>
    <w:p w:rsidR="00545826" w:rsidRPr="000F694A" w:rsidRDefault="00545826" w:rsidP="00545826">
      <w:pPr>
        <w:keepNext/>
        <w:widowControl w:val="0"/>
        <w:spacing w:after="0" w:line="240" w:lineRule="auto"/>
        <w:ind w:firstLine="142"/>
        <w:jc w:val="right"/>
        <w:rPr>
          <w:rFonts w:ascii="Times New Roman" w:eastAsia="Times New Roman" w:hAnsi="Times New Roman" w:cs="Times New Roman"/>
          <w:b/>
          <w:sz w:val="24"/>
          <w:szCs w:val="24"/>
          <w:lang w:eastAsia="ru-RU"/>
        </w:rPr>
      </w:pPr>
    </w:p>
    <w:p w:rsidR="00545826" w:rsidRPr="000F694A" w:rsidRDefault="00545826" w:rsidP="00545826">
      <w:pPr>
        <w:keepNext/>
        <w:widowControl w:val="0"/>
        <w:spacing w:after="0" w:line="240" w:lineRule="auto"/>
        <w:jc w:val="both"/>
        <w:rPr>
          <w:rFonts w:ascii="Times New Roman" w:eastAsia="Times New Roman" w:hAnsi="Times New Roman" w:cs="Times New Roman"/>
          <w:sz w:val="24"/>
          <w:szCs w:val="24"/>
          <w:lang w:eastAsia="ru-RU"/>
        </w:rPr>
      </w:pPr>
    </w:p>
    <w:p w:rsidR="00545826" w:rsidRPr="000F694A" w:rsidRDefault="00545826" w:rsidP="00545826">
      <w:pPr>
        <w:spacing w:after="0"/>
        <w:ind w:left="6379"/>
        <w:rPr>
          <w:rFonts w:ascii="Times New Roman" w:hAnsi="Times New Roman" w:cs="Times New Roman"/>
          <w:b/>
          <w:iCs/>
          <w:sz w:val="24"/>
          <w:szCs w:val="24"/>
        </w:rPr>
      </w:pPr>
      <w:r w:rsidRPr="000F694A">
        <w:rPr>
          <w:rFonts w:ascii="Times New Roman" w:hAnsi="Times New Roman" w:cs="Times New Roman"/>
          <w:b/>
          <w:iCs/>
          <w:sz w:val="24"/>
          <w:szCs w:val="24"/>
        </w:rPr>
        <w:t>Начальнику управління освіти,</w:t>
      </w:r>
    </w:p>
    <w:p w:rsidR="00545826" w:rsidRPr="000F694A" w:rsidRDefault="00545826" w:rsidP="00545826">
      <w:pPr>
        <w:spacing w:after="0"/>
        <w:ind w:left="6379"/>
        <w:rPr>
          <w:rFonts w:ascii="Times New Roman" w:hAnsi="Times New Roman" w:cs="Times New Roman"/>
          <w:b/>
          <w:iCs/>
          <w:sz w:val="24"/>
          <w:szCs w:val="24"/>
        </w:rPr>
      </w:pPr>
      <w:r w:rsidRPr="000F694A">
        <w:rPr>
          <w:rFonts w:ascii="Times New Roman" w:hAnsi="Times New Roman" w:cs="Times New Roman"/>
          <w:b/>
          <w:iCs/>
          <w:sz w:val="24"/>
          <w:szCs w:val="24"/>
        </w:rPr>
        <w:t>релігій та у справах національностей</w:t>
      </w:r>
    </w:p>
    <w:p w:rsidR="00545826" w:rsidRPr="000F694A" w:rsidRDefault="00545826" w:rsidP="00545826">
      <w:pPr>
        <w:spacing w:after="0"/>
        <w:ind w:left="6379"/>
        <w:rPr>
          <w:rFonts w:ascii="Times New Roman" w:hAnsi="Times New Roman" w:cs="Times New Roman"/>
          <w:b/>
          <w:iCs/>
          <w:sz w:val="24"/>
          <w:szCs w:val="24"/>
        </w:rPr>
      </w:pPr>
      <w:r w:rsidRPr="000F694A">
        <w:rPr>
          <w:rFonts w:ascii="Times New Roman" w:hAnsi="Times New Roman" w:cs="Times New Roman"/>
          <w:b/>
          <w:iCs/>
          <w:sz w:val="24"/>
          <w:szCs w:val="24"/>
        </w:rPr>
        <w:t>викон</w:t>
      </w:r>
      <w:r>
        <w:rPr>
          <w:rFonts w:ascii="Times New Roman" w:hAnsi="Times New Roman" w:cs="Times New Roman"/>
          <w:b/>
          <w:iCs/>
          <w:sz w:val="24"/>
          <w:szCs w:val="24"/>
        </w:rPr>
        <w:t>авчого комітету</w:t>
      </w:r>
      <w:r w:rsidRPr="000F694A">
        <w:rPr>
          <w:rFonts w:ascii="Times New Roman" w:hAnsi="Times New Roman" w:cs="Times New Roman"/>
          <w:b/>
          <w:iCs/>
          <w:sz w:val="24"/>
          <w:szCs w:val="24"/>
        </w:rPr>
        <w:t xml:space="preserve"> Хустської міської ради</w:t>
      </w:r>
    </w:p>
    <w:p w:rsidR="00545826" w:rsidRPr="000F694A" w:rsidRDefault="00545826" w:rsidP="00545826">
      <w:pPr>
        <w:spacing w:after="0"/>
        <w:ind w:left="6379"/>
        <w:rPr>
          <w:rFonts w:ascii="Times New Roman" w:hAnsi="Times New Roman" w:cs="Times New Roman"/>
          <w:b/>
          <w:iCs/>
          <w:sz w:val="24"/>
          <w:szCs w:val="24"/>
        </w:rPr>
      </w:pPr>
      <w:r>
        <w:rPr>
          <w:rFonts w:ascii="Times New Roman" w:hAnsi="Times New Roman" w:cs="Times New Roman"/>
          <w:b/>
          <w:iCs/>
          <w:sz w:val="24"/>
          <w:szCs w:val="24"/>
        </w:rPr>
        <w:t>Калинич О.В.</w:t>
      </w:r>
    </w:p>
    <w:p w:rsidR="00545826" w:rsidRPr="000F694A" w:rsidRDefault="00545826" w:rsidP="00545826">
      <w:pPr>
        <w:spacing w:after="0"/>
        <w:ind w:left="6379"/>
        <w:rPr>
          <w:rFonts w:ascii="Times New Roman" w:hAnsi="Times New Roman" w:cs="Times New Roman"/>
          <w:b/>
          <w:iCs/>
          <w:sz w:val="24"/>
          <w:szCs w:val="24"/>
        </w:rPr>
      </w:pPr>
    </w:p>
    <w:p w:rsidR="00545826" w:rsidRPr="00DE2B2B" w:rsidRDefault="00545826" w:rsidP="00545826">
      <w:pPr>
        <w:spacing w:after="0"/>
        <w:ind w:left="6379"/>
        <w:rPr>
          <w:rFonts w:ascii="Times New Roman" w:hAnsi="Times New Roman" w:cs="Times New Roman"/>
          <w:b/>
          <w:bCs/>
          <w:iCs/>
          <w:sz w:val="24"/>
          <w:szCs w:val="24"/>
        </w:rPr>
      </w:pPr>
      <w:r w:rsidRPr="00DE2B2B">
        <w:rPr>
          <w:rFonts w:ascii="Times New Roman" w:hAnsi="Times New Roman" w:cs="Times New Roman"/>
          <w:b/>
          <w:bCs/>
          <w:color w:val="000000"/>
          <w:sz w:val="24"/>
          <w:szCs w:val="24"/>
        </w:rPr>
        <w:t>Уповноваженій особі з питань організації та проведення публічних закупівель</w:t>
      </w:r>
      <w:r w:rsidRPr="00DE2B2B">
        <w:rPr>
          <w:rFonts w:ascii="Times New Roman" w:hAnsi="Times New Roman" w:cs="Times New Roman"/>
          <w:b/>
          <w:bCs/>
          <w:iCs/>
          <w:sz w:val="24"/>
          <w:szCs w:val="24"/>
        </w:rPr>
        <w:t xml:space="preserve"> </w:t>
      </w:r>
    </w:p>
    <w:p w:rsidR="00545826" w:rsidRPr="005B33AC" w:rsidRDefault="00545826" w:rsidP="00545826">
      <w:pPr>
        <w:spacing w:after="0"/>
        <w:ind w:left="6379"/>
        <w:rPr>
          <w:rFonts w:ascii="Times New Roman" w:hAnsi="Times New Roman" w:cs="Times New Roman"/>
          <w:b/>
          <w:iCs/>
          <w:sz w:val="24"/>
          <w:szCs w:val="24"/>
        </w:rPr>
      </w:pPr>
      <w:r>
        <w:rPr>
          <w:rFonts w:ascii="Times New Roman" w:hAnsi="Times New Roman" w:cs="Times New Roman"/>
          <w:b/>
          <w:iCs/>
          <w:sz w:val="24"/>
          <w:szCs w:val="24"/>
        </w:rPr>
        <w:t>Химинець Я.М.</w:t>
      </w:r>
    </w:p>
    <w:p w:rsidR="00545826" w:rsidRPr="000F694A" w:rsidRDefault="00545826" w:rsidP="00545826">
      <w:pPr>
        <w:spacing w:after="0"/>
        <w:ind w:left="6379"/>
        <w:rPr>
          <w:rFonts w:ascii="Times New Roman" w:hAnsi="Times New Roman" w:cs="Times New Roman"/>
          <w:b/>
          <w:iCs/>
          <w:sz w:val="24"/>
          <w:szCs w:val="24"/>
        </w:rPr>
      </w:pPr>
    </w:p>
    <w:p w:rsidR="00545826" w:rsidRPr="000F694A" w:rsidRDefault="00545826" w:rsidP="00545826">
      <w:pPr>
        <w:spacing w:after="0"/>
        <w:ind w:left="6379"/>
        <w:rPr>
          <w:rFonts w:ascii="Times New Roman" w:hAnsi="Times New Roman" w:cs="Times New Roman"/>
          <w:iCs/>
          <w:color w:val="000000"/>
          <w:sz w:val="24"/>
          <w:szCs w:val="24"/>
        </w:rPr>
      </w:pPr>
      <w:r w:rsidRPr="000F694A">
        <w:rPr>
          <w:rFonts w:ascii="Times New Roman" w:hAnsi="Times New Roman" w:cs="Times New Roman"/>
          <w:iCs/>
          <w:color w:val="000000"/>
          <w:sz w:val="24"/>
          <w:szCs w:val="24"/>
        </w:rPr>
        <w:t>_________________________</w:t>
      </w:r>
    </w:p>
    <w:p w:rsidR="00545826" w:rsidRPr="000F694A" w:rsidRDefault="00545826" w:rsidP="00545826">
      <w:pPr>
        <w:spacing w:after="0"/>
        <w:ind w:left="6379"/>
        <w:rPr>
          <w:rFonts w:ascii="Times New Roman" w:hAnsi="Times New Roman" w:cs="Times New Roman"/>
          <w:iCs/>
          <w:color w:val="000000"/>
          <w:sz w:val="24"/>
          <w:szCs w:val="24"/>
        </w:rPr>
      </w:pPr>
      <w:r w:rsidRPr="000F694A">
        <w:rPr>
          <w:rFonts w:ascii="Times New Roman" w:hAnsi="Times New Roman" w:cs="Times New Roman"/>
          <w:iCs/>
          <w:color w:val="000000"/>
          <w:sz w:val="24"/>
          <w:szCs w:val="24"/>
        </w:rPr>
        <w:t>_________________________</w:t>
      </w:r>
    </w:p>
    <w:p w:rsidR="00545826" w:rsidRPr="000F694A" w:rsidRDefault="00545826" w:rsidP="00545826">
      <w:pPr>
        <w:rPr>
          <w:rFonts w:ascii="Times New Roman" w:hAnsi="Times New Roman" w:cs="Times New Roman"/>
          <w:sz w:val="24"/>
          <w:szCs w:val="24"/>
        </w:rPr>
      </w:pPr>
    </w:p>
    <w:p w:rsidR="00545826" w:rsidRPr="000F694A" w:rsidRDefault="00545826" w:rsidP="00545826">
      <w:pPr>
        <w:tabs>
          <w:tab w:val="left" w:pos="3585"/>
        </w:tabs>
        <w:jc w:val="center"/>
        <w:rPr>
          <w:rFonts w:ascii="Times New Roman" w:hAnsi="Times New Roman" w:cs="Times New Roman"/>
          <w:b/>
          <w:sz w:val="24"/>
          <w:szCs w:val="24"/>
        </w:rPr>
      </w:pPr>
      <w:r w:rsidRPr="000F694A">
        <w:rPr>
          <w:rFonts w:ascii="Times New Roman" w:hAnsi="Times New Roman" w:cs="Times New Roman"/>
          <w:b/>
          <w:sz w:val="24"/>
          <w:szCs w:val="24"/>
        </w:rPr>
        <w:t>ЛИСТ-ЗГОДА</w:t>
      </w:r>
    </w:p>
    <w:p w:rsidR="00545826" w:rsidRPr="000F694A" w:rsidRDefault="00545826" w:rsidP="00545826">
      <w:pPr>
        <w:tabs>
          <w:tab w:val="left" w:pos="3585"/>
        </w:tabs>
        <w:ind w:firstLine="709"/>
        <w:jc w:val="both"/>
        <w:rPr>
          <w:rFonts w:ascii="Times New Roman" w:hAnsi="Times New Roman" w:cs="Times New Roman"/>
          <w:sz w:val="24"/>
          <w:szCs w:val="24"/>
        </w:rPr>
      </w:pPr>
      <w:r w:rsidRPr="000F694A">
        <w:rPr>
          <w:rFonts w:ascii="Times New Roman" w:hAnsi="Times New Roman" w:cs="Times New Roman"/>
          <w:sz w:val="24"/>
          <w:szCs w:val="24"/>
        </w:rPr>
        <w:t xml:space="preserve">Відповідно до Закону України «Про захист персональних даних» від 01.06.2010 № 2297-VI </w:t>
      </w:r>
      <w:r>
        <w:rPr>
          <w:rFonts w:ascii="Times New Roman" w:hAnsi="Times New Roman"/>
          <w:sz w:val="24"/>
          <w:szCs w:val="24"/>
        </w:rPr>
        <w:t xml:space="preserve">я, </w:t>
      </w:r>
      <w:r w:rsidRPr="00406102">
        <w:rPr>
          <w:rFonts w:ascii="Times New Roman" w:hAnsi="Times New Roman"/>
          <w:i/>
          <w:sz w:val="24"/>
          <w:szCs w:val="24"/>
          <w:u w:val="single"/>
        </w:rPr>
        <w:t>_____(ПІБ,</w:t>
      </w:r>
      <w:r>
        <w:rPr>
          <w:rFonts w:ascii="Times New Roman" w:hAnsi="Times New Roman"/>
          <w:i/>
          <w:sz w:val="24"/>
          <w:szCs w:val="24"/>
          <w:u w:val="single"/>
        </w:rPr>
        <w:t xml:space="preserve"> </w:t>
      </w:r>
      <w:r w:rsidRPr="00406102">
        <w:rPr>
          <w:rFonts w:ascii="Times New Roman" w:hAnsi="Times New Roman"/>
          <w:i/>
          <w:sz w:val="24"/>
          <w:szCs w:val="24"/>
          <w:u w:val="single"/>
        </w:rPr>
        <w:t>посада)__________,</w:t>
      </w:r>
      <w:r>
        <w:rPr>
          <w:rFonts w:ascii="Times New Roman" w:hAnsi="Times New Roman"/>
          <w:sz w:val="24"/>
          <w:szCs w:val="24"/>
        </w:rPr>
        <w:t xml:space="preserve"> </w:t>
      </w:r>
      <w:r w:rsidRPr="000F694A">
        <w:rPr>
          <w:rFonts w:ascii="Times New Roman" w:hAnsi="Times New Roman" w:cs="Times New Roman"/>
          <w:sz w:val="24"/>
          <w:szCs w:val="24"/>
        </w:rPr>
        <w:t>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тендерній процедурі, цивільно-правових та господарських відносин.</w:t>
      </w:r>
    </w:p>
    <w:p w:rsidR="00545826" w:rsidRPr="000F694A" w:rsidRDefault="00545826" w:rsidP="00545826">
      <w:pPr>
        <w:tabs>
          <w:tab w:val="left" w:pos="3585"/>
        </w:tabs>
        <w:ind w:firstLine="709"/>
        <w:rPr>
          <w:rFonts w:ascii="Times New Roman" w:hAnsi="Times New Roman" w:cs="Times New Roman"/>
          <w:sz w:val="24"/>
          <w:szCs w:val="24"/>
        </w:rPr>
      </w:pPr>
    </w:p>
    <w:p w:rsidR="00545826" w:rsidRPr="000F694A" w:rsidRDefault="00545826" w:rsidP="00545826">
      <w:pPr>
        <w:tabs>
          <w:tab w:val="left" w:pos="3585"/>
        </w:tabs>
        <w:rPr>
          <w:rFonts w:ascii="Times New Roman" w:hAnsi="Times New Roman" w:cs="Times New Roman"/>
          <w:sz w:val="24"/>
          <w:szCs w:val="24"/>
        </w:rPr>
      </w:pPr>
      <w:r w:rsidRPr="000F694A">
        <w:rPr>
          <w:rFonts w:ascii="Times New Roman" w:hAnsi="Times New Roman" w:cs="Times New Roman"/>
          <w:sz w:val="24"/>
          <w:szCs w:val="24"/>
        </w:rPr>
        <w:t xml:space="preserve">Дата __________                                                                      </w:t>
      </w:r>
    </w:p>
    <w:p w:rsidR="00545826" w:rsidRPr="000F694A" w:rsidRDefault="00545826" w:rsidP="00545826">
      <w:pPr>
        <w:tabs>
          <w:tab w:val="left" w:pos="3585"/>
        </w:tabs>
        <w:rPr>
          <w:rFonts w:ascii="Times New Roman" w:hAnsi="Times New Roman" w:cs="Times New Roman"/>
          <w:sz w:val="24"/>
          <w:szCs w:val="24"/>
        </w:rPr>
      </w:pPr>
    </w:p>
    <w:p w:rsidR="00545826" w:rsidRPr="000F694A" w:rsidRDefault="00545826" w:rsidP="00545826">
      <w:pPr>
        <w:tabs>
          <w:tab w:val="left" w:pos="3585"/>
        </w:tabs>
        <w:rPr>
          <w:rFonts w:ascii="Times New Roman" w:hAnsi="Times New Roman" w:cs="Times New Roman"/>
          <w:sz w:val="24"/>
          <w:szCs w:val="24"/>
        </w:rPr>
      </w:pPr>
    </w:p>
    <w:p w:rsidR="00545826" w:rsidRPr="000F694A" w:rsidRDefault="00545826" w:rsidP="00545826">
      <w:pPr>
        <w:tabs>
          <w:tab w:val="left" w:pos="3585"/>
        </w:tabs>
        <w:rPr>
          <w:rFonts w:ascii="Times New Roman" w:hAnsi="Times New Roman" w:cs="Times New Roman"/>
          <w:sz w:val="24"/>
          <w:szCs w:val="24"/>
        </w:rPr>
      </w:pPr>
    </w:p>
    <w:p w:rsidR="00545826" w:rsidRPr="000F694A" w:rsidRDefault="00545826" w:rsidP="00545826">
      <w:pPr>
        <w:tabs>
          <w:tab w:val="left" w:pos="3585"/>
        </w:tabs>
        <w:rPr>
          <w:rFonts w:ascii="Times New Roman" w:hAnsi="Times New Roman" w:cs="Times New Roman"/>
          <w:sz w:val="24"/>
          <w:szCs w:val="24"/>
        </w:rPr>
      </w:pPr>
      <w:r w:rsidRPr="000F694A">
        <w:rPr>
          <w:rFonts w:ascii="Times New Roman" w:hAnsi="Times New Roman" w:cs="Times New Roman"/>
          <w:sz w:val="24"/>
          <w:szCs w:val="24"/>
        </w:rPr>
        <w:tab/>
        <w:t xml:space="preserve">______________/_________________________/ </w:t>
      </w:r>
    </w:p>
    <w:p w:rsidR="00545826" w:rsidRPr="000F694A" w:rsidRDefault="00545826" w:rsidP="00545826">
      <w:pPr>
        <w:tabs>
          <w:tab w:val="left" w:pos="3585"/>
        </w:tabs>
        <w:ind w:firstLine="709"/>
        <w:rPr>
          <w:rFonts w:ascii="Times New Roman" w:hAnsi="Times New Roman" w:cs="Times New Roman"/>
          <w:sz w:val="24"/>
          <w:szCs w:val="24"/>
        </w:rPr>
      </w:pPr>
      <w:r w:rsidRPr="000F694A">
        <w:rPr>
          <w:rFonts w:ascii="Times New Roman" w:hAnsi="Times New Roman" w:cs="Times New Roman"/>
          <w:sz w:val="24"/>
          <w:szCs w:val="24"/>
        </w:rPr>
        <w:tab/>
        <w:t xml:space="preserve">    /Підпис/           /ПІБ/</w:t>
      </w:r>
    </w:p>
    <w:p w:rsidR="00545826" w:rsidRPr="000F694A" w:rsidRDefault="00545826" w:rsidP="00545826">
      <w:pPr>
        <w:keepNext/>
        <w:widowControl w:val="0"/>
        <w:spacing w:after="0" w:line="240" w:lineRule="auto"/>
        <w:ind w:firstLine="142"/>
        <w:jc w:val="both"/>
        <w:rPr>
          <w:rFonts w:ascii="Times New Roman" w:eastAsia="Times New Roman" w:hAnsi="Times New Roman" w:cs="Times New Roman"/>
          <w:sz w:val="24"/>
          <w:szCs w:val="24"/>
          <w:lang w:eastAsia="ru-RU"/>
        </w:rPr>
      </w:pPr>
    </w:p>
    <w:p w:rsidR="00545826" w:rsidRPr="000F694A" w:rsidRDefault="00545826" w:rsidP="00545826"/>
    <w:p w:rsidR="000C0BED" w:rsidRPr="00BF1B19" w:rsidRDefault="000C0BED" w:rsidP="00545826">
      <w:pPr>
        <w:shd w:val="clear" w:color="auto" w:fill="FFFFFF"/>
        <w:spacing w:after="0" w:line="240" w:lineRule="auto"/>
        <w:ind w:right="-1"/>
        <w:rPr>
          <w:rFonts w:ascii="Times New Roman" w:eastAsia="Calibri" w:hAnsi="Times New Roman" w:cs="Times New Roman"/>
          <w:color w:val="000000" w:themeColor="text1"/>
          <w:sz w:val="24"/>
          <w:szCs w:val="24"/>
        </w:rPr>
      </w:pPr>
    </w:p>
    <w:sectPr w:rsidR="000C0BED" w:rsidRPr="00BF1B19" w:rsidSect="000C0BED">
      <w:footerReference w:type="default" r:id="rId54"/>
      <w:pgSz w:w="11906" w:h="16838" w:code="9"/>
      <w:pgMar w:top="284" w:right="424" w:bottom="284" w:left="993" w:header="709" w:footer="2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7465" w:rsidRDefault="005A7465" w:rsidP="000C0BED">
      <w:pPr>
        <w:spacing w:after="0" w:line="240" w:lineRule="auto"/>
      </w:pPr>
      <w:r>
        <w:separator/>
      </w:r>
    </w:p>
  </w:endnote>
  <w:endnote w:type="continuationSeparator" w:id="0">
    <w:p w:rsidR="005A7465" w:rsidRDefault="005A7465" w:rsidP="000C0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imes">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9172637"/>
      <w:docPartObj>
        <w:docPartGallery w:val="Page Numbers (Bottom of Page)"/>
        <w:docPartUnique/>
      </w:docPartObj>
    </w:sdtPr>
    <w:sdtEndPr/>
    <w:sdtContent>
      <w:p w:rsidR="0040499A" w:rsidRDefault="0040499A" w:rsidP="000C0BED">
        <w:pPr>
          <w:pStyle w:val="af3"/>
          <w:tabs>
            <w:tab w:val="left" w:pos="9393"/>
            <w:tab w:val="right" w:pos="10762"/>
          </w:tabs>
        </w:pPr>
        <w:r>
          <w:tab/>
        </w:r>
        <w:r>
          <w:tab/>
        </w:r>
        <w:r>
          <w:tab/>
        </w:r>
        <w:r>
          <w:tab/>
        </w:r>
        <w:r>
          <w:fldChar w:fldCharType="begin"/>
        </w:r>
        <w:r>
          <w:instrText>PAGE   \* MERGEFORMAT</w:instrText>
        </w:r>
        <w:r>
          <w:fldChar w:fldCharType="separate"/>
        </w:r>
        <w:r>
          <w:rPr>
            <w:noProof/>
          </w:rPr>
          <w:t>50</w:t>
        </w:r>
        <w:r>
          <w:rPr>
            <w:noProof/>
          </w:rPr>
          <w:fldChar w:fldCharType="end"/>
        </w:r>
      </w:p>
    </w:sdtContent>
  </w:sdt>
  <w:p w:rsidR="0040499A" w:rsidRDefault="0040499A">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7465" w:rsidRDefault="005A7465" w:rsidP="000C0BED">
      <w:pPr>
        <w:spacing w:after="0" w:line="240" w:lineRule="auto"/>
      </w:pPr>
      <w:r>
        <w:separator/>
      </w:r>
    </w:p>
  </w:footnote>
  <w:footnote w:type="continuationSeparator" w:id="0">
    <w:p w:rsidR="005A7465" w:rsidRDefault="005A7465" w:rsidP="000C0B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F7999"/>
    <w:multiLevelType w:val="multilevel"/>
    <w:tmpl w:val="97A64F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3B19B5"/>
    <w:multiLevelType w:val="hybridMultilevel"/>
    <w:tmpl w:val="B0568A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3813A7"/>
    <w:multiLevelType w:val="multilevel"/>
    <w:tmpl w:val="5D5CF9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A42CBD"/>
    <w:multiLevelType w:val="multilevel"/>
    <w:tmpl w:val="992A8586"/>
    <w:lvl w:ilvl="0">
      <w:start w:val="1"/>
      <w:numFmt w:val="decimal"/>
      <w:lvlText w:val="%1."/>
      <w:lvlJc w:val="left"/>
      <w:pPr>
        <w:ind w:left="720" w:hanging="360"/>
      </w:pPr>
      <w:rPr>
        <w:b/>
      </w:rPr>
    </w:lvl>
    <w:lvl w:ilvl="1">
      <w:start w:val="1"/>
      <w:numFmt w:val="decimal"/>
      <w:isLgl/>
      <w:lvlText w:val="%1.%2"/>
      <w:lvlJc w:val="left"/>
      <w:pPr>
        <w:ind w:left="1080" w:hanging="360"/>
      </w:pPr>
      <w:rPr>
        <w:b w:val="0"/>
      </w:rPr>
    </w:lvl>
    <w:lvl w:ilvl="2">
      <w:start w:val="1"/>
      <w:numFmt w:val="decimal"/>
      <w:isLgl/>
      <w:lvlText w:val="%1.%2.%3"/>
      <w:lvlJc w:val="left"/>
      <w:pPr>
        <w:ind w:left="1800" w:hanging="720"/>
      </w:pPr>
      <w:rPr>
        <w:b/>
      </w:rPr>
    </w:lvl>
    <w:lvl w:ilvl="3">
      <w:start w:val="1"/>
      <w:numFmt w:val="decimal"/>
      <w:isLgl/>
      <w:lvlText w:val="%1.%2.%3.%4"/>
      <w:lvlJc w:val="left"/>
      <w:pPr>
        <w:ind w:left="2160" w:hanging="720"/>
      </w:pPr>
      <w:rPr>
        <w:b/>
      </w:rPr>
    </w:lvl>
    <w:lvl w:ilvl="4">
      <w:start w:val="1"/>
      <w:numFmt w:val="decimal"/>
      <w:isLgl/>
      <w:lvlText w:val="%1.%2.%3.%4.%5"/>
      <w:lvlJc w:val="left"/>
      <w:pPr>
        <w:ind w:left="2880" w:hanging="1080"/>
      </w:pPr>
      <w:rPr>
        <w:b/>
      </w:rPr>
    </w:lvl>
    <w:lvl w:ilvl="5">
      <w:start w:val="1"/>
      <w:numFmt w:val="decimal"/>
      <w:isLgl/>
      <w:lvlText w:val="%1.%2.%3.%4.%5.%6"/>
      <w:lvlJc w:val="left"/>
      <w:pPr>
        <w:ind w:left="3240" w:hanging="1080"/>
      </w:pPr>
      <w:rPr>
        <w:b/>
      </w:rPr>
    </w:lvl>
    <w:lvl w:ilvl="6">
      <w:start w:val="1"/>
      <w:numFmt w:val="decimal"/>
      <w:isLgl/>
      <w:lvlText w:val="%1.%2.%3.%4.%5.%6.%7"/>
      <w:lvlJc w:val="left"/>
      <w:pPr>
        <w:ind w:left="3960" w:hanging="1440"/>
      </w:pPr>
      <w:rPr>
        <w:b/>
      </w:rPr>
    </w:lvl>
    <w:lvl w:ilvl="7">
      <w:start w:val="1"/>
      <w:numFmt w:val="decimal"/>
      <w:isLgl/>
      <w:lvlText w:val="%1.%2.%3.%4.%5.%6.%7.%8"/>
      <w:lvlJc w:val="left"/>
      <w:pPr>
        <w:ind w:left="4320" w:hanging="1440"/>
      </w:pPr>
      <w:rPr>
        <w:b/>
      </w:rPr>
    </w:lvl>
    <w:lvl w:ilvl="8">
      <w:start w:val="1"/>
      <w:numFmt w:val="decimal"/>
      <w:isLgl/>
      <w:lvlText w:val="%1.%2.%3.%4.%5.%6.%7.%8.%9"/>
      <w:lvlJc w:val="left"/>
      <w:pPr>
        <w:ind w:left="5040" w:hanging="1800"/>
      </w:pPr>
      <w:rPr>
        <w:b/>
      </w:rPr>
    </w:lvl>
  </w:abstractNum>
  <w:abstractNum w:abstractNumId="4" w15:restartNumberingAfterBreak="0">
    <w:nsid w:val="07515DD1"/>
    <w:multiLevelType w:val="multilevel"/>
    <w:tmpl w:val="D62E36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C0675A7"/>
    <w:multiLevelType w:val="hybridMultilevel"/>
    <w:tmpl w:val="D5D4E7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C845BF5"/>
    <w:multiLevelType w:val="hybridMultilevel"/>
    <w:tmpl w:val="55B6AE4E"/>
    <w:lvl w:ilvl="0" w:tplc="73FCF382">
      <w:start w:val="1"/>
      <w:numFmt w:val="decimal"/>
      <w:isLgl/>
      <w:lvlText w:val="5.%1."/>
      <w:lvlJc w:val="left"/>
      <w:pPr>
        <w:tabs>
          <w:tab w:val="num" w:pos="0"/>
        </w:tabs>
        <w:ind w:left="567" w:hanging="567"/>
      </w:pPr>
      <w:rPr>
        <w:rFonts w:hint="default"/>
        <w:b w:val="0"/>
        <w:color w:val="auto"/>
      </w:rPr>
    </w:lvl>
    <w:lvl w:ilvl="1" w:tplc="8474F25A">
      <w:start w:val="1"/>
      <w:numFmt w:val="bullet"/>
      <w:lvlText w:val=""/>
      <w:lvlJc w:val="left"/>
      <w:pPr>
        <w:tabs>
          <w:tab w:val="num" w:pos="680"/>
        </w:tabs>
        <w:ind w:left="850" w:hanging="283"/>
      </w:pPr>
      <w:rPr>
        <w:rFonts w:ascii="Symbol" w:hAnsi="Symbol" w:hint="default"/>
      </w:rPr>
    </w:lvl>
    <w:lvl w:ilvl="2" w:tplc="0419001B" w:tentative="1">
      <w:start w:val="1"/>
      <w:numFmt w:val="lowerRoman"/>
      <w:lvlText w:val="%3."/>
      <w:lvlJc w:val="right"/>
      <w:pPr>
        <w:tabs>
          <w:tab w:val="num" w:pos="1734"/>
        </w:tabs>
        <w:ind w:left="1734" w:hanging="180"/>
      </w:pPr>
    </w:lvl>
    <w:lvl w:ilvl="3" w:tplc="0419000F" w:tentative="1">
      <w:start w:val="1"/>
      <w:numFmt w:val="decimal"/>
      <w:lvlText w:val="%4."/>
      <w:lvlJc w:val="left"/>
      <w:pPr>
        <w:tabs>
          <w:tab w:val="num" w:pos="2454"/>
        </w:tabs>
        <w:ind w:left="2454" w:hanging="360"/>
      </w:pPr>
    </w:lvl>
    <w:lvl w:ilvl="4" w:tplc="04190019" w:tentative="1">
      <w:start w:val="1"/>
      <w:numFmt w:val="lowerLetter"/>
      <w:lvlText w:val="%5."/>
      <w:lvlJc w:val="left"/>
      <w:pPr>
        <w:tabs>
          <w:tab w:val="num" w:pos="3174"/>
        </w:tabs>
        <w:ind w:left="3174" w:hanging="360"/>
      </w:pPr>
    </w:lvl>
    <w:lvl w:ilvl="5" w:tplc="0419001B" w:tentative="1">
      <w:start w:val="1"/>
      <w:numFmt w:val="lowerRoman"/>
      <w:lvlText w:val="%6."/>
      <w:lvlJc w:val="right"/>
      <w:pPr>
        <w:tabs>
          <w:tab w:val="num" w:pos="3894"/>
        </w:tabs>
        <w:ind w:left="3894" w:hanging="180"/>
      </w:pPr>
    </w:lvl>
    <w:lvl w:ilvl="6" w:tplc="0419000F" w:tentative="1">
      <w:start w:val="1"/>
      <w:numFmt w:val="decimal"/>
      <w:lvlText w:val="%7."/>
      <w:lvlJc w:val="left"/>
      <w:pPr>
        <w:tabs>
          <w:tab w:val="num" w:pos="4614"/>
        </w:tabs>
        <w:ind w:left="4614" w:hanging="360"/>
      </w:pPr>
    </w:lvl>
    <w:lvl w:ilvl="7" w:tplc="04190019" w:tentative="1">
      <w:start w:val="1"/>
      <w:numFmt w:val="lowerLetter"/>
      <w:lvlText w:val="%8."/>
      <w:lvlJc w:val="left"/>
      <w:pPr>
        <w:tabs>
          <w:tab w:val="num" w:pos="5334"/>
        </w:tabs>
        <w:ind w:left="5334" w:hanging="360"/>
      </w:pPr>
    </w:lvl>
    <w:lvl w:ilvl="8" w:tplc="0419001B" w:tentative="1">
      <w:start w:val="1"/>
      <w:numFmt w:val="lowerRoman"/>
      <w:lvlText w:val="%9."/>
      <w:lvlJc w:val="right"/>
      <w:pPr>
        <w:tabs>
          <w:tab w:val="num" w:pos="6054"/>
        </w:tabs>
        <w:ind w:left="6054" w:hanging="180"/>
      </w:pPr>
    </w:lvl>
  </w:abstractNum>
  <w:abstractNum w:abstractNumId="7" w15:restartNumberingAfterBreak="0">
    <w:nsid w:val="136F3A87"/>
    <w:multiLevelType w:val="hybridMultilevel"/>
    <w:tmpl w:val="2AAA1E96"/>
    <w:lvl w:ilvl="0" w:tplc="04220001">
      <w:start w:val="1"/>
      <w:numFmt w:val="bullet"/>
      <w:lvlText w:val=""/>
      <w:lvlJc w:val="left"/>
      <w:pPr>
        <w:ind w:left="969" w:hanging="360"/>
      </w:pPr>
      <w:rPr>
        <w:rFonts w:ascii="Symbol" w:hAnsi="Symbol" w:hint="default"/>
      </w:rPr>
    </w:lvl>
    <w:lvl w:ilvl="1" w:tplc="04220003" w:tentative="1">
      <w:start w:val="1"/>
      <w:numFmt w:val="bullet"/>
      <w:lvlText w:val="o"/>
      <w:lvlJc w:val="left"/>
      <w:pPr>
        <w:ind w:left="1689" w:hanging="360"/>
      </w:pPr>
      <w:rPr>
        <w:rFonts w:ascii="Courier New" w:hAnsi="Courier New" w:cs="Courier New" w:hint="default"/>
      </w:rPr>
    </w:lvl>
    <w:lvl w:ilvl="2" w:tplc="04220005" w:tentative="1">
      <w:start w:val="1"/>
      <w:numFmt w:val="bullet"/>
      <w:lvlText w:val=""/>
      <w:lvlJc w:val="left"/>
      <w:pPr>
        <w:ind w:left="2409" w:hanging="360"/>
      </w:pPr>
      <w:rPr>
        <w:rFonts w:ascii="Wingdings" w:hAnsi="Wingdings" w:hint="default"/>
      </w:rPr>
    </w:lvl>
    <w:lvl w:ilvl="3" w:tplc="04220001" w:tentative="1">
      <w:start w:val="1"/>
      <w:numFmt w:val="bullet"/>
      <w:lvlText w:val=""/>
      <w:lvlJc w:val="left"/>
      <w:pPr>
        <w:ind w:left="3129" w:hanging="360"/>
      </w:pPr>
      <w:rPr>
        <w:rFonts w:ascii="Symbol" w:hAnsi="Symbol" w:hint="default"/>
      </w:rPr>
    </w:lvl>
    <w:lvl w:ilvl="4" w:tplc="04220003" w:tentative="1">
      <w:start w:val="1"/>
      <w:numFmt w:val="bullet"/>
      <w:lvlText w:val="o"/>
      <w:lvlJc w:val="left"/>
      <w:pPr>
        <w:ind w:left="3849" w:hanging="360"/>
      </w:pPr>
      <w:rPr>
        <w:rFonts w:ascii="Courier New" w:hAnsi="Courier New" w:cs="Courier New" w:hint="default"/>
      </w:rPr>
    </w:lvl>
    <w:lvl w:ilvl="5" w:tplc="04220005" w:tentative="1">
      <w:start w:val="1"/>
      <w:numFmt w:val="bullet"/>
      <w:lvlText w:val=""/>
      <w:lvlJc w:val="left"/>
      <w:pPr>
        <w:ind w:left="4569" w:hanging="360"/>
      </w:pPr>
      <w:rPr>
        <w:rFonts w:ascii="Wingdings" w:hAnsi="Wingdings" w:hint="default"/>
      </w:rPr>
    </w:lvl>
    <w:lvl w:ilvl="6" w:tplc="04220001" w:tentative="1">
      <w:start w:val="1"/>
      <w:numFmt w:val="bullet"/>
      <w:lvlText w:val=""/>
      <w:lvlJc w:val="left"/>
      <w:pPr>
        <w:ind w:left="5289" w:hanging="360"/>
      </w:pPr>
      <w:rPr>
        <w:rFonts w:ascii="Symbol" w:hAnsi="Symbol" w:hint="default"/>
      </w:rPr>
    </w:lvl>
    <w:lvl w:ilvl="7" w:tplc="04220003" w:tentative="1">
      <w:start w:val="1"/>
      <w:numFmt w:val="bullet"/>
      <w:lvlText w:val="o"/>
      <w:lvlJc w:val="left"/>
      <w:pPr>
        <w:ind w:left="6009" w:hanging="360"/>
      </w:pPr>
      <w:rPr>
        <w:rFonts w:ascii="Courier New" w:hAnsi="Courier New" w:cs="Courier New" w:hint="default"/>
      </w:rPr>
    </w:lvl>
    <w:lvl w:ilvl="8" w:tplc="04220005" w:tentative="1">
      <w:start w:val="1"/>
      <w:numFmt w:val="bullet"/>
      <w:lvlText w:val=""/>
      <w:lvlJc w:val="left"/>
      <w:pPr>
        <w:ind w:left="6729" w:hanging="360"/>
      </w:pPr>
      <w:rPr>
        <w:rFonts w:ascii="Wingdings" w:hAnsi="Wingdings" w:hint="default"/>
      </w:rPr>
    </w:lvl>
  </w:abstractNum>
  <w:abstractNum w:abstractNumId="8" w15:restartNumberingAfterBreak="0">
    <w:nsid w:val="24E516D9"/>
    <w:multiLevelType w:val="hybridMultilevel"/>
    <w:tmpl w:val="58564212"/>
    <w:lvl w:ilvl="0" w:tplc="232E09CE">
      <w:numFmt w:val="bullet"/>
      <w:lvlText w:val="-"/>
      <w:lvlJc w:val="left"/>
      <w:pPr>
        <w:ind w:left="1180" w:hanging="360"/>
      </w:pPr>
      <w:rPr>
        <w:rFonts w:ascii="Times New Roman" w:eastAsia="Times New Roman" w:hAnsi="Times New Roman" w:cs="Times New Roman" w:hint="default"/>
      </w:rPr>
    </w:lvl>
    <w:lvl w:ilvl="1" w:tplc="04220003" w:tentative="1">
      <w:start w:val="1"/>
      <w:numFmt w:val="bullet"/>
      <w:lvlText w:val="o"/>
      <w:lvlJc w:val="left"/>
      <w:pPr>
        <w:ind w:left="1900" w:hanging="360"/>
      </w:pPr>
      <w:rPr>
        <w:rFonts w:ascii="Courier New" w:hAnsi="Courier New" w:cs="Courier New" w:hint="default"/>
      </w:rPr>
    </w:lvl>
    <w:lvl w:ilvl="2" w:tplc="04220005" w:tentative="1">
      <w:start w:val="1"/>
      <w:numFmt w:val="bullet"/>
      <w:lvlText w:val=""/>
      <w:lvlJc w:val="left"/>
      <w:pPr>
        <w:ind w:left="2620" w:hanging="360"/>
      </w:pPr>
      <w:rPr>
        <w:rFonts w:ascii="Wingdings" w:hAnsi="Wingdings" w:hint="default"/>
      </w:rPr>
    </w:lvl>
    <w:lvl w:ilvl="3" w:tplc="04220001" w:tentative="1">
      <w:start w:val="1"/>
      <w:numFmt w:val="bullet"/>
      <w:lvlText w:val=""/>
      <w:lvlJc w:val="left"/>
      <w:pPr>
        <w:ind w:left="3340" w:hanging="360"/>
      </w:pPr>
      <w:rPr>
        <w:rFonts w:ascii="Symbol" w:hAnsi="Symbol" w:hint="default"/>
      </w:rPr>
    </w:lvl>
    <w:lvl w:ilvl="4" w:tplc="04220003" w:tentative="1">
      <w:start w:val="1"/>
      <w:numFmt w:val="bullet"/>
      <w:lvlText w:val="o"/>
      <w:lvlJc w:val="left"/>
      <w:pPr>
        <w:ind w:left="4060" w:hanging="360"/>
      </w:pPr>
      <w:rPr>
        <w:rFonts w:ascii="Courier New" w:hAnsi="Courier New" w:cs="Courier New" w:hint="default"/>
      </w:rPr>
    </w:lvl>
    <w:lvl w:ilvl="5" w:tplc="04220005" w:tentative="1">
      <w:start w:val="1"/>
      <w:numFmt w:val="bullet"/>
      <w:lvlText w:val=""/>
      <w:lvlJc w:val="left"/>
      <w:pPr>
        <w:ind w:left="4780" w:hanging="360"/>
      </w:pPr>
      <w:rPr>
        <w:rFonts w:ascii="Wingdings" w:hAnsi="Wingdings" w:hint="default"/>
      </w:rPr>
    </w:lvl>
    <w:lvl w:ilvl="6" w:tplc="04220001" w:tentative="1">
      <w:start w:val="1"/>
      <w:numFmt w:val="bullet"/>
      <w:lvlText w:val=""/>
      <w:lvlJc w:val="left"/>
      <w:pPr>
        <w:ind w:left="5500" w:hanging="360"/>
      </w:pPr>
      <w:rPr>
        <w:rFonts w:ascii="Symbol" w:hAnsi="Symbol" w:hint="default"/>
      </w:rPr>
    </w:lvl>
    <w:lvl w:ilvl="7" w:tplc="04220003" w:tentative="1">
      <w:start w:val="1"/>
      <w:numFmt w:val="bullet"/>
      <w:lvlText w:val="o"/>
      <w:lvlJc w:val="left"/>
      <w:pPr>
        <w:ind w:left="6220" w:hanging="360"/>
      </w:pPr>
      <w:rPr>
        <w:rFonts w:ascii="Courier New" w:hAnsi="Courier New" w:cs="Courier New" w:hint="default"/>
      </w:rPr>
    </w:lvl>
    <w:lvl w:ilvl="8" w:tplc="04220005" w:tentative="1">
      <w:start w:val="1"/>
      <w:numFmt w:val="bullet"/>
      <w:lvlText w:val=""/>
      <w:lvlJc w:val="left"/>
      <w:pPr>
        <w:ind w:left="6940" w:hanging="360"/>
      </w:pPr>
      <w:rPr>
        <w:rFonts w:ascii="Wingdings" w:hAnsi="Wingdings" w:hint="default"/>
      </w:rPr>
    </w:lvl>
  </w:abstractNum>
  <w:abstractNum w:abstractNumId="9" w15:restartNumberingAfterBreak="0">
    <w:nsid w:val="277B4DFD"/>
    <w:multiLevelType w:val="multilevel"/>
    <w:tmpl w:val="4DC281CC"/>
    <w:lvl w:ilvl="0">
      <w:start w:val="8"/>
      <w:numFmt w:val="decimal"/>
      <w:lvlText w:val="%1."/>
      <w:lvlJc w:val="left"/>
      <w:pPr>
        <w:ind w:left="360" w:hanging="360"/>
      </w:pPr>
      <w:rPr>
        <w:rFonts w:eastAsia="Times New Roman" w:hint="default"/>
        <w:color w:val="auto"/>
      </w:rPr>
    </w:lvl>
    <w:lvl w:ilvl="1">
      <w:start w:val="1"/>
      <w:numFmt w:val="decimal"/>
      <w:lvlText w:val="%1.%2."/>
      <w:lvlJc w:val="left"/>
      <w:pPr>
        <w:ind w:left="360" w:hanging="360"/>
      </w:pPr>
      <w:rPr>
        <w:rFonts w:eastAsia="Times New Roman" w:hint="default"/>
        <w:color w:val="auto"/>
      </w:rPr>
    </w:lvl>
    <w:lvl w:ilvl="2">
      <w:start w:val="1"/>
      <w:numFmt w:val="decimal"/>
      <w:lvlText w:val="%1.%2.%3."/>
      <w:lvlJc w:val="left"/>
      <w:pPr>
        <w:ind w:left="1146" w:hanging="720"/>
      </w:pPr>
      <w:rPr>
        <w:rFonts w:eastAsia="Times New Roman" w:hint="default"/>
        <w:color w:val="auto"/>
      </w:rPr>
    </w:lvl>
    <w:lvl w:ilvl="3">
      <w:start w:val="1"/>
      <w:numFmt w:val="decimal"/>
      <w:lvlText w:val="%1.%2.%3.%4."/>
      <w:lvlJc w:val="left"/>
      <w:pPr>
        <w:ind w:left="2880" w:hanging="720"/>
      </w:pPr>
      <w:rPr>
        <w:rFonts w:eastAsia="Times New Roman" w:hint="default"/>
        <w:color w:val="auto"/>
      </w:rPr>
    </w:lvl>
    <w:lvl w:ilvl="4">
      <w:start w:val="1"/>
      <w:numFmt w:val="decimal"/>
      <w:lvlText w:val="%1.%2.%3.%4.%5."/>
      <w:lvlJc w:val="left"/>
      <w:pPr>
        <w:ind w:left="3960" w:hanging="1080"/>
      </w:pPr>
      <w:rPr>
        <w:rFonts w:eastAsia="Times New Roman" w:hint="default"/>
        <w:color w:val="auto"/>
      </w:rPr>
    </w:lvl>
    <w:lvl w:ilvl="5">
      <w:start w:val="1"/>
      <w:numFmt w:val="decimal"/>
      <w:lvlText w:val="%1.%2.%3.%4.%5.%6."/>
      <w:lvlJc w:val="left"/>
      <w:pPr>
        <w:ind w:left="4680" w:hanging="1080"/>
      </w:pPr>
      <w:rPr>
        <w:rFonts w:eastAsia="Times New Roman" w:hint="default"/>
        <w:color w:val="auto"/>
      </w:rPr>
    </w:lvl>
    <w:lvl w:ilvl="6">
      <w:start w:val="1"/>
      <w:numFmt w:val="decimal"/>
      <w:lvlText w:val="%1.%2.%3.%4.%5.%6.%7."/>
      <w:lvlJc w:val="left"/>
      <w:pPr>
        <w:ind w:left="5760" w:hanging="1440"/>
      </w:pPr>
      <w:rPr>
        <w:rFonts w:eastAsia="Times New Roman" w:hint="default"/>
        <w:color w:val="auto"/>
      </w:rPr>
    </w:lvl>
    <w:lvl w:ilvl="7">
      <w:start w:val="1"/>
      <w:numFmt w:val="decimal"/>
      <w:lvlText w:val="%1.%2.%3.%4.%5.%6.%7.%8."/>
      <w:lvlJc w:val="left"/>
      <w:pPr>
        <w:ind w:left="6480" w:hanging="1440"/>
      </w:pPr>
      <w:rPr>
        <w:rFonts w:eastAsia="Times New Roman" w:hint="default"/>
        <w:color w:val="auto"/>
      </w:rPr>
    </w:lvl>
    <w:lvl w:ilvl="8">
      <w:start w:val="1"/>
      <w:numFmt w:val="decimal"/>
      <w:lvlText w:val="%1.%2.%3.%4.%5.%6.%7.%8.%9."/>
      <w:lvlJc w:val="left"/>
      <w:pPr>
        <w:ind w:left="7560" w:hanging="1800"/>
      </w:pPr>
      <w:rPr>
        <w:rFonts w:eastAsia="Times New Roman" w:hint="default"/>
        <w:color w:val="auto"/>
      </w:rPr>
    </w:lvl>
  </w:abstractNum>
  <w:abstractNum w:abstractNumId="10" w15:restartNumberingAfterBreak="0">
    <w:nsid w:val="317F23E5"/>
    <w:multiLevelType w:val="multilevel"/>
    <w:tmpl w:val="9E1AC5F6"/>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2147306"/>
    <w:multiLevelType w:val="hybridMultilevel"/>
    <w:tmpl w:val="AB848536"/>
    <w:lvl w:ilvl="0" w:tplc="FCB0842E">
      <w:start w:val="1"/>
      <w:numFmt w:val="decimal"/>
      <w:lvlText w:val="%1."/>
      <w:lvlJc w:val="left"/>
      <w:pPr>
        <w:ind w:left="751"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309282F"/>
    <w:multiLevelType w:val="hybridMultilevel"/>
    <w:tmpl w:val="BA981088"/>
    <w:lvl w:ilvl="0" w:tplc="04190001">
      <w:start w:val="1"/>
      <w:numFmt w:val="bullet"/>
      <w:lvlText w:val=""/>
      <w:lvlJc w:val="left"/>
      <w:pPr>
        <w:ind w:left="1170" w:hanging="360"/>
      </w:pPr>
      <w:rPr>
        <w:rFonts w:ascii="Symbol" w:hAnsi="Symbol" w:hint="default"/>
      </w:rPr>
    </w:lvl>
    <w:lvl w:ilvl="1" w:tplc="0A1C3854">
      <w:start w:val="1"/>
      <w:numFmt w:val="decimal"/>
      <w:lvlText w:val="%2)"/>
      <w:lvlJc w:val="left"/>
      <w:pPr>
        <w:ind w:left="1890" w:hanging="360"/>
      </w:pPr>
      <w:rPr>
        <w:rFonts w:hint="default"/>
      </w:rPr>
    </w:lvl>
    <w:lvl w:ilvl="2" w:tplc="0422001B" w:tentative="1">
      <w:start w:val="1"/>
      <w:numFmt w:val="lowerRoman"/>
      <w:lvlText w:val="%3."/>
      <w:lvlJc w:val="right"/>
      <w:pPr>
        <w:ind w:left="2610" w:hanging="180"/>
      </w:pPr>
    </w:lvl>
    <w:lvl w:ilvl="3" w:tplc="0422000F" w:tentative="1">
      <w:start w:val="1"/>
      <w:numFmt w:val="decimal"/>
      <w:lvlText w:val="%4."/>
      <w:lvlJc w:val="left"/>
      <w:pPr>
        <w:ind w:left="3330" w:hanging="360"/>
      </w:pPr>
    </w:lvl>
    <w:lvl w:ilvl="4" w:tplc="04220019" w:tentative="1">
      <w:start w:val="1"/>
      <w:numFmt w:val="lowerLetter"/>
      <w:lvlText w:val="%5."/>
      <w:lvlJc w:val="left"/>
      <w:pPr>
        <w:ind w:left="4050" w:hanging="360"/>
      </w:pPr>
    </w:lvl>
    <w:lvl w:ilvl="5" w:tplc="0422001B" w:tentative="1">
      <w:start w:val="1"/>
      <w:numFmt w:val="lowerRoman"/>
      <w:lvlText w:val="%6."/>
      <w:lvlJc w:val="right"/>
      <w:pPr>
        <w:ind w:left="4770" w:hanging="180"/>
      </w:pPr>
    </w:lvl>
    <w:lvl w:ilvl="6" w:tplc="0422000F" w:tentative="1">
      <w:start w:val="1"/>
      <w:numFmt w:val="decimal"/>
      <w:lvlText w:val="%7."/>
      <w:lvlJc w:val="left"/>
      <w:pPr>
        <w:ind w:left="5490" w:hanging="360"/>
      </w:pPr>
    </w:lvl>
    <w:lvl w:ilvl="7" w:tplc="04220019" w:tentative="1">
      <w:start w:val="1"/>
      <w:numFmt w:val="lowerLetter"/>
      <w:lvlText w:val="%8."/>
      <w:lvlJc w:val="left"/>
      <w:pPr>
        <w:ind w:left="6210" w:hanging="360"/>
      </w:pPr>
    </w:lvl>
    <w:lvl w:ilvl="8" w:tplc="0422001B" w:tentative="1">
      <w:start w:val="1"/>
      <w:numFmt w:val="lowerRoman"/>
      <w:lvlText w:val="%9."/>
      <w:lvlJc w:val="right"/>
      <w:pPr>
        <w:ind w:left="6930" w:hanging="180"/>
      </w:pPr>
    </w:lvl>
  </w:abstractNum>
  <w:abstractNum w:abstractNumId="13" w15:restartNumberingAfterBreak="0">
    <w:nsid w:val="36E05F2E"/>
    <w:multiLevelType w:val="multilevel"/>
    <w:tmpl w:val="69D48B00"/>
    <w:lvl w:ilvl="0">
      <w:start w:val="6"/>
      <w:numFmt w:val="decimal"/>
      <w:lvlText w:val="%1."/>
      <w:lvlJc w:val="left"/>
      <w:pPr>
        <w:ind w:left="540" w:hanging="540"/>
      </w:pPr>
      <w:rPr>
        <w:rFonts w:hint="default"/>
      </w:rPr>
    </w:lvl>
    <w:lvl w:ilvl="1">
      <w:start w:val="1"/>
      <w:numFmt w:val="decimal"/>
      <w:lvlText w:val="%1.%2."/>
      <w:lvlJc w:val="left"/>
      <w:pPr>
        <w:ind w:left="750" w:hanging="54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14" w15:restartNumberingAfterBreak="0">
    <w:nsid w:val="38C23535"/>
    <w:multiLevelType w:val="hybridMultilevel"/>
    <w:tmpl w:val="C78E26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E31158A"/>
    <w:multiLevelType w:val="hybridMultilevel"/>
    <w:tmpl w:val="17521FB6"/>
    <w:lvl w:ilvl="0" w:tplc="E9225AF0">
      <w:start w:val="1"/>
      <w:numFmt w:val="bullet"/>
      <w:lvlText w:val=""/>
      <w:lvlJc w:val="left"/>
      <w:pPr>
        <w:ind w:left="1647"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40AA7BDD"/>
    <w:multiLevelType w:val="hybridMultilevel"/>
    <w:tmpl w:val="05A4E056"/>
    <w:lvl w:ilvl="0" w:tplc="C81C8C4C">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32C3FF3"/>
    <w:multiLevelType w:val="hybridMultilevel"/>
    <w:tmpl w:val="28E8DA76"/>
    <w:lvl w:ilvl="0" w:tplc="0419000F">
      <w:start w:val="1"/>
      <w:numFmt w:val="decimal"/>
      <w:lvlText w:val="%1."/>
      <w:lvlJc w:val="left"/>
      <w:pPr>
        <w:tabs>
          <w:tab w:val="num" w:pos="360"/>
        </w:tabs>
        <w:ind w:left="360" w:hanging="360"/>
      </w:pPr>
      <w:rPr>
        <w:strike w:val="0"/>
        <w:dstrike w:val="0"/>
        <w:u w:val="none"/>
        <w:effect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15:restartNumberingAfterBreak="0">
    <w:nsid w:val="44886455"/>
    <w:multiLevelType w:val="multilevel"/>
    <w:tmpl w:val="DBD401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4C15255"/>
    <w:multiLevelType w:val="hybridMultilevel"/>
    <w:tmpl w:val="BD92F96A"/>
    <w:lvl w:ilvl="0" w:tplc="0422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57E2B0E"/>
    <w:multiLevelType w:val="hybridMultilevel"/>
    <w:tmpl w:val="CB7AB1B6"/>
    <w:lvl w:ilvl="0" w:tplc="1ADCB71A">
      <w:start w:val="1"/>
      <w:numFmt w:val="bullet"/>
      <w:lvlText w:val=""/>
      <w:lvlJc w:val="left"/>
      <w:pPr>
        <w:ind w:left="720" w:hanging="360"/>
      </w:pPr>
      <w:rPr>
        <w:rFonts w:ascii="Symbol" w:hAnsi="Symbol"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488A2CD1"/>
    <w:multiLevelType w:val="multilevel"/>
    <w:tmpl w:val="26888314"/>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b/>
      </w:rPr>
    </w:lvl>
    <w:lvl w:ilvl="2">
      <w:start w:val="1"/>
      <w:numFmt w:val="decimal"/>
      <w:lvlText w:val="%1.%2.%3."/>
      <w:lvlJc w:val="left"/>
      <w:pPr>
        <w:ind w:left="1571"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3" w15:restartNumberingAfterBreak="0">
    <w:nsid w:val="48F21CD4"/>
    <w:multiLevelType w:val="multilevel"/>
    <w:tmpl w:val="E7A2F016"/>
    <w:lvl w:ilvl="0">
      <w:start w:val="12"/>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492B413E"/>
    <w:multiLevelType w:val="multilevel"/>
    <w:tmpl w:val="2F2654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C245252"/>
    <w:multiLevelType w:val="multilevel"/>
    <w:tmpl w:val="BD785F06"/>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EB112F9"/>
    <w:multiLevelType w:val="hybridMultilevel"/>
    <w:tmpl w:val="430EDF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64A0F5D"/>
    <w:multiLevelType w:val="hybridMultilevel"/>
    <w:tmpl w:val="454AA56A"/>
    <w:lvl w:ilvl="0" w:tplc="3466BD2E">
      <w:start w:val="1"/>
      <w:numFmt w:val="decimal"/>
      <w:lvlText w:val="%1)"/>
      <w:lvlJc w:val="left"/>
      <w:pPr>
        <w:ind w:left="646" w:hanging="360"/>
      </w:pPr>
      <w:rPr>
        <w:rFonts w:hint="default"/>
        <w:b/>
      </w:rPr>
    </w:lvl>
    <w:lvl w:ilvl="1" w:tplc="04220019" w:tentative="1">
      <w:start w:val="1"/>
      <w:numFmt w:val="lowerLetter"/>
      <w:lvlText w:val="%2."/>
      <w:lvlJc w:val="left"/>
      <w:pPr>
        <w:ind w:left="1366" w:hanging="360"/>
      </w:pPr>
    </w:lvl>
    <w:lvl w:ilvl="2" w:tplc="0422001B" w:tentative="1">
      <w:start w:val="1"/>
      <w:numFmt w:val="lowerRoman"/>
      <w:lvlText w:val="%3."/>
      <w:lvlJc w:val="right"/>
      <w:pPr>
        <w:ind w:left="2086" w:hanging="180"/>
      </w:pPr>
    </w:lvl>
    <w:lvl w:ilvl="3" w:tplc="0422000F" w:tentative="1">
      <w:start w:val="1"/>
      <w:numFmt w:val="decimal"/>
      <w:lvlText w:val="%4."/>
      <w:lvlJc w:val="left"/>
      <w:pPr>
        <w:ind w:left="2806" w:hanging="360"/>
      </w:pPr>
    </w:lvl>
    <w:lvl w:ilvl="4" w:tplc="04220019" w:tentative="1">
      <w:start w:val="1"/>
      <w:numFmt w:val="lowerLetter"/>
      <w:lvlText w:val="%5."/>
      <w:lvlJc w:val="left"/>
      <w:pPr>
        <w:ind w:left="3526" w:hanging="360"/>
      </w:pPr>
    </w:lvl>
    <w:lvl w:ilvl="5" w:tplc="0422001B" w:tentative="1">
      <w:start w:val="1"/>
      <w:numFmt w:val="lowerRoman"/>
      <w:lvlText w:val="%6."/>
      <w:lvlJc w:val="right"/>
      <w:pPr>
        <w:ind w:left="4246" w:hanging="180"/>
      </w:pPr>
    </w:lvl>
    <w:lvl w:ilvl="6" w:tplc="0422000F" w:tentative="1">
      <w:start w:val="1"/>
      <w:numFmt w:val="decimal"/>
      <w:lvlText w:val="%7."/>
      <w:lvlJc w:val="left"/>
      <w:pPr>
        <w:ind w:left="4966" w:hanging="360"/>
      </w:pPr>
    </w:lvl>
    <w:lvl w:ilvl="7" w:tplc="04220019" w:tentative="1">
      <w:start w:val="1"/>
      <w:numFmt w:val="lowerLetter"/>
      <w:lvlText w:val="%8."/>
      <w:lvlJc w:val="left"/>
      <w:pPr>
        <w:ind w:left="5686" w:hanging="360"/>
      </w:pPr>
    </w:lvl>
    <w:lvl w:ilvl="8" w:tplc="0422001B" w:tentative="1">
      <w:start w:val="1"/>
      <w:numFmt w:val="lowerRoman"/>
      <w:lvlText w:val="%9."/>
      <w:lvlJc w:val="right"/>
      <w:pPr>
        <w:ind w:left="6406" w:hanging="180"/>
      </w:pPr>
    </w:lvl>
  </w:abstractNum>
  <w:abstractNum w:abstractNumId="28" w15:restartNumberingAfterBreak="0">
    <w:nsid w:val="56DB5982"/>
    <w:multiLevelType w:val="hybridMultilevel"/>
    <w:tmpl w:val="3E4684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7F64836"/>
    <w:multiLevelType w:val="hybridMultilevel"/>
    <w:tmpl w:val="853A8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8D3673C"/>
    <w:multiLevelType w:val="multilevel"/>
    <w:tmpl w:val="6D466DFA"/>
    <w:lvl w:ilvl="0">
      <w:start w:val="1"/>
      <w:numFmt w:val="decimal"/>
      <w:lvlText w:val="%1."/>
      <w:lvlJc w:val="left"/>
      <w:pPr>
        <w:ind w:left="720" w:hanging="360"/>
      </w:pPr>
      <w:rPr>
        <w:b w:val="0"/>
        <w:i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15:restartNumberingAfterBreak="0">
    <w:nsid w:val="59677AF2"/>
    <w:multiLevelType w:val="multilevel"/>
    <w:tmpl w:val="BDF27A9C"/>
    <w:lvl w:ilvl="0">
      <w:start w:val="1"/>
      <w:numFmt w:val="decimal"/>
      <w:lvlText w:val="7.%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9564946"/>
    <w:multiLevelType w:val="hybridMultilevel"/>
    <w:tmpl w:val="CC3256D6"/>
    <w:lvl w:ilvl="0" w:tplc="E196CFC2">
      <w:start w:val="1"/>
      <w:numFmt w:val="decimal"/>
      <w:lvlText w:val="%1."/>
      <w:lvlJc w:val="left"/>
      <w:pPr>
        <w:ind w:left="1179" w:hanging="360"/>
      </w:pPr>
      <w:rPr>
        <w:i w:val="0"/>
      </w:rPr>
    </w:lvl>
    <w:lvl w:ilvl="1" w:tplc="04220019" w:tentative="1">
      <w:start w:val="1"/>
      <w:numFmt w:val="lowerLetter"/>
      <w:lvlText w:val="%2."/>
      <w:lvlJc w:val="left"/>
      <w:pPr>
        <w:ind w:left="1899" w:hanging="360"/>
      </w:pPr>
    </w:lvl>
    <w:lvl w:ilvl="2" w:tplc="0422001B" w:tentative="1">
      <w:start w:val="1"/>
      <w:numFmt w:val="lowerRoman"/>
      <w:lvlText w:val="%3."/>
      <w:lvlJc w:val="right"/>
      <w:pPr>
        <w:ind w:left="2619" w:hanging="180"/>
      </w:pPr>
    </w:lvl>
    <w:lvl w:ilvl="3" w:tplc="0422000F" w:tentative="1">
      <w:start w:val="1"/>
      <w:numFmt w:val="decimal"/>
      <w:lvlText w:val="%4."/>
      <w:lvlJc w:val="left"/>
      <w:pPr>
        <w:ind w:left="3339" w:hanging="360"/>
      </w:pPr>
    </w:lvl>
    <w:lvl w:ilvl="4" w:tplc="04220019" w:tentative="1">
      <w:start w:val="1"/>
      <w:numFmt w:val="lowerLetter"/>
      <w:lvlText w:val="%5."/>
      <w:lvlJc w:val="left"/>
      <w:pPr>
        <w:ind w:left="4059" w:hanging="360"/>
      </w:pPr>
    </w:lvl>
    <w:lvl w:ilvl="5" w:tplc="0422001B" w:tentative="1">
      <w:start w:val="1"/>
      <w:numFmt w:val="lowerRoman"/>
      <w:lvlText w:val="%6."/>
      <w:lvlJc w:val="right"/>
      <w:pPr>
        <w:ind w:left="4779" w:hanging="180"/>
      </w:pPr>
    </w:lvl>
    <w:lvl w:ilvl="6" w:tplc="0422000F" w:tentative="1">
      <w:start w:val="1"/>
      <w:numFmt w:val="decimal"/>
      <w:lvlText w:val="%7."/>
      <w:lvlJc w:val="left"/>
      <w:pPr>
        <w:ind w:left="5499" w:hanging="360"/>
      </w:pPr>
    </w:lvl>
    <w:lvl w:ilvl="7" w:tplc="04220019" w:tentative="1">
      <w:start w:val="1"/>
      <w:numFmt w:val="lowerLetter"/>
      <w:lvlText w:val="%8."/>
      <w:lvlJc w:val="left"/>
      <w:pPr>
        <w:ind w:left="6219" w:hanging="360"/>
      </w:pPr>
    </w:lvl>
    <w:lvl w:ilvl="8" w:tplc="0422001B" w:tentative="1">
      <w:start w:val="1"/>
      <w:numFmt w:val="lowerRoman"/>
      <w:lvlText w:val="%9."/>
      <w:lvlJc w:val="right"/>
      <w:pPr>
        <w:ind w:left="6939" w:hanging="180"/>
      </w:pPr>
    </w:lvl>
  </w:abstractNum>
  <w:abstractNum w:abstractNumId="33" w15:restartNumberingAfterBreak="0">
    <w:nsid w:val="6E7F426E"/>
    <w:multiLevelType w:val="hybridMultilevel"/>
    <w:tmpl w:val="F0D25FAA"/>
    <w:lvl w:ilvl="0" w:tplc="73FE6206">
      <w:start w:val="1"/>
      <w:numFmt w:val="decimal"/>
      <w:lvlText w:val="%1."/>
      <w:lvlJc w:val="left"/>
      <w:pPr>
        <w:ind w:left="719" w:hanging="435"/>
      </w:pPr>
      <w:rPr>
        <w:rFonts w:ascii="Times New Roman" w:eastAsia="Times New Roman" w:hAnsi="Times New Roman" w:cs="Times New Roman"/>
      </w:rPr>
    </w:lvl>
    <w:lvl w:ilvl="1" w:tplc="04220003">
      <w:start w:val="1"/>
      <w:numFmt w:val="bullet"/>
      <w:lvlText w:val="o"/>
      <w:lvlJc w:val="left"/>
      <w:pPr>
        <w:ind w:left="1364" w:hanging="360"/>
      </w:pPr>
      <w:rPr>
        <w:rFonts w:ascii="Courier New" w:hAnsi="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34" w15:restartNumberingAfterBreak="0">
    <w:nsid w:val="70117CE2"/>
    <w:multiLevelType w:val="hybridMultilevel"/>
    <w:tmpl w:val="0294503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725B588A"/>
    <w:multiLevelType w:val="multilevel"/>
    <w:tmpl w:val="9E1AC5F6"/>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4D56BCD"/>
    <w:multiLevelType w:val="hybridMultilevel"/>
    <w:tmpl w:val="A5E4A8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7FB25D7"/>
    <w:multiLevelType w:val="hybridMultilevel"/>
    <w:tmpl w:val="C3B47A28"/>
    <w:lvl w:ilvl="0" w:tplc="04220001">
      <w:start w:val="1"/>
      <w:numFmt w:val="bullet"/>
      <w:lvlText w:val=""/>
      <w:lvlJc w:val="left"/>
      <w:pPr>
        <w:ind w:left="765" w:hanging="360"/>
      </w:pPr>
      <w:rPr>
        <w:rFonts w:ascii="Symbol" w:hAnsi="Symbol"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39" w15:restartNumberingAfterBreak="0">
    <w:nsid w:val="7B263643"/>
    <w:multiLevelType w:val="hybridMultilevel"/>
    <w:tmpl w:val="B7804F2A"/>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C6A4132"/>
    <w:multiLevelType w:val="multilevel"/>
    <w:tmpl w:val="C78CEC1E"/>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41" w15:restartNumberingAfterBreak="0">
    <w:nsid w:val="7D5E3FFE"/>
    <w:multiLevelType w:val="hybridMultilevel"/>
    <w:tmpl w:val="AEC0A648"/>
    <w:lvl w:ilvl="0" w:tplc="84682A40">
      <w:start w:val="1"/>
      <w:numFmt w:val="bullet"/>
      <w:lvlText w:val=""/>
      <w:lvlJc w:val="left"/>
      <w:pPr>
        <w:ind w:left="750" w:hanging="360"/>
      </w:pPr>
      <w:rPr>
        <w:rFonts w:ascii="Wingdings" w:hAnsi="Wingdings" w:hint="default"/>
        <w:color w:val="auto"/>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42" w15:restartNumberingAfterBreak="0">
    <w:nsid w:val="7E2654A4"/>
    <w:multiLevelType w:val="hybridMultilevel"/>
    <w:tmpl w:val="6846E32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14"/>
  </w:num>
  <w:num w:numId="2">
    <w:abstractNumId w:val="39"/>
  </w:num>
  <w:num w:numId="3">
    <w:abstractNumId w:val="1"/>
  </w:num>
  <w:num w:numId="4">
    <w:abstractNumId w:val="30"/>
  </w:num>
  <w:num w:numId="5">
    <w:abstractNumId w:val="11"/>
  </w:num>
  <w:num w:numId="6">
    <w:abstractNumId w:val="19"/>
  </w:num>
  <w:num w:numId="7">
    <w:abstractNumId w:val="38"/>
  </w:num>
  <w:num w:numId="8">
    <w:abstractNumId w:val="8"/>
  </w:num>
  <w:num w:numId="9">
    <w:abstractNumId w:val="0"/>
  </w:num>
  <w:num w:numId="10">
    <w:abstractNumId w:val="21"/>
  </w:num>
  <w:num w:numId="11">
    <w:abstractNumId w:val="34"/>
  </w:num>
  <w:num w:numId="12">
    <w:abstractNumId w:val="10"/>
  </w:num>
  <w:num w:numId="13">
    <w:abstractNumId w:val="35"/>
  </w:num>
  <w:num w:numId="14">
    <w:abstractNumId w:val="32"/>
  </w:num>
  <w:num w:numId="15">
    <w:abstractNumId w:val="27"/>
  </w:num>
  <w:num w:numId="16">
    <w:abstractNumId w:val="12"/>
  </w:num>
  <w:num w:numId="17">
    <w:abstractNumId w:val="15"/>
  </w:num>
  <w:num w:numId="18">
    <w:abstractNumId w:val="28"/>
  </w:num>
  <w:num w:numId="19">
    <w:abstractNumId w:val="16"/>
  </w:num>
  <w:num w:numId="20">
    <w:abstractNumId w:val="41"/>
  </w:num>
  <w:num w:numId="21">
    <w:abstractNumId w:val="36"/>
  </w:num>
  <w:num w:numId="2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7"/>
  </w:num>
  <w:num w:numId="26">
    <w:abstractNumId w:val="5"/>
  </w:num>
  <w:num w:numId="27">
    <w:abstractNumId w:val="37"/>
  </w:num>
  <w:num w:numId="28">
    <w:abstractNumId w:val="31"/>
  </w:num>
  <w:num w:numId="29">
    <w:abstractNumId w:val="4"/>
  </w:num>
  <w:num w:numId="30">
    <w:abstractNumId w:val="18"/>
  </w:num>
  <w:num w:numId="31">
    <w:abstractNumId w:val="24"/>
  </w:num>
  <w:num w:numId="32">
    <w:abstractNumId w:val="20"/>
  </w:num>
  <w:num w:numId="33">
    <w:abstractNumId w:val="9"/>
  </w:num>
  <w:num w:numId="34">
    <w:abstractNumId w:val="29"/>
  </w:num>
  <w:num w:numId="35">
    <w:abstractNumId w:val="40"/>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6"/>
  </w:num>
  <w:num w:numId="40">
    <w:abstractNumId w:val="13"/>
  </w:num>
  <w:num w:numId="41">
    <w:abstractNumId w:val="25"/>
  </w:num>
  <w:num w:numId="42">
    <w:abstractNumId w:val="23"/>
  </w:num>
  <w:num w:numId="43">
    <w:abstractNumId w:val="26"/>
  </w:num>
  <w:num w:numId="44">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CC9"/>
    <w:rsid w:val="00002A94"/>
    <w:rsid w:val="00013D0B"/>
    <w:rsid w:val="000209B7"/>
    <w:rsid w:val="00023E83"/>
    <w:rsid w:val="0002619F"/>
    <w:rsid w:val="00026A1F"/>
    <w:rsid w:val="0002716C"/>
    <w:rsid w:val="00041F81"/>
    <w:rsid w:val="0004241F"/>
    <w:rsid w:val="0004268D"/>
    <w:rsid w:val="00044453"/>
    <w:rsid w:val="00050DB7"/>
    <w:rsid w:val="00051735"/>
    <w:rsid w:val="00053326"/>
    <w:rsid w:val="00056BB4"/>
    <w:rsid w:val="00057FA2"/>
    <w:rsid w:val="00061084"/>
    <w:rsid w:val="00063902"/>
    <w:rsid w:val="000655A5"/>
    <w:rsid w:val="00074155"/>
    <w:rsid w:val="0007470F"/>
    <w:rsid w:val="00077111"/>
    <w:rsid w:val="0008055D"/>
    <w:rsid w:val="000858E5"/>
    <w:rsid w:val="00085D6F"/>
    <w:rsid w:val="000865E6"/>
    <w:rsid w:val="00094CCF"/>
    <w:rsid w:val="00097229"/>
    <w:rsid w:val="000A2E6E"/>
    <w:rsid w:val="000A3942"/>
    <w:rsid w:val="000A42E5"/>
    <w:rsid w:val="000A645F"/>
    <w:rsid w:val="000B20C8"/>
    <w:rsid w:val="000B2577"/>
    <w:rsid w:val="000B3FEE"/>
    <w:rsid w:val="000B616D"/>
    <w:rsid w:val="000B7562"/>
    <w:rsid w:val="000C07A2"/>
    <w:rsid w:val="000C0B7D"/>
    <w:rsid w:val="000C0BED"/>
    <w:rsid w:val="000C25BB"/>
    <w:rsid w:val="000C492B"/>
    <w:rsid w:val="000C6649"/>
    <w:rsid w:val="000C792D"/>
    <w:rsid w:val="000C7D65"/>
    <w:rsid w:val="000D056A"/>
    <w:rsid w:val="000D1C10"/>
    <w:rsid w:val="000D1C4B"/>
    <w:rsid w:val="000D3941"/>
    <w:rsid w:val="000E025B"/>
    <w:rsid w:val="000E5ACE"/>
    <w:rsid w:val="000F17C0"/>
    <w:rsid w:val="000F20D2"/>
    <w:rsid w:val="000F3008"/>
    <w:rsid w:val="000F694A"/>
    <w:rsid w:val="0010021E"/>
    <w:rsid w:val="001002AD"/>
    <w:rsid w:val="001035D0"/>
    <w:rsid w:val="00110526"/>
    <w:rsid w:val="001128B5"/>
    <w:rsid w:val="0011298B"/>
    <w:rsid w:val="00113637"/>
    <w:rsid w:val="00125A36"/>
    <w:rsid w:val="00125DC2"/>
    <w:rsid w:val="00132535"/>
    <w:rsid w:val="0013633F"/>
    <w:rsid w:val="001425A9"/>
    <w:rsid w:val="001465AB"/>
    <w:rsid w:val="00147C6F"/>
    <w:rsid w:val="001619B8"/>
    <w:rsid w:val="0016288C"/>
    <w:rsid w:val="001646C7"/>
    <w:rsid w:val="001671BA"/>
    <w:rsid w:val="00167FA1"/>
    <w:rsid w:val="00172423"/>
    <w:rsid w:val="00173D6F"/>
    <w:rsid w:val="00173E46"/>
    <w:rsid w:val="0018021F"/>
    <w:rsid w:val="00183241"/>
    <w:rsid w:val="00183AFF"/>
    <w:rsid w:val="00183F53"/>
    <w:rsid w:val="00190888"/>
    <w:rsid w:val="00191A67"/>
    <w:rsid w:val="001A024A"/>
    <w:rsid w:val="001A12B6"/>
    <w:rsid w:val="001A1657"/>
    <w:rsid w:val="001B4B62"/>
    <w:rsid w:val="001C0CA4"/>
    <w:rsid w:val="001C3775"/>
    <w:rsid w:val="001C3867"/>
    <w:rsid w:val="001C542D"/>
    <w:rsid w:val="001C5664"/>
    <w:rsid w:val="001C5D96"/>
    <w:rsid w:val="001C63C8"/>
    <w:rsid w:val="001C63DA"/>
    <w:rsid w:val="001C6958"/>
    <w:rsid w:val="001C7D76"/>
    <w:rsid w:val="001D05D2"/>
    <w:rsid w:val="001D5F97"/>
    <w:rsid w:val="001D6E56"/>
    <w:rsid w:val="001D6FE3"/>
    <w:rsid w:val="001E1422"/>
    <w:rsid w:val="001E442C"/>
    <w:rsid w:val="001E45D8"/>
    <w:rsid w:val="001E6070"/>
    <w:rsid w:val="001E6130"/>
    <w:rsid w:val="001E7110"/>
    <w:rsid w:val="001F102D"/>
    <w:rsid w:val="001F1E47"/>
    <w:rsid w:val="001F3925"/>
    <w:rsid w:val="001F4513"/>
    <w:rsid w:val="001F4709"/>
    <w:rsid w:val="00200EE6"/>
    <w:rsid w:val="002021D9"/>
    <w:rsid w:val="00203131"/>
    <w:rsid w:val="0020537F"/>
    <w:rsid w:val="00205A4C"/>
    <w:rsid w:val="002063A2"/>
    <w:rsid w:val="00206E63"/>
    <w:rsid w:val="00206EBE"/>
    <w:rsid w:val="00221169"/>
    <w:rsid w:val="0022649C"/>
    <w:rsid w:val="0023245B"/>
    <w:rsid w:val="00232E9F"/>
    <w:rsid w:val="00233C72"/>
    <w:rsid w:val="002343C5"/>
    <w:rsid w:val="00236A9B"/>
    <w:rsid w:val="00237C3E"/>
    <w:rsid w:val="00240122"/>
    <w:rsid w:val="002419CD"/>
    <w:rsid w:val="00244333"/>
    <w:rsid w:val="00245389"/>
    <w:rsid w:val="00246322"/>
    <w:rsid w:val="00246B19"/>
    <w:rsid w:val="002473C1"/>
    <w:rsid w:val="00247CC5"/>
    <w:rsid w:val="00253175"/>
    <w:rsid w:val="00255E9B"/>
    <w:rsid w:val="0025615C"/>
    <w:rsid w:val="002577C9"/>
    <w:rsid w:val="0026041F"/>
    <w:rsid w:val="002609ED"/>
    <w:rsid w:val="002620F8"/>
    <w:rsid w:val="0026336D"/>
    <w:rsid w:val="00265498"/>
    <w:rsid w:val="002727B4"/>
    <w:rsid w:val="002727D5"/>
    <w:rsid w:val="00275BC4"/>
    <w:rsid w:val="00276D1D"/>
    <w:rsid w:val="00277769"/>
    <w:rsid w:val="00277EC2"/>
    <w:rsid w:val="0028112D"/>
    <w:rsid w:val="00283462"/>
    <w:rsid w:val="00283B40"/>
    <w:rsid w:val="00284DC2"/>
    <w:rsid w:val="00284EAA"/>
    <w:rsid w:val="0028557E"/>
    <w:rsid w:val="002915D3"/>
    <w:rsid w:val="00293D63"/>
    <w:rsid w:val="002947E5"/>
    <w:rsid w:val="002A0240"/>
    <w:rsid w:val="002A1A06"/>
    <w:rsid w:val="002A23EF"/>
    <w:rsid w:val="002A3046"/>
    <w:rsid w:val="002A4D88"/>
    <w:rsid w:val="002B40C2"/>
    <w:rsid w:val="002B4AC6"/>
    <w:rsid w:val="002B7A2B"/>
    <w:rsid w:val="002C0AA0"/>
    <w:rsid w:val="002C10A3"/>
    <w:rsid w:val="002C2EC9"/>
    <w:rsid w:val="002C6443"/>
    <w:rsid w:val="002D0F0D"/>
    <w:rsid w:val="002D3651"/>
    <w:rsid w:val="002D3E9C"/>
    <w:rsid w:val="002D5C55"/>
    <w:rsid w:val="002D7854"/>
    <w:rsid w:val="002D7FEF"/>
    <w:rsid w:val="002E0871"/>
    <w:rsid w:val="002E104F"/>
    <w:rsid w:val="002E1B84"/>
    <w:rsid w:val="002E2996"/>
    <w:rsid w:val="002E5B87"/>
    <w:rsid w:val="002F0ADE"/>
    <w:rsid w:val="002F3887"/>
    <w:rsid w:val="002F48FE"/>
    <w:rsid w:val="002F4A27"/>
    <w:rsid w:val="002F6D93"/>
    <w:rsid w:val="00301DAD"/>
    <w:rsid w:val="0030266A"/>
    <w:rsid w:val="003060BE"/>
    <w:rsid w:val="0030612B"/>
    <w:rsid w:val="00307C18"/>
    <w:rsid w:val="003103AB"/>
    <w:rsid w:val="00311291"/>
    <w:rsid w:val="00311F97"/>
    <w:rsid w:val="00316D8F"/>
    <w:rsid w:val="00323E3F"/>
    <w:rsid w:val="003271AF"/>
    <w:rsid w:val="003271FB"/>
    <w:rsid w:val="00331342"/>
    <w:rsid w:val="003342B5"/>
    <w:rsid w:val="00334B8C"/>
    <w:rsid w:val="00342A70"/>
    <w:rsid w:val="00344CCA"/>
    <w:rsid w:val="0035054F"/>
    <w:rsid w:val="00350A2C"/>
    <w:rsid w:val="003540A8"/>
    <w:rsid w:val="00355B36"/>
    <w:rsid w:val="00355E0C"/>
    <w:rsid w:val="003606EC"/>
    <w:rsid w:val="003607F9"/>
    <w:rsid w:val="0036163A"/>
    <w:rsid w:val="003627D1"/>
    <w:rsid w:val="00373D7C"/>
    <w:rsid w:val="003756B9"/>
    <w:rsid w:val="003757CA"/>
    <w:rsid w:val="00376BD7"/>
    <w:rsid w:val="0038104A"/>
    <w:rsid w:val="003828F8"/>
    <w:rsid w:val="00386C6D"/>
    <w:rsid w:val="00387B07"/>
    <w:rsid w:val="00387B43"/>
    <w:rsid w:val="00390C1C"/>
    <w:rsid w:val="003920EF"/>
    <w:rsid w:val="00396577"/>
    <w:rsid w:val="003A2B56"/>
    <w:rsid w:val="003A5F68"/>
    <w:rsid w:val="003B12A6"/>
    <w:rsid w:val="003B2707"/>
    <w:rsid w:val="003B5AA9"/>
    <w:rsid w:val="003B6031"/>
    <w:rsid w:val="003B689C"/>
    <w:rsid w:val="003B7286"/>
    <w:rsid w:val="003B75C7"/>
    <w:rsid w:val="003B778F"/>
    <w:rsid w:val="003C0ABE"/>
    <w:rsid w:val="003C1795"/>
    <w:rsid w:val="003C1A11"/>
    <w:rsid w:val="003C2711"/>
    <w:rsid w:val="003C5674"/>
    <w:rsid w:val="003C5861"/>
    <w:rsid w:val="003D0C1E"/>
    <w:rsid w:val="003D321F"/>
    <w:rsid w:val="003D70A5"/>
    <w:rsid w:val="003E07D6"/>
    <w:rsid w:val="003E0D05"/>
    <w:rsid w:val="003E0ECD"/>
    <w:rsid w:val="003E3646"/>
    <w:rsid w:val="003E41DF"/>
    <w:rsid w:val="003E45FA"/>
    <w:rsid w:val="003E5D0E"/>
    <w:rsid w:val="003E74EB"/>
    <w:rsid w:val="003F22A1"/>
    <w:rsid w:val="003F5850"/>
    <w:rsid w:val="003F7CCB"/>
    <w:rsid w:val="0040499A"/>
    <w:rsid w:val="00404A6A"/>
    <w:rsid w:val="00405BDA"/>
    <w:rsid w:val="00410EFF"/>
    <w:rsid w:val="00411928"/>
    <w:rsid w:val="00412D95"/>
    <w:rsid w:val="0041536E"/>
    <w:rsid w:val="00420FA6"/>
    <w:rsid w:val="0042149C"/>
    <w:rsid w:val="00423676"/>
    <w:rsid w:val="00425678"/>
    <w:rsid w:val="00425B91"/>
    <w:rsid w:val="00431844"/>
    <w:rsid w:val="00431F3C"/>
    <w:rsid w:val="00432803"/>
    <w:rsid w:val="0043425F"/>
    <w:rsid w:val="0043565E"/>
    <w:rsid w:val="004373B3"/>
    <w:rsid w:val="00441DB3"/>
    <w:rsid w:val="004424AD"/>
    <w:rsid w:val="0044475E"/>
    <w:rsid w:val="00450A2D"/>
    <w:rsid w:val="0045138C"/>
    <w:rsid w:val="00451BB9"/>
    <w:rsid w:val="00453178"/>
    <w:rsid w:val="00453BA3"/>
    <w:rsid w:val="00453DE7"/>
    <w:rsid w:val="00454FA6"/>
    <w:rsid w:val="004553D7"/>
    <w:rsid w:val="00455D08"/>
    <w:rsid w:val="00456002"/>
    <w:rsid w:val="00457268"/>
    <w:rsid w:val="0045764A"/>
    <w:rsid w:val="004613AB"/>
    <w:rsid w:val="00464E92"/>
    <w:rsid w:val="00464F9D"/>
    <w:rsid w:val="00465838"/>
    <w:rsid w:val="00470257"/>
    <w:rsid w:val="00470E5F"/>
    <w:rsid w:val="00470F06"/>
    <w:rsid w:val="0047290E"/>
    <w:rsid w:val="0047647B"/>
    <w:rsid w:val="00476FDF"/>
    <w:rsid w:val="00480F1D"/>
    <w:rsid w:val="0048317C"/>
    <w:rsid w:val="004843BF"/>
    <w:rsid w:val="00486BF2"/>
    <w:rsid w:val="0048763B"/>
    <w:rsid w:val="00490B3D"/>
    <w:rsid w:val="00495CC3"/>
    <w:rsid w:val="00497B33"/>
    <w:rsid w:val="004A0176"/>
    <w:rsid w:val="004B4B69"/>
    <w:rsid w:val="004B52FC"/>
    <w:rsid w:val="004C1F2B"/>
    <w:rsid w:val="004C2DD4"/>
    <w:rsid w:val="004C348B"/>
    <w:rsid w:val="004C4048"/>
    <w:rsid w:val="004C5ACD"/>
    <w:rsid w:val="004C61B9"/>
    <w:rsid w:val="004C6DA7"/>
    <w:rsid w:val="004D15BF"/>
    <w:rsid w:val="004D6293"/>
    <w:rsid w:val="004E178C"/>
    <w:rsid w:val="004E2337"/>
    <w:rsid w:val="004E2E1C"/>
    <w:rsid w:val="004F2800"/>
    <w:rsid w:val="00500681"/>
    <w:rsid w:val="00503A1F"/>
    <w:rsid w:val="00506DC1"/>
    <w:rsid w:val="00510033"/>
    <w:rsid w:val="00512BE6"/>
    <w:rsid w:val="00512E13"/>
    <w:rsid w:val="00513743"/>
    <w:rsid w:val="00513FDC"/>
    <w:rsid w:val="005146F0"/>
    <w:rsid w:val="0051577C"/>
    <w:rsid w:val="00515A0E"/>
    <w:rsid w:val="00515AAF"/>
    <w:rsid w:val="00516013"/>
    <w:rsid w:val="00516066"/>
    <w:rsid w:val="0052065D"/>
    <w:rsid w:val="00524C87"/>
    <w:rsid w:val="005272E4"/>
    <w:rsid w:val="00527583"/>
    <w:rsid w:val="00530653"/>
    <w:rsid w:val="00531093"/>
    <w:rsid w:val="00531B22"/>
    <w:rsid w:val="00533E1D"/>
    <w:rsid w:val="00534874"/>
    <w:rsid w:val="00537387"/>
    <w:rsid w:val="00541A2D"/>
    <w:rsid w:val="005428F2"/>
    <w:rsid w:val="00542BFB"/>
    <w:rsid w:val="00544B9E"/>
    <w:rsid w:val="00545826"/>
    <w:rsid w:val="0054758B"/>
    <w:rsid w:val="00550DC0"/>
    <w:rsid w:val="00553A14"/>
    <w:rsid w:val="00553D8D"/>
    <w:rsid w:val="00553E47"/>
    <w:rsid w:val="005560A2"/>
    <w:rsid w:val="00556134"/>
    <w:rsid w:val="00571866"/>
    <w:rsid w:val="00574F35"/>
    <w:rsid w:val="005771AE"/>
    <w:rsid w:val="005837A9"/>
    <w:rsid w:val="005841C5"/>
    <w:rsid w:val="005842B3"/>
    <w:rsid w:val="00584BD4"/>
    <w:rsid w:val="00586599"/>
    <w:rsid w:val="00587B9D"/>
    <w:rsid w:val="00590FC5"/>
    <w:rsid w:val="005916AF"/>
    <w:rsid w:val="005923CF"/>
    <w:rsid w:val="00592439"/>
    <w:rsid w:val="00593E4E"/>
    <w:rsid w:val="0059411D"/>
    <w:rsid w:val="005A21AC"/>
    <w:rsid w:val="005A31F8"/>
    <w:rsid w:val="005A3B97"/>
    <w:rsid w:val="005A4071"/>
    <w:rsid w:val="005A4598"/>
    <w:rsid w:val="005A67AB"/>
    <w:rsid w:val="005A7465"/>
    <w:rsid w:val="005A76F4"/>
    <w:rsid w:val="005B2AB1"/>
    <w:rsid w:val="005B2B3B"/>
    <w:rsid w:val="005B33AC"/>
    <w:rsid w:val="005B4784"/>
    <w:rsid w:val="005C0B28"/>
    <w:rsid w:val="005C405B"/>
    <w:rsid w:val="005C5469"/>
    <w:rsid w:val="005C7D70"/>
    <w:rsid w:val="005D1FF7"/>
    <w:rsid w:val="005E0673"/>
    <w:rsid w:val="005E2972"/>
    <w:rsid w:val="005E3032"/>
    <w:rsid w:val="005E56D4"/>
    <w:rsid w:val="005E6166"/>
    <w:rsid w:val="005F28E2"/>
    <w:rsid w:val="005F3180"/>
    <w:rsid w:val="005F3C40"/>
    <w:rsid w:val="005F4B03"/>
    <w:rsid w:val="005F6656"/>
    <w:rsid w:val="006034CB"/>
    <w:rsid w:val="00607970"/>
    <w:rsid w:val="00611231"/>
    <w:rsid w:val="00613CF4"/>
    <w:rsid w:val="0061715F"/>
    <w:rsid w:val="006175EC"/>
    <w:rsid w:val="0061776C"/>
    <w:rsid w:val="00617A3A"/>
    <w:rsid w:val="00627A82"/>
    <w:rsid w:val="006300E3"/>
    <w:rsid w:val="00630425"/>
    <w:rsid w:val="006316D3"/>
    <w:rsid w:val="006364A0"/>
    <w:rsid w:val="00641994"/>
    <w:rsid w:val="00642676"/>
    <w:rsid w:val="00644608"/>
    <w:rsid w:val="00646389"/>
    <w:rsid w:val="00650F22"/>
    <w:rsid w:val="006512D1"/>
    <w:rsid w:val="0065348A"/>
    <w:rsid w:val="0065773B"/>
    <w:rsid w:val="0067134E"/>
    <w:rsid w:val="00674E51"/>
    <w:rsid w:val="006756E0"/>
    <w:rsid w:val="0068489D"/>
    <w:rsid w:val="00685E4F"/>
    <w:rsid w:val="00694146"/>
    <w:rsid w:val="00694410"/>
    <w:rsid w:val="00695625"/>
    <w:rsid w:val="006A1C88"/>
    <w:rsid w:val="006A29D6"/>
    <w:rsid w:val="006A3EC7"/>
    <w:rsid w:val="006A5307"/>
    <w:rsid w:val="006A713E"/>
    <w:rsid w:val="006A72EE"/>
    <w:rsid w:val="006B11EA"/>
    <w:rsid w:val="006B2E09"/>
    <w:rsid w:val="006B4C66"/>
    <w:rsid w:val="006B682A"/>
    <w:rsid w:val="006C023E"/>
    <w:rsid w:val="006C13AF"/>
    <w:rsid w:val="006C326E"/>
    <w:rsid w:val="006C539B"/>
    <w:rsid w:val="006C53C4"/>
    <w:rsid w:val="006D7538"/>
    <w:rsid w:val="006E0E41"/>
    <w:rsid w:val="006E1DBF"/>
    <w:rsid w:val="006E4F86"/>
    <w:rsid w:val="006F3830"/>
    <w:rsid w:val="006F467E"/>
    <w:rsid w:val="006F5090"/>
    <w:rsid w:val="00700177"/>
    <w:rsid w:val="0070052C"/>
    <w:rsid w:val="007009BE"/>
    <w:rsid w:val="00703417"/>
    <w:rsid w:val="00710A2B"/>
    <w:rsid w:val="00717910"/>
    <w:rsid w:val="00721007"/>
    <w:rsid w:val="007234BB"/>
    <w:rsid w:val="00724EC4"/>
    <w:rsid w:val="007255B7"/>
    <w:rsid w:val="0072586E"/>
    <w:rsid w:val="00727BBD"/>
    <w:rsid w:val="00730510"/>
    <w:rsid w:val="007307D6"/>
    <w:rsid w:val="00735385"/>
    <w:rsid w:val="007355D0"/>
    <w:rsid w:val="007418AD"/>
    <w:rsid w:val="007436E3"/>
    <w:rsid w:val="00744DF7"/>
    <w:rsid w:val="00746268"/>
    <w:rsid w:val="00751A81"/>
    <w:rsid w:val="00754B2C"/>
    <w:rsid w:val="00756E4C"/>
    <w:rsid w:val="00757C9F"/>
    <w:rsid w:val="0076064E"/>
    <w:rsid w:val="00761614"/>
    <w:rsid w:val="00762ED4"/>
    <w:rsid w:val="00766C69"/>
    <w:rsid w:val="007717D7"/>
    <w:rsid w:val="00771920"/>
    <w:rsid w:val="00771F84"/>
    <w:rsid w:val="00772155"/>
    <w:rsid w:val="0077327E"/>
    <w:rsid w:val="00773621"/>
    <w:rsid w:val="007831BB"/>
    <w:rsid w:val="00786AC8"/>
    <w:rsid w:val="00786C02"/>
    <w:rsid w:val="0078735C"/>
    <w:rsid w:val="00787529"/>
    <w:rsid w:val="00793A43"/>
    <w:rsid w:val="00794357"/>
    <w:rsid w:val="007A0356"/>
    <w:rsid w:val="007A228A"/>
    <w:rsid w:val="007A2FD9"/>
    <w:rsid w:val="007A52AB"/>
    <w:rsid w:val="007B148C"/>
    <w:rsid w:val="007B1B0F"/>
    <w:rsid w:val="007B36F0"/>
    <w:rsid w:val="007B49FD"/>
    <w:rsid w:val="007B4C8D"/>
    <w:rsid w:val="007B7216"/>
    <w:rsid w:val="007B7F9B"/>
    <w:rsid w:val="007C1D3E"/>
    <w:rsid w:val="007D1A41"/>
    <w:rsid w:val="007D42F5"/>
    <w:rsid w:val="007E01D7"/>
    <w:rsid w:val="007E0655"/>
    <w:rsid w:val="007E2856"/>
    <w:rsid w:val="007E2C03"/>
    <w:rsid w:val="007E43FE"/>
    <w:rsid w:val="007F1F7E"/>
    <w:rsid w:val="007F3E6C"/>
    <w:rsid w:val="007F4823"/>
    <w:rsid w:val="007F7D3C"/>
    <w:rsid w:val="00801175"/>
    <w:rsid w:val="0080229B"/>
    <w:rsid w:val="008035B9"/>
    <w:rsid w:val="0080441F"/>
    <w:rsid w:val="008058C7"/>
    <w:rsid w:val="00807D46"/>
    <w:rsid w:val="0082131E"/>
    <w:rsid w:val="0082467F"/>
    <w:rsid w:val="0082571B"/>
    <w:rsid w:val="00827DE6"/>
    <w:rsid w:val="008302FB"/>
    <w:rsid w:val="00830A17"/>
    <w:rsid w:val="008333D2"/>
    <w:rsid w:val="00835F73"/>
    <w:rsid w:val="00844728"/>
    <w:rsid w:val="00844ACF"/>
    <w:rsid w:val="00845065"/>
    <w:rsid w:val="008461D2"/>
    <w:rsid w:val="008468FB"/>
    <w:rsid w:val="00851681"/>
    <w:rsid w:val="00851A37"/>
    <w:rsid w:val="008520E0"/>
    <w:rsid w:val="00852554"/>
    <w:rsid w:val="00853ACC"/>
    <w:rsid w:val="00855DFB"/>
    <w:rsid w:val="00856729"/>
    <w:rsid w:val="0085746D"/>
    <w:rsid w:val="00857862"/>
    <w:rsid w:val="0086175C"/>
    <w:rsid w:val="008623E1"/>
    <w:rsid w:val="0086391B"/>
    <w:rsid w:val="00863FE9"/>
    <w:rsid w:val="008649EA"/>
    <w:rsid w:val="00864D38"/>
    <w:rsid w:val="00866E7D"/>
    <w:rsid w:val="008727E1"/>
    <w:rsid w:val="00873086"/>
    <w:rsid w:val="00876E4E"/>
    <w:rsid w:val="0088114C"/>
    <w:rsid w:val="008828EF"/>
    <w:rsid w:val="00884F8A"/>
    <w:rsid w:val="00885DFB"/>
    <w:rsid w:val="008879F0"/>
    <w:rsid w:val="00887F6E"/>
    <w:rsid w:val="00891E51"/>
    <w:rsid w:val="008949B3"/>
    <w:rsid w:val="00895918"/>
    <w:rsid w:val="00897A1B"/>
    <w:rsid w:val="008A0086"/>
    <w:rsid w:val="008A0DC8"/>
    <w:rsid w:val="008A33EB"/>
    <w:rsid w:val="008A3F4B"/>
    <w:rsid w:val="008A5D5D"/>
    <w:rsid w:val="008A6922"/>
    <w:rsid w:val="008B01F6"/>
    <w:rsid w:val="008B2BDF"/>
    <w:rsid w:val="008B389D"/>
    <w:rsid w:val="008B3C6A"/>
    <w:rsid w:val="008B5D32"/>
    <w:rsid w:val="008B7858"/>
    <w:rsid w:val="008C08A9"/>
    <w:rsid w:val="008C0CE3"/>
    <w:rsid w:val="008C2528"/>
    <w:rsid w:val="008C317B"/>
    <w:rsid w:val="008C530B"/>
    <w:rsid w:val="008D2C1C"/>
    <w:rsid w:val="008D2C35"/>
    <w:rsid w:val="008D3F2B"/>
    <w:rsid w:val="008D42B5"/>
    <w:rsid w:val="008D4D07"/>
    <w:rsid w:val="008E12D4"/>
    <w:rsid w:val="008E311B"/>
    <w:rsid w:val="008E3D1F"/>
    <w:rsid w:val="008E66DA"/>
    <w:rsid w:val="008F03D4"/>
    <w:rsid w:val="009000D7"/>
    <w:rsid w:val="00903B99"/>
    <w:rsid w:val="0090638D"/>
    <w:rsid w:val="00906A89"/>
    <w:rsid w:val="00911130"/>
    <w:rsid w:val="009124B0"/>
    <w:rsid w:val="009129D3"/>
    <w:rsid w:val="0092094A"/>
    <w:rsid w:val="00924CE4"/>
    <w:rsid w:val="00926ACE"/>
    <w:rsid w:val="00930977"/>
    <w:rsid w:val="00933B40"/>
    <w:rsid w:val="00934E01"/>
    <w:rsid w:val="009356D4"/>
    <w:rsid w:val="00941414"/>
    <w:rsid w:val="00942051"/>
    <w:rsid w:val="00943ED6"/>
    <w:rsid w:val="00945F23"/>
    <w:rsid w:val="009468B2"/>
    <w:rsid w:val="00950631"/>
    <w:rsid w:val="00953D9D"/>
    <w:rsid w:val="009542BD"/>
    <w:rsid w:val="00956D82"/>
    <w:rsid w:val="009603BA"/>
    <w:rsid w:val="00962DFF"/>
    <w:rsid w:val="00965DCB"/>
    <w:rsid w:val="0097045D"/>
    <w:rsid w:val="00970CCB"/>
    <w:rsid w:val="009710A8"/>
    <w:rsid w:val="00975800"/>
    <w:rsid w:val="0098088E"/>
    <w:rsid w:val="00980F48"/>
    <w:rsid w:val="009836B4"/>
    <w:rsid w:val="00991648"/>
    <w:rsid w:val="00995B33"/>
    <w:rsid w:val="009A17CD"/>
    <w:rsid w:val="009A2267"/>
    <w:rsid w:val="009B0370"/>
    <w:rsid w:val="009B14D0"/>
    <w:rsid w:val="009B6589"/>
    <w:rsid w:val="009B7DAD"/>
    <w:rsid w:val="009C0541"/>
    <w:rsid w:val="009C52D6"/>
    <w:rsid w:val="009C554B"/>
    <w:rsid w:val="009C6B14"/>
    <w:rsid w:val="009C6E20"/>
    <w:rsid w:val="009C7713"/>
    <w:rsid w:val="009D5009"/>
    <w:rsid w:val="009D6443"/>
    <w:rsid w:val="009E1538"/>
    <w:rsid w:val="009E1B2A"/>
    <w:rsid w:val="009E2ECF"/>
    <w:rsid w:val="009E32D9"/>
    <w:rsid w:val="009E6069"/>
    <w:rsid w:val="009F3ECD"/>
    <w:rsid w:val="009F68DC"/>
    <w:rsid w:val="00A0181A"/>
    <w:rsid w:val="00A0341B"/>
    <w:rsid w:val="00A0381D"/>
    <w:rsid w:val="00A04C46"/>
    <w:rsid w:val="00A05FBA"/>
    <w:rsid w:val="00A10482"/>
    <w:rsid w:val="00A1088F"/>
    <w:rsid w:val="00A10D7F"/>
    <w:rsid w:val="00A14955"/>
    <w:rsid w:val="00A158BF"/>
    <w:rsid w:val="00A15A7B"/>
    <w:rsid w:val="00A15CBA"/>
    <w:rsid w:val="00A20EBA"/>
    <w:rsid w:val="00A21B15"/>
    <w:rsid w:val="00A22AC7"/>
    <w:rsid w:val="00A25651"/>
    <w:rsid w:val="00A329E7"/>
    <w:rsid w:val="00A32BA4"/>
    <w:rsid w:val="00A34CA3"/>
    <w:rsid w:val="00A36123"/>
    <w:rsid w:val="00A3654B"/>
    <w:rsid w:val="00A40FA8"/>
    <w:rsid w:val="00A45643"/>
    <w:rsid w:val="00A50373"/>
    <w:rsid w:val="00A51170"/>
    <w:rsid w:val="00A5303D"/>
    <w:rsid w:val="00A54647"/>
    <w:rsid w:val="00A55EE7"/>
    <w:rsid w:val="00A56929"/>
    <w:rsid w:val="00A56BD7"/>
    <w:rsid w:val="00A652D2"/>
    <w:rsid w:val="00A66808"/>
    <w:rsid w:val="00A7544C"/>
    <w:rsid w:val="00A7768E"/>
    <w:rsid w:val="00A85AAD"/>
    <w:rsid w:val="00A87181"/>
    <w:rsid w:val="00A87370"/>
    <w:rsid w:val="00A87CEC"/>
    <w:rsid w:val="00A973AE"/>
    <w:rsid w:val="00AA24E0"/>
    <w:rsid w:val="00AA409C"/>
    <w:rsid w:val="00AA4644"/>
    <w:rsid w:val="00AB11FA"/>
    <w:rsid w:val="00AB1B66"/>
    <w:rsid w:val="00AB20D3"/>
    <w:rsid w:val="00AB5144"/>
    <w:rsid w:val="00AB5D8A"/>
    <w:rsid w:val="00AC3316"/>
    <w:rsid w:val="00AD0AAB"/>
    <w:rsid w:val="00AD13C8"/>
    <w:rsid w:val="00AD62B4"/>
    <w:rsid w:val="00AD67D3"/>
    <w:rsid w:val="00AD7B0E"/>
    <w:rsid w:val="00AE55EA"/>
    <w:rsid w:val="00AE72EC"/>
    <w:rsid w:val="00AF2BA1"/>
    <w:rsid w:val="00AF3BC9"/>
    <w:rsid w:val="00AF3F0A"/>
    <w:rsid w:val="00AF4C79"/>
    <w:rsid w:val="00AF55AA"/>
    <w:rsid w:val="00AF5C80"/>
    <w:rsid w:val="00AF7D84"/>
    <w:rsid w:val="00AF7E6B"/>
    <w:rsid w:val="00B00405"/>
    <w:rsid w:val="00B01927"/>
    <w:rsid w:val="00B0238C"/>
    <w:rsid w:val="00B0696C"/>
    <w:rsid w:val="00B10439"/>
    <w:rsid w:val="00B11273"/>
    <w:rsid w:val="00B1137F"/>
    <w:rsid w:val="00B12240"/>
    <w:rsid w:val="00B13661"/>
    <w:rsid w:val="00B17EAA"/>
    <w:rsid w:val="00B21BE6"/>
    <w:rsid w:val="00B34FEA"/>
    <w:rsid w:val="00B428D1"/>
    <w:rsid w:val="00B42C10"/>
    <w:rsid w:val="00B4372E"/>
    <w:rsid w:val="00B448F5"/>
    <w:rsid w:val="00B45EF4"/>
    <w:rsid w:val="00B47C45"/>
    <w:rsid w:val="00B54CC9"/>
    <w:rsid w:val="00B54EB2"/>
    <w:rsid w:val="00B6270F"/>
    <w:rsid w:val="00B62DCA"/>
    <w:rsid w:val="00B62FD4"/>
    <w:rsid w:val="00B64140"/>
    <w:rsid w:val="00B67378"/>
    <w:rsid w:val="00B67E2E"/>
    <w:rsid w:val="00B7037A"/>
    <w:rsid w:val="00B732BF"/>
    <w:rsid w:val="00B7548E"/>
    <w:rsid w:val="00B80036"/>
    <w:rsid w:val="00B850AE"/>
    <w:rsid w:val="00B91A47"/>
    <w:rsid w:val="00B92CF8"/>
    <w:rsid w:val="00B933EB"/>
    <w:rsid w:val="00B948DD"/>
    <w:rsid w:val="00B96562"/>
    <w:rsid w:val="00B977CF"/>
    <w:rsid w:val="00BA1252"/>
    <w:rsid w:val="00BA1507"/>
    <w:rsid w:val="00BA1B45"/>
    <w:rsid w:val="00BA29CA"/>
    <w:rsid w:val="00BA306E"/>
    <w:rsid w:val="00BA68D8"/>
    <w:rsid w:val="00BB0915"/>
    <w:rsid w:val="00BB27EC"/>
    <w:rsid w:val="00BC028F"/>
    <w:rsid w:val="00BC3BF6"/>
    <w:rsid w:val="00BC3CF5"/>
    <w:rsid w:val="00BC3D83"/>
    <w:rsid w:val="00BC45E4"/>
    <w:rsid w:val="00BC5D37"/>
    <w:rsid w:val="00BC5F71"/>
    <w:rsid w:val="00BC60BC"/>
    <w:rsid w:val="00BC648A"/>
    <w:rsid w:val="00BC73BF"/>
    <w:rsid w:val="00BD0E8F"/>
    <w:rsid w:val="00BD1A6F"/>
    <w:rsid w:val="00BD1A94"/>
    <w:rsid w:val="00BD3D13"/>
    <w:rsid w:val="00BD41F1"/>
    <w:rsid w:val="00BD6AEC"/>
    <w:rsid w:val="00BE3CBD"/>
    <w:rsid w:val="00BE47E2"/>
    <w:rsid w:val="00BE492E"/>
    <w:rsid w:val="00BE6271"/>
    <w:rsid w:val="00BE7A11"/>
    <w:rsid w:val="00BF3301"/>
    <w:rsid w:val="00BF4CE1"/>
    <w:rsid w:val="00C01263"/>
    <w:rsid w:val="00C018B6"/>
    <w:rsid w:val="00C02959"/>
    <w:rsid w:val="00C0646B"/>
    <w:rsid w:val="00C07CDE"/>
    <w:rsid w:val="00C12927"/>
    <w:rsid w:val="00C24A01"/>
    <w:rsid w:val="00C25C2A"/>
    <w:rsid w:val="00C30A0D"/>
    <w:rsid w:val="00C310E8"/>
    <w:rsid w:val="00C32C8E"/>
    <w:rsid w:val="00C33D9A"/>
    <w:rsid w:val="00C41A2C"/>
    <w:rsid w:val="00C42586"/>
    <w:rsid w:val="00C42CD9"/>
    <w:rsid w:val="00C448C5"/>
    <w:rsid w:val="00C477F3"/>
    <w:rsid w:val="00C52AF2"/>
    <w:rsid w:val="00C5322B"/>
    <w:rsid w:val="00C53371"/>
    <w:rsid w:val="00C53659"/>
    <w:rsid w:val="00C5394B"/>
    <w:rsid w:val="00C60A03"/>
    <w:rsid w:val="00C60B68"/>
    <w:rsid w:val="00C617EC"/>
    <w:rsid w:val="00C63586"/>
    <w:rsid w:val="00C6569A"/>
    <w:rsid w:val="00C656C6"/>
    <w:rsid w:val="00C7082C"/>
    <w:rsid w:val="00C70F16"/>
    <w:rsid w:val="00C73B1C"/>
    <w:rsid w:val="00C757E5"/>
    <w:rsid w:val="00C75D5A"/>
    <w:rsid w:val="00C8026A"/>
    <w:rsid w:val="00C81A7A"/>
    <w:rsid w:val="00C84C76"/>
    <w:rsid w:val="00C862E0"/>
    <w:rsid w:val="00C92120"/>
    <w:rsid w:val="00C922A4"/>
    <w:rsid w:val="00C94A5B"/>
    <w:rsid w:val="00C95C6F"/>
    <w:rsid w:val="00C96905"/>
    <w:rsid w:val="00CA04E6"/>
    <w:rsid w:val="00CA3893"/>
    <w:rsid w:val="00CA5120"/>
    <w:rsid w:val="00CA7170"/>
    <w:rsid w:val="00CA751B"/>
    <w:rsid w:val="00CB6977"/>
    <w:rsid w:val="00CC0C79"/>
    <w:rsid w:val="00CC1730"/>
    <w:rsid w:val="00CC370F"/>
    <w:rsid w:val="00CC3809"/>
    <w:rsid w:val="00CC57AE"/>
    <w:rsid w:val="00CC60D5"/>
    <w:rsid w:val="00CD01B2"/>
    <w:rsid w:val="00CD4A79"/>
    <w:rsid w:val="00CD762E"/>
    <w:rsid w:val="00CD7B54"/>
    <w:rsid w:val="00CE05B5"/>
    <w:rsid w:val="00CE319C"/>
    <w:rsid w:val="00CF76C3"/>
    <w:rsid w:val="00D018A9"/>
    <w:rsid w:val="00D05A5F"/>
    <w:rsid w:val="00D05D5A"/>
    <w:rsid w:val="00D126A1"/>
    <w:rsid w:val="00D17768"/>
    <w:rsid w:val="00D22663"/>
    <w:rsid w:val="00D22B12"/>
    <w:rsid w:val="00D2660C"/>
    <w:rsid w:val="00D27CE9"/>
    <w:rsid w:val="00D34F98"/>
    <w:rsid w:val="00D40CB3"/>
    <w:rsid w:val="00D4259D"/>
    <w:rsid w:val="00D42D17"/>
    <w:rsid w:val="00D438DC"/>
    <w:rsid w:val="00D458F7"/>
    <w:rsid w:val="00D47DD2"/>
    <w:rsid w:val="00D54153"/>
    <w:rsid w:val="00D54837"/>
    <w:rsid w:val="00D54FB5"/>
    <w:rsid w:val="00D55A80"/>
    <w:rsid w:val="00D55B16"/>
    <w:rsid w:val="00D60F21"/>
    <w:rsid w:val="00D6234C"/>
    <w:rsid w:val="00D62B32"/>
    <w:rsid w:val="00D65FB3"/>
    <w:rsid w:val="00D669A7"/>
    <w:rsid w:val="00D66F4A"/>
    <w:rsid w:val="00D67932"/>
    <w:rsid w:val="00D703F5"/>
    <w:rsid w:val="00D70459"/>
    <w:rsid w:val="00D71FF4"/>
    <w:rsid w:val="00D72C30"/>
    <w:rsid w:val="00D72FAB"/>
    <w:rsid w:val="00D75C62"/>
    <w:rsid w:val="00D87531"/>
    <w:rsid w:val="00D90426"/>
    <w:rsid w:val="00D90E46"/>
    <w:rsid w:val="00D9315A"/>
    <w:rsid w:val="00D93C05"/>
    <w:rsid w:val="00DA0F18"/>
    <w:rsid w:val="00DA2FD1"/>
    <w:rsid w:val="00DA438C"/>
    <w:rsid w:val="00DA468A"/>
    <w:rsid w:val="00DA5645"/>
    <w:rsid w:val="00DA742D"/>
    <w:rsid w:val="00DA7FE1"/>
    <w:rsid w:val="00DB7934"/>
    <w:rsid w:val="00DB7BE3"/>
    <w:rsid w:val="00DC1634"/>
    <w:rsid w:val="00DC1DBE"/>
    <w:rsid w:val="00DC65BA"/>
    <w:rsid w:val="00DC786B"/>
    <w:rsid w:val="00DD0951"/>
    <w:rsid w:val="00DD0DBE"/>
    <w:rsid w:val="00DD10AD"/>
    <w:rsid w:val="00DD13EF"/>
    <w:rsid w:val="00DE1194"/>
    <w:rsid w:val="00DE1568"/>
    <w:rsid w:val="00DE2111"/>
    <w:rsid w:val="00DE712F"/>
    <w:rsid w:val="00DE7C11"/>
    <w:rsid w:val="00DF246B"/>
    <w:rsid w:val="00DF482B"/>
    <w:rsid w:val="00DF6ABF"/>
    <w:rsid w:val="00E01733"/>
    <w:rsid w:val="00E01E17"/>
    <w:rsid w:val="00E057C6"/>
    <w:rsid w:val="00E05EBB"/>
    <w:rsid w:val="00E10FAF"/>
    <w:rsid w:val="00E121FE"/>
    <w:rsid w:val="00E12203"/>
    <w:rsid w:val="00E133FF"/>
    <w:rsid w:val="00E16750"/>
    <w:rsid w:val="00E20335"/>
    <w:rsid w:val="00E27B70"/>
    <w:rsid w:val="00E30E0F"/>
    <w:rsid w:val="00E31219"/>
    <w:rsid w:val="00E40393"/>
    <w:rsid w:val="00E42342"/>
    <w:rsid w:val="00E44E64"/>
    <w:rsid w:val="00E50594"/>
    <w:rsid w:val="00E50DCA"/>
    <w:rsid w:val="00E53098"/>
    <w:rsid w:val="00E54BD4"/>
    <w:rsid w:val="00E56B4A"/>
    <w:rsid w:val="00E611AF"/>
    <w:rsid w:val="00E636E6"/>
    <w:rsid w:val="00E65B1B"/>
    <w:rsid w:val="00E66258"/>
    <w:rsid w:val="00E66676"/>
    <w:rsid w:val="00E673F5"/>
    <w:rsid w:val="00E70C6A"/>
    <w:rsid w:val="00E77BD0"/>
    <w:rsid w:val="00E802DA"/>
    <w:rsid w:val="00E8166F"/>
    <w:rsid w:val="00E82C0A"/>
    <w:rsid w:val="00E83180"/>
    <w:rsid w:val="00E90AE5"/>
    <w:rsid w:val="00E911BE"/>
    <w:rsid w:val="00E91834"/>
    <w:rsid w:val="00E964B9"/>
    <w:rsid w:val="00EA50D8"/>
    <w:rsid w:val="00EB2508"/>
    <w:rsid w:val="00EC5AB9"/>
    <w:rsid w:val="00ED288C"/>
    <w:rsid w:val="00ED352D"/>
    <w:rsid w:val="00ED3D33"/>
    <w:rsid w:val="00ED3EB7"/>
    <w:rsid w:val="00ED712A"/>
    <w:rsid w:val="00EE19C6"/>
    <w:rsid w:val="00EE5E00"/>
    <w:rsid w:val="00EE617D"/>
    <w:rsid w:val="00EF5BDA"/>
    <w:rsid w:val="00EF7F67"/>
    <w:rsid w:val="00F00E13"/>
    <w:rsid w:val="00F03640"/>
    <w:rsid w:val="00F05451"/>
    <w:rsid w:val="00F11201"/>
    <w:rsid w:val="00F12A5C"/>
    <w:rsid w:val="00F143FB"/>
    <w:rsid w:val="00F1688F"/>
    <w:rsid w:val="00F220E0"/>
    <w:rsid w:val="00F2629D"/>
    <w:rsid w:val="00F274D9"/>
    <w:rsid w:val="00F27F50"/>
    <w:rsid w:val="00F3215E"/>
    <w:rsid w:val="00F327A5"/>
    <w:rsid w:val="00F41836"/>
    <w:rsid w:val="00F426F6"/>
    <w:rsid w:val="00F50318"/>
    <w:rsid w:val="00F5036F"/>
    <w:rsid w:val="00F5250F"/>
    <w:rsid w:val="00F55B80"/>
    <w:rsid w:val="00F56504"/>
    <w:rsid w:val="00F6053A"/>
    <w:rsid w:val="00F60B24"/>
    <w:rsid w:val="00F60C79"/>
    <w:rsid w:val="00F61389"/>
    <w:rsid w:val="00F621D5"/>
    <w:rsid w:val="00F62DE6"/>
    <w:rsid w:val="00F6415E"/>
    <w:rsid w:val="00F65B6C"/>
    <w:rsid w:val="00F71723"/>
    <w:rsid w:val="00F72071"/>
    <w:rsid w:val="00F747E4"/>
    <w:rsid w:val="00F8339E"/>
    <w:rsid w:val="00F856F2"/>
    <w:rsid w:val="00F914F9"/>
    <w:rsid w:val="00F93658"/>
    <w:rsid w:val="00F9704F"/>
    <w:rsid w:val="00FA789E"/>
    <w:rsid w:val="00FA7A61"/>
    <w:rsid w:val="00FB0BE9"/>
    <w:rsid w:val="00FB1ACA"/>
    <w:rsid w:val="00FB339A"/>
    <w:rsid w:val="00FB5B3F"/>
    <w:rsid w:val="00FB6655"/>
    <w:rsid w:val="00FB7E22"/>
    <w:rsid w:val="00FC66E3"/>
    <w:rsid w:val="00FC7B9B"/>
    <w:rsid w:val="00FC7CD2"/>
    <w:rsid w:val="00FD1BC7"/>
    <w:rsid w:val="00FD24E1"/>
    <w:rsid w:val="00FD38F1"/>
    <w:rsid w:val="00FD3E31"/>
    <w:rsid w:val="00FD422A"/>
    <w:rsid w:val="00FD4A7E"/>
    <w:rsid w:val="00FD5FBE"/>
    <w:rsid w:val="00FE01A8"/>
    <w:rsid w:val="00FE2418"/>
    <w:rsid w:val="00FE3277"/>
    <w:rsid w:val="00FE5460"/>
    <w:rsid w:val="00FE79AC"/>
    <w:rsid w:val="00FF20BE"/>
    <w:rsid w:val="00FF3455"/>
    <w:rsid w:val="00FF78C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F5EF7"/>
  <w15:docId w15:val="{4ED3A865-5A53-4224-9F63-D457A8054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4CC9"/>
    <w:rPr>
      <w:rFonts w:eastAsiaTheme="minorEastAsia"/>
      <w:lang w:val="uk-UA" w:eastAsia="uk-UA"/>
    </w:rPr>
  </w:style>
  <w:style w:type="paragraph" w:styleId="1">
    <w:name w:val="heading 1"/>
    <w:basedOn w:val="a"/>
    <w:next w:val="a"/>
    <w:link w:val="10"/>
    <w:uiPriority w:val="9"/>
    <w:qFormat/>
    <w:rsid w:val="001A12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BB27EC"/>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a"/>
    <w:next w:val="a"/>
    <w:link w:val="40"/>
    <w:uiPriority w:val="9"/>
    <w:unhideWhenUsed/>
    <w:qFormat/>
    <w:rsid w:val="00B54CC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B54CC9"/>
    <w:rPr>
      <w:rFonts w:asciiTheme="majorHAnsi" w:eastAsiaTheme="majorEastAsia" w:hAnsiTheme="majorHAnsi" w:cstheme="majorBidi"/>
      <w:b/>
      <w:bCs/>
      <w:i/>
      <w:iCs/>
      <w:color w:val="4F81BD" w:themeColor="accent1"/>
      <w:lang w:val="uk-UA" w:eastAsia="uk-UA"/>
    </w:rPr>
  </w:style>
  <w:style w:type="paragraph" w:customStyle="1" w:styleId="11">
    <w:name w:val="Обычный1"/>
    <w:link w:val="normal"/>
    <w:qFormat/>
    <w:rsid w:val="00B54CC9"/>
    <w:pPr>
      <w:spacing w:after="0"/>
    </w:pPr>
    <w:rPr>
      <w:rFonts w:ascii="Arial" w:eastAsia="Arial" w:hAnsi="Arial" w:cs="Arial"/>
      <w:color w:val="000000"/>
      <w:lang w:eastAsia="ru-RU"/>
    </w:rPr>
  </w:style>
  <w:style w:type="paragraph" w:styleId="a3">
    <w:name w:val="List Paragraph"/>
    <w:aliases w:val="Список уровня 2"/>
    <w:basedOn w:val="a"/>
    <w:link w:val="a4"/>
    <w:uiPriority w:val="34"/>
    <w:qFormat/>
    <w:rsid w:val="00B54CC9"/>
    <w:pPr>
      <w:ind w:left="720"/>
      <w:contextualSpacing/>
    </w:pPr>
  </w:style>
  <w:style w:type="paragraph" w:styleId="a5">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7,Знак18 Знак"/>
    <w:basedOn w:val="a"/>
    <w:link w:val="a6"/>
    <w:uiPriority w:val="99"/>
    <w:unhideWhenUsed/>
    <w:qFormat/>
    <w:rsid w:val="00B54C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Интернет) Знак"/>
    <w:aliases w:val="Обычный (веб) Знак Знак,Обычный (веб) Знак Знак1 Знак1,Обычный (Web) Знак Знак Знак Знак Знак1,Обычный (веб) Знак Знак Знак Знак1,Обычный (веб) Знак2 Знак Знак Знак1,Обычный (веб) Знак Знак1 Знак Знак Знак1,Знак17 Знак"/>
    <w:link w:val="a5"/>
    <w:uiPriority w:val="99"/>
    <w:locked/>
    <w:rsid w:val="00B54CC9"/>
    <w:rPr>
      <w:rFonts w:ascii="Times New Roman" w:eastAsia="Times New Roman" w:hAnsi="Times New Roman" w:cs="Times New Roman"/>
      <w:sz w:val="24"/>
      <w:szCs w:val="24"/>
      <w:lang w:val="uk-UA" w:eastAsia="uk-UA"/>
    </w:rPr>
  </w:style>
  <w:style w:type="paragraph" w:customStyle="1" w:styleId="rvps2">
    <w:name w:val="rvps2"/>
    <w:basedOn w:val="a"/>
    <w:uiPriority w:val="99"/>
    <w:qFormat/>
    <w:rsid w:val="00B54CC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7">
    <w:name w:val="No Spacing"/>
    <w:link w:val="a8"/>
    <w:qFormat/>
    <w:rsid w:val="00B54CC9"/>
    <w:pPr>
      <w:spacing w:after="0" w:line="240" w:lineRule="auto"/>
    </w:pPr>
    <w:rPr>
      <w:rFonts w:eastAsiaTheme="minorEastAsia"/>
      <w:lang w:val="uk-UA" w:eastAsia="uk-UA"/>
    </w:rPr>
  </w:style>
  <w:style w:type="character" w:customStyle="1" w:styleId="rvts0">
    <w:name w:val="rvts0"/>
    <w:basedOn w:val="a0"/>
    <w:uiPriority w:val="99"/>
    <w:rsid w:val="00B54CC9"/>
  </w:style>
  <w:style w:type="character" w:customStyle="1" w:styleId="FontStyle13">
    <w:name w:val="Font Style13"/>
    <w:basedOn w:val="a0"/>
    <w:rsid w:val="00B54CC9"/>
    <w:rPr>
      <w:rFonts w:ascii="Times New Roman" w:hAnsi="Times New Roman" w:cs="Times New Roman"/>
      <w:sz w:val="20"/>
      <w:szCs w:val="20"/>
    </w:rPr>
  </w:style>
  <w:style w:type="character" w:customStyle="1" w:styleId="a8">
    <w:name w:val="Без интервала Знак"/>
    <w:link w:val="a7"/>
    <w:locked/>
    <w:rsid w:val="00B54CC9"/>
    <w:rPr>
      <w:rFonts w:eastAsiaTheme="minorEastAsia"/>
      <w:lang w:val="uk-UA" w:eastAsia="uk-UA"/>
    </w:rPr>
  </w:style>
  <w:style w:type="paragraph" w:customStyle="1" w:styleId="rvps14">
    <w:name w:val="rvps14"/>
    <w:basedOn w:val="a"/>
    <w:uiPriority w:val="99"/>
    <w:rsid w:val="00B54CC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9">
    <w:name w:val="Hyperlink"/>
    <w:rsid w:val="00CC57AE"/>
    <w:rPr>
      <w:color w:val="0000FF"/>
      <w:u w:val="single"/>
    </w:rPr>
  </w:style>
  <w:style w:type="paragraph" w:styleId="HTML">
    <w:name w:val="HTML Preformatted"/>
    <w:basedOn w:val="a"/>
    <w:link w:val="HTML0"/>
    <w:uiPriority w:val="99"/>
    <w:unhideWhenUsed/>
    <w:rsid w:val="00BE7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BE7A11"/>
    <w:rPr>
      <w:rFonts w:ascii="Courier New" w:eastAsia="Times New Roman" w:hAnsi="Courier New" w:cs="Courier New"/>
      <w:sz w:val="20"/>
      <w:szCs w:val="20"/>
      <w:lang w:val="uk-UA" w:eastAsia="uk-UA"/>
    </w:rPr>
  </w:style>
  <w:style w:type="paragraph" w:customStyle="1" w:styleId="aa">
    <w:name w:val="a"/>
    <w:basedOn w:val="a"/>
    <w:uiPriority w:val="99"/>
    <w:rsid w:val="00BB27E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46">
    <w:name w:val="rvts46"/>
    <w:basedOn w:val="a0"/>
    <w:rsid w:val="00BB27EC"/>
  </w:style>
  <w:style w:type="paragraph" w:styleId="ab">
    <w:name w:val="Body Text Indent"/>
    <w:basedOn w:val="a"/>
    <w:link w:val="ac"/>
    <w:semiHidden/>
    <w:rsid w:val="00BB27EC"/>
    <w:pPr>
      <w:spacing w:after="120" w:line="240" w:lineRule="auto"/>
      <w:ind w:left="283"/>
    </w:pPr>
    <w:rPr>
      <w:rFonts w:ascii="Times New Roman" w:eastAsia="Times New Roman" w:hAnsi="Times New Roman" w:cs="Times New Roman"/>
      <w:sz w:val="28"/>
      <w:szCs w:val="28"/>
      <w:lang w:val="ru-RU" w:eastAsia="ru-RU"/>
    </w:rPr>
  </w:style>
  <w:style w:type="character" w:customStyle="1" w:styleId="ac">
    <w:name w:val="Основной текст с отступом Знак"/>
    <w:basedOn w:val="a0"/>
    <w:link w:val="ab"/>
    <w:semiHidden/>
    <w:rsid w:val="00BB27EC"/>
    <w:rPr>
      <w:rFonts w:ascii="Times New Roman" w:eastAsia="Times New Roman" w:hAnsi="Times New Roman" w:cs="Times New Roman"/>
      <w:sz w:val="28"/>
      <w:szCs w:val="28"/>
      <w:lang w:eastAsia="ru-RU"/>
    </w:rPr>
  </w:style>
  <w:style w:type="paragraph" w:customStyle="1" w:styleId="21">
    <w:name w:val="Основной текст с отступом 21"/>
    <w:basedOn w:val="a"/>
    <w:rsid w:val="00BB27EC"/>
    <w:pPr>
      <w:spacing w:after="0" w:line="240" w:lineRule="auto"/>
      <w:ind w:firstLine="709"/>
      <w:jc w:val="both"/>
    </w:pPr>
    <w:rPr>
      <w:rFonts w:ascii="Times New Roman" w:eastAsia="Times New Roman" w:hAnsi="Times New Roman" w:cs="Times New Roman"/>
      <w:sz w:val="28"/>
      <w:szCs w:val="20"/>
      <w:lang w:eastAsia="ru-RU"/>
    </w:rPr>
  </w:style>
  <w:style w:type="paragraph" w:styleId="ad">
    <w:name w:val="Title"/>
    <w:basedOn w:val="a"/>
    <w:link w:val="ae"/>
    <w:uiPriority w:val="99"/>
    <w:qFormat/>
    <w:rsid w:val="00BB27EC"/>
    <w:pPr>
      <w:spacing w:after="0" w:line="240" w:lineRule="auto"/>
      <w:jc w:val="center"/>
    </w:pPr>
    <w:rPr>
      <w:rFonts w:ascii="Times New Roman" w:eastAsia="Times New Roman" w:hAnsi="Times New Roman" w:cs="Times New Roman"/>
      <w:b/>
      <w:sz w:val="28"/>
      <w:szCs w:val="20"/>
      <w:lang w:eastAsia="ru-RU"/>
    </w:rPr>
  </w:style>
  <w:style w:type="character" w:customStyle="1" w:styleId="ae">
    <w:name w:val="Заголовок Знак"/>
    <w:basedOn w:val="a0"/>
    <w:link w:val="ad"/>
    <w:uiPriority w:val="99"/>
    <w:rsid w:val="00BB27EC"/>
    <w:rPr>
      <w:rFonts w:ascii="Times New Roman" w:eastAsia="Times New Roman" w:hAnsi="Times New Roman" w:cs="Times New Roman"/>
      <w:b/>
      <w:sz w:val="28"/>
      <w:szCs w:val="20"/>
      <w:lang w:val="uk-UA" w:eastAsia="ru-RU"/>
    </w:rPr>
  </w:style>
  <w:style w:type="paragraph" w:styleId="2">
    <w:name w:val="Body Text Indent 2"/>
    <w:basedOn w:val="a"/>
    <w:link w:val="20"/>
    <w:uiPriority w:val="99"/>
    <w:rsid w:val="00BB27EC"/>
    <w:pPr>
      <w:spacing w:after="120" w:line="480" w:lineRule="auto"/>
      <w:ind w:left="283"/>
    </w:pPr>
    <w:rPr>
      <w:rFonts w:ascii="Times New Roman" w:eastAsia="Times New Roman" w:hAnsi="Times New Roman" w:cs="Times New Roman"/>
      <w:sz w:val="24"/>
      <w:szCs w:val="24"/>
      <w:lang w:val="ru-RU" w:eastAsia="ru-RU"/>
    </w:rPr>
  </w:style>
  <w:style w:type="character" w:customStyle="1" w:styleId="20">
    <w:name w:val="Основной текст с отступом 2 Знак"/>
    <w:basedOn w:val="a0"/>
    <w:link w:val="2"/>
    <w:uiPriority w:val="99"/>
    <w:rsid w:val="00BB27EC"/>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BB27EC"/>
    <w:rPr>
      <w:rFonts w:ascii="Arial" w:eastAsia="Times New Roman" w:hAnsi="Arial" w:cs="Times New Roman"/>
      <w:b/>
      <w:bCs/>
      <w:sz w:val="26"/>
      <w:szCs w:val="26"/>
      <w:lang w:val="uk-UA" w:eastAsia="ru-RU"/>
    </w:rPr>
  </w:style>
  <w:style w:type="character" w:styleId="af">
    <w:name w:val="Strong"/>
    <w:basedOn w:val="a0"/>
    <w:uiPriority w:val="22"/>
    <w:qFormat/>
    <w:rsid w:val="0026041F"/>
    <w:rPr>
      <w:rFonts w:cs="Times New Roman"/>
      <w:b/>
      <w:bCs/>
    </w:rPr>
  </w:style>
  <w:style w:type="paragraph" w:customStyle="1" w:styleId="13">
    <w:name w:val="Обычный + 13 пт"/>
    <w:basedOn w:val="a"/>
    <w:link w:val="130"/>
    <w:rsid w:val="00387B43"/>
    <w:pPr>
      <w:spacing w:after="0" w:line="240" w:lineRule="auto"/>
    </w:pPr>
    <w:rPr>
      <w:rFonts w:ascii="Times New Roman" w:eastAsia="Times New Roman" w:hAnsi="Times New Roman" w:cs="Times New Roman"/>
      <w:sz w:val="24"/>
      <w:szCs w:val="24"/>
      <w:lang w:eastAsia="ru-RU"/>
    </w:rPr>
  </w:style>
  <w:style w:type="character" w:customStyle="1" w:styleId="130">
    <w:name w:val="Обычный + 13 пт Знак"/>
    <w:basedOn w:val="a0"/>
    <w:link w:val="13"/>
    <w:rsid w:val="00387B43"/>
    <w:rPr>
      <w:rFonts w:ascii="Times New Roman" w:eastAsia="Times New Roman" w:hAnsi="Times New Roman" w:cs="Times New Roman"/>
      <w:sz w:val="24"/>
      <w:szCs w:val="24"/>
      <w:lang w:val="uk-UA" w:eastAsia="ru-RU"/>
    </w:rPr>
  </w:style>
  <w:style w:type="character" w:customStyle="1" w:styleId="ng-bindingng-scope">
    <w:name w:val="ng-binding ng-scope"/>
    <w:basedOn w:val="a0"/>
    <w:rsid w:val="00A45643"/>
  </w:style>
  <w:style w:type="paragraph" w:styleId="af0">
    <w:name w:val="Plain Text"/>
    <w:basedOn w:val="a"/>
    <w:link w:val="af1"/>
    <w:uiPriority w:val="99"/>
    <w:rsid w:val="004C6DA7"/>
    <w:pPr>
      <w:spacing w:after="0" w:line="240" w:lineRule="auto"/>
    </w:pPr>
    <w:rPr>
      <w:rFonts w:ascii="Courier New" w:eastAsia="Times New Roman" w:hAnsi="Courier New" w:cs="Courier New"/>
      <w:sz w:val="20"/>
      <w:szCs w:val="20"/>
      <w:lang w:val="ru-RU" w:eastAsia="ru-RU"/>
    </w:rPr>
  </w:style>
  <w:style w:type="character" w:customStyle="1" w:styleId="af1">
    <w:name w:val="Текст Знак"/>
    <w:basedOn w:val="a0"/>
    <w:link w:val="af0"/>
    <w:uiPriority w:val="99"/>
    <w:rsid w:val="004C6DA7"/>
    <w:rPr>
      <w:rFonts w:ascii="Courier New" w:eastAsia="Times New Roman" w:hAnsi="Courier New" w:cs="Courier New"/>
      <w:sz w:val="20"/>
      <w:szCs w:val="20"/>
      <w:lang w:eastAsia="ru-RU"/>
    </w:rPr>
  </w:style>
  <w:style w:type="paragraph" w:customStyle="1" w:styleId="af2">
    <w:name w:val="Обычный + Черный"/>
    <w:aliases w:val="По ширине,Перед:  5 пт"/>
    <w:basedOn w:val="a"/>
    <w:rsid w:val="008461D2"/>
    <w:pPr>
      <w:spacing w:before="100" w:beforeAutospacing="1" w:after="100" w:afterAutospacing="1" w:line="240" w:lineRule="auto"/>
      <w:jc w:val="both"/>
    </w:pPr>
    <w:rPr>
      <w:rFonts w:ascii="Times New Roman" w:eastAsia="Times New Roman" w:hAnsi="Times New Roman" w:cs="Times New Roman"/>
      <w:color w:val="000000"/>
      <w:sz w:val="24"/>
      <w:szCs w:val="24"/>
      <w:lang w:val="ru-RU" w:eastAsia="ru-RU"/>
    </w:rPr>
  </w:style>
  <w:style w:type="character" w:customStyle="1" w:styleId="apple-converted-space">
    <w:name w:val="apple-converted-space"/>
    <w:basedOn w:val="a0"/>
    <w:rsid w:val="00730510"/>
  </w:style>
  <w:style w:type="paragraph" w:customStyle="1" w:styleId="22">
    <w:name w:val="Обычный2"/>
    <w:uiPriority w:val="99"/>
    <w:rsid w:val="00C81A7A"/>
    <w:pPr>
      <w:spacing w:after="0"/>
    </w:pPr>
    <w:rPr>
      <w:rFonts w:ascii="Arial" w:eastAsia="Arial" w:hAnsi="Arial" w:cs="Arial"/>
      <w:color w:val="000000"/>
      <w:lang w:eastAsia="ru-RU"/>
    </w:rPr>
  </w:style>
  <w:style w:type="character" w:customStyle="1" w:styleId="10">
    <w:name w:val="Заголовок 1 Знак"/>
    <w:basedOn w:val="a0"/>
    <w:link w:val="1"/>
    <w:uiPriority w:val="9"/>
    <w:rsid w:val="001A12B6"/>
    <w:rPr>
      <w:rFonts w:asciiTheme="majorHAnsi" w:eastAsiaTheme="majorEastAsia" w:hAnsiTheme="majorHAnsi" w:cstheme="majorBidi"/>
      <w:b/>
      <w:bCs/>
      <w:color w:val="365F91" w:themeColor="accent1" w:themeShade="BF"/>
      <w:sz w:val="28"/>
      <w:szCs w:val="28"/>
      <w:lang w:val="uk-UA" w:eastAsia="uk-UA"/>
    </w:rPr>
  </w:style>
  <w:style w:type="paragraph" w:styleId="af3">
    <w:name w:val="footer"/>
    <w:basedOn w:val="a"/>
    <w:link w:val="af4"/>
    <w:uiPriority w:val="99"/>
    <w:rsid w:val="00527583"/>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4">
    <w:name w:val="Нижний колонтитул Знак"/>
    <w:basedOn w:val="a0"/>
    <w:link w:val="af3"/>
    <w:uiPriority w:val="99"/>
    <w:rsid w:val="00527583"/>
    <w:rPr>
      <w:rFonts w:ascii="Times New Roman" w:eastAsia="Times New Roman" w:hAnsi="Times New Roman" w:cs="Times New Roman"/>
      <w:sz w:val="24"/>
      <w:szCs w:val="24"/>
      <w:lang w:eastAsia="ru-RU"/>
    </w:rPr>
  </w:style>
  <w:style w:type="character" w:customStyle="1" w:styleId="12">
    <w:name w:val="Обычный (веб) Знак1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ocked/>
    <w:rsid w:val="00527583"/>
    <w:rPr>
      <w:sz w:val="24"/>
      <w:szCs w:val="24"/>
      <w:lang w:val="ru-RU" w:eastAsia="ru-RU" w:bidi="ar-SA"/>
    </w:rPr>
  </w:style>
  <w:style w:type="character" w:customStyle="1" w:styleId="normal">
    <w:name w:val="normal Знак"/>
    <w:link w:val="11"/>
    <w:rsid w:val="00930977"/>
    <w:rPr>
      <w:rFonts w:ascii="Arial" w:eastAsia="Arial" w:hAnsi="Arial" w:cs="Arial"/>
      <w:color w:val="000000"/>
      <w:lang w:eastAsia="ru-RU"/>
    </w:rPr>
  </w:style>
  <w:style w:type="paragraph" w:customStyle="1" w:styleId="TableParagraph">
    <w:name w:val="Table Paragraph"/>
    <w:basedOn w:val="a"/>
    <w:uiPriority w:val="1"/>
    <w:qFormat/>
    <w:rsid w:val="00C01263"/>
    <w:pPr>
      <w:widowControl w:val="0"/>
      <w:autoSpaceDE w:val="0"/>
      <w:autoSpaceDN w:val="0"/>
      <w:spacing w:after="0" w:line="240" w:lineRule="auto"/>
      <w:ind w:left="4"/>
      <w:jc w:val="both"/>
    </w:pPr>
    <w:rPr>
      <w:rFonts w:ascii="Times New Roman" w:eastAsia="Times New Roman" w:hAnsi="Times New Roman" w:cs="Times New Roman"/>
      <w:lang w:eastAsia="en-US"/>
    </w:rPr>
  </w:style>
  <w:style w:type="table" w:styleId="af5">
    <w:name w:val="Table Grid"/>
    <w:basedOn w:val="a1"/>
    <w:rsid w:val="00F717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4">
    <w:name w:val="Абзац списка Знак"/>
    <w:aliases w:val="Список уровня 2 Знак"/>
    <w:link w:val="a3"/>
    <w:uiPriority w:val="34"/>
    <w:locked/>
    <w:rsid w:val="00DE1568"/>
    <w:rPr>
      <w:rFonts w:eastAsiaTheme="minorEastAsia"/>
      <w:lang w:val="uk-UA" w:eastAsia="uk-UA"/>
    </w:rPr>
  </w:style>
  <w:style w:type="character" w:customStyle="1" w:styleId="14">
    <w:name w:val="Основной шрифт абзаца1"/>
    <w:rsid w:val="006C539B"/>
  </w:style>
  <w:style w:type="paragraph" w:customStyle="1" w:styleId="Standard">
    <w:name w:val="Standard"/>
    <w:rsid w:val="006C539B"/>
    <w:pPr>
      <w:suppressAutoHyphens/>
      <w:autoSpaceDN w:val="0"/>
      <w:textAlignment w:val="baseline"/>
    </w:pPr>
    <w:rPr>
      <w:rFonts w:ascii="Calibri" w:eastAsia="Calibri" w:hAnsi="Calibri" w:cs="Times New Roman"/>
      <w:kern w:val="3"/>
      <w:lang w:val="uk-UA"/>
    </w:rPr>
  </w:style>
  <w:style w:type="paragraph" w:customStyle="1" w:styleId="15">
    <w:name w:val="Без интервала1"/>
    <w:qFormat/>
    <w:rsid w:val="00C25C2A"/>
    <w:pPr>
      <w:spacing w:after="0" w:line="240" w:lineRule="auto"/>
    </w:pPr>
    <w:rPr>
      <w:rFonts w:ascii="Calibri" w:eastAsia="Calibri" w:hAnsi="Calibri" w:cs="Times New Roman"/>
      <w:lang w:val="uk-UA"/>
    </w:rPr>
  </w:style>
  <w:style w:type="character" w:customStyle="1" w:styleId="16">
    <w:name w:val="Гіперпосилання1"/>
    <w:basedOn w:val="a0"/>
    <w:uiPriority w:val="99"/>
    <w:unhideWhenUsed/>
    <w:rsid w:val="00D72C30"/>
    <w:rPr>
      <w:color w:val="0000FF" w:themeColor="hyperlink"/>
      <w:u w:val="single"/>
    </w:rPr>
  </w:style>
  <w:style w:type="character" w:customStyle="1" w:styleId="17">
    <w:name w:val="Виділення1"/>
    <w:qFormat/>
    <w:rsid w:val="002D7FEF"/>
    <w:rPr>
      <w:i/>
      <w:iCs/>
    </w:rPr>
  </w:style>
  <w:style w:type="character" w:customStyle="1" w:styleId="cef1edeee2edeee9f2e5eaf1f22">
    <w:name w:val="Оceсf1нedоeeвe2нedоeeйe9 тf2еe5кeaсf1тf22"/>
    <w:uiPriority w:val="99"/>
    <w:qFormat/>
    <w:rsid w:val="008D42B5"/>
    <w:rPr>
      <w:rFonts w:ascii="Times New Roman" w:eastAsia="Times New Roman" w:hAnsi="Times New Roman" w:cs="Times New Roman"/>
      <w:color w:val="000000"/>
      <w:sz w:val="22"/>
      <w:szCs w:val="22"/>
    </w:rPr>
  </w:style>
  <w:style w:type="character" w:customStyle="1" w:styleId="HTML1">
    <w:name w:val="Стандартний HTML Знак1"/>
    <w:basedOn w:val="a0"/>
    <w:uiPriority w:val="99"/>
    <w:semiHidden/>
    <w:qFormat/>
    <w:rsid w:val="003B7286"/>
    <w:rPr>
      <w:rFonts w:ascii="Consolas" w:eastAsiaTheme="minorEastAsia" w:hAnsi="Consolas"/>
      <w:color w:val="00000A"/>
      <w:sz w:val="20"/>
      <w:szCs w:val="20"/>
      <w:lang w:val="ru-RU" w:eastAsia="ru-RU"/>
    </w:rPr>
  </w:style>
  <w:style w:type="character" w:customStyle="1" w:styleId="qowt-font2-timesnewroman">
    <w:name w:val="qowt-font2-timesnewroman"/>
    <w:uiPriority w:val="99"/>
    <w:qFormat/>
    <w:rsid w:val="00BC3CF5"/>
    <w:rPr>
      <w:rFonts w:cs="Times New Roman"/>
    </w:rPr>
  </w:style>
  <w:style w:type="paragraph" w:customStyle="1" w:styleId="18">
    <w:name w:val="Звичайний1"/>
    <w:rsid w:val="00F61389"/>
    <w:pPr>
      <w:widowControl w:val="0"/>
      <w:spacing w:after="0" w:line="240" w:lineRule="auto"/>
      <w:jc w:val="both"/>
    </w:pPr>
    <w:rPr>
      <w:rFonts w:ascii="Times" w:eastAsia="Times" w:hAnsi="Times" w:cs="Times"/>
      <w:sz w:val="24"/>
      <w:szCs w:val="24"/>
      <w:lang w:val="uk-UA" w:eastAsia="ru-RU"/>
    </w:rPr>
  </w:style>
  <w:style w:type="paragraph" w:customStyle="1" w:styleId="31">
    <w:name w:val="Обычный3"/>
    <w:rsid w:val="009A2267"/>
    <w:pPr>
      <w:spacing w:after="0"/>
    </w:pPr>
    <w:rPr>
      <w:rFonts w:ascii="Arial" w:eastAsia="Arial" w:hAnsi="Arial" w:cs="Arial"/>
      <w:color w:val="000000"/>
      <w:lang w:eastAsia="ru-RU"/>
    </w:rPr>
  </w:style>
  <w:style w:type="paragraph" w:styleId="af6">
    <w:name w:val="header"/>
    <w:basedOn w:val="a"/>
    <w:link w:val="af7"/>
    <w:uiPriority w:val="99"/>
    <w:semiHidden/>
    <w:unhideWhenUsed/>
    <w:rsid w:val="000C0BED"/>
    <w:pPr>
      <w:tabs>
        <w:tab w:val="center" w:pos="4819"/>
        <w:tab w:val="right" w:pos="9639"/>
      </w:tabs>
      <w:spacing w:after="0" w:line="240" w:lineRule="auto"/>
    </w:pPr>
  </w:style>
  <w:style w:type="character" w:customStyle="1" w:styleId="af7">
    <w:name w:val="Верхний колонтитул Знак"/>
    <w:basedOn w:val="a0"/>
    <w:link w:val="af6"/>
    <w:uiPriority w:val="99"/>
    <w:semiHidden/>
    <w:rsid w:val="000C0BED"/>
    <w:rPr>
      <w:rFonts w:eastAsiaTheme="minorEastAsia"/>
      <w:lang w:val="uk-UA" w:eastAsia="uk-UA"/>
    </w:rPr>
  </w:style>
  <w:style w:type="character" w:customStyle="1" w:styleId="rvts15">
    <w:name w:val="rvts15"/>
    <w:basedOn w:val="a0"/>
    <w:rsid w:val="000858E5"/>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669194">
      <w:bodyDiv w:val="1"/>
      <w:marLeft w:val="0"/>
      <w:marRight w:val="0"/>
      <w:marTop w:val="0"/>
      <w:marBottom w:val="0"/>
      <w:divBdr>
        <w:top w:val="none" w:sz="0" w:space="0" w:color="auto"/>
        <w:left w:val="none" w:sz="0" w:space="0" w:color="auto"/>
        <w:bottom w:val="none" w:sz="0" w:space="0" w:color="auto"/>
        <w:right w:val="none" w:sz="0" w:space="0" w:color="auto"/>
      </w:divBdr>
    </w:div>
    <w:div w:id="143276537">
      <w:bodyDiv w:val="1"/>
      <w:marLeft w:val="0"/>
      <w:marRight w:val="0"/>
      <w:marTop w:val="0"/>
      <w:marBottom w:val="0"/>
      <w:divBdr>
        <w:top w:val="none" w:sz="0" w:space="0" w:color="auto"/>
        <w:left w:val="none" w:sz="0" w:space="0" w:color="auto"/>
        <w:bottom w:val="none" w:sz="0" w:space="0" w:color="auto"/>
        <w:right w:val="none" w:sz="0" w:space="0" w:color="auto"/>
      </w:divBdr>
    </w:div>
    <w:div w:id="195434462">
      <w:bodyDiv w:val="1"/>
      <w:marLeft w:val="0"/>
      <w:marRight w:val="0"/>
      <w:marTop w:val="0"/>
      <w:marBottom w:val="0"/>
      <w:divBdr>
        <w:top w:val="none" w:sz="0" w:space="0" w:color="auto"/>
        <w:left w:val="none" w:sz="0" w:space="0" w:color="auto"/>
        <w:bottom w:val="none" w:sz="0" w:space="0" w:color="auto"/>
        <w:right w:val="none" w:sz="0" w:space="0" w:color="auto"/>
      </w:divBdr>
    </w:div>
    <w:div w:id="299384607">
      <w:bodyDiv w:val="1"/>
      <w:marLeft w:val="0"/>
      <w:marRight w:val="0"/>
      <w:marTop w:val="0"/>
      <w:marBottom w:val="0"/>
      <w:divBdr>
        <w:top w:val="none" w:sz="0" w:space="0" w:color="auto"/>
        <w:left w:val="none" w:sz="0" w:space="0" w:color="auto"/>
        <w:bottom w:val="none" w:sz="0" w:space="0" w:color="auto"/>
        <w:right w:val="none" w:sz="0" w:space="0" w:color="auto"/>
      </w:divBdr>
    </w:div>
    <w:div w:id="316030846">
      <w:bodyDiv w:val="1"/>
      <w:marLeft w:val="0"/>
      <w:marRight w:val="0"/>
      <w:marTop w:val="0"/>
      <w:marBottom w:val="0"/>
      <w:divBdr>
        <w:top w:val="none" w:sz="0" w:space="0" w:color="auto"/>
        <w:left w:val="none" w:sz="0" w:space="0" w:color="auto"/>
        <w:bottom w:val="none" w:sz="0" w:space="0" w:color="auto"/>
        <w:right w:val="none" w:sz="0" w:space="0" w:color="auto"/>
      </w:divBdr>
    </w:div>
    <w:div w:id="324162808">
      <w:bodyDiv w:val="1"/>
      <w:marLeft w:val="0"/>
      <w:marRight w:val="0"/>
      <w:marTop w:val="0"/>
      <w:marBottom w:val="0"/>
      <w:divBdr>
        <w:top w:val="none" w:sz="0" w:space="0" w:color="auto"/>
        <w:left w:val="none" w:sz="0" w:space="0" w:color="auto"/>
        <w:bottom w:val="none" w:sz="0" w:space="0" w:color="auto"/>
        <w:right w:val="none" w:sz="0" w:space="0" w:color="auto"/>
      </w:divBdr>
    </w:div>
    <w:div w:id="357245645">
      <w:bodyDiv w:val="1"/>
      <w:marLeft w:val="0"/>
      <w:marRight w:val="0"/>
      <w:marTop w:val="0"/>
      <w:marBottom w:val="0"/>
      <w:divBdr>
        <w:top w:val="none" w:sz="0" w:space="0" w:color="auto"/>
        <w:left w:val="none" w:sz="0" w:space="0" w:color="auto"/>
        <w:bottom w:val="none" w:sz="0" w:space="0" w:color="auto"/>
        <w:right w:val="none" w:sz="0" w:space="0" w:color="auto"/>
      </w:divBdr>
    </w:div>
    <w:div w:id="437530297">
      <w:bodyDiv w:val="1"/>
      <w:marLeft w:val="0"/>
      <w:marRight w:val="0"/>
      <w:marTop w:val="0"/>
      <w:marBottom w:val="0"/>
      <w:divBdr>
        <w:top w:val="none" w:sz="0" w:space="0" w:color="auto"/>
        <w:left w:val="none" w:sz="0" w:space="0" w:color="auto"/>
        <w:bottom w:val="none" w:sz="0" w:space="0" w:color="auto"/>
        <w:right w:val="none" w:sz="0" w:space="0" w:color="auto"/>
      </w:divBdr>
    </w:div>
    <w:div w:id="525366377">
      <w:bodyDiv w:val="1"/>
      <w:marLeft w:val="0"/>
      <w:marRight w:val="0"/>
      <w:marTop w:val="0"/>
      <w:marBottom w:val="0"/>
      <w:divBdr>
        <w:top w:val="none" w:sz="0" w:space="0" w:color="auto"/>
        <w:left w:val="none" w:sz="0" w:space="0" w:color="auto"/>
        <w:bottom w:val="none" w:sz="0" w:space="0" w:color="auto"/>
        <w:right w:val="none" w:sz="0" w:space="0" w:color="auto"/>
      </w:divBdr>
    </w:div>
    <w:div w:id="562528251">
      <w:bodyDiv w:val="1"/>
      <w:marLeft w:val="0"/>
      <w:marRight w:val="0"/>
      <w:marTop w:val="0"/>
      <w:marBottom w:val="0"/>
      <w:divBdr>
        <w:top w:val="none" w:sz="0" w:space="0" w:color="auto"/>
        <w:left w:val="none" w:sz="0" w:space="0" w:color="auto"/>
        <w:bottom w:val="none" w:sz="0" w:space="0" w:color="auto"/>
        <w:right w:val="none" w:sz="0" w:space="0" w:color="auto"/>
      </w:divBdr>
    </w:div>
    <w:div w:id="620110313">
      <w:bodyDiv w:val="1"/>
      <w:marLeft w:val="0"/>
      <w:marRight w:val="0"/>
      <w:marTop w:val="0"/>
      <w:marBottom w:val="0"/>
      <w:divBdr>
        <w:top w:val="none" w:sz="0" w:space="0" w:color="auto"/>
        <w:left w:val="none" w:sz="0" w:space="0" w:color="auto"/>
        <w:bottom w:val="none" w:sz="0" w:space="0" w:color="auto"/>
        <w:right w:val="none" w:sz="0" w:space="0" w:color="auto"/>
      </w:divBdr>
    </w:div>
    <w:div w:id="781801925">
      <w:bodyDiv w:val="1"/>
      <w:marLeft w:val="0"/>
      <w:marRight w:val="0"/>
      <w:marTop w:val="0"/>
      <w:marBottom w:val="0"/>
      <w:divBdr>
        <w:top w:val="none" w:sz="0" w:space="0" w:color="auto"/>
        <w:left w:val="none" w:sz="0" w:space="0" w:color="auto"/>
        <w:bottom w:val="none" w:sz="0" w:space="0" w:color="auto"/>
        <w:right w:val="none" w:sz="0" w:space="0" w:color="auto"/>
      </w:divBdr>
    </w:div>
    <w:div w:id="853882725">
      <w:bodyDiv w:val="1"/>
      <w:marLeft w:val="0"/>
      <w:marRight w:val="0"/>
      <w:marTop w:val="0"/>
      <w:marBottom w:val="0"/>
      <w:divBdr>
        <w:top w:val="none" w:sz="0" w:space="0" w:color="auto"/>
        <w:left w:val="none" w:sz="0" w:space="0" w:color="auto"/>
        <w:bottom w:val="none" w:sz="0" w:space="0" w:color="auto"/>
        <w:right w:val="none" w:sz="0" w:space="0" w:color="auto"/>
      </w:divBdr>
    </w:div>
    <w:div w:id="882253684">
      <w:bodyDiv w:val="1"/>
      <w:marLeft w:val="0"/>
      <w:marRight w:val="0"/>
      <w:marTop w:val="0"/>
      <w:marBottom w:val="0"/>
      <w:divBdr>
        <w:top w:val="none" w:sz="0" w:space="0" w:color="auto"/>
        <w:left w:val="none" w:sz="0" w:space="0" w:color="auto"/>
        <w:bottom w:val="none" w:sz="0" w:space="0" w:color="auto"/>
        <w:right w:val="none" w:sz="0" w:space="0" w:color="auto"/>
      </w:divBdr>
    </w:div>
    <w:div w:id="897012764">
      <w:bodyDiv w:val="1"/>
      <w:marLeft w:val="0"/>
      <w:marRight w:val="0"/>
      <w:marTop w:val="0"/>
      <w:marBottom w:val="0"/>
      <w:divBdr>
        <w:top w:val="none" w:sz="0" w:space="0" w:color="auto"/>
        <w:left w:val="none" w:sz="0" w:space="0" w:color="auto"/>
        <w:bottom w:val="none" w:sz="0" w:space="0" w:color="auto"/>
        <w:right w:val="none" w:sz="0" w:space="0" w:color="auto"/>
      </w:divBdr>
    </w:div>
    <w:div w:id="953561698">
      <w:bodyDiv w:val="1"/>
      <w:marLeft w:val="0"/>
      <w:marRight w:val="0"/>
      <w:marTop w:val="0"/>
      <w:marBottom w:val="0"/>
      <w:divBdr>
        <w:top w:val="none" w:sz="0" w:space="0" w:color="auto"/>
        <w:left w:val="none" w:sz="0" w:space="0" w:color="auto"/>
        <w:bottom w:val="none" w:sz="0" w:space="0" w:color="auto"/>
        <w:right w:val="none" w:sz="0" w:space="0" w:color="auto"/>
      </w:divBdr>
    </w:div>
    <w:div w:id="988943287">
      <w:bodyDiv w:val="1"/>
      <w:marLeft w:val="0"/>
      <w:marRight w:val="0"/>
      <w:marTop w:val="0"/>
      <w:marBottom w:val="0"/>
      <w:divBdr>
        <w:top w:val="none" w:sz="0" w:space="0" w:color="auto"/>
        <w:left w:val="none" w:sz="0" w:space="0" w:color="auto"/>
        <w:bottom w:val="none" w:sz="0" w:space="0" w:color="auto"/>
        <w:right w:val="none" w:sz="0" w:space="0" w:color="auto"/>
      </w:divBdr>
    </w:div>
    <w:div w:id="1180974699">
      <w:bodyDiv w:val="1"/>
      <w:marLeft w:val="0"/>
      <w:marRight w:val="0"/>
      <w:marTop w:val="0"/>
      <w:marBottom w:val="0"/>
      <w:divBdr>
        <w:top w:val="none" w:sz="0" w:space="0" w:color="auto"/>
        <w:left w:val="none" w:sz="0" w:space="0" w:color="auto"/>
        <w:bottom w:val="none" w:sz="0" w:space="0" w:color="auto"/>
        <w:right w:val="none" w:sz="0" w:space="0" w:color="auto"/>
      </w:divBdr>
      <w:divsChild>
        <w:div w:id="592976042">
          <w:marLeft w:val="0"/>
          <w:marRight w:val="0"/>
          <w:marTop w:val="0"/>
          <w:marBottom w:val="368"/>
          <w:divBdr>
            <w:top w:val="none" w:sz="0" w:space="0" w:color="auto"/>
            <w:left w:val="none" w:sz="0" w:space="0" w:color="auto"/>
            <w:bottom w:val="none" w:sz="0" w:space="0" w:color="auto"/>
            <w:right w:val="none" w:sz="0" w:space="0" w:color="auto"/>
          </w:divBdr>
        </w:div>
        <w:div w:id="1326130592">
          <w:marLeft w:val="0"/>
          <w:marRight w:val="0"/>
          <w:marTop w:val="0"/>
          <w:marBottom w:val="368"/>
          <w:divBdr>
            <w:top w:val="none" w:sz="0" w:space="0" w:color="auto"/>
            <w:left w:val="none" w:sz="0" w:space="0" w:color="auto"/>
            <w:bottom w:val="none" w:sz="0" w:space="0" w:color="auto"/>
            <w:right w:val="none" w:sz="0" w:space="0" w:color="auto"/>
          </w:divBdr>
        </w:div>
        <w:div w:id="2001999293">
          <w:marLeft w:val="0"/>
          <w:marRight w:val="0"/>
          <w:marTop w:val="0"/>
          <w:marBottom w:val="368"/>
          <w:divBdr>
            <w:top w:val="none" w:sz="0" w:space="0" w:color="auto"/>
            <w:left w:val="none" w:sz="0" w:space="0" w:color="auto"/>
            <w:bottom w:val="none" w:sz="0" w:space="0" w:color="auto"/>
            <w:right w:val="none" w:sz="0" w:space="0" w:color="auto"/>
          </w:divBdr>
        </w:div>
        <w:div w:id="2084522720">
          <w:marLeft w:val="0"/>
          <w:marRight w:val="0"/>
          <w:marTop w:val="0"/>
          <w:marBottom w:val="368"/>
          <w:divBdr>
            <w:top w:val="none" w:sz="0" w:space="0" w:color="auto"/>
            <w:left w:val="none" w:sz="0" w:space="0" w:color="auto"/>
            <w:bottom w:val="none" w:sz="0" w:space="0" w:color="auto"/>
            <w:right w:val="none" w:sz="0" w:space="0" w:color="auto"/>
          </w:divBdr>
        </w:div>
        <w:div w:id="306983499">
          <w:marLeft w:val="0"/>
          <w:marRight w:val="0"/>
          <w:marTop w:val="0"/>
          <w:marBottom w:val="368"/>
          <w:divBdr>
            <w:top w:val="none" w:sz="0" w:space="0" w:color="auto"/>
            <w:left w:val="none" w:sz="0" w:space="0" w:color="auto"/>
            <w:bottom w:val="none" w:sz="0" w:space="0" w:color="auto"/>
            <w:right w:val="none" w:sz="0" w:space="0" w:color="auto"/>
          </w:divBdr>
        </w:div>
        <w:div w:id="2043360228">
          <w:marLeft w:val="0"/>
          <w:marRight w:val="0"/>
          <w:marTop w:val="0"/>
          <w:marBottom w:val="368"/>
          <w:divBdr>
            <w:top w:val="none" w:sz="0" w:space="0" w:color="auto"/>
            <w:left w:val="none" w:sz="0" w:space="0" w:color="auto"/>
            <w:bottom w:val="none" w:sz="0" w:space="0" w:color="auto"/>
            <w:right w:val="none" w:sz="0" w:space="0" w:color="auto"/>
          </w:divBdr>
        </w:div>
      </w:divsChild>
    </w:div>
    <w:div w:id="1185703711">
      <w:bodyDiv w:val="1"/>
      <w:marLeft w:val="0"/>
      <w:marRight w:val="0"/>
      <w:marTop w:val="0"/>
      <w:marBottom w:val="0"/>
      <w:divBdr>
        <w:top w:val="none" w:sz="0" w:space="0" w:color="auto"/>
        <w:left w:val="none" w:sz="0" w:space="0" w:color="auto"/>
        <w:bottom w:val="none" w:sz="0" w:space="0" w:color="auto"/>
        <w:right w:val="none" w:sz="0" w:space="0" w:color="auto"/>
      </w:divBdr>
    </w:div>
    <w:div w:id="1260408965">
      <w:bodyDiv w:val="1"/>
      <w:marLeft w:val="0"/>
      <w:marRight w:val="0"/>
      <w:marTop w:val="0"/>
      <w:marBottom w:val="0"/>
      <w:divBdr>
        <w:top w:val="none" w:sz="0" w:space="0" w:color="auto"/>
        <w:left w:val="none" w:sz="0" w:space="0" w:color="auto"/>
        <w:bottom w:val="none" w:sz="0" w:space="0" w:color="auto"/>
        <w:right w:val="none" w:sz="0" w:space="0" w:color="auto"/>
      </w:divBdr>
    </w:div>
    <w:div w:id="1261988473">
      <w:bodyDiv w:val="1"/>
      <w:marLeft w:val="0"/>
      <w:marRight w:val="0"/>
      <w:marTop w:val="0"/>
      <w:marBottom w:val="0"/>
      <w:divBdr>
        <w:top w:val="none" w:sz="0" w:space="0" w:color="auto"/>
        <w:left w:val="none" w:sz="0" w:space="0" w:color="auto"/>
        <w:bottom w:val="none" w:sz="0" w:space="0" w:color="auto"/>
        <w:right w:val="none" w:sz="0" w:space="0" w:color="auto"/>
      </w:divBdr>
    </w:div>
    <w:div w:id="1294098331">
      <w:bodyDiv w:val="1"/>
      <w:marLeft w:val="0"/>
      <w:marRight w:val="0"/>
      <w:marTop w:val="0"/>
      <w:marBottom w:val="0"/>
      <w:divBdr>
        <w:top w:val="none" w:sz="0" w:space="0" w:color="auto"/>
        <w:left w:val="none" w:sz="0" w:space="0" w:color="auto"/>
        <w:bottom w:val="none" w:sz="0" w:space="0" w:color="auto"/>
        <w:right w:val="none" w:sz="0" w:space="0" w:color="auto"/>
      </w:divBdr>
    </w:div>
    <w:div w:id="1339310563">
      <w:bodyDiv w:val="1"/>
      <w:marLeft w:val="0"/>
      <w:marRight w:val="0"/>
      <w:marTop w:val="0"/>
      <w:marBottom w:val="0"/>
      <w:divBdr>
        <w:top w:val="none" w:sz="0" w:space="0" w:color="auto"/>
        <w:left w:val="none" w:sz="0" w:space="0" w:color="auto"/>
        <w:bottom w:val="none" w:sz="0" w:space="0" w:color="auto"/>
        <w:right w:val="none" w:sz="0" w:space="0" w:color="auto"/>
      </w:divBdr>
    </w:div>
    <w:div w:id="1360088112">
      <w:bodyDiv w:val="1"/>
      <w:marLeft w:val="0"/>
      <w:marRight w:val="0"/>
      <w:marTop w:val="0"/>
      <w:marBottom w:val="0"/>
      <w:divBdr>
        <w:top w:val="none" w:sz="0" w:space="0" w:color="auto"/>
        <w:left w:val="none" w:sz="0" w:space="0" w:color="auto"/>
        <w:bottom w:val="none" w:sz="0" w:space="0" w:color="auto"/>
        <w:right w:val="none" w:sz="0" w:space="0" w:color="auto"/>
      </w:divBdr>
    </w:div>
    <w:div w:id="1362509159">
      <w:bodyDiv w:val="1"/>
      <w:marLeft w:val="0"/>
      <w:marRight w:val="0"/>
      <w:marTop w:val="0"/>
      <w:marBottom w:val="0"/>
      <w:divBdr>
        <w:top w:val="none" w:sz="0" w:space="0" w:color="auto"/>
        <w:left w:val="none" w:sz="0" w:space="0" w:color="auto"/>
        <w:bottom w:val="none" w:sz="0" w:space="0" w:color="auto"/>
        <w:right w:val="none" w:sz="0" w:space="0" w:color="auto"/>
      </w:divBdr>
    </w:div>
    <w:div w:id="1484731837">
      <w:bodyDiv w:val="1"/>
      <w:marLeft w:val="0"/>
      <w:marRight w:val="0"/>
      <w:marTop w:val="0"/>
      <w:marBottom w:val="0"/>
      <w:divBdr>
        <w:top w:val="none" w:sz="0" w:space="0" w:color="auto"/>
        <w:left w:val="none" w:sz="0" w:space="0" w:color="auto"/>
        <w:bottom w:val="none" w:sz="0" w:space="0" w:color="auto"/>
        <w:right w:val="none" w:sz="0" w:space="0" w:color="auto"/>
      </w:divBdr>
    </w:div>
    <w:div w:id="1508642443">
      <w:bodyDiv w:val="1"/>
      <w:marLeft w:val="0"/>
      <w:marRight w:val="0"/>
      <w:marTop w:val="0"/>
      <w:marBottom w:val="0"/>
      <w:divBdr>
        <w:top w:val="none" w:sz="0" w:space="0" w:color="auto"/>
        <w:left w:val="none" w:sz="0" w:space="0" w:color="auto"/>
        <w:bottom w:val="none" w:sz="0" w:space="0" w:color="auto"/>
        <w:right w:val="none" w:sz="0" w:space="0" w:color="auto"/>
      </w:divBdr>
    </w:div>
    <w:div w:id="1516192418">
      <w:bodyDiv w:val="1"/>
      <w:marLeft w:val="0"/>
      <w:marRight w:val="0"/>
      <w:marTop w:val="0"/>
      <w:marBottom w:val="0"/>
      <w:divBdr>
        <w:top w:val="none" w:sz="0" w:space="0" w:color="auto"/>
        <w:left w:val="none" w:sz="0" w:space="0" w:color="auto"/>
        <w:bottom w:val="none" w:sz="0" w:space="0" w:color="auto"/>
        <w:right w:val="none" w:sz="0" w:space="0" w:color="auto"/>
      </w:divBdr>
    </w:div>
    <w:div w:id="1518928196">
      <w:bodyDiv w:val="1"/>
      <w:marLeft w:val="0"/>
      <w:marRight w:val="0"/>
      <w:marTop w:val="0"/>
      <w:marBottom w:val="0"/>
      <w:divBdr>
        <w:top w:val="none" w:sz="0" w:space="0" w:color="auto"/>
        <w:left w:val="none" w:sz="0" w:space="0" w:color="auto"/>
        <w:bottom w:val="none" w:sz="0" w:space="0" w:color="auto"/>
        <w:right w:val="none" w:sz="0" w:space="0" w:color="auto"/>
      </w:divBdr>
    </w:div>
    <w:div w:id="1653175712">
      <w:bodyDiv w:val="1"/>
      <w:marLeft w:val="0"/>
      <w:marRight w:val="0"/>
      <w:marTop w:val="0"/>
      <w:marBottom w:val="0"/>
      <w:divBdr>
        <w:top w:val="none" w:sz="0" w:space="0" w:color="auto"/>
        <w:left w:val="none" w:sz="0" w:space="0" w:color="auto"/>
        <w:bottom w:val="none" w:sz="0" w:space="0" w:color="auto"/>
        <w:right w:val="none" w:sz="0" w:space="0" w:color="auto"/>
      </w:divBdr>
    </w:div>
    <w:div w:id="1979412710">
      <w:bodyDiv w:val="1"/>
      <w:marLeft w:val="0"/>
      <w:marRight w:val="0"/>
      <w:marTop w:val="0"/>
      <w:marBottom w:val="0"/>
      <w:divBdr>
        <w:top w:val="none" w:sz="0" w:space="0" w:color="auto"/>
        <w:left w:val="none" w:sz="0" w:space="0" w:color="auto"/>
        <w:bottom w:val="none" w:sz="0" w:space="0" w:color="auto"/>
        <w:right w:val="none" w:sz="0" w:space="0" w:color="auto"/>
      </w:divBdr>
    </w:div>
    <w:div w:id="1986007183">
      <w:bodyDiv w:val="1"/>
      <w:marLeft w:val="0"/>
      <w:marRight w:val="0"/>
      <w:marTop w:val="0"/>
      <w:marBottom w:val="0"/>
      <w:divBdr>
        <w:top w:val="none" w:sz="0" w:space="0" w:color="auto"/>
        <w:left w:val="none" w:sz="0" w:space="0" w:color="auto"/>
        <w:bottom w:val="none" w:sz="0" w:space="0" w:color="auto"/>
        <w:right w:val="none" w:sz="0" w:space="0" w:color="auto"/>
      </w:divBdr>
    </w:div>
    <w:div w:id="2021081598">
      <w:bodyDiv w:val="1"/>
      <w:marLeft w:val="0"/>
      <w:marRight w:val="0"/>
      <w:marTop w:val="0"/>
      <w:marBottom w:val="0"/>
      <w:divBdr>
        <w:top w:val="none" w:sz="0" w:space="0" w:color="auto"/>
        <w:left w:val="none" w:sz="0" w:space="0" w:color="auto"/>
        <w:bottom w:val="none" w:sz="0" w:space="0" w:color="auto"/>
        <w:right w:val="none" w:sz="0" w:space="0" w:color="auto"/>
      </w:divBdr>
    </w:div>
    <w:div w:id="2043162122">
      <w:bodyDiv w:val="1"/>
      <w:marLeft w:val="0"/>
      <w:marRight w:val="0"/>
      <w:marTop w:val="0"/>
      <w:marBottom w:val="0"/>
      <w:divBdr>
        <w:top w:val="none" w:sz="0" w:space="0" w:color="auto"/>
        <w:left w:val="none" w:sz="0" w:space="0" w:color="auto"/>
        <w:bottom w:val="none" w:sz="0" w:space="0" w:color="auto"/>
        <w:right w:val="none" w:sz="0" w:space="0" w:color="auto"/>
      </w:divBdr>
    </w:div>
    <w:div w:id="2084596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3.rada.gov.ua/laws/show/922-19/print1452599645220576"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922-19" TargetMode="External"/><Relationship Id="rId39" Type="http://schemas.openxmlformats.org/officeDocument/2006/relationships/hyperlink" Target="https://corruptinfo.nazk.gov.ua/" TargetMode="External"/><Relationship Id="rId21" Type="http://schemas.openxmlformats.org/officeDocument/2006/relationships/hyperlink" Target="https://zakon.rada.gov.ua/laws/show/922-19" TargetMode="External"/><Relationship Id="rId34" Type="http://schemas.openxmlformats.org/officeDocument/2006/relationships/hyperlink" Target="https://zakon.rada.gov.ua/laws/show/922-19" TargetMode="External"/><Relationship Id="rId42" Type="http://schemas.openxmlformats.org/officeDocument/2006/relationships/hyperlink" Target="https://corruptinfo.nazk.gov.ua/" TargetMode="External"/><Relationship Id="rId47" Type="http://schemas.openxmlformats.org/officeDocument/2006/relationships/hyperlink" Target="http://kap.minjust.gov.ua/services/" TargetMode="External"/><Relationship Id="rId50" Type="http://schemas.openxmlformats.org/officeDocument/2006/relationships/hyperlink" Target="https://zakon.rada.gov.ua/laws/show/1644-18"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zakon3.rada.gov.ua/laws/show/922-19/print1452599645220576"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922-19" TargetMode="External"/><Relationship Id="rId38" Type="http://schemas.openxmlformats.org/officeDocument/2006/relationships/hyperlink" Target="https://recruitika.com/companies/youcontrol/" TargetMode="External"/><Relationship Id="rId46" Type="http://schemas.openxmlformats.org/officeDocument/2006/relationships/hyperlink" Target="http://vytiah.mvs.gov.ua/app/landing." TargetMode="External"/><Relationship Id="rId2" Type="http://schemas.openxmlformats.org/officeDocument/2006/relationships/numbering" Target="numbering.xml"/><Relationship Id="rId16" Type="http://schemas.openxmlformats.org/officeDocument/2006/relationships/hyperlink" Target="http://zakon5.rada.gov.ua/laws/show/436-15" TargetMode="External"/><Relationship Id="rId20" Type="http://schemas.openxmlformats.org/officeDocument/2006/relationships/hyperlink" Target="https://zakon.rada.gov.ua/laws/show/922-19" TargetMode="External"/><Relationship Id="rId29" Type="http://schemas.openxmlformats.org/officeDocument/2006/relationships/hyperlink" Target="https://zakon.rada.gov.ua/laws/show/922-19" TargetMode="External"/><Relationship Id="rId41" Type="http://schemas.openxmlformats.org/officeDocument/2006/relationships/hyperlink" Target="https://zakon.rada.gov.ua/laws/show/2263-20"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922-19"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922-19" TargetMode="External"/><Relationship Id="rId40" Type="http://schemas.openxmlformats.org/officeDocument/2006/relationships/hyperlink" Target="https://corruptinfo.nazk.gov.ua/" TargetMode="External"/><Relationship Id="rId45" Type="http://schemas.openxmlformats.org/officeDocument/2006/relationships/hyperlink" Target="http://vytiah.mvs.gov.ua/app/landing." TargetMode="External"/><Relationship Id="rId53" Type="http://schemas.openxmlformats.org/officeDocument/2006/relationships/hyperlink" Target="https://recruitika.com/companies/youcontrol/" TargetMode="External"/><Relationship Id="rId5" Type="http://schemas.openxmlformats.org/officeDocument/2006/relationships/webSettings" Target="webSettings.xml"/><Relationship Id="rId15" Type="http://schemas.openxmlformats.org/officeDocument/2006/relationships/hyperlink" Target="http://zakon5.rada.gov.ua/laws/show/435-15"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922-19" TargetMode="External"/><Relationship Id="rId36" Type="http://schemas.openxmlformats.org/officeDocument/2006/relationships/hyperlink" Target="https://zakon.rada.gov.ua/laws/show/922-19" TargetMode="External"/><Relationship Id="rId49" Type="http://schemas.openxmlformats.org/officeDocument/2006/relationships/hyperlink" Target="http://zakon5.rada.gov.ua/laws/show/755-15/paran174" TargetMode="External"/><Relationship Id="rId10" Type="http://schemas.openxmlformats.org/officeDocument/2006/relationships/hyperlink" Target="http://zakon4.rada.gov.ua/laws/show/2289-17" TargetMode="External"/><Relationship Id="rId19" Type="http://schemas.openxmlformats.org/officeDocument/2006/relationships/hyperlink" Target="https://zakon.rada.gov.ua/laws/show/922-19" TargetMode="External"/><Relationship Id="rId31" Type="http://schemas.openxmlformats.org/officeDocument/2006/relationships/hyperlink" Target="https://zakon.rada.gov.ua/laws/show/922-19" TargetMode="External"/><Relationship Id="rId44" Type="http://schemas.openxmlformats.org/officeDocument/2006/relationships/hyperlink" Target="http://zakon4.rada.gov.ua/laws/show/2210-14" TargetMode="External"/><Relationship Id="rId52"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2939-17"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922-19" TargetMode="External"/><Relationship Id="rId43" Type="http://schemas.openxmlformats.org/officeDocument/2006/relationships/hyperlink" Target="https://zakon.rada.gov.ua/laws/show/2263-20" TargetMode="External"/><Relationship Id="rId48" Type="http://schemas.openxmlformats.org/officeDocument/2006/relationships/hyperlink" Target="https://zakon.rada.gov.ua/laws/show/2263-20" TargetMode="External"/><Relationship Id="rId56" Type="http://schemas.openxmlformats.org/officeDocument/2006/relationships/theme" Target="theme/theme1.xml"/><Relationship Id="rId8" Type="http://schemas.openxmlformats.org/officeDocument/2006/relationships/hyperlink" Target="http://zakon0.rada.gov.ua/laws/show/2289-17" TargetMode="External"/><Relationship Id="rId51" Type="http://schemas.openxmlformats.org/officeDocument/2006/relationships/hyperlink" Target="http://vytiah.mvs.gov.ua/app/landing"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0268DC-01E9-48BE-92B0-D8E159AE0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37</Pages>
  <Words>62680</Words>
  <Characters>35729</Characters>
  <Application>Microsoft Office Word</Application>
  <DocSecurity>0</DocSecurity>
  <Lines>297</Lines>
  <Paragraphs>196</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Reanimator Extreme Edition</Company>
  <LinksUpToDate>false</LinksUpToDate>
  <CharactersWithSpaces>98213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cp:lastModifiedBy>
  <cp:revision>50</cp:revision>
  <cp:lastPrinted>2022-06-28T12:08:00Z</cp:lastPrinted>
  <dcterms:created xsi:type="dcterms:W3CDTF">2022-07-25T05:52:00Z</dcterms:created>
  <dcterms:modified xsi:type="dcterms:W3CDTF">2022-08-12T07:16:00Z</dcterms:modified>
</cp:coreProperties>
</file>