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882ED5" w:rsidP="003858DD">
            <w:pPr>
              <w:jc w:val="both"/>
            </w:pPr>
            <w:r>
              <w:t>404</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882ED5" w:rsidP="000F3BC2">
            <w:pPr>
              <w:tabs>
                <w:tab w:val="left" w:pos="825"/>
              </w:tabs>
              <w:ind w:firstLine="29"/>
              <w:jc w:val="both"/>
            </w:pPr>
            <w:r>
              <w:t>29</w:t>
            </w:r>
            <w:r w:rsidR="00A043C5">
              <w:t>.11</w:t>
            </w:r>
          </w:p>
        </w:tc>
        <w:tc>
          <w:tcPr>
            <w:tcW w:w="2976" w:type="dxa"/>
            <w:shd w:val="clear" w:color="auto" w:fill="auto"/>
            <w:vAlign w:val="bottom"/>
          </w:tcPr>
          <w:p w:rsidR="00AE0FDB" w:rsidRPr="00020E90" w:rsidRDefault="00AE0FDB" w:rsidP="00320B04">
            <w:pPr>
              <w:jc w:val="both"/>
            </w:pPr>
            <w:r w:rsidRPr="00020E90">
              <w:t>202</w:t>
            </w:r>
            <w:r w:rsidR="00320B04" w:rsidRPr="00020E90">
              <w:t>2</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Pr="00020E90">
              <w:t>а</w:t>
            </w:r>
            <w:r w:rsidR="00EB4785" w:rsidRPr="00020E90">
              <w:t xml:space="preserve"> особ</w:t>
            </w:r>
            <w:r w:rsidRPr="00020E90">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E20A55" w:rsidP="00EB4785">
            <w:pPr>
              <w:jc w:val="both"/>
            </w:pPr>
            <w:r w:rsidRPr="00020E90">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8E327B" w:rsidRPr="00020E90" w:rsidRDefault="00687C3F" w:rsidP="008E327B">
      <w:pPr>
        <w:pStyle w:val="31"/>
        <w:tabs>
          <w:tab w:val="clear" w:pos="426"/>
        </w:tabs>
        <w:rPr>
          <w:i/>
          <w:iCs/>
          <w:sz w:val="32"/>
          <w:szCs w:val="32"/>
        </w:rPr>
      </w:pPr>
      <w:r w:rsidRPr="00020E90">
        <w:rPr>
          <w:i/>
          <w:iCs/>
          <w:sz w:val="32"/>
          <w:szCs w:val="32"/>
        </w:rPr>
        <w:t>на закупівлю</w:t>
      </w:r>
      <w:r w:rsidR="004A381E">
        <w:rPr>
          <w:i/>
          <w:iCs/>
          <w:sz w:val="32"/>
          <w:szCs w:val="32"/>
        </w:rPr>
        <w:t xml:space="preserve"> </w:t>
      </w:r>
      <w:r w:rsidR="004A381E" w:rsidRPr="004A381E">
        <w:rPr>
          <w:i/>
          <w:iCs/>
          <w:sz w:val="32"/>
          <w:szCs w:val="32"/>
        </w:rPr>
        <w:t xml:space="preserve">програмного забезпечення для керування виробничими процесами , </w:t>
      </w:r>
      <w:r w:rsidR="00781DDD">
        <w:rPr>
          <w:i/>
          <w:iCs/>
          <w:sz w:val="32"/>
          <w:szCs w:val="32"/>
        </w:rPr>
        <w:t xml:space="preserve">його </w:t>
      </w:r>
      <w:r w:rsidR="004A381E" w:rsidRPr="004A381E">
        <w:rPr>
          <w:i/>
          <w:iCs/>
          <w:sz w:val="32"/>
          <w:szCs w:val="32"/>
        </w:rPr>
        <w:t xml:space="preserve"> впровадження </w:t>
      </w:r>
      <w:r w:rsidR="00781DDD">
        <w:rPr>
          <w:i/>
          <w:iCs/>
          <w:sz w:val="32"/>
          <w:szCs w:val="32"/>
        </w:rPr>
        <w:t xml:space="preserve">, інсталяція </w:t>
      </w:r>
      <w:r w:rsidR="004A381E" w:rsidRPr="004A381E">
        <w:rPr>
          <w:i/>
          <w:iCs/>
          <w:sz w:val="32"/>
          <w:szCs w:val="32"/>
        </w:rPr>
        <w:t>та  навчання персоналу</w:t>
      </w:r>
    </w:p>
    <w:p w:rsidR="008E327B" w:rsidRPr="009779F7" w:rsidRDefault="008E327B" w:rsidP="008E327B">
      <w:pPr>
        <w:pStyle w:val="31"/>
        <w:tabs>
          <w:tab w:val="clear" w:pos="426"/>
        </w:tabs>
        <w:rPr>
          <w:i/>
          <w:iCs/>
          <w:sz w:val="32"/>
          <w:szCs w:val="32"/>
        </w:rPr>
      </w:pPr>
      <w:r w:rsidRPr="00020E90">
        <w:rPr>
          <w:i/>
          <w:iCs/>
          <w:sz w:val="32"/>
          <w:szCs w:val="32"/>
        </w:rPr>
        <w:t>(код ДК 021:</w:t>
      </w:r>
      <w:r w:rsidRPr="00781DDD">
        <w:rPr>
          <w:b w:val="0"/>
        </w:rPr>
        <w:t xml:space="preserve">2015 </w:t>
      </w:r>
      <w:r w:rsidR="00781DDD" w:rsidRPr="00781DDD">
        <w:rPr>
          <w:b w:val="0"/>
        </w:rPr>
        <w:t>48150000-4 - Пакети програмного забезпечення для керування виробничими процесами</w:t>
      </w:r>
      <w:r w:rsidR="009779F7" w:rsidRPr="009779F7">
        <w:rPr>
          <w:i/>
          <w:iCs/>
          <w:sz w:val="32"/>
          <w:szCs w:val="32"/>
        </w:rPr>
        <w:t> </w:t>
      </w:r>
      <w:r w:rsidRPr="009779F7">
        <w:rPr>
          <w:i/>
          <w:iCs/>
          <w:sz w:val="32"/>
          <w:szCs w:val="32"/>
        </w:rPr>
        <w:t>)</w:t>
      </w:r>
    </w:p>
    <w:p w:rsidR="008E327B" w:rsidRPr="009779F7" w:rsidRDefault="008E327B" w:rsidP="008E327B">
      <w:pPr>
        <w:pStyle w:val="31"/>
        <w:tabs>
          <w:tab w:val="clear" w:pos="426"/>
        </w:tabs>
        <w:rPr>
          <w:i/>
          <w:iCs/>
          <w:sz w:val="32"/>
          <w:szCs w:val="32"/>
        </w:rPr>
      </w:pPr>
    </w:p>
    <w:p w:rsidR="007241AF" w:rsidRPr="005C1FDF" w:rsidRDefault="007241AF" w:rsidP="005C7ACE">
      <w:pPr>
        <w:rPr>
          <w:rFonts w:ascii="Cambria" w:hAnsi="Cambria" w:cs="Cambria"/>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Pr="005C1FDF"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rPr>
                <w:b/>
                <w:color w:val="000000" w:themeColor="text1"/>
              </w:rPr>
              <w:t>КОСТЮК Василь Васильович</w:t>
            </w:r>
            <w:r w:rsidRPr="005C1FDF">
              <w:rPr>
                <w:color w:val="000000" w:themeColor="text1"/>
              </w:rPr>
              <w:t xml:space="preserve"> –Заступник Голови Правління уповноважена особа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1D7D0F" w:rsidRPr="009779F7" w:rsidRDefault="00781DDD" w:rsidP="001D7D0F">
            <w:pPr>
              <w:pStyle w:val="31"/>
              <w:tabs>
                <w:tab w:val="clear" w:pos="426"/>
              </w:tabs>
              <w:rPr>
                <w:i/>
                <w:iCs/>
                <w:sz w:val="32"/>
                <w:szCs w:val="32"/>
              </w:rPr>
            </w:pPr>
            <w:r w:rsidRPr="004A381E">
              <w:rPr>
                <w:i/>
                <w:iCs/>
                <w:sz w:val="32"/>
                <w:szCs w:val="32"/>
              </w:rPr>
              <w:t>програмн</w:t>
            </w:r>
            <w:r>
              <w:rPr>
                <w:i/>
                <w:iCs/>
                <w:sz w:val="32"/>
                <w:szCs w:val="32"/>
              </w:rPr>
              <w:t>е</w:t>
            </w:r>
            <w:r w:rsidRPr="004A381E">
              <w:rPr>
                <w:i/>
                <w:iCs/>
                <w:sz w:val="32"/>
                <w:szCs w:val="32"/>
              </w:rPr>
              <w:t xml:space="preserve"> забезпечення для керування виробничими процесами ,</w:t>
            </w:r>
            <w:r>
              <w:rPr>
                <w:i/>
                <w:iCs/>
                <w:sz w:val="32"/>
                <w:szCs w:val="32"/>
              </w:rPr>
              <w:t xml:space="preserve"> його впровадження ,</w:t>
            </w:r>
            <w:r w:rsidRPr="004A381E">
              <w:rPr>
                <w:i/>
                <w:iCs/>
                <w:sz w:val="32"/>
                <w:szCs w:val="32"/>
              </w:rPr>
              <w:t xml:space="preserve"> інсталяці</w:t>
            </w:r>
            <w:r>
              <w:rPr>
                <w:i/>
                <w:iCs/>
                <w:sz w:val="32"/>
                <w:szCs w:val="32"/>
              </w:rPr>
              <w:t>я</w:t>
            </w:r>
            <w:r w:rsidRPr="004A381E">
              <w:rPr>
                <w:i/>
                <w:iCs/>
                <w:sz w:val="32"/>
                <w:szCs w:val="32"/>
              </w:rPr>
              <w:t xml:space="preserve"> та  навчання персоналу</w:t>
            </w:r>
            <w:r w:rsidRPr="00020E90">
              <w:rPr>
                <w:i/>
                <w:iCs/>
                <w:sz w:val="32"/>
                <w:szCs w:val="32"/>
              </w:rPr>
              <w:t xml:space="preserve"> </w:t>
            </w:r>
            <w:r w:rsidR="001D7D0F" w:rsidRPr="00020E90">
              <w:rPr>
                <w:i/>
                <w:iCs/>
                <w:sz w:val="32"/>
                <w:szCs w:val="32"/>
              </w:rPr>
              <w:t xml:space="preserve">(код ДК 021:2015 </w:t>
            </w:r>
            <w:r w:rsidR="001D7D0F" w:rsidRPr="009779F7">
              <w:rPr>
                <w:i/>
                <w:iCs/>
                <w:sz w:val="32"/>
                <w:szCs w:val="32"/>
              </w:rPr>
              <w:t> </w:t>
            </w:r>
            <w:r w:rsidRPr="00781DDD">
              <w:rPr>
                <w:b w:val="0"/>
              </w:rPr>
              <w:t>48150000-4 - Пакети програмного забезпечення для керування виробничими процесами</w:t>
            </w:r>
            <w:r w:rsidRPr="009779F7">
              <w:rPr>
                <w:i/>
                <w:iCs/>
                <w:sz w:val="32"/>
                <w:szCs w:val="32"/>
              </w:rPr>
              <w:t xml:space="preserve">  </w:t>
            </w:r>
            <w:r w:rsidR="001D7D0F" w:rsidRPr="009779F7">
              <w:rPr>
                <w:i/>
                <w:iCs/>
                <w:sz w:val="32"/>
                <w:szCs w:val="32"/>
              </w:rPr>
              <w:t>)</w:t>
            </w:r>
          </w:p>
          <w:p w:rsidR="001D7D0F" w:rsidRPr="00A27559" w:rsidRDefault="001D7D0F"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обсяг послуг</w:t>
            </w:r>
          </w:p>
        </w:tc>
        <w:tc>
          <w:tcPr>
            <w:tcW w:w="7585" w:type="dxa"/>
            <w:gridSpan w:val="2"/>
            <w:vAlign w:val="center"/>
          </w:tcPr>
          <w:p w:rsidR="00A10FC6" w:rsidRPr="005C1FDF" w:rsidRDefault="00A10FC6" w:rsidP="00A043C5">
            <w:pPr>
              <w:pStyle w:val="a5"/>
              <w:tabs>
                <w:tab w:val="clear" w:pos="4677"/>
                <w:tab w:val="clear" w:pos="9355"/>
                <w:tab w:val="left" w:pos="1260"/>
                <w:tab w:val="left" w:pos="1980"/>
              </w:tabs>
              <w:rPr>
                <w:iCs/>
              </w:rPr>
            </w:pPr>
            <w:r w:rsidRPr="005C1FDF">
              <w:rPr>
                <w:iCs/>
              </w:rPr>
              <w:t>1 послуга</w:t>
            </w:r>
            <w:r w:rsidR="00A043C5">
              <w:rPr>
                <w:iCs/>
              </w:rPr>
              <w:t>, 17 модулів</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 надання послуг</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7585" w:type="dxa"/>
            <w:gridSpan w:val="2"/>
            <w:vAlign w:val="center"/>
          </w:tcPr>
          <w:p w:rsidR="00A10FC6" w:rsidRPr="005C1FDF" w:rsidRDefault="00A10FC6" w:rsidP="001D7D0F">
            <w:pPr>
              <w:pStyle w:val="a5"/>
              <w:tabs>
                <w:tab w:val="clear" w:pos="4677"/>
                <w:tab w:val="clear" w:pos="9355"/>
                <w:tab w:val="left" w:pos="1260"/>
                <w:tab w:val="left" w:pos="1980"/>
              </w:tabs>
              <w:jc w:val="both"/>
              <w:rPr>
                <w:color w:val="FF0000"/>
                <w:lang w:val="en-US"/>
              </w:rPr>
            </w:pPr>
            <w:r w:rsidRPr="005C1FDF">
              <w:rPr>
                <w:bCs/>
                <w:color w:val="000000" w:themeColor="text1"/>
              </w:rPr>
              <w:t xml:space="preserve">До </w:t>
            </w:r>
            <w:r w:rsidR="001D7D0F">
              <w:rPr>
                <w:bCs/>
                <w:color w:val="000000" w:themeColor="text1"/>
              </w:rPr>
              <w:t>31.</w:t>
            </w:r>
            <w:r w:rsidR="001D7D0F">
              <w:rPr>
                <w:bCs/>
                <w:color w:val="000000" w:themeColor="text1"/>
                <w:lang w:val="en-US"/>
              </w:rPr>
              <w:t>12</w:t>
            </w:r>
            <w:r w:rsidRPr="005C1FDF">
              <w:rPr>
                <w:color w:val="000000" w:themeColor="text1"/>
              </w:rPr>
              <w:t xml:space="preserve">.2023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781DDD" w:rsidRDefault="00781DDD" w:rsidP="00781DDD">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A10FC6" w:rsidRPr="005C1FDF" w:rsidRDefault="00781DDD" w:rsidP="00781DDD">
            <w:pPr>
              <w:pStyle w:val="HTML"/>
              <w:rPr>
                <w:rFonts w:ascii="Times New Roman" w:hAnsi="Times New Roman"/>
                <w:color w:val="FF0000"/>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становить : розділ  3 -п.3.1.11</w:t>
            </w:r>
            <w:r w:rsidRPr="005B373D">
              <w:rPr>
                <w:rFonts w:ascii="Times New Roman" w:hAnsi="Times New Roman"/>
                <w:sz w:val="24"/>
              </w:rPr>
              <w:t xml:space="preserve">-  </w:t>
            </w:r>
            <w:r>
              <w:rPr>
                <w:rFonts w:ascii="Times New Roman" w:hAnsi="Times New Roman"/>
                <w:sz w:val="24"/>
              </w:rPr>
              <w:t>50000,00</w:t>
            </w:r>
            <w:r w:rsidRPr="005B373D">
              <w:rPr>
                <w:rFonts w:ascii="Times New Roman" w:hAnsi="Times New Roman"/>
                <w:sz w:val="24"/>
              </w:rPr>
              <w:t>тис. грн. без ПДВ</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1DDD"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00670512">
              <w:t xml:space="preserve"> .</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10FC6" w:rsidRPr="005C1FDF" w:rsidRDefault="00A10FC6" w:rsidP="00A10FC6">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A10FC6" w:rsidRPr="005C1FDF" w:rsidRDefault="00A10FC6" w:rsidP="00A10FC6">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A10FC6" w:rsidRPr="005C1FDF" w:rsidRDefault="00A10FC6" w:rsidP="00A10FC6">
            <w:pPr>
              <w:pStyle w:val="HTML"/>
              <w:rPr>
                <w:rFonts w:ascii="Times New Roman" w:hAnsi="Times New Roman"/>
                <w:sz w:val="24"/>
              </w:rPr>
            </w:pPr>
            <w:r w:rsidRPr="005C1FDF">
              <w:rPr>
                <w:rFonts w:ascii="Times New Roman" w:hAnsi="Times New Roman"/>
                <w:sz w:val="24"/>
              </w:rPr>
              <w:t>Папка № 8 - Інші документи;</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lastRenderedPageBreak/>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t>12.</w:t>
            </w:r>
            <w:r w:rsidRPr="005C1FDF">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sidRPr="005C1FDF">
              <w:lastRenderedPageBreak/>
              <w:t>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3B27DB" w:rsidRPr="00183E39" w:rsidRDefault="003B27DB" w:rsidP="003B27DB">
            <w:pPr>
              <w:widowControl w:val="0"/>
              <w:pBdr>
                <w:top w:val="nil"/>
                <w:left w:val="nil"/>
                <w:bottom w:val="nil"/>
                <w:right w:val="nil"/>
                <w:between w:val="nil"/>
              </w:pBdr>
              <w:jc w:val="both"/>
            </w:pPr>
            <w:r w:rsidRPr="00183E3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183E39">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183E39">
              <w:t>враховані норми (учасник процедури закупівлі ознайомлений з даними нормами і не порушує їх):</w:t>
            </w:r>
          </w:p>
          <w:p w:rsidR="003B27DB" w:rsidRPr="00183E39" w:rsidRDefault="003B27DB" w:rsidP="003B27DB">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 xml:space="preserve">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w:t>
            </w:r>
            <w:r w:rsidRPr="00183E39">
              <w:rPr>
                <w:rFonts w:ascii="Times New Roman" w:hAnsi="Times New Roman"/>
                <w:sz w:val="24"/>
                <w:lang w:eastAsia="uk-UA"/>
              </w:rPr>
              <w:lastRenderedPageBreak/>
              <w:t>країною-агресором, що визначені підпунктом 1 пункту 1 цієї Постанови;</w:t>
            </w:r>
          </w:p>
          <w:p w:rsidR="003B27DB" w:rsidRPr="00183E39" w:rsidRDefault="003B27DB" w:rsidP="003B27DB">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B27DB" w:rsidRPr="00183E39" w:rsidRDefault="003B27DB" w:rsidP="003B27DB">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B27DB" w:rsidRPr="00183E39" w:rsidRDefault="003B27DB" w:rsidP="003B27DB">
            <w:pPr>
              <w:pBdr>
                <w:top w:val="nil"/>
                <w:left w:val="nil"/>
                <w:bottom w:val="nil"/>
                <w:right w:val="nil"/>
                <w:between w:val="nil"/>
              </w:pBdr>
              <w:shd w:val="clear" w:color="auto" w:fill="FFFFFF"/>
              <w:jc w:val="both"/>
            </w:pPr>
          </w:p>
          <w:p w:rsidR="003B27DB" w:rsidRPr="005C1FDF" w:rsidRDefault="003B27DB" w:rsidP="003B27DB">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B27DB">
              <w:rPr>
                <w:rFonts w:ascii="Times New Roman" w:hAnsi="Times New Roman"/>
                <w:sz w:val="24"/>
                <w:lang w:eastAsia="uk-UA"/>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A10FC6" w:rsidRPr="005C1FDF" w:rsidRDefault="00A10FC6" w:rsidP="003B27DB">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5C1FDF">
              <w:rPr>
                <w:b/>
                <w:color w:val="000000"/>
              </w:rPr>
              <w:lastRenderedPageBreak/>
              <w:t xml:space="preserve">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lastRenderedPageBreak/>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10FC6" w:rsidRPr="005C1FDF" w:rsidTr="00A76FCC">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A10FC6" w:rsidRPr="005C1FDF" w:rsidRDefault="00A10FC6" w:rsidP="00A10FC6">
            <w:pPr>
              <w:jc w:val="both"/>
              <w:rPr>
                <w:shd w:val="clear" w:color="auto" w:fill="FFFFFF"/>
              </w:rPr>
            </w:pPr>
            <w:r w:rsidRPr="005C1FDF">
              <w:rPr>
                <w:shd w:val="clear" w:color="auto" w:fill="FFFFFF"/>
              </w:rPr>
              <w:t>Не вимагається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Забезпечення тендерної пропозиції повертається учаснику в разі: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укладення договору про закупівлю з учасником, який став переможцем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відкликання тендерної пропозиції до закінчення строку її подання;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закінчення тендеру в разі неукладення договору про закупівлю з жодним з учасників, які подали тендерні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u w:val="single"/>
              </w:rPr>
            </w:pPr>
            <w:r w:rsidRPr="005C1FDF">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1" w:anchor="n1454" w:history="1">
              <w:r w:rsidRPr="005C1FDF">
                <w:rPr>
                  <w:rFonts w:ascii="Times New Roman" w:hAnsi="Times New Roman"/>
                  <w:sz w:val="24"/>
                  <w:lang w:eastAsia="uk-UA"/>
                </w:rPr>
                <w:t>частиною 4</w:t>
              </w:r>
            </w:hyperlink>
            <w:r w:rsidRPr="005C1FDF">
              <w:rPr>
                <w:rFonts w:ascii="Times New Roman" w:hAnsi="Times New Roman"/>
                <w:sz w:val="24"/>
                <w:lang w:eastAsia="uk-UA"/>
              </w:rPr>
              <w:t xml:space="preserve"> статті 25 Закону.</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585" w:type="dxa"/>
            <w:gridSpan w:val="2"/>
          </w:tcPr>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Забезпечення тендерної пропозиції не повертається у разі: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непідписання договору про закупівлю учасником, який став переможцем тендеру;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ненадання переможцем процедури закупівлі у строк, визначений </w:t>
            </w:r>
            <w:hyperlink r:id="rId12" w:anchor="n1282" w:history="1">
              <w:r w:rsidRPr="005C1FDF">
                <w:rPr>
                  <w:rFonts w:ascii="Times New Roman" w:hAnsi="Times New Roman"/>
                  <w:sz w:val="24"/>
                </w:rPr>
                <w:t xml:space="preserve">частиною 6 </w:t>
              </w:r>
            </w:hyperlink>
            <w:r w:rsidRPr="005C1FDF">
              <w:rPr>
                <w:rFonts w:ascii="Times New Roman" w:hAnsi="Times New Roman"/>
                <w:sz w:val="24"/>
              </w:rPr>
              <w:t>статті 17 Закону, документів, що підтверджують відсутність підстав, установлених </w:t>
            </w:r>
            <w:hyperlink r:id="rId13" w:anchor="n1261" w:history="1">
              <w:r w:rsidRPr="005C1FDF">
                <w:rPr>
                  <w:rFonts w:ascii="Times New Roman" w:hAnsi="Times New Roman"/>
                  <w:sz w:val="24"/>
                </w:rPr>
                <w:t>статтею 17</w:t>
              </w:r>
            </w:hyperlink>
            <w:r w:rsidRPr="005C1FDF">
              <w:rPr>
                <w:rFonts w:ascii="Times New Roman" w:hAnsi="Times New Roman"/>
                <w:sz w:val="24"/>
              </w:rPr>
              <w:t xml:space="preserve"> Закону;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w:t>
            </w:r>
            <w:r w:rsidRPr="005C1FDF">
              <w:rPr>
                <w:rFonts w:ascii="Times New Roman" w:hAnsi="Times New Roman"/>
                <w:sz w:val="24"/>
                <w:lang w:eastAsia="uk-UA"/>
              </w:rPr>
              <w:lastRenderedPageBreak/>
              <w:t>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A10FC6" w:rsidRPr="005C1FDF" w:rsidRDefault="00A10FC6" w:rsidP="00A10FC6">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b/>
                <w:i/>
                <w:sz w:val="24"/>
                <w:u w:val="single"/>
              </w:rPr>
            </w:pPr>
          </w:p>
          <w:p w:rsidR="00A10FC6" w:rsidRPr="005C1FDF" w:rsidRDefault="00A10FC6" w:rsidP="00A10FC6">
            <w:pPr>
              <w:pStyle w:val="HTML"/>
              <w:tabs>
                <w:tab w:val="clear" w:pos="916"/>
                <w:tab w:val="clear" w:pos="1832"/>
                <w:tab w:val="num" w:pos="1260"/>
              </w:tabs>
              <w:jc w:val="both"/>
              <w:rPr>
                <w:rFonts w:ascii="Times New Roman" w:hAnsi="Times New Roman"/>
                <w:b/>
                <w:i/>
                <w:sz w:val="24"/>
                <w:u w:val="single"/>
              </w:rPr>
            </w:pPr>
            <w:r w:rsidRPr="005C1FDF">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5C1FDF">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П.І.Б, посади, телефону, e-mail посадової особи контрагента, яка відповідала за виконання договору).  Довідка надається в довільній формі.</w:t>
            </w:r>
          </w:p>
          <w:p w:rsidR="00A10FC6" w:rsidRPr="005C1FDF" w:rsidRDefault="00A10FC6" w:rsidP="00A10FC6">
            <w:pPr>
              <w:pStyle w:val="HTML"/>
              <w:tabs>
                <w:tab w:val="clear" w:pos="916"/>
                <w:tab w:val="clear" w:pos="1832"/>
                <w:tab w:val="num" w:pos="1352"/>
                <w:tab w:val="num" w:pos="2911"/>
              </w:tabs>
              <w:ind w:left="16"/>
              <w:jc w:val="both"/>
              <w:rPr>
                <w:rFonts w:ascii="Times New Roman" w:hAnsi="Times New Roman"/>
                <w:sz w:val="24"/>
              </w:rPr>
            </w:pPr>
            <w:r w:rsidRPr="005C1FDF">
              <w:rPr>
                <w:rFonts w:ascii="Times New Roman" w:hAnsi="Times New Roman"/>
                <w:sz w:val="24"/>
              </w:rPr>
              <w:t xml:space="preserve">Аналогічним вважатиметься договір , предметом якого </w:t>
            </w:r>
            <w:r w:rsidR="00670512">
              <w:rPr>
                <w:rFonts w:ascii="Times New Roman" w:hAnsi="Times New Roman"/>
                <w:sz w:val="24"/>
              </w:rPr>
              <w:t xml:space="preserve"> є </w:t>
            </w:r>
            <w:r w:rsidRPr="005C1FDF">
              <w:rPr>
                <w:rFonts w:ascii="Times New Roman" w:hAnsi="Times New Roman"/>
                <w:sz w:val="24"/>
              </w:rPr>
              <w:t xml:space="preserve">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w:t>
            </w:r>
            <w:r w:rsidR="0000285B" w:rsidRPr="005C1FDF">
              <w:rPr>
                <w:rFonts w:ascii="Times New Roman" w:hAnsi="Times New Roman"/>
                <w:sz w:val="24"/>
              </w:rPr>
              <w:t xml:space="preserve"> з  аналогічною</w:t>
            </w:r>
            <w:r w:rsidR="00670512">
              <w:rPr>
                <w:rFonts w:ascii="Times New Roman" w:hAnsi="Times New Roman"/>
                <w:sz w:val="24"/>
              </w:rPr>
              <w:t xml:space="preserve"> назвою </w:t>
            </w:r>
            <w:r w:rsidR="0000285B" w:rsidRPr="005C1FDF">
              <w:rPr>
                <w:rFonts w:ascii="Times New Roman" w:hAnsi="Times New Roman"/>
                <w:sz w:val="24"/>
              </w:rPr>
              <w:t xml:space="preserve"> </w:t>
            </w:r>
            <w:r w:rsidRPr="005C1FDF">
              <w:rPr>
                <w:rFonts w:ascii="Times New Roman" w:hAnsi="Times New Roman"/>
                <w:sz w:val="24"/>
              </w:rPr>
              <w:t xml:space="preserve"> </w:t>
            </w:r>
            <w:r w:rsidR="0000285B" w:rsidRPr="005C1FDF">
              <w:rPr>
                <w:rFonts w:ascii="Times New Roman" w:hAnsi="Times New Roman"/>
                <w:sz w:val="24"/>
              </w:rPr>
              <w:t>предмету закупівлі.</w:t>
            </w:r>
            <w:r w:rsidRPr="005C1FDF">
              <w:rPr>
                <w:rFonts w:ascii="Times New Roman" w:hAnsi="Times New Roman"/>
                <w:sz w:val="24"/>
              </w:rPr>
              <w:t xml:space="preserve"> 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A10FC6" w:rsidRPr="005C1FDF" w:rsidRDefault="00A10FC6" w:rsidP="00A10FC6">
            <w:pPr>
              <w:pStyle w:val="a5"/>
              <w:tabs>
                <w:tab w:val="clear" w:pos="4677"/>
                <w:tab w:val="clear" w:pos="9355"/>
                <w:tab w:val="num" w:pos="540"/>
              </w:tabs>
              <w:jc w:val="both"/>
            </w:pPr>
            <w:r w:rsidRPr="005C1FDF">
              <w:t>Довідка повинна супроводжуватись: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5C1FDF">
              <w:rPr>
                <w:rFonts w:ascii="Times New Roman" w:hAnsi="Times New Roman"/>
                <w:sz w:val="24"/>
              </w:rPr>
              <w:t xml:space="preserve">актами приймання-передачі наданих послуг, </w:t>
            </w:r>
            <w:r w:rsidRPr="005C1FDF">
              <w:rPr>
                <w:rFonts w:ascii="Times New Roman" w:hAnsi="Times New Roman"/>
                <w:noProof/>
                <w:sz w:val="24"/>
              </w:rPr>
              <w:t xml:space="preserve">що підтверджують факт надання послуг </w:t>
            </w:r>
            <w:r w:rsidRPr="005C1FDF">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 закупівлі)</w:t>
            </w:r>
            <w:r w:rsidRPr="005C1FDF">
              <w:rPr>
                <w:rFonts w:ascii="Times New Roman" w:hAnsi="Times New Roman"/>
                <w:noProof/>
                <w:sz w:val="24"/>
              </w:rPr>
              <w:t>, зазначений в довідці</w:t>
            </w:r>
            <w:r w:rsidRPr="005C1FDF">
              <w:rPr>
                <w:rFonts w:ascii="Times New Roman" w:hAnsi="Times New Roman"/>
                <w:sz w:val="24"/>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Акти приймання-передачі наданих послуг, </w:t>
            </w:r>
            <w:r w:rsidRPr="005C1FDF">
              <w:rPr>
                <w:rFonts w:ascii="Times New Roman" w:hAnsi="Times New Roman"/>
                <w:noProof/>
                <w:sz w:val="24"/>
              </w:rPr>
              <w:t xml:space="preserve">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16.07.1999 р. №996-XIV з врахуванням вимог Положення про документальне забезпечення записів у бухгалтерському обліку, затвердженого наказом Мінфіну від 24.05.1995 р. №88. </w:t>
            </w:r>
            <w:r w:rsidRPr="005C1FDF">
              <w:rPr>
                <w:rFonts w:ascii="Times New Roman" w:hAnsi="Times New Roman"/>
                <w:sz w:val="24"/>
              </w:rPr>
              <w:t>Акти приймання-передачі наданих послуг</w:t>
            </w:r>
            <w:r w:rsidRPr="005C1FDF">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A10FC6" w:rsidRPr="005C1FDF" w:rsidRDefault="00A10FC6" w:rsidP="00A10FC6">
            <w:pPr>
              <w:jc w:val="both"/>
              <w:rPr>
                <w:lang w:eastAsia="uk-UA"/>
              </w:rPr>
            </w:pPr>
            <w:r w:rsidRPr="005C1FDF">
              <w:t>Акти приймання-передачі наданих послуг</w:t>
            </w:r>
            <w:r w:rsidRPr="005C1FDF">
              <w:rPr>
                <w:lang w:eastAsia="uk-UA"/>
              </w:rPr>
              <w:t xml:space="preserve"> повинні містити такі обов’язкові реквізити: </w:t>
            </w:r>
            <w:r w:rsidRPr="005C1FDF">
              <w:rPr>
                <w:color w:val="000000"/>
                <w:shd w:val="clear" w:color="auto" w:fill="FFFFFF"/>
              </w:rPr>
              <w:t xml:space="preserve"> найменування підприємства, установи, від імені яких складений документ</w:t>
            </w:r>
            <w:r w:rsidRPr="005C1FDF">
              <w:rPr>
                <w:lang w:eastAsia="uk-UA"/>
              </w:rPr>
              <w:t xml:space="preserve">, назву документа (форми), дату складання, </w:t>
            </w:r>
            <w:r w:rsidRPr="005C1FDF">
              <w:rPr>
                <w:lang w:eastAsia="uk-UA"/>
              </w:rPr>
              <w:lastRenderedPageBreak/>
              <w:t>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A10FC6" w:rsidRPr="005C1FDF" w:rsidRDefault="00A10FC6" w:rsidP="00A10FC6">
            <w:pPr>
              <w:jc w:val="both"/>
              <w:rPr>
                <w:lang w:eastAsia="uk-UA"/>
              </w:rPr>
            </w:pPr>
            <w:r w:rsidRPr="005C1FDF">
              <w:rPr>
                <w:lang w:eastAsia="uk-UA"/>
              </w:rPr>
              <w:t xml:space="preserve">Залежно від характеру операції та технології обробки даних до </w:t>
            </w:r>
            <w:r w:rsidRPr="005C1FDF">
              <w:t>актів приймання-передачі наданих послуг</w:t>
            </w:r>
            <w:r w:rsidRPr="005C1FDF">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A10FC6" w:rsidRPr="005C1FDF" w:rsidRDefault="00A10FC6" w:rsidP="00A10FC6">
            <w:pPr>
              <w:pStyle w:val="HTML"/>
              <w:tabs>
                <w:tab w:val="num" w:pos="1352"/>
                <w:tab w:val="num" w:pos="2911"/>
              </w:tabs>
              <w:jc w:val="both"/>
              <w:rPr>
                <w:rFonts w:ascii="Times New Roman" w:hAnsi="Times New Roman"/>
                <w:noProof/>
                <w:sz w:val="24"/>
              </w:rPr>
            </w:pPr>
            <w:r w:rsidRPr="005C1FDF">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A10FC6" w:rsidRPr="005C1FDF" w:rsidRDefault="00A10FC6" w:rsidP="00A10FC6">
            <w:pPr>
              <w:jc w:val="both"/>
              <w:rPr>
                <w:lang w:eastAsia="uk-UA"/>
              </w:rPr>
            </w:pPr>
            <w:r w:rsidRPr="005C1FDF">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A10FC6" w:rsidRPr="005C1FDF" w:rsidRDefault="00A10FC6" w:rsidP="00A10FC6">
            <w:pPr>
              <w:jc w:val="both"/>
              <w:rPr>
                <w:lang w:eastAsia="uk-UA"/>
              </w:rPr>
            </w:pPr>
            <w:r w:rsidRPr="005C1FDF">
              <w:rPr>
                <w:lang w:eastAsia="uk-UA"/>
              </w:rPr>
              <w:t>Використання при оформленні а</w:t>
            </w:r>
            <w:r w:rsidRPr="005C1FDF">
              <w:t>ктів приймання-передачі наданих послуг</w:t>
            </w:r>
            <w:r w:rsidRPr="005C1FDF">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A10FC6" w:rsidRPr="005C1FDF" w:rsidRDefault="00A10FC6" w:rsidP="00A10FC6">
            <w:pPr>
              <w:jc w:val="both"/>
              <w:rPr>
                <w:lang w:eastAsia="uk-UA"/>
              </w:rPr>
            </w:pPr>
            <w:r w:rsidRPr="005C1FDF">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10FC6" w:rsidRPr="005C1FDF" w:rsidRDefault="00A10FC6" w:rsidP="00A10FC6">
            <w:pPr>
              <w:pStyle w:val="HTML"/>
              <w:tabs>
                <w:tab w:val="clear" w:pos="916"/>
                <w:tab w:val="clear" w:pos="1832"/>
                <w:tab w:val="num" w:pos="1260"/>
              </w:tabs>
              <w:jc w:val="both"/>
              <w:rPr>
                <w:rFonts w:ascii="Times New Roman" w:hAnsi="Times New Roman"/>
                <w:sz w:val="24"/>
              </w:rPr>
            </w:pPr>
          </w:p>
          <w:p w:rsidR="00A10FC6" w:rsidRPr="005C1FDF" w:rsidRDefault="00A10FC6" w:rsidP="00A10FC6">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Наявність фінансової спроможності, яка підтверджується фінансовою звітністю:</w:t>
            </w:r>
          </w:p>
          <w:p w:rsidR="00A10FC6" w:rsidRPr="005C1FDF" w:rsidRDefault="00A10FC6" w:rsidP="00A10FC6">
            <w:pPr>
              <w:spacing w:after="450"/>
            </w:pPr>
            <w:r w:rsidRPr="005C1FDF">
              <w:t>Фінансова спроможність учасника підтверджується фінансовою звітністю за 2021 рік :</w:t>
            </w:r>
          </w:p>
          <w:p w:rsidR="00A10FC6" w:rsidRPr="005C1FDF" w:rsidRDefault="00A10FC6" w:rsidP="00A10FC6">
            <w:pPr>
              <w:ind w:left="193" w:right="57" w:hanging="136"/>
              <w:jc w:val="both"/>
              <w:rPr>
                <w:lang w:eastAsia="uk-UA"/>
              </w:rPr>
            </w:pPr>
            <w:r w:rsidRPr="005C1FDF">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5C1FDF">
              <w:t xml:space="preserve"> </w:t>
            </w:r>
            <w:r w:rsidRPr="005C1FDF">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A10FC6" w:rsidRPr="005C1FDF" w:rsidRDefault="00A10FC6" w:rsidP="00A10FC6">
            <w:pPr>
              <w:ind w:left="193" w:hanging="136"/>
              <w:jc w:val="both"/>
              <w:rPr>
                <w:lang w:eastAsia="uk-UA"/>
              </w:rPr>
            </w:pPr>
            <w:r w:rsidRPr="005C1FDF">
              <w:rPr>
                <w:lang w:eastAsia="uk-UA"/>
              </w:rPr>
              <w:t xml:space="preserve">або </w:t>
            </w:r>
          </w:p>
          <w:p w:rsidR="00A10FC6" w:rsidRPr="005C1FDF" w:rsidRDefault="00A10FC6" w:rsidP="00A10FC6">
            <w:pPr>
              <w:ind w:left="193" w:right="57" w:hanging="136"/>
              <w:jc w:val="both"/>
              <w:rPr>
                <w:lang w:eastAsia="uk-UA"/>
              </w:rPr>
            </w:pPr>
            <w:r w:rsidRPr="005C1FDF">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5C1FDF">
                <w:rPr>
                  <w:lang w:eastAsia="uk-UA"/>
                </w:rPr>
                <w:t>Національним положенням (стандартом) бухгалтерсько-го обліку 25 «Спрощена фінансова звітність»</w:t>
              </w:r>
            </w:hyperlink>
            <w:r w:rsidRPr="005C1FDF">
              <w:rPr>
                <w:lang w:eastAsia="uk-UA"/>
              </w:rPr>
              <w:t>, 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A10FC6" w:rsidRPr="005C1FDF" w:rsidRDefault="00A10FC6" w:rsidP="00A10FC6">
            <w:pPr>
              <w:ind w:left="193" w:right="57" w:hanging="136"/>
              <w:jc w:val="both"/>
              <w:rPr>
                <w:lang w:eastAsia="uk-UA"/>
              </w:rPr>
            </w:pPr>
            <w:r w:rsidRPr="005C1FDF">
              <w:rPr>
                <w:lang w:eastAsia="uk-UA"/>
              </w:rPr>
              <w:t>або</w:t>
            </w:r>
          </w:p>
          <w:p w:rsidR="00A10FC6" w:rsidRPr="005C1FDF" w:rsidRDefault="00A10FC6" w:rsidP="00A10FC6">
            <w:pPr>
              <w:spacing w:after="450"/>
              <w:rPr>
                <w:lang w:eastAsia="uk-UA"/>
              </w:rPr>
            </w:pPr>
            <w:r w:rsidRPr="005C1FDF">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5C1FDF">
              <w:rPr>
                <w:noProof/>
              </w:rPr>
              <w:t xml:space="preserve">Про затвердження форм податкових декларацій платника єдиного податку» </w:t>
            </w:r>
            <w:r w:rsidRPr="005C1FDF">
              <w:rPr>
                <w:lang w:eastAsia="uk-UA"/>
              </w:rPr>
              <w:t>від 19.06.2015 р. №578.</w:t>
            </w:r>
          </w:p>
          <w:p w:rsidR="00A10FC6" w:rsidRPr="005C1FDF" w:rsidRDefault="00A10FC6" w:rsidP="00A10FC6">
            <w:pPr>
              <w:spacing w:after="450"/>
            </w:pPr>
            <w:r w:rsidRPr="005C1FDF">
              <w:t>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додатоково перевіряє фінансову звітність учасника на Порталі відкритих даних за посиланням </w:t>
            </w:r>
            <w:hyperlink r:id="rId15" w:history="1">
              <w:r w:rsidRPr="005C1FDF">
                <w:t>https://data.gov.ua/dataset/24069422-5825-41f6-81f7-89567e5e2ac9</w:t>
              </w:r>
            </w:hyperlink>
            <w:r w:rsidRPr="005C1FDF">
              <w:t> самостійно відповідно до частини 5 статті 17 та частини 4 статті 22 Закону.</w:t>
            </w:r>
          </w:p>
          <w:p w:rsidR="00A10FC6" w:rsidRPr="005C1FDF" w:rsidRDefault="00A10FC6" w:rsidP="00A10FC6">
            <w:pPr>
              <w:spacing w:after="450"/>
            </w:pPr>
            <w:r w:rsidRPr="005C1FDF">
              <w:t>У разі відсутності інформації щодо фінансової звітності учасника на Порталі відкритих даних за посиланням </w:t>
            </w:r>
            <w:hyperlink r:id="rId16" w:history="1">
              <w:r w:rsidRPr="005C1FDF">
                <w:t>https://data.gov.ua/dataset/24069422-5825-41f6-81f7-89567e5e2ac9</w:t>
              </w:r>
            </w:hyperlink>
            <w:r w:rsidRPr="005C1FDF">
              <w:t> учасник надає у складі тендерної пропозиції лист з відповідним поясненням.</w:t>
            </w:r>
          </w:p>
          <w:p w:rsidR="00A10FC6" w:rsidRPr="005C1FDF" w:rsidRDefault="00A10FC6" w:rsidP="00A10FC6">
            <w:pPr>
              <w:spacing w:after="450"/>
            </w:pPr>
            <w:r w:rsidRPr="005C1FDF">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92D050"/>
                <w:sz w:val="24"/>
                <w:lang w:eastAsia="uk-UA"/>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92D050"/>
                <w:sz w:val="24"/>
                <w:lang w:eastAsia="uk-UA"/>
              </w:rPr>
            </w:pPr>
            <w:r w:rsidRPr="005C1FDF">
              <w:rPr>
                <w:rFonts w:ascii="Times New Roman" w:hAnsi="Times New Roman"/>
                <w:sz w:val="24"/>
                <w:lang w:eastAsia="uk-UA"/>
              </w:rPr>
              <w:t xml:space="preserve">Обсяг річного доходу (виручки) не повинен бути меншим, ніж                              </w:t>
            </w:r>
            <w:r w:rsidR="00670512">
              <w:rPr>
                <w:rFonts w:ascii="Times New Roman" w:hAnsi="Times New Roman"/>
                <w:sz w:val="24"/>
                <w:lang w:eastAsia="uk-UA"/>
              </w:rPr>
              <w:t>3</w:t>
            </w:r>
            <w:r w:rsidR="0000285B" w:rsidRPr="005C1FDF">
              <w:rPr>
                <w:rFonts w:ascii="Times New Roman" w:hAnsi="Times New Roman"/>
                <w:sz w:val="24"/>
                <w:lang w:eastAsia="uk-UA"/>
              </w:rPr>
              <w:t>0</w:t>
            </w:r>
            <w:r w:rsidRPr="005C1FDF">
              <w:rPr>
                <w:rFonts w:ascii="Times New Roman" w:hAnsi="Times New Roman"/>
                <w:sz w:val="24"/>
                <w:lang w:eastAsia="uk-UA"/>
              </w:rPr>
              <w:t>(</w:t>
            </w:r>
            <w:r w:rsidR="00670512">
              <w:rPr>
                <w:rFonts w:ascii="Times New Roman" w:hAnsi="Times New Roman"/>
                <w:sz w:val="24"/>
                <w:lang w:eastAsia="uk-UA"/>
              </w:rPr>
              <w:t>тридцять</w:t>
            </w:r>
            <w:r w:rsidRPr="005C1FDF">
              <w:rPr>
                <w:rFonts w:ascii="Times New Roman" w:hAnsi="Times New Roman"/>
                <w:sz w:val="24"/>
                <w:lang w:eastAsia="uk-UA"/>
              </w:rPr>
              <w:t xml:space="preserve"> ) % очікуваної вартості предмета закупівлі</w:t>
            </w:r>
            <w:r w:rsidRPr="005C1FDF">
              <w:rPr>
                <w:rFonts w:ascii="Times New Roman" w:hAnsi="Times New Roman"/>
                <w:color w:val="92D050"/>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92D050"/>
                <w:sz w:val="24"/>
                <w:lang w:eastAsia="uk-UA"/>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5C1FDF">
              <w:rPr>
                <w:rFonts w:ascii="Times New Roman" w:hAnsi="Times New Roman"/>
                <w:sz w:val="24"/>
              </w:rPr>
              <w:t>, якщо учасник працює менше одного року</w:t>
            </w:r>
            <w:r w:rsidRPr="005C1FDF">
              <w:rPr>
                <w:rFonts w:ascii="Times New Roman" w:hAnsi="Times New Roman"/>
                <w:sz w:val="24"/>
                <w:lang w:eastAsia="uk-UA"/>
              </w:rPr>
              <w:t>).</w:t>
            </w:r>
          </w:p>
          <w:p w:rsidR="00A10FC6" w:rsidRPr="005C1FDF"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rPr>
                <w:color w:val="92D050"/>
              </w:rPr>
            </w:pPr>
            <w:r w:rsidRPr="005C1FDF">
              <w:lastRenderedPageBreak/>
              <w:t>9. Інформація про характер і обсяги послуг</w:t>
            </w:r>
          </w:p>
        </w:tc>
        <w:tc>
          <w:tcPr>
            <w:tcW w:w="7585" w:type="dxa"/>
            <w:gridSpan w:val="2"/>
            <w:vAlign w:val="center"/>
          </w:tcPr>
          <w:p w:rsidR="00A10FC6" w:rsidRPr="005C1FDF" w:rsidRDefault="0070057E" w:rsidP="00A10FC6">
            <w:pPr>
              <w:jc w:val="both"/>
            </w:pPr>
            <w:r>
              <w:t>Технічне завдання  щодо п</w:t>
            </w:r>
            <w:r w:rsidR="00670512">
              <w:t>редмету закупівель</w:t>
            </w:r>
            <w:r w:rsidR="00A10FC6" w:rsidRPr="005C1FDF">
              <w:t>, що пропонуються на відкриті торги</w:t>
            </w:r>
            <w:r>
              <w:t xml:space="preserve"> з особливостями</w:t>
            </w:r>
            <w:r w:rsidR="00A10FC6" w:rsidRPr="005C1FDF">
              <w:t>, наведен</w:t>
            </w:r>
            <w:r>
              <w:t>е</w:t>
            </w:r>
            <w:r w:rsidR="00A10FC6" w:rsidRPr="005C1FDF">
              <w:t xml:space="preserve"> в Додатку №4.</w:t>
            </w:r>
          </w:p>
          <w:p w:rsidR="00A10FC6" w:rsidRPr="005C1FDF" w:rsidRDefault="00A10FC6" w:rsidP="00A10FC6">
            <w:pPr>
              <w:pStyle w:val="HTML"/>
              <w:tabs>
                <w:tab w:val="clear" w:pos="916"/>
                <w:tab w:val="clear" w:pos="1832"/>
                <w:tab w:val="num" w:pos="540"/>
              </w:tabs>
              <w:jc w:val="both"/>
              <w:rPr>
                <w:rFonts w:ascii="Times New Roman" w:hAnsi="Times New Roman"/>
                <w:sz w:val="24"/>
              </w:rPr>
            </w:pPr>
            <w:r w:rsidRPr="005C1FDF">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r w:rsidR="0000285B" w:rsidRPr="005C1FDF">
              <w:rPr>
                <w:rFonts w:ascii="Times New Roman" w:hAnsi="Times New Roman"/>
                <w:sz w:val="24"/>
              </w:rPr>
              <w:t xml:space="preserve">, а саме </w:t>
            </w:r>
            <w:r w:rsidRPr="005C1FDF">
              <w:rPr>
                <w:rFonts w:ascii="Times New Roman" w:hAnsi="Times New Roman"/>
                <w:sz w:val="24"/>
              </w:rPr>
              <w:t>:</w:t>
            </w:r>
          </w:p>
          <w:p w:rsidR="00A10FC6" w:rsidRPr="005C1FDF" w:rsidRDefault="0070057E" w:rsidP="0070057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П</w:t>
            </w:r>
            <w:r w:rsidR="00A10FC6" w:rsidRPr="005C1FDF">
              <w:rPr>
                <w:rFonts w:ascii="Times New Roman" w:hAnsi="Times New Roman"/>
                <w:sz w:val="24"/>
              </w:rPr>
              <w:t>огоджен</w:t>
            </w:r>
            <w:r>
              <w:rPr>
                <w:rFonts w:ascii="Times New Roman" w:hAnsi="Times New Roman"/>
                <w:sz w:val="24"/>
              </w:rPr>
              <w:t xml:space="preserve">і учасником   вимоги </w:t>
            </w:r>
            <w:r w:rsidR="00A10FC6" w:rsidRPr="005C1FDF">
              <w:rPr>
                <w:rFonts w:ascii="Times New Roman" w:hAnsi="Times New Roman"/>
                <w:sz w:val="24"/>
              </w:rPr>
              <w:t xml:space="preserve"> згідно з вимогами Додатку №5</w:t>
            </w:r>
            <w:r w:rsidR="00A10FC6" w:rsidRPr="005C1FDF">
              <w:rPr>
                <w:rFonts w:ascii="Times New Roman" w:hAnsi="Times New Roman"/>
                <w:sz w:val="24"/>
                <w:lang w:val="ru-RU"/>
              </w:rPr>
              <w:t>.</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70057E" w:rsidRPr="0070057E" w:rsidRDefault="0070057E" w:rsidP="0070057E">
            <w:pPr>
              <w:pStyle w:val="HTML"/>
              <w:numPr>
                <w:ilvl w:val="1"/>
                <w:numId w:val="30"/>
              </w:numPr>
              <w:tabs>
                <w:tab w:val="clear" w:pos="916"/>
                <w:tab w:val="clear" w:pos="1832"/>
                <w:tab w:val="num" w:pos="252"/>
              </w:tabs>
              <w:ind w:left="0" w:firstLine="0"/>
              <w:jc w:val="both"/>
              <w:rPr>
                <w:rFonts w:ascii="Times New Roman" w:hAnsi="Times New Roman"/>
                <w:sz w:val="24"/>
              </w:rPr>
            </w:pPr>
            <w:r w:rsidRPr="0070057E">
              <w:rPr>
                <w:rFonts w:ascii="Times New Roman" w:hAnsi="Times New Roman"/>
                <w:sz w:val="24"/>
              </w:rPr>
              <w:t>свідоцтво про внесення даних щодо учасника процедури закупівлі до реєстру виробників та розповсюджувачів програмного забезпечення, що пропонується учасником процедури закупівлі, або документи, якими підтверджується наявність у учасника процедури закупівлі авторського права на програмне забезпечення (надається в разі постачання товару власником програмного забезпечення);</w:t>
            </w:r>
          </w:p>
          <w:p w:rsidR="0070057E" w:rsidRPr="0070057E" w:rsidRDefault="0070057E" w:rsidP="0070057E">
            <w:pPr>
              <w:pStyle w:val="HTML"/>
              <w:numPr>
                <w:ilvl w:val="1"/>
                <w:numId w:val="30"/>
              </w:numPr>
              <w:tabs>
                <w:tab w:val="clear" w:pos="916"/>
                <w:tab w:val="clear" w:pos="1832"/>
                <w:tab w:val="num" w:pos="252"/>
                <w:tab w:val="num" w:pos="3600"/>
              </w:tabs>
              <w:ind w:left="0" w:firstLine="0"/>
              <w:jc w:val="both"/>
              <w:rPr>
                <w:rFonts w:ascii="Times New Roman" w:hAnsi="Times New Roman"/>
                <w:sz w:val="24"/>
              </w:rPr>
            </w:pPr>
            <w:r w:rsidRPr="0070057E">
              <w:rPr>
                <w:rFonts w:ascii="Times New Roman" w:hAnsi="Times New Roman"/>
                <w:sz w:val="24"/>
              </w:rPr>
              <w:t>свідоцтво про внесення даних щодо учасника процедури закупівлі до реєстру виробників та розповсюджувачів програмного забезпечення, що пропонується учасником процедури закупівлі, або договір про передачу (відчуження) майнових прав суб’єктів авторського права або договори про передачу прав на використання програмного забезпечення шляхом його виробництва та розповсюдження його примірників, починаючи з договору, за яким майнові права суб’єктів авторського права або права на використання програмного забезпечення передаються на територію України, або починаючи з договору, за яким майнові права суб’єктів авторського права або права на використання програмного забезпечення, у разі виникнення цих прав на території України, передаються від первинних суб’єктів зазначених прав (надається в разі постачання товару учасником процедури закупівлі, який є розповсюджувачем програмного забезпечення);</w:t>
            </w:r>
          </w:p>
          <w:p w:rsidR="00A10FC6" w:rsidRPr="005C1FDF" w:rsidRDefault="00A10FC6" w:rsidP="00A10FC6">
            <w:pPr>
              <w:pStyle w:val="HTML"/>
              <w:tabs>
                <w:tab w:val="clear" w:pos="916"/>
                <w:tab w:val="clear" w:pos="1832"/>
                <w:tab w:val="num" w:pos="299"/>
                <w:tab w:val="num" w:pos="1352"/>
                <w:tab w:val="num" w:pos="2911"/>
              </w:tabs>
              <w:ind w:left="16"/>
              <w:jc w:val="both"/>
              <w:rPr>
                <w:color w:val="FF0000"/>
                <w:sz w:val="24"/>
              </w:rPr>
            </w:pPr>
          </w:p>
        </w:tc>
      </w:tr>
      <w:tr w:rsidR="00A10FC6" w:rsidRPr="005C1FDF" w:rsidTr="001B7A6C">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1F03AA" w:rsidRPr="001F03AA" w:rsidRDefault="001F03AA" w:rsidP="001F03AA">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3AA" w:rsidRPr="001F03AA" w:rsidRDefault="001F03AA" w:rsidP="001F03AA">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26831" w:rsidRPr="005C1FDF" w:rsidRDefault="00826831" w:rsidP="00826831">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26831" w:rsidRPr="005C1FDF" w:rsidRDefault="00826831" w:rsidP="00826831">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26831" w:rsidRPr="005C1FDF" w:rsidRDefault="00826831" w:rsidP="00826831">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6831" w:rsidRPr="005C1FDF" w:rsidRDefault="00826831" w:rsidP="00826831">
            <w:pPr>
              <w:widowControl w:val="0"/>
              <w:ind w:right="120"/>
              <w:jc w:val="both"/>
            </w:pPr>
            <w:r w:rsidRPr="005C1FDF">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C1FDF">
              <w:lastRenderedPageBreak/>
              <w:t>корупційного правопорушення або правопорушення, пов’язаного з корупцією;</w:t>
            </w:r>
          </w:p>
          <w:p w:rsidR="00826831" w:rsidRPr="005C1FDF" w:rsidRDefault="00826831" w:rsidP="00826831">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6831" w:rsidRPr="005C1FDF" w:rsidRDefault="00826831" w:rsidP="00826831">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6831" w:rsidRPr="005C1FDF" w:rsidRDefault="00826831" w:rsidP="00826831">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6831" w:rsidRPr="005C1FDF" w:rsidRDefault="00826831" w:rsidP="00826831">
            <w:pPr>
              <w:widowControl w:val="0"/>
              <w:ind w:right="120"/>
              <w:jc w:val="both"/>
            </w:pPr>
            <w:r w:rsidRPr="005C1FDF">
              <w:t>7) тендерна пропозиція подана учасником конкурентної процедури закупівлі учасник</w:t>
            </w:r>
            <w:r w:rsidR="00292A21">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826831" w:rsidRPr="005C1FDF" w:rsidRDefault="00826831" w:rsidP="00826831">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826831" w:rsidRPr="005C1FDF" w:rsidRDefault="00826831" w:rsidP="00826831">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6831" w:rsidRPr="005C1FDF" w:rsidRDefault="00826831" w:rsidP="00826831">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6831" w:rsidRPr="005C1FDF" w:rsidRDefault="00826831" w:rsidP="00826831">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26831" w:rsidRPr="005C1FDF" w:rsidRDefault="00826831" w:rsidP="00826831">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831" w:rsidRPr="001F03AA" w:rsidRDefault="00826831" w:rsidP="00826831">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826831" w:rsidRPr="005C1FDF" w:rsidRDefault="00826831" w:rsidP="00826831">
            <w:pPr>
              <w:widowControl w:val="0"/>
              <w:ind w:right="120"/>
              <w:jc w:val="both"/>
            </w:pPr>
            <w:r w:rsidRPr="005C1FDF">
              <w:t xml:space="preserve">Замовник може прийняти рішення про відмову учаснику в участі у </w:t>
            </w:r>
            <w:r w:rsidRPr="005C1FDF">
              <w:lastRenderedPageBreak/>
              <w:t>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6831" w:rsidRPr="005C1FDF" w:rsidRDefault="00826831" w:rsidP="00826831">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26831" w:rsidRPr="005C1FDF" w:rsidRDefault="00826831" w:rsidP="00826831">
            <w:pPr>
              <w:pStyle w:val="HTML"/>
              <w:tabs>
                <w:tab w:val="clear" w:pos="916"/>
                <w:tab w:val="clear" w:pos="1832"/>
                <w:tab w:val="num" w:pos="1352"/>
                <w:tab w:val="num" w:pos="2911"/>
              </w:tabs>
              <w:jc w:val="both"/>
              <w:rPr>
                <w:rFonts w:ascii="Times New Roman" w:hAnsi="Times New Roman"/>
                <w:sz w:val="24"/>
              </w:rPr>
            </w:pPr>
          </w:p>
          <w:p w:rsidR="00826831" w:rsidRPr="005C1FDF" w:rsidRDefault="00826831" w:rsidP="00826831">
            <w:pPr>
              <w:pStyle w:val="HTML"/>
              <w:tabs>
                <w:tab w:val="clear" w:pos="916"/>
                <w:tab w:val="clear" w:pos="1832"/>
                <w:tab w:val="num" w:pos="1352"/>
                <w:tab w:val="num" w:pos="2911"/>
              </w:tabs>
              <w:jc w:val="both"/>
              <w:rPr>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w:t>
            </w:r>
            <w:r w:rsidR="00826831" w:rsidRPr="005C1FDF">
              <w:rPr>
                <w:rFonts w:ascii="Times New Roman" w:hAnsi="Times New Roman"/>
                <w:sz w:val="24"/>
              </w:rPr>
              <w:t xml:space="preserve"> для відхилення згідно </w:t>
            </w:r>
            <w:r w:rsidRPr="005C1FDF">
              <w:rPr>
                <w:rFonts w:ascii="Times New Roman" w:hAnsi="Times New Roman"/>
                <w:sz w:val="24"/>
              </w:rPr>
              <w:t xml:space="preserve"> статті 17 Закону.</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w:t>
            </w:r>
            <w:r w:rsidR="00826831" w:rsidRPr="005C1FDF">
              <w:rPr>
                <w:rFonts w:eastAsia="Calibri"/>
                <w:lang w:eastAsia="ar-SA"/>
              </w:rPr>
              <w:t xml:space="preserve">ч.1 </w:t>
            </w:r>
            <w:r w:rsidRPr="005C1FDF">
              <w:t>статті 17 Закону.</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A10FC6" w:rsidRPr="005C1FDF" w:rsidTr="00C27B17">
        <w:trPr>
          <w:trHeight w:val="438"/>
        </w:trPr>
        <w:tc>
          <w:tcPr>
            <w:tcW w:w="2423" w:type="dxa"/>
            <w:vAlign w:val="center"/>
          </w:tcPr>
          <w:p w:rsidR="00A10FC6" w:rsidRPr="005C1FDF" w:rsidRDefault="00A10FC6" w:rsidP="00A10FC6">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A10FC6" w:rsidRPr="005C1FDF" w:rsidRDefault="00A10FC6" w:rsidP="00A10FC6">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70057E" w:rsidRPr="00411FFD" w:rsidRDefault="0070057E" w:rsidP="0070057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A10FC6" w:rsidRPr="005C1FDF" w:rsidRDefault="0070057E" w:rsidP="0070057E">
            <w:pPr>
              <w:pStyle w:val="HTML"/>
              <w:tabs>
                <w:tab w:val="clear" w:pos="916"/>
                <w:tab w:val="clear" w:pos="1832"/>
                <w:tab w:val="num" w:pos="299"/>
                <w:tab w:val="num" w:pos="1260"/>
                <w:tab w:val="num" w:pos="1352"/>
                <w:tab w:val="num" w:pos="2911"/>
              </w:tabs>
              <w:ind w:left="16"/>
              <w:jc w:val="both"/>
              <w:rPr>
                <w:rFonts w:ascii="Times New Roman" w:hAnsi="Times New Roman"/>
                <w:sz w:val="24"/>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r w:rsidR="00A10FC6" w:rsidRPr="005C1FDF">
              <w:rPr>
                <w:rFonts w:ascii="Times New Roman" w:hAnsi="Times New Roman"/>
                <w:sz w:val="24"/>
              </w:rPr>
              <w:t>.</w:t>
            </w:r>
          </w:p>
          <w:p w:rsidR="00A27559" w:rsidRPr="003D524A" w:rsidRDefault="00A27559" w:rsidP="00A27559">
            <w:pPr>
              <w:pStyle w:val="aff5"/>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w:t>
            </w:r>
            <w:r w:rsidRPr="003D524A">
              <w:rPr>
                <w:rFonts w:ascii="Times New Roman" w:hAnsi="Times New Roman"/>
                <w:sz w:val="24"/>
                <w:szCs w:val="24"/>
                <w:lang w:eastAsia="ru-RU"/>
              </w:rPr>
              <w:lastRenderedPageBreak/>
              <w:t>території, учасник має надати підтвердження зміни податкової адреси на іншу територію України видане уповноваженим на це органом. </w:t>
            </w:r>
          </w:p>
          <w:p w:rsidR="00A27559" w:rsidRPr="003D524A" w:rsidRDefault="00A27559" w:rsidP="00A27559">
            <w:pPr>
              <w:pStyle w:val="aff5"/>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747EE" w:rsidRDefault="00A27559" w:rsidP="00B747EE">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w:t>
            </w:r>
            <w:r w:rsidR="00B747EE">
              <w:rPr>
                <w:rFonts w:ascii="Times New Roman" w:hAnsi="Times New Roman"/>
                <w:sz w:val="24"/>
              </w:rPr>
              <w:t>.</w:t>
            </w:r>
          </w:p>
          <w:p w:rsidR="00B747EE" w:rsidRPr="00411FFD" w:rsidRDefault="00B747EE" w:rsidP="00B747E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B747EE" w:rsidRPr="00411FFD" w:rsidRDefault="00B747EE" w:rsidP="00B747E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A10FC6" w:rsidRPr="005C1FDF" w:rsidRDefault="00A10FC6" w:rsidP="00A27559">
            <w:pPr>
              <w:pStyle w:val="HTML"/>
              <w:tabs>
                <w:tab w:val="clear" w:pos="916"/>
                <w:tab w:val="clear" w:pos="1832"/>
                <w:tab w:val="num" w:pos="299"/>
                <w:tab w:val="num" w:pos="1352"/>
                <w:tab w:val="num" w:pos="2911"/>
              </w:tabs>
              <w:ind w:left="16"/>
              <w:jc w:val="both"/>
            </w:pPr>
          </w:p>
        </w:tc>
      </w:tr>
      <w:tr w:rsidR="00A10FC6" w:rsidRPr="005C1FDF" w:rsidTr="00C27B17">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A10FC6" w:rsidRPr="005C1FDF" w:rsidRDefault="00A10FC6" w:rsidP="00A10FC6">
            <w:pPr>
              <w:pStyle w:val="a5"/>
              <w:tabs>
                <w:tab w:val="clear" w:pos="4677"/>
                <w:tab w:val="clear" w:pos="9355"/>
                <w:tab w:val="left" w:pos="1260"/>
                <w:tab w:val="left" w:pos="1980"/>
              </w:tabs>
            </w:pP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A10FC6" w:rsidRPr="005C1FDF" w:rsidRDefault="00A10FC6" w:rsidP="00A10FC6">
            <w:pPr>
              <w:pStyle w:val="a5"/>
              <w:tabs>
                <w:tab w:val="clear" w:pos="4677"/>
                <w:tab w:val="clear" w:pos="9355"/>
                <w:tab w:val="left" w:pos="1260"/>
                <w:tab w:val="left" w:pos="1980"/>
              </w:tabs>
            </w:pPr>
            <w:r w:rsidRPr="005C1FDF">
              <w:t>Довідка повинна супроводжуватись: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A10FC6" w:rsidRPr="005C1FDF" w:rsidRDefault="00A10FC6" w:rsidP="00A10FC6">
            <w:pPr>
              <w:pStyle w:val="a5"/>
              <w:tabs>
                <w:tab w:val="left" w:pos="1260"/>
                <w:tab w:val="left" w:pos="1980"/>
              </w:tabs>
              <w:jc w:val="both"/>
              <w:rPr>
                <w:b/>
              </w:rPr>
            </w:pPr>
            <w:r w:rsidRPr="005C1FDF">
              <w:lastRenderedPageBreak/>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F4652A" w:rsidRPr="005C1FDF" w:rsidTr="00264B79">
        <w:tc>
          <w:tcPr>
            <w:tcW w:w="2423" w:type="dxa"/>
            <w:vAlign w:val="center"/>
          </w:tcPr>
          <w:p w:rsidR="00F4652A" w:rsidRPr="005C1FDF" w:rsidRDefault="00F4652A" w:rsidP="00F4652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F4652A" w:rsidRPr="000E4457" w:rsidRDefault="009C7084" w:rsidP="00F4652A">
            <w:pPr>
              <w:widowControl w:val="0"/>
              <w:ind w:left="40" w:right="120"/>
              <w:jc w:val="both"/>
              <w:rPr>
                <w:b/>
                <w:color w:val="000000" w:themeColor="text1"/>
              </w:rPr>
            </w:pPr>
            <w:r>
              <w:rPr>
                <w:b/>
                <w:color w:val="000000" w:themeColor="text1"/>
              </w:rPr>
              <w:t>8</w:t>
            </w:r>
            <w:r w:rsidR="002E7EBC">
              <w:rPr>
                <w:b/>
                <w:color w:val="000000" w:themeColor="text1"/>
              </w:rPr>
              <w:t>.</w:t>
            </w:r>
            <w:r w:rsidR="00882ED5">
              <w:rPr>
                <w:b/>
                <w:color w:val="000000" w:themeColor="text1"/>
              </w:rPr>
              <w:t>12</w:t>
            </w:r>
            <w:bookmarkStart w:id="3" w:name="_GoBack"/>
            <w:bookmarkEnd w:id="3"/>
            <w:r w:rsidR="000E4457" w:rsidRPr="000E4457">
              <w:rPr>
                <w:b/>
                <w:color w:val="000000" w:themeColor="text1"/>
              </w:rPr>
              <w:t>.2022</w:t>
            </w:r>
            <w:r w:rsidR="00F4652A" w:rsidRPr="000E4457">
              <w:rPr>
                <w:b/>
                <w:color w:val="000000" w:themeColor="text1"/>
              </w:rPr>
              <w:t xml:space="preserve"> року. </w:t>
            </w:r>
            <w:r w:rsidR="000E4457">
              <w:rPr>
                <w:b/>
                <w:color w:val="000000" w:themeColor="text1"/>
              </w:rPr>
              <w:t>д</w:t>
            </w:r>
            <w:r w:rsidR="00F4652A" w:rsidRPr="000E4457">
              <w:rPr>
                <w:b/>
                <w:color w:val="000000" w:themeColor="text1"/>
              </w:rPr>
              <w:t>о</w:t>
            </w:r>
            <w:r w:rsidR="000E4457">
              <w:rPr>
                <w:b/>
                <w:color w:val="000000" w:themeColor="text1"/>
              </w:rPr>
              <w:t xml:space="preserve"> 10</w:t>
            </w:r>
            <w:r w:rsidR="00F4652A" w:rsidRPr="000E4457">
              <w:rPr>
                <w:b/>
                <w:color w:val="000000" w:themeColor="text1"/>
              </w:rPr>
              <w:t xml:space="preserve">:00  </w:t>
            </w:r>
          </w:p>
          <w:p w:rsidR="00F4652A" w:rsidRPr="005C1FDF" w:rsidRDefault="00F4652A" w:rsidP="00F4652A">
            <w:pPr>
              <w:widowControl w:val="0"/>
              <w:jc w:val="both"/>
            </w:pPr>
            <w:r w:rsidRPr="005C1FDF">
              <w:t>Отримана тендерна пропозиція вноситься автоматично до реєстру отриманих тендерних пропозицій.</w:t>
            </w:r>
          </w:p>
          <w:p w:rsidR="00F4652A" w:rsidRPr="005C1FDF" w:rsidRDefault="00F4652A" w:rsidP="00F4652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652A" w:rsidRPr="005C1FDF" w:rsidRDefault="00F4652A" w:rsidP="00F4652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F4652A" w:rsidRPr="005C1FDF" w:rsidTr="00264B79">
        <w:tc>
          <w:tcPr>
            <w:tcW w:w="2423" w:type="dxa"/>
            <w:vAlign w:val="center"/>
          </w:tcPr>
          <w:p w:rsidR="00F4652A" w:rsidRPr="005C1FDF" w:rsidRDefault="00F4652A" w:rsidP="00F4652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F4652A" w:rsidRPr="005C1FDF" w:rsidRDefault="00F4652A" w:rsidP="00F4652A">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652A" w:rsidRPr="005C1FDF" w:rsidRDefault="00F4652A" w:rsidP="00F4652A">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652A" w:rsidRPr="005C1FDF" w:rsidRDefault="00F4652A" w:rsidP="00F4652A">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F4652A" w:rsidRPr="005C1FDF" w:rsidRDefault="00F4652A" w:rsidP="00F4652A">
            <w:pPr>
              <w:widowControl w:val="0"/>
              <w:jc w:val="both"/>
            </w:pPr>
            <w:r w:rsidRPr="005C1FDF">
              <w:t>Електронний аукціон проводиться електронною системою закупівель відповідно до статті 30 Закону.</w:t>
            </w:r>
          </w:p>
          <w:p w:rsidR="00F4652A" w:rsidRPr="005C1FDF" w:rsidRDefault="00F4652A" w:rsidP="00F4652A">
            <w:pPr>
              <w:widowControl w:val="0"/>
              <w:jc w:val="both"/>
              <w:rPr>
                <w:strike/>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A10FC6" w:rsidRPr="005C1FDF" w:rsidRDefault="00A10FC6" w:rsidP="00A10FC6">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A10FC6" w:rsidRPr="005C1FDF" w:rsidRDefault="00A10FC6" w:rsidP="00A10FC6">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A10FC6" w:rsidRPr="005C1FDF" w:rsidRDefault="00A10FC6" w:rsidP="00A10FC6">
            <w:pPr>
              <w:pStyle w:val="a5"/>
              <w:tabs>
                <w:tab w:val="left" w:pos="1260"/>
                <w:tab w:val="left" w:pos="1980"/>
              </w:tabs>
              <w:jc w:val="both"/>
            </w:pPr>
          </w:p>
          <w:p w:rsidR="00A10FC6" w:rsidRPr="005C1FDF" w:rsidRDefault="00A10FC6" w:rsidP="00A10FC6">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history="1">
              <w:r w:rsidRPr="005C1FDF">
                <w:t>статті 16</w:t>
              </w:r>
            </w:hyperlink>
            <w:r w:rsidRPr="005C1FDF">
              <w:t xml:space="preserve"> Закону, і документи, що підтверджують відсутність підстав, установлених </w:t>
            </w:r>
            <w:hyperlink r:id="rId19"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10FC6" w:rsidRPr="005C1FDF" w:rsidRDefault="00A10FC6" w:rsidP="00A10FC6">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w:t>
            </w:r>
            <w:r w:rsidRPr="005C1FDF">
              <w:rPr>
                <w:lang w:val="uk-UA" w:eastAsia="uk-UA"/>
              </w:rPr>
              <w:t xml:space="preserve">Перелік критеріїв оцінки та методика </w:t>
            </w:r>
            <w:r w:rsidRPr="005C1FDF">
              <w:rPr>
                <w:lang w:val="uk-UA" w:eastAsia="uk-UA"/>
              </w:rPr>
              <w:lastRenderedPageBreak/>
              <w:t>оцінки тендерних пропозицій із зазначенням питомої ваги кожного критерію</w:t>
            </w:r>
          </w:p>
        </w:tc>
        <w:tc>
          <w:tcPr>
            <w:tcW w:w="7585" w:type="dxa"/>
            <w:gridSpan w:val="2"/>
          </w:tcPr>
          <w:p w:rsidR="009B37C4" w:rsidRPr="005C1FDF" w:rsidRDefault="009B37C4" w:rsidP="009B37C4">
            <w:pPr>
              <w:widowControl w:val="0"/>
              <w:spacing w:line="228" w:lineRule="auto"/>
              <w:jc w:val="both"/>
            </w:pPr>
            <w:r w:rsidRPr="005C1FDF">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Pr="005C1FDF">
              <w:lastRenderedPageBreak/>
              <w:t>цих особливостей.</w:t>
            </w:r>
          </w:p>
          <w:p w:rsidR="009B37C4" w:rsidRPr="005C1FDF" w:rsidRDefault="009B37C4" w:rsidP="009B37C4">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9B37C4" w:rsidRPr="005C1FDF" w:rsidRDefault="009B37C4" w:rsidP="009B37C4">
            <w:pPr>
              <w:widowControl w:val="0"/>
              <w:jc w:val="both"/>
            </w:pPr>
            <w:r w:rsidRPr="005C1FDF">
              <w:t>Електронний аукціон проводиться електронною системою закупівель відповідно до статті 30 Закону.</w:t>
            </w:r>
          </w:p>
          <w:p w:rsidR="009B37C4" w:rsidRPr="005C1FDF" w:rsidRDefault="009B37C4" w:rsidP="009B37C4">
            <w:pPr>
              <w:widowControl w:val="0"/>
              <w:jc w:val="both"/>
              <w:rPr>
                <w:color w:val="000000"/>
              </w:rPr>
            </w:pPr>
            <w:r w:rsidRPr="005C1FDF">
              <w:rPr>
                <w:color w:val="000000"/>
              </w:rPr>
              <w:t>Критерії та методика оцінки визначаються відповідно до статті 29 Закону.</w:t>
            </w:r>
          </w:p>
          <w:p w:rsidR="009B37C4" w:rsidRPr="005C1FDF" w:rsidRDefault="009B37C4" w:rsidP="009B37C4">
            <w:pPr>
              <w:widowControl w:val="0"/>
              <w:jc w:val="both"/>
            </w:pPr>
            <w:r w:rsidRPr="005C1FDF">
              <w:rPr>
                <w:b/>
              </w:rPr>
              <w:t>Перелік критеріїв та методика оцінки тендерної пропозиції із зазначенням питомої ваги критерію:</w:t>
            </w:r>
          </w:p>
          <w:p w:rsidR="009B37C4" w:rsidRPr="005C1FDF" w:rsidRDefault="009B37C4" w:rsidP="009B37C4">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9B37C4" w:rsidRPr="005C1FDF" w:rsidRDefault="009B37C4" w:rsidP="009B37C4">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B37C4" w:rsidRPr="005C1FDF" w:rsidRDefault="009B37C4" w:rsidP="009B37C4">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B37C4" w:rsidRPr="005C1FDF" w:rsidRDefault="009B37C4" w:rsidP="009B37C4">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B37C4" w:rsidRPr="005C1FDF" w:rsidRDefault="009B37C4" w:rsidP="009B37C4">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37C4" w:rsidRPr="005C1FDF" w:rsidRDefault="009B37C4" w:rsidP="009B37C4">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9B37C4" w:rsidRPr="005C1FDF" w:rsidRDefault="009B37C4" w:rsidP="009B37C4">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B37C4" w:rsidRPr="005C1FDF" w:rsidRDefault="009B37C4" w:rsidP="009B37C4">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9B37C4" w:rsidRPr="005C1FDF" w:rsidRDefault="009B37C4" w:rsidP="009B37C4">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9B37C4" w:rsidRPr="005C1FDF" w:rsidRDefault="009B37C4" w:rsidP="009B37C4">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B37C4" w:rsidRPr="005C1FDF" w:rsidRDefault="009B37C4" w:rsidP="009B37C4">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9B37C4" w:rsidRPr="005C1FDF" w:rsidRDefault="009B37C4" w:rsidP="009B37C4">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9B37C4" w:rsidRPr="005C1FDF" w:rsidRDefault="009B37C4" w:rsidP="009B37C4">
            <w:pPr>
              <w:widowControl w:val="0"/>
              <w:jc w:val="both"/>
            </w:pPr>
            <w:r w:rsidRPr="005C1FDF">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B37C4" w:rsidRPr="005C1FDF" w:rsidRDefault="009B37C4" w:rsidP="009B37C4">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37C4" w:rsidRPr="005C1FDF" w:rsidRDefault="009B37C4" w:rsidP="009B37C4">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B37C4" w:rsidRPr="005C1FDF" w:rsidRDefault="009B37C4" w:rsidP="009B37C4">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10FC6" w:rsidRPr="005C1FDF" w:rsidRDefault="00A10FC6" w:rsidP="00A10FC6">
            <w:pPr>
              <w:pStyle w:val="a5"/>
              <w:tabs>
                <w:tab w:val="clear" w:pos="4677"/>
                <w:tab w:val="clear" w:pos="9355"/>
                <w:tab w:val="left" w:pos="1260"/>
                <w:tab w:val="left" w:pos="1980"/>
              </w:tabs>
              <w:jc w:val="both"/>
              <w:rPr>
                <w:rFonts w:eastAsia="Calibri"/>
              </w:rPr>
            </w:pP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9B37C4" w:rsidRPr="005C1FDF" w:rsidRDefault="009B37C4" w:rsidP="009B37C4">
            <w:pPr>
              <w:widowControl w:val="0"/>
              <w:jc w:val="both"/>
            </w:pPr>
            <w:r w:rsidRPr="005C1FDF">
              <w:rPr>
                <w:b/>
              </w:rPr>
              <w:t>Перелік критеріїв та методика оцінки тендерної пропозиції із зазначенням питомої ваги критерію:</w:t>
            </w:r>
          </w:p>
          <w:p w:rsidR="009B37C4" w:rsidRPr="005C1FDF" w:rsidRDefault="009B37C4" w:rsidP="009B37C4">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9B37C4" w:rsidRPr="005C1FDF" w:rsidRDefault="009B37C4" w:rsidP="009B37C4">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B37C4" w:rsidRPr="005C1FDF" w:rsidRDefault="009B37C4" w:rsidP="009B37C4">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B37C4" w:rsidRPr="005C1FDF" w:rsidRDefault="009B37C4" w:rsidP="009B37C4">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B37C4" w:rsidRPr="005C1FDF" w:rsidRDefault="009B37C4" w:rsidP="009B37C4">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37C4" w:rsidRPr="005C1FDF" w:rsidRDefault="009B37C4" w:rsidP="009B37C4">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9B37C4" w:rsidRPr="005C1FDF" w:rsidRDefault="009B37C4" w:rsidP="009B37C4">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B37C4" w:rsidRPr="005C1FDF" w:rsidRDefault="009B37C4" w:rsidP="009B37C4">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9B37C4" w:rsidRPr="005C1FDF" w:rsidRDefault="009B37C4" w:rsidP="009B37C4">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xml:space="preserve">, розташованих у порядку від найнижчої до найвищої ціни без зазначення найменувань та інформації про </w:t>
            </w:r>
            <w:r w:rsidRPr="005C1FDF">
              <w:lastRenderedPageBreak/>
              <w:t>учасників.</w:t>
            </w:r>
          </w:p>
          <w:p w:rsidR="009B37C4" w:rsidRPr="005C1FDF" w:rsidRDefault="009B37C4" w:rsidP="009B37C4">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B37C4" w:rsidRPr="005C1FDF" w:rsidRDefault="009B37C4" w:rsidP="009B37C4">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9B37C4" w:rsidRPr="005C1FDF" w:rsidRDefault="009B37C4" w:rsidP="009B37C4">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9B37C4" w:rsidRPr="005C1FDF" w:rsidRDefault="009B37C4" w:rsidP="009B37C4">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B37C4" w:rsidRPr="005C1FDF" w:rsidRDefault="009B37C4" w:rsidP="009B37C4">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37C4" w:rsidRPr="005C1FDF" w:rsidRDefault="009B37C4" w:rsidP="009B37C4">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B37C4" w:rsidRPr="005C1FDF" w:rsidRDefault="009B37C4" w:rsidP="009B37C4">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9B37C4" w:rsidRPr="005C1FDF" w:rsidRDefault="009B37C4" w:rsidP="009B37C4">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B37C4" w:rsidRPr="005C1FDF" w:rsidRDefault="009B37C4" w:rsidP="009B37C4">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9B37C4" w:rsidRPr="005C1FDF" w:rsidRDefault="009B37C4" w:rsidP="009B37C4">
            <w:pPr>
              <w:widowControl w:val="0"/>
              <w:jc w:val="both"/>
            </w:pPr>
            <w:r w:rsidRPr="005C1FD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B37C4" w:rsidRPr="005C1FDF" w:rsidRDefault="009B37C4" w:rsidP="009B37C4">
            <w:pPr>
              <w:widowControl w:val="0"/>
              <w:jc w:val="both"/>
              <w:rPr>
                <w:b/>
                <w:i/>
              </w:rPr>
            </w:pPr>
            <w:r w:rsidRPr="005C1FDF">
              <w:rPr>
                <w:b/>
                <w:i/>
              </w:rPr>
              <w:t>Обґрунтування аномально низької тендерної пропозиції може містити інформацію про:</w:t>
            </w:r>
          </w:p>
          <w:p w:rsidR="009B37C4" w:rsidRPr="005C1FDF" w:rsidRDefault="009B37C4" w:rsidP="009B37C4">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9B37C4" w:rsidRPr="005C1FDF" w:rsidRDefault="009B37C4" w:rsidP="009B37C4">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B37C4" w:rsidRPr="005C1FDF" w:rsidRDefault="009B37C4" w:rsidP="009B37C4">
            <w:pPr>
              <w:widowControl w:val="0"/>
              <w:numPr>
                <w:ilvl w:val="0"/>
                <w:numId w:val="15"/>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9B37C4" w:rsidRPr="005C1FDF" w:rsidRDefault="009B37C4" w:rsidP="009B37C4">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9B37C4" w:rsidRPr="005C1FDF" w:rsidRDefault="009B37C4" w:rsidP="009B37C4">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B37C4" w:rsidRPr="005C1FDF" w:rsidRDefault="009B37C4" w:rsidP="009B37C4">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10FC6" w:rsidRPr="005C1FDF" w:rsidRDefault="00A10FC6" w:rsidP="00A10FC6">
            <w:pPr>
              <w:pStyle w:val="a5"/>
              <w:tabs>
                <w:tab w:val="clear" w:pos="4677"/>
                <w:tab w:val="clear" w:pos="9355"/>
                <w:tab w:val="left" w:pos="1260"/>
                <w:tab w:val="left" w:pos="1980"/>
              </w:tabs>
              <w:jc w:val="both"/>
            </w:pPr>
          </w:p>
          <w:p w:rsidR="00A10FC6" w:rsidRPr="005C1FDF" w:rsidRDefault="00A10FC6" w:rsidP="00A10FC6">
            <w:pPr>
              <w:jc w:val="both"/>
            </w:pPr>
            <w:bookmarkStart w:id="4" w:name="n487"/>
            <w:bookmarkEnd w:id="4"/>
          </w:p>
          <w:p w:rsidR="009B37C4" w:rsidRPr="005C1FDF" w:rsidRDefault="009B37C4" w:rsidP="009B37C4">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37C4" w:rsidRPr="005C1FDF" w:rsidRDefault="009B37C4" w:rsidP="009B37C4">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37C4" w:rsidRPr="005C1FDF" w:rsidRDefault="009B37C4" w:rsidP="009B37C4">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9B37C4" w:rsidRPr="005C1FDF" w:rsidRDefault="009B37C4" w:rsidP="009B37C4">
            <w:pPr>
              <w:widowControl w:val="0"/>
              <w:spacing w:line="228" w:lineRule="auto"/>
              <w:jc w:val="both"/>
            </w:pPr>
            <w:r w:rsidRPr="005C1FDF">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5C1FDF">
              <w:lastRenderedPageBreak/>
              <w:t>учасником процедури закупівлі у складі тендерної пропозиції, крім випадків, пов’язаних з виконанням рішення органу оскарження.</w:t>
            </w:r>
          </w:p>
          <w:p w:rsidR="009B37C4" w:rsidRPr="005C1FDF" w:rsidRDefault="009B37C4" w:rsidP="009B37C4">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A10FC6" w:rsidRPr="005C1FDF" w:rsidRDefault="009B37C4" w:rsidP="009B37C4">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A10FC6" w:rsidRPr="005C1FDF" w:rsidRDefault="00A10FC6" w:rsidP="00A10FC6">
            <w:pPr>
              <w:pStyle w:val="a5"/>
              <w:tabs>
                <w:tab w:val="left" w:pos="1260"/>
                <w:tab w:val="left" w:pos="1980"/>
              </w:tabs>
              <w:jc w:val="both"/>
              <w:rPr>
                <w:color w:val="538135" w:themeColor="accent6" w:themeShade="BF"/>
              </w:rPr>
            </w:pPr>
          </w:p>
        </w:tc>
      </w:tr>
      <w:tr w:rsidR="003F334E" w:rsidRPr="005C1FDF" w:rsidTr="009779F7">
        <w:tc>
          <w:tcPr>
            <w:tcW w:w="2423" w:type="dxa"/>
            <w:vAlign w:val="center"/>
          </w:tcPr>
          <w:p w:rsidR="003F334E" w:rsidRPr="005C1FDF" w:rsidRDefault="003F334E" w:rsidP="003F334E">
            <w:pPr>
              <w:pStyle w:val="af6"/>
              <w:rPr>
                <w:lang w:val="uk-UA"/>
              </w:rPr>
            </w:pPr>
            <w:r w:rsidRPr="005C1FDF">
              <w:rPr>
                <w:lang w:val="uk-UA"/>
              </w:rPr>
              <w:lastRenderedPageBreak/>
              <w:t>3. Інша інформація</w:t>
            </w:r>
          </w:p>
        </w:tc>
        <w:tc>
          <w:tcPr>
            <w:tcW w:w="7585" w:type="dxa"/>
            <w:gridSpan w:val="2"/>
          </w:tcPr>
          <w:p w:rsidR="00916E8F" w:rsidRDefault="003F334E" w:rsidP="003F334E">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3F334E" w:rsidRPr="00916E8F" w:rsidRDefault="003F334E" w:rsidP="003F334E">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916E8F" w:rsidRDefault="003F334E" w:rsidP="003F334E">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3F334E" w:rsidRPr="00916E8F" w:rsidRDefault="003F334E" w:rsidP="003F334E">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916E8F" w:rsidRDefault="003F334E" w:rsidP="003F334E">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3F334E" w:rsidRPr="00916E8F" w:rsidRDefault="003F334E" w:rsidP="003F334E">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916E8F">
              <w:lastRenderedPageBreak/>
              <w:t>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rsidR="00916E8F">
              <w:t xml:space="preserve"> </w:t>
            </w:r>
            <w:r w:rsidRPr="00916E8F">
              <w:t xml:space="preserve">Отримати витяг можна на офіційному сайті МВС за посиланням </w:t>
            </w:r>
            <w:hyperlink r:id="rId20" w:history="1">
              <w:r w:rsidRPr="00916E8F">
                <w:t>https://vytiah.mvs.gov.ua/app/landing</w:t>
              </w:r>
            </w:hyperlink>
            <w:r w:rsidRPr="00916E8F">
              <w:t>.</w:t>
            </w:r>
          </w:p>
          <w:p w:rsidR="003F334E" w:rsidRPr="00916E8F" w:rsidRDefault="003F334E" w:rsidP="003F334E">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1" w:history="1">
              <w:r w:rsidRPr="00916E8F">
                <w:t>https://vytiah.mvs.gov.ua/app/checkStatus</w:t>
              </w:r>
            </w:hyperlink>
            <w:r w:rsidRPr="00916E8F">
              <w:t>.</w:t>
            </w:r>
          </w:p>
          <w:p w:rsidR="003F334E" w:rsidRPr="00916E8F" w:rsidRDefault="003F334E" w:rsidP="003F334E">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3F334E" w:rsidRPr="00916E8F" w:rsidRDefault="003F334E" w:rsidP="003F334E">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F334E" w:rsidRPr="00916E8F" w:rsidRDefault="00916E8F" w:rsidP="003F334E">
            <w:pPr>
              <w:shd w:val="clear" w:color="auto" w:fill="FFFFFF" w:themeFill="background1"/>
              <w:spacing w:line="0" w:lineRule="atLeast"/>
              <w:ind w:left="142" w:right="108"/>
              <w:jc w:val="both"/>
            </w:pPr>
            <w:r>
              <w:t xml:space="preserve">- </w:t>
            </w:r>
            <w:r w:rsidR="003F334E"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334E" w:rsidRPr="00916E8F" w:rsidRDefault="003F334E" w:rsidP="003F334E">
            <w:pPr>
              <w:shd w:val="clear" w:color="auto" w:fill="FFFFFF" w:themeFill="background1"/>
              <w:spacing w:line="0" w:lineRule="atLeast"/>
              <w:ind w:left="142" w:right="108"/>
              <w:jc w:val="both"/>
            </w:pPr>
            <w:r w:rsidRPr="00916E8F">
              <w:t>або</w:t>
            </w:r>
          </w:p>
          <w:p w:rsidR="003F334E" w:rsidRPr="00916E8F" w:rsidRDefault="003F334E" w:rsidP="003F334E">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3F334E" w:rsidRPr="00916E8F" w:rsidRDefault="003F334E" w:rsidP="003F334E">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75022" w:rsidRDefault="00B75022" w:rsidP="00B75022">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AC2F93">
              <w:rPr>
                <w:b/>
                <w:sz w:val="20"/>
                <w:szCs w:val="20"/>
              </w:rPr>
              <w:lastRenderedPageBreak/>
              <w:t>підстав, визначених пунктами 3, 5, 6 і 12 частини першої та частиною другою статті 17 Закону. </w:t>
            </w:r>
          </w:p>
          <w:p w:rsidR="00B75022" w:rsidRPr="00916E8F" w:rsidRDefault="00B75022" w:rsidP="00B75022">
            <w:pPr>
              <w:suppressAutoHyphens/>
              <w:jc w:val="both"/>
            </w:pPr>
            <w:r w:rsidRPr="00916E8F">
              <w:t xml:space="preserve">Документи, що підтверджують відсутність підстав, визначених </w:t>
            </w:r>
            <w:hyperlink r:id="rId22" w:anchor="n1264" w:history="1">
              <w:r w:rsidRPr="00916E8F">
                <w:t xml:space="preserve">пунктами </w:t>
              </w:r>
            </w:hyperlink>
            <w:r w:rsidRPr="00916E8F">
              <w:t xml:space="preserve"> 3, </w:t>
            </w:r>
            <w:hyperlink r:id="rId23" w:anchor="n1267" w:history="1">
              <w:r w:rsidRPr="00916E8F">
                <w:t>5</w:t>
              </w:r>
            </w:hyperlink>
            <w:r w:rsidRPr="00916E8F">
              <w:t>, </w:t>
            </w:r>
            <w:hyperlink r:id="rId24" w:anchor="n1268" w:history="1">
              <w:r w:rsidRPr="00916E8F">
                <w:t>6</w:t>
              </w:r>
            </w:hyperlink>
            <w:r w:rsidRPr="00916E8F">
              <w:t>,</w:t>
            </w:r>
            <w:r>
              <w:t xml:space="preserve"> і 12 </w:t>
            </w:r>
            <w:hyperlink r:id="rId25" w:anchor="n1275" w:history="1">
              <w:r w:rsidRPr="00916E8F">
                <w:t> частини 1</w:t>
              </w:r>
            </w:hyperlink>
            <w:r w:rsidRPr="00916E8F">
              <w:t> та </w:t>
            </w:r>
            <w:hyperlink r:id="rId26" w:anchor="n1276" w:history="1">
              <w:r w:rsidRPr="00916E8F">
                <w:t>частиною 2</w:t>
              </w:r>
            </w:hyperlink>
            <w:r w:rsidRPr="00916E8F">
              <w:t xml:space="preserve"> статті 17 Закону, вважатимуться не наданими переможцем процедури закупівлі, у разі:</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3F334E" w:rsidRPr="00B53D64" w:rsidRDefault="003F334E" w:rsidP="003F334E">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7" w:anchor="n1261" w:history="1">
              <w:r w:rsidRPr="00B53D64">
                <w:t>статтею 17</w:t>
              </w:r>
            </w:hyperlink>
            <w:r w:rsidRPr="00B53D64">
              <w:t xml:space="preserve"> Закону.</w:t>
            </w:r>
          </w:p>
          <w:p w:rsidR="003F334E" w:rsidRPr="00B53D64" w:rsidRDefault="003F334E" w:rsidP="003F334E">
            <w:pPr>
              <w:pStyle w:val="a5"/>
              <w:tabs>
                <w:tab w:val="clear" w:pos="4677"/>
                <w:tab w:val="clear" w:pos="9355"/>
                <w:tab w:val="left" w:pos="1260"/>
                <w:tab w:val="left" w:pos="1980"/>
              </w:tabs>
              <w:jc w:val="both"/>
            </w:pPr>
          </w:p>
          <w:p w:rsidR="003F334E" w:rsidRPr="00B53D64" w:rsidRDefault="003F334E" w:rsidP="003F334E">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3F334E" w:rsidRPr="00B53D64" w:rsidRDefault="003F334E" w:rsidP="003F334E">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3F334E" w:rsidRPr="00B53D64" w:rsidRDefault="003F334E" w:rsidP="003F334E">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3F334E" w:rsidRPr="00B53D64" w:rsidRDefault="003F334E" w:rsidP="003F334E">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3F334E" w:rsidRPr="00B53D64" w:rsidRDefault="003F334E" w:rsidP="003F334E">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3F334E" w:rsidRPr="00B53D64" w:rsidRDefault="003F334E" w:rsidP="003F334E">
            <w:pPr>
              <w:pStyle w:val="a5"/>
              <w:tabs>
                <w:tab w:val="left" w:pos="1260"/>
                <w:tab w:val="left" w:pos="1980"/>
              </w:tabs>
              <w:jc w:val="both"/>
            </w:pPr>
          </w:p>
          <w:p w:rsidR="003F334E" w:rsidRPr="00B53D64" w:rsidRDefault="003F334E" w:rsidP="003F334E">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3F334E" w:rsidRPr="00B53D64" w:rsidRDefault="003F334E" w:rsidP="003F334E">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3F334E" w:rsidRPr="00B53D64" w:rsidRDefault="003F334E" w:rsidP="003F334E">
            <w:pPr>
              <w:pStyle w:val="a5"/>
              <w:tabs>
                <w:tab w:val="left" w:pos="1260"/>
                <w:tab w:val="left" w:pos="1980"/>
              </w:tabs>
              <w:jc w:val="both"/>
            </w:pPr>
          </w:p>
          <w:p w:rsidR="003F334E" w:rsidRPr="00B53D64" w:rsidRDefault="003F334E" w:rsidP="003F334E">
            <w:pPr>
              <w:pStyle w:val="a5"/>
              <w:tabs>
                <w:tab w:val="left" w:pos="1260"/>
                <w:tab w:val="left" w:pos="1980"/>
              </w:tabs>
              <w:jc w:val="both"/>
            </w:pPr>
            <w:r w:rsidRPr="00B53D64">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w:t>
            </w:r>
            <w:r w:rsidRPr="00B53D64">
              <w:lastRenderedPageBreak/>
              <w:t>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3F334E" w:rsidRPr="00B53D64" w:rsidRDefault="003F334E" w:rsidP="003F334E">
            <w:pPr>
              <w:spacing w:line="259" w:lineRule="auto"/>
              <w:jc w:val="both"/>
              <w:rPr>
                <w:rFonts w:eastAsia="Calibri"/>
              </w:rPr>
            </w:pPr>
          </w:p>
          <w:p w:rsidR="003F334E" w:rsidRPr="00B53D64" w:rsidRDefault="003F334E" w:rsidP="003F334E">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3F334E" w:rsidRPr="00B53D64" w:rsidRDefault="003F334E" w:rsidP="003F334E">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3F334E" w:rsidRPr="00B53D64" w:rsidRDefault="003F334E" w:rsidP="003F334E">
            <w:pPr>
              <w:spacing w:line="259" w:lineRule="auto"/>
              <w:jc w:val="both"/>
              <w:rPr>
                <w:rFonts w:eastAsia="Calibri"/>
              </w:rPr>
            </w:pPr>
          </w:p>
          <w:p w:rsidR="003F334E" w:rsidRPr="00B53D64" w:rsidRDefault="003F334E" w:rsidP="003F334E">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F334E" w:rsidRPr="00B53D64" w:rsidRDefault="003F334E" w:rsidP="003F334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F334E" w:rsidRPr="00B53D64" w:rsidRDefault="003F334E" w:rsidP="003F334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w:t>
            </w:r>
            <w:r w:rsidRPr="00B53D64">
              <w:rPr>
                <w:rFonts w:ascii="Times New Roman" w:hAnsi="Times New Roman"/>
                <w:sz w:val="24"/>
                <w:lang w:eastAsia="uk-UA"/>
              </w:rPr>
              <w:lastRenderedPageBreak/>
              <w:t>порядок надання згоди уповноваженими на те органами товариства на вчинення значних правочинів).</w:t>
            </w:r>
          </w:p>
          <w:p w:rsidR="003F334E" w:rsidRPr="00B53D64" w:rsidRDefault="003F334E" w:rsidP="003F334E">
            <w:pPr>
              <w:pStyle w:val="HTML"/>
              <w:tabs>
                <w:tab w:val="clear" w:pos="916"/>
                <w:tab w:val="clear" w:pos="1832"/>
                <w:tab w:val="num" w:pos="1352"/>
                <w:tab w:val="num" w:pos="2911"/>
              </w:tabs>
              <w:jc w:val="both"/>
              <w:rPr>
                <w:rFonts w:ascii="Times New Roman" w:hAnsi="Times New Roman"/>
                <w:sz w:val="24"/>
                <w:lang w:eastAsia="uk-UA"/>
              </w:rPr>
            </w:pPr>
          </w:p>
          <w:p w:rsidR="003F334E" w:rsidRPr="00B53D64" w:rsidRDefault="003F334E" w:rsidP="003F334E">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F334E" w:rsidRPr="00B53D64" w:rsidRDefault="003F334E" w:rsidP="003F334E">
            <w:pPr>
              <w:pStyle w:val="HTML"/>
              <w:tabs>
                <w:tab w:val="clear" w:pos="916"/>
                <w:tab w:val="clear" w:pos="1832"/>
                <w:tab w:val="num" w:pos="1352"/>
                <w:tab w:val="num" w:pos="2911"/>
              </w:tabs>
              <w:jc w:val="both"/>
              <w:rPr>
                <w:rFonts w:ascii="Times New Roman" w:hAnsi="Times New Roman"/>
                <w:sz w:val="24"/>
                <w:lang w:eastAsia="uk-UA"/>
              </w:rPr>
            </w:pP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3F334E" w:rsidRPr="00B53D64" w:rsidRDefault="003F334E" w:rsidP="003F334E">
            <w:pPr>
              <w:pStyle w:val="HTML"/>
              <w:tabs>
                <w:tab w:val="clear" w:pos="916"/>
                <w:tab w:val="clear" w:pos="1832"/>
                <w:tab w:val="num" w:pos="1260"/>
              </w:tabs>
              <w:jc w:val="both"/>
              <w:rPr>
                <w:rFonts w:ascii="Times New Roman" w:hAnsi="Times New Roman"/>
                <w:color w:val="00B0F0"/>
                <w:sz w:val="24"/>
              </w:rPr>
            </w:pPr>
          </w:p>
          <w:p w:rsidR="003F334E" w:rsidRPr="00B53D64" w:rsidRDefault="003F334E" w:rsidP="003F334E">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3F334E" w:rsidRPr="00B53D64" w:rsidRDefault="003F334E" w:rsidP="003F334E">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3F334E" w:rsidRPr="00B53D64" w:rsidRDefault="003F334E" w:rsidP="003F334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3F334E" w:rsidRPr="00EE63B2" w:rsidRDefault="003F334E" w:rsidP="003F334E">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F334E" w:rsidRPr="00EE63B2" w:rsidRDefault="003F334E" w:rsidP="003F334E">
            <w:pPr>
              <w:shd w:val="clear" w:color="auto" w:fill="FFFFFF" w:themeFill="background1"/>
              <w:ind w:left="142" w:right="108"/>
              <w:jc w:val="both"/>
              <w:rPr>
                <w:b/>
                <w:i/>
                <w:color w:val="000000" w:themeColor="text1"/>
                <w:sz w:val="20"/>
                <w:szCs w:val="20"/>
                <w:lang w:eastAsia="uk-UA"/>
              </w:rPr>
            </w:pPr>
          </w:p>
        </w:tc>
      </w:tr>
      <w:tr w:rsidR="003F334E" w:rsidRPr="005C1FDF" w:rsidTr="00264B79">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3F334E" w:rsidRPr="005C1FDF" w:rsidRDefault="003F334E" w:rsidP="003F334E">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3F334E" w:rsidRPr="005C1FDF" w:rsidRDefault="003F334E" w:rsidP="003F334E">
            <w:pPr>
              <w:widowControl w:val="0"/>
              <w:spacing w:line="228" w:lineRule="auto"/>
              <w:jc w:val="both"/>
            </w:pPr>
            <w:r w:rsidRPr="005C1FDF">
              <w:t xml:space="preserve">1) </w:t>
            </w:r>
            <w:r w:rsidRPr="005C1FDF">
              <w:rPr>
                <w:b/>
              </w:rPr>
              <w:t>учасник процедури закупівлі</w:t>
            </w:r>
            <w:r w:rsidRPr="005C1FDF">
              <w:t>:</w:t>
            </w:r>
          </w:p>
          <w:p w:rsidR="003F334E" w:rsidRPr="005C1FDF" w:rsidRDefault="003F334E" w:rsidP="003F334E">
            <w:pPr>
              <w:widowControl w:val="0"/>
              <w:spacing w:line="228" w:lineRule="auto"/>
              <w:jc w:val="both"/>
            </w:pPr>
            <w:r w:rsidRPr="005C1FDF">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w:t>
            </w:r>
            <w:r w:rsidRPr="005C1FDF">
              <w:lastRenderedPageBreak/>
              <w:t>Закону;</w:t>
            </w:r>
          </w:p>
          <w:p w:rsidR="003F334E" w:rsidRPr="005C1FDF" w:rsidRDefault="003F334E" w:rsidP="003F334E">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334E" w:rsidRPr="005C1FDF" w:rsidRDefault="003F334E" w:rsidP="003F334E">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334E" w:rsidRPr="005C1FDF" w:rsidRDefault="003F334E" w:rsidP="003F334E">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3F334E" w:rsidRPr="005C1FDF" w:rsidRDefault="003F334E" w:rsidP="003F334E">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3F334E" w:rsidRPr="005C1FDF" w:rsidRDefault="003F334E" w:rsidP="003F334E">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334E" w:rsidRPr="005C1FDF" w:rsidRDefault="003F334E" w:rsidP="003F334E">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3F334E" w:rsidRPr="005C1FDF" w:rsidRDefault="003F334E" w:rsidP="003F334E">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3F334E" w:rsidRPr="005C1FDF" w:rsidRDefault="003F334E" w:rsidP="003F334E">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3F334E" w:rsidRPr="005C1FDF" w:rsidRDefault="003F334E" w:rsidP="003F334E">
            <w:pPr>
              <w:widowControl w:val="0"/>
              <w:pBdr>
                <w:top w:val="nil"/>
                <w:left w:val="nil"/>
                <w:bottom w:val="nil"/>
                <w:right w:val="nil"/>
                <w:between w:val="nil"/>
              </w:pBdr>
              <w:spacing w:line="228" w:lineRule="auto"/>
              <w:jc w:val="both"/>
            </w:pPr>
            <w:r w:rsidRPr="005C1FDF">
              <w:t>-є такою, строк дії якої закінчився;</w:t>
            </w:r>
          </w:p>
          <w:p w:rsidR="003F334E" w:rsidRPr="005C1FDF" w:rsidRDefault="003F334E" w:rsidP="003F334E">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334E" w:rsidRPr="005C1FDF" w:rsidRDefault="003F334E" w:rsidP="003F334E">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3F334E" w:rsidRPr="005C1FDF" w:rsidRDefault="003F334E" w:rsidP="003F334E">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3F334E" w:rsidRPr="005C1FDF" w:rsidRDefault="003F334E" w:rsidP="003F334E">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3F334E" w:rsidRPr="005C1FDF" w:rsidRDefault="003F334E" w:rsidP="003F334E">
            <w:pPr>
              <w:widowControl w:val="0"/>
              <w:pBdr>
                <w:top w:val="nil"/>
                <w:left w:val="nil"/>
                <w:bottom w:val="nil"/>
                <w:right w:val="nil"/>
                <w:between w:val="nil"/>
              </w:pBdr>
              <w:spacing w:line="228" w:lineRule="auto"/>
              <w:jc w:val="both"/>
            </w:pPr>
            <w:r w:rsidRPr="005C1FDF">
              <w:t xml:space="preserve">-не надав у спосіб, зазначений в тендерній документації, документи, що </w:t>
            </w:r>
            <w:r w:rsidRPr="005C1FDF">
              <w:lastRenderedPageBreak/>
              <w:t>підтверджують відсутність підстав, установлених статтею 17 Закону, з урахуванням пункту 44 Особливостей;</w:t>
            </w:r>
          </w:p>
          <w:p w:rsidR="003F334E" w:rsidRPr="005C1FDF" w:rsidRDefault="003F334E" w:rsidP="003F334E">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3F334E" w:rsidRPr="005C1FDF" w:rsidRDefault="003F334E" w:rsidP="003F334E">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3F334E" w:rsidRPr="005C1FDF" w:rsidRDefault="003F334E" w:rsidP="003F334E">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F334E" w:rsidRPr="005C1FDF" w:rsidRDefault="003F334E" w:rsidP="003F334E">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F334E" w:rsidRPr="005C1FDF" w:rsidRDefault="003F334E" w:rsidP="003F334E">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3F334E" w:rsidRPr="005C1FDF" w:rsidRDefault="003F334E" w:rsidP="003F334E">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334E" w:rsidRPr="005C1FDF" w:rsidRDefault="003F334E" w:rsidP="003F334E">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334E" w:rsidRPr="005C1FDF" w:rsidRDefault="003F334E" w:rsidP="003F334E">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334E" w:rsidRPr="005C1FDF" w:rsidRDefault="003F334E" w:rsidP="003F334E">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334E" w:rsidRPr="005C1FDF" w:rsidTr="00082A73">
        <w:tc>
          <w:tcPr>
            <w:tcW w:w="10008" w:type="dxa"/>
            <w:gridSpan w:val="3"/>
            <w:shd w:val="clear" w:color="auto" w:fill="D9D9D9" w:themeFill="background1" w:themeFillShade="D9"/>
            <w:vAlign w:val="center"/>
          </w:tcPr>
          <w:p w:rsidR="003F334E" w:rsidRPr="005C1FDF" w:rsidRDefault="003F334E" w:rsidP="003F334E">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3F334E" w:rsidRPr="005C1FDF" w:rsidTr="00264B79">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3F334E" w:rsidRPr="005C1FDF" w:rsidRDefault="003F334E" w:rsidP="003F334E">
            <w:pPr>
              <w:widowControl w:val="0"/>
              <w:jc w:val="both"/>
              <w:rPr>
                <w:b/>
              </w:rPr>
            </w:pPr>
            <w:bookmarkStart w:id="5" w:name="n1610"/>
            <w:bookmarkEnd w:id="5"/>
            <w:r w:rsidRPr="005C1FDF">
              <w:rPr>
                <w:b/>
              </w:rPr>
              <w:t>Замовник відміняє відкриті торги у разі:</w:t>
            </w:r>
          </w:p>
          <w:p w:rsidR="003F334E" w:rsidRPr="005C1FDF" w:rsidRDefault="003F334E" w:rsidP="003F334E">
            <w:pPr>
              <w:widowControl w:val="0"/>
              <w:jc w:val="both"/>
            </w:pPr>
            <w:r w:rsidRPr="005C1FDF">
              <w:t>1) відсутності подальшої потреби в закупівлі товарів, робіт чи послуг;</w:t>
            </w:r>
          </w:p>
          <w:p w:rsidR="003F334E" w:rsidRPr="005C1FDF" w:rsidRDefault="003F334E" w:rsidP="003F334E">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334E" w:rsidRPr="005C1FDF" w:rsidRDefault="003F334E" w:rsidP="003F334E">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3F334E" w:rsidRPr="005C1FDF" w:rsidRDefault="003F334E" w:rsidP="003F334E">
            <w:pPr>
              <w:widowControl w:val="0"/>
              <w:jc w:val="both"/>
            </w:pPr>
            <w:r w:rsidRPr="005C1FDF">
              <w:lastRenderedPageBreak/>
              <w:t>4) коли здійснення закупівлі стало неможливим внаслідок дії обставин непереборної сили.</w:t>
            </w:r>
          </w:p>
          <w:p w:rsidR="003F334E" w:rsidRPr="005C1FDF" w:rsidRDefault="003F334E" w:rsidP="003F334E">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3F334E" w:rsidRPr="005C1FDF" w:rsidRDefault="003F334E" w:rsidP="003F334E">
            <w:pPr>
              <w:widowControl w:val="0"/>
              <w:jc w:val="both"/>
              <w:rPr>
                <w:b/>
              </w:rPr>
            </w:pPr>
            <w:r w:rsidRPr="005C1FDF">
              <w:rPr>
                <w:b/>
              </w:rPr>
              <w:t>Відкриті торги автоматично відміняються електронною системою закупівель у разі:</w:t>
            </w:r>
          </w:p>
          <w:p w:rsidR="003F334E" w:rsidRPr="005C1FDF" w:rsidRDefault="003F334E" w:rsidP="003F334E">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F334E" w:rsidRPr="005C1FDF" w:rsidRDefault="003F334E" w:rsidP="003F334E">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3F334E" w:rsidRPr="005C1FDF" w:rsidRDefault="003F334E" w:rsidP="003F334E">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F334E" w:rsidRPr="005C1FDF" w:rsidRDefault="003F334E" w:rsidP="003F334E">
            <w:pPr>
              <w:widowControl w:val="0"/>
              <w:jc w:val="both"/>
            </w:pPr>
            <w:r w:rsidRPr="005C1FDF">
              <w:t>Відкриті торги можуть бути відмінені частково (за лотом).</w:t>
            </w:r>
          </w:p>
          <w:p w:rsidR="003F334E" w:rsidRPr="005C1FDF" w:rsidRDefault="003F334E" w:rsidP="003F334E">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3F334E" w:rsidRPr="005C1FDF" w:rsidTr="00264B79">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lastRenderedPageBreak/>
              <w:t>2. Строк укладання договору</w:t>
            </w:r>
          </w:p>
        </w:tc>
        <w:tc>
          <w:tcPr>
            <w:tcW w:w="7585" w:type="dxa"/>
            <w:gridSpan w:val="2"/>
            <w:vAlign w:val="center"/>
          </w:tcPr>
          <w:p w:rsidR="003F334E" w:rsidRPr="005C1FDF" w:rsidRDefault="003F334E" w:rsidP="003F334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3F334E" w:rsidRPr="005C1FDF" w:rsidRDefault="003F334E" w:rsidP="003F334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334E" w:rsidRPr="005C1FDF" w:rsidRDefault="003F334E" w:rsidP="003F334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3F334E" w:rsidRPr="005C1FDF" w:rsidTr="00A702AA">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3F334E" w:rsidRPr="005C1FDF"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3F334E" w:rsidRPr="005C1FDF" w:rsidRDefault="003F334E" w:rsidP="003F334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F334E" w:rsidRPr="005C1FDF" w:rsidTr="00A702AA">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3F334E" w:rsidRPr="005C1FDF" w:rsidRDefault="003F334E" w:rsidP="003F334E">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F334E" w:rsidRPr="000E4457" w:rsidRDefault="003F334E" w:rsidP="003F334E">
            <w:pPr>
              <w:widowControl w:val="0"/>
              <w:jc w:val="both"/>
            </w:pPr>
            <w:r w:rsidRPr="000E4457">
              <w:t xml:space="preserve">Істотними умовами договору про закупівлю є предмет (найменування, кількість, якість), ціна та строк дії договору. Інші умови договору про </w:t>
            </w:r>
            <w:r w:rsidRPr="000E4457">
              <w:lastRenderedPageBreak/>
              <w:t>закупівлю істотними не є та можуть змінюватися відповідно до норм Господарського та Цивільного кодексів.</w:t>
            </w:r>
          </w:p>
          <w:p w:rsidR="003F334E" w:rsidRPr="000E4457" w:rsidRDefault="003F334E" w:rsidP="003F334E">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F334E" w:rsidRPr="000E4457" w:rsidRDefault="003F334E" w:rsidP="003F334E">
            <w:pPr>
              <w:widowControl w:val="0"/>
              <w:numPr>
                <w:ilvl w:val="0"/>
                <w:numId w:val="16"/>
              </w:numPr>
              <w:jc w:val="both"/>
            </w:pPr>
            <w:r w:rsidRPr="000E4457">
              <w:t>визначення грошового еквівалента зобов’язання в іноземній валюті;</w:t>
            </w:r>
          </w:p>
          <w:p w:rsidR="003F334E" w:rsidRPr="000E4457" w:rsidRDefault="003F334E" w:rsidP="003F334E">
            <w:pPr>
              <w:widowControl w:val="0"/>
              <w:numPr>
                <w:ilvl w:val="0"/>
                <w:numId w:val="17"/>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334E" w:rsidRPr="000E4457" w:rsidRDefault="003F334E" w:rsidP="003F334E">
            <w:pPr>
              <w:pStyle w:val="HTML"/>
              <w:numPr>
                <w:ilvl w:val="0"/>
                <w:numId w:val="17"/>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34E" w:rsidRPr="000E4457" w:rsidRDefault="003F334E" w:rsidP="003F334E">
            <w:pPr>
              <w:spacing w:before="120"/>
              <w:ind w:firstLine="567"/>
              <w:jc w:val="both"/>
            </w:pPr>
            <w:r w:rsidRPr="000E4457">
              <w:t>1) зменшення обсягів закупівлі, зокрема з урахуванням фактичного обсягу видатків замовника;</w:t>
            </w:r>
          </w:p>
          <w:p w:rsidR="003F334E" w:rsidRPr="000E4457" w:rsidRDefault="003F334E" w:rsidP="003F334E">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34E" w:rsidRPr="000E4457" w:rsidRDefault="003F334E" w:rsidP="003F334E">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3F334E" w:rsidRPr="000E4457" w:rsidRDefault="003F334E" w:rsidP="003F334E">
            <w:pPr>
              <w:spacing w:before="120"/>
              <w:ind w:firstLine="567"/>
              <w:jc w:val="both"/>
            </w:pPr>
            <w:r w:rsidRPr="000E445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34E" w:rsidRPr="000E4457" w:rsidRDefault="003F334E" w:rsidP="003F334E">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3F334E" w:rsidRPr="000E4457" w:rsidRDefault="003F334E" w:rsidP="003F334E">
            <w:pPr>
              <w:spacing w:before="120"/>
              <w:ind w:firstLine="567"/>
              <w:jc w:val="both"/>
            </w:pPr>
            <w:r w:rsidRPr="000E4457">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34E" w:rsidRPr="000E4457" w:rsidRDefault="003F334E" w:rsidP="003F334E">
            <w:pPr>
              <w:spacing w:before="120"/>
              <w:ind w:firstLine="567"/>
              <w:jc w:val="both"/>
            </w:pPr>
            <w:r w:rsidRPr="000E4457">
              <w:t xml:space="preserve">7) зміни встановленого згідно із законодавством органами державної статистики індексу споживчих цін, зміни курсу іноземної </w:t>
            </w:r>
            <w:r w:rsidRPr="000E4457">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34E" w:rsidRPr="000E4457" w:rsidRDefault="003F334E" w:rsidP="003F334E">
            <w:pPr>
              <w:spacing w:before="120"/>
              <w:ind w:firstLine="567"/>
              <w:jc w:val="both"/>
            </w:pPr>
            <w:r w:rsidRPr="000E4457">
              <w:t>8) зміни умов у зв’язку із застосуванням положень частини шостої статті 41 Закону.</w:t>
            </w:r>
          </w:p>
          <w:p w:rsidR="003F334E" w:rsidRPr="005C1FDF" w:rsidRDefault="003F334E" w:rsidP="003F334E">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F334E" w:rsidRPr="005C1FDF" w:rsidRDefault="003F334E" w:rsidP="003F334E">
            <w:pPr>
              <w:pStyle w:val="a5"/>
              <w:tabs>
                <w:tab w:val="clear" w:pos="4677"/>
                <w:tab w:val="clear" w:pos="9355"/>
                <w:tab w:val="left" w:pos="1260"/>
                <w:tab w:val="left" w:pos="1980"/>
              </w:tabs>
              <w:jc w:val="both"/>
            </w:pPr>
            <w:r w:rsidRPr="005C1FDF">
              <w:t>Договір про закупівлю є нікчемним у разі:</w:t>
            </w:r>
          </w:p>
          <w:p w:rsidR="003F334E" w:rsidRPr="000E4457" w:rsidRDefault="003F334E" w:rsidP="003F334E">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3F334E" w:rsidRPr="000E4457" w:rsidRDefault="003F334E" w:rsidP="003F334E">
            <w:pPr>
              <w:spacing w:before="120"/>
              <w:ind w:firstLine="567"/>
              <w:jc w:val="both"/>
            </w:pPr>
            <w:r w:rsidRPr="000E4457">
              <w:t>2) укладення договору про закупівлю з порушенням вимог пункту 18 цих особливостей;</w:t>
            </w:r>
          </w:p>
          <w:p w:rsidR="003F334E" w:rsidRPr="000E4457" w:rsidRDefault="003F334E" w:rsidP="003F334E">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3F334E" w:rsidRPr="000E4457" w:rsidRDefault="003F334E" w:rsidP="003F334E">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F334E" w:rsidRPr="000E4457" w:rsidRDefault="003F334E" w:rsidP="003F334E">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334E" w:rsidRPr="005C1FDF" w:rsidRDefault="003F334E" w:rsidP="003F334E">
            <w:pPr>
              <w:pStyle w:val="a5"/>
              <w:tabs>
                <w:tab w:val="clear" w:pos="4677"/>
                <w:tab w:val="clear" w:pos="9355"/>
                <w:tab w:val="left" w:pos="1260"/>
                <w:tab w:val="left" w:pos="1980"/>
              </w:tabs>
              <w:jc w:val="both"/>
            </w:pPr>
          </w:p>
        </w:tc>
      </w:tr>
      <w:tr w:rsidR="003F334E" w:rsidRPr="005C1FDF" w:rsidTr="009870B4">
        <w:trPr>
          <w:trHeight w:val="530"/>
        </w:trPr>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3F334E" w:rsidRPr="000E4457" w:rsidRDefault="003F334E" w:rsidP="003F334E">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334E" w:rsidRPr="005C1FDF" w:rsidTr="00A702AA">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3F334E" w:rsidRPr="005C1FDF" w:rsidRDefault="003F334E" w:rsidP="003F334E">
            <w:pPr>
              <w:pStyle w:val="a5"/>
              <w:tabs>
                <w:tab w:val="left" w:pos="1260"/>
                <w:tab w:val="left" w:pos="1980"/>
              </w:tabs>
              <w:jc w:val="both"/>
            </w:pPr>
            <w:r w:rsidRPr="005C1FDF">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8"/>
          <w:footerReference w:type="default" r:id="rId29"/>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456910" w:rsidRPr="00C66671" w:rsidRDefault="00456910" w:rsidP="00456910">
      <w:pPr>
        <w:widowControl w:val="0"/>
        <w:ind w:left="720"/>
        <w:rPr>
          <w:sz w:val="20"/>
          <w:szCs w:val="20"/>
        </w:rPr>
      </w:pPr>
    </w:p>
    <w:p w:rsidR="00456910" w:rsidRPr="00C66671" w:rsidRDefault="00456910" w:rsidP="00456910">
      <w:pPr>
        <w:widowControl w:val="0"/>
        <w:ind w:left="3600" w:right="3658"/>
        <w:jc w:val="center"/>
        <w:rPr>
          <w:snapToGrid w:val="0"/>
          <w:color w:val="000000" w:themeColor="text1"/>
          <w:sz w:val="20"/>
          <w:szCs w:val="20"/>
        </w:rPr>
      </w:pPr>
      <w:r w:rsidRPr="00C66671">
        <w:rPr>
          <w:b/>
          <w:snapToGrid w:val="0"/>
          <w:color w:val="000000" w:themeColor="text1"/>
          <w:sz w:val="20"/>
          <w:szCs w:val="20"/>
        </w:rPr>
        <w:t>ДОГОВІР</w:t>
      </w:r>
      <w:r w:rsidR="00BA0464">
        <w:rPr>
          <w:b/>
          <w:snapToGrid w:val="0"/>
          <w:color w:val="000000" w:themeColor="text1"/>
          <w:sz w:val="20"/>
          <w:szCs w:val="20"/>
        </w:rPr>
        <w:t xml:space="preserve"> (ПРОЕКТ) </w:t>
      </w:r>
      <w:r w:rsidRPr="00C66671">
        <w:rPr>
          <w:b/>
          <w:snapToGrid w:val="0"/>
          <w:color w:val="000000" w:themeColor="text1"/>
          <w:sz w:val="20"/>
          <w:szCs w:val="20"/>
        </w:rPr>
        <w:t xml:space="preserve"> №</w:t>
      </w:r>
      <w:r w:rsidRPr="00C66671">
        <w:rPr>
          <w:snapToGrid w:val="0"/>
          <w:color w:val="000000" w:themeColor="text1"/>
          <w:sz w:val="20"/>
          <w:szCs w:val="20"/>
        </w:rPr>
        <w:t>___________</w:t>
      </w:r>
    </w:p>
    <w:p w:rsidR="00456910" w:rsidRPr="00C66671" w:rsidRDefault="00456910" w:rsidP="00456910">
      <w:pPr>
        <w:widowControl w:val="0"/>
        <w:ind w:left="3600" w:right="3658"/>
        <w:jc w:val="center"/>
        <w:rPr>
          <w:snapToGrid w:val="0"/>
          <w:color w:val="000000" w:themeColor="text1"/>
          <w:sz w:val="20"/>
          <w:szCs w:val="20"/>
        </w:rPr>
      </w:pPr>
      <w:r w:rsidRPr="00C66671">
        <w:rPr>
          <w:b/>
          <w:snapToGrid w:val="0"/>
          <w:color w:val="000000" w:themeColor="text1"/>
          <w:sz w:val="20"/>
          <w:szCs w:val="20"/>
        </w:rPr>
        <w:t>надання послуг</w:t>
      </w:r>
    </w:p>
    <w:p w:rsidR="00456910" w:rsidRPr="00C66671" w:rsidRDefault="00456910" w:rsidP="00456910">
      <w:pPr>
        <w:widowControl w:val="0"/>
        <w:jc w:val="center"/>
        <w:rPr>
          <w:b/>
          <w:snapToGrid w:val="0"/>
          <w:color w:val="000000" w:themeColor="text1"/>
          <w:sz w:val="20"/>
          <w:szCs w:val="20"/>
        </w:rPr>
      </w:pPr>
    </w:p>
    <w:p w:rsidR="00456910" w:rsidRPr="00C66671" w:rsidRDefault="00456910" w:rsidP="00456910">
      <w:pPr>
        <w:tabs>
          <w:tab w:val="left" w:pos="7371"/>
        </w:tabs>
        <w:ind w:firstLine="567"/>
        <w:rPr>
          <w:sz w:val="20"/>
          <w:szCs w:val="20"/>
        </w:rPr>
      </w:pPr>
      <w:r w:rsidRPr="00C66671">
        <w:rPr>
          <w:sz w:val="20"/>
          <w:szCs w:val="20"/>
        </w:rPr>
        <w:t>м. Івано-Франківськ</w:t>
      </w:r>
      <w:r>
        <w:rPr>
          <w:sz w:val="20"/>
          <w:szCs w:val="20"/>
        </w:rPr>
        <w:tab/>
        <w:t>«____</w:t>
      </w:r>
      <w:r w:rsidRPr="00C66671">
        <w:rPr>
          <w:sz w:val="20"/>
          <w:szCs w:val="20"/>
        </w:rPr>
        <w:t xml:space="preserve">» _______________2022 р.              </w:t>
      </w:r>
    </w:p>
    <w:p w:rsidR="00456910" w:rsidRPr="00C66671" w:rsidRDefault="00456910" w:rsidP="00456910">
      <w:pPr>
        <w:ind w:firstLine="567"/>
        <w:rPr>
          <w:sz w:val="20"/>
          <w:szCs w:val="20"/>
        </w:rPr>
      </w:pPr>
    </w:p>
    <w:p w:rsidR="00456910" w:rsidRPr="00C66671" w:rsidRDefault="00456910" w:rsidP="00456910">
      <w:pPr>
        <w:ind w:firstLine="567"/>
        <w:jc w:val="both"/>
        <w:rPr>
          <w:sz w:val="20"/>
          <w:szCs w:val="20"/>
        </w:rPr>
      </w:pPr>
      <w:r w:rsidRPr="00C66671">
        <w:rPr>
          <w:b/>
          <w:sz w:val="20"/>
          <w:szCs w:val="20"/>
        </w:rPr>
        <w:t>Приватне акціонерне товариство «Прикарпаттяобленерго»</w:t>
      </w:r>
      <w:r w:rsidRPr="00C66671">
        <w:rPr>
          <w:sz w:val="20"/>
          <w:szCs w:val="20"/>
        </w:rPr>
        <w:t xml:space="preserve">, що іменується надалі </w:t>
      </w:r>
      <w:r w:rsidRPr="00C66671">
        <w:rPr>
          <w:b/>
          <w:sz w:val="20"/>
          <w:szCs w:val="20"/>
        </w:rPr>
        <w:t>«Покупець»</w:t>
      </w:r>
      <w:r w:rsidRPr="00C66671">
        <w:rPr>
          <w:sz w:val="20"/>
          <w:szCs w:val="20"/>
        </w:rPr>
        <w:t xml:space="preserve">, в особі ____________________________, що діє на підставі ________________, з одного боку, і _______________________, що іменується надалі </w:t>
      </w:r>
      <w:r w:rsidRPr="00C66671">
        <w:rPr>
          <w:b/>
          <w:sz w:val="20"/>
          <w:szCs w:val="20"/>
        </w:rPr>
        <w:t>«Постачальник»</w:t>
      </w:r>
      <w:r w:rsidRPr="00C66671">
        <w:rPr>
          <w:sz w:val="20"/>
          <w:szCs w:val="20"/>
        </w:rPr>
        <w:t xml:space="preserve">, в особі ____________________________, що діє на підставі ________________, з другого боку, які спільно за текстом цього Договору іменуються </w:t>
      </w:r>
      <w:r w:rsidRPr="00C66671">
        <w:rPr>
          <w:b/>
          <w:sz w:val="20"/>
          <w:szCs w:val="20"/>
        </w:rPr>
        <w:t>«Сторони»</w:t>
      </w:r>
      <w:r w:rsidRPr="00C66671">
        <w:rPr>
          <w:sz w:val="20"/>
          <w:szCs w:val="20"/>
        </w:rPr>
        <w:t xml:space="preserve">, а кожний окремо – </w:t>
      </w:r>
      <w:r w:rsidRPr="00C66671">
        <w:rPr>
          <w:b/>
          <w:sz w:val="20"/>
          <w:szCs w:val="20"/>
        </w:rPr>
        <w:t>«Сторона»</w:t>
      </w:r>
      <w:r w:rsidRPr="00C66671">
        <w:rPr>
          <w:sz w:val="20"/>
          <w:szCs w:val="20"/>
        </w:rPr>
        <w:t>, уклали цей Договір про нижченаведене:</w:t>
      </w:r>
    </w:p>
    <w:p w:rsidR="00456910" w:rsidRPr="00C66671" w:rsidRDefault="00456910" w:rsidP="00456910">
      <w:pPr>
        <w:rPr>
          <w:sz w:val="20"/>
          <w:szCs w:val="20"/>
        </w:rPr>
      </w:pPr>
    </w:p>
    <w:p w:rsidR="00456910" w:rsidRPr="00C66671" w:rsidRDefault="00456910" w:rsidP="00456910">
      <w:pPr>
        <w:tabs>
          <w:tab w:val="left" w:pos="540"/>
          <w:tab w:val="left" w:pos="8505"/>
        </w:tabs>
        <w:jc w:val="center"/>
        <w:rPr>
          <w:b/>
          <w:sz w:val="20"/>
          <w:szCs w:val="20"/>
        </w:rPr>
      </w:pPr>
      <w:r w:rsidRPr="00C66671">
        <w:rPr>
          <w:b/>
          <w:sz w:val="20"/>
          <w:szCs w:val="20"/>
        </w:rPr>
        <w:t>1.</w:t>
      </w:r>
      <w:r w:rsidRPr="00C66671">
        <w:rPr>
          <w:b/>
          <w:sz w:val="20"/>
          <w:szCs w:val="20"/>
        </w:rPr>
        <w:tab/>
        <w:t>ПРЕДМЕТ ДОГОВОРУ</w:t>
      </w:r>
    </w:p>
    <w:p w:rsidR="00456910" w:rsidRDefault="00456910" w:rsidP="00456910">
      <w:pPr>
        <w:tabs>
          <w:tab w:val="num" w:pos="567"/>
          <w:tab w:val="left" w:pos="8505"/>
        </w:tabs>
        <w:jc w:val="both"/>
        <w:rPr>
          <w:sz w:val="20"/>
          <w:szCs w:val="20"/>
        </w:rPr>
      </w:pPr>
      <w:r w:rsidRPr="00C66671">
        <w:rPr>
          <w:sz w:val="20"/>
          <w:szCs w:val="20"/>
        </w:rPr>
        <w:t>1.1. Згідно даного Договору Постачальник</w:t>
      </w:r>
      <w:r w:rsidRPr="00C66671">
        <w:rPr>
          <w:snapToGrid w:val="0"/>
          <w:color w:val="000000"/>
          <w:sz w:val="20"/>
          <w:szCs w:val="20"/>
        </w:rPr>
        <w:t xml:space="preserve"> зобов’язується протягом 2022-2023 років</w:t>
      </w:r>
      <w:r w:rsidRPr="00C66671">
        <w:rPr>
          <w:sz w:val="20"/>
          <w:szCs w:val="20"/>
        </w:rPr>
        <w:t xml:space="preserve"> </w:t>
      </w:r>
      <w:r w:rsidRPr="00C66671">
        <w:rPr>
          <w:color w:val="000000"/>
          <w:sz w:val="20"/>
          <w:szCs w:val="20"/>
        </w:rPr>
        <w:t>поставити програмне забезпечення, провести інсталяцію програмного забезпечення, впровадити програмне забезпечення в промислову експлуатацію, провести навчання персоналу Покупця та здійснювати підтримку протягом гарантійного строку</w:t>
      </w:r>
      <w:r w:rsidRPr="00C66671">
        <w:rPr>
          <w:snapToGrid w:val="0"/>
          <w:color w:val="000000"/>
          <w:sz w:val="20"/>
          <w:szCs w:val="20"/>
        </w:rPr>
        <w:t>, а Покупець зобов’язується сплатити вартість</w:t>
      </w:r>
      <w:r w:rsidRPr="00C66671">
        <w:rPr>
          <w:sz w:val="20"/>
          <w:szCs w:val="20"/>
        </w:rPr>
        <w:t xml:space="preserve"> поставленого програмного забезпечення та послуги з його впровадження. </w:t>
      </w:r>
    </w:p>
    <w:p w:rsidR="00456910" w:rsidRPr="00C66671" w:rsidRDefault="00456910" w:rsidP="00456910">
      <w:pPr>
        <w:tabs>
          <w:tab w:val="num" w:pos="567"/>
          <w:tab w:val="left" w:pos="8505"/>
        </w:tabs>
        <w:jc w:val="both"/>
        <w:rPr>
          <w:color w:val="000000"/>
          <w:sz w:val="20"/>
          <w:szCs w:val="20"/>
        </w:rPr>
      </w:pPr>
      <w:r w:rsidRPr="00C66671">
        <w:rPr>
          <w:color w:val="000000"/>
          <w:sz w:val="20"/>
          <w:szCs w:val="20"/>
        </w:rPr>
        <w:t xml:space="preserve">Предметом поставки є програмне забезпечення </w:t>
      </w:r>
      <w:r w:rsidRPr="00C66671">
        <w:rPr>
          <w:b/>
          <w:color w:val="000000"/>
          <w:sz w:val="20"/>
          <w:szCs w:val="20"/>
        </w:rPr>
        <w:t>OMS</w:t>
      </w:r>
      <w:r>
        <w:rPr>
          <w:b/>
          <w:color w:val="000000"/>
          <w:sz w:val="20"/>
          <w:szCs w:val="20"/>
        </w:rPr>
        <w:t>-системи</w:t>
      </w:r>
      <w:r w:rsidRPr="00C66671">
        <w:rPr>
          <w:b/>
          <w:color w:val="000000"/>
          <w:sz w:val="20"/>
          <w:szCs w:val="20"/>
        </w:rPr>
        <w:t xml:space="preserve"> SYNDIS</w:t>
      </w:r>
      <w:r w:rsidRPr="00C66671">
        <w:rPr>
          <w:color w:val="000000"/>
          <w:sz w:val="20"/>
          <w:szCs w:val="20"/>
        </w:rPr>
        <w:t xml:space="preserve">  </w:t>
      </w:r>
      <w:r>
        <w:rPr>
          <w:color w:val="000000"/>
          <w:sz w:val="20"/>
          <w:szCs w:val="20"/>
        </w:rPr>
        <w:t>.</w:t>
      </w:r>
    </w:p>
    <w:p w:rsidR="00456910" w:rsidRPr="00C66671" w:rsidRDefault="00456910" w:rsidP="00456910">
      <w:pPr>
        <w:tabs>
          <w:tab w:val="left" w:pos="540"/>
          <w:tab w:val="left" w:pos="567"/>
          <w:tab w:val="left" w:pos="8505"/>
        </w:tabs>
        <w:jc w:val="both"/>
        <w:rPr>
          <w:sz w:val="20"/>
          <w:szCs w:val="20"/>
        </w:rPr>
      </w:pPr>
      <w:r w:rsidRPr="00C66671">
        <w:rPr>
          <w:sz w:val="20"/>
          <w:szCs w:val="20"/>
        </w:rPr>
        <w:t xml:space="preserve">1.2.  Кількісні, якісні та інші характеристики програмного забезпечення мають відповідати Технічним вимогам, які є Додатком </w:t>
      </w:r>
      <w:r>
        <w:rPr>
          <w:sz w:val="20"/>
          <w:szCs w:val="20"/>
        </w:rPr>
        <w:t xml:space="preserve">№1 </w:t>
      </w:r>
      <w:r w:rsidRPr="00C66671">
        <w:rPr>
          <w:sz w:val="20"/>
          <w:szCs w:val="20"/>
        </w:rPr>
        <w:t xml:space="preserve">до </w:t>
      </w:r>
      <w:r>
        <w:rPr>
          <w:sz w:val="20"/>
          <w:szCs w:val="20"/>
        </w:rPr>
        <w:t>даного договору.</w:t>
      </w:r>
    </w:p>
    <w:p w:rsidR="00456910" w:rsidRPr="00C66671" w:rsidRDefault="00456910" w:rsidP="00456910">
      <w:pPr>
        <w:tabs>
          <w:tab w:val="left" w:pos="540"/>
          <w:tab w:val="left" w:pos="567"/>
          <w:tab w:val="left" w:pos="8505"/>
        </w:tabs>
        <w:jc w:val="both"/>
        <w:rPr>
          <w:rFonts w:eastAsia="SimSun"/>
          <w:sz w:val="20"/>
          <w:szCs w:val="20"/>
          <w:lang w:eastAsia="uk-UA"/>
        </w:rPr>
      </w:pPr>
      <w:r w:rsidRPr="00C66671">
        <w:rPr>
          <w:sz w:val="20"/>
          <w:szCs w:val="20"/>
        </w:rPr>
        <w:t xml:space="preserve">1.3. </w:t>
      </w:r>
      <w:r w:rsidRPr="00C66671">
        <w:rPr>
          <w:noProof/>
          <w:sz w:val="20"/>
          <w:szCs w:val="20"/>
        </w:rPr>
        <w:t xml:space="preserve">Постачальник підтверджує, що він має всі передбачені законодавством права та повноваження на поставку програмного забезпечення та надання послуг щодо його впровадження, </w:t>
      </w:r>
      <w:r w:rsidRPr="00C66671">
        <w:rPr>
          <w:rFonts w:eastAsia="SimSun"/>
          <w:sz w:val="20"/>
          <w:szCs w:val="20"/>
          <w:lang w:eastAsia="uk-UA"/>
        </w:rPr>
        <w:t>а також, що укладання цього Договору не порушує жодні права та інтереси третіх осіб, зокрема права інтелектуальної власності, він не є предметом будь-якого обтяження чи обмеження до використання.</w:t>
      </w:r>
    </w:p>
    <w:p w:rsidR="00456910" w:rsidRPr="00C66671" w:rsidRDefault="00456910" w:rsidP="00456910">
      <w:pPr>
        <w:tabs>
          <w:tab w:val="left" w:pos="540"/>
          <w:tab w:val="left" w:pos="567"/>
          <w:tab w:val="left" w:pos="8505"/>
        </w:tabs>
        <w:jc w:val="both"/>
        <w:rPr>
          <w:sz w:val="20"/>
          <w:szCs w:val="20"/>
        </w:rPr>
      </w:pPr>
      <w:r w:rsidRPr="00C66671">
        <w:rPr>
          <w:rFonts w:eastAsia="SimSun"/>
          <w:sz w:val="20"/>
          <w:szCs w:val="20"/>
          <w:lang w:eastAsia="uk-UA"/>
        </w:rPr>
        <w:t xml:space="preserve">1.4. </w:t>
      </w:r>
      <w:r w:rsidRPr="00C66671">
        <w:rPr>
          <w:sz w:val="20"/>
          <w:szCs w:val="20"/>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456910" w:rsidRPr="00C66671" w:rsidRDefault="00456910" w:rsidP="00456910">
      <w:pPr>
        <w:tabs>
          <w:tab w:val="left" w:pos="540"/>
          <w:tab w:val="left" w:pos="567"/>
          <w:tab w:val="left" w:pos="8505"/>
        </w:tabs>
        <w:jc w:val="both"/>
        <w:rPr>
          <w:sz w:val="20"/>
          <w:szCs w:val="20"/>
        </w:rPr>
      </w:pPr>
    </w:p>
    <w:p w:rsidR="00456910" w:rsidRPr="00C66671" w:rsidRDefault="00456910" w:rsidP="00456910">
      <w:pPr>
        <w:tabs>
          <w:tab w:val="left" w:pos="540"/>
          <w:tab w:val="left" w:pos="8505"/>
        </w:tabs>
        <w:jc w:val="center"/>
        <w:rPr>
          <w:b/>
          <w:sz w:val="20"/>
          <w:szCs w:val="20"/>
        </w:rPr>
      </w:pPr>
      <w:r w:rsidRPr="00C66671">
        <w:rPr>
          <w:b/>
          <w:sz w:val="20"/>
          <w:szCs w:val="20"/>
        </w:rPr>
        <w:t>2.</w:t>
      </w:r>
      <w:r w:rsidRPr="00C66671">
        <w:rPr>
          <w:b/>
          <w:sz w:val="20"/>
          <w:szCs w:val="20"/>
        </w:rPr>
        <w:tab/>
        <w:t>ДОГОВІРНА ЦІНА</w:t>
      </w:r>
    </w:p>
    <w:p w:rsidR="00456910" w:rsidRPr="00C66671" w:rsidRDefault="00456910" w:rsidP="00456910">
      <w:pPr>
        <w:tabs>
          <w:tab w:val="left" w:pos="426"/>
          <w:tab w:val="left" w:pos="8505"/>
        </w:tabs>
        <w:jc w:val="both"/>
        <w:rPr>
          <w:sz w:val="20"/>
          <w:szCs w:val="20"/>
        </w:rPr>
      </w:pPr>
      <w:r w:rsidRPr="00C66671">
        <w:rPr>
          <w:sz w:val="20"/>
          <w:szCs w:val="20"/>
        </w:rPr>
        <w:t>2.1.</w:t>
      </w:r>
      <w:r w:rsidRPr="00C66671">
        <w:rPr>
          <w:sz w:val="20"/>
          <w:szCs w:val="20"/>
        </w:rPr>
        <w:tab/>
        <w:t>Загальна сума Договору визначається договірною ціною, що є невід’ємною частиною цього Д</w:t>
      </w:r>
      <w:r>
        <w:rPr>
          <w:sz w:val="20"/>
          <w:szCs w:val="20"/>
        </w:rPr>
        <w:t xml:space="preserve">оговору, і складає: </w:t>
      </w:r>
      <w:r w:rsidRPr="00E12A73">
        <w:rPr>
          <w:sz w:val="20"/>
          <w:szCs w:val="20"/>
        </w:rPr>
        <w:t>______________________________________________</w:t>
      </w:r>
      <w:r w:rsidRPr="00100078">
        <w:rPr>
          <w:sz w:val="20"/>
          <w:szCs w:val="20"/>
        </w:rPr>
        <w:t xml:space="preserve"> грн., кр</w:t>
      </w:r>
      <w:r>
        <w:rPr>
          <w:sz w:val="20"/>
          <w:szCs w:val="20"/>
        </w:rPr>
        <w:t xml:space="preserve">ім того ПДВ </w:t>
      </w:r>
      <w:r>
        <w:rPr>
          <w:bCs/>
          <w:sz w:val="20"/>
          <w:szCs w:val="20"/>
        </w:rPr>
        <w:t>–</w:t>
      </w:r>
      <w:r>
        <w:rPr>
          <w:sz w:val="20"/>
          <w:szCs w:val="20"/>
        </w:rPr>
        <w:t xml:space="preserve"> </w:t>
      </w:r>
      <w:r w:rsidRPr="00E12A73">
        <w:rPr>
          <w:sz w:val="20"/>
          <w:szCs w:val="20"/>
        </w:rPr>
        <w:t>_____________________________</w:t>
      </w:r>
      <w:r w:rsidRPr="00100078">
        <w:rPr>
          <w:sz w:val="20"/>
          <w:szCs w:val="20"/>
        </w:rPr>
        <w:t xml:space="preserve"> грн., разом договірна ціна (з </w:t>
      </w:r>
      <w:r>
        <w:rPr>
          <w:sz w:val="20"/>
          <w:szCs w:val="20"/>
        </w:rPr>
        <w:t xml:space="preserve">ПДВ) </w:t>
      </w:r>
      <w:r>
        <w:rPr>
          <w:bCs/>
          <w:sz w:val="20"/>
          <w:szCs w:val="20"/>
        </w:rPr>
        <w:t>–</w:t>
      </w:r>
      <w:r>
        <w:rPr>
          <w:sz w:val="20"/>
          <w:szCs w:val="20"/>
        </w:rPr>
        <w:t xml:space="preserve"> </w:t>
      </w:r>
      <w:r w:rsidRPr="00E12A73">
        <w:rPr>
          <w:b/>
          <w:sz w:val="20"/>
          <w:szCs w:val="20"/>
        </w:rPr>
        <w:t>____________________________________</w:t>
      </w:r>
      <w:r w:rsidRPr="00C66671">
        <w:rPr>
          <w:sz w:val="20"/>
          <w:szCs w:val="20"/>
        </w:rPr>
        <w:t xml:space="preserve"> грн. </w:t>
      </w:r>
    </w:p>
    <w:p w:rsidR="00456910" w:rsidRPr="00E12A73" w:rsidRDefault="00456910" w:rsidP="00456910">
      <w:pPr>
        <w:shd w:val="clear" w:color="auto" w:fill="FFFFFF"/>
        <w:jc w:val="both"/>
        <w:rPr>
          <w:bCs/>
          <w:color w:val="FF0000"/>
          <w:sz w:val="20"/>
          <w:szCs w:val="20"/>
          <w:lang w:val="ru-RU"/>
        </w:rPr>
      </w:pPr>
      <w:r w:rsidRPr="00C66671">
        <w:rPr>
          <w:bCs/>
          <w:sz w:val="20"/>
          <w:szCs w:val="20"/>
        </w:rPr>
        <w:t xml:space="preserve">2.2.  Загальна сума цього Договору </w:t>
      </w:r>
      <w:r w:rsidRPr="00C66671">
        <w:rPr>
          <w:rFonts w:eastAsia="SimSun"/>
          <w:sz w:val="20"/>
          <w:szCs w:val="20"/>
          <w:lang w:eastAsia="uk-UA"/>
        </w:rPr>
        <w:t>включає:</w:t>
      </w:r>
      <w:r w:rsidRPr="00C66671">
        <w:rPr>
          <w:bCs/>
          <w:sz w:val="20"/>
          <w:szCs w:val="20"/>
        </w:rPr>
        <w:t xml:space="preserve"> </w:t>
      </w:r>
      <w:r w:rsidRPr="00E12A73">
        <w:rPr>
          <w:bCs/>
          <w:sz w:val="20"/>
          <w:szCs w:val="20"/>
          <w:lang w:val="ru-RU"/>
        </w:rPr>
        <w:t xml:space="preserve"> </w:t>
      </w:r>
    </w:p>
    <w:p w:rsidR="00456910" w:rsidRPr="00C66671" w:rsidRDefault="00456910" w:rsidP="00456910">
      <w:pPr>
        <w:shd w:val="clear" w:color="auto" w:fill="FFFFFF"/>
        <w:jc w:val="both"/>
        <w:rPr>
          <w:bCs/>
          <w:sz w:val="20"/>
          <w:szCs w:val="20"/>
        </w:rPr>
      </w:pPr>
      <w:r w:rsidRPr="00C66671">
        <w:rPr>
          <w:bCs/>
          <w:sz w:val="20"/>
          <w:szCs w:val="20"/>
        </w:rPr>
        <w:t>вартість</w:t>
      </w:r>
      <w:r w:rsidRPr="00C66671">
        <w:rPr>
          <w:sz w:val="20"/>
          <w:szCs w:val="20"/>
        </w:rPr>
        <w:t xml:space="preserve"> програмного забезпечення, що </w:t>
      </w:r>
      <w:r>
        <w:rPr>
          <w:bCs/>
          <w:sz w:val="20"/>
          <w:szCs w:val="20"/>
        </w:rPr>
        <w:t xml:space="preserve">становить </w:t>
      </w:r>
      <w:r w:rsidRPr="00E12A73">
        <w:rPr>
          <w:b/>
          <w:bCs/>
          <w:sz w:val="20"/>
          <w:szCs w:val="20"/>
          <w:lang w:val="ru-RU"/>
        </w:rPr>
        <w:t>______________________________</w:t>
      </w:r>
      <w:r w:rsidRPr="00C66671">
        <w:rPr>
          <w:bCs/>
          <w:sz w:val="20"/>
          <w:szCs w:val="20"/>
        </w:rPr>
        <w:t xml:space="preserve"> грн. без ПДВ (звільняється від оподаткування ПДВ відповідно до п.26</w:t>
      </w:r>
      <w:r w:rsidRPr="00C66671">
        <w:rPr>
          <w:bCs/>
          <w:sz w:val="20"/>
          <w:szCs w:val="20"/>
          <w:vertAlign w:val="superscript"/>
        </w:rPr>
        <w:t>1</w:t>
      </w:r>
      <w:r w:rsidRPr="00C66671">
        <w:rPr>
          <w:bCs/>
          <w:sz w:val="20"/>
          <w:szCs w:val="20"/>
        </w:rPr>
        <w:t xml:space="preserve"> підрозділу 2 розділу ХХ Податкового кодексу України); </w:t>
      </w:r>
    </w:p>
    <w:p w:rsidR="00456910" w:rsidRPr="00C66671" w:rsidRDefault="00456910" w:rsidP="00456910">
      <w:pPr>
        <w:shd w:val="clear" w:color="auto" w:fill="FFFFFF"/>
        <w:jc w:val="both"/>
        <w:rPr>
          <w:bCs/>
          <w:color w:val="000000" w:themeColor="text1"/>
          <w:sz w:val="20"/>
          <w:szCs w:val="20"/>
        </w:rPr>
      </w:pPr>
      <w:r w:rsidRPr="00C66671">
        <w:rPr>
          <w:bCs/>
          <w:color w:val="000000" w:themeColor="text1"/>
          <w:sz w:val="20"/>
          <w:szCs w:val="20"/>
        </w:rPr>
        <w:t>вартості послуг, фактично наданих за цим Договором Постачальником</w:t>
      </w:r>
      <w:r w:rsidRPr="00C66671">
        <w:rPr>
          <w:color w:val="000000" w:themeColor="text1"/>
          <w:sz w:val="20"/>
          <w:szCs w:val="20"/>
        </w:rPr>
        <w:t>, що становлять</w:t>
      </w:r>
      <w:r w:rsidRPr="00C66671">
        <w:rPr>
          <w:rFonts w:eastAsia="SimSun"/>
          <w:color w:val="000000" w:themeColor="text1"/>
          <w:sz w:val="20"/>
          <w:szCs w:val="20"/>
          <w:lang w:eastAsia="uk-UA"/>
        </w:rPr>
        <w:t xml:space="preserve"> </w:t>
      </w:r>
      <w:r w:rsidRPr="00E12A73">
        <w:rPr>
          <w:rFonts w:eastAsia="SimSun"/>
          <w:b/>
          <w:color w:val="000000" w:themeColor="text1"/>
          <w:sz w:val="20"/>
          <w:szCs w:val="20"/>
          <w:lang w:val="ru-RU" w:eastAsia="uk-UA"/>
        </w:rPr>
        <w:t>________________________</w:t>
      </w:r>
      <w:r w:rsidRPr="00EC7A73">
        <w:rPr>
          <w:rFonts w:eastAsia="SimSun"/>
          <w:color w:val="000000" w:themeColor="text1"/>
          <w:sz w:val="20"/>
          <w:szCs w:val="20"/>
          <w:lang w:eastAsia="uk-UA"/>
        </w:rPr>
        <w:t xml:space="preserve"> </w:t>
      </w:r>
      <w:r w:rsidRPr="00C66671">
        <w:rPr>
          <w:rFonts w:eastAsia="SimSun"/>
          <w:color w:val="000000" w:themeColor="text1"/>
          <w:sz w:val="20"/>
          <w:szCs w:val="20"/>
          <w:lang w:eastAsia="uk-UA"/>
        </w:rPr>
        <w:t xml:space="preserve">грн., у тому числі  ПДВ (20%) * </w:t>
      </w:r>
      <w:r w:rsidRPr="00E12A73">
        <w:rPr>
          <w:rFonts w:eastAsia="SimSun"/>
          <w:b/>
          <w:color w:val="000000" w:themeColor="text1"/>
          <w:sz w:val="20"/>
          <w:szCs w:val="20"/>
          <w:lang w:val="ru-RU" w:eastAsia="uk-UA"/>
        </w:rPr>
        <w:t>___________________</w:t>
      </w:r>
      <w:r w:rsidRPr="00C66671">
        <w:rPr>
          <w:rFonts w:eastAsia="SimSun"/>
          <w:color w:val="000000" w:themeColor="text1"/>
          <w:sz w:val="20"/>
          <w:szCs w:val="20"/>
          <w:lang w:eastAsia="uk-UA"/>
        </w:rPr>
        <w:t xml:space="preserve"> грн.</w:t>
      </w:r>
      <w:r w:rsidRPr="00C66671">
        <w:rPr>
          <w:bCs/>
          <w:color w:val="000000" w:themeColor="text1"/>
          <w:sz w:val="20"/>
          <w:szCs w:val="20"/>
        </w:rPr>
        <w:t xml:space="preserve"> </w:t>
      </w:r>
      <w:r w:rsidRPr="00C66671">
        <w:rPr>
          <w:rFonts w:eastAsia="SimSun"/>
          <w:color w:val="000000" w:themeColor="text1"/>
          <w:sz w:val="20"/>
          <w:szCs w:val="20"/>
          <w:lang w:eastAsia="uk-UA"/>
        </w:rPr>
        <w:t xml:space="preserve">(* </w:t>
      </w:r>
      <w:r>
        <w:rPr>
          <w:bCs/>
          <w:sz w:val="20"/>
          <w:szCs w:val="20"/>
        </w:rPr>
        <w:t>–</w:t>
      </w:r>
      <w:r>
        <w:rPr>
          <w:sz w:val="20"/>
          <w:szCs w:val="20"/>
        </w:rPr>
        <w:t xml:space="preserve"> </w:t>
      </w:r>
      <w:r w:rsidRPr="00C66671">
        <w:rPr>
          <w:rFonts w:eastAsia="SimSun"/>
          <w:color w:val="000000" w:themeColor="text1"/>
          <w:sz w:val="20"/>
          <w:szCs w:val="20"/>
          <w:lang w:eastAsia="uk-UA"/>
        </w:rPr>
        <w:t>у разі, якщо Постачальник є платником ПДВ).</w:t>
      </w:r>
      <w:r w:rsidRPr="00C66671">
        <w:rPr>
          <w:bCs/>
          <w:color w:val="000000" w:themeColor="text1"/>
          <w:sz w:val="20"/>
          <w:szCs w:val="20"/>
        </w:rPr>
        <w:t xml:space="preserve"> </w:t>
      </w:r>
    </w:p>
    <w:p w:rsidR="00456910" w:rsidRDefault="00456910" w:rsidP="00456910">
      <w:pPr>
        <w:shd w:val="clear" w:color="auto" w:fill="FFFFFF"/>
        <w:jc w:val="both"/>
        <w:rPr>
          <w:bCs/>
          <w:color w:val="FF0000"/>
          <w:sz w:val="20"/>
          <w:szCs w:val="20"/>
        </w:rPr>
      </w:pPr>
      <w:r w:rsidRPr="000E0678">
        <w:rPr>
          <w:bCs/>
          <w:sz w:val="20"/>
          <w:szCs w:val="20"/>
        </w:rPr>
        <w:t xml:space="preserve">2.3.  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w:t>
      </w:r>
      <w:r>
        <w:rPr>
          <w:bCs/>
          <w:sz w:val="20"/>
          <w:szCs w:val="20"/>
        </w:rPr>
        <w:t>–</w:t>
      </w:r>
      <w:r w:rsidRPr="000E0678">
        <w:rPr>
          <w:bCs/>
          <w:sz w:val="20"/>
          <w:szCs w:val="20"/>
        </w:rPr>
        <w:t xml:space="preserve"> </w:t>
      </w:r>
      <w:r w:rsidRPr="00E12A73">
        <w:rPr>
          <w:b/>
          <w:bCs/>
          <w:sz w:val="20"/>
          <w:szCs w:val="20"/>
        </w:rPr>
        <w:t>____________________</w:t>
      </w:r>
      <w:r>
        <w:rPr>
          <w:bCs/>
          <w:sz w:val="20"/>
          <w:szCs w:val="20"/>
        </w:rPr>
        <w:t xml:space="preserve"> </w:t>
      </w:r>
      <w:r w:rsidRPr="000E0678">
        <w:rPr>
          <w:bCs/>
          <w:sz w:val="20"/>
          <w:szCs w:val="20"/>
        </w:rPr>
        <w:t>грн.</w:t>
      </w:r>
    </w:p>
    <w:p w:rsidR="00456910" w:rsidRDefault="00456910" w:rsidP="00456910">
      <w:pPr>
        <w:tabs>
          <w:tab w:val="left" w:pos="540"/>
          <w:tab w:val="left" w:pos="8505"/>
        </w:tabs>
        <w:jc w:val="both"/>
        <w:rPr>
          <w:sz w:val="20"/>
          <w:szCs w:val="20"/>
        </w:rPr>
      </w:pPr>
      <w:r>
        <w:rPr>
          <w:color w:val="000000" w:themeColor="text1"/>
          <w:sz w:val="20"/>
          <w:szCs w:val="20"/>
        </w:rPr>
        <w:t>2</w:t>
      </w:r>
      <w:r w:rsidRPr="009E62A5">
        <w:rPr>
          <w:color w:val="000000" w:themeColor="text1"/>
          <w:sz w:val="20"/>
          <w:szCs w:val="20"/>
        </w:rPr>
        <w:t>.</w:t>
      </w:r>
      <w:r>
        <w:rPr>
          <w:color w:val="000000" w:themeColor="text1"/>
          <w:sz w:val="20"/>
          <w:szCs w:val="20"/>
        </w:rPr>
        <w:t>4</w:t>
      </w:r>
      <w:r w:rsidRPr="009E62A5">
        <w:rPr>
          <w:color w:val="000000" w:themeColor="text1"/>
          <w:sz w:val="20"/>
          <w:szCs w:val="20"/>
        </w:rPr>
        <w:t xml:space="preserve">. Розрахунки за даним Договором будуть здійснюватися після здачі </w:t>
      </w:r>
      <w:r>
        <w:rPr>
          <w:color w:val="000000" w:themeColor="text1"/>
          <w:sz w:val="20"/>
          <w:szCs w:val="20"/>
        </w:rPr>
        <w:t>програмного забезпечення</w:t>
      </w:r>
      <w:r w:rsidRPr="009E62A5">
        <w:rPr>
          <w:color w:val="000000" w:themeColor="text1"/>
          <w:sz w:val="20"/>
          <w:szCs w:val="20"/>
        </w:rPr>
        <w:t xml:space="preserve"> в експлуатацію на підставі підписаних Сторонами актів </w:t>
      </w:r>
      <w:r>
        <w:rPr>
          <w:color w:val="000000" w:themeColor="text1"/>
          <w:sz w:val="20"/>
          <w:szCs w:val="20"/>
        </w:rPr>
        <w:t xml:space="preserve">прийому-передачі програмного забезпечення </w:t>
      </w:r>
      <w:r w:rsidRPr="009E62A5">
        <w:rPr>
          <w:color w:val="000000" w:themeColor="text1"/>
          <w:sz w:val="20"/>
          <w:szCs w:val="20"/>
        </w:rPr>
        <w:t xml:space="preserve">та на підставі виставленого Постачальником </w:t>
      </w:r>
      <w:r w:rsidRPr="009E62A5">
        <w:rPr>
          <w:noProof/>
          <w:color w:val="000000" w:themeColor="text1"/>
          <w:sz w:val="20"/>
          <w:szCs w:val="20"/>
        </w:rPr>
        <w:t>рахунку</w:t>
      </w:r>
      <w:r>
        <w:rPr>
          <w:noProof/>
          <w:color w:val="000000" w:themeColor="text1"/>
          <w:sz w:val="20"/>
          <w:szCs w:val="20"/>
        </w:rPr>
        <w:t xml:space="preserve"> </w:t>
      </w:r>
      <w:r w:rsidRPr="000E0678">
        <w:rPr>
          <w:noProof/>
          <w:sz w:val="20"/>
          <w:szCs w:val="20"/>
        </w:rPr>
        <w:t>протягом 6</w:t>
      </w:r>
      <w:r w:rsidRPr="000E0678">
        <w:rPr>
          <w:sz w:val="20"/>
          <w:szCs w:val="20"/>
        </w:rPr>
        <w:t>0 (шістдесять) робочих днів</w:t>
      </w:r>
      <w:r>
        <w:rPr>
          <w:sz w:val="20"/>
          <w:szCs w:val="20"/>
        </w:rPr>
        <w:t>, згідно Додатку №4 даного договору.</w:t>
      </w:r>
    </w:p>
    <w:p w:rsidR="00456910" w:rsidRPr="000E0678" w:rsidRDefault="00456910" w:rsidP="00456910">
      <w:pPr>
        <w:tabs>
          <w:tab w:val="left" w:pos="540"/>
          <w:tab w:val="left" w:pos="8505"/>
        </w:tabs>
        <w:jc w:val="both"/>
        <w:rPr>
          <w:sz w:val="20"/>
          <w:szCs w:val="20"/>
        </w:rPr>
      </w:pPr>
      <w:r>
        <w:rPr>
          <w:color w:val="000000" w:themeColor="text1"/>
          <w:sz w:val="20"/>
          <w:szCs w:val="20"/>
        </w:rPr>
        <w:t xml:space="preserve">2.5. </w:t>
      </w:r>
      <w:r w:rsidRPr="009E62A5">
        <w:rPr>
          <w:color w:val="000000" w:themeColor="text1"/>
          <w:sz w:val="20"/>
          <w:szCs w:val="20"/>
        </w:rPr>
        <w:t xml:space="preserve">Розрахунки за даним Договором будуть здійснюватися після </w:t>
      </w:r>
      <w:r>
        <w:rPr>
          <w:color w:val="000000" w:themeColor="text1"/>
          <w:sz w:val="20"/>
          <w:szCs w:val="20"/>
        </w:rPr>
        <w:t>виконання послуг з впровадження програмного забезпечення</w:t>
      </w:r>
      <w:r w:rsidRPr="009E62A5">
        <w:rPr>
          <w:color w:val="000000" w:themeColor="text1"/>
          <w:sz w:val="20"/>
          <w:szCs w:val="20"/>
        </w:rPr>
        <w:t xml:space="preserve"> на підставі підписаних Сторонами актів виконаних </w:t>
      </w:r>
      <w:r>
        <w:rPr>
          <w:color w:val="000000" w:themeColor="text1"/>
          <w:sz w:val="20"/>
          <w:szCs w:val="20"/>
        </w:rPr>
        <w:t>послуг</w:t>
      </w:r>
      <w:r w:rsidRPr="009E62A5">
        <w:rPr>
          <w:color w:val="000000" w:themeColor="text1"/>
          <w:sz w:val="20"/>
          <w:szCs w:val="20"/>
        </w:rPr>
        <w:t xml:space="preserve"> та на підставі виставленого Постачальником </w:t>
      </w:r>
      <w:r w:rsidRPr="009E62A5">
        <w:rPr>
          <w:noProof/>
          <w:color w:val="000000" w:themeColor="text1"/>
          <w:sz w:val="20"/>
          <w:szCs w:val="20"/>
        </w:rPr>
        <w:t>рахунку</w:t>
      </w:r>
      <w:r>
        <w:rPr>
          <w:noProof/>
          <w:color w:val="000000" w:themeColor="text1"/>
          <w:sz w:val="20"/>
          <w:szCs w:val="20"/>
        </w:rPr>
        <w:t xml:space="preserve"> </w:t>
      </w:r>
      <w:r w:rsidRPr="000E0678">
        <w:rPr>
          <w:noProof/>
          <w:sz w:val="20"/>
          <w:szCs w:val="20"/>
        </w:rPr>
        <w:t>протягом 6</w:t>
      </w:r>
      <w:r w:rsidRPr="000E0678">
        <w:rPr>
          <w:sz w:val="20"/>
          <w:szCs w:val="20"/>
        </w:rPr>
        <w:t>0 (шістдесять) робочих днів</w:t>
      </w:r>
      <w:r>
        <w:rPr>
          <w:sz w:val="20"/>
          <w:szCs w:val="20"/>
        </w:rPr>
        <w:t>, згідно Додатку №4 даного договору</w:t>
      </w:r>
      <w:r w:rsidRPr="000E0678">
        <w:rPr>
          <w:sz w:val="20"/>
          <w:szCs w:val="20"/>
        </w:rPr>
        <w:t>.</w:t>
      </w:r>
      <w:r>
        <w:rPr>
          <w:sz w:val="20"/>
          <w:szCs w:val="20"/>
        </w:rPr>
        <w:t xml:space="preserve"> </w:t>
      </w:r>
    </w:p>
    <w:p w:rsidR="00456910" w:rsidRPr="009E62A5" w:rsidRDefault="00456910" w:rsidP="00456910">
      <w:pPr>
        <w:tabs>
          <w:tab w:val="left" w:pos="426"/>
          <w:tab w:val="left" w:pos="8505"/>
        </w:tabs>
        <w:jc w:val="both"/>
        <w:rPr>
          <w:bCs/>
          <w:color w:val="000000" w:themeColor="text1"/>
          <w:sz w:val="20"/>
          <w:szCs w:val="20"/>
        </w:rPr>
      </w:pPr>
      <w:r>
        <w:rPr>
          <w:sz w:val="20"/>
          <w:szCs w:val="20"/>
        </w:rPr>
        <w:t>2</w:t>
      </w:r>
      <w:r w:rsidRPr="00F56F3D">
        <w:rPr>
          <w:sz w:val="20"/>
          <w:szCs w:val="20"/>
        </w:rPr>
        <w:t>.</w:t>
      </w:r>
      <w:r>
        <w:rPr>
          <w:sz w:val="20"/>
          <w:szCs w:val="20"/>
        </w:rPr>
        <w:t>6</w:t>
      </w:r>
      <w:r w:rsidRPr="00F56F3D">
        <w:rPr>
          <w:sz w:val="20"/>
          <w:szCs w:val="20"/>
        </w:rPr>
        <w:t>.</w:t>
      </w:r>
      <w:r w:rsidRPr="00C66671">
        <w:rPr>
          <w:color w:val="FF0000"/>
          <w:sz w:val="20"/>
          <w:szCs w:val="20"/>
        </w:rPr>
        <w:tab/>
      </w:r>
      <w:r w:rsidRPr="009E62A5">
        <w:rPr>
          <w:bCs/>
          <w:color w:val="000000" w:themeColor="text1"/>
          <w:sz w:val="20"/>
          <w:szCs w:val="20"/>
        </w:rPr>
        <w:t xml:space="preserve">Оплата здійснюється у безготівковій формі шляхом перерахування грошових коштів на банківський поточний рахунок </w:t>
      </w:r>
      <w:r w:rsidRPr="009E62A5">
        <w:rPr>
          <w:color w:val="000000" w:themeColor="text1"/>
          <w:sz w:val="20"/>
          <w:szCs w:val="20"/>
        </w:rPr>
        <w:t>Постачальника</w:t>
      </w:r>
      <w:r w:rsidRPr="009E62A5">
        <w:rPr>
          <w:bCs/>
          <w:color w:val="000000" w:themeColor="text1"/>
          <w:sz w:val="20"/>
          <w:szCs w:val="20"/>
        </w:rPr>
        <w:t xml:space="preserve">, вказаний в цьому Договорі. Датою оплати вважається дата надходження грошових коштів на банківський поточний рахунок </w:t>
      </w:r>
      <w:r w:rsidRPr="009E62A5">
        <w:rPr>
          <w:color w:val="000000" w:themeColor="text1"/>
          <w:sz w:val="20"/>
          <w:szCs w:val="20"/>
        </w:rPr>
        <w:t>Постачальника</w:t>
      </w:r>
      <w:r w:rsidRPr="009E62A5">
        <w:rPr>
          <w:bCs/>
          <w:color w:val="000000" w:themeColor="text1"/>
          <w:sz w:val="20"/>
          <w:szCs w:val="20"/>
        </w:rPr>
        <w:t>.</w:t>
      </w:r>
    </w:p>
    <w:p w:rsidR="00456910" w:rsidRPr="00E12A73" w:rsidRDefault="00456910" w:rsidP="00456910">
      <w:pPr>
        <w:tabs>
          <w:tab w:val="left" w:pos="540"/>
          <w:tab w:val="left" w:pos="8505"/>
        </w:tabs>
        <w:jc w:val="both"/>
        <w:rPr>
          <w:bCs/>
          <w:color w:val="000000" w:themeColor="text1"/>
          <w:sz w:val="20"/>
          <w:szCs w:val="20"/>
          <w:lang w:val="ru-RU"/>
        </w:rPr>
      </w:pPr>
      <w:r>
        <w:rPr>
          <w:bCs/>
          <w:color w:val="000000" w:themeColor="text1"/>
          <w:sz w:val="20"/>
          <w:szCs w:val="20"/>
        </w:rPr>
        <w:t>2</w:t>
      </w:r>
      <w:r w:rsidRPr="009E62A5">
        <w:rPr>
          <w:bCs/>
          <w:color w:val="000000" w:themeColor="text1"/>
          <w:sz w:val="20"/>
          <w:szCs w:val="20"/>
        </w:rPr>
        <w:t>.</w:t>
      </w:r>
      <w:r>
        <w:rPr>
          <w:bCs/>
          <w:color w:val="000000" w:themeColor="text1"/>
          <w:sz w:val="20"/>
          <w:szCs w:val="20"/>
        </w:rPr>
        <w:t>7</w:t>
      </w:r>
      <w:r w:rsidRPr="009E62A5">
        <w:rPr>
          <w:bCs/>
          <w:color w:val="000000" w:themeColor="text1"/>
          <w:sz w:val="20"/>
          <w:szCs w:val="20"/>
        </w:rPr>
        <w:t xml:space="preserve">. </w:t>
      </w:r>
      <w:r w:rsidRPr="009E62A5">
        <w:rPr>
          <w:color w:val="000000" w:themeColor="text1"/>
          <w:sz w:val="20"/>
          <w:szCs w:val="20"/>
        </w:rPr>
        <w:t>Сторони погодили, що Покупець</w:t>
      </w:r>
      <w:r w:rsidRPr="009E62A5">
        <w:rPr>
          <w:snapToGrid w:val="0"/>
          <w:color w:val="000000" w:themeColor="text1"/>
          <w:sz w:val="20"/>
          <w:szCs w:val="20"/>
        </w:rPr>
        <w:t xml:space="preserve"> залишає за собою право здійснювати згідно з даним Договором авансові платежі</w:t>
      </w:r>
      <w:r>
        <w:rPr>
          <w:snapToGrid w:val="0"/>
          <w:color w:val="000000" w:themeColor="text1"/>
          <w:sz w:val="20"/>
          <w:szCs w:val="20"/>
        </w:rPr>
        <w:t>.</w:t>
      </w:r>
      <w:r w:rsidRPr="00E12A73">
        <w:rPr>
          <w:snapToGrid w:val="0"/>
          <w:color w:val="000000" w:themeColor="text1"/>
          <w:sz w:val="20"/>
          <w:szCs w:val="20"/>
          <w:lang w:val="ru-RU"/>
        </w:rPr>
        <w:t xml:space="preserve"> </w:t>
      </w:r>
    </w:p>
    <w:p w:rsidR="00456910" w:rsidRPr="00C66671" w:rsidRDefault="00456910" w:rsidP="00456910">
      <w:pPr>
        <w:tabs>
          <w:tab w:val="num" w:pos="567"/>
          <w:tab w:val="left" w:pos="8505"/>
        </w:tabs>
        <w:jc w:val="both"/>
        <w:rPr>
          <w:color w:val="000000"/>
          <w:sz w:val="20"/>
          <w:szCs w:val="20"/>
        </w:rPr>
      </w:pPr>
    </w:p>
    <w:p w:rsidR="00456910" w:rsidRPr="00C66671" w:rsidRDefault="00456910" w:rsidP="00456910">
      <w:pPr>
        <w:tabs>
          <w:tab w:val="num" w:pos="567"/>
          <w:tab w:val="left" w:pos="8505"/>
        </w:tabs>
        <w:ind w:firstLine="284"/>
        <w:jc w:val="center"/>
        <w:rPr>
          <w:b/>
          <w:color w:val="000000"/>
          <w:sz w:val="20"/>
          <w:szCs w:val="20"/>
        </w:rPr>
      </w:pPr>
      <w:r w:rsidRPr="00C66671">
        <w:rPr>
          <w:b/>
          <w:color w:val="000000"/>
          <w:sz w:val="20"/>
          <w:szCs w:val="20"/>
        </w:rPr>
        <w:t>3.</w:t>
      </w:r>
      <w:r w:rsidRPr="00C66671">
        <w:rPr>
          <w:b/>
          <w:color w:val="000000"/>
          <w:sz w:val="20"/>
          <w:szCs w:val="20"/>
        </w:rPr>
        <w:tab/>
        <w:t>ЯКІСТЬ І КОМПЛЕКТНІСТЬ ПРОГРАМНОГО ЗАБЕЗПЕЧЕННЯ</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lastRenderedPageBreak/>
        <w:t>3.1. Постачальник зобов’язаний до програмного забезпечення, що є предметом поставки за цим Договором, надати Покупцю відповідну супровідну документацію користувача, супровідну покрокову інструкцію щодо обслуговування.</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3.2. Постачальник зобов’язаний до програмного забезпечення, що є предметом поставки за цим Договором, надати Покупцю рахунок-фактуру, податкову накладну, складену в електронній формі та зареєстровану в Єдиному реєстрі податкових накладних (незалежно від суми податку на додану вартість в даній накладній), акт прийому-передачі, сертифікат походження (при умові, що програмне забезпечення завозиться на територію України).</w:t>
      </w:r>
    </w:p>
    <w:p w:rsidR="00456910" w:rsidRDefault="00456910" w:rsidP="00456910">
      <w:pPr>
        <w:tabs>
          <w:tab w:val="num" w:pos="567"/>
          <w:tab w:val="left" w:pos="8505"/>
        </w:tabs>
        <w:rPr>
          <w:b/>
          <w:color w:val="000000"/>
          <w:sz w:val="20"/>
          <w:szCs w:val="20"/>
        </w:rPr>
      </w:pPr>
    </w:p>
    <w:p w:rsidR="00456910" w:rsidRDefault="00456910" w:rsidP="00456910">
      <w:pPr>
        <w:tabs>
          <w:tab w:val="num" w:pos="567"/>
          <w:tab w:val="left" w:pos="8505"/>
        </w:tabs>
        <w:ind w:firstLine="284"/>
        <w:jc w:val="center"/>
        <w:rPr>
          <w:b/>
          <w:color w:val="000000"/>
          <w:sz w:val="20"/>
          <w:szCs w:val="20"/>
        </w:rPr>
      </w:pPr>
    </w:p>
    <w:p w:rsidR="00456910" w:rsidRPr="00C66671" w:rsidRDefault="00456910" w:rsidP="00456910">
      <w:pPr>
        <w:tabs>
          <w:tab w:val="num" w:pos="567"/>
          <w:tab w:val="left" w:pos="8505"/>
        </w:tabs>
        <w:ind w:firstLine="284"/>
        <w:jc w:val="center"/>
        <w:rPr>
          <w:b/>
          <w:color w:val="000000"/>
          <w:sz w:val="20"/>
          <w:szCs w:val="20"/>
        </w:rPr>
      </w:pPr>
      <w:r w:rsidRPr="00C66671">
        <w:rPr>
          <w:b/>
          <w:color w:val="000000"/>
          <w:sz w:val="20"/>
          <w:szCs w:val="20"/>
        </w:rPr>
        <w:t>4.</w:t>
      </w:r>
      <w:r w:rsidRPr="00C66671">
        <w:rPr>
          <w:b/>
          <w:color w:val="000000"/>
          <w:sz w:val="20"/>
          <w:szCs w:val="20"/>
        </w:rPr>
        <w:tab/>
        <w:t>ГАРАНТІЙНІ ЗОБОВ'ЯЗАННЯ</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4.1. Постачальник відповідає за якість програмного забезпечення, що є предметом поставки за цим Договором, протягом гарантійного строку, що становить 12  календарних місяців з моменту його впровадження в промислову експлуатацію.</w:t>
      </w:r>
    </w:p>
    <w:p w:rsidR="00456910" w:rsidRPr="00C66671" w:rsidRDefault="00456910" w:rsidP="00456910">
      <w:pPr>
        <w:tabs>
          <w:tab w:val="num" w:pos="567"/>
          <w:tab w:val="left" w:pos="8505"/>
        </w:tabs>
        <w:jc w:val="both"/>
        <w:rPr>
          <w:color w:val="000000"/>
          <w:sz w:val="20"/>
          <w:szCs w:val="20"/>
        </w:rPr>
      </w:pPr>
    </w:p>
    <w:p w:rsidR="00456910" w:rsidRPr="00C66671" w:rsidRDefault="00456910" w:rsidP="00456910">
      <w:pPr>
        <w:tabs>
          <w:tab w:val="num" w:pos="567"/>
          <w:tab w:val="left" w:pos="8505"/>
        </w:tabs>
        <w:ind w:firstLine="284"/>
        <w:jc w:val="center"/>
        <w:rPr>
          <w:b/>
          <w:color w:val="000000"/>
          <w:sz w:val="20"/>
          <w:szCs w:val="20"/>
        </w:rPr>
      </w:pPr>
      <w:r w:rsidRPr="00C66671">
        <w:rPr>
          <w:b/>
          <w:color w:val="000000"/>
          <w:sz w:val="20"/>
          <w:szCs w:val="20"/>
        </w:rPr>
        <w:t>5.</w:t>
      </w:r>
      <w:r w:rsidRPr="00C66671">
        <w:rPr>
          <w:b/>
          <w:color w:val="000000"/>
          <w:sz w:val="20"/>
          <w:szCs w:val="20"/>
        </w:rPr>
        <w:tab/>
        <w:t>УМОВИ ПОСТАВКИ</w:t>
      </w:r>
    </w:p>
    <w:p w:rsidR="00456910" w:rsidRDefault="00456910" w:rsidP="00456910">
      <w:pPr>
        <w:tabs>
          <w:tab w:val="num" w:pos="567"/>
          <w:tab w:val="left" w:pos="8505"/>
        </w:tabs>
        <w:ind w:firstLine="284"/>
        <w:jc w:val="both"/>
        <w:rPr>
          <w:color w:val="000000"/>
          <w:sz w:val="20"/>
          <w:szCs w:val="20"/>
        </w:rPr>
      </w:pPr>
      <w:r w:rsidRPr="00C66671">
        <w:rPr>
          <w:color w:val="000000"/>
          <w:sz w:val="20"/>
          <w:szCs w:val="20"/>
        </w:rPr>
        <w:t xml:space="preserve">5.1. Програмне забезпечення, що є предметом поставки за цим Договором, передається Постачальником Покупцю за адресою Покупця: м. Івано-Франківськ , вул. Індустріальна 34. </w:t>
      </w:r>
    </w:p>
    <w:p w:rsidR="00456910" w:rsidRPr="00C66671" w:rsidRDefault="00456910" w:rsidP="00456910">
      <w:pPr>
        <w:tabs>
          <w:tab w:val="num" w:pos="567"/>
          <w:tab w:val="left" w:pos="8505"/>
        </w:tabs>
        <w:ind w:firstLine="284"/>
        <w:jc w:val="both"/>
        <w:rPr>
          <w:color w:val="000000"/>
          <w:sz w:val="20"/>
          <w:szCs w:val="20"/>
        </w:rPr>
      </w:pPr>
      <w:r>
        <w:rPr>
          <w:color w:val="000000"/>
          <w:sz w:val="20"/>
          <w:szCs w:val="20"/>
        </w:rPr>
        <w:t>5.2. Місце виконання даного Договору – м. Івано-Франківськ.</w:t>
      </w:r>
    </w:p>
    <w:p w:rsidR="00456910" w:rsidRPr="00C66671" w:rsidRDefault="00456910" w:rsidP="00456910">
      <w:pPr>
        <w:tabs>
          <w:tab w:val="num" w:pos="567"/>
          <w:tab w:val="left" w:pos="8505"/>
        </w:tabs>
        <w:rPr>
          <w:b/>
          <w:color w:val="000000"/>
          <w:sz w:val="20"/>
          <w:szCs w:val="20"/>
        </w:rPr>
      </w:pPr>
    </w:p>
    <w:p w:rsidR="00456910" w:rsidRPr="00C66671" w:rsidRDefault="00456910" w:rsidP="00456910">
      <w:pPr>
        <w:tabs>
          <w:tab w:val="num" w:pos="567"/>
          <w:tab w:val="left" w:pos="8505"/>
        </w:tabs>
        <w:ind w:firstLine="284"/>
        <w:jc w:val="center"/>
        <w:rPr>
          <w:b/>
          <w:color w:val="000000"/>
          <w:sz w:val="20"/>
          <w:szCs w:val="20"/>
        </w:rPr>
      </w:pPr>
      <w:r w:rsidRPr="00C66671">
        <w:rPr>
          <w:b/>
          <w:color w:val="000000"/>
          <w:sz w:val="20"/>
          <w:szCs w:val="20"/>
        </w:rPr>
        <w:t>6.</w:t>
      </w:r>
      <w:r w:rsidRPr="00C66671">
        <w:rPr>
          <w:b/>
          <w:color w:val="000000"/>
          <w:sz w:val="20"/>
          <w:szCs w:val="20"/>
        </w:rPr>
        <w:tab/>
        <w:t>ПРАВА ТА ОБОВ’ЯЗКИ СТОРІН</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6.1. Постачальник зобов’язаний:</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r>
      <w:r w:rsidRPr="00CE1F9D">
        <w:rPr>
          <w:color w:val="000000"/>
          <w:sz w:val="20"/>
          <w:szCs w:val="20"/>
        </w:rPr>
        <w:t>поставити якісне програмне забезпечення, виконати інсталяцію програмного забезпечення на обчислювальній техніці Покупця відповідно до узгодженої з Покупцем схеми розташування і функціонування OMS в корпоративній комп’ютерній мережі Покупця з забезпеченням виконання вимог політики інформаційної безпеки Покупця</w:t>
      </w:r>
      <w:r w:rsidRPr="00C66671">
        <w:rPr>
          <w:color w:val="000000"/>
          <w:sz w:val="20"/>
          <w:szCs w:val="20"/>
        </w:rPr>
        <w:t>;</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провести тестування програмного забезпечення на обчислювальних потужностях Покупця;</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провести впровадження програмного забезпечення в промислову експлуатацію на обчислювальних потужностях Покупця;</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 xml:space="preserve">гарантувати роботу програмного забезпечення на належному рівні та у відповідності до вимог Покупця протягом гарантійного періоду; </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здійснювати усунення виявлених помилок і неточностей в роботі програмного забезпечення за власний рахунок;</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надавати технічні та інформаційні консультації з функціонування програмного забезпечення протягом гарантійного терміну;</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провести навчання персоналу Покупця з експлуатації та технічного обслуговування програмного забезпечення;</w:t>
      </w:r>
    </w:p>
    <w:p w:rsidR="00456910"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інформувати Покупця про виникнення обставин, що перешкоджають виконанню умов цього Договору;</w:t>
      </w:r>
    </w:p>
    <w:p w:rsidR="00456910" w:rsidRPr="00C66671" w:rsidRDefault="00456910" w:rsidP="00456910">
      <w:pPr>
        <w:tabs>
          <w:tab w:val="num" w:pos="567"/>
          <w:tab w:val="left" w:pos="8505"/>
        </w:tabs>
        <w:ind w:firstLine="284"/>
        <w:jc w:val="both"/>
        <w:rPr>
          <w:color w:val="000000"/>
          <w:sz w:val="20"/>
          <w:szCs w:val="20"/>
        </w:rPr>
      </w:pPr>
      <w:r>
        <w:rPr>
          <w:color w:val="000000"/>
          <w:sz w:val="20"/>
          <w:szCs w:val="20"/>
        </w:rPr>
        <w:t xml:space="preserve">-    надати інформацію, згідно Додатку №3 до даного договору;   </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    призначити осіб, відповідальних за виконання договору.</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6.2. Постачальник має право:</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 xml:space="preserve"> провести інсталяцію програмного забезпечення, навчання персоналу Покупця та підтримку протягом гарантійного строку;</w:t>
      </w:r>
    </w:p>
    <w:p w:rsidR="00456910" w:rsidRPr="00C66671" w:rsidRDefault="00456910" w:rsidP="00456910">
      <w:pPr>
        <w:tabs>
          <w:tab w:val="num" w:pos="567"/>
          <w:tab w:val="left" w:pos="8505"/>
        </w:tabs>
        <w:ind w:firstLine="284"/>
        <w:jc w:val="both"/>
        <w:rPr>
          <w:sz w:val="20"/>
          <w:szCs w:val="20"/>
        </w:rPr>
      </w:pPr>
      <w:r w:rsidRPr="00C66671">
        <w:rPr>
          <w:color w:val="000000"/>
          <w:sz w:val="20"/>
          <w:szCs w:val="20"/>
        </w:rPr>
        <w:t xml:space="preserve">-     </w:t>
      </w:r>
      <w:r w:rsidRPr="00C66671">
        <w:rPr>
          <w:sz w:val="20"/>
          <w:szCs w:val="20"/>
        </w:rPr>
        <w:t>своєчасно та в повному обсязі отримувати плату за надані послуги;</w:t>
      </w:r>
    </w:p>
    <w:p w:rsidR="00456910" w:rsidRPr="00C66671" w:rsidRDefault="00456910" w:rsidP="00456910">
      <w:pPr>
        <w:tabs>
          <w:tab w:val="num" w:pos="567"/>
          <w:tab w:val="left" w:pos="8505"/>
        </w:tabs>
        <w:ind w:firstLine="284"/>
        <w:jc w:val="both"/>
        <w:rPr>
          <w:sz w:val="20"/>
          <w:szCs w:val="20"/>
        </w:rPr>
      </w:pPr>
      <w:r w:rsidRPr="00C66671">
        <w:rPr>
          <w:sz w:val="20"/>
          <w:szCs w:val="20"/>
        </w:rPr>
        <w:t>-     на дострокове надання послуг за письмовим погодженням Покупця:</w:t>
      </w:r>
    </w:p>
    <w:p w:rsidR="00456910" w:rsidRDefault="00456910" w:rsidP="00456910">
      <w:pPr>
        <w:tabs>
          <w:tab w:val="num" w:pos="567"/>
          <w:tab w:val="left" w:pos="8505"/>
        </w:tabs>
        <w:ind w:firstLine="284"/>
        <w:jc w:val="both"/>
        <w:rPr>
          <w:sz w:val="20"/>
          <w:szCs w:val="20"/>
        </w:rPr>
      </w:pPr>
      <w:r w:rsidRPr="00C66671">
        <w:rPr>
          <w:color w:val="000000"/>
          <w:sz w:val="20"/>
          <w:szCs w:val="20"/>
        </w:rPr>
        <w:t xml:space="preserve">-     </w:t>
      </w:r>
      <w:r w:rsidRPr="00C66671">
        <w:rPr>
          <w:sz w:val="20"/>
          <w:szCs w:val="20"/>
        </w:rPr>
        <w:t>у разі невиконання зобов'язань Покупцем достроково розірвати цей Договір, повідомивши про це Покупця у        20-ти денний строк;</w:t>
      </w:r>
    </w:p>
    <w:p w:rsidR="00456910" w:rsidRPr="000E0678" w:rsidRDefault="00456910" w:rsidP="00456910">
      <w:pPr>
        <w:tabs>
          <w:tab w:val="num" w:pos="567"/>
          <w:tab w:val="left" w:pos="8505"/>
        </w:tabs>
        <w:ind w:firstLine="284"/>
        <w:jc w:val="both"/>
        <w:rPr>
          <w:sz w:val="20"/>
          <w:szCs w:val="20"/>
        </w:rPr>
      </w:pPr>
      <w:r>
        <w:rPr>
          <w:sz w:val="20"/>
          <w:szCs w:val="20"/>
        </w:rPr>
        <w:t xml:space="preserve">-    </w:t>
      </w:r>
      <w:r w:rsidRPr="000E0678">
        <w:rPr>
          <w:sz w:val="20"/>
          <w:szCs w:val="20"/>
        </w:rPr>
        <w:t xml:space="preserve">залучати з попередньої письмової згоди Покупця до виконання даного Договору третіх осіб (субпідрядників); </w:t>
      </w:r>
    </w:p>
    <w:p w:rsidR="00456910" w:rsidRPr="00C66671" w:rsidRDefault="00456910" w:rsidP="00456910">
      <w:pPr>
        <w:tabs>
          <w:tab w:val="num" w:pos="567"/>
          <w:tab w:val="left" w:pos="8505"/>
        </w:tabs>
        <w:ind w:firstLine="284"/>
        <w:jc w:val="both"/>
        <w:rPr>
          <w:color w:val="000000"/>
          <w:sz w:val="20"/>
          <w:szCs w:val="20"/>
        </w:rPr>
      </w:pPr>
      <w:r w:rsidRPr="00C66671">
        <w:rPr>
          <w:sz w:val="20"/>
          <w:szCs w:val="20"/>
        </w:rPr>
        <w:t>-    ініціювати внесення змін у Договір.</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6.3. Покупець зобов’язаний:</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вчасно оплатити вартість програмного забезпечення та наданих послуг відповідно до умов цього Договору;</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разом з Постачальником провести тестування програмного забезпечення на обчислювальних потужностях Покупця;</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при виявленні недоліків у функціонуванні програмного забезпечення в день їх виявлення оформити та передати через електронні засоби зв’язку звернення з описом недоліків;</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інформувати Постачальника про виникнення обставин, що перешкоджають виконанню умов цього Договору;</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призначити контактних осіб, відповідальних за виконання договору.</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6.4. Покупець має право:</w:t>
      </w:r>
    </w:p>
    <w:p w:rsidR="00456910" w:rsidRPr="00C66671" w:rsidRDefault="00456910" w:rsidP="00456910">
      <w:pPr>
        <w:tabs>
          <w:tab w:val="num" w:pos="567"/>
          <w:tab w:val="left" w:pos="8505"/>
        </w:tabs>
        <w:ind w:firstLine="284"/>
        <w:jc w:val="both"/>
        <w:rPr>
          <w:color w:val="000000"/>
          <w:sz w:val="20"/>
          <w:szCs w:val="20"/>
        </w:rPr>
      </w:pPr>
      <w:r w:rsidRPr="00C66671">
        <w:rPr>
          <w:color w:val="000000"/>
          <w:sz w:val="20"/>
          <w:szCs w:val="20"/>
        </w:rPr>
        <w:t>-</w:t>
      </w:r>
      <w:r w:rsidRPr="00C66671">
        <w:rPr>
          <w:color w:val="000000"/>
          <w:sz w:val="20"/>
          <w:szCs w:val="20"/>
        </w:rPr>
        <w:tab/>
        <w:t>отримувати технічні та інформаційні консультації з функціонування програмного забезпечення протягом гарантійного строку;</w:t>
      </w:r>
    </w:p>
    <w:p w:rsidR="00456910" w:rsidRPr="00C66671" w:rsidRDefault="00456910" w:rsidP="00456910">
      <w:pPr>
        <w:tabs>
          <w:tab w:val="num" w:pos="567"/>
          <w:tab w:val="left" w:pos="8505"/>
        </w:tabs>
        <w:ind w:firstLine="284"/>
        <w:jc w:val="both"/>
        <w:rPr>
          <w:sz w:val="20"/>
          <w:szCs w:val="20"/>
        </w:rPr>
      </w:pPr>
      <w:r w:rsidRPr="00C66671">
        <w:rPr>
          <w:color w:val="000000"/>
          <w:sz w:val="20"/>
          <w:szCs w:val="20"/>
        </w:rPr>
        <w:t xml:space="preserve">-  </w:t>
      </w:r>
      <w:r w:rsidRPr="00C66671">
        <w:rPr>
          <w:sz w:val="20"/>
          <w:szCs w:val="20"/>
        </w:rPr>
        <w:t>достроково розірвати цей Договір у разі невиконання зобов'язань Постачальником, повідомивши про це Постачальника у 20-ти денний строк;</w:t>
      </w:r>
    </w:p>
    <w:p w:rsidR="00456910" w:rsidRPr="00C66671" w:rsidRDefault="00456910" w:rsidP="00456910">
      <w:pPr>
        <w:tabs>
          <w:tab w:val="num" w:pos="567"/>
          <w:tab w:val="left" w:pos="8505"/>
        </w:tabs>
        <w:ind w:firstLine="284"/>
        <w:jc w:val="both"/>
        <w:rPr>
          <w:sz w:val="20"/>
          <w:szCs w:val="20"/>
        </w:rPr>
      </w:pPr>
      <w:r w:rsidRPr="00C66671">
        <w:rPr>
          <w:sz w:val="20"/>
          <w:szCs w:val="20"/>
        </w:rPr>
        <w:t>-     здійснювати у будь-який час технічний нагляд і контроль за ходом, якістю, вартістю та обсягами наданих послуг;</w:t>
      </w:r>
    </w:p>
    <w:p w:rsidR="00456910" w:rsidRPr="00C66671" w:rsidRDefault="00456910" w:rsidP="00456910">
      <w:pPr>
        <w:tabs>
          <w:tab w:val="num" w:pos="567"/>
          <w:tab w:val="left" w:pos="8505"/>
        </w:tabs>
        <w:ind w:firstLine="284"/>
        <w:jc w:val="both"/>
        <w:rPr>
          <w:sz w:val="20"/>
          <w:szCs w:val="20"/>
        </w:rPr>
      </w:pPr>
      <w:r w:rsidRPr="00C66671">
        <w:rPr>
          <w:sz w:val="20"/>
          <w:szCs w:val="20"/>
        </w:rPr>
        <w:lastRenderedPageBreak/>
        <w:t>-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910" w:rsidRPr="00C66671" w:rsidRDefault="00456910" w:rsidP="00456910">
      <w:pPr>
        <w:tabs>
          <w:tab w:val="num" w:pos="567"/>
          <w:tab w:val="left" w:pos="8505"/>
        </w:tabs>
        <w:ind w:firstLine="284"/>
        <w:jc w:val="both"/>
        <w:rPr>
          <w:sz w:val="20"/>
          <w:szCs w:val="20"/>
        </w:rPr>
      </w:pPr>
      <w:r w:rsidRPr="00C66671">
        <w:rPr>
          <w:sz w:val="20"/>
          <w:szCs w:val="20"/>
        </w:rPr>
        <w:t>-    повернути акти прийому-передачі програмного забезпечення та прийому-передачі наданих послуг Постачальнику без здійснення оплати в разі неналежного оформлення (відсутність печатки, підписів);</w:t>
      </w:r>
    </w:p>
    <w:p w:rsidR="00456910" w:rsidRPr="00C66671" w:rsidRDefault="00456910" w:rsidP="00456910">
      <w:pPr>
        <w:tabs>
          <w:tab w:val="num" w:pos="567"/>
          <w:tab w:val="left" w:pos="8505"/>
        </w:tabs>
        <w:ind w:firstLine="284"/>
        <w:jc w:val="both"/>
        <w:rPr>
          <w:sz w:val="20"/>
          <w:szCs w:val="20"/>
        </w:rPr>
      </w:pPr>
      <w:r w:rsidRPr="00C66671">
        <w:rPr>
          <w:sz w:val="20"/>
          <w:szCs w:val="20"/>
        </w:rPr>
        <w:t>-    вимагати безоплатного виправлення недоліків, що виникли внаслідок допущених Постачальником порушень або виправити їх своїми силами, якщо інше не передбачено Договором поставки. У такому разі збитки, завдані Покупцю, відшкодовуються Постачальником, у тому числі за рахунок відповідного зниження договірної ціни;</w:t>
      </w:r>
    </w:p>
    <w:p w:rsidR="00456910" w:rsidRPr="00C66671" w:rsidRDefault="00456910" w:rsidP="00456910">
      <w:pPr>
        <w:jc w:val="both"/>
        <w:rPr>
          <w:sz w:val="20"/>
          <w:szCs w:val="20"/>
        </w:rPr>
      </w:pPr>
      <w:r w:rsidRPr="00C66671">
        <w:rPr>
          <w:sz w:val="20"/>
          <w:szCs w:val="20"/>
        </w:rPr>
        <w:t xml:space="preserve">     -    відмовитися від прийняття поставленого програмного забезпечення та наданих послуг щодо його впровадження у разі виявлення недоліків, які виключають можливість їх (його) використання відповідно до мети, зазначеної у проектній документації та Договорі поставки, і не можуть бути усунені Постачальником, Покупцем або третьою стороною;</w:t>
      </w:r>
    </w:p>
    <w:p w:rsidR="00456910" w:rsidRPr="00C66671" w:rsidRDefault="00456910" w:rsidP="00456910">
      <w:pPr>
        <w:jc w:val="both"/>
        <w:rPr>
          <w:sz w:val="20"/>
          <w:szCs w:val="20"/>
        </w:rPr>
      </w:pPr>
      <w:r w:rsidRPr="00C66671">
        <w:rPr>
          <w:sz w:val="20"/>
          <w:szCs w:val="20"/>
        </w:rPr>
        <w:t xml:space="preserve">     -   вносити зміни у проектну документацію до початку виконання зобов’язань по даному Договору або під час їх виконання за умови, що вартість додаткових </w:t>
      </w:r>
      <w:r>
        <w:rPr>
          <w:sz w:val="20"/>
          <w:szCs w:val="20"/>
        </w:rPr>
        <w:t>послуг</w:t>
      </w:r>
      <w:r w:rsidRPr="00C66671">
        <w:rPr>
          <w:sz w:val="20"/>
          <w:szCs w:val="20"/>
        </w:rPr>
        <w:t xml:space="preserve">, викликаних такими змінами, не перевищують 10 відсотків договірної ціни і не впливає на характер </w:t>
      </w:r>
      <w:r>
        <w:rPr>
          <w:sz w:val="20"/>
          <w:szCs w:val="20"/>
        </w:rPr>
        <w:t>послуг</w:t>
      </w:r>
      <w:r w:rsidRPr="00C66671">
        <w:rPr>
          <w:sz w:val="20"/>
          <w:szCs w:val="20"/>
        </w:rPr>
        <w:t>, визначений Договором;</w:t>
      </w:r>
    </w:p>
    <w:p w:rsidR="00456910" w:rsidRDefault="00456910" w:rsidP="00456910">
      <w:pPr>
        <w:jc w:val="both"/>
        <w:rPr>
          <w:sz w:val="20"/>
          <w:szCs w:val="20"/>
        </w:rPr>
      </w:pPr>
      <w:r w:rsidRPr="00C66671">
        <w:rPr>
          <w:sz w:val="20"/>
          <w:szCs w:val="20"/>
        </w:rPr>
        <w:t xml:space="preserve">     -    ініціювати внесення змін у Договір, вимагати розірвання  договору та відшкодування збитків за наявності істотних порушень Постачальником умов Договору.</w:t>
      </w:r>
    </w:p>
    <w:p w:rsidR="00456910" w:rsidRPr="00C66671" w:rsidRDefault="00456910" w:rsidP="00456910">
      <w:pPr>
        <w:tabs>
          <w:tab w:val="num" w:pos="567"/>
          <w:tab w:val="left" w:pos="8505"/>
        </w:tabs>
        <w:rPr>
          <w:b/>
          <w:color w:val="000000"/>
          <w:sz w:val="20"/>
          <w:szCs w:val="20"/>
        </w:rPr>
      </w:pPr>
    </w:p>
    <w:p w:rsidR="00456910" w:rsidRPr="009E62A5" w:rsidRDefault="00456910" w:rsidP="00456910">
      <w:pPr>
        <w:tabs>
          <w:tab w:val="num" w:pos="567"/>
          <w:tab w:val="left" w:pos="8505"/>
        </w:tabs>
        <w:ind w:firstLine="284"/>
        <w:jc w:val="center"/>
        <w:rPr>
          <w:b/>
          <w:color w:val="000000" w:themeColor="text1"/>
          <w:sz w:val="20"/>
          <w:szCs w:val="20"/>
        </w:rPr>
      </w:pPr>
      <w:r w:rsidRPr="00DD616C">
        <w:rPr>
          <w:b/>
          <w:sz w:val="20"/>
          <w:szCs w:val="20"/>
        </w:rPr>
        <w:t>7.</w:t>
      </w:r>
      <w:r w:rsidRPr="00DD616C">
        <w:rPr>
          <w:b/>
          <w:sz w:val="20"/>
          <w:szCs w:val="20"/>
        </w:rPr>
        <w:tab/>
      </w:r>
      <w:r w:rsidRPr="009E62A5">
        <w:rPr>
          <w:b/>
          <w:color w:val="000000" w:themeColor="text1"/>
          <w:sz w:val="20"/>
          <w:szCs w:val="20"/>
        </w:rPr>
        <w:t>ТЕРМІН І ПОРЯДОК ПЕРЕДАЧІ ПРОГРАМНОГО ЗАБЕЗПЕЧЕННЯ</w:t>
      </w:r>
    </w:p>
    <w:p w:rsidR="00456910" w:rsidRPr="009E62A5" w:rsidRDefault="00456910" w:rsidP="00456910">
      <w:pPr>
        <w:tabs>
          <w:tab w:val="left" w:pos="540"/>
          <w:tab w:val="left" w:pos="8505"/>
        </w:tabs>
        <w:jc w:val="both"/>
        <w:rPr>
          <w:color w:val="000000" w:themeColor="text1"/>
          <w:sz w:val="20"/>
          <w:szCs w:val="20"/>
        </w:rPr>
      </w:pPr>
      <w:r>
        <w:rPr>
          <w:color w:val="000000" w:themeColor="text1"/>
          <w:sz w:val="20"/>
          <w:szCs w:val="20"/>
        </w:rPr>
        <w:tab/>
      </w:r>
      <w:r w:rsidRPr="009E62A5">
        <w:rPr>
          <w:color w:val="000000" w:themeColor="text1"/>
          <w:sz w:val="20"/>
          <w:szCs w:val="20"/>
        </w:rPr>
        <w:t xml:space="preserve">7.1. Постачальник приступає до виконання </w:t>
      </w:r>
      <w:r>
        <w:rPr>
          <w:color w:val="000000" w:themeColor="text1"/>
          <w:sz w:val="20"/>
          <w:szCs w:val="20"/>
        </w:rPr>
        <w:t>послуг</w:t>
      </w:r>
      <w:r w:rsidRPr="009E62A5">
        <w:rPr>
          <w:color w:val="000000" w:themeColor="text1"/>
          <w:sz w:val="20"/>
          <w:szCs w:val="20"/>
        </w:rPr>
        <w:t xml:space="preserve"> з моменту повідомлення Покупцем про готовність до початку виконання </w:t>
      </w:r>
      <w:r>
        <w:rPr>
          <w:color w:val="000000" w:themeColor="text1"/>
          <w:sz w:val="20"/>
          <w:szCs w:val="20"/>
        </w:rPr>
        <w:t>послуг</w:t>
      </w:r>
      <w:r w:rsidRPr="009E62A5">
        <w:rPr>
          <w:color w:val="000000" w:themeColor="text1"/>
          <w:sz w:val="20"/>
          <w:szCs w:val="20"/>
        </w:rPr>
        <w:t>.</w:t>
      </w:r>
    </w:p>
    <w:p w:rsidR="00456910" w:rsidRPr="009E62A5" w:rsidRDefault="00456910" w:rsidP="00456910">
      <w:pPr>
        <w:tabs>
          <w:tab w:val="left" w:pos="540"/>
          <w:tab w:val="left" w:pos="8505"/>
        </w:tabs>
        <w:jc w:val="both"/>
        <w:rPr>
          <w:color w:val="000000" w:themeColor="text1"/>
          <w:sz w:val="20"/>
          <w:szCs w:val="20"/>
        </w:rPr>
      </w:pPr>
      <w:r>
        <w:rPr>
          <w:color w:val="000000" w:themeColor="text1"/>
          <w:sz w:val="20"/>
          <w:szCs w:val="20"/>
        </w:rPr>
        <w:tab/>
      </w:r>
      <w:r w:rsidRPr="009E62A5">
        <w:rPr>
          <w:color w:val="000000" w:themeColor="text1"/>
          <w:sz w:val="20"/>
          <w:szCs w:val="20"/>
        </w:rPr>
        <w:t xml:space="preserve">7.2. Термін виконання </w:t>
      </w:r>
      <w:r>
        <w:rPr>
          <w:color w:val="000000" w:themeColor="text1"/>
          <w:sz w:val="20"/>
          <w:szCs w:val="20"/>
        </w:rPr>
        <w:t>послуг</w:t>
      </w:r>
      <w:r w:rsidRPr="009E62A5">
        <w:rPr>
          <w:color w:val="000000" w:themeColor="text1"/>
          <w:sz w:val="20"/>
          <w:szCs w:val="20"/>
        </w:rPr>
        <w:t xml:space="preserve"> становить: </w:t>
      </w:r>
    </w:p>
    <w:p w:rsidR="00456910" w:rsidRPr="009E62A5" w:rsidRDefault="00456910" w:rsidP="00456910">
      <w:pPr>
        <w:tabs>
          <w:tab w:val="left" w:pos="540"/>
          <w:tab w:val="left" w:pos="8505"/>
        </w:tabs>
        <w:jc w:val="both"/>
        <w:rPr>
          <w:color w:val="000000" w:themeColor="text1"/>
          <w:sz w:val="20"/>
          <w:szCs w:val="20"/>
        </w:rPr>
      </w:pPr>
      <w:r w:rsidRPr="009E62A5">
        <w:rPr>
          <w:color w:val="000000" w:themeColor="text1"/>
          <w:sz w:val="20"/>
          <w:szCs w:val="20"/>
        </w:rPr>
        <w:t xml:space="preserve">Початок виконання </w:t>
      </w:r>
      <w:r>
        <w:rPr>
          <w:color w:val="000000" w:themeColor="text1"/>
          <w:sz w:val="20"/>
          <w:szCs w:val="20"/>
        </w:rPr>
        <w:t>послуг</w:t>
      </w:r>
      <w:r w:rsidRPr="009E62A5">
        <w:rPr>
          <w:color w:val="000000" w:themeColor="text1"/>
          <w:sz w:val="20"/>
          <w:szCs w:val="20"/>
        </w:rPr>
        <w:t xml:space="preserve">: </w:t>
      </w:r>
      <w:r w:rsidRPr="00D55D56">
        <w:rPr>
          <w:color w:val="000000" w:themeColor="text1"/>
          <w:sz w:val="20"/>
          <w:szCs w:val="20"/>
          <w:u w:val="single"/>
        </w:rPr>
        <w:t>з моменту підписання Договору</w:t>
      </w:r>
    </w:p>
    <w:p w:rsidR="00456910" w:rsidRPr="009E62A5" w:rsidRDefault="00456910" w:rsidP="00456910">
      <w:pPr>
        <w:tabs>
          <w:tab w:val="left" w:pos="540"/>
          <w:tab w:val="left" w:pos="8505"/>
        </w:tabs>
        <w:jc w:val="both"/>
        <w:rPr>
          <w:color w:val="000000" w:themeColor="text1"/>
          <w:sz w:val="20"/>
          <w:szCs w:val="20"/>
        </w:rPr>
      </w:pPr>
      <w:r w:rsidRPr="009E62A5">
        <w:rPr>
          <w:color w:val="000000" w:themeColor="text1"/>
          <w:sz w:val="20"/>
          <w:szCs w:val="20"/>
        </w:rPr>
        <w:t xml:space="preserve">Закінчення виконання </w:t>
      </w:r>
      <w:r>
        <w:rPr>
          <w:color w:val="000000" w:themeColor="text1"/>
          <w:sz w:val="20"/>
          <w:szCs w:val="20"/>
        </w:rPr>
        <w:t>послуг</w:t>
      </w:r>
      <w:r w:rsidRPr="009E62A5">
        <w:rPr>
          <w:color w:val="000000" w:themeColor="text1"/>
          <w:sz w:val="20"/>
          <w:szCs w:val="20"/>
        </w:rPr>
        <w:t xml:space="preserve">: </w:t>
      </w:r>
      <w:r w:rsidRPr="00D55D56">
        <w:rPr>
          <w:color w:val="000000" w:themeColor="text1"/>
          <w:sz w:val="20"/>
          <w:szCs w:val="20"/>
          <w:u w:val="single"/>
        </w:rPr>
        <w:t>31.12.2023</w:t>
      </w:r>
    </w:p>
    <w:p w:rsidR="00456910" w:rsidRPr="009E62A5" w:rsidRDefault="00456910" w:rsidP="00456910">
      <w:pPr>
        <w:tabs>
          <w:tab w:val="left" w:pos="540"/>
          <w:tab w:val="left" w:pos="8505"/>
        </w:tabs>
        <w:jc w:val="both"/>
        <w:rPr>
          <w:color w:val="000000" w:themeColor="text1"/>
          <w:sz w:val="20"/>
          <w:szCs w:val="20"/>
        </w:rPr>
      </w:pPr>
      <w:r>
        <w:rPr>
          <w:color w:val="000000" w:themeColor="text1"/>
          <w:sz w:val="20"/>
          <w:szCs w:val="20"/>
        </w:rPr>
        <w:tab/>
      </w:r>
      <w:r w:rsidRPr="009E62A5">
        <w:rPr>
          <w:color w:val="000000" w:themeColor="text1"/>
          <w:sz w:val="20"/>
          <w:szCs w:val="20"/>
        </w:rPr>
        <w:t xml:space="preserve">7.3. Термін поставки програмного забезпечення становить </w:t>
      </w:r>
      <w:r w:rsidRPr="00E12A73">
        <w:rPr>
          <w:color w:val="000000" w:themeColor="text1"/>
          <w:sz w:val="20"/>
          <w:szCs w:val="20"/>
          <w:u w:val="single"/>
          <w:lang w:val="ru-RU"/>
        </w:rPr>
        <w:t>3</w:t>
      </w:r>
      <w:r w:rsidRPr="00B129CF">
        <w:rPr>
          <w:color w:val="000000" w:themeColor="text1"/>
          <w:sz w:val="20"/>
          <w:szCs w:val="20"/>
          <w:u w:val="single"/>
        </w:rPr>
        <w:t>0</w:t>
      </w:r>
      <w:r w:rsidRPr="009E62A5">
        <w:rPr>
          <w:color w:val="000000" w:themeColor="text1"/>
          <w:sz w:val="20"/>
          <w:szCs w:val="20"/>
        </w:rPr>
        <w:t xml:space="preserve"> днів, з моменту підписання цього Договору, однак не може перевищувати загального строку виконання </w:t>
      </w:r>
      <w:r>
        <w:rPr>
          <w:color w:val="000000" w:themeColor="text1"/>
          <w:sz w:val="20"/>
          <w:szCs w:val="20"/>
        </w:rPr>
        <w:t>послуг</w:t>
      </w:r>
      <w:r w:rsidRPr="009E62A5">
        <w:rPr>
          <w:color w:val="000000" w:themeColor="text1"/>
          <w:sz w:val="20"/>
          <w:szCs w:val="20"/>
        </w:rPr>
        <w:t xml:space="preserve"> вказаного в п.7.2. цього Договору.</w:t>
      </w:r>
    </w:p>
    <w:p w:rsidR="00456910" w:rsidRPr="00EF3571" w:rsidRDefault="00456910" w:rsidP="00456910">
      <w:pPr>
        <w:tabs>
          <w:tab w:val="num" w:pos="567"/>
          <w:tab w:val="left" w:pos="8505"/>
        </w:tabs>
        <w:jc w:val="both"/>
        <w:rPr>
          <w:color w:val="000000" w:themeColor="text1"/>
          <w:sz w:val="20"/>
          <w:szCs w:val="20"/>
        </w:rPr>
      </w:pPr>
      <w:r>
        <w:rPr>
          <w:color w:val="000000" w:themeColor="text1"/>
          <w:sz w:val="20"/>
          <w:szCs w:val="20"/>
        </w:rPr>
        <w:tab/>
      </w:r>
      <w:r w:rsidRPr="009E62A5">
        <w:rPr>
          <w:color w:val="000000" w:themeColor="text1"/>
          <w:sz w:val="20"/>
          <w:szCs w:val="20"/>
        </w:rPr>
        <w:t>7.</w:t>
      </w:r>
      <w:r>
        <w:rPr>
          <w:color w:val="000000" w:themeColor="text1"/>
          <w:sz w:val="20"/>
          <w:szCs w:val="20"/>
        </w:rPr>
        <w:t>4</w:t>
      </w:r>
      <w:r w:rsidRPr="009E62A5">
        <w:rPr>
          <w:color w:val="000000" w:themeColor="text1"/>
          <w:sz w:val="20"/>
          <w:szCs w:val="20"/>
        </w:rPr>
        <w:t>. Факт передачі програмного забезпечення підтверджується підписанням Акту приймання-передачі програмного забезпечення Сторонами та передачею повного інсталяційного пакету з зафіксованими налаштуваннями для обчислювальної техніки Покупця.</w:t>
      </w:r>
    </w:p>
    <w:p w:rsidR="00456910" w:rsidRDefault="00456910" w:rsidP="00456910">
      <w:pPr>
        <w:tabs>
          <w:tab w:val="num" w:pos="567"/>
          <w:tab w:val="left" w:pos="8505"/>
        </w:tabs>
        <w:ind w:firstLine="284"/>
        <w:jc w:val="both"/>
        <w:rPr>
          <w:color w:val="000000"/>
          <w:sz w:val="20"/>
          <w:szCs w:val="20"/>
        </w:rPr>
      </w:pPr>
    </w:p>
    <w:p w:rsidR="00456910" w:rsidRPr="00C66671" w:rsidRDefault="00456910" w:rsidP="00456910">
      <w:pPr>
        <w:tabs>
          <w:tab w:val="num" w:pos="567"/>
          <w:tab w:val="left" w:pos="8505"/>
        </w:tabs>
        <w:ind w:firstLine="284"/>
        <w:jc w:val="center"/>
        <w:rPr>
          <w:b/>
          <w:color w:val="000000"/>
          <w:sz w:val="20"/>
          <w:szCs w:val="20"/>
        </w:rPr>
      </w:pPr>
      <w:r>
        <w:rPr>
          <w:b/>
          <w:color w:val="000000"/>
          <w:sz w:val="20"/>
          <w:szCs w:val="20"/>
        </w:rPr>
        <w:t>8</w:t>
      </w:r>
      <w:r w:rsidRPr="00C66671">
        <w:rPr>
          <w:b/>
          <w:color w:val="000000"/>
          <w:sz w:val="20"/>
          <w:szCs w:val="20"/>
        </w:rPr>
        <w:t>.</w:t>
      </w:r>
      <w:r w:rsidRPr="00C66671">
        <w:rPr>
          <w:b/>
          <w:color w:val="000000"/>
          <w:sz w:val="20"/>
          <w:szCs w:val="20"/>
        </w:rPr>
        <w:tab/>
        <w:t>ПОРЯДОК ПРИЙМАННЯ ПРОГРАМНОГО ЗАБЕЗПЕЧЕННЯ ЗА ЯКІСТЮ ТА КІЛЬКІСТЮ</w:t>
      </w:r>
    </w:p>
    <w:p w:rsidR="00456910" w:rsidRPr="00C66671" w:rsidRDefault="00456910" w:rsidP="00456910">
      <w:pPr>
        <w:tabs>
          <w:tab w:val="num" w:pos="567"/>
          <w:tab w:val="left" w:pos="8505"/>
        </w:tabs>
        <w:ind w:firstLine="284"/>
        <w:jc w:val="both"/>
        <w:rPr>
          <w:color w:val="000000"/>
          <w:sz w:val="20"/>
          <w:szCs w:val="20"/>
        </w:rPr>
      </w:pPr>
      <w:r>
        <w:rPr>
          <w:color w:val="000000"/>
          <w:sz w:val="20"/>
          <w:szCs w:val="20"/>
        </w:rPr>
        <w:t>8</w:t>
      </w:r>
      <w:r w:rsidRPr="00C66671">
        <w:rPr>
          <w:color w:val="000000"/>
          <w:sz w:val="20"/>
          <w:szCs w:val="20"/>
        </w:rPr>
        <w:t>.1. Сторони призначають своїх уповноважених представників, які відповідають за порядок приймання-передачі програмного забезпечення, що є предметом поставки за цим Договором.</w:t>
      </w:r>
    </w:p>
    <w:p w:rsidR="00456910" w:rsidRPr="00C66671" w:rsidRDefault="00456910" w:rsidP="00456910">
      <w:pPr>
        <w:tabs>
          <w:tab w:val="num" w:pos="567"/>
          <w:tab w:val="left" w:pos="8505"/>
        </w:tabs>
        <w:ind w:firstLine="284"/>
        <w:jc w:val="both"/>
        <w:rPr>
          <w:color w:val="000000"/>
          <w:sz w:val="20"/>
          <w:szCs w:val="20"/>
        </w:rPr>
      </w:pPr>
      <w:r>
        <w:rPr>
          <w:color w:val="000000"/>
          <w:sz w:val="20"/>
          <w:szCs w:val="20"/>
        </w:rPr>
        <w:t>8</w:t>
      </w:r>
      <w:r w:rsidRPr="00C66671">
        <w:rPr>
          <w:color w:val="000000"/>
          <w:sz w:val="20"/>
          <w:szCs w:val="20"/>
        </w:rPr>
        <w:t xml:space="preserve">.2. У разі виявлення розбіжностей у функціональних можливостях програмного забезпечення, що є предметом поставки за цим Договором, Сторони протягом 10 робочих днів складають рекламаційний акт. </w:t>
      </w:r>
    </w:p>
    <w:p w:rsidR="00456910" w:rsidRDefault="00456910" w:rsidP="00456910">
      <w:pPr>
        <w:tabs>
          <w:tab w:val="num" w:pos="567"/>
          <w:tab w:val="left" w:pos="8505"/>
        </w:tabs>
        <w:ind w:firstLine="284"/>
        <w:jc w:val="both"/>
        <w:rPr>
          <w:color w:val="000000"/>
          <w:sz w:val="20"/>
          <w:szCs w:val="20"/>
        </w:rPr>
      </w:pPr>
      <w:r>
        <w:rPr>
          <w:color w:val="000000"/>
          <w:sz w:val="20"/>
          <w:szCs w:val="20"/>
        </w:rPr>
        <w:t>8</w:t>
      </w:r>
      <w:r w:rsidRPr="00C66671">
        <w:rPr>
          <w:color w:val="000000"/>
          <w:sz w:val="20"/>
          <w:szCs w:val="20"/>
        </w:rPr>
        <w:t>.3. Зауваження, викладені в рекламаційному акті, Постачальник протягом 10 робочих днів зобов’язаний вирішити поставкою нового програмного забезпечення або налаштуванням вже поставленого.</w:t>
      </w:r>
    </w:p>
    <w:p w:rsidR="00456910" w:rsidRPr="00C66671" w:rsidRDefault="00456910" w:rsidP="00456910">
      <w:pPr>
        <w:rPr>
          <w:sz w:val="20"/>
          <w:szCs w:val="20"/>
        </w:rPr>
      </w:pPr>
    </w:p>
    <w:p w:rsidR="00456910" w:rsidRPr="00C66671" w:rsidRDefault="00456910" w:rsidP="00456910">
      <w:pPr>
        <w:tabs>
          <w:tab w:val="left" w:pos="540"/>
          <w:tab w:val="left" w:pos="8505"/>
        </w:tabs>
        <w:jc w:val="center"/>
        <w:rPr>
          <w:b/>
          <w:sz w:val="20"/>
          <w:szCs w:val="20"/>
        </w:rPr>
      </w:pPr>
      <w:r>
        <w:rPr>
          <w:b/>
          <w:sz w:val="20"/>
          <w:szCs w:val="20"/>
        </w:rPr>
        <w:t>9</w:t>
      </w:r>
      <w:r w:rsidRPr="00C66671">
        <w:rPr>
          <w:b/>
          <w:sz w:val="20"/>
          <w:szCs w:val="20"/>
        </w:rPr>
        <w:t>.</w:t>
      </w:r>
      <w:r w:rsidRPr="00C66671">
        <w:rPr>
          <w:b/>
          <w:sz w:val="20"/>
          <w:szCs w:val="20"/>
        </w:rPr>
        <w:tab/>
        <w:t>ВІДПОВІДАЛЬНІСТЬ СТОРІН ЗА ПОРУШЕННЯ ЗОБОВ’ЯЗАНЬ ЗА ДОГОВОРОМ</w:t>
      </w:r>
    </w:p>
    <w:p w:rsidR="00456910" w:rsidRPr="00C66671" w:rsidRDefault="00456910" w:rsidP="00456910">
      <w:pPr>
        <w:pStyle w:val="afd"/>
        <w:pBdr>
          <w:top w:val="nil"/>
          <w:left w:val="nil"/>
          <w:bottom w:val="nil"/>
          <w:right w:val="nil"/>
          <w:between w:val="nil"/>
        </w:pBdr>
        <w:spacing w:after="0" w:line="240" w:lineRule="auto"/>
        <w:ind w:left="0"/>
        <w:jc w:val="both"/>
        <w:rPr>
          <w:rFonts w:ascii="Times New Roman" w:hAnsi="Times New Roman"/>
          <w:sz w:val="20"/>
          <w:szCs w:val="20"/>
        </w:rPr>
      </w:pPr>
      <w:r w:rsidRPr="00C66671">
        <w:rPr>
          <w:rFonts w:ascii="Times New Roman" w:hAnsi="Times New Roman"/>
          <w:sz w:val="20"/>
          <w:szCs w:val="20"/>
        </w:rPr>
        <w:t xml:space="preserve">      </w:t>
      </w:r>
      <w:r>
        <w:rPr>
          <w:rFonts w:ascii="Times New Roman" w:hAnsi="Times New Roman"/>
          <w:sz w:val="20"/>
          <w:szCs w:val="20"/>
        </w:rPr>
        <w:t>9</w:t>
      </w:r>
      <w:r w:rsidRPr="00C66671">
        <w:rPr>
          <w:rFonts w:ascii="Times New Roman" w:hAnsi="Times New Roman"/>
          <w:sz w:val="20"/>
          <w:szCs w:val="2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6910" w:rsidRPr="00C66671" w:rsidRDefault="00456910" w:rsidP="00456910">
      <w:pPr>
        <w:pStyle w:val="afd"/>
        <w:pBdr>
          <w:top w:val="nil"/>
          <w:left w:val="nil"/>
          <w:bottom w:val="nil"/>
          <w:right w:val="nil"/>
          <w:between w:val="nil"/>
        </w:pBdr>
        <w:spacing w:after="0" w:line="240" w:lineRule="auto"/>
        <w:ind w:left="0"/>
        <w:jc w:val="both"/>
        <w:rPr>
          <w:rFonts w:ascii="Times New Roman" w:hAnsi="Times New Roman"/>
          <w:sz w:val="20"/>
          <w:szCs w:val="20"/>
        </w:rPr>
      </w:pPr>
      <w:r w:rsidRPr="00C66671">
        <w:rPr>
          <w:rFonts w:ascii="Times New Roman" w:hAnsi="Times New Roman"/>
          <w:sz w:val="20"/>
          <w:szCs w:val="20"/>
        </w:rPr>
        <w:t xml:space="preserve">      </w:t>
      </w:r>
      <w:r>
        <w:rPr>
          <w:rFonts w:ascii="Times New Roman" w:hAnsi="Times New Roman"/>
          <w:sz w:val="20"/>
          <w:szCs w:val="20"/>
        </w:rPr>
        <w:t>9</w:t>
      </w:r>
      <w:r w:rsidRPr="00C66671">
        <w:rPr>
          <w:rFonts w:ascii="Times New Roman" w:hAnsi="Times New Roman"/>
          <w:sz w:val="20"/>
          <w:szCs w:val="20"/>
        </w:rPr>
        <w:t xml:space="preserve">.2   У разі невиконання або несвоєчасного виконання зобов’язань при наданні послуг Постачальник сплачує Покупцю штрафні санкції у розмірі, визначеному цим Договором, а в разі здійснення попередньої оплати Покупцем Постачальник, крім сплати штрафних санкцій, повертає Покупцю кошти з урахуванням індексу інфляції.   </w:t>
      </w:r>
    </w:p>
    <w:p w:rsidR="00456910" w:rsidRPr="00EF3571" w:rsidRDefault="00456910" w:rsidP="00456910">
      <w:pPr>
        <w:pBdr>
          <w:top w:val="nil"/>
          <w:left w:val="nil"/>
          <w:bottom w:val="nil"/>
          <w:right w:val="nil"/>
          <w:between w:val="nil"/>
        </w:pBdr>
        <w:ind w:left="300"/>
        <w:jc w:val="both"/>
        <w:rPr>
          <w:sz w:val="20"/>
          <w:szCs w:val="20"/>
        </w:rPr>
      </w:pPr>
      <w:r>
        <w:rPr>
          <w:sz w:val="20"/>
          <w:szCs w:val="20"/>
        </w:rPr>
        <w:t>9.3</w:t>
      </w:r>
      <w:r w:rsidRPr="00EF3571">
        <w:rPr>
          <w:sz w:val="20"/>
          <w:szCs w:val="20"/>
        </w:rPr>
        <w:t xml:space="preserve">   Види порушень та санкції за них,  установлені Договором:</w:t>
      </w:r>
    </w:p>
    <w:p w:rsidR="00456910" w:rsidRPr="00AD63AA" w:rsidRDefault="00456910" w:rsidP="00456910">
      <w:pPr>
        <w:pBdr>
          <w:top w:val="nil"/>
          <w:left w:val="nil"/>
          <w:bottom w:val="nil"/>
          <w:right w:val="nil"/>
          <w:between w:val="nil"/>
        </w:pBdr>
        <w:ind w:left="1134" w:hanging="567"/>
        <w:jc w:val="both"/>
        <w:rPr>
          <w:sz w:val="20"/>
          <w:szCs w:val="20"/>
        </w:rPr>
      </w:pPr>
      <w:r>
        <w:rPr>
          <w:sz w:val="20"/>
          <w:szCs w:val="20"/>
        </w:rPr>
        <w:t>9</w:t>
      </w:r>
      <w:r w:rsidRPr="00AD63AA">
        <w:rPr>
          <w:sz w:val="20"/>
          <w:szCs w:val="20"/>
        </w:rPr>
        <w:t>.3.1 У разі несвоєчасної поставки програмного забезпечення та несвоєчасного надання послуг у встановлені строки та у визначених Договором обсягах, Постачальник сплачує Покупцю пеню у розмірі 0,5% від вартості несвоєчасної поставки програмного забезпечення та пеню у розмірі 0,5%  несвоєчасно наданих послуг за кожний день прострочення, а у разі порушення термінів поставки програмного забезпечення та термінів надання послуг більш ніж на 10 календарних днів – сплачує Покупцю додатково штраф у розмірі 10% від вартості не поставленого програмного забезпечення та штраф у розмірі 10% від вартості не наданих послуг.</w:t>
      </w:r>
    </w:p>
    <w:p w:rsidR="00456910" w:rsidRPr="00AD63AA" w:rsidRDefault="00456910" w:rsidP="00456910">
      <w:pPr>
        <w:pBdr>
          <w:top w:val="nil"/>
          <w:left w:val="nil"/>
          <w:bottom w:val="nil"/>
          <w:right w:val="nil"/>
          <w:between w:val="nil"/>
        </w:pBdr>
        <w:ind w:left="1134" w:hanging="534"/>
        <w:jc w:val="both"/>
        <w:rPr>
          <w:sz w:val="20"/>
          <w:szCs w:val="20"/>
        </w:rPr>
      </w:pPr>
      <w:r>
        <w:rPr>
          <w:sz w:val="20"/>
          <w:szCs w:val="20"/>
        </w:rPr>
        <w:t xml:space="preserve">9.3.2 </w:t>
      </w:r>
      <w:r w:rsidRPr="00AD63AA">
        <w:rPr>
          <w:sz w:val="20"/>
          <w:szCs w:val="20"/>
        </w:rPr>
        <w:t>Сплата санкцій по цьому Договору не звільняє Постачальника від обов’язку виконання своїх зобов’язань по Договору та не позбавляє права Покупця на відшкодуванням завданих цим збитків.</w:t>
      </w:r>
    </w:p>
    <w:p w:rsidR="00456910" w:rsidRPr="00AD63AA" w:rsidRDefault="00456910" w:rsidP="00456910">
      <w:pPr>
        <w:pBdr>
          <w:top w:val="nil"/>
          <w:left w:val="nil"/>
          <w:bottom w:val="nil"/>
          <w:right w:val="nil"/>
          <w:between w:val="nil"/>
        </w:pBdr>
        <w:ind w:left="1134" w:hanging="534"/>
        <w:jc w:val="both"/>
        <w:rPr>
          <w:sz w:val="20"/>
          <w:szCs w:val="20"/>
        </w:rPr>
      </w:pPr>
      <w:r>
        <w:rPr>
          <w:sz w:val="20"/>
          <w:szCs w:val="20"/>
        </w:rPr>
        <w:t xml:space="preserve">9.3.3 </w:t>
      </w:r>
      <w:r w:rsidRPr="00AD63AA">
        <w:rPr>
          <w:sz w:val="20"/>
          <w:szCs w:val="20"/>
        </w:rPr>
        <w:t>За недотримання терміну здійснення платежів Покупець виплачує Постачальник пеню в розмірі подвійної облікової ставки НБУ від вартості невиконаних зобов’язань за Договором за кожний день прострочення.</w:t>
      </w:r>
    </w:p>
    <w:p w:rsidR="00456910" w:rsidRPr="00C66671" w:rsidRDefault="00456910" w:rsidP="00456910">
      <w:pPr>
        <w:pBdr>
          <w:top w:val="nil"/>
          <w:left w:val="nil"/>
          <w:bottom w:val="nil"/>
          <w:right w:val="nil"/>
          <w:between w:val="nil"/>
        </w:pBdr>
        <w:contextualSpacing/>
        <w:jc w:val="both"/>
        <w:rPr>
          <w:sz w:val="20"/>
          <w:szCs w:val="20"/>
        </w:rPr>
      </w:pPr>
      <w:r w:rsidRPr="00C66671">
        <w:rPr>
          <w:sz w:val="20"/>
          <w:szCs w:val="20"/>
        </w:rPr>
        <w:t xml:space="preserve">      </w:t>
      </w:r>
      <w:r>
        <w:rPr>
          <w:sz w:val="20"/>
          <w:szCs w:val="20"/>
        </w:rPr>
        <w:t>9</w:t>
      </w:r>
      <w:r w:rsidRPr="00C66671">
        <w:rPr>
          <w:sz w:val="20"/>
          <w:szCs w:val="20"/>
        </w:rPr>
        <w:t>.4    У випадку несвоєчасної реєстрації/не реєстрації податкової(их) накладної(их) в Єдиному реєстрі податкових накладних (ЄРПН) Постачальник зобов'язується сплатити штраф на користь Покупця у розмірі 100% від суми ПДВ (в т. ч. штрафу, пені іншої матеріальної шкоди), які зазнає останній у зв'язку з допущеним порушенням.</w:t>
      </w:r>
    </w:p>
    <w:p w:rsidR="00456910" w:rsidRPr="00EF3571" w:rsidRDefault="00456910" w:rsidP="00456910">
      <w:pPr>
        <w:pBdr>
          <w:top w:val="nil"/>
          <w:left w:val="nil"/>
          <w:bottom w:val="nil"/>
          <w:right w:val="nil"/>
          <w:between w:val="nil"/>
        </w:pBdr>
        <w:contextualSpacing/>
        <w:jc w:val="both"/>
        <w:rPr>
          <w:color w:val="000000"/>
          <w:sz w:val="20"/>
          <w:szCs w:val="20"/>
        </w:rPr>
      </w:pPr>
      <w:r w:rsidRPr="00C66671">
        <w:rPr>
          <w:sz w:val="20"/>
          <w:szCs w:val="20"/>
        </w:rPr>
        <w:t xml:space="preserve">      </w:t>
      </w:r>
    </w:p>
    <w:p w:rsidR="00456910" w:rsidRPr="00C66671" w:rsidRDefault="00456910" w:rsidP="00456910">
      <w:pPr>
        <w:tabs>
          <w:tab w:val="left" w:pos="540"/>
          <w:tab w:val="left" w:pos="8505"/>
        </w:tabs>
        <w:jc w:val="center"/>
        <w:rPr>
          <w:b/>
          <w:sz w:val="20"/>
          <w:szCs w:val="20"/>
        </w:rPr>
      </w:pPr>
      <w:r w:rsidRPr="00C66671">
        <w:rPr>
          <w:b/>
          <w:sz w:val="20"/>
          <w:szCs w:val="20"/>
        </w:rPr>
        <w:t>1</w:t>
      </w:r>
      <w:r>
        <w:rPr>
          <w:b/>
          <w:sz w:val="20"/>
          <w:szCs w:val="20"/>
        </w:rPr>
        <w:t>0</w:t>
      </w:r>
      <w:r w:rsidRPr="00C66671">
        <w:rPr>
          <w:b/>
          <w:sz w:val="20"/>
          <w:szCs w:val="20"/>
        </w:rPr>
        <w:t>.</w:t>
      </w:r>
      <w:r w:rsidRPr="00C66671">
        <w:rPr>
          <w:b/>
          <w:sz w:val="20"/>
          <w:szCs w:val="20"/>
        </w:rPr>
        <w:tab/>
        <w:t>ОПЕРАТИВНО-ГОСПОДАРСЬКІ САНКЦІЇ</w:t>
      </w:r>
    </w:p>
    <w:p w:rsidR="00456910" w:rsidRPr="00C66671" w:rsidRDefault="00456910" w:rsidP="00456910">
      <w:pPr>
        <w:tabs>
          <w:tab w:val="left" w:pos="540"/>
          <w:tab w:val="left" w:pos="8505"/>
        </w:tabs>
        <w:jc w:val="both"/>
        <w:rPr>
          <w:noProof/>
          <w:sz w:val="20"/>
          <w:szCs w:val="20"/>
        </w:rPr>
      </w:pPr>
      <w:r w:rsidRPr="00C66671">
        <w:rPr>
          <w:noProof/>
          <w:sz w:val="20"/>
          <w:szCs w:val="20"/>
        </w:rPr>
        <w:lastRenderedPageBreak/>
        <w:t>1</w:t>
      </w:r>
      <w:r>
        <w:rPr>
          <w:noProof/>
          <w:sz w:val="20"/>
          <w:szCs w:val="20"/>
        </w:rPr>
        <w:t>0</w:t>
      </w:r>
      <w:r w:rsidRPr="00C66671">
        <w:rPr>
          <w:noProof/>
          <w:sz w:val="20"/>
          <w:szCs w:val="20"/>
        </w:rPr>
        <w:t>.1.</w:t>
      </w:r>
      <w:r w:rsidRPr="00C66671">
        <w:rPr>
          <w:noProof/>
          <w:sz w:val="20"/>
          <w:szCs w:val="20"/>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0</w:t>
      </w:r>
      <w:r w:rsidRPr="00C66671">
        <w:rPr>
          <w:noProof/>
          <w:sz w:val="20"/>
          <w:szCs w:val="20"/>
        </w:rPr>
        <w:t>.2. 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56910" w:rsidRPr="00C66671" w:rsidRDefault="00456910" w:rsidP="00456910">
      <w:pPr>
        <w:pStyle w:val="HTML"/>
        <w:tabs>
          <w:tab w:val="clear" w:pos="916"/>
          <w:tab w:val="clear" w:pos="1832"/>
          <w:tab w:val="num" w:pos="851"/>
        </w:tabs>
        <w:ind w:firstLine="567"/>
        <w:jc w:val="both"/>
        <w:rPr>
          <w:rStyle w:val="FontStyle21"/>
          <w:szCs w:val="20"/>
        </w:rPr>
      </w:pPr>
      <w:r w:rsidRPr="00C66671">
        <w:rPr>
          <w:rStyle w:val="FontStyle21"/>
          <w:szCs w:val="20"/>
        </w:rPr>
        <w:t>-</w:t>
      </w:r>
      <w:r w:rsidRPr="00C66671">
        <w:rPr>
          <w:rStyle w:val="FontStyle21"/>
          <w:szCs w:val="20"/>
        </w:rPr>
        <w:tab/>
        <w:t>поставка програмного забезпечення та надання послуг неналежної якості;</w:t>
      </w:r>
    </w:p>
    <w:p w:rsidR="00456910" w:rsidRPr="00C66671" w:rsidRDefault="00456910" w:rsidP="00456910">
      <w:pPr>
        <w:pStyle w:val="HTML"/>
        <w:tabs>
          <w:tab w:val="clear" w:pos="916"/>
          <w:tab w:val="clear" w:pos="1832"/>
          <w:tab w:val="num" w:pos="851"/>
        </w:tabs>
        <w:ind w:firstLine="567"/>
        <w:jc w:val="both"/>
        <w:rPr>
          <w:rStyle w:val="FontStyle21"/>
          <w:szCs w:val="20"/>
        </w:rPr>
      </w:pPr>
      <w:r w:rsidRPr="00C66671">
        <w:rPr>
          <w:rStyle w:val="FontStyle21"/>
          <w:szCs w:val="20"/>
        </w:rPr>
        <w:t>-</w:t>
      </w:r>
      <w:r w:rsidRPr="00C66671">
        <w:rPr>
          <w:rStyle w:val="FontStyle21"/>
          <w:szCs w:val="20"/>
        </w:rPr>
        <w:tab/>
        <w:t>розірвання аналогічного за своєю природою договору з Постачальником у разі прострочення строку виконання зобов’язань за цим Договором;</w:t>
      </w:r>
    </w:p>
    <w:p w:rsidR="00456910" w:rsidRPr="00C66671" w:rsidRDefault="00456910" w:rsidP="00456910">
      <w:pPr>
        <w:pStyle w:val="HTML"/>
        <w:tabs>
          <w:tab w:val="clear" w:pos="916"/>
          <w:tab w:val="clear" w:pos="1832"/>
          <w:tab w:val="num" w:pos="851"/>
        </w:tabs>
        <w:ind w:firstLine="567"/>
        <w:jc w:val="both"/>
        <w:rPr>
          <w:rStyle w:val="FontStyle21"/>
          <w:szCs w:val="20"/>
        </w:rPr>
      </w:pPr>
      <w:r w:rsidRPr="00C66671">
        <w:rPr>
          <w:rStyle w:val="FontStyle21"/>
          <w:szCs w:val="20"/>
        </w:rPr>
        <w:t>-</w:t>
      </w:r>
      <w:r w:rsidRPr="00C66671">
        <w:rPr>
          <w:rStyle w:val="FontStyle21"/>
          <w:szCs w:val="20"/>
        </w:rPr>
        <w:tab/>
        <w:t>розірвання аналогічного за своєю природою договору з Постачальником у разі прострочення строку усунення недоліків/дефектів;</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прострочення виконання зобов’язань на строк більш ніж 30 (тридцять) календарних днів;</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неповернення авансових платежів відповідно до умов цього Договору;</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порушення умов цього Договору в частині виконання податкових зобов’язань, а саме:*</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 xml:space="preserve">відмова від усунення недоліків, в тому числі прихованих недоліків виконаних </w:t>
      </w:r>
      <w:r>
        <w:rPr>
          <w:rFonts w:ascii="Times New Roman" w:hAnsi="Times New Roman"/>
          <w:szCs w:val="20"/>
        </w:rPr>
        <w:t>послуг</w:t>
      </w:r>
      <w:r w:rsidRPr="00C66671">
        <w:rPr>
          <w:rFonts w:ascii="Times New Roman" w:hAnsi="Times New Roman"/>
          <w:szCs w:val="20"/>
        </w:rPr>
        <w:t>, у порядку, передбаченому цим Договором;</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невиконання та/або неналежне виконання гарантійних зобов’язань;</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розголошення передбаченої умовами цього Договору конфіденційної інформації та іншої інформації з обмеженим доступом</w:t>
      </w:r>
      <w:r>
        <w:rPr>
          <w:rFonts w:ascii="Times New Roman" w:hAnsi="Times New Roman"/>
          <w:szCs w:val="20"/>
        </w:rPr>
        <w:t>, згідно Додатку №2</w:t>
      </w:r>
      <w:r w:rsidRPr="00C66671">
        <w:rPr>
          <w:rFonts w:ascii="Times New Roman" w:hAnsi="Times New Roman"/>
          <w:szCs w:val="20"/>
        </w:rPr>
        <w:t>;</w:t>
      </w:r>
    </w:p>
    <w:p w:rsidR="00456910" w:rsidRPr="00C66671" w:rsidRDefault="00456910" w:rsidP="00456910">
      <w:pPr>
        <w:pStyle w:val="HTML"/>
        <w:tabs>
          <w:tab w:val="clear" w:pos="916"/>
          <w:tab w:val="clear" w:pos="1832"/>
          <w:tab w:val="num" w:pos="851"/>
        </w:tabs>
        <w:ind w:firstLine="567"/>
        <w:jc w:val="both"/>
        <w:rPr>
          <w:rStyle w:val="FontStyle21"/>
          <w:szCs w:val="20"/>
        </w:rPr>
      </w:pPr>
      <w:r w:rsidRPr="00C66671">
        <w:rPr>
          <w:rFonts w:ascii="Times New Roman" w:hAnsi="Times New Roman"/>
          <w:szCs w:val="20"/>
        </w:rPr>
        <w:t>-</w:t>
      </w:r>
      <w:r w:rsidRPr="00C66671">
        <w:rPr>
          <w:rFonts w:ascii="Times New Roman" w:hAnsi="Times New Roman"/>
          <w:szCs w:val="20"/>
        </w:rPr>
        <w:tab/>
        <w:t>виявлення в ході виконання цього Договору факту подання Постачальником недостовірної інформації та/або підроблених</w:t>
      </w:r>
      <w:r w:rsidRPr="00C66671">
        <w:rPr>
          <w:rStyle w:val="FontStyle21"/>
          <w:szCs w:val="20"/>
        </w:rPr>
        <w:t xml:space="preserve"> супровідних документів, в тому числі при поданні технічних документів тощо.</w:t>
      </w:r>
    </w:p>
    <w:p w:rsidR="00456910" w:rsidRPr="00C66671" w:rsidRDefault="00456910" w:rsidP="00456910">
      <w:pPr>
        <w:pStyle w:val="Style4"/>
        <w:widowControl/>
        <w:tabs>
          <w:tab w:val="left" w:pos="567"/>
        </w:tabs>
        <w:spacing w:line="240" w:lineRule="auto"/>
        <w:jc w:val="both"/>
        <w:rPr>
          <w:rStyle w:val="FontStyle21"/>
          <w:sz w:val="20"/>
          <w:szCs w:val="20"/>
        </w:rPr>
      </w:pPr>
      <w:r w:rsidRPr="00C66671">
        <w:rPr>
          <w:rStyle w:val="FontStyle21"/>
          <w:sz w:val="20"/>
          <w:szCs w:val="20"/>
        </w:rPr>
        <w:t>1</w:t>
      </w:r>
      <w:r>
        <w:rPr>
          <w:rStyle w:val="FontStyle21"/>
          <w:sz w:val="20"/>
          <w:szCs w:val="20"/>
        </w:rPr>
        <w:t>0</w:t>
      </w:r>
      <w:r w:rsidRPr="00C66671">
        <w:rPr>
          <w:rStyle w:val="FontStyle21"/>
          <w:sz w:val="20"/>
          <w:szCs w:val="20"/>
        </w:rPr>
        <w:t>.3.</w:t>
      </w:r>
      <w:r w:rsidRPr="00C66671">
        <w:rPr>
          <w:rStyle w:val="FontStyle21"/>
          <w:sz w:val="20"/>
          <w:szCs w:val="20"/>
        </w:rPr>
        <w:tab/>
        <w:t>Строк прострочення виконання зобов’язань обчислюється сумарно на підставі положень цього Договору.</w:t>
      </w:r>
    </w:p>
    <w:p w:rsidR="00456910" w:rsidRPr="00C66671" w:rsidRDefault="00456910" w:rsidP="00456910">
      <w:pPr>
        <w:pStyle w:val="Style4"/>
        <w:widowControl/>
        <w:tabs>
          <w:tab w:val="left" w:pos="567"/>
        </w:tabs>
        <w:spacing w:line="240" w:lineRule="auto"/>
        <w:jc w:val="both"/>
        <w:rPr>
          <w:rStyle w:val="FontStyle21"/>
          <w:sz w:val="20"/>
          <w:szCs w:val="20"/>
        </w:rPr>
      </w:pPr>
      <w:r w:rsidRPr="00C66671">
        <w:rPr>
          <w:rStyle w:val="FontStyle21"/>
          <w:sz w:val="20"/>
          <w:szCs w:val="20"/>
        </w:rPr>
        <w:t>1</w:t>
      </w:r>
      <w:r>
        <w:rPr>
          <w:rStyle w:val="FontStyle21"/>
          <w:sz w:val="20"/>
          <w:szCs w:val="20"/>
        </w:rPr>
        <w:t>0</w:t>
      </w:r>
      <w:r w:rsidRPr="00C66671">
        <w:rPr>
          <w:rStyle w:val="FontStyle21"/>
          <w:sz w:val="20"/>
          <w:szCs w:val="20"/>
        </w:rPr>
        <w:t>.4.</w:t>
      </w:r>
      <w:r w:rsidRPr="00C66671">
        <w:rPr>
          <w:rStyle w:val="FontStyle21"/>
          <w:sz w:val="20"/>
          <w:szCs w:val="20"/>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456910" w:rsidRPr="00C66671" w:rsidRDefault="00456910" w:rsidP="00456910">
      <w:pPr>
        <w:pStyle w:val="Style4"/>
        <w:widowControl/>
        <w:tabs>
          <w:tab w:val="left" w:pos="567"/>
        </w:tabs>
        <w:spacing w:line="240" w:lineRule="auto"/>
        <w:jc w:val="both"/>
        <w:rPr>
          <w:rStyle w:val="FontStyle21"/>
          <w:sz w:val="20"/>
          <w:szCs w:val="20"/>
        </w:rPr>
      </w:pPr>
      <w:r w:rsidRPr="00C66671">
        <w:rPr>
          <w:rStyle w:val="FontStyle21"/>
          <w:sz w:val="20"/>
          <w:szCs w:val="20"/>
        </w:rPr>
        <w:t>1</w:t>
      </w:r>
      <w:r>
        <w:rPr>
          <w:rStyle w:val="FontStyle21"/>
          <w:sz w:val="20"/>
          <w:szCs w:val="20"/>
        </w:rPr>
        <w:t>0</w:t>
      </w:r>
      <w:r w:rsidRPr="00C66671">
        <w:rPr>
          <w:rStyle w:val="FontStyle21"/>
          <w:sz w:val="20"/>
          <w:szCs w:val="20"/>
        </w:rPr>
        <w:t>.5.</w:t>
      </w:r>
      <w:r w:rsidRPr="00C66671">
        <w:rPr>
          <w:rStyle w:val="FontStyle21"/>
          <w:sz w:val="20"/>
          <w:szCs w:val="20"/>
        </w:rPr>
        <w:tab/>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56910" w:rsidRPr="00C66671" w:rsidRDefault="00456910" w:rsidP="00456910">
      <w:pPr>
        <w:pStyle w:val="Style4"/>
        <w:widowControl/>
        <w:tabs>
          <w:tab w:val="left" w:pos="567"/>
        </w:tabs>
        <w:spacing w:line="240" w:lineRule="auto"/>
        <w:jc w:val="both"/>
        <w:rPr>
          <w:rStyle w:val="FontStyle21"/>
          <w:sz w:val="20"/>
          <w:szCs w:val="20"/>
        </w:rPr>
      </w:pPr>
      <w:r w:rsidRPr="00C66671">
        <w:rPr>
          <w:rStyle w:val="FontStyle21"/>
          <w:sz w:val="20"/>
          <w:szCs w:val="20"/>
        </w:rPr>
        <w:t>1</w:t>
      </w:r>
      <w:r>
        <w:rPr>
          <w:rStyle w:val="FontStyle21"/>
          <w:sz w:val="20"/>
          <w:szCs w:val="20"/>
        </w:rPr>
        <w:t>0</w:t>
      </w:r>
      <w:r w:rsidRPr="00C66671">
        <w:rPr>
          <w:rStyle w:val="FontStyle21"/>
          <w:sz w:val="20"/>
          <w:szCs w:val="20"/>
        </w:rPr>
        <w:t>.6.</w:t>
      </w:r>
      <w:r w:rsidRPr="00C66671">
        <w:rPr>
          <w:rStyle w:val="FontStyle21"/>
          <w:sz w:val="20"/>
          <w:szCs w:val="20"/>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56910" w:rsidRPr="00C66671" w:rsidRDefault="00456910" w:rsidP="00456910">
      <w:pPr>
        <w:pStyle w:val="Style4"/>
        <w:widowControl/>
        <w:tabs>
          <w:tab w:val="left" w:pos="567"/>
        </w:tabs>
        <w:spacing w:line="240" w:lineRule="auto"/>
        <w:jc w:val="both"/>
        <w:rPr>
          <w:rStyle w:val="FontStyle21"/>
          <w:sz w:val="20"/>
          <w:szCs w:val="20"/>
        </w:rPr>
      </w:pPr>
      <w:r w:rsidRPr="00C66671">
        <w:rPr>
          <w:rStyle w:val="FontStyle21"/>
          <w:sz w:val="20"/>
          <w:szCs w:val="20"/>
        </w:rPr>
        <w:t>1</w:t>
      </w:r>
      <w:r>
        <w:rPr>
          <w:rStyle w:val="FontStyle21"/>
          <w:sz w:val="20"/>
          <w:szCs w:val="20"/>
        </w:rPr>
        <w:t>0</w:t>
      </w:r>
      <w:r w:rsidRPr="00C66671">
        <w:rPr>
          <w:rStyle w:val="FontStyle21"/>
          <w:sz w:val="20"/>
          <w:szCs w:val="20"/>
        </w:rPr>
        <w:t>.7.</w:t>
      </w:r>
      <w:r w:rsidRPr="00C66671">
        <w:rPr>
          <w:rStyle w:val="FontStyle21"/>
          <w:sz w:val="20"/>
          <w:szCs w:val="20"/>
        </w:rPr>
        <w:tab/>
        <w:t>Застосування оперативно-господарської санкції може бути оскаржено в судовому порядку.</w:t>
      </w:r>
    </w:p>
    <w:p w:rsidR="00456910" w:rsidRPr="00C66671" w:rsidRDefault="00456910" w:rsidP="00456910">
      <w:pPr>
        <w:tabs>
          <w:tab w:val="left" w:pos="8505"/>
        </w:tabs>
        <w:jc w:val="both"/>
        <w:rPr>
          <w:sz w:val="20"/>
          <w:szCs w:val="20"/>
        </w:rPr>
      </w:pPr>
    </w:p>
    <w:p w:rsidR="00456910" w:rsidRPr="00C66671" w:rsidRDefault="00456910" w:rsidP="00456910">
      <w:pPr>
        <w:tabs>
          <w:tab w:val="left" w:pos="540"/>
          <w:tab w:val="left" w:pos="8505"/>
        </w:tabs>
        <w:jc w:val="center"/>
        <w:rPr>
          <w:b/>
          <w:sz w:val="20"/>
          <w:szCs w:val="20"/>
        </w:rPr>
      </w:pPr>
      <w:r w:rsidRPr="00C66671">
        <w:rPr>
          <w:b/>
          <w:sz w:val="20"/>
          <w:szCs w:val="20"/>
        </w:rPr>
        <w:t>1</w:t>
      </w:r>
      <w:r>
        <w:rPr>
          <w:b/>
          <w:sz w:val="20"/>
          <w:szCs w:val="20"/>
        </w:rPr>
        <w:t>1</w:t>
      </w:r>
      <w:r w:rsidRPr="00C66671">
        <w:rPr>
          <w:b/>
          <w:sz w:val="20"/>
          <w:szCs w:val="20"/>
        </w:rPr>
        <w:t>.</w:t>
      </w:r>
      <w:r w:rsidRPr="00C66671">
        <w:rPr>
          <w:b/>
          <w:sz w:val="20"/>
          <w:szCs w:val="20"/>
        </w:rPr>
        <w:tab/>
        <w:t>ФОРС-МАЖОРНІ ОБСТАВИНИ</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.1.</w:t>
      </w:r>
      <w:r w:rsidRPr="00C66671">
        <w:rPr>
          <w:noProof/>
          <w:sz w:val="20"/>
          <w:szCs w:val="20"/>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.2.</w:t>
      </w:r>
      <w:r w:rsidRPr="00C66671">
        <w:rPr>
          <w:noProof/>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.3.</w:t>
      </w:r>
      <w:r w:rsidRPr="00C66671">
        <w:rPr>
          <w:noProof/>
          <w:sz w:val="20"/>
          <w:szCs w:val="20"/>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C66671">
        <w:rPr>
          <w:sz w:val="20"/>
          <w:szCs w:val="20"/>
        </w:rPr>
        <w:t xml:space="preserve">війна, воєнні дії, прояви тероризму, </w:t>
      </w:r>
      <w:r w:rsidRPr="00C66671">
        <w:rPr>
          <w:noProof/>
          <w:sz w:val="20"/>
          <w:szCs w:val="20"/>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.4.</w:t>
      </w:r>
      <w:r w:rsidRPr="00C66671">
        <w:rPr>
          <w:noProof/>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.5.</w:t>
      </w:r>
      <w:r w:rsidRPr="00C66671">
        <w:rPr>
          <w:noProof/>
          <w:sz w:val="20"/>
          <w:szCs w:val="20"/>
        </w:rPr>
        <w:tab/>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w:t>
      </w:r>
      <w:r>
        <w:rPr>
          <w:noProof/>
          <w:sz w:val="20"/>
          <w:szCs w:val="20"/>
        </w:rPr>
        <w:t>1</w:t>
      </w:r>
      <w:r w:rsidRPr="00C66671">
        <w:rPr>
          <w:noProof/>
          <w:sz w:val="20"/>
          <w:szCs w:val="20"/>
        </w:rPr>
        <w:t>.3, та строку їх дії служать довідки, які видаються відповідною торгово-промисловою палатою.</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.6.</w:t>
      </w:r>
      <w:r w:rsidRPr="00C66671">
        <w:rPr>
          <w:noProof/>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56910" w:rsidRPr="00C66671" w:rsidRDefault="00456910" w:rsidP="00456910">
      <w:pPr>
        <w:tabs>
          <w:tab w:val="left" w:pos="540"/>
          <w:tab w:val="left" w:pos="8505"/>
        </w:tabs>
        <w:jc w:val="both"/>
        <w:rPr>
          <w:noProof/>
          <w:sz w:val="20"/>
          <w:szCs w:val="20"/>
        </w:rPr>
      </w:pPr>
      <w:r w:rsidRPr="00C66671">
        <w:rPr>
          <w:noProof/>
          <w:sz w:val="20"/>
          <w:szCs w:val="20"/>
        </w:rPr>
        <w:lastRenderedPageBreak/>
        <w:t>1</w:t>
      </w:r>
      <w:r>
        <w:rPr>
          <w:noProof/>
          <w:sz w:val="20"/>
          <w:szCs w:val="20"/>
        </w:rPr>
        <w:t>1</w:t>
      </w:r>
      <w:r w:rsidRPr="00C66671">
        <w:rPr>
          <w:noProof/>
          <w:sz w:val="20"/>
          <w:szCs w:val="20"/>
        </w:rPr>
        <w:t>.7.</w:t>
      </w:r>
      <w:r w:rsidRPr="00C66671">
        <w:rPr>
          <w:noProof/>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.8.</w:t>
      </w:r>
      <w:r w:rsidRPr="00C66671">
        <w:rPr>
          <w:noProof/>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w:t>
      </w:r>
      <w:r>
        <w:rPr>
          <w:noProof/>
          <w:sz w:val="20"/>
          <w:szCs w:val="20"/>
        </w:rPr>
        <w:t>1</w:t>
      </w:r>
      <w:r w:rsidRPr="00C66671">
        <w:rPr>
          <w:noProof/>
          <w:sz w:val="20"/>
          <w:szCs w:val="20"/>
        </w:rPr>
        <w:t>.6 цього Договору.</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1</w:t>
      </w:r>
      <w:r w:rsidRPr="00C66671">
        <w:rPr>
          <w:noProof/>
          <w:sz w:val="20"/>
          <w:szCs w:val="20"/>
        </w:rPr>
        <w:t>.9.</w:t>
      </w:r>
      <w:r w:rsidRPr="00C66671">
        <w:rPr>
          <w:noProof/>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456910" w:rsidRPr="00C66671" w:rsidRDefault="00456910" w:rsidP="00456910">
      <w:pPr>
        <w:tabs>
          <w:tab w:val="left" w:pos="540"/>
          <w:tab w:val="left" w:pos="8505"/>
        </w:tabs>
        <w:jc w:val="both"/>
        <w:rPr>
          <w:b/>
          <w:sz w:val="20"/>
          <w:szCs w:val="20"/>
        </w:rPr>
      </w:pPr>
    </w:p>
    <w:p w:rsidR="00456910" w:rsidRPr="00C66671" w:rsidRDefault="00456910" w:rsidP="00456910">
      <w:pPr>
        <w:tabs>
          <w:tab w:val="left" w:pos="540"/>
          <w:tab w:val="left" w:pos="8505"/>
        </w:tabs>
        <w:jc w:val="center"/>
        <w:rPr>
          <w:b/>
          <w:sz w:val="20"/>
          <w:szCs w:val="20"/>
        </w:rPr>
      </w:pPr>
      <w:r w:rsidRPr="00C66671">
        <w:rPr>
          <w:b/>
          <w:sz w:val="20"/>
          <w:szCs w:val="20"/>
        </w:rPr>
        <w:t>1</w:t>
      </w:r>
      <w:r>
        <w:rPr>
          <w:b/>
          <w:sz w:val="20"/>
          <w:szCs w:val="20"/>
        </w:rPr>
        <w:t>2</w:t>
      </w:r>
      <w:r w:rsidRPr="00C66671">
        <w:rPr>
          <w:b/>
          <w:sz w:val="20"/>
          <w:szCs w:val="20"/>
        </w:rPr>
        <w:t>.</w:t>
      </w:r>
      <w:r w:rsidRPr="00C66671">
        <w:rPr>
          <w:b/>
          <w:sz w:val="20"/>
          <w:szCs w:val="20"/>
        </w:rPr>
        <w:tab/>
        <w:t>ПОРЯДОК РОЗГЛЯДАННЯ СПОРІВ І ПІДСУДНІСТЬ СТОРІН</w:t>
      </w:r>
    </w:p>
    <w:p w:rsidR="00456910" w:rsidRPr="00C66671" w:rsidRDefault="00456910" w:rsidP="00456910">
      <w:pPr>
        <w:tabs>
          <w:tab w:val="left" w:pos="540"/>
          <w:tab w:val="left" w:pos="8505"/>
        </w:tabs>
        <w:jc w:val="both"/>
        <w:rPr>
          <w:sz w:val="20"/>
          <w:szCs w:val="20"/>
        </w:rPr>
      </w:pPr>
      <w:r w:rsidRPr="00C66671">
        <w:rPr>
          <w:noProof/>
          <w:sz w:val="20"/>
          <w:szCs w:val="20"/>
        </w:rPr>
        <w:t>1</w:t>
      </w:r>
      <w:r>
        <w:rPr>
          <w:noProof/>
          <w:sz w:val="20"/>
          <w:szCs w:val="20"/>
        </w:rPr>
        <w:t>2</w:t>
      </w:r>
      <w:r w:rsidRPr="00C66671">
        <w:rPr>
          <w:noProof/>
          <w:sz w:val="20"/>
          <w:szCs w:val="20"/>
        </w:rPr>
        <w:t>.1.</w:t>
      </w:r>
      <w:r w:rsidRPr="00C66671">
        <w:rPr>
          <w:noProof/>
          <w:sz w:val="20"/>
          <w:szCs w:val="20"/>
        </w:rPr>
        <w:tab/>
        <w:t>Всі спори, пов</w:t>
      </w:r>
      <w:r w:rsidRPr="00C66671">
        <w:rPr>
          <w:sz w:val="20"/>
          <w:szCs w:val="20"/>
        </w:rPr>
        <w:t>’</w:t>
      </w:r>
      <w:r w:rsidRPr="00C66671">
        <w:rPr>
          <w:noProof/>
          <w:sz w:val="20"/>
          <w:szCs w:val="20"/>
        </w:rPr>
        <w:t xml:space="preserve">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456910" w:rsidRPr="00C66671" w:rsidRDefault="00456910" w:rsidP="00456910">
      <w:pPr>
        <w:tabs>
          <w:tab w:val="left" w:pos="540"/>
          <w:tab w:val="left" w:pos="8505"/>
        </w:tabs>
        <w:jc w:val="both"/>
        <w:rPr>
          <w:sz w:val="20"/>
          <w:szCs w:val="20"/>
        </w:rPr>
      </w:pPr>
      <w:r w:rsidRPr="00C66671">
        <w:rPr>
          <w:sz w:val="20"/>
          <w:szCs w:val="20"/>
        </w:rPr>
        <w:t>1</w:t>
      </w:r>
      <w:r>
        <w:rPr>
          <w:sz w:val="20"/>
          <w:szCs w:val="20"/>
        </w:rPr>
        <w:t>2</w:t>
      </w:r>
      <w:r w:rsidRPr="00C66671">
        <w:rPr>
          <w:sz w:val="20"/>
          <w:szCs w:val="20"/>
        </w:rPr>
        <w:t>.2.</w:t>
      </w:r>
      <w:r w:rsidRPr="00C66671">
        <w:rPr>
          <w:sz w:val="20"/>
          <w:szCs w:val="20"/>
        </w:rPr>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C66671">
        <w:rPr>
          <w:bCs/>
          <w:sz w:val="20"/>
          <w:szCs w:val="20"/>
        </w:rPr>
        <w:t>залучення фахівців Покупця або сторонніх експертів, експертів незалежних лабораторії тощо</w:t>
      </w:r>
      <w:r w:rsidRPr="00C66671">
        <w:rPr>
          <w:sz w:val="20"/>
          <w:szCs w:val="20"/>
        </w:rPr>
        <w:t>, продовження строків врегулювання розбіжностей, внесення змін в умови цього Договору тощо.</w:t>
      </w:r>
    </w:p>
    <w:p w:rsidR="00456910" w:rsidRPr="00C66671" w:rsidRDefault="00456910" w:rsidP="00456910">
      <w:pPr>
        <w:tabs>
          <w:tab w:val="left" w:pos="540"/>
          <w:tab w:val="left" w:pos="8505"/>
        </w:tabs>
        <w:jc w:val="both"/>
        <w:rPr>
          <w:color w:val="0070C0"/>
          <w:sz w:val="20"/>
          <w:szCs w:val="20"/>
        </w:rPr>
      </w:pPr>
      <w:r w:rsidRPr="00C66671">
        <w:rPr>
          <w:sz w:val="20"/>
          <w:szCs w:val="20"/>
        </w:rPr>
        <w:t>1</w:t>
      </w:r>
      <w:r>
        <w:rPr>
          <w:sz w:val="20"/>
          <w:szCs w:val="20"/>
        </w:rPr>
        <w:t>2</w:t>
      </w:r>
      <w:r w:rsidRPr="00C66671">
        <w:rPr>
          <w:sz w:val="20"/>
          <w:szCs w:val="20"/>
        </w:rPr>
        <w:t>.3.</w:t>
      </w:r>
      <w:r w:rsidRPr="00C66671">
        <w:rPr>
          <w:sz w:val="20"/>
          <w:szCs w:val="20"/>
        </w:rPr>
        <w:tab/>
      </w:r>
      <w:r w:rsidRPr="00C66671">
        <w:rPr>
          <w:noProof/>
          <w:sz w:val="20"/>
          <w:szCs w:val="20"/>
        </w:rPr>
        <w:t xml:space="preserve">Якщо спір неможливо вирішити шляхом переговорів, він вирішується в судовому порядку за </w:t>
      </w:r>
      <w:r>
        <w:rPr>
          <w:noProof/>
          <w:sz w:val="20"/>
          <w:szCs w:val="20"/>
        </w:rPr>
        <w:t>місцем знаходження Покупця</w:t>
      </w:r>
      <w:r w:rsidRPr="00C66671">
        <w:rPr>
          <w:sz w:val="20"/>
          <w:szCs w:val="20"/>
        </w:rPr>
        <w:t>.</w:t>
      </w:r>
    </w:p>
    <w:p w:rsidR="00456910" w:rsidRDefault="00456910" w:rsidP="00456910">
      <w:pPr>
        <w:tabs>
          <w:tab w:val="left" w:pos="540"/>
          <w:tab w:val="left" w:pos="8505"/>
        </w:tabs>
        <w:rPr>
          <w:b/>
          <w:sz w:val="20"/>
          <w:szCs w:val="20"/>
        </w:rPr>
      </w:pPr>
    </w:p>
    <w:p w:rsidR="00456910" w:rsidRPr="00C66671" w:rsidRDefault="00456910" w:rsidP="00456910">
      <w:pPr>
        <w:tabs>
          <w:tab w:val="left" w:pos="540"/>
          <w:tab w:val="left" w:pos="8505"/>
        </w:tabs>
        <w:jc w:val="center"/>
        <w:rPr>
          <w:b/>
          <w:sz w:val="20"/>
          <w:szCs w:val="20"/>
        </w:rPr>
      </w:pPr>
      <w:r w:rsidRPr="00C66671">
        <w:rPr>
          <w:b/>
          <w:sz w:val="20"/>
          <w:szCs w:val="20"/>
        </w:rPr>
        <w:t>1</w:t>
      </w:r>
      <w:r>
        <w:rPr>
          <w:b/>
          <w:sz w:val="20"/>
          <w:szCs w:val="20"/>
        </w:rPr>
        <w:t>3</w:t>
      </w:r>
      <w:r w:rsidRPr="00C66671">
        <w:rPr>
          <w:b/>
          <w:sz w:val="20"/>
          <w:szCs w:val="20"/>
        </w:rPr>
        <w:t>.</w:t>
      </w:r>
      <w:r w:rsidRPr="00C66671">
        <w:rPr>
          <w:b/>
          <w:sz w:val="20"/>
          <w:szCs w:val="20"/>
        </w:rPr>
        <w:tab/>
        <w:t>ПОРЯДОК ВНЕСЕННЯ ЗМІН ДО ДОГОВОРУ</w:t>
      </w:r>
    </w:p>
    <w:p w:rsidR="00456910" w:rsidRPr="00C66671" w:rsidRDefault="00456910" w:rsidP="00456910">
      <w:pPr>
        <w:tabs>
          <w:tab w:val="left" w:pos="540"/>
          <w:tab w:val="left" w:pos="8505"/>
        </w:tabs>
        <w:jc w:val="both"/>
        <w:rPr>
          <w:sz w:val="20"/>
          <w:szCs w:val="20"/>
        </w:rPr>
      </w:pPr>
      <w:r w:rsidRPr="00C66671">
        <w:rPr>
          <w:sz w:val="20"/>
          <w:szCs w:val="20"/>
        </w:rPr>
        <w:t>1</w:t>
      </w:r>
      <w:r>
        <w:rPr>
          <w:sz w:val="20"/>
          <w:szCs w:val="20"/>
        </w:rPr>
        <w:t>3</w:t>
      </w:r>
      <w:r w:rsidRPr="00C66671">
        <w:rPr>
          <w:sz w:val="20"/>
          <w:szCs w:val="20"/>
        </w:rPr>
        <w:t>.1.</w:t>
      </w:r>
      <w:r w:rsidRPr="00C66671">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456910" w:rsidRPr="00C66671" w:rsidRDefault="00456910" w:rsidP="00456910">
      <w:pPr>
        <w:tabs>
          <w:tab w:val="left" w:pos="540"/>
          <w:tab w:val="left" w:pos="8505"/>
        </w:tabs>
        <w:jc w:val="both"/>
        <w:rPr>
          <w:sz w:val="20"/>
          <w:szCs w:val="20"/>
        </w:rPr>
      </w:pPr>
      <w:r w:rsidRPr="00C66671">
        <w:rPr>
          <w:sz w:val="20"/>
          <w:szCs w:val="20"/>
        </w:rPr>
        <w:t>1</w:t>
      </w:r>
      <w:r>
        <w:rPr>
          <w:sz w:val="20"/>
          <w:szCs w:val="20"/>
        </w:rPr>
        <w:t>3</w:t>
      </w:r>
      <w:r w:rsidRPr="00C66671">
        <w:rPr>
          <w:sz w:val="20"/>
          <w:szCs w:val="20"/>
        </w:rPr>
        <w:t>.2.</w:t>
      </w:r>
      <w:r w:rsidRPr="00C66671">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3</w:t>
      </w:r>
      <w:r w:rsidRPr="00C66671">
        <w:rPr>
          <w:noProof/>
          <w:sz w:val="20"/>
          <w:szCs w:val="20"/>
        </w:rPr>
        <w:t>.3.</w:t>
      </w:r>
      <w:r w:rsidRPr="00C66671">
        <w:rPr>
          <w:noProof/>
          <w:sz w:val="20"/>
          <w:szCs w:val="20"/>
        </w:rPr>
        <w:tab/>
      </w:r>
      <w:r w:rsidRPr="00C66671">
        <w:rPr>
          <w:sz w:val="20"/>
          <w:szCs w:val="20"/>
        </w:rPr>
        <w:t>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56910" w:rsidRPr="00C66671" w:rsidRDefault="00456910" w:rsidP="00456910">
      <w:pPr>
        <w:tabs>
          <w:tab w:val="left" w:pos="540"/>
          <w:tab w:val="left" w:pos="8505"/>
        </w:tabs>
        <w:jc w:val="both"/>
        <w:rPr>
          <w:sz w:val="20"/>
          <w:szCs w:val="20"/>
        </w:rPr>
      </w:pPr>
      <w:r w:rsidRPr="00C66671">
        <w:rPr>
          <w:noProof/>
          <w:sz w:val="20"/>
          <w:szCs w:val="20"/>
        </w:rPr>
        <w:t>1</w:t>
      </w:r>
      <w:r>
        <w:rPr>
          <w:noProof/>
          <w:sz w:val="20"/>
          <w:szCs w:val="20"/>
        </w:rPr>
        <w:t>3</w:t>
      </w:r>
      <w:r w:rsidRPr="00C66671">
        <w:rPr>
          <w:noProof/>
          <w:sz w:val="20"/>
          <w:szCs w:val="20"/>
        </w:rPr>
        <w:t>.4.</w:t>
      </w:r>
      <w:r w:rsidRPr="00C66671">
        <w:rPr>
          <w:noProof/>
          <w:sz w:val="20"/>
          <w:szCs w:val="20"/>
        </w:rPr>
        <w:tab/>
      </w:r>
      <w:r w:rsidRPr="00C66671">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56910" w:rsidRPr="00C66671" w:rsidRDefault="00456910" w:rsidP="00456910">
      <w:pPr>
        <w:pStyle w:val="HTML"/>
        <w:tabs>
          <w:tab w:val="clear" w:pos="916"/>
          <w:tab w:val="clear" w:pos="1832"/>
          <w:tab w:val="num" w:pos="851"/>
        </w:tabs>
        <w:ind w:firstLine="567"/>
        <w:jc w:val="both"/>
        <w:rPr>
          <w:rFonts w:ascii="Times New Roman" w:hAnsi="Times New Roman"/>
          <w:noProof/>
          <w:szCs w:val="20"/>
        </w:rPr>
      </w:pPr>
      <w:r w:rsidRPr="00C66671">
        <w:rPr>
          <w:rFonts w:ascii="Times New Roman" w:hAnsi="Times New Roman"/>
          <w:szCs w:val="20"/>
        </w:rPr>
        <w:t>-</w:t>
      </w:r>
      <w:r w:rsidRPr="00C66671">
        <w:rPr>
          <w:rFonts w:ascii="Times New Roman" w:hAnsi="Times New Roman"/>
          <w:szCs w:val="20"/>
        </w:rPr>
        <w:tab/>
        <w:t xml:space="preserve">зменшення обсягів закупівлі, зокрема з урахуванням фактичного обсягу видатків Покупця. </w:t>
      </w:r>
    </w:p>
    <w:p w:rsidR="00456910" w:rsidRPr="00C66671" w:rsidRDefault="00456910" w:rsidP="00456910">
      <w:pPr>
        <w:tabs>
          <w:tab w:val="left" w:pos="540"/>
          <w:tab w:val="left" w:pos="567"/>
        </w:tabs>
        <w:jc w:val="both"/>
        <w:rPr>
          <w:noProof/>
          <w:sz w:val="20"/>
          <w:szCs w:val="20"/>
        </w:rPr>
      </w:pPr>
      <w:r w:rsidRPr="00C66671">
        <w:rPr>
          <w:sz w:val="20"/>
          <w:szCs w:val="20"/>
        </w:rPr>
        <w:tab/>
        <w:t xml:space="preserve">Здійснюється </w:t>
      </w:r>
      <w:r w:rsidRPr="00C66671">
        <w:rPr>
          <w:noProof/>
          <w:sz w:val="20"/>
          <w:szCs w:val="20"/>
        </w:rPr>
        <w:t>на підставі звернення Покуп</w:t>
      </w:r>
      <w:r>
        <w:rPr>
          <w:noProof/>
          <w:sz w:val="20"/>
          <w:szCs w:val="20"/>
        </w:rPr>
        <w:t>ця</w:t>
      </w:r>
      <w:r w:rsidRPr="00C66671">
        <w:rPr>
          <w:noProof/>
          <w:sz w:val="20"/>
          <w:szCs w:val="20"/>
        </w:rPr>
        <w:t xml:space="preserve">, з обов’язковим наданням документу, який підтверджує зменшення фактичного обсягу видатків або зменшення обсягу </w:t>
      </w:r>
      <w:r>
        <w:rPr>
          <w:noProof/>
          <w:sz w:val="20"/>
          <w:szCs w:val="20"/>
        </w:rPr>
        <w:t>послуг</w:t>
      </w:r>
      <w:r w:rsidRPr="00C66671">
        <w:rPr>
          <w:noProof/>
          <w:sz w:val="20"/>
          <w:szCs w:val="20"/>
        </w:rPr>
        <w:t xml:space="preserve"> (довідка бюджетного відділу Покупц</w:t>
      </w:r>
      <w:r>
        <w:rPr>
          <w:noProof/>
          <w:sz w:val="20"/>
          <w:szCs w:val="20"/>
        </w:rPr>
        <w:t>я</w:t>
      </w:r>
      <w:r w:rsidRPr="00C66671">
        <w:rPr>
          <w:noProof/>
          <w:sz w:val="20"/>
          <w:szCs w:val="20"/>
        </w:rPr>
        <w:t xml:space="preserve"> тощо). Даний пункт не може бути застосований у випадку неможливості зменшення обсягу </w:t>
      </w:r>
      <w:r>
        <w:rPr>
          <w:noProof/>
          <w:sz w:val="20"/>
          <w:szCs w:val="20"/>
        </w:rPr>
        <w:t>послуг</w:t>
      </w:r>
      <w:r w:rsidRPr="00C66671">
        <w:rPr>
          <w:noProof/>
          <w:sz w:val="20"/>
          <w:szCs w:val="20"/>
        </w:rPr>
        <w:t>.</w:t>
      </w:r>
    </w:p>
    <w:p w:rsidR="00456910" w:rsidRPr="00C66671" w:rsidRDefault="00456910" w:rsidP="00456910">
      <w:pPr>
        <w:pStyle w:val="HTML"/>
        <w:tabs>
          <w:tab w:val="clear" w:pos="916"/>
          <w:tab w:val="clear" w:pos="1832"/>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456910" w:rsidRPr="00C66671" w:rsidRDefault="00456910" w:rsidP="00456910">
      <w:pPr>
        <w:tabs>
          <w:tab w:val="left" w:pos="567"/>
        </w:tabs>
        <w:jc w:val="both"/>
        <w:rPr>
          <w:rFonts w:eastAsia="Calibri"/>
          <w:sz w:val="20"/>
          <w:szCs w:val="20"/>
          <w:lang w:eastAsia="en-US"/>
        </w:rPr>
      </w:pPr>
      <w:r w:rsidRPr="00C66671">
        <w:rPr>
          <w:sz w:val="20"/>
          <w:szCs w:val="20"/>
        </w:rPr>
        <w:tab/>
      </w:r>
      <w:r w:rsidRPr="00C66671">
        <w:rPr>
          <w:rFonts w:eastAsia="Calibri"/>
          <w:sz w:val="20"/>
          <w:szCs w:val="20"/>
          <w:lang w:eastAsia="en-US"/>
        </w:rPr>
        <w:t xml:space="preserve">Підставою для </w:t>
      </w:r>
      <w:r w:rsidRPr="00C66671">
        <w:rPr>
          <w:sz w:val="20"/>
          <w:szCs w:val="20"/>
        </w:rPr>
        <w:t xml:space="preserve">перегляду строків </w:t>
      </w:r>
      <w:r w:rsidRPr="00C66671">
        <w:rPr>
          <w:rFonts w:eastAsia="Calibri"/>
          <w:sz w:val="20"/>
          <w:szCs w:val="20"/>
          <w:lang w:eastAsia="en-US"/>
        </w:rPr>
        <w:t xml:space="preserve">цього Договору буде вважатися </w:t>
      </w:r>
      <w:r w:rsidRPr="00C66671">
        <w:rPr>
          <w:noProof/>
          <w:sz w:val="20"/>
          <w:szCs w:val="20"/>
        </w:rPr>
        <w:t xml:space="preserve">обґрунтоване звернення </w:t>
      </w:r>
      <w:r w:rsidRPr="00C66671">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C66671">
        <w:rPr>
          <w:noProof/>
          <w:sz w:val="20"/>
          <w:szCs w:val="20"/>
        </w:rPr>
        <w:t>довідки бюджетного відділу Покупця тощо</w:t>
      </w:r>
      <w:r w:rsidRPr="00C66671">
        <w:rPr>
          <w:rFonts w:eastAsia="Calibri"/>
          <w:sz w:val="20"/>
          <w:szCs w:val="20"/>
          <w:lang w:eastAsia="en-US"/>
        </w:rPr>
        <w:t>).</w:t>
      </w:r>
    </w:p>
    <w:p w:rsidR="00456910" w:rsidRPr="00C66671" w:rsidRDefault="00456910" w:rsidP="00456910">
      <w:pPr>
        <w:pStyle w:val="HTML"/>
        <w:tabs>
          <w:tab w:val="clear" w:pos="916"/>
          <w:tab w:val="clear" w:pos="1832"/>
          <w:tab w:val="num" w:pos="252"/>
          <w:tab w:val="num" w:pos="299"/>
          <w:tab w:val="num" w:pos="851"/>
        </w:tabs>
        <w:ind w:firstLine="567"/>
        <w:jc w:val="both"/>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t xml:space="preserve">погодження зміни договірної ціни в бік зменшення (без зміни кількості (обсягу) та якості </w:t>
      </w:r>
      <w:r>
        <w:rPr>
          <w:rFonts w:ascii="Times New Roman" w:hAnsi="Times New Roman"/>
          <w:szCs w:val="20"/>
        </w:rPr>
        <w:t>послуг</w:t>
      </w:r>
      <w:r w:rsidRPr="00C66671">
        <w:rPr>
          <w:rFonts w:ascii="Times New Roman" w:hAnsi="Times New Roman"/>
          <w:szCs w:val="20"/>
        </w:rPr>
        <w:t>);</w:t>
      </w:r>
    </w:p>
    <w:p w:rsidR="00456910" w:rsidRPr="00C66671" w:rsidRDefault="00456910" w:rsidP="00456910">
      <w:pPr>
        <w:tabs>
          <w:tab w:val="left" w:pos="567"/>
        </w:tabs>
        <w:jc w:val="both"/>
        <w:rPr>
          <w:rFonts w:eastAsia="Calibri"/>
          <w:sz w:val="20"/>
          <w:szCs w:val="20"/>
          <w:lang w:eastAsia="en-US"/>
        </w:rPr>
      </w:pPr>
      <w:r w:rsidRPr="00C66671">
        <w:rPr>
          <w:rFonts w:eastAsia="Calibri"/>
          <w:sz w:val="20"/>
          <w:szCs w:val="20"/>
          <w:lang w:eastAsia="en-US"/>
        </w:rPr>
        <w:tab/>
        <w:t xml:space="preserve">Підставою для таких змін буде вважатись </w:t>
      </w:r>
      <w:r w:rsidRPr="00C66671">
        <w:rPr>
          <w:noProof/>
          <w:sz w:val="20"/>
          <w:szCs w:val="20"/>
        </w:rPr>
        <w:t xml:space="preserve">звернення </w:t>
      </w:r>
      <w:r w:rsidRPr="00C66671">
        <w:rPr>
          <w:rFonts w:eastAsia="Calibri"/>
          <w:sz w:val="20"/>
          <w:szCs w:val="20"/>
          <w:lang w:eastAsia="en-US"/>
        </w:rPr>
        <w:t>Сторони цього Договору, яка ініціює ці зміни, до іншої Сторони.</w:t>
      </w:r>
    </w:p>
    <w:p w:rsidR="00456910" w:rsidRPr="00C66671" w:rsidRDefault="00456910" w:rsidP="00A13D88">
      <w:pPr>
        <w:pStyle w:val="HTML"/>
        <w:tabs>
          <w:tab w:val="clear" w:pos="916"/>
          <w:tab w:val="clear" w:pos="1832"/>
          <w:tab w:val="num" w:pos="252"/>
          <w:tab w:val="num" w:pos="299"/>
          <w:tab w:val="num" w:pos="851"/>
        </w:tabs>
        <w:ind w:firstLine="567"/>
        <w:rPr>
          <w:rFonts w:ascii="Times New Roman" w:hAnsi="Times New Roman"/>
          <w:szCs w:val="20"/>
        </w:rPr>
      </w:pPr>
      <w:r w:rsidRPr="00C66671">
        <w:rPr>
          <w:rFonts w:ascii="Times New Roman" w:hAnsi="Times New Roman"/>
          <w:szCs w:val="20"/>
        </w:rPr>
        <w:t>-</w:t>
      </w:r>
      <w:r w:rsidRPr="00C66671">
        <w:rPr>
          <w:rFonts w:ascii="Times New Roman" w:hAnsi="Times New Roman"/>
          <w:szCs w:val="20"/>
        </w:rPr>
        <w:tab/>
      </w:r>
      <w:r w:rsidR="00A13D88" w:rsidRPr="00A13D88">
        <w:rPr>
          <w:rFonts w:ascii="Times New Roman" w:eastAsia="Calibri" w:hAnsi="Times New Roman"/>
          <w:szCs w:val="20"/>
          <w:lang w:eastAsia="en-US"/>
        </w:rPr>
        <w:t>зміни ціни в договорі про закупівлю у зв’язку з зміною ставок податків і зборів та/або зміною умов щодо надання</w:t>
      </w:r>
      <w:r w:rsidR="00A13D88">
        <w:rPr>
          <w:rFonts w:ascii="Times New Roman" w:eastAsia="Calibri" w:hAnsi="Times New Roman"/>
          <w:szCs w:val="20"/>
          <w:lang w:eastAsia="en-US"/>
        </w:rPr>
        <w:t xml:space="preserve"> </w:t>
      </w:r>
      <w:r w:rsidR="00A13D88" w:rsidRPr="00A13D88">
        <w:rPr>
          <w:rFonts w:ascii="Times New Roman" w:eastAsia="Calibri" w:hAnsi="Times New Roman"/>
          <w:szCs w:val="20"/>
          <w:lang w:eastAsia="en-US"/>
        </w:rPr>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B016C">
        <w:rPr>
          <w:rFonts w:ascii="IBM Plex Serif" w:hAnsi="IBM Plex Serif"/>
          <w:shd w:val="clear" w:color="auto" w:fill="FFFFFF"/>
        </w:rPr>
        <w:t>.</w:t>
      </w:r>
    </w:p>
    <w:p w:rsidR="00456910" w:rsidRPr="00C66671" w:rsidRDefault="00456910" w:rsidP="00456910">
      <w:pPr>
        <w:tabs>
          <w:tab w:val="left" w:pos="567"/>
        </w:tabs>
        <w:jc w:val="both"/>
        <w:rPr>
          <w:noProof/>
          <w:color w:val="000000" w:themeColor="text1"/>
          <w:sz w:val="20"/>
          <w:szCs w:val="20"/>
        </w:rPr>
      </w:pPr>
      <w:r w:rsidRPr="00C66671">
        <w:rPr>
          <w:sz w:val="20"/>
          <w:szCs w:val="20"/>
        </w:rPr>
        <w:lastRenderedPageBreak/>
        <w:tab/>
      </w:r>
      <w:r w:rsidRPr="00C66671">
        <w:rPr>
          <w:noProof/>
          <w:color w:val="000000" w:themeColor="text1"/>
          <w:sz w:val="20"/>
          <w:szCs w:val="20"/>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456910" w:rsidRPr="00C66671" w:rsidRDefault="00456910" w:rsidP="00456910">
      <w:pPr>
        <w:tabs>
          <w:tab w:val="left" w:pos="567"/>
        </w:tabs>
        <w:ind w:firstLine="567"/>
        <w:jc w:val="both"/>
        <w:rPr>
          <w:sz w:val="20"/>
          <w:szCs w:val="20"/>
        </w:rPr>
      </w:pPr>
      <w:r w:rsidRPr="00C66671">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C66671">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C66671">
        <w:rPr>
          <w:noProof/>
          <w:color w:val="000000" w:themeColor="text1"/>
          <w:sz w:val="20"/>
          <w:szCs w:val="20"/>
        </w:rPr>
        <w:t>чинні (введені в дію) нормативно-правові акти</w:t>
      </w:r>
      <w:r w:rsidRPr="00C66671">
        <w:rPr>
          <w:rFonts w:eastAsia="Calibri"/>
          <w:sz w:val="20"/>
          <w:szCs w:val="20"/>
        </w:rPr>
        <w:t xml:space="preserve">, </w:t>
      </w:r>
      <w:r w:rsidRPr="00C66671">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456910" w:rsidRPr="00C66671" w:rsidRDefault="00456910" w:rsidP="00456910">
      <w:pPr>
        <w:tabs>
          <w:tab w:val="left" w:pos="567"/>
        </w:tabs>
        <w:jc w:val="both"/>
        <w:rPr>
          <w:sz w:val="20"/>
          <w:szCs w:val="20"/>
        </w:rPr>
      </w:pPr>
      <w:r w:rsidRPr="00C66671">
        <w:rPr>
          <w:sz w:val="20"/>
          <w:szCs w:val="20"/>
        </w:rPr>
        <w:tab/>
        <w:t>Скорегована договірна ціна фіксується шляхом підписання додаткової угоди до цього Договору.</w:t>
      </w:r>
    </w:p>
    <w:p w:rsidR="00456910" w:rsidRDefault="00456910" w:rsidP="00456910">
      <w:pPr>
        <w:tabs>
          <w:tab w:val="left" w:pos="567"/>
        </w:tabs>
        <w:jc w:val="both"/>
        <w:rPr>
          <w:sz w:val="20"/>
          <w:szCs w:val="20"/>
        </w:rPr>
      </w:pPr>
      <w:r w:rsidRPr="00C66671">
        <w:rPr>
          <w:sz w:val="20"/>
          <w:szCs w:val="20"/>
        </w:rPr>
        <w:tab/>
        <w:t>Відсутність підтверджуючих документів є безапеляційною умовою незмінності договірної ціни цього Договору.</w:t>
      </w:r>
    </w:p>
    <w:p w:rsidR="00A13D88" w:rsidRPr="00C66671" w:rsidRDefault="00A13D88" w:rsidP="00456910">
      <w:pPr>
        <w:tabs>
          <w:tab w:val="left" w:pos="567"/>
        </w:tabs>
        <w:jc w:val="both"/>
        <w:rPr>
          <w:rFonts w:eastAsia="Calibri"/>
          <w:sz w:val="20"/>
          <w:szCs w:val="20"/>
          <w:lang w:eastAsia="en-US"/>
        </w:rPr>
      </w:pPr>
    </w:p>
    <w:p w:rsidR="00456910" w:rsidRPr="00C66671" w:rsidRDefault="00456910" w:rsidP="00456910">
      <w:pPr>
        <w:tabs>
          <w:tab w:val="left" w:pos="540"/>
          <w:tab w:val="left" w:pos="8505"/>
        </w:tabs>
        <w:jc w:val="both"/>
        <w:rPr>
          <w:sz w:val="20"/>
          <w:szCs w:val="20"/>
        </w:rPr>
      </w:pPr>
      <w:r w:rsidRPr="00C66671">
        <w:rPr>
          <w:sz w:val="20"/>
          <w:szCs w:val="20"/>
        </w:rPr>
        <w:t>1</w:t>
      </w:r>
      <w:r>
        <w:rPr>
          <w:sz w:val="20"/>
          <w:szCs w:val="20"/>
        </w:rPr>
        <w:t>3</w:t>
      </w:r>
      <w:r w:rsidRPr="00C66671">
        <w:rPr>
          <w:sz w:val="20"/>
          <w:szCs w:val="20"/>
        </w:rPr>
        <w:t>.5.</w:t>
      </w:r>
      <w:r w:rsidRPr="00C66671">
        <w:rPr>
          <w:sz w:val="20"/>
          <w:szCs w:val="20"/>
        </w:rPr>
        <w:tab/>
      </w:r>
      <w:r w:rsidRPr="00C66671">
        <w:rPr>
          <w:noProof/>
          <w:sz w:val="20"/>
          <w:szCs w:val="20"/>
        </w:rPr>
        <w:t>Відмова</w:t>
      </w:r>
      <w:r w:rsidRPr="00C66671">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56910" w:rsidRPr="00E12A73" w:rsidRDefault="00456910" w:rsidP="00456910">
      <w:pPr>
        <w:tabs>
          <w:tab w:val="left" w:pos="540"/>
          <w:tab w:val="left" w:pos="8505"/>
        </w:tabs>
        <w:jc w:val="center"/>
        <w:rPr>
          <w:b/>
          <w:sz w:val="20"/>
          <w:szCs w:val="20"/>
        </w:rPr>
      </w:pPr>
    </w:p>
    <w:p w:rsidR="00456910" w:rsidRPr="00C66671" w:rsidRDefault="00456910" w:rsidP="00456910">
      <w:pPr>
        <w:tabs>
          <w:tab w:val="left" w:pos="540"/>
          <w:tab w:val="left" w:pos="8505"/>
        </w:tabs>
        <w:jc w:val="center"/>
        <w:rPr>
          <w:b/>
          <w:sz w:val="20"/>
          <w:szCs w:val="20"/>
        </w:rPr>
      </w:pPr>
      <w:r w:rsidRPr="00C66671">
        <w:rPr>
          <w:b/>
          <w:sz w:val="20"/>
          <w:szCs w:val="20"/>
        </w:rPr>
        <w:t>1</w:t>
      </w:r>
      <w:r>
        <w:rPr>
          <w:b/>
          <w:sz w:val="20"/>
          <w:szCs w:val="20"/>
        </w:rPr>
        <w:t>4</w:t>
      </w:r>
      <w:r w:rsidRPr="00C66671">
        <w:rPr>
          <w:b/>
          <w:sz w:val="20"/>
          <w:szCs w:val="20"/>
        </w:rPr>
        <w:t>.</w:t>
      </w:r>
      <w:r w:rsidRPr="00C66671">
        <w:rPr>
          <w:b/>
          <w:sz w:val="20"/>
          <w:szCs w:val="20"/>
        </w:rPr>
        <w:tab/>
        <w:t>ІНШІ УМОВИ</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4</w:t>
      </w:r>
      <w:r w:rsidRPr="00C66671">
        <w:rPr>
          <w:noProof/>
          <w:sz w:val="20"/>
          <w:szCs w:val="20"/>
        </w:rPr>
        <w:t>.1.</w:t>
      </w:r>
      <w:r w:rsidRPr="00C66671">
        <w:rPr>
          <w:noProof/>
          <w:sz w:val="20"/>
          <w:szCs w:val="20"/>
        </w:rPr>
        <w:tab/>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456910" w:rsidRPr="00C66671" w:rsidRDefault="00456910" w:rsidP="00456910">
      <w:pPr>
        <w:tabs>
          <w:tab w:val="left" w:pos="567"/>
          <w:tab w:val="left" w:pos="8505"/>
        </w:tabs>
        <w:jc w:val="both"/>
        <w:rPr>
          <w:noProof/>
          <w:sz w:val="20"/>
          <w:szCs w:val="20"/>
        </w:rPr>
      </w:pPr>
      <w:r w:rsidRPr="00C66671">
        <w:rPr>
          <w:noProof/>
          <w:sz w:val="20"/>
          <w:szCs w:val="20"/>
        </w:rPr>
        <w:t>1</w:t>
      </w:r>
      <w:r>
        <w:rPr>
          <w:noProof/>
          <w:sz w:val="20"/>
          <w:szCs w:val="20"/>
        </w:rPr>
        <w:t>4</w:t>
      </w:r>
      <w:r w:rsidR="001D2F55">
        <w:rPr>
          <w:noProof/>
          <w:sz w:val="20"/>
          <w:szCs w:val="20"/>
        </w:rPr>
        <w:t>.2</w:t>
      </w:r>
      <w:r w:rsidRPr="00C66671">
        <w:rPr>
          <w:noProof/>
          <w:sz w:val="20"/>
          <w:szCs w:val="20"/>
        </w:rPr>
        <w:t>.</w:t>
      </w:r>
      <w:r w:rsidRPr="00C66671">
        <w:rPr>
          <w:noProof/>
          <w:sz w:val="20"/>
          <w:szCs w:val="20"/>
        </w:rPr>
        <w:tab/>
        <w:t xml:space="preserve">Покупець підтверджує, що він є платником податку на прибуток на загальних умовах, передбачених п. 136.1 статті 136 Податкового кодексу України. Постачальник підтверджує, що він є платником податку </w:t>
      </w:r>
      <w:r>
        <w:rPr>
          <w:noProof/>
          <w:sz w:val="20"/>
          <w:szCs w:val="20"/>
        </w:rPr>
        <w:t>загальних умовах</w:t>
      </w:r>
      <w:r w:rsidRPr="00C66671">
        <w:rPr>
          <w:noProof/>
          <w:sz w:val="20"/>
          <w:szCs w:val="20"/>
        </w:rPr>
        <w:t>.</w:t>
      </w:r>
    </w:p>
    <w:p w:rsidR="00456910" w:rsidRPr="00C66671" w:rsidRDefault="00456910" w:rsidP="00456910">
      <w:pPr>
        <w:tabs>
          <w:tab w:val="left" w:pos="540"/>
          <w:tab w:val="left" w:pos="8505"/>
        </w:tabs>
        <w:jc w:val="both"/>
        <w:rPr>
          <w:noProof/>
          <w:sz w:val="20"/>
          <w:szCs w:val="20"/>
        </w:rPr>
      </w:pPr>
      <w:r w:rsidRPr="00C66671">
        <w:rPr>
          <w:noProof/>
          <w:sz w:val="20"/>
          <w:szCs w:val="20"/>
        </w:rPr>
        <w:t>1</w:t>
      </w:r>
      <w:r>
        <w:rPr>
          <w:noProof/>
          <w:sz w:val="20"/>
          <w:szCs w:val="20"/>
        </w:rPr>
        <w:t>4</w:t>
      </w:r>
      <w:r w:rsidRPr="00C66671">
        <w:rPr>
          <w:noProof/>
          <w:sz w:val="20"/>
          <w:szCs w:val="20"/>
        </w:rPr>
        <w:t>.</w:t>
      </w:r>
      <w:r w:rsidR="001D2F55">
        <w:rPr>
          <w:noProof/>
          <w:sz w:val="20"/>
          <w:szCs w:val="20"/>
        </w:rPr>
        <w:t>3</w:t>
      </w:r>
      <w:r w:rsidRPr="00C66671">
        <w:rPr>
          <w:noProof/>
          <w:sz w:val="20"/>
          <w:szCs w:val="20"/>
        </w:rPr>
        <w:t>.Постачальник зобов’язується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Покупця, що мають ознаки порушень антикорупційного законодавства.</w:t>
      </w:r>
    </w:p>
    <w:p w:rsidR="00456910" w:rsidRPr="00C66671" w:rsidRDefault="00456910" w:rsidP="00456910">
      <w:pPr>
        <w:tabs>
          <w:tab w:val="left" w:pos="540"/>
          <w:tab w:val="left" w:pos="8505"/>
        </w:tabs>
        <w:jc w:val="both"/>
        <w:rPr>
          <w:sz w:val="20"/>
          <w:szCs w:val="20"/>
        </w:rPr>
      </w:pPr>
      <w:r w:rsidRPr="00C66671">
        <w:rPr>
          <w:sz w:val="20"/>
          <w:szCs w:val="20"/>
        </w:rPr>
        <w:t>1</w:t>
      </w:r>
      <w:r>
        <w:rPr>
          <w:sz w:val="20"/>
          <w:szCs w:val="20"/>
        </w:rPr>
        <w:t>4</w:t>
      </w:r>
      <w:r w:rsidR="001D2F55">
        <w:rPr>
          <w:sz w:val="20"/>
          <w:szCs w:val="20"/>
        </w:rPr>
        <w:t>.4</w:t>
      </w:r>
      <w:r w:rsidRPr="00C66671">
        <w:rPr>
          <w:sz w:val="20"/>
          <w:szCs w:val="20"/>
        </w:rPr>
        <w:t>.</w:t>
      </w:r>
      <w:r w:rsidRPr="00C66671">
        <w:rPr>
          <w:sz w:val="20"/>
          <w:szCs w:val="20"/>
        </w:rPr>
        <w:tab/>
      </w:r>
      <w:r w:rsidRPr="00C66671">
        <w:rPr>
          <w:noProof/>
          <w:sz w:val="20"/>
          <w:szCs w:val="20"/>
        </w:rPr>
        <w:t>Покупець</w:t>
      </w:r>
      <w:r w:rsidRPr="00C66671">
        <w:rPr>
          <w:sz w:val="20"/>
          <w:szCs w:val="20"/>
        </w:rPr>
        <w:t xml:space="preserve"> зобов’язується дотримуватись антикорупційного законодавства, у тому числі Закону України «Про запобігання корупції», та повідомляти Постачальника про всі підтверджені судовими рішеннями випадки порушення посадовими особами Покупця антикорупційного законодавства, а також про дії посадових осіб Постачальника, що містять ознаки порушень антикорупційного законодавства.</w:t>
      </w:r>
    </w:p>
    <w:p w:rsidR="00456910" w:rsidRPr="00C66671" w:rsidRDefault="00456910" w:rsidP="00456910">
      <w:pPr>
        <w:tabs>
          <w:tab w:val="left" w:pos="540"/>
          <w:tab w:val="left" w:pos="8505"/>
        </w:tabs>
        <w:jc w:val="both"/>
        <w:rPr>
          <w:noProof/>
          <w:sz w:val="20"/>
          <w:szCs w:val="20"/>
        </w:rPr>
      </w:pPr>
      <w:r w:rsidRPr="00C66671">
        <w:rPr>
          <w:sz w:val="20"/>
          <w:szCs w:val="20"/>
        </w:rPr>
        <w:t>1</w:t>
      </w:r>
      <w:r>
        <w:rPr>
          <w:sz w:val="20"/>
          <w:szCs w:val="20"/>
        </w:rPr>
        <w:t>4</w:t>
      </w:r>
      <w:r w:rsidR="001D2F55">
        <w:rPr>
          <w:sz w:val="20"/>
          <w:szCs w:val="20"/>
        </w:rPr>
        <w:t>.5</w:t>
      </w:r>
      <w:r w:rsidRPr="00C66671">
        <w:rPr>
          <w:sz w:val="20"/>
          <w:szCs w:val="20"/>
        </w:rPr>
        <w:t>.</w:t>
      </w:r>
      <w:r w:rsidRPr="00C66671">
        <w:rPr>
          <w:sz w:val="20"/>
          <w:szCs w:val="20"/>
        </w:rPr>
        <w:tab/>
      </w:r>
      <w:r w:rsidRPr="00C66671">
        <w:rPr>
          <w:noProof/>
          <w:sz w:val="20"/>
          <w:szCs w:val="20"/>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56910" w:rsidRPr="00C66671" w:rsidRDefault="00456910" w:rsidP="00456910">
      <w:pPr>
        <w:tabs>
          <w:tab w:val="left" w:pos="567"/>
          <w:tab w:val="left" w:pos="8505"/>
        </w:tabs>
        <w:jc w:val="both"/>
        <w:rPr>
          <w:sz w:val="20"/>
          <w:szCs w:val="20"/>
        </w:rPr>
      </w:pPr>
      <w:r w:rsidRPr="00C66671">
        <w:rPr>
          <w:sz w:val="20"/>
          <w:szCs w:val="20"/>
        </w:rPr>
        <w:t>1</w:t>
      </w:r>
      <w:r>
        <w:rPr>
          <w:sz w:val="20"/>
          <w:szCs w:val="20"/>
        </w:rPr>
        <w:t>4</w:t>
      </w:r>
      <w:r w:rsidRPr="00C66671">
        <w:rPr>
          <w:sz w:val="20"/>
          <w:szCs w:val="20"/>
        </w:rPr>
        <w:t>.</w:t>
      </w:r>
      <w:r w:rsidR="001D2F55">
        <w:rPr>
          <w:sz w:val="20"/>
          <w:szCs w:val="20"/>
        </w:rPr>
        <w:t>6</w:t>
      </w:r>
      <w:r w:rsidRPr="00C66671">
        <w:rPr>
          <w:sz w:val="20"/>
          <w:szCs w:val="20"/>
        </w:rPr>
        <w:t>.</w:t>
      </w:r>
      <w:r w:rsidRPr="00C66671">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456910" w:rsidRPr="00C66671" w:rsidRDefault="00456910" w:rsidP="00456910">
      <w:pPr>
        <w:tabs>
          <w:tab w:val="left" w:pos="567"/>
          <w:tab w:val="left" w:pos="8505"/>
        </w:tabs>
        <w:jc w:val="both"/>
        <w:rPr>
          <w:noProof/>
          <w:sz w:val="20"/>
          <w:szCs w:val="20"/>
        </w:rPr>
      </w:pPr>
      <w:r w:rsidRPr="00C66671">
        <w:rPr>
          <w:sz w:val="20"/>
          <w:szCs w:val="20"/>
        </w:rPr>
        <w:t>1</w:t>
      </w:r>
      <w:r>
        <w:rPr>
          <w:sz w:val="20"/>
          <w:szCs w:val="20"/>
        </w:rPr>
        <w:t>4</w:t>
      </w:r>
      <w:r w:rsidR="001D2F55">
        <w:rPr>
          <w:sz w:val="20"/>
          <w:szCs w:val="20"/>
        </w:rPr>
        <w:t>.7</w:t>
      </w:r>
      <w:r w:rsidRPr="00C66671">
        <w:rPr>
          <w:sz w:val="20"/>
          <w:szCs w:val="20"/>
        </w:rPr>
        <w:t>.</w:t>
      </w:r>
      <w:r w:rsidRPr="00C66671">
        <w:rPr>
          <w:sz w:val="20"/>
          <w:szCs w:val="20"/>
        </w:rPr>
        <w:tab/>
      </w:r>
      <w:r w:rsidRPr="00C66671">
        <w:rPr>
          <w:noProof/>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456910" w:rsidRPr="00C66671" w:rsidRDefault="00456910" w:rsidP="00456910">
      <w:pPr>
        <w:tabs>
          <w:tab w:val="left" w:pos="567"/>
          <w:tab w:val="left" w:pos="8505"/>
        </w:tabs>
        <w:jc w:val="both"/>
        <w:rPr>
          <w:noProof/>
          <w:sz w:val="20"/>
          <w:szCs w:val="20"/>
        </w:rPr>
      </w:pPr>
      <w:r w:rsidRPr="00C66671">
        <w:rPr>
          <w:sz w:val="20"/>
          <w:szCs w:val="20"/>
        </w:rPr>
        <w:t>1</w:t>
      </w:r>
      <w:r>
        <w:rPr>
          <w:sz w:val="20"/>
          <w:szCs w:val="20"/>
        </w:rPr>
        <w:t>4</w:t>
      </w:r>
      <w:r w:rsidR="001D2F55">
        <w:rPr>
          <w:sz w:val="20"/>
          <w:szCs w:val="20"/>
        </w:rPr>
        <w:t>.8</w:t>
      </w:r>
      <w:r w:rsidRPr="00C66671">
        <w:rPr>
          <w:sz w:val="20"/>
          <w:szCs w:val="20"/>
        </w:rPr>
        <w:t>.</w:t>
      </w:r>
      <w:r w:rsidRPr="00C66671">
        <w:rPr>
          <w:sz w:val="20"/>
          <w:szCs w:val="20"/>
        </w:rPr>
        <w:tab/>
      </w:r>
      <w:r w:rsidRPr="00C66671">
        <w:rPr>
          <w:noProof/>
          <w:sz w:val="20"/>
          <w:szCs w:val="20"/>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456910" w:rsidRPr="00C66671" w:rsidRDefault="00456910" w:rsidP="00456910">
      <w:pPr>
        <w:tabs>
          <w:tab w:val="left" w:pos="540"/>
          <w:tab w:val="left" w:pos="567"/>
          <w:tab w:val="left" w:pos="8505"/>
        </w:tabs>
        <w:jc w:val="both"/>
        <w:rPr>
          <w:sz w:val="20"/>
          <w:szCs w:val="20"/>
        </w:rPr>
      </w:pPr>
      <w:r w:rsidRPr="00C66671">
        <w:rPr>
          <w:sz w:val="20"/>
          <w:szCs w:val="20"/>
        </w:rPr>
        <w:t>1</w:t>
      </w:r>
      <w:r>
        <w:rPr>
          <w:sz w:val="20"/>
          <w:szCs w:val="20"/>
        </w:rPr>
        <w:t>4</w:t>
      </w:r>
      <w:r w:rsidRPr="00C66671">
        <w:rPr>
          <w:sz w:val="20"/>
          <w:szCs w:val="20"/>
        </w:rPr>
        <w:t>.</w:t>
      </w:r>
      <w:r w:rsidR="001D2F55">
        <w:rPr>
          <w:sz w:val="20"/>
          <w:szCs w:val="20"/>
        </w:rPr>
        <w:t>09</w:t>
      </w:r>
      <w:r w:rsidRPr="00C66671">
        <w:rPr>
          <w:sz w:val="20"/>
          <w:szCs w:val="20"/>
        </w:rPr>
        <w:t>.</w:t>
      </w:r>
      <w:r w:rsidRPr="00C66671">
        <w:rPr>
          <w:sz w:val="20"/>
          <w:szCs w:val="20"/>
        </w:rPr>
        <w:tab/>
        <w:t>Покупець має право розірвати цей Договір, надіславши повідомлення про це Постачальнику, у разі:</w:t>
      </w:r>
    </w:p>
    <w:p w:rsidR="00456910" w:rsidRPr="00C66671" w:rsidRDefault="00456910" w:rsidP="00456910">
      <w:pPr>
        <w:numPr>
          <w:ilvl w:val="1"/>
          <w:numId w:val="31"/>
        </w:numPr>
        <w:tabs>
          <w:tab w:val="clear" w:pos="1440"/>
          <w:tab w:val="left" w:pos="851"/>
          <w:tab w:val="num" w:pos="1134"/>
          <w:tab w:val="left" w:pos="8505"/>
        </w:tabs>
        <w:ind w:left="0" w:firstLine="567"/>
        <w:jc w:val="both"/>
        <w:rPr>
          <w:sz w:val="20"/>
          <w:szCs w:val="20"/>
        </w:rPr>
      </w:pPr>
      <w:r w:rsidRPr="00C66671">
        <w:rPr>
          <w:sz w:val="20"/>
          <w:szCs w:val="20"/>
        </w:rPr>
        <w:t>прийняття судом постанови про визнання Постачальника банкрутом.</w:t>
      </w:r>
    </w:p>
    <w:p w:rsidR="00456910" w:rsidRPr="00C66671" w:rsidRDefault="00456910" w:rsidP="00456910">
      <w:pPr>
        <w:tabs>
          <w:tab w:val="left" w:pos="567"/>
          <w:tab w:val="left" w:pos="8505"/>
        </w:tabs>
        <w:jc w:val="both"/>
        <w:rPr>
          <w:sz w:val="20"/>
          <w:szCs w:val="20"/>
        </w:rPr>
      </w:pPr>
      <w:r w:rsidRPr="00C66671">
        <w:rPr>
          <w:noProof/>
          <w:sz w:val="20"/>
          <w:szCs w:val="20"/>
        </w:rPr>
        <w:t>1</w:t>
      </w:r>
      <w:r>
        <w:rPr>
          <w:noProof/>
          <w:sz w:val="20"/>
          <w:szCs w:val="20"/>
        </w:rPr>
        <w:t>4</w:t>
      </w:r>
      <w:r w:rsidRPr="00C66671">
        <w:rPr>
          <w:noProof/>
          <w:sz w:val="20"/>
          <w:szCs w:val="20"/>
        </w:rPr>
        <w:t>.1</w:t>
      </w:r>
      <w:r w:rsidR="001D2F55">
        <w:rPr>
          <w:noProof/>
          <w:sz w:val="20"/>
          <w:szCs w:val="20"/>
        </w:rPr>
        <w:t>0</w:t>
      </w:r>
      <w:r w:rsidRPr="00C66671">
        <w:rPr>
          <w:noProof/>
          <w:sz w:val="20"/>
          <w:szCs w:val="20"/>
        </w:rPr>
        <w:t xml:space="preserve">. </w:t>
      </w:r>
      <w:r w:rsidRPr="00C66671">
        <w:rPr>
          <w:sz w:val="20"/>
          <w:szCs w:val="20"/>
        </w:rPr>
        <w:t>Покупець має право ініціювати розірвання цього Договору, якщо Постачальник зі своєї сторони:</w:t>
      </w:r>
    </w:p>
    <w:p w:rsidR="00456910" w:rsidRPr="00C66671" w:rsidRDefault="00456910" w:rsidP="00456910">
      <w:pPr>
        <w:numPr>
          <w:ilvl w:val="1"/>
          <w:numId w:val="31"/>
        </w:numPr>
        <w:tabs>
          <w:tab w:val="clear" w:pos="1440"/>
          <w:tab w:val="left" w:pos="851"/>
          <w:tab w:val="num" w:pos="1134"/>
          <w:tab w:val="left" w:pos="8505"/>
        </w:tabs>
        <w:ind w:left="0" w:firstLine="567"/>
        <w:jc w:val="both"/>
        <w:rPr>
          <w:sz w:val="20"/>
          <w:szCs w:val="20"/>
        </w:rPr>
      </w:pPr>
      <w:r w:rsidRPr="00C66671">
        <w:rPr>
          <w:sz w:val="20"/>
          <w:szCs w:val="20"/>
        </w:rPr>
        <w:t>допустив відставання темпів надання послуг на 30 (тридцять) днів;</w:t>
      </w:r>
    </w:p>
    <w:p w:rsidR="00456910" w:rsidRPr="00C66671" w:rsidRDefault="00456910" w:rsidP="00456910">
      <w:pPr>
        <w:numPr>
          <w:ilvl w:val="1"/>
          <w:numId w:val="31"/>
        </w:numPr>
        <w:tabs>
          <w:tab w:val="clear" w:pos="1440"/>
          <w:tab w:val="left" w:pos="851"/>
          <w:tab w:val="num" w:pos="1134"/>
          <w:tab w:val="left" w:pos="8505"/>
        </w:tabs>
        <w:ind w:left="0" w:firstLine="567"/>
        <w:jc w:val="both"/>
        <w:rPr>
          <w:sz w:val="20"/>
          <w:szCs w:val="20"/>
        </w:rPr>
      </w:pPr>
      <w:r w:rsidRPr="00C66671">
        <w:rPr>
          <w:sz w:val="20"/>
          <w:szCs w:val="20"/>
        </w:rPr>
        <w:t>надав послуги з істотними недоліками та не забезпечив їх усунення у визначений Покупцем строк;</w:t>
      </w:r>
    </w:p>
    <w:p w:rsidR="00456910" w:rsidRPr="00C66671" w:rsidRDefault="00456910" w:rsidP="00456910">
      <w:pPr>
        <w:tabs>
          <w:tab w:val="left" w:pos="567"/>
          <w:tab w:val="left" w:pos="8505"/>
        </w:tabs>
        <w:jc w:val="both"/>
        <w:rPr>
          <w:sz w:val="20"/>
          <w:szCs w:val="20"/>
        </w:rPr>
      </w:pPr>
      <w:r w:rsidRPr="00C66671">
        <w:rPr>
          <w:sz w:val="20"/>
          <w:szCs w:val="20"/>
        </w:rPr>
        <w:t>1</w:t>
      </w:r>
      <w:r>
        <w:rPr>
          <w:sz w:val="20"/>
          <w:szCs w:val="20"/>
        </w:rPr>
        <w:t>4</w:t>
      </w:r>
      <w:r w:rsidRPr="00C66671">
        <w:rPr>
          <w:sz w:val="20"/>
          <w:szCs w:val="20"/>
        </w:rPr>
        <w:t>.1</w:t>
      </w:r>
      <w:r w:rsidR="001D2F55">
        <w:rPr>
          <w:sz w:val="20"/>
          <w:szCs w:val="20"/>
        </w:rPr>
        <w:t>1</w:t>
      </w:r>
      <w:r w:rsidRPr="00C66671">
        <w:rPr>
          <w:sz w:val="20"/>
          <w:szCs w:val="20"/>
        </w:rPr>
        <w:t>. Постачальник має право розірвати цей Договір, надіславши повідомлення про це Покупець, у разі прийняття судом постанови про визнання Покупця банкрутом, і зобов’язаний це зробити, якщо Покупець протягом  10 (десяти)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456910" w:rsidRPr="00C66671" w:rsidRDefault="00456910" w:rsidP="00456910">
      <w:pPr>
        <w:tabs>
          <w:tab w:val="left" w:pos="567"/>
          <w:tab w:val="left" w:pos="8505"/>
        </w:tabs>
        <w:jc w:val="both"/>
        <w:rPr>
          <w:sz w:val="20"/>
          <w:szCs w:val="20"/>
        </w:rPr>
      </w:pPr>
      <w:r w:rsidRPr="00C66671">
        <w:rPr>
          <w:sz w:val="20"/>
          <w:szCs w:val="20"/>
        </w:rPr>
        <w:t>1</w:t>
      </w:r>
      <w:r>
        <w:rPr>
          <w:sz w:val="20"/>
          <w:szCs w:val="20"/>
        </w:rPr>
        <w:t>4</w:t>
      </w:r>
      <w:r w:rsidR="001D2F55">
        <w:rPr>
          <w:sz w:val="20"/>
          <w:szCs w:val="20"/>
        </w:rPr>
        <w:t>.12</w:t>
      </w:r>
      <w:r w:rsidRPr="00C66671">
        <w:rPr>
          <w:sz w:val="20"/>
          <w:szCs w:val="20"/>
        </w:rPr>
        <w:t>. У разі, якщо рішення про розірвання цього Договору приймається відповідно до умов п. 1</w:t>
      </w:r>
      <w:r>
        <w:rPr>
          <w:sz w:val="20"/>
          <w:szCs w:val="20"/>
        </w:rPr>
        <w:t>4</w:t>
      </w:r>
      <w:r w:rsidRPr="00C66671">
        <w:rPr>
          <w:sz w:val="20"/>
          <w:szCs w:val="20"/>
        </w:rPr>
        <w:t>.</w:t>
      </w:r>
      <w:r w:rsidR="001D2F55">
        <w:rPr>
          <w:sz w:val="20"/>
          <w:szCs w:val="20"/>
        </w:rPr>
        <w:t>9</w:t>
      </w:r>
      <w:r w:rsidRPr="00C66671">
        <w:rPr>
          <w:sz w:val="20"/>
          <w:szCs w:val="20"/>
        </w:rPr>
        <w:t>, Договір вважається розірваним з дня одержання іншою Стороною повідомлення про таке рішення, відповідно до умов пп. 1</w:t>
      </w:r>
      <w:r>
        <w:rPr>
          <w:sz w:val="20"/>
          <w:szCs w:val="20"/>
        </w:rPr>
        <w:t>4</w:t>
      </w:r>
      <w:r w:rsidRPr="00C66671">
        <w:rPr>
          <w:sz w:val="20"/>
          <w:szCs w:val="20"/>
        </w:rPr>
        <w:t>.10, 1</w:t>
      </w:r>
      <w:r>
        <w:rPr>
          <w:sz w:val="20"/>
          <w:szCs w:val="20"/>
        </w:rPr>
        <w:t>4</w:t>
      </w:r>
      <w:r w:rsidRPr="00C66671">
        <w:rPr>
          <w:sz w:val="20"/>
          <w:szCs w:val="20"/>
        </w:rPr>
        <w:t xml:space="preserve">.11 – після узгодження цього питання Сторонами. </w:t>
      </w:r>
    </w:p>
    <w:p w:rsidR="00456910" w:rsidRPr="00C66671" w:rsidRDefault="00456910" w:rsidP="00456910">
      <w:pPr>
        <w:tabs>
          <w:tab w:val="left" w:pos="567"/>
          <w:tab w:val="left" w:pos="8505"/>
        </w:tabs>
        <w:jc w:val="both"/>
        <w:rPr>
          <w:sz w:val="20"/>
          <w:szCs w:val="20"/>
        </w:rPr>
      </w:pPr>
      <w:r w:rsidRPr="00C66671">
        <w:rPr>
          <w:sz w:val="20"/>
          <w:szCs w:val="20"/>
        </w:rPr>
        <w:lastRenderedPageBreak/>
        <w:t>1</w:t>
      </w:r>
      <w:r>
        <w:rPr>
          <w:sz w:val="20"/>
          <w:szCs w:val="20"/>
        </w:rPr>
        <w:t>4</w:t>
      </w:r>
      <w:r w:rsidR="001D2F55">
        <w:rPr>
          <w:sz w:val="20"/>
          <w:szCs w:val="20"/>
        </w:rPr>
        <w:t>.13</w:t>
      </w:r>
      <w:r w:rsidRPr="00C66671">
        <w:rPr>
          <w:sz w:val="20"/>
          <w:szCs w:val="20"/>
        </w:rPr>
        <w:t xml:space="preserve">.У разі розірвання цього Договору в зв’язку з припиненням поставки, Покупець оплачує Постачальнику вартість програмного забезпечення, яке замовлено у постачальника для надання послуг та відшкодує йому інші витрати, зумовлені таким рішенням. </w:t>
      </w:r>
    </w:p>
    <w:p w:rsidR="00456910" w:rsidRPr="00C66671" w:rsidRDefault="00456910" w:rsidP="00456910">
      <w:pPr>
        <w:tabs>
          <w:tab w:val="left" w:pos="567"/>
          <w:tab w:val="left" w:pos="8505"/>
        </w:tabs>
        <w:jc w:val="both"/>
        <w:rPr>
          <w:sz w:val="20"/>
          <w:szCs w:val="20"/>
        </w:rPr>
      </w:pPr>
      <w:r w:rsidRPr="00C66671">
        <w:rPr>
          <w:sz w:val="20"/>
          <w:szCs w:val="20"/>
        </w:rPr>
        <w:t>1</w:t>
      </w:r>
      <w:r>
        <w:rPr>
          <w:sz w:val="20"/>
          <w:szCs w:val="20"/>
        </w:rPr>
        <w:t>4</w:t>
      </w:r>
      <w:r w:rsidR="001D2F55">
        <w:rPr>
          <w:sz w:val="20"/>
          <w:szCs w:val="20"/>
        </w:rPr>
        <w:t>.14</w:t>
      </w:r>
      <w:r w:rsidRPr="00C66671">
        <w:rPr>
          <w:sz w:val="20"/>
          <w:szCs w:val="20"/>
        </w:rPr>
        <w:t>. У разі розірвання цього Договору в зв’язку з оголошенням Постачальника банкрутом та за обставинами, визначеними в п. 1</w:t>
      </w:r>
      <w:r>
        <w:rPr>
          <w:sz w:val="20"/>
          <w:szCs w:val="20"/>
        </w:rPr>
        <w:t>4</w:t>
      </w:r>
      <w:r w:rsidRPr="00C66671">
        <w:rPr>
          <w:sz w:val="20"/>
          <w:szCs w:val="20"/>
        </w:rPr>
        <w:t xml:space="preserve">.9 цього Договору, Постачальник протягом 10 (десяти) днів після прийняття відповідного рішення за актом передає Покупцю поставлене програмне забезпечення та надані послуги щодо його впровадження. </w:t>
      </w:r>
    </w:p>
    <w:p w:rsidR="00456910" w:rsidRPr="00C66671" w:rsidRDefault="00456910" w:rsidP="00456910">
      <w:pPr>
        <w:tabs>
          <w:tab w:val="left" w:pos="567"/>
          <w:tab w:val="left" w:pos="8505"/>
        </w:tabs>
        <w:jc w:val="both"/>
        <w:rPr>
          <w:sz w:val="20"/>
          <w:szCs w:val="20"/>
        </w:rPr>
      </w:pPr>
      <w:r w:rsidRPr="00C66671">
        <w:rPr>
          <w:sz w:val="20"/>
          <w:szCs w:val="20"/>
        </w:rPr>
        <w:t>1</w:t>
      </w:r>
      <w:r>
        <w:rPr>
          <w:sz w:val="20"/>
          <w:szCs w:val="20"/>
        </w:rPr>
        <w:t>4</w:t>
      </w:r>
      <w:r w:rsidRPr="00C66671">
        <w:rPr>
          <w:sz w:val="20"/>
          <w:szCs w:val="20"/>
        </w:rPr>
        <w:t>.1</w:t>
      </w:r>
      <w:r w:rsidR="001D2F55">
        <w:rPr>
          <w:sz w:val="20"/>
          <w:szCs w:val="20"/>
        </w:rPr>
        <w:t>5</w:t>
      </w:r>
      <w:r w:rsidRPr="00C66671">
        <w:rPr>
          <w:sz w:val="20"/>
          <w:szCs w:val="20"/>
        </w:rPr>
        <w:t>. У разі розірвання цього Договору за обставинами, визначеними в п. 1</w:t>
      </w:r>
      <w:r>
        <w:rPr>
          <w:sz w:val="20"/>
          <w:szCs w:val="20"/>
        </w:rPr>
        <w:t>4</w:t>
      </w:r>
      <w:r w:rsidRPr="00C66671">
        <w:rPr>
          <w:sz w:val="20"/>
          <w:szCs w:val="20"/>
        </w:rPr>
        <w:t>.10, 1</w:t>
      </w:r>
      <w:r>
        <w:rPr>
          <w:sz w:val="20"/>
          <w:szCs w:val="20"/>
        </w:rPr>
        <w:t>4</w:t>
      </w:r>
      <w:r w:rsidRPr="00C66671">
        <w:rPr>
          <w:sz w:val="20"/>
          <w:szCs w:val="20"/>
        </w:rPr>
        <w:t>.11, Покупець протягом 10 (десяти) днів після прийняття відповідного рішення, за актом прийме від Постачальника поставлене програмне забезпечення та надані послуги щодо його впровадження.</w:t>
      </w:r>
    </w:p>
    <w:p w:rsidR="00456910" w:rsidRPr="00C66671" w:rsidRDefault="00456910" w:rsidP="00456910">
      <w:pPr>
        <w:tabs>
          <w:tab w:val="left" w:pos="567"/>
          <w:tab w:val="left" w:pos="8505"/>
        </w:tabs>
        <w:jc w:val="both"/>
        <w:rPr>
          <w:sz w:val="20"/>
          <w:szCs w:val="20"/>
        </w:rPr>
      </w:pPr>
      <w:r w:rsidRPr="00C66671">
        <w:rPr>
          <w:sz w:val="20"/>
          <w:szCs w:val="20"/>
        </w:rPr>
        <w:t>1</w:t>
      </w:r>
      <w:r>
        <w:rPr>
          <w:sz w:val="20"/>
          <w:szCs w:val="20"/>
        </w:rPr>
        <w:t>4</w:t>
      </w:r>
      <w:r w:rsidRPr="00C66671">
        <w:rPr>
          <w:sz w:val="20"/>
          <w:szCs w:val="20"/>
        </w:rPr>
        <w:t>.1</w:t>
      </w:r>
      <w:r w:rsidR="001D2F55">
        <w:rPr>
          <w:sz w:val="20"/>
          <w:szCs w:val="20"/>
        </w:rPr>
        <w:t>6</w:t>
      </w:r>
      <w:r w:rsidRPr="00C66671">
        <w:rPr>
          <w:sz w:val="20"/>
          <w:szCs w:val="20"/>
        </w:rPr>
        <w:t xml:space="preserve">. Покупець оплатить Постачальнику вартість прийнятих </w:t>
      </w:r>
      <w:r>
        <w:rPr>
          <w:sz w:val="20"/>
          <w:szCs w:val="20"/>
        </w:rPr>
        <w:t>послуг п</w:t>
      </w:r>
      <w:r w:rsidRPr="00C66671">
        <w:rPr>
          <w:sz w:val="20"/>
          <w:szCs w:val="20"/>
        </w:rPr>
        <w:t>ротягом 10 (десяти) днів після підписання акту, а також відшкодує збитки Постачальника, зумовлені розірванням Договору, сплатить пред’явлені штрафні санкції за порушення своїх зобов’язань.</w:t>
      </w:r>
    </w:p>
    <w:p w:rsidR="00456910" w:rsidRPr="00C66671" w:rsidRDefault="00456910" w:rsidP="00456910">
      <w:pPr>
        <w:tabs>
          <w:tab w:val="left" w:pos="540"/>
          <w:tab w:val="left" w:pos="567"/>
          <w:tab w:val="left" w:pos="8505"/>
        </w:tabs>
        <w:jc w:val="both"/>
        <w:rPr>
          <w:noProof/>
          <w:sz w:val="20"/>
          <w:szCs w:val="20"/>
        </w:rPr>
      </w:pPr>
      <w:r w:rsidRPr="00C66671">
        <w:rPr>
          <w:sz w:val="20"/>
          <w:szCs w:val="20"/>
        </w:rPr>
        <w:t>1</w:t>
      </w:r>
      <w:r>
        <w:rPr>
          <w:sz w:val="20"/>
          <w:szCs w:val="20"/>
        </w:rPr>
        <w:t>4</w:t>
      </w:r>
      <w:r w:rsidRPr="00C66671">
        <w:rPr>
          <w:sz w:val="20"/>
          <w:szCs w:val="20"/>
        </w:rPr>
        <w:t>.1</w:t>
      </w:r>
      <w:r w:rsidR="001D2F55">
        <w:rPr>
          <w:sz w:val="20"/>
          <w:szCs w:val="20"/>
        </w:rPr>
        <w:t>7</w:t>
      </w:r>
      <w:r w:rsidRPr="00C66671">
        <w:rPr>
          <w:sz w:val="20"/>
          <w:szCs w:val="20"/>
        </w:rPr>
        <w:t>.</w:t>
      </w:r>
      <w:r w:rsidRPr="00C66671">
        <w:rPr>
          <w:noProof/>
          <w:sz w:val="20"/>
          <w:szCs w:val="20"/>
        </w:rPr>
        <w:t xml:space="preserve"> Дія цього Договору припиняється:</w:t>
      </w:r>
    </w:p>
    <w:p w:rsidR="00456910" w:rsidRPr="00C66671" w:rsidRDefault="00456910" w:rsidP="00456910">
      <w:pPr>
        <w:numPr>
          <w:ilvl w:val="1"/>
          <w:numId w:val="31"/>
        </w:numPr>
        <w:tabs>
          <w:tab w:val="clear" w:pos="1440"/>
          <w:tab w:val="left" w:pos="851"/>
          <w:tab w:val="num" w:pos="1134"/>
          <w:tab w:val="left" w:pos="8505"/>
        </w:tabs>
        <w:ind w:left="0" w:firstLine="567"/>
        <w:jc w:val="both"/>
        <w:rPr>
          <w:sz w:val="20"/>
          <w:szCs w:val="20"/>
        </w:rPr>
      </w:pPr>
      <w:r w:rsidRPr="00C66671">
        <w:rPr>
          <w:sz w:val="20"/>
          <w:szCs w:val="20"/>
        </w:rPr>
        <w:t>за згодою Сторін;</w:t>
      </w:r>
    </w:p>
    <w:p w:rsidR="00456910" w:rsidRPr="00C66671" w:rsidRDefault="00456910" w:rsidP="00456910">
      <w:pPr>
        <w:numPr>
          <w:ilvl w:val="1"/>
          <w:numId w:val="31"/>
        </w:numPr>
        <w:tabs>
          <w:tab w:val="clear" w:pos="1440"/>
          <w:tab w:val="left" w:pos="851"/>
          <w:tab w:val="num" w:pos="1134"/>
          <w:tab w:val="left" w:pos="8505"/>
        </w:tabs>
        <w:ind w:left="0" w:firstLine="567"/>
        <w:jc w:val="both"/>
        <w:rPr>
          <w:noProof/>
          <w:sz w:val="20"/>
          <w:szCs w:val="20"/>
        </w:rPr>
      </w:pPr>
      <w:r w:rsidRPr="00C66671">
        <w:rPr>
          <w:sz w:val="20"/>
          <w:szCs w:val="20"/>
        </w:rPr>
        <w:t>з інших</w:t>
      </w:r>
      <w:r w:rsidRPr="00C66671">
        <w:rPr>
          <w:noProof/>
          <w:sz w:val="20"/>
          <w:szCs w:val="20"/>
        </w:rPr>
        <w:t xml:space="preserve"> підстав, передбачених цим Договором та чинним законодавством України.</w:t>
      </w:r>
    </w:p>
    <w:p w:rsidR="00456910" w:rsidRPr="00C66671" w:rsidRDefault="00456910" w:rsidP="00456910">
      <w:pPr>
        <w:tabs>
          <w:tab w:val="left" w:pos="540"/>
          <w:tab w:val="left" w:pos="567"/>
          <w:tab w:val="left" w:pos="8505"/>
        </w:tabs>
        <w:jc w:val="both"/>
        <w:rPr>
          <w:noProof/>
          <w:sz w:val="20"/>
          <w:szCs w:val="20"/>
        </w:rPr>
      </w:pPr>
      <w:r w:rsidRPr="00C66671">
        <w:rPr>
          <w:noProof/>
          <w:sz w:val="20"/>
          <w:szCs w:val="20"/>
        </w:rPr>
        <w:t>1</w:t>
      </w:r>
      <w:r>
        <w:rPr>
          <w:noProof/>
          <w:sz w:val="20"/>
          <w:szCs w:val="20"/>
        </w:rPr>
        <w:t>4</w:t>
      </w:r>
      <w:r w:rsidRPr="00C66671">
        <w:rPr>
          <w:noProof/>
          <w:sz w:val="20"/>
          <w:szCs w:val="20"/>
        </w:rPr>
        <w:t>.1</w:t>
      </w:r>
      <w:r w:rsidR="001D2F55">
        <w:rPr>
          <w:noProof/>
          <w:sz w:val="20"/>
          <w:szCs w:val="20"/>
        </w:rPr>
        <w:t>8</w:t>
      </w:r>
      <w:r w:rsidRPr="00C66671">
        <w:rPr>
          <w:noProof/>
          <w:sz w:val="20"/>
          <w:szCs w:val="20"/>
        </w:rPr>
        <w:t>. Жодна із Сторін не має права передавати права та обов’язки за цим Договором третім особам без отримання письмової згоди другої Сторони.</w:t>
      </w:r>
    </w:p>
    <w:p w:rsidR="00456910" w:rsidRPr="00C66671" w:rsidRDefault="00456910" w:rsidP="00456910">
      <w:pPr>
        <w:tabs>
          <w:tab w:val="left" w:pos="567"/>
          <w:tab w:val="left" w:pos="8505"/>
        </w:tabs>
        <w:jc w:val="both"/>
        <w:rPr>
          <w:noProof/>
          <w:sz w:val="20"/>
          <w:szCs w:val="20"/>
        </w:rPr>
      </w:pPr>
      <w:r w:rsidRPr="00C66671">
        <w:rPr>
          <w:noProof/>
          <w:sz w:val="20"/>
          <w:szCs w:val="20"/>
        </w:rPr>
        <w:t>1</w:t>
      </w:r>
      <w:r>
        <w:rPr>
          <w:noProof/>
          <w:sz w:val="20"/>
          <w:szCs w:val="20"/>
        </w:rPr>
        <w:t>4</w:t>
      </w:r>
      <w:r w:rsidRPr="00C66671">
        <w:rPr>
          <w:noProof/>
          <w:sz w:val="20"/>
          <w:szCs w:val="20"/>
        </w:rPr>
        <w:t>.</w:t>
      </w:r>
      <w:r w:rsidR="001D2F55">
        <w:rPr>
          <w:noProof/>
          <w:sz w:val="20"/>
          <w:szCs w:val="20"/>
        </w:rPr>
        <w:t>19</w:t>
      </w:r>
      <w:r w:rsidRPr="00C66671">
        <w:rPr>
          <w:noProof/>
          <w:sz w:val="20"/>
          <w:szCs w:val="20"/>
        </w:rPr>
        <w:t>. Цей Договір</w:t>
      </w:r>
      <w:r w:rsidRPr="00C66671">
        <w:rPr>
          <w:sz w:val="20"/>
          <w:szCs w:val="20"/>
        </w:rPr>
        <w:t xml:space="preserve"> складений українською мовою, на ____ сторінках, в двох примірниках, кожний з яких має однакову юридичну силу.</w:t>
      </w:r>
    </w:p>
    <w:p w:rsidR="00456910" w:rsidRPr="00C66671" w:rsidRDefault="00456910" w:rsidP="00456910">
      <w:pPr>
        <w:tabs>
          <w:tab w:val="left" w:pos="567"/>
          <w:tab w:val="left" w:pos="8505"/>
        </w:tabs>
        <w:jc w:val="both"/>
        <w:rPr>
          <w:sz w:val="20"/>
          <w:szCs w:val="20"/>
        </w:rPr>
      </w:pPr>
    </w:p>
    <w:p w:rsidR="00456910" w:rsidRPr="00C66671" w:rsidRDefault="00456910" w:rsidP="00456910">
      <w:pPr>
        <w:jc w:val="center"/>
        <w:rPr>
          <w:b/>
          <w:snapToGrid w:val="0"/>
          <w:color w:val="000000" w:themeColor="text1"/>
          <w:sz w:val="20"/>
          <w:szCs w:val="20"/>
        </w:rPr>
      </w:pPr>
      <w:r w:rsidRPr="00C66671">
        <w:rPr>
          <w:b/>
          <w:snapToGrid w:val="0"/>
          <w:color w:val="000000" w:themeColor="text1"/>
          <w:sz w:val="20"/>
          <w:szCs w:val="20"/>
        </w:rPr>
        <w:t>1</w:t>
      </w:r>
      <w:r>
        <w:rPr>
          <w:b/>
          <w:snapToGrid w:val="0"/>
          <w:color w:val="000000" w:themeColor="text1"/>
          <w:sz w:val="20"/>
          <w:szCs w:val="20"/>
        </w:rPr>
        <w:t>5</w:t>
      </w:r>
      <w:r w:rsidRPr="00C66671">
        <w:rPr>
          <w:b/>
          <w:snapToGrid w:val="0"/>
          <w:color w:val="000000" w:themeColor="text1"/>
          <w:sz w:val="20"/>
          <w:szCs w:val="20"/>
        </w:rPr>
        <w:t>.</w:t>
      </w:r>
      <w:r w:rsidRPr="00C66671">
        <w:rPr>
          <w:b/>
          <w:snapToGrid w:val="0"/>
          <w:color w:val="000000" w:themeColor="text1"/>
          <w:sz w:val="20"/>
          <w:szCs w:val="20"/>
        </w:rPr>
        <w:tab/>
        <w:t>ДОДАТКИ ДО ДОГОВОРУ</w:t>
      </w:r>
    </w:p>
    <w:p w:rsidR="00456910" w:rsidRPr="00C66671" w:rsidRDefault="00456910" w:rsidP="00456910">
      <w:pPr>
        <w:rPr>
          <w:snapToGrid w:val="0"/>
          <w:color w:val="000000" w:themeColor="text1"/>
          <w:sz w:val="20"/>
          <w:szCs w:val="20"/>
        </w:rPr>
      </w:pPr>
      <w:r w:rsidRPr="00C66671">
        <w:rPr>
          <w:snapToGrid w:val="0"/>
          <w:color w:val="000000" w:themeColor="text1"/>
          <w:sz w:val="20"/>
          <w:szCs w:val="20"/>
        </w:rPr>
        <w:t>1</w:t>
      </w:r>
      <w:r>
        <w:rPr>
          <w:snapToGrid w:val="0"/>
          <w:color w:val="000000" w:themeColor="text1"/>
          <w:sz w:val="20"/>
          <w:szCs w:val="20"/>
        </w:rPr>
        <w:t>5</w:t>
      </w:r>
      <w:r w:rsidRPr="00C66671">
        <w:rPr>
          <w:snapToGrid w:val="0"/>
          <w:color w:val="000000" w:themeColor="text1"/>
          <w:sz w:val="20"/>
          <w:szCs w:val="20"/>
        </w:rPr>
        <w:t>.1. Додаток №1 Технічні вимоги щодо предмету закупівлі</w:t>
      </w:r>
      <w:r w:rsidRPr="00C66671">
        <w:rPr>
          <w:sz w:val="20"/>
          <w:szCs w:val="20"/>
        </w:rPr>
        <w:t xml:space="preserve"> OMS-системи</w:t>
      </w:r>
      <w:r w:rsidRPr="00C66671">
        <w:rPr>
          <w:color w:val="000000"/>
          <w:sz w:val="20"/>
          <w:szCs w:val="20"/>
        </w:rPr>
        <w:t>.</w:t>
      </w:r>
    </w:p>
    <w:p w:rsidR="00456910" w:rsidRPr="00C66671" w:rsidRDefault="00456910" w:rsidP="00456910">
      <w:pPr>
        <w:rPr>
          <w:snapToGrid w:val="0"/>
          <w:sz w:val="20"/>
          <w:szCs w:val="20"/>
        </w:rPr>
      </w:pPr>
      <w:r w:rsidRPr="00C66671">
        <w:rPr>
          <w:snapToGrid w:val="0"/>
          <w:sz w:val="20"/>
          <w:szCs w:val="20"/>
        </w:rPr>
        <w:t>1</w:t>
      </w:r>
      <w:r>
        <w:rPr>
          <w:snapToGrid w:val="0"/>
          <w:sz w:val="20"/>
          <w:szCs w:val="20"/>
        </w:rPr>
        <w:t>5</w:t>
      </w:r>
      <w:r w:rsidRPr="00C66671">
        <w:rPr>
          <w:snapToGrid w:val="0"/>
          <w:sz w:val="20"/>
          <w:szCs w:val="20"/>
        </w:rPr>
        <w:t>.2. Додаток №2 Угода про нерозголошення конфіденційної інформації.</w:t>
      </w:r>
    </w:p>
    <w:p w:rsidR="00456910" w:rsidRPr="000E0678" w:rsidRDefault="00456910" w:rsidP="00456910">
      <w:pPr>
        <w:rPr>
          <w:snapToGrid w:val="0"/>
          <w:sz w:val="20"/>
          <w:szCs w:val="20"/>
        </w:rPr>
      </w:pPr>
      <w:r w:rsidRPr="000E0678">
        <w:rPr>
          <w:snapToGrid w:val="0"/>
          <w:sz w:val="20"/>
          <w:szCs w:val="20"/>
        </w:rPr>
        <w:t>1</w:t>
      </w:r>
      <w:r>
        <w:rPr>
          <w:snapToGrid w:val="0"/>
          <w:sz w:val="20"/>
          <w:szCs w:val="20"/>
        </w:rPr>
        <w:t>5.3. Додаток №</w:t>
      </w:r>
      <w:r w:rsidRPr="000E0678">
        <w:rPr>
          <w:snapToGrid w:val="0"/>
          <w:sz w:val="20"/>
          <w:szCs w:val="20"/>
        </w:rPr>
        <w:t>3 Запит.</w:t>
      </w:r>
    </w:p>
    <w:p w:rsidR="00456910" w:rsidRPr="00C66671" w:rsidRDefault="00456910" w:rsidP="00456910">
      <w:pPr>
        <w:rPr>
          <w:snapToGrid w:val="0"/>
          <w:sz w:val="20"/>
          <w:szCs w:val="20"/>
        </w:rPr>
      </w:pPr>
      <w:r>
        <w:rPr>
          <w:snapToGrid w:val="0"/>
          <w:sz w:val="20"/>
          <w:szCs w:val="20"/>
        </w:rPr>
        <w:t xml:space="preserve">15.4. Додаток №4 Етапи впровадження </w:t>
      </w:r>
      <w:r>
        <w:rPr>
          <w:snapToGrid w:val="0"/>
          <w:sz w:val="20"/>
          <w:szCs w:val="20"/>
          <w:lang w:val="en-US"/>
        </w:rPr>
        <w:t>OMS</w:t>
      </w:r>
      <w:r>
        <w:rPr>
          <w:snapToGrid w:val="0"/>
          <w:sz w:val="20"/>
          <w:szCs w:val="20"/>
        </w:rPr>
        <w:t>-системи.</w:t>
      </w:r>
    </w:p>
    <w:p w:rsidR="00456910" w:rsidRPr="00C66671" w:rsidRDefault="00456910" w:rsidP="00456910">
      <w:pPr>
        <w:tabs>
          <w:tab w:val="left" w:pos="567"/>
          <w:tab w:val="left" w:pos="8505"/>
        </w:tabs>
        <w:rPr>
          <w:b/>
          <w:noProof/>
          <w:color w:val="FF0000"/>
          <w:sz w:val="20"/>
          <w:szCs w:val="20"/>
        </w:rPr>
      </w:pPr>
    </w:p>
    <w:p w:rsidR="00456910" w:rsidRDefault="00456910" w:rsidP="00456910">
      <w:pPr>
        <w:tabs>
          <w:tab w:val="left" w:pos="567"/>
          <w:tab w:val="left" w:pos="8505"/>
        </w:tabs>
        <w:jc w:val="center"/>
        <w:rPr>
          <w:b/>
          <w:noProof/>
          <w:color w:val="000000" w:themeColor="text1"/>
          <w:sz w:val="20"/>
          <w:szCs w:val="20"/>
        </w:rPr>
      </w:pPr>
      <w:r w:rsidRPr="00C66671">
        <w:rPr>
          <w:b/>
          <w:noProof/>
          <w:color w:val="000000" w:themeColor="text1"/>
          <w:sz w:val="20"/>
          <w:szCs w:val="20"/>
        </w:rPr>
        <w:t>МІСЦЕЗАХОДЖЕННЯ ТА РЕКВІЗИТИ СТОРІН</w:t>
      </w:r>
    </w:p>
    <w:p w:rsidR="00456910" w:rsidRPr="00C66671" w:rsidRDefault="00456910" w:rsidP="00456910">
      <w:pPr>
        <w:tabs>
          <w:tab w:val="left" w:pos="567"/>
          <w:tab w:val="left" w:pos="8505"/>
        </w:tabs>
        <w:jc w:val="center"/>
        <w:rPr>
          <w:b/>
          <w:noProof/>
          <w:color w:val="000000" w:themeColor="text1"/>
          <w:sz w:val="20"/>
          <w:szCs w:val="20"/>
        </w:rPr>
      </w:pPr>
    </w:p>
    <w:tbl>
      <w:tblPr>
        <w:tblW w:w="9938" w:type="dxa"/>
        <w:tblInd w:w="-15" w:type="dxa"/>
        <w:tblLayout w:type="fixed"/>
        <w:tblCellMar>
          <w:left w:w="105" w:type="dxa"/>
          <w:right w:w="105" w:type="dxa"/>
        </w:tblCellMar>
        <w:tblLook w:val="0000" w:firstRow="0" w:lastRow="0" w:firstColumn="0" w:lastColumn="0" w:noHBand="0" w:noVBand="0"/>
      </w:tblPr>
      <w:tblGrid>
        <w:gridCol w:w="4835"/>
        <w:gridCol w:w="240"/>
        <w:gridCol w:w="4863"/>
      </w:tblGrid>
      <w:tr w:rsidR="00456910" w:rsidRPr="00C66671" w:rsidTr="00456910">
        <w:tc>
          <w:tcPr>
            <w:tcW w:w="4835" w:type="dxa"/>
          </w:tcPr>
          <w:p w:rsidR="00456910" w:rsidRPr="00C66671" w:rsidRDefault="00456910" w:rsidP="00456910">
            <w:pPr>
              <w:tabs>
                <w:tab w:val="left" w:pos="567"/>
                <w:tab w:val="left" w:pos="8505"/>
              </w:tabs>
              <w:rPr>
                <w:b/>
                <w:color w:val="000000" w:themeColor="text1"/>
                <w:sz w:val="20"/>
                <w:szCs w:val="20"/>
              </w:rPr>
            </w:pPr>
            <w:r w:rsidRPr="00C66671">
              <w:rPr>
                <w:b/>
                <w:color w:val="000000" w:themeColor="text1"/>
                <w:sz w:val="20"/>
                <w:szCs w:val="20"/>
              </w:rPr>
              <w:t>Постачальник:</w:t>
            </w:r>
          </w:p>
        </w:tc>
        <w:tc>
          <w:tcPr>
            <w:tcW w:w="240" w:type="dxa"/>
          </w:tcPr>
          <w:p w:rsidR="00456910" w:rsidRPr="00C66671" w:rsidRDefault="00456910" w:rsidP="00456910">
            <w:pPr>
              <w:tabs>
                <w:tab w:val="left" w:pos="567"/>
                <w:tab w:val="left" w:pos="8505"/>
              </w:tabs>
              <w:rPr>
                <w:color w:val="000000" w:themeColor="text1"/>
                <w:sz w:val="20"/>
                <w:szCs w:val="20"/>
              </w:rPr>
            </w:pPr>
            <w:r w:rsidRPr="00C66671">
              <w:rPr>
                <w:color w:val="000000" w:themeColor="text1"/>
                <w:sz w:val="20"/>
                <w:szCs w:val="20"/>
              </w:rPr>
              <w:t xml:space="preserve"> </w:t>
            </w:r>
          </w:p>
        </w:tc>
        <w:tc>
          <w:tcPr>
            <w:tcW w:w="4863" w:type="dxa"/>
          </w:tcPr>
          <w:p w:rsidR="00456910" w:rsidRPr="00C66671" w:rsidRDefault="00456910" w:rsidP="00456910">
            <w:pPr>
              <w:tabs>
                <w:tab w:val="left" w:pos="567"/>
                <w:tab w:val="left" w:pos="8505"/>
              </w:tabs>
              <w:rPr>
                <w:b/>
                <w:color w:val="000000" w:themeColor="text1"/>
                <w:sz w:val="20"/>
                <w:szCs w:val="20"/>
              </w:rPr>
            </w:pPr>
            <w:r w:rsidRPr="00C66671">
              <w:rPr>
                <w:b/>
                <w:color w:val="000000" w:themeColor="text1"/>
                <w:sz w:val="20"/>
                <w:szCs w:val="20"/>
              </w:rPr>
              <w:t>Покупець:</w:t>
            </w:r>
          </w:p>
        </w:tc>
      </w:tr>
      <w:tr w:rsidR="00456910" w:rsidRPr="00C66671" w:rsidTr="00456910">
        <w:trPr>
          <w:trHeight w:val="2528"/>
        </w:trPr>
        <w:tc>
          <w:tcPr>
            <w:tcW w:w="4835" w:type="dxa"/>
          </w:tcPr>
          <w:p w:rsidR="00456910" w:rsidRPr="00C66671" w:rsidRDefault="00456910" w:rsidP="00456910">
            <w:pPr>
              <w:tabs>
                <w:tab w:val="left" w:pos="567"/>
                <w:tab w:val="left" w:pos="8505"/>
              </w:tabs>
              <w:ind w:right="-10"/>
              <w:rPr>
                <w:b/>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b/>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b/>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color w:val="000000" w:themeColor="text1"/>
                <w:sz w:val="20"/>
                <w:szCs w:val="20"/>
              </w:rPr>
            </w:pPr>
            <w:r w:rsidRPr="00C66671">
              <w:rPr>
                <w:color w:val="000000" w:themeColor="text1"/>
                <w:sz w:val="20"/>
                <w:szCs w:val="20"/>
              </w:rPr>
              <w:t xml:space="preserve">Код </w:t>
            </w:r>
            <w:r w:rsidRPr="00C66671">
              <w:rPr>
                <w:bCs/>
                <w:color w:val="000000" w:themeColor="text1"/>
                <w:sz w:val="20"/>
                <w:szCs w:val="20"/>
              </w:rPr>
              <w:t>ЄДРПОУ  _________________________________</w:t>
            </w:r>
          </w:p>
          <w:p w:rsidR="00456910" w:rsidRPr="00C66671" w:rsidRDefault="00456910" w:rsidP="00456910">
            <w:pPr>
              <w:tabs>
                <w:tab w:val="left" w:pos="567"/>
                <w:tab w:val="left" w:pos="8505"/>
              </w:tabs>
              <w:ind w:right="-105"/>
              <w:rPr>
                <w:bCs/>
                <w:color w:val="000000" w:themeColor="text1"/>
                <w:sz w:val="20"/>
                <w:szCs w:val="20"/>
              </w:rPr>
            </w:pPr>
            <w:r w:rsidRPr="00C66671">
              <w:rPr>
                <w:color w:val="000000" w:themeColor="text1"/>
                <w:sz w:val="20"/>
                <w:szCs w:val="20"/>
              </w:rPr>
              <w:t xml:space="preserve">п/р </w:t>
            </w:r>
            <w:r w:rsidRPr="00C66671">
              <w:rPr>
                <w:bCs/>
                <w:color w:val="000000" w:themeColor="text1"/>
                <w:sz w:val="20"/>
                <w:szCs w:val="20"/>
              </w:rPr>
              <w:t>___________________________________________</w:t>
            </w:r>
          </w:p>
          <w:p w:rsidR="00456910" w:rsidRPr="00C66671" w:rsidRDefault="00456910" w:rsidP="00456910">
            <w:pPr>
              <w:tabs>
                <w:tab w:val="left" w:pos="567"/>
                <w:tab w:val="left" w:pos="8505"/>
              </w:tabs>
              <w:ind w:right="-10"/>
              <w:rPr>
                <w:b/>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4470"/>
                <w:tab w:val="left" w:pos="8505"/>
              </w:tabs>
              <w:ind w:right="-105"/>
              <w:rPr>
                <w:noProof/>
                <w:color w:val="000000" w:themeColor="text1"/>
                <w:sz w:val="20"/>
                <w:szCs w:val="20"/>
              </w:rPr>
            </w:pPr>
            <w:r w:rsidRPr="00C66671">
              <w:rPr>
                <w:color w:val="000000" w:themeColor="text1"/>
                <w:sz w:val="20"/>
                <w:szCs w:val="20"/>
              </w:rPr>
              <w:t>Дата реєстрації платником ПДВ __________________</w:t>
            </w:r>
          </w:p>
          <w:p w:rsidR="00456910" w:rsidRPr="00C66671" w:rsidRDefault="00456910" w:rsidP="00456910">
            <w:pPr>
              <w:tabs>
                <w:tab w:val="left" w:pos="567"/>
                <w:tab w:val="left" w:pos="8505"/>
              </w:tabs>
              <w:ind w:right="-105"/>
              <w:rPr>
                <w:color w:val="000000" w:themeColor="text1"/>
                <w:sz w:val="20"/>
                <w:szCs w:val="20"/>
              </w:rPr>
            </w:pPr>
            <w:r w:rsidRPr="00C66671">
              <w:rPr>
                <w:color w:val="000000" w:themeColor="text1"/>
                <w:sz w:val="20"/>
                <w:szCs w:val="20"/>
              </w:rPr>
              <w:t>ІПН №</w:t>
            </w:r>
            <w:r w:rsidRPr="00C66671">
              <w:rPr>
                <w:noProof/>
                <w:color w:val="000000" w:themeColor="text1"/>
                <w:sz w:val="20"/>
                <w:szCs w:val="20"/>
              </w:rPr>
              <w:t>________________________________________</w:t>
            </w:r>
          </w:p>
          <w:p w:rsidR="00456910" w:rsidRPr="00C66671" w:rsidRDefault="00456910" w:rsidP="00456910">
            <w:pPr>
              <w:tabs>
                <w:tab w:val="left" w:pos="567"/>
                <w:tab w:val="left" w:pos="8505"/>
              </w:tabs>
              <w:rPr>
                <w:noProof/>
                <w:color w:val="000000" w:themeColor="text1"/>
                <w:sz w:val="20"/>
                <w:szCs w:val="20"/>
              </w:rPr>
            </w:pPr>
          </w:p>
          <w:p w:rsidR="00456910" w:rsidRPr="00C66671" w:rsidRDefault="00456910" w:rsidP="00456910">
            <w:pPr>
              <w:tabs>
                <w:tab w:val="left" w:pos="567"/>
                <w:tab w:val="left" w:pos="8505"/>
              </w:tabs>
              <w:rPr>
                <w:noProof/>
                <w:color w:val="000000" w:themeColor="text1"/>
                <w:sz w:val="20"/>
                <w:szCs w:val="20"/>
              </w:rPr>
            </w:pPr>
          </w:p>
          <w:p w:rsidR="00456910" w:rsidRPr="00C66671" w:rsidRDefault="00456910" w:rsidP="00456910">
            <w:pPr>
              <w:tabs>
                <w:tab w:val="left" w:pos="567"/>
                <w:tab w:val="left" w:pos="8505"/>
              </w:tabs>
              <w:rPr>
                <w:b/>
                <w:noProof/>
                <w:color w:val="000000" w:themeColor="text1"/>
                <w:sz w:val="20"/>
                <w:szCs w:val="20"/>
              </w:rPr>
            </w:pPr>
            <w:r w:rsidRPr="00C66671">
              <w:rPr>
                <w:noProof/>
                <w:color w:val="000000" w:themeColor="text1"/>
                <w:sz w:val="20"/>
                <w:szCs w:val="20"/>
              </w:rPr>
              <w:t xml:space="preserve">_________________________ </w:t>
            </w:r>
          </w:p>
          <w:p w:rsidR="00456910" w:rsidRPr="00C66671" w:rsidRDefault="00456910" w:rsidP="00456910">
            <w:pPr>
              <w:tabs>
                <w:tab w:val="left" w:pos="567"/>
                <w:tab w:val="left" w:pos="3780"/>
              </w:tabs>
              <w:rPr>
                <w:b/>
                <w:color w:val="000000" w:themeColor="text1"/>
                <w:sz w:val="20"/>
                <w:szCs w:val="20"/>
              </w:rPr>
            </w:pPr>
            <w:r w:rsidRPr="00C66671">
              <w:rPr>
                <w:noProof/>
                <w:color w:val="000000" w:themeColor="text1"/>
                <w:sz w:val="20"/>
                <w:szCs w:val="20"/>
              </w:rPr>
              <w:t xml:space="preserve">                        (підпис)</w:t>
            </w:r>
          </w:p>
        </w:tc>
        <w:tc>
          <w:tcPr>
            <w:tcW w:w="240" w:type="dxa"/>
          </w:tcPr>
          <w:p w:rsidR="00456910" w:rsidRPr="00C66671" w:rsidRDefault="00456910" w:rsidP="00456910">
            <w:pPr>
              <w:tabs>
                <w:tab w:val="left" w:pos="567"/>
                <w:tab w:val="left" w:pos="8505"/>
              </w:tabs>
              <w:rPr>
                <w:color w:val="000000" w:themeColor="text1"/>
                <w:sz w:val="20"/>
                <w:szCs w:val="20"/>
              </w:rPr>
            </w:pPr>
            <w:r w:rsidRPr="00C66671">
              <w:rPr>
                <w:color w:val="000000" w:themeColor="text1"/>
                <w:sz w:val="20"/>
                <w:szCs w:val="20"/>
              </w:rPr>
              <w:t xml:space="preserve"> </w:t>
            </w:r>
          </w:p>
        </w:tc>
        <w:tc>
          <w:tcPr>
            <w:tcW w:w="4863" w:type="dxa"/>
          </w:tcPr>
          <w:p w:rsidR="00456910" w:rsidRPr="00C66671" w:rsidRDefault="00456910" w:rsidP="00456910">
            <w:pPr>
              <w:tabs>
                <w:tab w:val="left" w:pos="567"/>
                <w:tab w:val="left" w:pos="8505"/>
              </w:tabs>
              <w:ind w:right="-10"/>
              <w:rPr>
                <w:b/>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bCs/>
                <w:color w:val="000000" w:themeColor="text1"/>
                <w:sz w:val="20"/>
                <w:szCs w:val="20"/>
              </w:rPr>
            </w:pPr>
            <w:r w:rsidRPr="00C66671">
              <w:rPr>
                <w:bCs/>
                <w:color w:val="000000" w:themeColor="text1"/>
                <w:sz w:val="20"/>
                <w:szCs w:val="20"/>
              </w:rPr>
              <w:t>Код ЄДРПОУ  _________________________________</w:t>
            </w:r>
          </w:p>
          <w:p w:rsidR="00456910" w:rsidRPr="00C66671" w:rsidRDefault="00456910" w:rsidP="00456910">
            <w:pPr>
              <w:tabs>
                <w:tab w:val="left" w:pos="567"/>
                <w:tab w:val="left" w:pos="8505"/>
              </w:tabs>
              <w:ind w:right="-10"/>
              <w:rPr>
                <w:bCs/>
                <w:color w:val="000000" w:themeColor="text1"/>
                <w:sz w:val="20"/>
                <w:szCs w:val="20"/>
              </w:rPr>
            </w:pPr>
            <w:r w:rsidRPr="00C66671">
              <w:rPr>
                <w:bCs/>
                <w:color w:val="000000" w:themeColor="text1"/>
                <w:sz w:val="20"/>
                <w:szCs w:val="20"/>
              </w:rPr>
              <w:t>п/р ___________________________________________</w:t>
            </w:r>
          </w:p>
          <w:p w:rsidR="00456910" w:rsidRPr="00C66671" w:rsidRDefault="00456910" w:rsidP="00456910">
            <w:pPr>
              <w:tabs>
                <w:tab w:val="left" w:pos="567"/>
                <w:tab w:val="left" w:pos="8505"/>
              </w:tabs>
              <w:ind w:right="-10"/>
              <w:rPr>
                <w:bCs/>
                <w:color w:val="000000" w:themeColor="text1"/>
                <w:sz w:val="20"/>
                <w:szCs w:val="20"/>
              </w:rPr>
            </w:pPr>
            <w:r w:rsidRPr="00C66671">
              <w:rPr>
                <w:bCs/>
                <w:color w:val="000000" w:themeColor="text1"/>
                <w:sz w:val="20"/>
                <w:szCs w:val="20"/>
              </w:rPr>
              <w:t>______________________________________________</w:t>
            </w:r>
          </w:p>
          <w:p w:rsidR="00456910" w:rsidRPr="00C66671" w:rsidRDefault="00456910" w:rsidP="00456910">
            <w:pPr>
              <w:tabs>
                <w:tab w:val="left" w:pos="567"/>
                <w:tab w:val="left" w:pos="8505"/>
              </w:tabs>
              <w:ind w:right="-10"/>
              <w:rPr>
                <w:bCs/>
                <w:color w:val="000000" w:themeColor="text1"/>
                <w:sz w:val="20"/>
                <w:szCs w:val="20"/>
              </w:rPr>
            </w:pPr>
            <w:r w:rsidRPr="00C66671">
              <w:rPr>
                <w:bCs/>
                <w:color w:val="000000" w:themeColor="text1"/>
                <w:sz w:val="20"/>
                <w:szCs w:val="20"/>
              </w:rPr>
              <w:t>Дата реєстрації платником ПДВ __________________</w:t>
            </w:r>
          </w:p>
          <w:p w:rsidR="00456910" w:rsidRPr="00C66671" w:rsidRDefault="00456910" w:rsidP="00456910">
            <w:pPr>
              <w:tabs>
                <w:tab w:val="left" w:pos="567"/>
                <w:tab w:val="left" w:pos="8505"/>
              </w:tabs>
              <w:ind w:right="-10"/>
              <w:rPr>
                <w:color w:val="000000" w:themeColor="text1"/>
                <w:sz w:val="20"/>
                <w:szCs w:val="20"/>
              </w:rPr>
            </w:pPr>
            <w:r w:rsidRPr="00C66671">
              <w:rPr>
                <w:bCs/>
                <w:color w:val="000000" w:themeColor="text1"/>
                <w:sz w:val="20"/>
                <w:szCs w:val="20"/>
              </w:rPr>
              <w:t>ІПН №________________________________________</w:t>
            </w:r>
          </w:p>
          <w:p w:rsidR="00456910" w:rsidRPr="00C66671" w:rsidRDefault="00456910" w:rsidP="00456910">
            <w:pPr>
              <w:tabs>
                <w:tab w:val="left" w:pos="567"/>
                <w:tab w:val="left" w:pos="8505"/>
              </w:tabs>
              <w:rPr>
                <w:noProof/>
                <w:color w:val="000000" w:themeColor="text1"/>
                <w:sz w:val="20"/>
                <w:szCs w:val="20"/>
              </w:rPr>
            </w:pPr>
          </w:p>
          <w:p w:rsidR="00456910" w:rsidRPr="00C66671" w:rsidRDefault="00456910" w:rsidP="00456910">
            <w:pPr>
              <w:tabs>
                <w:tab w:val="left" w:pos="567"/>
                <w:tab w:val="left" w:pos="8505"/>
              </w:tabs>
              <w:rPr>
                <w:noProof/>
                <w:color w:val="000000" w:themeColor="text1"/>
                <w:sz w:val="20"/>
                <w:szCs w:val="20"/>
              </w:rPr>
            </w:pPr>
          </w:p>
          <w:p w:rsidR="00456910" w:rsidRPr="00C66671" w:rsidRDefault="00456910" w:rsidP="00456910">
            <w:pPr>
              <w:tabs>
                <w:tab w:val="left" w:pos="567"/>
                <w:tab w:val="left" w:pos="8505"/>
              </w:tabs>
              <w:rPr>
                <w:b/>
                <w:noProof/>
                <w:color w:val="000000" w:themeColor="text1"/>
                <w:sz w:val="20"/>
                <w:szCs w:val="20"/>
              </w:rPr>
            </w:pPr>
            <w:r w:rsidRPr="00C66671">
              <w:rPr>
                <w:noProof/>
                <w:color w:val="000000" w:themeColor="text1"/>
                <w:sz w:val="20"/>
                <w:szCs w:val="20"/>
              </w:rPr>
              <w:t xml:space="preserve">_________________________ </w:t>
            </w:r>
          </w:p>
          <w:p w:rsidR="00456910" w:rsidRPr="00C66671" w:rsidRDefault="00456910" w:rsidP="00456910">
            <w:pPr>
              <w:tabs>
                <w:tab w:val="left" w:pos="567"/>
                <w:tab w:val="left" w:pos="8505"/>
              </w:tabs>
              <w:rPr>
                <w:noProof/>
                <w:color w:val="000000" w:themeColor="text1"/>
                <w:sz w:val="20"/>
                <w:szCs w:val="20"/>
              </w:rPr>
            </w:pPr>
            <w:r w:rsidRPr="00C66671">
              <w:rPr>
                <w:noProof/>
                <w:color w:val="000000" w:themeColor="text1"/>
                <w:sz w:val="20"/>
                <w:szCs w:val="20"/>
              </w:rPr>
              <w:t xml:space="preserve">                        (підпис)</w:t>
            </w:r>
          </w:p>
        </w:tc>
      </w:tr>
    </w:tbl>
    <w:p w:rsidR="00456910" w:rsidRPr="00C66671" w:rsidRDefault="00456910" w:rsidP="00456910">
      <w:pPr>
        <w:rPr>
          <w:b/>
          <w:color w:val="FF0000"/>
          <w:sz w:val="20"/>
          <w:szCs w:val="20"/>
        </w:rPr>
      </w:pPr>
    </w:p>
    <w:p w:rsidR="00456910" w:rsidRPr="00EF0D60" w:rsidRDefault="00456910" w:rsidP="00456910">
      <w:pPr>
        <w:widowControl w:val="0"/>
        <w:jc w:val="right"/>
        <w:outlineLvl w:val="0"/>
        <w:rPr>
          <w:sz w:val="22"/>
          <w:szCs w:val="22"/>
          <w:lang w:val="en-US"/>
        </w:rPr>
      </w:pPr>
      <w:r w:rsidRPr="00866A8A">
        <w:rPr>
          <w:sz w:val="22"/>
          <w:szCs w:val="22"/>
        </w:rPr>
        <w:t xml:space="preserve">Додаток </w:t>
      </w:r>
      <w:r>
        <w:rPr>
          <w:sz w:val="22"/>
          <w:szCs w:val="22"/>
        </w:rPr>
        <w:t>1</w:t>
      </w:r>
    </w:p>
    <w:p w:rsidR="00456910" w:rsidRPr="00866A8A" w:rsidRDefault="00456910" w:rsidP="00456910">
      <w:pPr>
        <w:widowControl w:val="0"/>
        <w:jc w:val="right"/>
        <w:outlineLvl w:val="0"/>
        <w:rPr>
          <w:sz w:val="22"/>
          <w:szCs w:val="22"/>
        </w:rPr>
      </w:pPr>
      <w:r w:rsidRPr="00866A8A">
        <w:rPr>
          <w:sz w:val="22"/>
          <w:szCs w:val="22"/>
        </w:rPr>
        <w:t xml:space="preserve">до договору № </w:t>
      </w:r>
      <w:r>
        <w:rPr>
          <w:sz w:val="22"/>
          <w:szCs w:val="22"/>
        </w:rPr>
        <w:t>_____</w:t>
      </w:r>
      <w:r w:rsidRPr="00866A8A">
        <w:rPr>
          <w:sz w:val="22"/>
          <w:szCs w:val="22"/>
        </w:rPr>
        <w:t>/___</w:t>
      </w:r>
    </w:p>
    <w:p w:rsidR="00456910" w:rsidRDefault="00456910" w:rsidP="00456910">
      <w:pPr>
        <w:widowControl w:val="0"/>
        <w:ind w:left="6480" w:hanging="180"/>
        <w:jc w:val="right"/>
        <w:rPr>
          <w:sz w:val="22"/>
          <w:szCs w:val="22"/>
        </w:rPr>
      </w:pPr>
      <w:r w:rsidRPr="00866A8A">
        <w:rPr>
          <w:sz w:val="22"/>
          <w:szCs w:val="22"/>
        </w:rPr>
        <w:t xml:space="preserve">          від  _____._____ 202</w:t>
      </w:r>
      <w:r>
        <w:rPr>
          <w:sz w:val="22"/>
          <w:szCs w:val="22"/>
        </w:rPr>
        <w:t>2</w:t>
      </w:r>
      <w:r w:rsidRPr="00866A8A">
        <w:rPr>
          <w:sz w:val="22"/>
          <w:szCs w:val="22"/>
        </w:rPr>
        <w:t xml:space="preserve"> р.</w:t>
      </w:r>
    </w:p>
    <w:p w:rsidR="00456910" w:rsidRDefault="00456910" w:rsidP="00456910">
      <w:pPr>
        <w:rPr>
          <w:b/>
          <w:sz w:val="28"/>
          <w:szCs w:val="28"/>
        </w:rPr>
      </w:pPr>
    </w:p>
    <w:p w:rsidR="00456910" w:rsidRPr="00B747EE" w:rsidRDefault="00456910" w:rsidP="00456910">
      <w:pPr>
        <w:ind w:firstLine="360"/>
        <w:jc w:val="center"/>
        <w:rPr>
          <w:b/>
          <w:sz w:val="28"/>
          <w:szCs w:val="28"/>
        </w:rPr>
      </w:pPr>
      <w:r>
        <w:rPr>
          <w:b/>
          <w:sz w:val="28"/>
          <w:szCs w:val="28"/>
        </w:rPr>
        <w:t>Технічні в</w:t>
      </w:r>
      <w:r w:rsidRPr="00D54A93">
        <w:rPr>
          <w:b/>
          <w:sz w:val="28"/>
          <w:szCs w:val="28"/>
        </w:rPr>
        <w:t>имоги</w:t>
      </w:r>
      <w:r>
        <w:rPr>
          <w:b/>
          <w:sz w:val="28"/>
          <w:szCs w:val="28"/>
        </w:rPr>
        <w:t xml:space="preserve"> щодо предмету закупівлі</w:t>
      </w:r>
      <w:r w:rsidRPr="00D54A93">
        <w:rPr>
          <w:b/>
          <w:sz w:val="28"/>
          <w:szCs w:val="28"/>
        </w:rPr>
        <w:t xml:space="preserve"> </w:t>
      </w:r>
      <w:r w:rsidRPr="00D54A93">
        <w:rPr>
          <w:b/>
          <w:sz w:val="28"/>
          <w:szCs w:val="28"/>
          <w:lang w:val="en-US"/>
        </w:rPr>
        <w:t>OMS</w:t>
      </w:r>
      <w:r w:rsidRPr="00B747EE">
        <w:rPr>
          <w:b/>
          <w:sz w:val="28"/>
          <w:szCs w:val="28"/>
        </w:rPr>
        <w:t>-</w:t>
      </w:r>
      <w:r w:rsidRPr="00D54A93">
        <w:rPr>
          <w:b/>
          <w:sz w:val="28"/>
          <w:szCs w:val="28"/>
        </w:rPr>
        <w:t>системи</w:t>
      </w:r>
      <w:r>
        <w:rPr>
          <w:b/>
          <w:sz w:val="28"/>
          <w:szCs w:val="28"/>
        </w:rPr>
        <w:t xml:space="preserve"> </w:t>
      </w:r>
      <w:r w:rsidRPr="00B813DB">
        <w:rPr>
          <w:b/>
          <w:sz w:val="28"/>
          <w:szCs w:val="28"/>
          <w:lang w:val="en-US"/>
        </w:rPr>
        <w:t>SYNDIS</w:t>
      </w:r>
    </w:p>
    <w:p w:rsidR="00456910" w:rsidRPr="00D54A93" w:rsidRDefault="00456910" w:rsidP="00456910">
      <w:pPr>
        <w:ind w:firstLine="360"/>
        <w:jc w:val="both"/>
      </w:pPr>
    </w:p>
    <w:p w:rsidR="00456910" w:rsidRDefault="00456910" w:rsidP="00456910">
      <w:pPr>
        <w:ind w:firstLine="357"/>
        <w:jc w:val="both"/>
      </w:pPr>
      <w:r w:rsidRPr="00F37851">
        <w:t xml:space="preserve">В АТ «Прикарпаттяобленерго» впроваджена SCADA-система </w:t>
      </w:r>
      <w:r w:rsidRPr="00F37851">
        <w:rPr>
          <w:lang w:val="en-US"/>
        </w:rPr>
        <w:t>SYNDIS</w:t>
      </w:r>
      <w:r w:rsidRPr="00F37851">
        <w:rPr>
          <w:lang w:val="ru-RU"/>
        </w:rPr>
        <w:t>-</w:t>
      </w:r>
      <w:r w:rsidRPr="00F37851">
        <w:rPr>
          <w:lang w:val="en-US"/>
        </w:rPr>
        <w:t>RV</w:t>
      </w:r>
      <w:r w:rsidRPr="00F37851">
        <w:t>. Завдяки цьому, є можливість безпосередньо з диспетчерського пульта здійснювати дистанційні оперативні перемикання на електрообладнанні телемеханізованих підстанцій і отримувати в режимі online виміри електричних величин (струм, напруга, потужність), а також інформацію про аварійні відключення.</w:t>
      </w:r>
    </w:p>
    <w:p w:rsidR="00456910" w:rsidRPr="00F37851" w:rsidRDefault="00456910" w:rsidP="00456910">
      <w:pPr>
        <w:ind w:firstLine="357"/>
        <w:jc w:val="both"/>
      </w:pPr>
    </w:p>
    <w:p w:rsidR="00456910" w:rsidRPr="003631F2" w:rsidRDefault="00456910" w:rsidP="00456910">
      <w:pPr>
        <w:pStyle w:val="afd"/>
        <w:numPr>
          <w:ilvl w:val="0"/>
          <w:numId w:val="33"/>
        </w:numPr>
        <w:spacing w:after="0" w:line="240" w:lineRule="auto"/>
        <w:ind w:left="720"/>
        <w:contextualSpacing w:val="0"/>
        <w:jc w:val="both"/>
        <w:rPr>
          <w:rFonts w:ascii="Times New Roman" w:hAnsi="Times New Roman"/>
          <w:b/>
          <w:sz w:val="24"/>
          <w:szCs w:val="24"/>
        </w:rPr>
      </w:pPr>
      <w:r w:rsidRPr="00F37851">
        <w:rPr>
          <w:rFonts w:ascii="Times New Roman" w:hAnsi="Times New Roman"/>
          <w:b/>
          <w:sz w:val="24"/>
          <w:szCs w:val="24"/>
        </w:rPr>
        <w:t>Вимоги до терміну реалізації</w:t>
      </w:r>
    </w:p>
    <w:p w:rsidR="00456910" w:rsidRDefault="00456910" w:rsidP="00456910">
      <w:pPr>
        <w:ind w:firstLine="360"/>
        <w:jc w:val="both"/>
      </w:pPr>
      <w:r w:rsidRPr="00F37851">
        <w:t>Повний термін реалізації проекту по впровадженню OMS-системи</w:t>
      </w:r>
      <w:r>
        <w:t xml:space="preserve"> </w:t>
      </w:r>
      <w:r w:rsidRPr="00F37851">
        <w:rPr>
          <w:lang w:val="en-US"/>
        </w:rPr>
        <w:t>SYNDIS</w:t>
      </w:r>
      <w:r w:rsidRPr="00F37851">
        <w:t xml:space="preserve"> повинен бути не більше 2-х років з дати укладення договору.</w:t>
      </w:r>
    </w:p>
    <w:p w:rsidR="00456910" w:rsidRPr="006A5751" w:rsidRDefault="00456910" w:rsidP="00456910">
      <w:pPr>
        <w:ind w:firstLine="360"/>
        <w:jc w:val="both"/>
      </w:pPr>
    </w:p>
    <w:p w:rsidR="00456910" w:rsidRPr="003631F2" w:rsidRDefault="00456910" w:rsidP="00456910">
      <w:pPr>
        <w:pStyle w:val="afd"/>
        <w:numPr>
          <w:ilvl w:val="0"/>
          <w:numId w:val="33"/>
        </w:numPr>
        <w:spacing w:after="0" w:line="240" w:lineRule="auto"/>
        <w:ind w:left="720"/>
        <w:jc w:val="both"/>
        <w:rPr>
          <w:rFonts w:ascii="Times New Roman" w:hAnsi="Times New Roman"/>
          <w:b/>
          <w:sz w:val="24"/>
          <w:szCs w:val="24"/>
        </w:rPr>
      </w:pPr>
      <w:r w:rsidRPr="003631F2">
        <w:rPr>
          <w:rFonts w:ascii="Times New Roman" w:hAnsi="Times New Roman"/>
          <w:b/>
          <w:sz w:val="24"/>
          <w:szCs w:val="24"/>
        </w:rPr>
        <w:t>Вимоги до OMS-системи</w:t>
      </w:r>
      <w:r>
        <w:rPr>
          <w:rFonts w:ascii="Times New Roman" w:hAnsi="Times New Roman"/>
          <w:b/>
          <w:sz w:val="24"/>
          <w:szCs w:val="24"/>
        </w:rPr>
        <w:t xml:space="preserve"> </w:t>
      </w:r>
      <w:r w:rsidRPr="00842309">
        <w:rPr>
          <w:rFonts w:ascii="Times New Roman" w:hAnsi="Times New Roman"/>
          <w:b/>
          <w:sz w:val="24"/>
          <w:szCs w:val="24"/>
        </w:rPr>
        <w:t>SYNDIS</w:t>
      </w:r>
    </w:p>
    <w:p w:rsidR="00456910" w:rsidRDefault="00456910" w:rsidP="00456910">
      <w:pPr>
        <w:ind w:firstLine="360"/>
        <w:jc w:val="both"/>
      </w:pPr>
      <w:r w:rsidRPr="00F37851">
        <w:lastRenderedPageBreak/>
        <w:t>OMS-система</w:t>
      </w:r>
      <w:r>
        <w:t xml:space="preserve"> </w:t>
      </w:r>
      <w:r w:rsidRPr="00F37851">
        <w:rPr>
          <w:lang w:val="en-US"/>
        </w:rPr>
        <w:t>SYNDIS</w:t>
      </w:r>
      <w:r w:rsidRPr="00F37851">
        <w:t xml:space="preserve"> повинна будуватися на основі рішень і стандартів, що застосовуються при створенні центрів оперативно-диспетчерського управління в сучасній електроенергетиці.</w:t>
      </w:r>
    </w:p>
    <w:p w:rsidR="00456910" w:rsidRPr="004110B7" w:rsidRDefault="00456910" w:rsidP="00456910">
      <w:pPr>
        <w:ind w:firstLine="360"/>
        <w:jc w:val="both"/>
      </w:pPr>
      <w:r w:rsidRPr="00F37851">
        <w:t>OMS-система</w:t>
      </w:r>
      <w:r>
        <w:t xml:space="preserve"> </w:t>
      </w:r>
      <w:r w:rsidRPr="00F37851">
        <w:rPr>
          <w:lang w:val="en-US"/>
        </w:rPr>
        <w:t>SYNDIS</w:t>
      </w:r>
      <w:r>
        <w:t xml:space="preserve"> повинна бути гнучкою для можливості внесення коректив і передбачати можливість до інтеграції з наявною</w:t>
      </w:r>
      <w:r w:rsidRPr="00B747EE">
        <w:t xml:space="preserve"> </w:t>
      </w:r>
      <w:r>
        <w:rPr>
          <w:lang w:val="en-US"/>
        </w:rPr>
        <w:t>SCADA</w:t>
      </w:r>
      <w:r w:rsidRPr="00B747EE">
        <w:rPr>
          <w:lang w:val="ru-RU"/>
        </w:rPr>
        <w:t>-</w:t>
      </w:r>
      <w:r>
        <w:t xml:space="preserve">системою </w:t>
      </w:r>
      <w:r w:rsidRPr="00F37851">
        <w:rPr>
          <w:lang w:val="en-US"/>
        </w:rPr>
        <w:t>SYNDIS</w:t>
      </w:r>
      <w:r>
        <w:t>-</w:t>
      </w:r>
      <w:r>
        <w:rPr>
          <w:lang w:val="en-US"/>
        </w:rPr>
        <w:t>RV</w:t>
      </w:r>
      <w:r>
        <w:t xml:space="preserve"> та іншими наявними на підприємстві програмними продуктами для передачі необхідної інформації між програмними продуктами.  </w:t>
      </w:r>
    </w:p>
    <w:p w:rsidR="00456910" w:rsidRPr="00703588" w:rsidRDefault="00456910" w:rsidP="00456910">
      <w:pPr>
        <w:ind w:firstLine="360"/>
        <w:jc w:val="both"/>
      </w:pPr>
      <w:r w:rsidRPr="00703588">
        <w:t>В OMS-системі</w:t>
      </w:r>
      <w:r>
        <w:t xml:space="preserve"> </w:t>
      </w:r>
      <w:r w:rsidRPr="00F37851">
        <w:rPr>
          <w:lang w:val="en-US"/>
        </w:rPr>
        <w:t>SYNDIS</w:t>
      </w:r>
      <w:r w:rsidRPr="00703588">
        <w:t xml:space="preserve"> передбачити використання резервування обладнання для подальшого нарощування інформаційного обсягу і масштабування.</w:t>
      </w:r>
    </w:p>
    <w:p w:rsidR="00456910" w:rsidRDefault="00456910" w:rsidP="00456910">
      <w:pPr>
        <w:ind w:firstLine="217"/>
        <w:jc w:val="both"/>
      </w:pPr>
      <w:r w:rsidRPr="00F37851">
        <w:t>OMS</w:t>
      </w:r>
      <w:r>
        <w:t xml:space="preserve">-система </w:t>
      </w:r>
      <w:r w:rsidRPr="00F37851">
        <w:rPr>
          <w:lang w:val="en-US"/>
        </w:rPr>
        <w:t>SYNDIS</w:t>
      </w:r>
      <w:r>
        <w:t xml:space="preserve"> </w:t>
      </w:r>
      <w:r w:rsidRPr="00F37851">
        <w:t xml:space="preserve">має забезпечувати такі основні функції: </w:t>
      </w:r>
    </w:p>
    <w:p w:rsidR="00456910" w:rsidRPr="0075665F" w:rsidRDefault="00456910" w:rsidP="00456910">
      <w:pPr>
        <w:pStyle w:val="afd"/>
        <w:tabs>
          <w:tab w:val="left" w:pos="210"/>
        </w:tabs>
        <w:ind w:left="142"/>
        <w:jc w:val="both"/>
        <w:rPr>
          <w:rFonts w:ascii="Times New Roman" w:hAnsi="Times New Roman"/>
          <w:sz w:val="24"/>
          <w:szCs w:val="24"/>
        </w:rPr>
      </w:pPr>
      <w:r>
        <w:rPr>
          <w:rFonts w:ascii="Times New Roman" w:hAnsi="Times New Roman"/>
          <w:sz w:val="24"/>
          <w:szCs w:val="24"/>
        </w:rPr>
        <w:t xml:space="preserve">- </w:t>
      </w:r>
      <w:r w:rsidRPr="00F37851">
        <w:rPr>
          <w:rFonts w:ascii="Times New Roman" w:hAnsi="Times New Roman"/>
          <w:sz w:val="24"/>
          <w:szCs w:val="24"/>
        </w:rPr>
        <w:t>аналізувати зміни станів комутаційних апаратів</w:t>
      </w:r>
      <w:r>
        <w:rPr>
          <w:rFonts w:ascii="Times New Roman" w:hAnsi="Times New Roman"/>
          <w:sz w:val="24"/>
          <w:szCs w:val="24"/>
        </w:rPr>
        <w:t xml:space="preserve"> (увімкнення та вимкнення)</w:t>
      </w:r>
      <w:r w:rsidRPr="00F37851">
        <w:rPr>
          <w:rFonts w:ascii="Times New Roman" w:hAnsi="Times New Roman"/>
          <w:sz w:val="24"/>
          <w:szCs w:val="24"/>
        </w:rPr>
        <w:t>, відстежувати події зареєстровані в SCADA</w:t>
      </w:r>
      <w:r>
        <w:rPr>
          <w:rFonts w:ascii="Times New Roman" w:hAnsi="Times New Roman"/>
          <w:sz w:val="24"/>
          <w:szCs w:val="24"/>
        </w:rPr>
        <w:t>-системі</w:t>
      </w:r>
      <w:r w:rsidRPr="00F37851">
        <w:rPr>
          <w:rFonts w:ascii="Times New Roman" w:hAnsi="Times New Roman"/>
          <w:sz w:val="24"/>
          <w:szCs w:val="24"/>
        </w:rPr>
        <w:t>;</w:t>
      </w:r>
    </w:p>
    <w:p w:rsidR="00456910"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виконувати </w:t>
      </w:r>
      <w:r w:rsidRPr="00960032">
        <w:rPr>
          <w:rFonts w:ascii="Times New Roman" w:hAnsi="Times New Roman"/>
          <w:sz w:val="24"/>
          <w:szCs w:val="24"/>
        </w:rPr>
        <w:t>розрахунок SAIDI/SAIFI</w:t>
      </w:r>
      <w:r>
        <w:rPr>
          <w:rFonts w:ascii="Times New Roman" w:hAnsi="Times New Roman"/>
          <w:sz w:val="24"/>
          <w:szCs w:val="24"/>
        </w:rPr>
        <w:t xml:space="preserve"> та</w:t>
      </w:r>
      <w:r w:rsidRPr="00960032">
        <w:rPr>
          <w:rFonts w:ascii="Times New Roman" w:hAnsi="Times New Roman"/>
          <w:sz w:val="24"/>
          <w:szCs w:val="24"/>
        </w:rPr>
        <w:t xml:space="preserve"> формува</w:t>
      </w:r>
      <w:r>
        <w:rPr>
          <w:rFonts w:ascii="Times New Roman" w:hAnsi="Times New Roman"/>
          <w:sz w:val="24"/>
          <w:szCs w:val="24"/>
        </w:rPr>
        <w:t>ти</w:t>
      </w:r>
      <w:r w:rsidRPr="00960032">
        <w:rPr>
          <w:rFonts w:ascii="Times New Roman" w:hAnsi="Times New Roman"/>
          <w:sz w:val="24"/>
          <w:szCs w:val="24"/>
        </w:rPr>
        <w:t xml:space="preserve"> звіт згідно форми №11-НКРЕ</w:t>
      </w:r>
      <w:r>
        <w:rPr>
          <w:rFonts w:ascii="Times New Roman" w:hAnsi="Times New Roman"/>
          <w:sz w:val="24"/>
          <w:szCs w:val="24"/>
        </w:rPr>
        <w:t>КП;</w:t>
      </w:r>
    </w:p>
    <w:p w:rsidR="00456910"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аналізувати інформацію про відсутність електропостачання у споживачів (по дзвінках) для визначення аварійної ділянки мережі та відображати її </w:t>
      </w:r>
      <w:r w:rsidRPr="00F37851">
        <w:rPr>
          <w:rFonts w:ascii="Times New Roman" w:hAnsi="Times New Roman"/>
          <w:sz w:val="24"/>
          <w:szCs w:val="24"/>
        </w:rPr>
        <w:t xml:space="preserve">розташування </w:t>
      </w:r>
      <w:r>
        <w:rPr>
          <w:rFonts w:ascii="Times New Roman" w:hAnsi="Times New Roman"/>
          <w:sz w:val="24"/>
          <w:szCs w:val="24"/>
        </w:rPr>
        <w:t xml:space="preserve">на оперативній схемі </w:t>
      </w:r>
      <w:r w:rsidRPr="00F37851">
        <w:rPr>
          <w:rFonts w:ascii="Times New Roman" w:hAnsi="Times New Roman"/>
          <w:sz w:val="24"/>
          <w:szCs w:val="24"/>
        </w:rPr>
        <w:t>мережі</w:t>
      </w:r>
      <w:r>
        <w:rPr>
          <w:rFonts w:ascii="Times New Roman" w:hAnsi="Times New Roman"/>
          <w:sz w:val="24"/>
          <w:szCs w:val="24"/>
        </w:rPr>
        <w:t>;</w:t>
      </w:r>
    </w:p>
    <w:p w:rsidR="00456910"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двостороннього обміну даних (приймати/віддавати) з зовнішніми програмними продуктами; </w:t>
      </w:r>
    </w:p>
    <w:p w:rsidR="00456910" w:rsidRPr="00EC31A1"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CIM</w:t>
      </w:r>
      <w:r w:rsidRPr="00B747EE">
        <w:rPr>
          <w:rFonts w:ascii="Times New Roman" w:hAnsi="Times New Roman"/>
          <w:sz w:val="24"/>
          <w:szCs w:val="24"/>
          <w:lang w:val="ru-RU"/>
        </w:rPr>
        <w:t xml:space="preserve"> </w:t>
      </w:r>
      <w:r>
        <w:rPr>
          <w:rFonts w:ascii="Times New Roman" w:hAnsi="Times New Roman"/>
          <w:sz w:val="24"/>
          <w:szCs w:val="24"/>
        </w:rPr>
        <w:t>електричної мережі компанії;</w:t>
      </w:r>
    </w:p>
    <w:p w:rsidR="00456910" w:rsidRPr="005C5B36"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можливість ведення електронних журналів диспетчера: </w:t>
      </w:r>
    </w:p>
    <w:p w:rsidR="00456910" w:rsidRPr="00B747EE" w:rsidRDefault="00456910" w:rsidP="00456910">
      <w:pPr>
        <w:pStyle w:val="afd"/>
        <w:numPr>
          <w:ilvl w:val="0"/>
          <w:numId w:val="36"/>
        </w:numPr>
        <w:jc w:val="both"/>
        <w:rPr>
          <w:rFonts w:ascii="Times New Roman" w:hAnsi="Times New Roman"/>
          <w:sz w:val="24"/>
          <w:szCs w:val="24"/>
          <w:lang w:val="ru-RU"/>
        </w:rPr>
      </w:pPr>
      <w:r>
        <w:rPr>
          <w:rFonts w:ascii="Times New Roman" w:hAnsi="Times New Roman"/>
          <w:sz w:val="24"/>
          <w:szCs w:val="24"/>
        </w:rPr>
        <w:t xml:space="preserve">оперативний журнал – </w:t>
      </w:r>
      <w:r w:rsidRPr="005C5B36">
        <w:rPr>
          <w:rFonts w:ascii="Times New Roman" w:hAnsi="Times New Roman"/>
          <w:sz w:val="24"/>
          <w:szCs w:val="24"/>
        </w:rPr>
        <w:t>команди на виконання робіт бригадам (планові, аварійні</w:t>
      </w:r>
      <w:r>
        <w:rPr>
          <w:rFonts w:ascii="Times New Roman" w:hAnsi="Times New Roman"/>
          <w:sz w:val="24"/>
          <w:szCs w:val="24"/>
        </w:rPr>
        <w:t>):</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в</w:t>
      </w:r>
      <w:r w:rsidRPr="001D5291">
        <w:rPr>
          <w:rFonts w:ascii="Times New Roman" w:hAnsi="Times New Roman"/>
          <w:sz w:val="24"/>
          <w:szCs w:val="24"/>
        </w:rPr>
        <w:t xml:space="preserve"> оперативний журнал повинна автоматично заноситися частина записів з журналу подій системи. Система повинна дозволяти вносити замітки до записів в журналі, з фіксацією дати і користувача, який заніс замітку.</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с</w:t>
      </w:r>
      <w:r w:rsidRPr="001D5291">
        <w:rPr>
          <w:rFonts w:ascii="Times New Roman" w:hAnsi="Times New Roman"/>
          <w:sz w:val="24"/>
          <w:szCs w:val="24"/>
        </w:rPr>
        <w:t>истема повинна дозволяти ручне введення записів в журналі та формувати записи в журналі на підставі імпортованої інформації із зовнішніх систем.</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к</w:t>
      </w:r>
      <w:r w:rsidRPr="001D5291">
        <w:rPr>
          <w:rFonts w:ascii="Times New Roman" w:hAnsi="Times New Roman"/>
          <w:sz w:val="24"/>
          <w:szCs w:val="24"/>
        </w:rPr>
        <w:t>ористувач, який створив запис в оперативному журналі, повинен мати можливість її корекції протягом діючої зміни. При цьому невірний запис має бути закреслений і збережений зі статусом «Скасовано».</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 xml:space="preserve">овинен бути забезпечений захист записів від видалення. Користувач, який </w:t>
      </w:r>
      <w:r>
        <w:rPr>
          <w:rFonts w:ascii="Times New Roman" w:hAnsi="Times New Roman"/>
          <w:sz w:val="24"/>
          <w:szCs w:val="24"/>
        </w:rPr>
        <w:t>за</w:t>
      </w:r>
      <w:r w:rsidRPr="001D5291">
        <w:rPr>
          <w:rFonts w:ascii="Times New Roman" w:hAnsi="Times New Roman"/>
          <w:sz w:val="24"/>
          <w:szCs w:val="24"/>
        </w:rPr>
        <w:t>ніс запис, повинен мати можливість скасувати його, але не видалити дані. При цьому дані в оперативному журналі повинні залишитися, але отримати статус «Скасовано».</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овинні бути забезпечені функції формування звітів і можливість їх друку.</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д</w:t>
      </w:r>
      <w:r w:rsidRPr="001D5291">
        <w:rPr>
          <w:rFonts w:ascii="Times New Roman" w:hAnsi="Times New Roman"/>
          <w:sz w:val="24"/>
          <w:szCs w:val="24"/>
        </w:rPr>
        <w:t>оступ до оперативного журналу повинен надаватися користувачам відповідно з їхніми правами.</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овинні бути забезпечені функції пошуку записів в журналі, фільтрації і сортування за різними критеріями</w:t>
      </w:r>
      <w:r>
        <w:rPr>
          <w:rFonts w:ascii="Times New Roman" w:hAnsi="Times New Roman"/>
          <w:sz w:val="24"/>
          <w:szCs w:val="24"/>
        </w:rPr>
        <w:t xml:space="preserve"> (за датою і часом події, типом обладнання, класом напруги та інше)</w:t>
      </w:r>
      <w:r w:rsidRPr="001D5291">
        <w:rPr>
          <w:rFonts w:ascii="Times New Roman" w:hAnsi="Times New Roman"/>
          <w:sz w:val="24"/>
          <w:szCs w:val="24"/>
        </w:rPr>
        <w:t>.</w:t>
      </w:r>
    </w:p>
    <w:p w:rsidR="00456910"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овинен бути забезпечений захист від видалення та корекції записів в оперативному журналі для користувачів всіх типів з будь-якими правами доступу.</w:t>
      </w:r>
    </w:p>
    <w:p w:rsidR="00456910" w:rsidRPr="00842309" w:rsidRDefault="00456910" w:rsidP="00456910">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овинна бути забезпечена можливість внесення записів в оперативний електронний журнал диспетчерським персоналом в частині їх зони відповідальності.</w:t>
      </w:r>
    </w:p>
    <w:p w:rsidR="00456910" w:rsidRPr="00B747EE" w:rsidRDefault="00456910" w:rsidP="00456910">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журнал заявок</w:t>
      </w:r>
      <w:r>
        <w:rPr>
          <w:rFonts w:ascii="Times New Roman" w:hAnsi="Times New Roman"/>
          <w:sz w:val="24"/>
          <w:szCs w:val="24"/>
        </w:rPr>
        <w:t xml:space="preserve"> – створення, опрацювання і закриття планових та аварійних заявок</w:t>
      </w:r>
      <w:r w:rsidRPr="00B747EE">
        <w:rPr>
          <w:rFonts w:ascii="Times New Roman" w:hAnsi="Times New Roman"/>
          <w:sz w:val="24"/>
          <w:szCs w:val="24"/>
          <w:lang w:val="ru-RU"/>
        </w:rPr>
        <w:t xml:space="preserve"> </w:t>
      </w:r>
      <w:r>
        <w:rPr>
          <w:rFonts w:ascii="Times New Roman" w:hAnsi="Times New Roman"/>
          <w:sz w:val="24"/>
          <w:szCs w:val="24"/>
        </w:rPr>
        <w:t>з відповідними статусами:</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створена;</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розгляд;</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погоджена;</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затверджена;</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повернута на доопрацювання;</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lastRenderedPageBreak/>
        <w:t>відкрита;</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закрита;</w:t>
      </w:r>
    </w:p>
    <w:p w:rsidR="00456910" w:rsidRPr="00D74FEF" w:rsidRDefault="00456910" w:rsidP="00456910">
      <w:pPr>
        <w:pStyle w:val="afd"/>
        <w:numPr>
          <w:ilvl w:val="0"/>
          <w:numId w:val="37"/>
        </w:numPr>
        <w:jc w:val="both"/>
        <w:rPr>
          <w:rFonts w:ascii="Times New Roman" w:hAnsi="Times New Roman"/>
          <w:sz w:val="24"/>
          <w:szCs w:val="24"/>
          <w:lang w:val="en-US"/>
        </w:rPr>
      </w:pPr>
      <w:r>
        <w:rPr>
          <w:rFonts w:ascii="Times New Roman" w:hAnsi="Times New Roman"/>
          <w:sz w:val="24"/>
          <w:szCs w:val="24"/>
        </w:rPr>
        <w:t>відхилена;</w:t>
      </w:r>
    </w:p>
    <w:p w:rsidR="00456910" w:rsidRPr="00DB37C2" w:rsidRDefault="00456910" w:rsidP="00456910">
      <w:pPr>
        <w:pStyle w:val="afd"/>
        <w:numPr>
          <w:ilvl w:val="0"/>
          <w:numId w:val="37"/>
        </w:numPr>
        <w:spacing w:after="0"/>
        <w:jc w:val="both"/>
        <w:rPr>
          <w:rFonts w:ascii="Times New Roman" w:hAnsi="Times New Roman"/>
          <w:sz w:val="24"/>
          <w:szCs w:val="24"/>
          <w:lang w:val="en-US"/>
        </w:rPr>
      </w:pPr>
      <w:r>
        <w:rPr>
          <w:rFonts w:ascii="Times New Roman" w:hAnsi="Times New Roman"/>
          <w:sz w:val="24"/>
          <w:szCs w:val="24"/>
        </w:rPr>
        <w:t>знята.</w:t>
      </w:r>
    </w:p>
    <w:p w:rsidR="00456910" w:rsidRDefault="00456910" w:rsidP="00456910">
      <w:pPr>
        <w:ind w:left="494"/>
        <w:jc w:val="both"/>
      </w:pPr>
      <w:r>
        <w:t xml:space="preserve">та можливістю фільтрації, сортування та пошуку заявок за: </w:t>
      </w:r>
    </w:p>
    <w:p w:rsidR="00456910" w:rsidRDefault="00456910" w:rsidP="00456910">
      <w:pPr>
        <w:pStyle w:val="afd"/>
        <w:numPr>
          <w:ilvl w:val="0"/>
          <w:numId w:val="38"/>
        </w:numPr>
        <w:jc w:val="both"/>
        <w:rPr>
          <w:rFonts w:ascii="Times New Roman" w:eastAsia="Times New Roman" w:hAnsi="Times New Roman"/>
          <w:sz w:val="24"/>
          <w:szCs w:val="24"/>
          <w:lang w:eastAsia="ru-RU"/>
        </w:rPr>
      </w:pPr>
      <w:r w:rsidRPr="00302EA8">
        <w:rPr>
          <w:rFonts w:ascii="Times New Roman" w:eastAsia="Times New Roman" w:hAnsi="Times New Roman"/>
          <w:sz w:val="24"/>
          <w:szCs w:val="24"/>
          <w:lang w:eastAsia="ru-RU"/>
        </w:rPr>
        <w:t>датою створення заявки</w:t>
      </w:r>
      <w:r>
        <w:rPr>
          <w:rFonts w:ascii="Times New Roman" w:eastAsia="Times New Roman" w:hAnsi="Times New Roman"/>
          <w:sz w:val="24"/>
          <w:szCs w:val="24"/>
          <w:lang w:eastAsia="ru-RU"/>
        </w:rPr>
        <w:t>;</w:t>
      </w:r>
    </w:p>
    <w:p w:rsidR="00456910" w:rsidRPr="00405CCE" w:rsidRDefault="00456910" w:rsidP="00456910">
      <w:pPr>
        <w:pStyle w:val="afd"/>
        <w:numPr>
          <w:ilvl w:val="0"/>
          <w:numId w:val="38"/>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датою виконання робіт;</w:t>
      </w:r>
    </w:p>
    <w:p w:rsidR="00456910" w:rsidRDefault="00456910" w:rsidP="00456910">
      <w:pPr>
        <w:pStyle w:val="afd"/>
        <w:numPr>
          <w:ilvl w:val="0"/>
          <w:numId w:val="38"/>
        </w:numPr>
        <w:jc w:val="both"/>
        <w:rPr>
          <w:rFonts w:ascii="Times New Roman" w:eastAsia="Times New Roman" w:hAnsi="Times New Roman"/>
          <w:sz w:val="24"/>
          <w:szCs w:val="24"/>
          <w:lang w:eastAsia="ru-RU"/>
        </w:rPr>
      </w:pPr>
      <w:r w:rsidRPr="00302EA8">
        <w:rPr>
          <w:rFonts w:ascii="Times New Roman" w:eastAsia="Times New Roman" w:hAnsi="Times New Roman"/>
          <w:sz w:val="24"/>
          <w:szCs w:val="24"/>
          <w:lang w:eastAsia="ru-RU"/>
        </w:rPr>
        <w:t>статусом заявки</w:t>
      </w:r>
      <w:r>
        <w:rPr>
          <w:rFonts w:ascii="Times New Roman" w:eastAsia="Times New Roman" w:hAnsi="Times New Roman"/>
          <w:sz w:val="24"/>
          <w:szCs w:val="24"/>
          <w:lang w:eastAsia="ru-RU"/>
        </w:rPr>
        <w:t>;</w:t>
      </w:r>
    </w:p>
    <w:p w:rsidR="00456910" w:rsidRDefault="00456910" w:rsidP="00456910">
      <w:pPr>
        <w:pStyle w:val="afd"/>
        <w:numPr>
          <w:ilvl w:val="0"/>
          <w:numId w:val="38"/>
        </w:numPr>
        <w:jc w:val="both"/>
        <w:rPr>
          <w:rFonts w:ascii="Times New Roman" w:eastAsia="Times New Roman" w:hAnsi="Times New Roman"/>
          <w:sz w:val="24"/>
          <w:szCs w:val="24"/>
          <w:lang w:eastAsia="ru-RU"/>
        </w:rPr>
      </w:pPr>
      <w:r w:rsidRPr="00405CCE">
        <w:rPr>
          <w:rFonts w:ascii="Times New Roman" w:eastAsia="Times New Roman" w:hAnsi="Times New Roman"/>
          <w:sz w:val="24"/>
          <w:szCs w:val="24"/>
          <w:lang w:eastAsia="ru-RU"/>
        </w:rPr>
        <w:t>типом заявки</w:t>
      </w:r>
      <w:r>
        <w:rPr>
          <w:rFonts w:ascii="Times New Roman" w:eastAsia="Times New Roman" w:hAnsi="Times New Roman"/>
          <w:sz w:val="24"/>
          <w:szCs w:val="24"/>
          <w:lang w:eastAsia="ru-RU"/>
        </w:rPr>
        <w:t>;</w:t>
      </w:r>
    </w:p>
    <w:p w:rsidR="00456910" w:rsidRPr="00C25AB8" w:rsidRDefault="00456910" w:rsidP="00456910">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автором заявки;</w:t>
      </w:r>
    </w:p>
    <w:p w:rsidR="00456910" w:rsidRPr="00C25AB8" w:rsidRDefault="00456910" w:rsidP="00456910">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назвою підстанції, ЛЕП або обладнанням, на яке подано заявку;</w:t>
      </w:r>
    </w:p>
    <w:p w:rsidR="00456910" w:rsidRPr="00C25AB8" w:rsidRDefault="00456910" w:rsidP="00456910">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класом напруги.</w:t>
      </w:r>
    </w:p>
    <w:p w:rsidR="00456910" w:rsidRPr="00B747EE" w:rsidRDefault="00456910" w:rsidP="00456910">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нарядів та розпоряджень</w:t>
      </w:r>
      <w:r>
        <w:rPr>
          <w:rFonts w:ascii="Times New Roman" w:hAnsi="Times New Roman"/>
          <w:sz w:val="24"/>
          <w:szCs w:val="24"/>
        </w:rPr>
        <w:t xml:space="preserve"> – створення, опрацювання, реєстрація, надання дозволу на виконання робіт та завершення робіт;</w:t>
      </w:r>
    </w:p>
    <w:p w:rsidR="00456910" w:rsidRPr="008810BA" w:rsidRDefault="00456910" w:rsidP="00456910">
      <w:pPr>
        <w:pStyle w:val="afd"/>
        <w:numPr>
          <w:ilvl w:val="0"/>
          <w:numId w:val="41"/>
        </w:numPr>
        <w:ind w:hanging="294"/>
        <w:jc w:val="both"/>
        <w:rPr>
          <w:rFonts w:ascii="Times New Roman" w:hAnsi="Times New Roman"/>
          <w:sz w:val="24"/>
          <w:szCs w:val="24"/>
          <w:lang w:val="ru-RU"/>
        </w:rPr>
      </w:pPr>
      <w:r w:rsidRPr="008E6144">
        <w:rPr>
          <w:rFonts w:ascii="Times New Roman" w:hAnsi="Times New Roman"/>
          <w:sz w:val="24"/>
          <w:szCs w:val="24"/>
        </w:rPr>
        <w:t xml:space="preserve">технологічних порушень – </w:t>
      </w:r>
      <w:r>
        <w:rPr>
          <w:rFonts w:ascii="Times New Roman" w:hAnsi="Times New Roman"/>
          <w:sz w:val="24"/>
          <w:szCs w:val="24"/>
        </w:rPr>
        <w:t>створення на основі аварій з подальшою передачею у зовнішній програмний продукт для проведення розслідування технологічного порушення;</w:t>
      </w:r>
    </w:p>
    <w:p w:rsidR="00456910" w:rsidRPr="00B747EE" w:rsidRDefault="00456910" w:rsidP="00456910">
      <w:pPr>
        <w:pStyle w:val="afd"/>
        <w:numPr>
          <w:ilvl w:val="0"/>
          <w:numId w:val="36"/>
        </w:numPr>
        <w:jc w:val="both"/>
        <w:rPr>
          <w:rFonts w:ascii="Times New Roman" w:hAnsi="Times New Roman"/>
          <w:sz w:val="24"/>
          <w:szCs w:val="24"/>
          <w:lang w:val="ru-RU"/>
        </w:rPr>
      </w:pPr>
      <w:r w:rsidRPr="008E6144">
        <w:rPr>
          <w:rFonts w:ascii="Times New Roman" w:hAnsi="Times New Roman"/>
          <w:sz w:val="24"/>
          <w:szCs w:val="24"/>
        </w:rPr>
        <w:t>аварійних дефектів – реєстрація, опрацювання  та закриття аварійних дефектів;</w:t>
      </w:r>
    </w:p>
    <w:p w:rsidR="00456910" w:rsidRPr="00B747EE" w:rsidRDefault="00456910" w:rsidP="00456910">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коротких замикань</w:t>
      </w:r>
      <w:r>
        <w:rPr>
          <w:rFonts w:ascii="Times New Roman" w:hAnsi="Times New Roman"/>
          <w:sz w:val="24"/>
          <w:szCs w:val="24"/>
        </w:rPr>
        <w:t xml:space="preserve"> – реєстрація, аналіз кількості коротких замикань.</w:t>
      </w:r>
    </w:p>
    <w:p w:rsidR="00456910" w:rsidRPr="008E6144"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w:t>
      </w:r>
      <w:r w:rsidRPr="00960032">
        <w:rPr>
          <w:rFonts w:ascii="Times New Roman" w:hAnsi="Times New Roman"/>
          <w:sz w:val="24"/>
          <w:szCs w:val="24"/>
        </w:rPr>
        <w:t>прив'яз</w:t>
      </w:r>
      <w:r>
        <w:rPr>
          <w:rFonts w:ascii="Times New Roman" w:hAnsi="Times New Roman"/>
          <w:sz w:val="24"/>
          <w:szCs w:val="24"/>
        </w:rPr>
        <w:t>увати</w:t>
      </w:r>
      <w:r w:rsidRPr="00960032">
        <w:rPr>
          <w:rFonts w:ascii="Times New Roman" w:hAnsi="Times New Roman"/>
          <w:sz w:val="24"/>
          <w:szCs w:val="24"/>
        </w:rPr>
        <w:t xml:space="preserve"> інформаці</w:t>
      </w:r>
      <w:r>
        <w:rPr>
          <w:rFonts w:ascii="Times New Roman" w:hAnsi="Times New Roman"/>
          <w:sz w:val="24"/>
          <w:szCs w:val="24"/>
        </w:rPr>
        <w:t>ю</w:t>
      </w:r>
      <w:r w:rsidRPr="00960032">
        <w:rPr>
          <w:rFonts w:ascii="Times New Roman" w:hAnsi="Times New Roman"/>
          <w:sz w:val="24"/>
          <w:szCs w:val="24"/>
        </w:rPr>
        <w:t xml:space="preserve">, яка надходить від абонентів, до обладнання </w:t>
      </w:r>
      <w:r>
        <w:rPr>
          <w:rFonts w:ascii="Times New Roman" w:hAnsi="Times New Roman"/>
          <w:sz w:val="24"/>
          <w:szCs w:val="24"/>
        </w:rPr>
        <w:t>та</w:t>
      </w:r>
      <w:r w:rsidRPr="00960032">
        <w:rPr>
          <w:rFonts w:ascii="Times New Roman" w:hAnsi="Times New Roman"/>
          <w:sz w:val="24"/>
          <w:szCs w:val="24"/>
        </w:rPr>
        <w:t xml:space="preserve"> елементів мережі, призначення ремонтної бригади</w:t>
      </w:r>
      <w:r>
        <w:rPr>
          <w:rFonts w:ascii="Times New Roman" w:hAnsi="Times New Roman"/>
          <w:sz w:val="24"/>
          <w:szCs w:val="24"/>
        </w:rPr>
        <w:t>;</w:t>
      </w:r>
    </w:p>
    <w:p w:rsidR="00456910" w:rsidRDefault="00456910" w:rsidP="00456910">
      <w:pPr>
        <w:pStyle w:val="afd"/>
        <w:ind w:left="142"/>
        <w:jc w:val="both"/>
        <w:rPr>
          <w:rFonts w:ascii="Times New Roman" w:hAnsi="Times New Roman"/>
          <w:sz w:val="24"/>
          <w:szCs w:val="24"/>
        </w:rPr>
      </w:pPr>
      <w:r w:rsidRPr="00F37851">
        <w:rPr>
          <w:rFonts w:ascii="Times New Roman" w:hAnsi="Times New Roman"/>
          <w:sz w:val="24"/>
          <w:szCs w:val="24"/>
        </w:rPr>
        <w:t>- здійсн</w:t>
      </w:r>
      <w:r>
        <w:rPr>
          <w:rFonts w:ascii="Times New Roman" w:hAnsi="Times New Roman"/>
          <w:sz w:val="24"/>
          <w:szCs w:val="24"/>
        </w:rPr>
        <w:t xml:space="preserve">ювати </w:t>
      </w:r>
      <w:r w:rsidRPr="00F37851">
        <w:rPr>
          <w:rFonts w:ascii="Times New Roman" w:hAnsi="Times New Roman"/>
          <w:sz w:val="24"/>
          <w:szCs w:val="24"/>
        </w:rPr>
        <w:t>оцінк</w:t>
      </w:r>
      <w:r>
        <w:rPr>
          <w:rFonts w:ascii="Times New Roman" w:hAnsi="Times New Roman"/>
          <w:sz w:val="24"/>
          <w:szCs w:val="24"/>
        </w:rPr>
        <w:t>у</w:t>
      </w:r>
      <w:r w:rsidRPr="00F37851">
        <w:rPr>
          <w:rFonts w:ascii="Times New Roman" w:hAnsi="Times New Roman"/>
          <w:sz w:val="24"/>
          <w:szCs w:val="24"/>
        </w:rPr>
        <w:t xml:space="preserve"> </w:t>
      </w:r>
      <w:r>
        <w:rPr>
          <w:rFonts w:ascii="Times New Roman" w:hAnsi="Times New Roman"/>
          <w:sz w:val="24"/>
          <w:szCs w:val="24"/>
        </w:rPr>
        <w:t xml:space="preserve">прогнозованого </w:t>
      </w:r>
      <w:r w:rsidRPr="00F37851">
        <w:rPr>
          <w:rFonts w:ascii="Times New Roman" w:hAnsi="Times New Roman"/>
          <w:sz w:val="24"/>
          <w:szCs w:val="24"/>
        </w:rPr>
        <w:t>часу відновлення електропостачання</w:t>
      </w:r>
      <w:r>
        <w:rPr>
          <w:rFonts w:ascii="Times New Roman" w:hAnsi="Times New Roman"/>
          <w:sz w:val="24"/>
          <w:szCs w:val="24"/>
        </w:rPr>
        <w:t xml:space="preserve"> (на основі довідника)</w:t>
      </w:r>
      <w:r w:rsidRPr="00F37851">
        <w:rPr>
          <w:rFonts w:ascii="Times New Roman" w:hAnsi="Times New Roman"/>
          <w:sz w:val="24"/>
          <w:szCs w:val="24"/>
        </w:rPr>
        <w:t>;</w:t>
      </w:r>
    </w:p>
    <w:p w:rsidR="00456910" w:rsidRDefault="00456910" w:rsidP="00456910">
      <w:pPr>
        <w:pStyle w:val="afd"/>
        <w:ind w:left="142"/>
        <w:jc w:val="both"/>
        <w:rPr>
          <w:rFonts w:ascii="Times New Roman" w:hAnsi="Times New Roman"/>
          <w:sz w:val="24"/>
          <w:szCs w:val="24"/>
        </w:rPr>
      </w:pPr>
      <w:r>
        <w:rPr>
          <w:rFonts w:ascii="Times New Roman" w:hAnsi="Times New Roman"/>
          <w:sz w:val="24"/>
          <w:szCs w:val="24"/>
        </w:rPr>
        <w:t>- створювати прив</w:t>
      </w:r>
      <w:r w:rsidRPr="00B747EE">
        <w:rPr>
          <w:rFonts w:ascii="Times New Roman" w:hAnsi="Times New Roman"/>
          <w:sz w:val="24"/>
          <w:szCs w:val="24"/>
          <w:lang w:val="ru-RU"/>
        </w:rPr>
        <w:t>’</w:t>
      </w:r>
      <w:r>
        <w:rPr>
          <w:rFonts w:ascii="Times New Roman" w:hAnsi="Times New Roman"/>
          <w:sz w:val="24"/>
          <w:szCs w:val="24"/>
        </w:rPr>
        <w:t>язку споживачів до фідерів та підстанцій;</w:t>
      </w:r>
    </w:p>
    <w:p w:rsidR="00456910" w:rsidRDefault="00456910" w:rsidP="00456910">
      <w:pPr>
        <w:pStyle w:val="afd"/>
        <w:ind w:left="142"/>
        <w:jc w:val="both"/>
        <w:rPr>
          <w:rFonts w:ascii="Times New Roman" w:hAnsi="Times New Roman"/>
          <w:sz w:val="24"/>
          <w:szCs w:val="24"/>
        </w:rPr>
      </w:pPr>
      <w:r w:rsidRPr="000C7C03">
        <w:rPr>
          <w:rFonts w:ascii="Times New Roman" w:hAnsi="Times New Roman"/>
          <w:sz w:val="24"/>
          <w:szCs w:val="24"/>
        </w:rPr>
        <w:t>-</w:t>
      </w:r>
      <w:r>
        <w:rPr>
          <w:rFonts w:cstheme="minorHAnsi"/>
          <w:szCs w:val="24"/>
        </w:rPr>
        <w:t xml:space="preserve"> </w:t>
      </w:r>
      <w:r w:rsidRPr="000C7C03">
        <w:rPr>
          <w:rFonts w:ascii="Times New Roman" w:hAnsi="Times New Roman"/>
          <w:sz w:val="24"/>
          <w:szCs w:val="24"/>
        </w:rPr>
        <w:t>створ</w:t>
      </w:r>
      <w:r>
        <w:rPr>
          <w:rFonts w:ascii="Times New Roman" w:hAnsi="Times New Roman"/>
          <w:sz w:val="24"/>
          <w:szCs w:val="24"/>
        </w:rPr>
        <w:t>ювати</w:t>
      </w:r>
      <w:r w:rsidRPr="000C7C03">
        <w:rPr>
          <w:rFonts w:ascii="Times New Roman" w:hAnsi="Times New Roman"/>
          <w:sz w:val="24"/>
          <w:szCs w:val="24"/>
        </w:rPr>
        <w:t xml:space="preserve"> списк</w:t>
      </w:r>
      <w:r>
        <w:rPr>
          <w:rFonts w:ascii="Times New Roman" w:hAnsi="Times New Roman"/>
          <w:sz w:val="24"/>
          <w:szCs w:val="24"/>
        </w:rPr>
        <w:t>и</w:t>
      </w:r>
      <w:r w:rsidRPr="000C7C03">
        <w:rPr>
          <w:rFonts w:ascii="Times New Roman" w:hAnsi="Times New Roman"/>
          <w:sz w:val="24"/>
          <w:szCs w:val="24"/>
        </w:rPr>
        <w:t xml:space="preserve"> споживачів</w:t>
      </w:r>
      <w:r>
        <w:rPr>
          <w:rFonts w:ascii="Times New Roman" w:hAnsi="Times New Roman"/>
          <w:sz w:val="24"/>
          <w:szCs w:val="24"/>
        </w:rPr>
        <w:t xml:space="preserve"> (фізичних</w:t>
      </w:r>
      <w:r w:rsidRPr="000C7C03">
        <w:rPr>
          <w:rFonts w:ascii="Times New Roman" w:hAnsi="Times New Roman"/>
          <w:sz w:val="24"/>
          <w:szCs w:val="24"/>
        </w:rPr>
        <w:t>,</w:t>
      </w:r>
      <w:r>
        <w:rPr>
          <w:rFonts w:ascii="Times New Roman" w:hAnsi="Times New Roman"/>
          <w:sz w:val="24"/>
          <w:szCs w:val="24"/>
        </w:rPr>
        <w:t xml:space="preserve"> юридичних),</w:t>
      </w:r>
      <w:r w:rsidRPr="000C7C03">
        <w:rPr>
          <w:rFonts w:ascii="Times New Roman" w:hAnsi="Times New Roman"/>
          <w:sz w:val="24"/>
          <w:szCs w:val="24"/>
        </w:rPr>
        <w:t xml:space="preserve"> які будуть відключені під час планованих перемикань або робіт в мережах</w:t>
      </w:r>
      <w:r>
        <w:rPr>
          <w:rFonts w:ascii="Times New Roman" w:hAnsi="Times New Roman"/>
          <w:sz w:val="24"/>
          <w:szCs w:val="24"/>
        </w:rPr>
        <w:t xml:space="preserve">; </w:t>
      </w:r>
    </w:p>
    <w:p w:rsidR="00456910" w:rsidRPr="000C7C03"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w:t>
      </w:r>
      <w:r w:rsidRPr="00B261C4">
        <w:rPr>
          <w:rFonts w:ascii="Times New Roman" w:hAnsi="Times New Roman"/>
          <w:sz w:val="24"/>
          <w:szCs w:val="24"/>
        </w:rPr>
        <w:t>створ</w:t>
      </w:r>
      <w:r>
        <w:rPr>
          <w:rFonts w:ascii="Times New Roman" w:hAnsi="Times New Roman"/>
          <w:sz w:val="24"/>
          <w:szCs w:val="24"/>
        </w:rPr>
        <w:t>ювати</w:t>
      </w:r>
      <w:r w:rsidRPr="00B261C4">
        <w:rPr>
          <w:rFonts w:ascii="Times New Roman" w:hAnsi="Times New Roman"/>
          <w:sz w:val="24"/>
          <w:szCs w:val="24"/>
        </w:rPr>
        <w:t xml:space="preserve"> списк</w:t>
      </w:r>
      <w:r>
        <w:rPr>
          <w:rFonts w:ascii="Times New Roman" w:hAnsi="Times New Roman"/>
          <w:sz w:val="24"/>
          <w:szCs w:val="24"/>
        </w:rPr>
        <w:t>и</w:t>
      </w:r>
      <w:r w:rsidRPr="00B261C4">
        <w:rPr>
          <w:rFonts w:ascii="Times New Roman" w:hAnsi="Times New Roman"/>
          <w:sz w:val="24"/>
          <w:szCs w:val="24"/>
        </w:rPr>
        <w:t xml:space="preserve"> споживачів</w:t>
      </w:r>
      <w:r>
        <w:rPr>
          <w:rFonts w:ascii="Times New Roman" w:hAnsi="Times New Roman"/>
          <w:sz w:val="24"/>
          <w:szCs w:val="24"/>
        </w:rPr>
        <w:t xml:space="preserve"> (фізичних</w:t>
      </w:r>
      <w:r w:rsidRPr="000C7C03">
        <w:rPr>
          <w:rFonts w:ascii="Times New Roman" w:hAnsi="Times New Roman"/>
          <w:sz w:val="24"/>
          <w:szCs w:val="24"/>
        </w:rPr>
        <w:t>,</w:t>
      </w:r>
      <w:r>
        <w:rPr>
          <w:rFonts w:ascii="Times New Roman" w:hAnsi="Times New Roman"/>
          <w:sz w:val="24"/>
          <w:szCs w:val="24"/>
        </w:rPr>
        <w:t xml:space="preserve"> юридичних)</w:t>
      </w:r>
      <w:r w:rsidRPr="00B261C4">
        <w:rPr>
          <w:rFonts w:ascii="Times New Roman" w:hAnsi="Times New Roman"/>
          <w:sz w:val="24"/>
          <w:szCs w:val="24"/>
        </w:rPr>
        <w:t xml:space="preserve">, які </w:t>
      </w:r>
      <w:r>
        <w:rPr>
          <w:rFonts w:ascii="Times New Roman" w:hAnsi="Times New Roman"/>
          <w:sz w:val="24"/>
          <w:szCs w:val="24"/>
        </w:rPr>
        <w:t>відключені в результаті аварії;</w:t>
      </w:r>
    </w:p>
    <w:p w:rsidR="00456910" w:rsidRDefault="00456910" w:rsidP="00456910">
      <w:pPr>
        <w:pStyle w:val="afd"/>
        <w:spacing w:after="0"/>
        <w:ind w:left="142"/>
        <w:jc w:val="both"/>
        <w:rPr>
          <w:rFonts w:ascii="Times New Roman" w:hAnsi="Times New Roman"/>
          <w:sz w:val="24"/>
          <w:szCs w:val="24"/>
        </w:rPr>
      </w:pPr>
      <w:r w:rsidRPr="00F37851">
        <w:rPr>
          <w:rFonts w:ascii="Times New Roman" w:hAnsi="Times New Roman"/>
          <w:sz w:val="24"/>
          <w:szCs w:val="24"/>
        </w:rPr>
        <w:t>- передавати інформацію споживачеві про планові перерви в електропостачанні</w:t>
      </w:r>
      <w:r>
        <w:rPr>
          <w:rFonts w:ascii="Times New Roman" w:hAnsi="Times New Roman"/>
          <w:sz w:val="24"/>
          <w:szCs w:val="24"/>
        </w:rPr>
        <w:t xml:space="preserve"> </w:t>
      </w:r>
      <w:r w:rsidRPr="00430070">
        <w:rPr>
          <w:rFonts w:ascii="Times New Roman" w:hAnsi="Times New Roman"/>
          <w:sz w:val="24"/>
          <w:szCs w:val="24"/>
        </w:rPr>
        <w:t>за допомогою механізмів інтеграції через програмні продукти</w:t>
      </w:r>
      <w:r>
        <w:rPr>
          <w:rFonts w:ascii="Times New Roman" w:hAnsi="Times New Roman"/>
          <w:sz w:val="24"/>
          <w:szCs w:val="24"/>
        </w:rPr>
        <w:t>, які є наявні на підприємстві;</w:t>
      </w:r>
    </w:p>
    <w:p w:rsidR="00456910" w:rsidRDefault="00456910" w:rsidP="00456910">
      <w:pPr>
        <w:ind w:left="57" w:right="57"/>
        <w:jc w:val="both"/>
      </w:pPr>
      <w:r w:rsidRPr="00B747EE">
        <w:rPr>
          <w:lang w:val="ru-RU"/>
        </w:rPr>
        <w:t xml:space="preserve">- </w:t>
      </w:r>
      <w:r>
        <w:t xml:space="preserve">система </w:t>
      </w:r>
      <w:r w:rsidRPr="00684FFB">
        <w:t xml:space="preserve">повинна забезпечити можливість розрахунку </w:t>
      </w:r>
      <w:r>
        <w:t xml:space="preserve">недовідпуску електроенергії </w:t>
      </w:r>
      <w:r w:rsidRPr="00684FFB">
        <w:t xml:space="preserve">споживачам </w:t>
      </w:r>
      <w:r>
        <w:t>у</w:t>
      </w:r>
      <w:r w:rsidRPr="00684FFB">
        <w:t xml:space="preserve"> зв'язку з аварійним відключенням обладнання</w:t>
      </w:r>
      <w:r>
        <w:t>;</w:t>
      </w:r>
    </w:p>
    <w:p w:rsidR="00456910" w:rsidRDefault="00456910" w:rsidP="00456910">
      <w:pPr>
        <w:pStyle w:val="afd"/>
        <w:ind w:left="142"/>
        <w:jc w:val="both"/>
        <w:rPr>
          <w:rFonts w:ascii="Times New Roman" w:hAnsi="Times New Roman"/>
          <w:sz w:val="24"/>
          <w:szCs w:val="24"/>
        </w:rPr>
      </w:pPr>
      <w:r>
        <w:rPr>
          <w:rFonts w:ascii="Times New Roman" w:hAnsi="Times New Roman"/>
          <w:sz w:val="24"/>
          <w:szCs w:val="24"/>
        </w:rPr>
        <w:t xml:space="preserve">- </w:t>
      </w:r>
      <w:r w:rsidRPr="009030D2">
        <w:rPr>
          <w:rFonts w:ascii="Times New Roman" w:hAnsi="Times New Roman"/>
          <w:sz w:val="24"/>
          <w:szCs w:val="24"/>
        </w:rPr>
        <w:t>ідентифікація користувачів авторизованої системи</w:t>
      </w:r>
      <w:r>
        <w:rPr>
          <w:rFonts w:ascii="Times New Roman" w:hAnsi="Times New Roman"/>
          <w:sz w:val="24"/>
          <w:szCs w:val="24"/>
        </w:rPr>
        <w:t xml:space="preserve"> з наданням відповідних функціональних можливостей для кожного користувача</w:t>
      </w:r>
      <w:r w:rsidRPr="009030D2">
        <w:rPr>
          <w:rFonts w:ascii="Times New Roman" w:hAnsi="Times New Roman"/>
          <w:sz w:val="24"/>
          <w:szCs w:val="24"/>
        </w:rPr>
        <w:t>;</w:t>
      </w:r>
    </w:p>
    <w:p w:rsidR="00456910" w:rsidRDefault="00456910" w:rsidP="00456910">
      <w:pPr>
        <w:pStyle w:val="afd"/>
        <w:ind w:left="142"/>
        <w:jc w:val="both"/>
        <w:rPr>
          <w:rFonts w:ascii="Times New Roman" w:hAnsi="Times New Roman"/>
          <w:sz w:val="24"/>
          <w:szCs w:val="24"/>
        </w:rPr>
      </w:pPr>
      <w:r>
        <w:rPr>
          <w:rFonts w:ascii="Times New Roman" w:hAnsi="Times New Roman"/>
          <w:sz w:val="24"/>
          <w:szCs w:val="24"/>
        </w:rPr>
        <w:t>- с</w:t>
      </w:r>
      <w:r w:rsidRPr="00A40520">
        <w:rPr>
          <w:rFonts w:ascii="Times New Roman" w:hAnsi="Times New Roman"/>
          <w:sz w:val="24"/>
          <w:szCs w:val="24"/>
        </w:rPr>
        <w:t>истема повинна мати</w:t>
      </w:r>
      <w:r>
        <w:rPr>
          <w:rFonts w:ascii="Times New Roman" w:hAnsi="Times New Roman"/>
          <w:sz w:val="24"/>
          <w:szCs w:val="24"/>
        </w:rPr>
        <w:t xml:space="preserve"> можливість </w:t>
      </w:r>
      <w:r w:rsidRPr="00A40520">
        <w:rPr>
          <w:rFonts w:ascii="Times New Roman" w:hAnsi="Times New Roman"/>
          <w:sz w:val="24"/>
          <w:szCs w:val="24"/>
        </w:rPr>
        <w:t>зберігання (архівування) інформації</w:t>
      </w:r>
      <w:r>
        <w:rPr>
          <w:rFonts w:ascii="Times New Roman" w:hAnsi="Times New Roman"/>
          <w:sz w:val="24"/>
          <w:szCs w:val="24"/>
        </w:rPr>
        <w:t xml:space="preserve"> для формування звітності (планові, аварійні вимкнення, звіт про вимкнення понад планові величини, реєстр перерв в електропостачанні </w:t>
      </w:r>
      <w:r w:rsidRPr="00B747EE">
        <w:rPr>
          <w:rFonts w:ascii="Times New Roman" w:hAnsi="Times New Roman"/>
          <w:sz w:val="24"/>
          <w:szCs w:val="24"/>
        </w:rPr>
        <w:t xml:space="preserve">– </w:t>
      </w:r>
      <w:r>
        <w:rPr>
          <w:rFonts w:ascii="Times New Roman" w:hAnsi="Times New Roman"/>
          <w:sz w:val="24"/>
          <w:szCs w:val="24"/>
          <w:lang w:val="en-US"/>
        </w:rPr>
        <w:t>SAIDI</w:t>
      </w:r>
      <w:r w:rsidRPr="00B747EE">
        <w:rPr>
          <w:rFonts w:ascii="Times New Roman" w:hAnsi="Times New Roman"/>
          <w:sz w:val="24"/>
          <w:szCs w:val="24"/>
        </w:rPr>
        <w:t xml:space="preserve">, </w:t>
      </w:r>
      <w:r>
        <w:rPr>
          <w:rFonts w:ascii="Times New Roman" w:hAnsi="Times New Roman"/>
          <w:sz w:val="24"/>
          <w:szCs w:val="24"/>
          <w:lang w:val="en-US"/>
        </w:rPr>
        <w:t>SAIFI</w:t>
      </w:r>
      <w:r>
        <w:rPr>
          <w:rFonts w:ascii="Times New Roman" w:hAnsi="Times New Roman"/>
          <w:sz w:val="24"/>
          <w:szCs w:val="24"/>
        </w:rPr>
        <w:t>), глибина архіву не менше 3-х років.</w:t>
      </w:r>
    </w:p>
    <w:p w:rsidR="00456910" w:rsidRPr="00143A32" w:rsidRDefault="00456910" w:rsidP="00456910">
      <w:pPr>
        <w:tabs>
          <w:tab w:val="left" w:pos="1134"/>
        </w:tabs>
        <w:ind w:left="567" w:firstLine="567"/>
        <w:contextualSpacing/>
        <w:jc w:val="both"/>
        <w:rPr>
          <w:b/>
          <w:bCs/>
        </w:rPr>
      </w:pPr>
      <w:r w:rsidRPr="00143A32">
        <w:rPr>
          <w:b/>
        </w:rPr>
        <w:t xml:space="preserve">CIM - </w:t>
      </w:r>
      <w:r w:rsidRPr="00143A32">
        <w:rPr>
          <w:b/>
          <w:bCs/>
        </w:rPr>
        <w:t>Модель електричної мережі</w:t>
      </w:r>
    </w:p>
    <w:p w:rsidR="00456910" w:rsidRPr="00F004DB" w:rsidRDefault="00456910" w:rsidP="00456910">
      <w:pPr>
        <w:ind w:firstLine="567"/>
        <w:jc w:val="both"/>
      </w:pPr>
      <w:r w:rsidRPr="00F004DB">
        <w:t>CIM - це абстрактна модель опису об'єктів в електроенергетичній компанії. Назва є абревіатурою від англійських слів Common Information Model, що перекладається як Спільна Модель Інформації. Вона є частиною міжнародного стандарту IEC 61970. Модель визначена у вигляді діаграм UML (англ. Unified Modeling Language), тобто універсальної мови моделювання даних. ЇЇ можна переглядати за допомогою інструменту Enterprise Architect від Sparx Systems. Файл моделі можна завантажити з веб-сайту http://cimug.ucaiug.org, де він є додатком до стандарту. Міжнародний стандарт також затверджений як європейський EN 61970-301.</w:t>
      </w:r>
    </w:p>
    <w:p w:rsidR="00456910" w:rsidRPr="00F004DB" w:rsidRDefault="00456910" w:rsidP="00456910">
      <w:pPr>
        <w:ind w:firstLine="567"/>
        <w:jc w:val="both"/>
      </w:pPr>
      <w:r w:rsidRPr="00F004DB">
        <w:t xml:space="preserve">Метою використання моделі CIM є запровадження стандарту обміну даними між різними системами за допомогою спільної абстрактної моделі даних. CIM визначає форму, до якої дані повинні бути зведені, щоб їх зрозуміла система іншого постачальника, сумісна з моделлю CIM. </w:t>
      </w:r>
      <w:r w:rsidRPr="00F004DB">
        <w:lastRenderedPageBreak/>
        <w:t>Однак вона не</w:t>
      </w:r>
      <w:r>
        <w:t xml:space="preserve"> </w:t>
      </w:r>
      <w:r w:rsidRPr="00F004DB">
        <w:t>визначає саму реалізацію, тобто як дані повинні зберігатися та оброблятися в середині системі.</w:t>
      </w:r>
    </w:p>
    <w:p w:rsidR="00456910" w:rsidRPr="00F004DB" w:rsidRDefault="00456910" w:rsidP="00456910">
      <w:pPr>
        <w:ind w:firstLine="567"/>
        <w:jc w:val="both"/>
      </w:pPr>
      <w:r w:rsidRPr="00F004DB">
        <w:t>Класи (типи) моделі CIM представляють відображення електроенергетичних об'єктів, їх стани та з'єднання. Вони містять атрибути, що описують їх властивості, а також взаємозв'язок між цими класами. Вони мають ієрархічний характер, що означає групування однакових атрибутів і зв’язків до множин й їх представлення у вигляді абстрактного базового класу, з якого походять інші, більш детальні. Абстрактний клас є неповним, що означає, що він не представляє конкретну сутність, наприклад, пристрій, вимірювання, стан, а тільки описує деякі загальні властивості, загальні для групи підвизначень. Кожен дочірній клас може додати свої специфічні атрибути та зв‘язки..</w:t>
      </w:r>
    </w:p>
    <w:p w:rsidR="00456910" w:rsidRPr="00F004DB" w:rsidRDefault="00456910" w:rsidP="00456910">
      <w:pPr>
        <w:ind w:firstLine="567"/>
        <w:jc w:val="both"/>
      </w:pPr>
      <w:r w:rsidRPr="00F004DB">
        <w:t>Конкретний фізичний пристрій мережі описується відповідним класом моделі CIM. Наприклад, роз'єднувач буде представлений Disconnector, а автоматичний вимикач - Breaker. Деякі пристрої вбудовані (змодельовані) з декількома компонентами, наприклад, трансформатор представлений класом PowerTransformer, з окремо змодельованими обмотками класом PowerTransformerEnd та РПН TapChanger. Існує також ряд типів, які не відображаються</w:t>
      </w:r>
      <w:r>
        <w:t xml:space="preserve"> </w:t>
      </w:r>
      <w:r w:rsidRPr="00F004DB">
        <w:t>на фізичних пристроях, такі класи можуть використовуватися, наприклад, для опису з'єднань, розташування окремих пристроїв, визначення вимірювань та станів, наприклад, Analog, Diskretе</w:t>
      </w:r>
    </w:p>
    <w:p w:rsidR="00456910" w:rsidRPr="00F004DB" w:rsidRDefault="00456910" w:rsidP="00456910">
      <w:pPr>
        <w:ind w:firstLine="567"/>
        <w:jc w:val="both"/>
      </w:pPr>
      <w:r w:rsidRPr="00F004DB">
        <w:t>Між класами моделі визначені взаємозв'язки, тобто функції, які вони виконують в інших класах, або зв’язки, які існують між ними. Зв’язки називаються, наприклад, в Equipment існує зв’язок з класом EquipmentContainer, який називається Equipments, що відображає принале-жність, наприклад, вимикача до відсіку підстанції. Кратність цього зв’язку дорівнює 0..1, що означає, що автоматичний вимикач може належати що-найбільше до одного відсіку. Клас EquipmentContainer має зв'язок із класом Equipment, що називається Contains_Equipments, і який має кратність 0..n, що означає, наприклад, поле може містити багато пристроїв.</w:t>
      </w:r>
    </w:p>
    <w:p w:rsidR="00456910" w:rsidRPr="00F004DB" w:rsidRDefault="00456910" w:rsidP="00456910">
      <w:pPr>
        <w:ind w:firstLine="567"/>
        <w:jc w:val="both"/>
      </w:pPr>
      <w:r w:rsidRPr="00F004DB">
        <w:t>Модель, що відповідає реальній електроенергетичній мережі, являє собою сукупність елементів, що мають певні атрибути і пов’язані зв’язками, відповідно до визначення окремих класів. Немає вимог до пов-ноти, а це означає, що даний елемент не повинен мати усіх атрибутів, зазначених у визначенні класу. Однак модель повинна бути достатньо по-вною, щоб відповідати вимогам до конкретної системи.</w:t>
      </w:r>
    </w:p>
    <w:p w:rsidR="00456910" w:rsidRPr="00F90F6D" w:rsidRDefault="00456910" w:rsidP="00456910">
      <w:pPr>
        <w:ind w:firstLine="567"/>
        <w:jc w:val="both"/>
        <w:rPr>
          <w:i/>
          <w:iCs/>
        </w:rPr>
      </w:pPr>
      <w:r w:rsidRPr="00F90F6D">
        <w:rPr>
          <w:i/>
          <w:iCs/>
        </w:rPr>
        <w:t xml:space="preserve">Приклад </w:t>
      </w:r>
      <w:r>
        <w:rPr>
          <w:i/>
          <w:iCs/>
        </w:rPr>
        <w:t>комірки</w:t>
      </w:r>
      <w:r w:rsidRPr="00F90F6D">
        <w:rPr>
          <w:i/>
          <w:iCs/>
        </w:rPr>
        <w:t xml:space="preserve"> (BAY)</w:t>
      </w:r>
    </w:p>
    <w:p w:rsidR="00456910" w:rsidRPr="00F004DB" w:rsidRDefault="00456910" w:rsidP="00456910">
      <w:pPr>
        <w:ind w:firstLine="567"/>
        <w:jc w:val="both"/>
      </w:pPr>
      <w:r w:rsidRPr="00F004DB">
        <w:t xml:space="preserve">Приклад </w:t>
      </w:r>
      <w:r>
        <w:t>комірки</w:t>
      </w:r>
      <w:r w:rsidRPr="00F004DB">
        <w:t>, змодельовано</w:t>
      </w:r>
      <w:r>
        <w:t>ї</w:t>
      </w:r>
      <w:r w:rsidRPr="00F004DB">
        <w:t xml:space="preserve"> згідно CIM, представлений на рисунку нижче.</w:t>
      </w:r>
    </w:p>
    <w:p w:rsidR="00456910" w:rsidRDefault="00456910" w:rsidP="00456910">
      <w:pPr>
        <w:ind w:firstLine="567"/>
        <w:jc w:val="both"/>
      </w:pPr>
      <w:r w:rsidRPr="00F004DB">
        <w:t xml:space="preserve">На рисунку показано </w:t>
      </w:r>
      <w:r>
        <w:t>комірку</w:t>
      </w:r>
      <w:r w:rsidRPr="00F004DB">
        <w:t xml:space="preserve"> BAY, підключен</w:t>
      </w:r>
      <w:r>
        <w:t>у</w:t>
      </w:r>
      <w:r w:rsidRPr="00F004DB">
        <w:t xml:space="preserve"> до двох секцій шин BusbarSection. Це з'єднання здійснюється через вузли cn1 і cn2, які підключаються до терміналів, пов'язаних з секціями шин і роз'єднувачами d1 і d2. Роз'єднувачі d1 і d2 з'єднані між собою у вузлі cn3 через термінали. З вузлом cn3 з’єднаний також вимикач заземлення через термінал, і вимикач b1 через термінал. Вимикач b1 також підключений через вузол cn4 і термінал до роз'єднувача d3. Цей, в свою чергу, підключається до вузла cn5 через термінали за допомогою заземлювача та сегмента лінії. Всі об'єкти класу Disconnector, Breaker і GroundDisconnector розташовані в полі Bay через зв’язок Equipments, що надходить із класу Equipment.</w:t>
      </w:r>
    </w:p>
    <w:p w:rsidR="00456910" w:rsidRDefault="00456910" w:rsidP="00456910">
      <w:pPr>
        <w:ind w:firstLine="567"/>
        <w:jc w:val="both"/>
      </w:pPr>
      <w:r w:rsidRPr="00E00106">
        <w:rPr>
          <w:rFonts w:ascii="Arial" w:hAnsi="Arial"/>
          <w:noProof/>
          <w:szCs w:val="20"/>
          <w:lang w:eastAsia="uk-UA"/>
        </w:rPr>
        <w:lastRenderedPageBreak/>
        <w:drawing>
          <wp:inline distT="0" distB="0" distL="0" distR="0" wp14:anchorId="0BC0F3A7" wp14:editId="04500CFD">
            <wp:extent cx="2964180" cy="4057650"/>
            <wp:effectExtent l="0" t="0" r="7620" b="0"/>
            <wp:docPr id="1" name="Рисунок 1" descr="przykład_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ykład_cim"/>
                    <pic:cNvPicPr>
                      <a:picLocks noChangeAspect="1" noChangeArrowheads="1"/>
                    </pic:cNvPicPr>
                  </pic:nvPicPr>
                  <pic:blipFill>
                    <a:blip r:embed="rId30">
                      <a:extLst>
                        <a:ext uri="{28A0092B-C50C-407E-A947-70E740481C1C}">
                          <a14:useLocalDpi xmlns:a14="http://schemas.microsoft.com/office/drawing/2010/main" val="0"/>
                        </a:ext>
                      </a:extLst>
                    </a:blip>
                    <a:srcRect l="7091" t="1698" r="7619" b="1865"/>
                    <a:stretch>
                      <a:fillRect/>
                    </a:stretch>
                  </pic:blipFill>
                  <pic:spPr bwMode="auto">
                    <a:xfrm>
                      <a:off x="0" y="0"/>
                      <a:ext cx="2964180" cy="4057650"/>
                    </a:xfrm>
                    <a:prstGeom prst="rect">
                      <a:avLst/>
                    </a:prstGeom>
                    <a:noFill/>
                    <a:ln>
                      <a:noFill/>
                    </a:ln>
                  </pic:spPr>
                </pic:pic>
              </a:graphicData>
            </a:graphic>
          </wp:inline>
        </w:drawing>
      </w:r>
    </w:p>
    <w:p w:rsidR="00456910" w:rsidRDefault="00456910" w:rsidP="00456910">
      <w:pPr>
        <w:ind w:firstLine="567"/>
        <w:jc w:val="both"/>
      </w:pPr>
    </w:p>
    <w:p w:rsidR="00456910" w:rsidRPr="00F90F6D" w:rsidRDefault="00456910" w:rsidP="00456910">
      <w:pPr>
        <w:ind w:firstLine="567"/>
        <w:rPr>
          <w:bCs/>
          <w:i/>
          <w:iCs/>
          <w:noProof/>
          <w:lang w:eastAsia="uk-UA"/>
        </w:rPr>
      </w:pPr>
      <w:r w:rsidRPr="00F90F6D">
        <w:rPr>
          <w:bCs/>
          <w:i/>
          <w:iCs/>
          <w:noProof/>
          <w:lang w:eastAsia="uk-UA"/>
        </w:rPr>
        <w:t>Основні класи моделі СІМ</w:t>
      </w:r>
    </w:p>
    <w:p w:rsidR="00456910" w:rsidRPr="00F90F6D" w:rsidRDefault="00456910" w:rsidP="00456910">
      <w:pPr>
        <w:ind w:firstLine="567"/>
        <w:jc w:val="both"/>
        <w:rPr>
          <w:spacing w:val="6"/>
        </w:rPr>
      </w:pPr>
      <w:r w:rsidRPr="00F90F6D">
        <w:rPr>
          <w:spacing w:val="6"/>
        </w:rPr>
        <w:t>Значення найбільш важливих класів моделі наведено нижче, тоді як Додаток А описує атрибути вибраних класів.</w:t>
      </w:r>
    </w:p>
    <w:tbl>
      <w:tblPr>
        <w:tblW w:w="0" w:type="auto"/>
        <w:tblBorders>
          <w:bottom w:val="single" w:sz="4" w:space="0" w:color="808080"/>
          <w:insideH w:val="single" w:sz="4" w:space="0" w:color="BFBFBF"/>
        </w:tblBorders>
        <w:tblLook w:val="04A0" w:firstRow="1" w:lastRow="0" w:firstColumn="1" w:lastColumn="0" w:noHBand="0" w:noVBand="1"/>
      </w:tblPr>
      <w:tblGrid>
        <w:gridCol w:w="3174"/>
        <w:gridCol w:w="6318"/>
      </w:tblGrid>
      <w:tr w:rsidR="00456910" w:rsidRPr="00F90F6D" w:rsidTr="00456910">
        <w:trPr>
          <w:cantSplit/>
          <w:trHeight w:val="907"/>
        </w:trPr>
        <w:tc>
          <w:tcPr>
            <w:tcW w:w="3174" w:type="dxa"/>
            <w:shd w:val="clear" w:color="auto" w:fill="auto"/>
            <w:vAlign w:val="center"/>
          </w:tcPr>
          <w:p w:rsidR="00456910" w:rsidRPr="00F90F6D" w:rsidRDefault="00456910" w:rsidP="00456910">
            <w:pPr>
              <w:rPr>
                <w:i/>
                <w:lang w:val="pl-PL"/>
              </w:rPr>
            </w:pPr>
            <w:r w:rsidRPr="00F90F6D">
              <w:rPr>
                <w:b/>
                <w:bCs/>
                <w:iCs/>
                <w:lang w:val="pl-PL"/>
              </w:rPr>
              <w:t>ACLineSegment</w:t>
            </w:r>
          </w:p>
        </w:tc>
        <w:tc>
          <w:tcPr>
            <w:tcW w:w="6318" w:type="dxa"/>
            <w:shd w:val="clear" w:color="auto" w:fill="auto"/>
            <w:vAlign w:val="center"/>
          </w:tcPr>
          <w:p w:rsidR="00456910" w:rsidRPr="00F90F6D" w:rsidRDefault="00456910" w:rsidP="00456910">
            <w:r w:rsidRPr="00F90F6D">
              <w:t xml:space="preserve">Ділянка лінії змінного струму, що складається з провідника або комбінації провідників з спільною характеристикою електричних параметрів </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i/>
                <w:lang w:val="pl-PL"/>
              </w:rPr>
            </w:pPr>
            <w:r w:rsidRPr="00F90F6D">
              <w:rPr>
                <w:b/>
                <w:bCs/>
                <w:iCs/>
                <w:lang w:val="pl-PL"/>
              </w:rPr>
              <w:t>Analog</w:t>
            </w:r>
          </w:p>
        </w:tc>
        <w:tc>
          <w:tcPr>
            <w:tcW w:w="6318" w:type="dxa"/>
            <w:shd w:val="clear" w:color="auto" w:fill="auto"/>
            <w:vAlign w:val="center"/>
          </w:tcPr>
          <w:p w:rsidR="00456910" w:rsidRPr="00F90F6D" w:rsidRDefault="00456910" w:rsidP="00456910">
            <w:r w:rsidRPr="00F90F6D">
              <w:t>Аналогове вимірювання</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Analog Value</w:t>
            </w:r>
          </w:p>
        </w:tc>
        <w:tc>
          <w:tcPr>
            <w:tcW w:w="6318" w:type="dxa"/>
            <w:shd w:val="clear" w:color="auto" w:fill="auto"/>
            <w:vAlign w:val="center"/>
          </w:tcPr>
          <w:p w:rsidR="00456910" w:rsidRPr="00F90F6D" w:rsidRDefault="00456910" w:rsidP="00456910">
            <w:pPr>
              <w:rPr>
                <w:lang w:val="ru-RU"/>
              </w:rPr>
            </w:pPr>
            <w:r w:rsidRPr="00F90F6D">
              <w:t xml:space="preserve">Значення аналогового вимірювання (об’єкт, що відображає значення) </w:t>
            </w:r>
          </w:p>
        </w:tc>
      </w:tr>
      <w:tr w:rsidR="00456910" w:rsidRPr="00F90F6D" w:rsidTr="00456910">
        <w:trPr>
          <w:cantSplit/>
          <w:trHeight w:val="454"/>
        </w:trPr>
        <w:tc>
          <w:tcPr>
            <w:tcW w:w="3174" w:type="dxa"/>
            <w:shd w:val="clear" w:color="auto" w:fill="auto"/>
            <w:vAlign w:val="center"/>
          </w:tcPr>
          <w:p w:rsidR="00456910" w:rsidRPr="00F90F6D" w:rsidRDefault="00456910" w:rsidP="00456910">
            <w:pPr>
              <w:rPr>
                <w:b/>
                <w:bCs/>
                <w:iCs/>
                <w:lang w:val="pl-PL"/>
              </w:rPr>
            </w:pPr>
            <w:r w:rsidRPr="00F90F6D">
              <w:rPr>
                <w:b/>
                <w:bCs/>
                <w:iCs/>
                <w:lang w:val="pl-PL"/>
              </w:rPr>
              <w:t>AsynchronousMachine</w:t>
            </w:r>
          </w:p>
        </w:tc>
        <w:tc>
          <w:tcPr>
            <w:tcW w:w="6318" w:type="dxa"/>
            <w:shd w:val="clear" w:color="auto" w:fill="auto"/>
            <w:vAlign w:val="center"/>
          </w:tcPr>
          <w:p w:rsidR="00456910" w:rsidRPr="00F90F6D" w:rsidRDefault="00456910" w:rsidP="00456910">
            <w:r w:rsidRPr="00F90F6D">
              <w:t>Клас, що представляє асинхронну машину</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BaseVoltage</w:t>
            </w:r>
          </w:p>
        </w:tc>
        <w:tc>
          <w:tcPr>
            <w:tcW w:w="6318" w:type="dxa"/>
            <w:shd w:val="clear" w:color="auto" w:fill="auto"/>
            <w:vAlign w:val="center"/>
          </w:tcPr>
          <w:p w:rsidR="00456910" w:rsidRPr="00F90F6D" w:rsidRDefault="00456910" w:rsidP="00456910">
            <w:pPr>
              <w:rPr>
                <w:lang w:val="ru-RU"/>
              </w:rPr>
            </w:pPr>
            <w:r w:rsidRPr="00F90F6D">
              <w:t>Базова напруга/клас напруг в системі, наприклад 110 кВ, 220 кВ, 400 кВ</w:t>
            </w:r>
            <w:r w:rsidRPr="00F90F6D">
              <w:rPr>
                <w:lang w:val="ru-RU"/>
              </w:rPr>
              <w:t xml:space="preserve"> </w:t>
            </w:r>
          </w:p>
        </w:tc>
      </w:tr>
      <w:tr w:rsidR="00456910" w:rsidRPr="00F90F6D" w:rsidTr="00456910">
        <w:trPr>
          <w:cantSplit/>
          <w:trHeight w:val="1134"/>
        </w:trPr>
        <w:tc>
          <w:tcPr>
            <w:tcW w:w="3174" w:type="dxa"/>
            <w:shd w:val="clear" w:color="auto" w:fill="auto"/>
            <w:vAlign w:val="center"/>
          </w:tcPr>
          <w:p w:rsidR="00456910" w:rsidRPr="00F90F6D" w:rsidRDefault="00456910" w:rsidP="00456910">
            <w:pPr>
              <w:rPr>
                <w:i/>
                <w:lang w:val="pl-PL"/>
              </w:rPr>
            </w:pPr>
            <w:r w:rsidRPr="00F90F6D">
              <w:rPr>
                <w:b/>
                <w:bCs/>
                <w:iCs/>
                <w:lang w:val="pl-PL"/>
              </w:rPr>
              <w:t>Bay</w:t>
            </w:r>
          </w:p>
        </w:tc>
        <w:tc>
          <w:tcPr>
            <w:tcW w:w="6318" w:type="dxa"/>
            <w:shd w:val="clear" w:color="auto" w:fill="auto"/>
            <w:vAlign w:val="center"/>
          </w:tcPr>
          <w:p w:rsidR="00456910" w:rsidRPr="00F90F6D" w:rsidRDefault="00456910" w:rsidP="00456910">
            <w:r w:rsidRPr="00F90F6D">
              <w:t>Приєднання на підстанції, яке належить класу наруги (VoltageLevel). Елементи, що належать до приєднання, можуть бути підключені до секції шин BusbarSection через термінали (Terminal) і вузли (ConnectivityNode)</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Breaker</w:t>
            </w:r>
          </w:p>
        </w:tc>
        <w:tc>
          <w:tcPr>
            <w:tcW w:w="6318" w:type="dxa"/>
            <w:shd w:val="clear" w:color="auto" w:fill="auto"/>
            <w:vAlign w:val="center"/>
          </w:tcPr>
          <w:p w:rsidR="00456910" w:rsidRPr="00F90F6D" w:rsidRDefault="00456910" w:rsidP="00456910">
            <w:r w:rsidRPr="00F90F6D">
              <w:t>Автоматичний вимикач, здатний подавати і передавати струми в нормальних умовах, а також в умовах короткого замикання</w:t>
            </w:r>
          </w:p>
        </w:tc>
      </w:tr>
      <w:tr w:rsidR="00456910" w:rsidRPr="00F90F6D" w:rsidTr="00456910">
        <w:trPr>
          <w:cantSplit/>
          <w:trHeight w:val="1928"/>
        </w:trPr>
        <w:tc>
          <w:tcPr>
            <w:tcW w:w="3174" w:type="dxa"/>
            <w:shd w:val="clear" w:color="auto" w:fill="auto"/>
            <w:vAlign w:val="center"/>
          </w:tcPr>
          <w:p w:rsidR="00456910" w:rsidRPr="00F90F6D" w:rsidRDefault="00456910" w:rsidP="00456910">
            <w:pPr>
              <w:rPr>
                <w:i/>
                <w:lang w:val="pl-PL"/>
              </w:rPr>
            </w:pPr>
            <w:r w:rsidRPr="00F90F6D">
              <w:rPr>
                <w:b/>
                <w:bCs/>
                <w:iCs/>
                <w:lang w:val="pl-PL"/>
              </w:rPr>
              <w:t>BusbarSection</w:t>
            </w:r>
          </w:p>
        </w:tc>
        <w:tc>
          <w:tcPr>
            <w:tcW w:w="6318" w:type="dxa"/>
            <w:shd w:val="clear" w:color="auto" w:fill="auto"/>
            <w:vAlign w:val="center"/>
          </w:tcPr>
          <w:p w:rsidR="00456910" w:rsidRPr="00F90F6D" w:rsidRDefault="00456910" w:rsidP="00456910">
            <w:pPr>
              <w:rPr>
                <w:lang w:val="pl-PL"/>
              </w:rPr>
            </w:pPr>
            <w:r w:rsidRPr="00F90F6D">
              <w:t>Секція шин на підстанції, що представляє провід або групу проводів, що використовуються для з'єднання інших провідних пристроїв. Приймається, що імпеданс BusbarSection є дуже малим і ним можна знехтувати, тому з'єднання моделюються так, ніби вони знаходяться в одній точці. Тому шина моделюється одним логічним терміналом</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lastRenderedPageBreak/>
              <w:t>CableInfo</w:t>
            </w:r>
          </w:p>
        </w:tc>
        <w:tc>
          <w:tcPr>
            <w:tcW w:w="6318" w:type="dxa"/>
            <w:shd w:val="clear" w:color="auto" w:fill="auto"/>
            <w:vAlign w:val="center"/>
          </w:tcPr>
          <w:p w:rsidR="00456910" w:rsidRPr="00F90F6D" w:rsidRDefault="00456910" w:rsidP="00456910">
            <w:r w:rsidRPr="00F90F6D">
              <w:t>Базова інформація, що вказує тип кабелю</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CompositeSwitch</w:t>
            </w:r>
          </w:p>
        </w:tc>
        <w:tc>
          <w:tcPr>
            <w:tcW w:w="6318" w:type="dxa"/>
            <w:shd w:val="clear" w:color="auto" w:fill="auto"/>
            <w:vAlign w:val="center"/>
          </w:tcPr>
          <w:p w:rsidR="00456910" w:rsidRPr="00F90F6D" w:rsidRDefault="00456910" w:rsidP="00456910">
            <w:pPr>
              <w:rPr>
                <w:lang w:val="pl-PL"/>
              </w:rPr>
            </w:pPr>
            <w:r w:rsidRPr="00F90F6D">
              <w:t xml:space="preserve">Об'єкт, що визначає пов'язані між собою комутаційні пристрої </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ConformLoad</w:t>
            </w:r>
          </w:p>
        </w:tc>
        <w:tc>
          <w:tcPr>
            <w:tcW w:w="6318" w:type="dxa"/>
            <w:shd w:val="clear" w:color="auto" w:fill="auto"/>
            <w:vAlign w:val="center"/>
          </w:tcPr>
          <w:p w:rsidR="00456910" w:rsidRPr="00F90F6D" w:rsidRDefault="00456910" w:rsidP="00456910">
            <w:r w:rsidRPr="00F90F6D">
              <w:t>Виконавчий трансформатор, який є зовнішнім навантаженням на мережу</w:t>
            </w:r>
          </w:p>
        </w:tc>
      </w:tr>
      <w:tr w:rsidR="00456910" w:rsidRPr="00F90F6D" w:rsidTr="00456910">
        <w:trPr>
          <w:cantSplit/>
          <w:trHeight w:val="1134"/>
        </w:trPr>
        <w:tc>
          <w:tcPr>
            <w:tcW w:w="3174" w:type="dxa"/>
            <w:shd w:val="clear" w:color="auto" w:fill="auto"/>
            <w:vAlign w:val="center"/>
          </w:tcPr>
          <w:p w:rsidR="00456910" w:rsidRPr="00F90F6D" w:rsidRDefault="00456910" w:rsidP="00456910">
            <w:pPr>
              <w:rPr>
                <w:i/>
                <w:lang w:val="pl-PL"/>
              </w:rPr>
            </w:pPr>
            <w:r w:rsidRPr="00F90F6D">
              <w:rPr>
                <w:b/>
                <w:bCs/>
                <w:iCs/>
                <w:lang w:val="pl-PL"/>
              </w:rPr>
              <w:t>ConnectivityNode</w:t>
            </w:r>
          </w:p>
        </w:tc>
        <w:tc>
          <w:tcPr>
            <w:tcW w:w="6318" w:type="dxa"/>
            <w:shd w:val="clear" w:color="auto" w:fill="auto"/>
            <w:vAlign w:val="center"/>
          </w:tcPr>
          <w:p w:rsidR="00456910" w:rsidRPr="00F90F6D" w:rsidRDefault="00456910" w:rsidP="00456910">
            <w:r w:rsidRPr="00F90F6D">
              <w:t>Вузол підключення, що представляє точку контакту (нульовий імпеданс) комутаційних пристроїв через їх клеми. Комутаційні пристрої підключаються через вузли (ConnectivityNode) за допомогою терміналів (Terminal)</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CurrentTransformer</w:t>
            </w:r>
          </w:p>
        </w:tc>
        <w:tc>
          <w:tcPr>
            <w:tcW w:w="6318" w:type="dxa"/>
            <w:shd w:val="clear" w:color="auto" w:fill="auto"/>
            <w:vAlign w:val="center"/>
          </w:tcPr>
          <w:p w:rsidR="00456910" w:rsidRPr="00F90F6D" w:rsidRDefault="00456910" w:rsidP="00456910">
            <w:pPr>
              <w:rPr>
                <w:lang w:val="pl-PL"/>
              </w:rPr>
            </w:pPr>
            <w:r w:rsidRPr="00F90F6D">
              <w:t>Трансформатор струму</w:t>
            </w:r>
          </w:p>
        </w:tc>
      </w:tr>
      <w:tr w:rsidR="00456910" w:rsidRPr="00F90F6D" w:rsidTr="00456910">
        <w:trPr>
          <w:cantSplit/>
          <w:trHeight w:val="1134"/>
        </w:trPr>
        <w:tc>
          <w:tcPr>
            <w:tcW w:w="3174" w:type="dxa"/>
            <w:shd w:val="clear" w:color="auto" w:fill="auto"/>
            <w:vAlign w:val="center"/>
          </w:tcPr>
          <w:p w:rsidR="00456910" w:rsidRPr="00F90F6D" w:rsidRDefault="00456910" w:rsidP="00456910">
            <w:pPr>
              <w:rPr>
                <w:i/>
                <w:lang w:val="pl-PL"/>
              </w:rPr>
            </w:pPr>
            <w:r w:rsidRPr="00F90F6D">
              <w:rPr>
                <w:b/>
                <w:bCs/>
                <w:iCs/>
                <w:lang w:val="pl-PL"/>
              </w:rPr>
              <w:t>Disconnector</w:t>
            </w:r>
          </w:p>
        </w:tc>
        <w:tc>
          <w:tcPr>
            <w:tcW w:w="6318" w:type="dxa"/>
            <w:shd w:val="clear" w:color="auto" w:fill="auto"/>
            <w:vAlign w:val="center"/>
          </w:tcPr>
          <w:p w:rsidR="00456910" w:rsidRPr="00F90F6D" w:rsidRDefault="00456910" w:rsidP="00456910">
            <w:pPr>
              <w:rPr>
                <w:lang w:val="ru-RU"/>
              </w:rPr>
            </w:pPr>
            <w:r w:rsidRPr="00F90F6D">
              <w:t>Клас, що представляє роз'єднувач, який служить для створення видимого розімкнутого кола або ізоляції кіл. Він може замикати або розмикати кола, поки струм, що проходить через нього, є невеликим</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i/>
                <w:lang w:val="pl-PL"/>
              </w:rPr>
            </w:pPr>
            <w:r w:rsidRPr="00F90F6D">
              <w:rPr>
                <w:b/>
                <w:bCs/>
                <w:iCs/>
                <w:lang w:val="pl-PL"/>
              </w:rPr>
              <w:t>Discrete</w:t>
            </w:r>
          </w:p>
        </w:tc>
        <w:tc>
          <w:tcPr>
            <w:tcW w:w="6318" w:type="dxa"/>
            <w:shd w:val="clear" w:color="auto" w:fill="auto"/>
            <w:vAlign w:val="center"/>
          </w:tcPr>
          <w:p w:rsidR="00456910" w:rsidRPr="00F90F6D" w:rsidRDefault="00456910" w:rsidP="00456910">
            <w:r w:rsidRPr="00F90F6D">
              <w:t>Дискретні значення (наприклад, стану перемикачів)</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DiscreteValue</w:t>
            </w:r>
          </w:p>
        </w:tc>
        <w:tc>
          <w:tcPr>
            <w:tcW w:w="6318" w:type="dxa"/>
            <w:shd w:val="clear" w:color="auto" w:fill="auto"/>
            <w:vAlign w:val="center"/>
          </w:tcPr>
          <w:p w:rsidR="00456910" w:rsidRPr="00F90F6D" w:rsidRDefault="00456910" w:rsidP="00456910">
            <w:r w:rsidRPr="00F90F6D">
              <w:t>Дискретне значення вимірювання (об'єкт відображення значення)</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i/>
                <w:lang w:val="pl-PL"/>
              </w:rPr>
            </w:pPr>
            <w:r w:rsidRPr="00F90F6D">
              <w:rPr>
                <w:b/>
                <w:bCs/>
                <w:iCs/>
                <w:lang w:val="pl-PL"/>
              </w:rPr>
              <w:t>EnergyConsumer</w:t>
            </w:r>
          </w:p>
        </w:tc>
        <w:tc>
          <w:tcPr>
            <w:tcW w:w="6318" w:type="dxa"/>
            <w:shd w:val="clear" w:color="auto" w:fill="auto"/>
            <w:vAlign w:val="center"/>
          </w:tcPr>
          <w:p w:rsidR="00456910" w:rsidRPr="00F90F6D" w:rsidRDefault="00456910" w:rsidP="00456910">
            <w:pPr>
              <w:rPr>
                <w:lang w:val="pl-PL"/>
              </w:rPr>
            </w:pPr>
            <w:r w:rsidRPr="00F90F6D">
              <w:t>Споживання електроенергії (навантаження)</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Fuse</w:t>
            </w:r>
          </w:p>
        </w:tc>
        <w:tc>
          <w:tcPr>
            <w:tcW w:w="6318" w:type="dxa"/>
            <w:shd w:val="clear" w:color="auto" w:fill="auto"/>
            <w:vAlign w:val="center"/>
          </w:tcPr>
          <w:p w:rsidR="00456910" w:rsidRPr="00F90F6D" w:rsidRDefault="00456910" w:rsidP="00456910">
            <w:r w:rsidRPr="00F90F6D">
              <w:t>Запобіжник</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lang w:val="pl-PL"/>
              </w:rPr>
            </w:pPr>
            <w:r w:rsidRPr="00F90F6D">
              <w:rPr>
                <w:b/>
                <w:lang w:val="pl-PL"/>
              </w:rPr>
              <w:t>GeographicalRegion</w:t>
            </w:r>
          </w:p>
        </w:tc>
        <w:tc>
          <w:tcPr>
            <w:tcW w:w="6318" w:type="dxa"/>
            <w:shd w:val="clear" w:color="auto" w:fill="auto"/>
            <w:vAlign w:val="center"/>
          </w:tcPr>
          <w:p w:rsidR="00456910" w:rsidRPr="00F90F6D" w:rsidRDefault="00456910" w:rsidP="00456910">
            <w:pPr>
              <w:rPr>
                <w:lang w:val="ru-RU"/>
              </w:rPr>
            </w:pPr>
            <w:r w:rsidRPr="00F90F6D">
              <w:t xml:space="preserve">Географічний район, представляє, наприклад, енергетичне підприємство </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lang w:val="pl-PL"/>
              </w:rPr>
            </w:pPr>
            <w:r w:rsidRPr="00F90F6D">
              <w:rPr>
                <w:b/>
                <w:lang w:val="pl-PL"/>
              </w:rPr>
              <w:t>Ground</w:t>
            </w:r>
          </w:p>
        </w:tc>
        <w:tc>
          <w:tcPr>
            <w:tcW w:w="6318" w:type="dxa"/>
            <w:shd w:val="clear" w:color="auto" w:fill="auto"/>
            <w:vAlign w:val="center"/>
          </w:tcPr>
          <w:p w:rsidR="00456910" w:rsidRPr="00F90F6D" w:rsidRDefault="00456910" w:rsidP="00456910">
            <w:r w:rsidRPr="00F90F6D">
              <w:t>Заземлення</w:t>
            </w:r>
          </w:p>
        </w:tc>
      </w:tr>
      <w:tr w:rsidR="00456910" w:rsidRPr="00F90F6D" w:rsidTr="00456910">
        <w:trPr>
          <w:cantSplit/>
          <w:trHeight w:val="907"/>
        </w:trPr>
        <w:tc>
          <w:tcPr>
            <w:tcW w:w="3174" w:type="dxa"/>
            <w:shd w:val="clear" w:color="auto" w:fill="auto"/>
            <w:vAlign w:val="center"/>
          </w:tcPr>
          <w:p w:rsidR="00456910" w:rsidRPr="00F90F6D" w:rsidRDefault="00456910" w:rsidP="00456910">
            <w:pPr>
              <w:rPr>
                <w:i/>
                <w:lang w:val="pl-PL"/>
              </w:rPr>
            </w:pPr>
            <w:r w:rsidRPr="00F90F6D">
              <w:rPr>
                <w:b/>
                <w:bCs/>
                <w:iCs/>
                <w:lang w:val="pl-PL"/>
              </w:rPr>
              <w:t>GroundDisconnector</w:t>
            </w:r>
          </w:p>
        </w:tc>
        <w:tc>
          <w:tcPr>
            <w:tcW w:w="6318" w:type="dxa"/>
            <w:shd w:val="clear" w:color="auto" w:fill="auto"/>
            <w:vAlign w:val="center"/>
          </w:tcPr>
          <w:p w:rsidR="00456910" w:rsidRPr="00F90F6D" w:rsidRDefault="00456910" w:rsidP="00456910">
            <w:r w:rsidRPr="00F90F6D">
              <w:t>Вимикач заземлення (комутаційний пристрій) для замикання електричного кола на землю для забезпечення безпеки під час роботи</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Jumper</w:t>
            </w:r>
          </w:p>
        </w:tc>
        <w:tc>
          <w:tcPr>
            <w:tcW w:w="6318" w:type="dxa"/>
            <w:shd w:val="clear" w:color="auto" w:fill="auto"/>
            <w:vAlign w:val="center"/>
          </w:tcPr>
          <w:p w:rsidR="00456910" w:rsidRPr="00F90F6D" w:rsidRDefault="00456910" w:rsidP="00456910">
            <w:pPr>
              <w:rPr>
                <w:lang w:val="pl-PL"/>
              </w:rPr>
            </w:pPr>
            <w:r w:rsidRPr="00F90F6D">
              <w:t>Арматура</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Junction</w:t>
            </w:r>
          </w:p>
        </w:tc>
        <w:tc>
          <w:tcPr>
            <w:tcW w:w="6318" w:type="dxa"/>
            <w:shd w:val="clear" w:color="auto" w:fill="auto"/>
            <w:vAlign w:val="center"/>
          </w:tcPr>
          <w:p w:rsidR="00456910" w:rsidRPr="00F90F6D" w:rsidRDefault="00456910" w:rsidP="00456910">
            <w:r w:rsidRPr="00F90F6D">
              <w:t>Точка з'єднання, де пристрої з'єднані між собою з нульовим опором, наприклад, лінійне відгалуження</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b/>
                <w:bCs/>
                <w:iCs/>
                <w:lang w:val="pl-PL"/>
              </w:rPr>
            </w:pPr>
            <w:r w:rsidRPr="00F90F6D">
              <w:rPr>
                <w:b/>
                <w:bCs/>
                <w:iCs/>
                <w:lang w:val="pl-PL"/>
              </w:rPr>
              <w:t>Line</w:t>
            </w:r>
          </w:p>
        </w:tc>
        <w:tc>
          <w:tcPr>
            <w:tcW w:w="6318" w:type="dxa"/>
            <w:shd w:val="clear" w:color="auto" w:fill="auto"/>
            <w:vAlign w:val="center"/>
          </w:tcPr>
          <w:p w:rsidR="00456910" w:rsidRPr="00F90F6D" w:rsidRDefault="00456910" w:rsidP="00456910">
            <w:pPr>
              <w:rPr>
                <w:lang w:val="pl-PL"/>
              </w:rPr>
            </w:pPr>
            <w:r w:rsidRPr="00F90F6D">
              <w:t>Контейнер довжин ліній, шин, що містить класи ACLineSegment, класи з’єднувачів тощо.</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LinearShuntCompensator</w:t>
            </w:r>
          </w:p>
        </w:tc>
        <w:tc>
          <w:tcPr>
            <w:tcW w:w="6318" w:type="dxa"/>
            <w:shd w:val="clear" w:color="auto" w:fill="auto"/>
            <w:vAlign w:val="center"/>
          </w:tcPr>
          <w:p w:rsidR="00456910" w:rsidRPr="00F90F6D" w:rsidRDefault="00456910" w:rsidP="00456910">
            <w:pPr>
              <w:rPr>
                <w:lang w:val="ru-RU"/>
              </w:rPr>
            </w:pPr>
            <w:r w:rsidRPr="00F90F6D">
              <w:t>Дросель/котушка. Відрізняється відповідними атрибутами</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LoadBreakSwitch</w:t>
            </w:r>
          </w:p>
        </w:tc>
        <w:tc>
          <w:tcPr>
            <w:tcW w:w="6318" w:type="dxa"/>
            <w:shd w:val="clear" w:color="auto" w:fill="auto"/>
            <w:vAlign w:val="center"/>
          </w:tcPr>
          <w:p w:rsidR="00456910" w:rsidRPr="00F90F6D" w:rsidRDefault="00456910" w:rsidP="00456910">
            <w:pPr>
              <w:rPr>
                <w:lang w:val="pl-PL"/>
              </w:rPr>
            </w:pPr>
            <w:r w:rsidRPr="00F90F6D">
              <w:t>Роз'єднувач</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Location</w:t>
            </w:r>
          </w:p>
        </w:tc>
        <w:tc>
          <w:tcPr>
            <w:tcW w:w="6318" w:type="dxa"/>
            <w:shd w:val="clear" w:color="auto" w:fill="auto"/>
            <w:vAlign w:val="center"/>
          </w:tcPr>
          <w:p w:rsidR="00456910" w:rsidRPr="00F90F6D" w:rsidRDefault="00456910" w:rsidP="00456910">
            <w:r w:rsidRPr="00F90F6D">
              <w:t>Географічне розташування. Включає атрибути з точним положенням</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MeasurementValueSource</w:t>
            </w:r>
          </w:p>
        </w:tc>
        <w:tc>
          <w:tcPr>
            <w:tcW w:w="6318" w:type="dxa"/>
            <w:shd w:val="clear" w:color="auto" w:fill="auto"/>
            <w:vAlign w:val="center"/>
          </w:tcPr>
          <w:p w:rsidR="00456910" w:rsidRPr="00F90F6D" w:rsidRDefault="00456910" w:rsidP="00456910">
            <w:pPr>
              <w:rPr>
                <w:lang w:val="ru-RU"/>
              </w:rPr>
            </w:pPr>
            <w:r w:rsidRPr="00F90F6D">
              <w:t>Клас, пов’язаний з джерелом вимірювання</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ModelingAuthoritySet</w:t>
            </w:r>
          </w:p>
        </w:tc>
        <w:tc>
          <w:tcPr>
            <w:tcW w:w="6318" w:type="dxa"/>
            <w:shd w:val="clear" w:color="auto" w:fill="auto"/>
            <w:vAlign w:val="center"/>
          </w:tcPr>
          <w:p w:rsidR="00456910" w:rsidRPr="00F90F6D" w:rsidRDefault="00456910" w:rsidP="00456910">
            <w:pPr>
              <w:rPr>
                <w:lang w:val="pl-PL"/>
              </w:rPr>
            </w:pPr>
            <w:r w:rsidRPr="00F90F6D">
              <w:t>Оператор моделі потоку</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OverheadWireInfo</w:t>
            </w:r>
          </w:p>
        </w:tc>
        <w:tc>
          <w:tcPr>
            <w:tcW w:w="6318" w:type="dxa"/>
            <w:shd w:val="clear" w:color="auto" w:fill="auto"/>
            <w:vAlign w:val="center"/>
          </w:tcPr>
          <w:p w:rsidR="00456910" w:rsidRPr="00F90F6D" w:rsidRDefault="00456910" w:rsidP="00456910">
            <w:r w:rsidRPr="00F90F6D">
              <w:t>Клас, що містить інформацію про типи повітряних ліній</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Pole</w:t>
            </w:r>
          </w:p>
        </w:tc>
        <w:tc>
          <w:tcPr>
            <w:tcW w:w="6318" w:type="dxa"/>
            <w:shd w:val="clear" w:color="auto" w:fill="auto"/>
            <w:vAlign w:val="center"/>
          </w:tcPr>
          <w:p w:rsidR="00456910" w:rsidRPr="00F90F6D" w:rsidRDefault="00456910" w:rsidP="00456910">
            <w:pPr>
              <w:rPr>
                <w:lang w:val="ru-RU"/>
              </w:rPr>
            </w:pPr>
            <w:r w:rsidRPr="00F90F6D">
              <w:t>Ім'я класу, що визначає стовпець</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PositionPoint</w:t>
            </w:r>
          </w:p>
        </w:tc>
        <w:tc>
          <w:tcPr>
            <w:tcW w:w="6318" w:type="dxa"/>
            <w:shd w:val="clear" w:color="auto" w:fill="auto"/>
            <w:vAlign w:val="center"/>
          </w:tcPr>
          <w:p w:rsidR="00456910" w:rsidRPr="00F90F6D" w:rsidRDefault="00456910" w:rsidP="00456910">
            <w:pPr>
              <w:rPr>
                <w:lang w:val="pl-PL"/>
              </w:rPr>
            </w:pPr>
            <w:r w:rsidRPr="00F90F6D">
              <w:t>Позиція</w:t>
            </w:r>
            <w:r w:rsidRPr="00F90F6D">
              <w:rPr>
                <w:lang w:val="pl-PL"/>
              </w:rPr>
              <w:t xml:space="preserve"> x / y</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PotentialTransformer</w:t>
            </w:r>
          </w:p>
        </w:tc>
        <w:tc>
          <w:tcPr>
            <w:tcW w:w="6318" w:type="dxa"/>
            <w:shd w:val="clear" w:color="auto" w:fill="auto"/>
            <w:vAlign w:val="center"/>
          </w:tcPr>
          <w:p w:rsidR="00456910" w:rsidRPr="00F90F6D" w:rsidRDefault="00456910" w:rsidP="00456910">
            <w:pPr>
              <w:rPr>
                <w:lang w:val="pl-PL"/>
              </w:rPr>
            </w:pPr>
            <w:r w:rsidRPr="00F90F6D">
              <w:t>Трансформатор напруги</w:t>
            </w:r>
          </w:p>
        </w:tc>
      </w:tr>
      <w:tr w:rsidR="00456910" w:rsidRPr="00F90F6D" w:rsidTr="00456910">
        <w:trPr>
          <w:cantSplit/>
          <w:trHeight w:val="907"/>
        </w:trPr>
        <w:tc>
          <w:tcPr>
            <w:tcW w:w="3174" w:type="dxa"/>
            <w:shd w:val="clear" w:color="auto" w:fill="auto"/>
            <w:vAlign w:val="center"/>
          </w:tcPr>
          <w:p w:rsidR="00456910" w:rsidRPr="00F90F6D" w:rsidRDefault="00456910" w:rsidP="00456910">
            <w:pPr>
              <w:rPr>
                <w:i/>
                <w:lang w:val="pl-PL"/>
              </w:rPr>
            </w:pPr>
            <w:r w:rsidRPr="00F90F6D">
              <w:rPr>
                <w:b/>
                <w:bCs/>
                <w:iCs/>
                <w:lang w:val="pl-PL"/>
              </w:rPr>
              <w:lastRenderedPageBreak/>
              <w:t>PowerTransformer</w:t>
            </w:r>
          </w:p>
        </w:tc>
        <w:tc>
          <w:tcPr>
            <w:tcW w:w="6318" w:type="dxa"/>
            <w:shd w:val="clear" w:color="auto" w:fill="auto"/>
            <w:vAlign w:val="center"/>
          </w:tcPr>
          <w:p w:rsidR="00456910" w:rsidRPr="00F90F6D" w:rsidRDefault="00456910" w:rsidP="00456910">
            <w:r w:rsidRPr="00F90F6D">
              <w:t>Клас, що представляє трансформатор. Тісно пов’язаний із класом PowerTransformerEnd, який представляє обмотки трансформатора, які змодельовані окремо</w:t>
            </w:r>
          </w:p>
        </w:tc>
      </w:tr>
      <w:tr w:rsidR="00456910" w:rsidRPr="00F90F6D" w:rsidTr="00456910">
        <w:trPr>
          <w:cantSplit/>
          <w:trHeight w:val="567"/>
        </w:trPr>
        <w:tc>
          <w:tcPr>
            <w:tcW w:w="3174" w:type="dxa"/>
            <w:shd w:val="clear" w:color="auto" w:fill="auto"/>
            <w:vAlign w:val="center"/>
          </w:tcPr>
          <w:p w:rsidR="00456910" w:rsidRPr="00F90F6D" w:rsidRDefault="00456910" w:rsidP="00456910">
            <w:pPr>
              <w:rPr>
                <w:i/>
                <w:lang w:val="pl-PL"/>
              </w:rPr>
            </w:pPr>
            <w:r w:rsidRPr="00F90F6D">
              <w:rPr>
                <w:b/>
                <w:bCs/>
                <w:iCs/>
                <w:lang w:val="pl-PL"/>
              </w:rPr>
              <w:t>PowerTransformerEnd</w:t>
            </w:r>
          </w:p>
        </w:tc>
        <w:tc>
          <w:tcPr>
            <w:tcW w:w="6318" w:type="dxa"/>
            <w:shd w:val="clear" w:color="auto" w:fill="auto"/>
            <w:vAlign w:val="center"/>
          </w:tcPr>
          <w:p w:rsidR="00456910" w:rsidRPr="00F90F6D" w:rsidRDefault="00456910" w:rsidP="00456910">
            <w:r w:rsidRPr="00F90F6D">
              <w:t>Обмотка трансформатора. Кожна обмотка представлена ​​окремим елементом класу PowerTransformerEnd</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ProtectionEquipement</w:t>
            </w:r>
          </w:p>
        </w:tc>
        <w:tc>
          <w:tcPr>
            <w:tcW w:w="6318" w:type="dxa"/>
            <w:shd w:val="clear" w:color="auto" w:fill="auto"/>
            <w:vAlign w:val="center"/>
          </w:tcPr>
          <w:p w:rsidR="00456910" w:rsidRPr="00F90F6D" w:rsidRDefault="00456910" w:rsidP="00456910">
            <w:pPr>
              <w:rPr>
                <w:lang w:val="ru-RU"/>
              </w:rPr>
            </w:pPr>
            <w:r w:rsidRPr="00F90F6D">
              <w:t>Клас, що визначає тип автоматизації, такий як АПВ, АРН тощо.</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PsrList</w:t>
            </w:r>
          </w:p>
        </w:tc>
        <w:tc>
          <w:tcPr>
            <w:tcW w:w="6318" w:type="dxa"/>
            <w:shd w:val="clear" w:color="auto" w:fill="auto"/>
            <w:vAlign w:val="center"/>
          </w:tcPr>
          <w:p w:rsidR="00456910" w:rsidRPr="00F90F6D" w:rsidRDefault="00456910" w:rsidP="00456910">
            <w:r w:rsidRPr="00F90F6D">
              <w:t>Список елементів (наприклад, типи станцій)</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Resistor</w:t>
            </w:r>
          </w:p>
        </w:tc>
        <w:tc>
          <w:tcPr>
            <w:tcW w:w="6318" w:type="dxa"/>
            <w:shd w:val="clear" w:color="auto" w:fill="auto"/>
            <w:vAlign w:val="center"/>
          </w:tcPr>
          <w:p w:rsidR="00456910" w:rsidRPr="00F90F6D" w:rsidRDefault="00456910" w:rsidP="00456910">
            <w:r w:rsidRPr="00F90F6D">
              <w:t>Резистор</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b/>
                <w:bCs/>
                <w:iCs/>
                <w:lang w:val="pl-PL"/>
              </w:rPr>
            </w:pPr>
            <w:r w:rsidRPr="00F90F6D">
              <w:rPr>
                <w:b/>
                <w:bCs/>
                <w:iCs/>
                <w:lang w:val="pl-PL"/>
              </w:rPr>
              <w:t>SeriesCompensator</w:t>
            </w:r>
          </w:p>
        </w:tc>
        <w:tc>
          <w:tcPr>
            <w:tcW w:w="6318" w:type="dxa"/>
            <w:shd w:val="clear" w:color="auto" w:fill="auto"/>
            <w:vAlign w:val="center"/>
          </w:tcPr>
          <w:p w:rsidR="00456910" w:rsidRPr="00F90F6D" w:rsidRDefault="00456910" w:rsidP="00456910">
            <w:r w:rsidRPr="00F90F6D">
              <w:t>Дросель, встановлений на лінії (визначається інакше, ніж дросель у класі LinearShuntCompensator</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SubGeographicalRegion</w:t>
            </w:r>
          </w:p>
        </w:tc>
        <w:tc>
          <w:tcPr>
            <w:tcW w:w="6318" w:type="dxa"/>
            <w:shd w:val="clear" w:color="auto" w:fill="auto"/>
            <w:vAlign w:val="center"/>
          </w:tcPr>
          <w:p w:rsidR="00456910" w:rsidRPr="00F90F6D" w:rsidRDefault="00456910" w:rsidP="00456910">
            <w:pPr>
              <w:rPr>
                <w:lang w:val="ru-RU"/>
              </w:rPr>
            </w:pPr>
            <w:r w:rsidRPr="00F90F6D">
              <w:t>Географічний субрегіон, може представляти, наприклад, енергетичний рагіон</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Substation</w:t>
            </w:r>
          </w:p>
        </w:tc>
        <w:tc>
          <w:tcPr>
            <w:tcW w:w="6318" w:type="dxa"/>
            <w:shd w:val="clear" w:color="auto" w:fill="auto"/>
            <w:vAlign w:val="center"/>
          </w:tcPr>
          <w:p w:rsidR="00456910" w:rsidRPr="00F90F6D" w:rsidRDefault="00456910" w:rsidP="00456910">
            <w:r w:rsidRPr="00F90F6D">
              <w:t>Електростанція з провідними пристроями, організованими в поля</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b/>
                <w:bCs/>
                <w:iCs/>
                <w:lang w:val="pl-PL"/>
              </w:rPr>
            </w:pPr>
            <w:r w:rsidRPr="00F90F6D">
              <w:rPr>
                <w:b/>
                <w:bCs/>
                <w:iCs/>
                <w:lang w:val="pl-PL"/>
              </w:rPr>
              <w:t>SurgeArrester</w:t>
            </w:r>
          </w:p>
        </w:tc>
        <w:tc>
          <w:tcPr>
            <w:tcW w:w="6318" w:type="dxa"/>
            <w:shd w:val="clear" w:color="auto" w:fill="auto"/>
            <w:vAlign w:val="center"/>
          </w:tcPr>
          <w:p w:rsidR="00456910" w:rsidRPr="00F90F6D" w:rsidRDefault="00456910" w:rsidP="00456910">
            <w:pPr>
              <w:rPr>
                <w:lang w:val="pl-PL"/>
              </w:rPr>
            </w:pPr>
            <w:r w:rsidRPr="00F90F6D">
              <w:t>Блискавкозатримувач</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b/>
                <w:bCs/>
                <w:iCs/>
                <w:lang w:val="pl-PL"/>
              </w:rPr>
            </w:pPr>
            <w:r w:rsidRPr="00F90F6D">
              <w:rPr>
                <w:b/>
                <w:bCs/>
                <w:iCs/>
                <w:lang w:val="pl-PL"/>
              </w:rPr>
              <w:t>SynchronousMachine</w:t>
            </w:r>
          </w:p>
        </w:tc>
        <w:tc>
          <w:tcPr>
            <w:tcW w:w="6318" w:type="dxa"/>
            <w:shd w:val="clear" w:color="auto" w:fill="auto"/>
            <w:vAlign w:val="center"/>
          </w:tcPr>
          <w:p w:rsidR="00456910" w:rsidRPr="00F90F6D" w:rsidRDefault="00456910" w:rsidP="00456910">
            <w:pPr>
              <w:rPr>
                <w:lang w:val="pl-PL"/>
              </w:rPr>
            </w:pPr>
            <w:r w:rsidRPr="00F90F6D">
              <w:t>Клас, що представляє синхронну машину. Використовується в генераторах</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TapChanger</w:t>
            </w:r>
          </w:p>
        </w:tc>
        <w:tc>
          <w:tcPr>
            <w:tcW w:w="6318" w:type="dxa"/>
            <w:shd w:val="clear" w:color="auto" w:fill="auto"/>
            <w:vAlign w:val="center"/>
          </w:tcPr>
          <w:p w:rsidR="00456910" w:rsidRPr="00F90F6D" w:rsidRDefault="00456910" w:rsidP="00456910">
            <w:r w:rsidRPr="00F90F6D">
              <w:t>РПН трансформатора, який тісно пов'язаний з класом PowerTransformerEnd</w:t>
            </w:r>
          </w:p>
        </w:tc>
      </w:tr>
      <w:tr w:rsidR="00456910" w:rsidRPr="00F90F6D" w:rsidTr="00456910">
        <w:trPr>
          <w:cantSplit/>
          <w:trHeight w:val="425"/>
        </w:trPr>
        <w:tc>
          <w:tcPr>
            <w:tcW w:w="3174" w:type="dxa"/>
            <w:shd w:val="clear" w:color="auto" w:fill="auto"/>
            <w:vAlign w:val="center"/>
          </w:tcPr>
          <w:p w:rsidR="00456910" w:rsidRPr="00F90F6D" w:rsidRDefault="00456910" w:rsidP="00456910">
            <w:pPr>
              <w:rPr>
                <w:i/>
                <w:lang w:val="pl-PL"/>
              </w:rPr>
            </w:pPr>
            <w:r w:rsidRPr="00F90F6D">
              <w:rPr>
                <w:b/>
                <w:bCs/>
                <w:iCs/>
                <w:lang w:val="pl-PL"/>
              </w:rPr>
              <w:t>Terminal</w:t>
            </w:r>
          </w:p>
        </w:tc>
        <w:tc>
          <w:tcPr>
            <w:tcW w:w="6318" w:type="dxa"/>
            <w:shd w:val="clear" w:color="auto" w:fill="auto"/>
            <w:vAlign w:val="center"/>
          </w:tcPr>
          <w:p w:rsidR="00456910" w:rsidRPr="00F90F6D" w:rsidRDefault="00456910" w:rsidP="00456910">
            <w:pPr>
              <w:rPr>
                <w:lang w:val="pl-PL"/>
              </w:rPr>
            </w:pPr>
            <w:r w:rsidRPr="00F90F6D">
              <w:t>Точка підключення електропровідного пристрою</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Unit</w:t>
            </w:r>
          </w:p>
        </w:tc>
        <w:tc>
          <w:tcPr>
            <w:tcW w:w="6318" w:type="dxa"/>
            <w:shd w:val="clear" w:color="auto" w:fill="auto"/>
            <w:vAlign w:val="center"/>
          </w:tcPr>
          <w:p w:rsidR="00456910" w:rsidRPr="00F90F6D" w:rsidRDefault="00456910" w:rsidP="00456910">
            <w:pPr>
              <w:rPr>
                <w:lang w:val="pl-PL"/>
              </w:rPr>
            </w:pPr>
            <w:r w:rsidRPr="00F90F6D">
              <w:t>Виміряна величина, унікальна в системі, наприклад, А, МВт-год, кВ. Використовується для каталогізації одиниць виміру</w:t>
            </w:r>
          </w:p>
        </w:tc>
      </w:tr>
      <w:tr w:rsidR="00456910" w:rsidRPr="00F90F6D" w:rsidTr="00456910">
        <w:trPr>
          <w:cantSplit/>
          <w:trHeight w:val="624"/>
        </w:trPr>
        <w:tc>
          <w:tcPr>
            <w:tcW w:w="3174" w:type="dxa"/>
            <w:shd w:val="clear" w:color="auto" w:fill="auto"/>
            <w:vAlign w:val="center"/>
          </w:tcPr>
          <w:p w:rsidR="00456910" w:rsidRPr="00F90F6D" w:rsidRDefault="00456910" w:rsidP="00456910">
            <w:pPr>
              <w:rPr>
                <w:i/>
                <w:lang w:val="pl-PL"/>
              </w:rPr>
            </w:pPr>
            <w:r w:rsidRPr="00F90F6D">
              <w:rPr>
                <w:b/>
                <w:bCs/>
                <w:iCs/>
                <w:lang w:val="pl-PL"/>
              </w:rPr>
              <w:t>VoltageLevel</w:t>
            </w:r>
          </w:p>
        </w:tc>
        <w:tc>
          <w:tcPr>
            <w:tcW w:w="6318" w:type="dxa"/>
            <w:shd w:val="clear" w:color="auto" w:fill="auto"/>
            <w:vAlign w:val="center"/>
          </w:tcPr>
          <w:p w:rsidR="00456910" w:rsidRPr="00F90F6D" w:rsidRDefault="00456910" w:rsidP="00456910">
            <w:r w:rsidRPr="00F90F6D">
              <w:t>Рівень напруги, який пов'язаний між собою набором пристроїв у підстанції з однаковою напругою, утворюючи розподільний пристрій</w:t>
            </w:r>
          </w:p>
        </w:tc>
      </w:tr>
    </w:tbl>
    <w:p w:rsidR="00456910" w:rsidRDefault="00456910" w:rsidP="00456910">
      <w:pPr>
        <w:pStyle w:val="afd"/>
        <w:ind w:left="142"/>
        <w:jc w:val="both"/>
        <w:rPr>
          <w:rFonts w:ascii="Times New Roman" w:hAnsi="Times New Roman"/>
          <w:sz w:val="24"/>
          <w:szCs w:val="24"/>
        </w:rPr>
      </w:pPr>
    </w:p>
    <w:p w:rsidR="00456910" w:rsidRPr="003C38CC" w:rsidRDefault="00456910" w:rsidP="00456910">
      <w:pPr>
        <w:pStyle w:val="afd"/>
        <w:numPr>
          <w:ilvl w:val="0"/>
          <w:numId w:val="33"/>
        </w:numPr>
        <w:spacing w:after="0" w:line="240" w:lineRule="auto"/>
        <w:ind w:left="720"/>
        <w:jc w:val="both"/>
        <w:rPr>
          <w:rFonts w:ascii="Times New Roman" w:hAnsi="Times New Roman"/>
          <w:b/>
          <w:sz w:val="24"/>
          <w:szCs w:val="24"/>
        </w:rPr>
      </w:pPr>
      <w:r w:rsidRPr="003C38CC">
        <w:rPr>
          <w:rFonts w:ascii="Times New Roman" w:hAnsi="Times New Roman"/>
          <w:b/>
          <w:sz w:val="24"/>
          <w:szCs w:val="24"/>
        </w:rPr>
        <w:t>Мета впровадження OMS-системи</w:t>
      </w:r>
      <w:r>
        <w:rPr>
          <w:rFonts w:ascii="Times New Roman" w:hAnsi="Times New Roman"/>
          <w:b/>
          <w:sz w:val="24"/>
          <w:szCs w:val="24"/>
        </w:rPr>
        <w:t xml:space="preserve"> </w:t>
      </w:r>
      <w:r w:rsidRPr="00842309">
        <w:rPr>
          <w:rFonts w:ascii="Times New Roman" w:hAnsi="Times New Roman"/>
          <w:b/>
          <w:sz w:val="24"/>
          <w:szCs w:val="24"/>
        </w:rPr>
        <w:t>SYNDIS</w:t>
      </w:r>
      <w:r>
        <w:rPr>
          <w:rFonts w:ascii="Times New Roman" w:hAnsi="Times New Roman"/>
          <w:b/>
          <w:sz w:val="24"/>
          <w:szCs w:val="24"/>
        </w:rPr>
        <w:t xml:space="preserve"> </w:t>
      </w:r>
    </w:p>
    <w:p w:rsidR="00456910" w:rsidRPr="003C38CC" w:rsidRDefault="00456910" w:rsidP="00456910">
      <w:pPr>
        <w:ind w:firstLine="360"/>
        <w:jc w:val="both"/>
      </w:pPr>
      <w:r w:rsidRPr="003C38CC">
        <w:t>Результатом впровадження OMS-системи повинні бути наступні функціональні можливості:</w:t>
      </w:r>
    </w:p>
    <w:p w:rsidR="00456910" w:rsidRPr="003C38CC" w:rsidRDefault="00456910" w:rsidP="00456910">
      <w:pPr>
        <w:pStyle w:val="afd"/>
        <w:numPr>
          <w:ilvl w:val="0"/>
          <w:numId w:val="32"/>
        </w:numPr>
        <w:spacing w:after="0" w:line="240" w:lineRule="auto"/>
        <w:ind w:left="284" w:hanging="142"/>
        <w:jc w:val="both"/>
        <w:rPr>
          <w:rFonts w:ascii="Times New Roman" w:hAnsi="Times New Roman"/>
          <w:sz w:val="24"/>
          <w:szCs w:val="24"/>
        </w:rPr>
      </w:pPr>
      <w:r w:rsidRPr="003C38CC">
        <w:rPr>
          <w:rFonts w:ascii="Times New Roman" w:hAnsi="Times New Roman"/>
          <w:sz w:val="24"/>
          <w:szCs w:val="24"/>
        </w:rPr>
        <w:t>автоматизоване робоче місце диспетчера</w:t>
      </w:r>
      <w:r w:rsidRPr="00B747EE">
        <w:rPr>
          <w:rFonts w:ascii="Times New Roman" w:hAnsi="Times New Roman"/>
          <w:sz w:val="24"/>
          <w:szCs w:val="24"/>
          <w:lang w:val="ru-RU"/>
        </w:rPr>
        <w:t xml:space="preserve"> (</w:t>
      </w:r>
      <w:r w:rsidRPr="003C38CC">
        <w:rPr>
          <w:rFonts w:ascii="Times New Roman" w:hAnsi="Times New Roman"/>
          <w:sz w:val="24"/>
          <w:szCs w:val="24"/>
        </w:rPr>
        <w:t xml:space="preserve">робота диспетчера в одному програмному продукті); </w:t>
      </w:r>
    </w:p>
    <w:p w:rsidR="00456910" w:rsidRPr="003C38CC" w:rsidRDefault="00456910" w:rsidP="00456910">
      <w:pPr>
        <w:pStyle w:val="afd"/>
        <w:numPr>
          <w:ilvl w:val="0"/>
          <w:numId w:val="32"/>
        </w:numPr>
        <w:spacing w:after="160" w:line="240" w:lineRule="auto"/>
        <w:ind w:left="284" w:hanging="142"/>
        <w:jc w:val="both"/>
        <w:rPr>
          <w:rFonts w:ascii="Times New Roman" w:hAnsi="Times New Roman"/>
          <w:sz w:val="24"/>
          <w:szCs w:val="24"/>
        </w:rPr>
      </w:pPr>
      <w:r w:rsidRPr="003C38CC">
        <w:rPr>
          <w:rFonts w:ascii="Times New Roman" w:hAnsi="Times New Roman"/>
          <w:sz w:val="24"/>
          <w:szCs w:val="24"/>
        </w:rPr>
        <w:t>автоматичного розрахунку показників надійності електропостачання (SAIDI, SAIFI);</w:t>
      </w:r>
    </w:p>
    <w:p w:rsidR="00456910" w:rsidRPr="003C38CC" w:rsidRDefault="00456910" w:rsidP="00456910">
      <w:pPr>
        <w:pStyle w:val="afd"/>
        <w:numPr>
          <w:ilvl w:val="0"/>
          <w:numId w:val="32"/>
        </w:numPr>
        <w:spacing w:after="160" w:line="240" w:lineRule="auto"/>
        <w:ind w:left="284" w:hanging="142"/>
        <w:jc w:val="both"/>
        <w:rPr>
          <w:rFonts w:ascii="Times New Roman" w:hAnsi="Times New Roman"/>
          <w:sz w:val="24"/>
          <w:szCs w:val="24"/>
        </w:rPr>
      </w:pPr>
      <w:r w:rsidRPr="003C38CC">
        <w:rPr>
          <w:rFonts w:ascii="Times New Roman" w:hAnsi="Times New Roman"/>
          <w:sz w:val="24"/>
          <w:szCs w:val="24"/>
        </w:rPr>
        <w:t>ведення статистичної інформації (планові, аварійні вимкнення, причини вимкнень і т.д.).</w:t>
      </w:r>
    </w:p>
    <w:p w:rsidR="00456910" w:rsidRDefault="00456910" w:rsidP="00456910">
      <w:pPr>
        <w:pStyle w:val="afd"/>
        <w:spacing w:after="160" w:line="240" w:lineRule="auto"/>
        <w:ind w:left="284"/>
        <w:jc w:val="both"/>
        <w:rPr>
          <w:rFonts w:ascii="Times New Roman" w:hAnsi="Times New Roman"/>
          <w:color w:val="FF0000"/>
          <w:sz w:val="24"/>
          <w:szCs w:val="24"/>
        </w:rPr>
      </w:pPr>
    </w:p>
    <w:p w:rsidR="00456910" w:rsidRPr="003C38CC" w:rsidRDefault="00456910" w:rsidP="00456910">
      <w:pPr>
        <w:pStyle w:val="afd"/>
        <w:numPr>
          <w:ilvl w:val="0"/>
          <w:numId w:val="33"/>
        </w:numPr>
        <w:spacing w:after="0" w:line="240" w:lineRule="auto"/>
        <w:ind w:left="720"/>
        <w:jc w:val="both"/>
        <w:rPr>
          <w:rFonts w:ascii="Times New Roman" w:hAnsi="Times New Roman"/>
          <w:b/>
          <w:sz w:val="24"/>
          <w:szCs w:val="24"/>
        </w:rPr>
      </w:pPr>
      <w:r w:rsidRPr="003C38CC">
        <w:rPr>
          <w:rFonts w:ascii="Times New Roman" w:hAnsi="Times New Roman"/>
          <w:b/>
          <w:sz w:val="24"/>
          <w:szCs w:val="24"/>
        </w:rPr>
        <w:t>Користувачі OMS-системи</w:t>
      </w:r>
      <w:r>
        <w:rPr>
          <w:rFonts w:ascii="Times New Roman" w:hAnsi="Times New Roman"/>
          <w:b/>
          <w:sz w:val="24"/>
          <w:szCs w:val="24"/>
        </w:rPr>
        <w:t xml:space="preserve"> </w:t>
      </w:r>
      <w:r w:rsidRPr="00842309">
        <w:rPr>
          <w:rFonts w:ascii="Times New Roman" w:hAnsi="Times New Roman"/>
          <w:b/>
          <w:sz w:val="24"/>
          <w:szCs w:val="24"/>
        </w:rPr>
        <w:t>SYNDIS</w:t>
      </w:r>
    </w:p>
    <w:p w:rsidR="00456910" w:rsidRPr="00F37851" w:rsidRDefault="00456910" w:rsidP="00456910">
      <w:pPr>
        <w:jc w:val="both"/>
      </w:pPr>
      <w:r w:rsidRPr="00F37851">
        <w:t>Користувачами OMS-системи</w:t>
      </w:r>
      <w:r w:rsidRPr="00842309">
        <w:t xml:space="preserve"> SYNDIS</w:t>
      </w:r>
      <w:r w:rsidRPr="00F37851">
        <w:t xml:space="preserve"> </w:t>
      </w:r>
      <w:r>
        <w:t xml:space="preserve">мають </w:t>
      </w:r>
      <w:r w:rsidRPr="00F37851">
        <w:t>буд</w:t>
      </w:r>
      <w:r>
        <w:t>и</w:t>
      </w:r>
      <w:r w:rsidRPr="00F37851">
        <w:t>:</w:t>
      </w:r>
    </w:p>
    <w:p w:rsidR="00456910" w:rsidRDefault="00456910" w:rsidP="00456910">
      <w:pPr>
        <w:ind w:left="142" w:hanging="142"/>
        <w:jc w:val="both"/>
      </w:pPr>
      <w:r w:rsidRPr="00F37851">
        <w:t xml:space="preserve">   - </w:t>
      </w:r>
      <w:r w:rsidRPr="00F37851">
        <w:rPr>
          <w:b/>
        </w:rPr>
        <w:t>оперативний персонал</w:t>
      </w:r>
      <w:r w:rsidRPr="00F37851">
        <w:t xml:space="preserve"> (</w:t>
      </w:r>
      <w:r w:rsidRPr="00F37851">
        <w:rPr>
          <w:b/>
        </w:rPr>
        <w:t>диспетчера)</w:t>
      </w:r>
      <w:r w:rsidRPr="00F37851">
        <w:t xml:space="preserve"> – реєстрація подій</w:t>
      </w:r>
      <w:r>
        <w:t>, виконання робіт, журнал подій</w:t>
      </w:r>
      <w:r w:rsidRPr="00F37851">
        <w:t>;</w:t>
      </w:r>
    </w:p>
    <w:p w:rsidR="00456910" w:rsidRPr="008B6753" w:rsidRDefault="00456910" w:rsidP="00456910">
      <w:pPr>
        <w:ind w:left="142" w:hanging="142"/>
        <w:jc w:val="both"/>
      </w:pPr>
      <w:r w:rsidRPr="00B747EE">
        <w:rPr>
          <w:lang w:val="ru-RU"/>
        </w:rPr>
        <w:t xml:space="preserve">  </w:t>
      </w:r>
      <w:r>
        <w:t xml:space="preserve"> - </w:t>
      </w:r>
      <w:r>
        <w:rPr>
          <w:b/>
        </w:rPr>
        <w:t>інженерний персонал</w:t>
      </w:r>
      <w:r>
        <w:t xml:space="preserve"> – планування робіт, видавання нарядів та розпоряджень, формування заявок на планові роботи, розслідування технологічних порушень та інше;</w:t>
      </w:r>
    </w:p>
    <w:p w:rsidR="00456910" w:rsidRPr="00F37851" w:rsidRDefault="00456910" w:rsidP="00456910">
      <w:pPr>
        <w:ind w:left="142" w:hanging="142"/>
        <w:jc w:val="both"/>
      </w:pPr>
      <w:r w:rsidRPr="00F37851">
        <w:t xml:space="preserve">   - </w:t>
      </w:r>
      <w:r w:rsidRPr="00F37851">
        <w:rPr>
          <w:b/>
        </w:rPr>
        <w:t>керівництво</w:t>
      </w:r>
      <w:r w:rsidRPr="00F37851">
        <w:t xml:space="preserve"> – доступ до актуального стану мереж</w:t>
      </w:r>
      <w:r>
        <w:t>, статистичних звітів</w:t>
      </w:r>
      <w:r w:rsidRPr="00F37851">
        <w:t xml:space="preserve"> через веб-браузер;</w:t>
      </w:r>
    </w:p>
    <w:p w:rsidR="00456910" w:rsidRDefault="00456910" w:rsidP="00456910">
      <w:pPr>
        <w:ind w:left="142" w:hanging="142"/>
        <w:jc w:val="both"/>
      </w:pPr>
      <w:r w:rsidRPr="00F37851">
        <w:t xml:space="preserve">   - </w:t>
      </w:r>
      <w:r w:rsidRPr="00F37851">
        <w:rPr>
          <w:b/>
        </w:rPr>
        <w:t>адміністратор</w:t>
      </w:r>
      <w:r w:rsidRPr="00F37851">
        <w:t xml:space="preserve"> – здійснення супроводу </w:t>
      </w:r>
      <w:r w:rsidRPr="00F37851">
        <w:rPr>
          <w:lang w:val="en-US"/>
        </w:rPr>
        <w:t>OMS</w:t>
      </w:r>
      <w:r>
        <w:t>-системи з наступними правами:</w:t>
      </w:r>
    </w:p>
    <w:p w:rsidR="00456910" w:rsidRPr="009D716D" w:rsidRDefault="00456910" w:rsidP="00456910">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призначати, змінювати, додавати права як групам користувачів, так і окремим користувачам;</w:t>
      </w:r>
    </w:p>
    <w:p w:rsidR="00456910" w:rsidRPr="009D716D" w:rsidRDefault="00456910" w:rsidP="00456910">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прив'язувати/змінювати користувачів до конкретного ПК (IP); розподіляти схеми для користування/редагувати як групам користувачів, так і окремим користувачам; надавати дозвіл на роботу;</w:t>
      </w:r>
    </w:p>
    <w:p w:rsidR="00456910" w:rsidRDefault="00456910" w:rsidP="00456910">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перегляду дій користувачів у всіх модулях системи.</w:t>
      </w:r>
    </w:p>
    <w:p w:rsidR="00456910" w:rsidRPr="00E26391" w:rsidRDefault="00456910" w:rsidP="00456910">
      <w:pPr>
        <w:ind w:firstLine="360"/>
        <w:jc w:val="both"/>
        <w:rPr>
          <w:b/>
        </w:rPr>
      </w:pPr>
      <w:r w:rsidRPr="00E26391">
        <w:rPr>
          <w:b/>
        </w:rPr>
        <w:lastRenderedPageBreak/>
        <w:t>5. Основні технічні вимоги щодо створення OMS-системи</w:t>
      </w:r>
      <w:r>
        <w:rPr>
          <w:b/>
        </w:rPr>
        <w:t xml:space="preserve"> </w:t>
      </w:r>
      <w:r w:rsidRPr="00842309">
        <w:rPr>
          <w:b/>
        </w:rPr>
        <w:t>SYNDIS</w:t>
      </w:r>
    </w:p>
    <w:p w:rsidR="00456910" w:rsidRPr="00E26391" w:rsidRDefault="00456910" w:rsidP="00456910">
      <w:pPr>
        <w:ind w:firstLine="360"/>
        <w:jc w:val="both"/>
      </w:pPr>
      <w:r w:rsidRPr="00E26391">
        <w:t>5.1. Програмне забезпечення має бути сумісним з будь якою операційною системою не старіше версії Windows 10 32bit;</w:t>
      </w:r>
    </w:p>
    <w:p w:rsidR="00456910" w:rsidRPr="00E26391" w:rsidRDefault="00456910" w:rsidP="00456910">
      <w:pPr>
        <w:pStyle w:val="afd"/>
        <w:spacing w:after="0"/>
        <w:ind w:left="0"/>
        <w:jc w:val="both"/>
        <w:rPr>
          <w:rFonts w:ascii="Times New Roman" w:hAnsi="Times New Roman"/>
          <w:sz w:val="24"/>
          <w:szCs w:val="24"/>
        </w:rPr>
      </w:pPr>
      <w:r w:rsidRPr="00E26391">
        <w:rPr>
          <w:rFonts w:ascii="Times New Roman" w:hAnsi="Times New Roman"/>
          <w:sz w:val="24"/>
          <w:szCs w:val="24"/>
        </w:rPr>
        <w:t>5.2</w:t>
      </w:r>
      <w:r w:rsidRPr="00E26391">
        <w:rPr>
          <w:sz w:val="24"/>
          <w:szCs w:val="24"/>
        </w:rPr>
        <w:t xml:space="preserve">. </w:t>
      </w:r>
      <w:r w:rsidRPr="00E26391">
        <w:rPr>
          <w:rFonts w:ascii="Times New Roman" w:hAnsi="Times New Roman"/>
          <w:sz w:val="24"/>
          <w:szCs w:val="24"/>
        </w:rPr>
        <w:t>ПЗ має підтримувати мережеві протоколи, що каталогізовані за найближчими за </w:t>
      </w:r>
      <w:hyperlink r:id="rId31" w:tooltip="Мережева модель OSI" w:history="1">
        <w:r w:rsidRPr="00E26391">
          <w:rPr>
            <w:rFonts w:ascii="Times New Roman" w:hAnsi="Times New Roman"/>
            <w:sz w:val="24"/>
            <w:szCs w:val="24"/>
          </w:rPr>
          <w:t>OSI-моделлю</w:t>
        </w:r>
      </w:hyperlink>
      <w:r w:rsidRPr="00E26391">
        <w:rPr>
          <w:rFonts w:ascii="Times New Roman" w:hAnsi="Times New Roman"/>
          <w:sz w:val="24"/>
          <w:szCs w:val="24"/>
        </w:rPr>
        <w:t> </w:t>
      </w:r>
      <w:hyperlink r:id="rId32" w:tooltip="Шар абстракції" w:history="1">
        <w:r w:rsidRPr="00E26391">
          <w:rPr>
            <w:rFonts w:ascii="Times New Roman" w:hAnsi="Times New Roman"/>
            <w:sz w:val="24"/>
            <w:szCs w:val="24"/>
          </w:rPr>
          <w:t>шарами</w:t>
        </w:r>
      </w:hyperlink>
      <w:r w:rsidRPr="00E26391">
        <w:rPr>
          <w:rFonts w:ascii="Times New Roman" w:hAnsi="Times New Roman"/>
          <w:sz w:val="24"/>
          <w:szCs w:val="24"/>
        </w:rPr>
        <w:t>:</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Прикладний рівень (Application layer)</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Рівень представлення (Presentation layer)</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Сеансовий рівень (Session layer)</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Транспортний рівень (Transport layer)</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Мережевий рівень (Network layer)</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Канальний рівень (Data Link layer)</w:t>
      </w:r>
    </w:p>
    <w:p w:rsidR="00456910" w:rsidRPr="00E26391" w:rsidRDefault="00456910" w:rsidP="00456910">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Фізичний рівень (Physical layer)</w:t>
      </w:r>
    </w:p>
    <w:p w:rsidR="00456910" w:rsidRPr="00E26391" w:rsidRDefault="00456910" w:rsidP="00456910">
      <w:pPr>
        <w:pStyle w:val="afd"/>
        <w:numPr>
          <w:ilvl w:val="0"/>
          <w:numId w:val="34"/>
        </w:numPr>
        <w:spacing w:after="0" w:line="259" w:lineRule="auto"/>
        <w:jc w:val="both"/>
        <w:rPr>
          <w:rFonts w:ascii="Times New Roman" w:hAnsi="Times New Roman"/>
          <w:sz w:val="24"/>
          <w:szCs w:val="24"/>
        </w:rPr>
      </w:pPr>
      <w:r w:rsidRPr="00E26391">
        <w:rPr>
          <w:rFonts w:ascii="Times New Roman" w:hAnsi="Times New Roman"/>
          <w:sz w:val="24"/>
          <w:szCs w:val="24"/>
        </w:rPr>
        <w:t>і</w:t>
      </w:r>
      <w:hyperlink r:id="rId33" w:anchor="%D0%86%D0%BD%D1%88%D1%96_%D0%BF%D1%80%D0%BE%D1%82%D0%BE%D0%BA%D0%BE%D0%BB%D0%B8" w:history="1">
        <w:r w:rsidRPr="00E26391">
          <w:rPr>
            <w:rFonts w:ascii="Times New Roman" w:hAnsi="Times New Roman"/>
            <w:sz w:val="24"/>
            <w:szCs w:val="24"/>
          </w:rPr>
          <w:t>нші протоколи</w:t>
        </w:r>
      </w:hyperlink>
      <w:r w:rsidRPr="00E26391">
        <w:rPr>
          <w:rFonts w:ascii="Times New Roman" w:hAnsi="Times New Roman"/>
          <w:sz w:val="24"/>
          <w:szCs w:val="24"/>
        </w:rPr>
        <w:t>: (modbus CAN (CAN), DCC (DCC), I</w:t>
      </w:r>
      <w:r w:rsidRPr="00E26391">
        <w:rPr>
          <w:rFonts w:ascii="Times New Roman" w:hAnsi="Times New Roman"/>
          <w:sz w:val="24"/>
          <w:szCs w:val="24"/>
          <w:vertAlign w:val="superscript"/>
        </w:rPr>
        <w:t>2</w:t>
      </w:r>
      <w:r w:rsidRPr="00E26391">
        <w:rPr>
          <w:rFonts w:ascii="Times New Roman" w:hAnsi="Times New Roman"/>
          <w:sz w:val="24"/>
          <w:szCs w:val="24"/>
        </w:rPr>
        <w:t>C, STUN, SOCKS, FIX-протокол)</w:t>
      </w:r>
    </w:p>
    <w:p w:rsidR="00456910" w:rsidRPr="00F37851" w:rsidRDefault="00456910" w:rsidP="00456910">
      <w:pPr>
        <w:ind w:firstLine="360"/>
        <w:jc w:val="both"/>
      </w:pPr>
      <w:r w:rsidRPr="00E26391">
        <w:t>5.3 Програмне забезпечення повинно працювати в режимі реального часу 24/7/365.</w:t>
      </w:r>
    </w:p>
    <w:p w:rsidR="00456910" w:rsidRPr="00B747EE" w:rsidRDefault="00456910" w:rsidP="00456910">
      <w:pPr>
        <w:ind w:firstLine="360"/>
        <w:jc w:val="both"/>
        <w:rPr>
          <w:lang w:val="ru-RU"/>
        </w:rPr>
      </w:pPr>
    </w:p>
    <w:p w:rsidR="00456910" w:rsidRPr="00F37851" w:rsidRDefault="00456910" w:rsidP="00456910">
      <w:pPr>
        <w:ind w:firstLine="360"/>
        <w:jc w:val="both"/>
        <w:rPr>
          <w:b/>
        </w:rPr>
      </w:pPr>
      <w:r w:rsidRPr="00F37851">
        <w:rPr>
          <w:b/>
        </w:rPr>
        <w:t>6. Основні заходи безпеки при створені OMS-системи</w:t>
      </w:r>
      <w:r>
        <w:rPr>
          <w:b/>
        </w:rPr>
        <w:t xml:space="preserve"> </w:t>
      </w:r>
      <w:r w:rsidRPr="00842309">
        <w:rPr>
          <w:b/>
        </w:rPr>
        <w:t>SYNDIS</w:t>
      </w:r>
    </w:p>
    <w:p w:rsidR="00456910" w:rsidRPr="00F37851" w:rsidRDefault="00456910" w:rsidP="00456910">
      <w:pPr>
        <w:jc w:val="both"/>
        <w:rPr>
          <w:b/>
        </w:rPr>
      </w:pPr>
      <w:r w:rsidRPr="00F37851">
        <w:rPr>
          <w:b/>
        </w:rPr>
        <w:t xml:space="preserve">            Загальні вимоги: </w:t>
      </w:r>
    </w:p>
    <w:p w:rsidR="00456910" w:rsidRDefault="00456910" w:rsidP="00456910">
      <w:pPr>
        <w:jc w:val="both"/>
      </w:pPr>
      <w:r w:rsidRPr="00F37851">
        <w:rPr>
          <w:rFonts w:eastAsia="Calibri"/>
        </w:rPr>
        <w:t xml:space="preserve">6.1. </w:t>
      </w:r>
      <w:r>
        <w:t>П</w:t>
      </w:r>
      <w:r w:rsidRPr="00703901">
        <w:t>рограмн</w:t>
      </w:r>
      <w:r>
        <w:t>е</w:t>
      </w:r>
      <w:r w:rsidRPr="00703901">
        <w:t xml:space="preserve"> забезпечення OMS</w:t>
      </w:r>
      <w:r>
        <w:t xml:space="preserve">-системи </w:t>
      </w:r>
      <w:r w:rsidRPr="00842309">
        <w:t xml:space="preserve">SYNDIS </w:t>
      </w:r>
      <w:r>
        <w:t xml:space="preserve">має </w:t>
      </w:r>
      <w:r w:rsidRPr="00703901">
        <w:t>використовуватись на правових підставах із дотриманням майнових та авторських прав, а також законодавства про санкції.</w:t>
      </w:r>
    </w:p>
    <w:p w:rsidR="00456910" w:rsidRPr="00F37851" w:rsidRDefault="00456910" w:rsidP="00456910">
      <w:pPr>
        <w:jc w:val="both"/>
      </w:pPr>
      <w:r w:rsidRPr="00F37851">
        <w:t xml:space="preserve">6.2. </w:t>
      </w:r>
      <w:r w:rsidRPr="00703901">
        <w:t>Документація до програмного забезпечення OMS</w:t>
      </w:r>
      <w:r>
        <w:t xml:space="preserve">-системи </w:t>
      </w:r>
      <w:r w:rsidRPr="00842309">
        <w:t>SYNDIS</w:t>
      </w:r>
      <w:r w:rsidRPr="00703901">
        <w:t xml:space="preserve"> повинна мати опис функціональних можливостей, які реалізовані відповідно до вимог законодавства, у тому числі норма</w:t>
      </w:r>
      <w:r>
        <w:t>тивно-правових актів Регулятора.</w:t>
      </w:r>
    </w:p>
    <w:p w:rsidR="00456910" w:rsidRPr="00F37851" w:rsidRDefault="00456910" w:rsidP="00456910">
      <w:pPr>
        <w:jc w:val="both"/>
      </w:pPr>
      <w:r w:rsidRPr="00F37851">
        <w:t xml:space="preserve">6.3. </w:t>
      </w:r>
      <w:r w:rsidRPr="00703901">
        <w:t>У процесі життєвого циклу прийняте до експлуатації програмне забезпечення OMS</w:t>
      </w:r>
      <w:r>
        <w:t xml:space="preserve">-системи </w:t>
      </w:r>
      <w:r w:rsidRPr="00842309">
        <w:t>SYNDIS</w:t>
      </w:r>
      <w:r w:rsidRPr="00703901">
        <w:t xml:space="preserve"> має </w:t>
      </w:r>
      <w:r>
        <w:t xml:space="preserve">мати підтвердження про його </w:t>
      </w:r>
      <w:r w:rsidRPr="00703901">
        <w:t>супроводженн</w:t>
      </w:r>
      <w:r>
        <w:t xml:space="preserve">я та технічну </w:t>
      </w:r>
      <w:r w:rsidRPr="00703901">
        <w:t>підтрим</w:t>
      </w:r>
      <w:r>
        <w:t>ку виробником</w:t>
      </w:r>
      <w:r w:rsidRPr="00703901">
        <w:t>.</w:t>
      </w:r>
    </w:p>
    <w:p w:rsidR="00456910" w:rsidRPr="00165183" w:rsidRDefault="00456910" w:rsidP="00456910">
      <w:pPr>
        <w:pStyle w:val="afd"/>
        <w:spacing w:after="0" w:line="240" w:lineRule="auto"/>
        <w:ind w:left="284"/>
        <w:jc w:val="both"/>
        <w:rPr>
          <w:rFonts w:ascii="Times New Roman" w:hAnsi="Times New Roman"/>
          <w:b/>
          <w:sz w:val="28"/>
          <w:szCs w:val="24"/>
        </w:rPr>
      </w:pPr>
      <w:r w:rsidRPr="00165183">
        <w:rPr>
          <w:rFonts w:ascii="Times New Roman" w:hAnsi="Times New Roman"/>
          <w:b/>
          <w:sz w:val="24"/>
        </w:rPr>
        <w:t>OMS</w:t>
      </w:r>
      <w:r w:rsidRPr="00842309">
        <w:rPr>
          <w:rFonts w:ascii="Times New Roman" w:hAnsi="Times New Roman"/>
          <w:b/>
          <w:sz w:val="24"/>
        </w:rPr>
        <w:t>-системи</w:t>
      </w:r>
      <w:r>
        <w:rPr>
          <w:b/>
        </w:rPr>
        <w:t xml:space="preserve"> </w:t>
      </w:r>
      <w:r w:rsidRPr="00842309">
        <w:rPr>
          <w:rFonts w:ascii="Times New Roman" w:hAnsi="Times New Roman"/>
          <w:b/>
          <w:sz w:val="24"/>
          <w:szCs w:val="24"/>
        </w:rPr>
        <w:t>SYNDIS</w:t>
      </w:r>
      <w:r w:rsidRPr="00165183">
        <w:rPr>
          <w:rFonts w:ascii="Times New Roman" w:hAnsi="Times New Roman"/>
          <w:b/>
          <w:sz w:val="24"/>
        </w:rPr>
        <w:t xml:space="preserve"> має мати наступні обов’язкові властивості:</w:t>
      </w:r>
    </w:p>
    <w:p w:rsidR="00456910" w:rsidRPr="00F37851" w:rsidRDefault="00456910" w:rsidP="00456910">
      <w:pPr>
        <w:jc w:val="both"/>
      </w:pPr>
      <w:r w:rsidRPr="00F37851">
        <w:t>6.4.  </w:t>
      </w:r>
      <w:r>
        <w:t>Н</w:t>
      </w:r>
      <w:r w:rsidRPr="00703901">
        <w:t>адійн</w:t>
      </w:r>
      <w:r>
        <w:t>ість</w:t>
      </w:r>
      <w:r w:rsidRPr="00703901">
        <w:t xml:space="preserve"> – властивість ПЗ зберігати у часі у встановлених межах значення всіх параметрів, необхідних для виконання технічних (технологічних та ін.) функцій в заданих режимах і умовах застосування.</w:t>
      </w:r>
    </w:p>
    <w:p w:rsidR="00456910" w:rsidRPr="00F37851" w:rsidRDefault="00456910" w:rsidP="00456910">
      <w:pPr>
        <w:jc w:val="both"/>
      </w:pPr>
      <w:r w:rsidRPr="00F37851">
        <w:t>6.5.  </w:t>
      </w:r>
      <w:r>
        <w:t>Д</w:t>
      </w:r>
      <w:r w:rsidRPr="00703901">
        <w:t>оступн</w:t>
      </w:r>
      <w:r>
        <w:t>ість</w:t>
      </w:r>
      <w:r w:rsidRPr="00703901">
        <w:t xml:space="preserve"> – властивість OMS</w:t>
      </w:r>
      <w:r>
        <w:t xml:space="preserve">-системи </w:t>
      </w:r>
      <w:r w:rsidRPr="00842309">
        <w:t>SYNDIS</w:t>
      </w:r>
      <w:r w:rsidRPr="00703901">
        <w:t xml:space="preserve">, яка полягає в тому, що користувач та/або процес, який володіє відповідними повноваженнями, може використовувати цей ресурс відповідно до правил, встановлених політикою безпеки не очікуючи </w:t>
      </w:r>
      <w:r>
        <w:t>10</w:t>
      </w:r>
      <w:r w:rsidRPr="00703901">
        <w:t xml:space="preserve"> мсек. (суть властивості полягає в тому, що потрібний інформаційний ресурс знаходиться у вигляді, необхідному користувачеві, в місці, необхідному користувачеві, і в той час, коли він йому необхідний).</w:t>
      </w:r>
      <w:r>
        <w:t xml:space="preserve"> </w:t>
      </w:r>
    </w:p>
    <w:p w:rsidR="00456910" w:rsidRPr="00703901" w:rsidRDefault="00456910" w:rsidP="00456910">
      <w:pPr>
        <w:jc w:val="both"/>
      </w:pPr>
      <w:r w:rsidRPr="00F37851">
        <w:t>6.6.  </w:t>
      </w:r>
      <w:r>
        <w:t>Б</w:t>
      </w:r>
      <w:r w:rsidRPr="00703901">
        <w:t>езпека – стан ПЗ, в якому забезпечується збереження інформації</w:t>
      </w:r>
      <w:r>
        <w:t xml:space="preserve"> в її первинному вигляді. Таким чином в</w:t>
      </w:r>
      <w:r w:rsidRPr="00703901">
        <w:t xml:space="preserve"> програмному забезпеченні OMS</w:t>
      </w:r>
      <w:r>
        <w:t xml:space="preserve">-системи </w:t>
      </w:r>
      <w:r w:rsidRPr="00842309">
        <w:t>SYNDIS</w:t>
      </w:r>
      <w:r w:rsidRPr="00703901">
        <w:t xml:space="preserve"> включно з базою даних при обробці і зберіганні інформації, в тому числі інформації, вимога щодо захисту якої встановлена законом, повинен забезпечуватися захист інформації шляхом створення системи захисту інформації, з підтвердженою відповідністю у встан</w:t>
      </w:r>
      <w:r>
        <w:t>овленому законодавством порядку (</w:t>
      </w:r>
      <w:r w:rsidRPr="00703901">
        <w:t>система OMS</w:t>
      </w:r>
      <w:r>
        <w:t xml:space="preserve">-системи </w:t>
      </w:r>
      <w:r w:rsidRPr="00842309">
        <w:t>SYNDIS</w:t>
      </w:r>
      <w:r w:rsidRPr="00703901">
        <w:t xml:space="preserve"> повинна мати перспективи пройти сертифікацію на відповідність українським стандартам безпеки</w:t>
      </w:r>
      <w:r>
        <w:t>)</w:t>
      </w:r>
      <w:r w:rsidRPr="00703901">
        <w:t>.</w:t>
      </w:r>
      <w:r>
        <w:t xml:space="preserve"> Тому</w:t>
      </w:r>
      <w:r w:rsidRPr="00703901">
        <w:t xml:space="preserve"> вимоги до </w:t>
      </w:r>
      <w:r>
        <w:rPr>
          <w:lang w:val="en-US"/>
        </w:rPr>
        <w:t>OMS</w:t>
      </w:r>
      <w:r>
        <w:t xml:space="preserve">-системи </w:t>
      </w:r>
      <w:r w:rsidRPr="00842309">
        <w:t>SYNDIS</w:t>
      </w:r>
      <w:r w:rsidRPr="00B747EE">
        <w:rPr>
          <w:lang w:val="ru-RU"/>
        </w:rPr>
        <w:t xml:space="preserve"> </w:t>
      </w:r>
      <w:r>
        <w:t xml:space="preserve">в частині </w:t>
      </w:r>
      <w:r w:rsidRPr="00703901">
        <w:t>безпеки формулю</w:t>
      </w:r>
      <w:r>
        <w:t>ються</w:t>
      </w:r>
      <w:r w:rsidRPr="00703901">
        <w:t xml:space="preserve"> на основі Критеріїв, розроблених ДСТСЗІ. Ці Критерії є методологічною базою для визначення вимог з захисту інформації в комп’ютерних системах</w:t>
      </w:r>
      <w:r>
        <w:t xml:space="preserve">, а отже в </w:t>
      </w:r>
      <w:r>
        <w:rPr>
          <w:lang w:val="en-US"/>
        </w:rPr>
        <w:t>OMS</w:t>
      </w:r>
      <w:r>
        <w:t xml:space="preserve">-системі </w:t>
      </w:r>
      <w:r w:rsidRPr="00842309">
        <w:t>SYNDIS</w:t>
      </w:r>
      <w:r w:rsidRPr="00B747EE">
        <w:t xml:space="preserve"> </w:t>
      </w:r>
      <w:r>
        <w:t xml:space="preserve">мають бути </w:t>
      </w:r>
      <w:r w:rsidRPr="00703901">
        <w:t>реаліз</w:t>
      </w:r>
      <w:r>
        <w:t>овані</w:t>
      </w:r>
      <w:r w:rsidRPr="00703901">
        <w:t xml:space="preserve"> </w:t>
      </w:r>
      <w:r>
        <w:t>заходи</w:t>
      </w:r>
      <w:r w:rsidRPr="00703901">
        <w:t xml:space="preserve">, що забезпечують захист від </w:t>
      </w:r>
      <w:r>
        <w:t>загроз чотирьох основних типів</w:t>
      </w:r>
      <w:r w:rsidRPr="00703901">
        <w:t>:</w:t>
      </w:r>
    </w:p>
    <w:p w:rsidR="00456910" w:rsidRPr="00F37851" w:rsidRDefault="00456910" w:rsidP="00456910">
      <w:pPr>
        <w:jc w:val="both"/>
        <w:rPr>
          <w:lang w:eastAsia="uk-UA"/>
        </w:rPr>
      </w:pPr>
      <w:r w:rsidRPr="00F37851">
        <w:rPr>
          <w:lang w:eastAsia="uk-UA"/>
        </w:rPr>
        <w:t xml:space="preserve">а) </w:t>
      </w:r>
      <w:r>
        <w:rPr>
          <w:lang w:eastAsia="uk-UA"/>
        </w:rPr>
        <w:t>з</w:t>
      </w:r>
      <w:r w:rsidRPr="00F37851">
        <w:rPr>
          <w:lang w:eastAsia="uk-UA"/>
        </w:rPr>
        <w:t>агрози, що належать до несанкціонова</w:t>
      </w:r>
      <w:r>
        <w:rPr>
          <w:lang w:eastAsia="uk-UA"/>
        </w:rPr>
        <w:t>ного ознайомлення з інформацією</w:t>
      </w:r>
      <w:r w:rsidRPr="00F37851">
        <w:rPr>
          <w:lang w:eastAsia="uk-UA"/>
        </w:rPr>
        <w:t xml:space="preserve"> -  </w:t>
      </w:r>
      <w:r w:rsidRPr="00F37851">
        <w:rPr>
          <w:b/>
          <w:lang w:eastAsia="uk-UA"/>
        </w:rPr>
        <w:t>загрози конфіденційності</w:t>
      </w:r>
      <w:r w:rsidRPr="00F37851">
        <w:rPr>
          <w:lang w:eastAsia="uk-UA"/>
        </w:rPr>
        <w:t>.</w:t>
      </w:r>
    </w:p>
    <w:p w:rsidR="00456910" w:rsidRPr="00F37851" w:rsidRDefault="00456910" w:rsidP="00456910">
      <w:pPr>
        <w:jc w:val="both"/>
        <w:rPr>
          <w:lang w:eastAsia="uk-UA"/>
        </w:rPr>
      </w:pPr>
      <w:r w:rsidRPr="00F37851">
        <w:rPr>
          <w:lang w:eastAsia="uk-UA"/>
        </w:rPr>
        <w:t xml:space="preserve">б) </w:t>
      </w:r>
      <w:r>
        <w:rPr>
          <w:lang w:eastAsia="uk-UA"/>
        </w:rPr>
        <w:t>з</w:t>
      </w:r>
      <w:r w:rsidRPr="00F37851">
        <w:rPr>
          <w:lang w:eastAsia="uk-UA"/>
        </w:rPr>
        <w:t>агрози, що належать до несанкціонованої модифікації і</w:t>
      </w:r>
      <w:r>
        <w:rPr>
          <w:lang w:eastAsia="uk-UA"/>
        </w:rPr>
        <w:t>нформації</w:t>
      </w:r>
      <w:r w:rsidRPr="00F37851">
        <w:rPr>
          <w:lang w:eastAsia="uk-UA"/>
        </w:rPr>
        <w:t xml:space="preserve"> - </w:t>
      </w:r>
      <w:r w:rsidRPr="00F37851">
        <w:rPr>
          <w:b/>
          <w:lang w:eastAsia="uk-UA"/>
        </w:rPr>
        <w:t>загрози цілісності</w:t>
      </w:r>
      <w:r w:rsidRPr="00F37851">
        <w:rPr>
          <w:lang w:eastAsia="uk-UA"/>
        </w:rPr>
        <w:t xml:space="preserve">. </w:t>
      </w:r>
    </w:p>
    <w:p w:rsidR="00456910" w:rsidRPr="00F37851" w:rsidRDefault="00456910" w:rsidP="00456910">
      <w:pPr>
        <w:jc w:val="both"/>
        <w:rPr>
          <w:lang w:eastAsia="uk-UA"/>
        </w:rPr>
      </w:pPr>
      <w:r w:rsidRPr="00F37851">
        <w:rPr>
          <w:lang w:eastAsia="uk-UA"/>
        </w:rPr>
        <w:t xml:space="preserve">в) </w:t>
      </w:r>
      <w:r>
        <w:rPr>
          <w:lang w:eastAsia="uk-UA"/>
        </w:rPr>
        <w:t>з</w:t>
      </w:r>
      <w:r w:rsidRPr="00F37851">
        <w:rPr>
          <w:lang w:eastAsia="uk-UA"/>
        </w:rPr>
        <w:t xml:space="preserve">агрози, що належать до порушення можливості використання  системи або оброблюваної інформації - </w:t>
      </w:r>
      <w:r w:rsidRPr="00F37851">
        <w:rPr>
          <w:b/>
          <w:lang w:eastAsia="uk-UA"/>
        </w:rPr>
        <w:t>загрози доступності</w:t>
      </w:r>
      <w:r w:rsidRPr="00F37851">
        <w:rPr>
          <w:lang w:eastAsia="uk-UA"/>
        </w:rPr>
        <w:t xml:space="preserve">. </w:t>
      </w:r>
    </w:p>
    <w:p w:rsidR="00456910" w:rsidRPr="00F37851" w:rsidRDefault="00456910" w:rsidP="00456910">
      <w:pPr>
        <w:jc w:val="both"/>
        <w:rPr>
          <w:lang w:eastAsia="uk-UA"/>
        </w:rPr>
      </w:pPr>
      <w:r w:rsidRPr="00F37851">
        <w:rPr>
          <w:lang w:eastAsia="uk-UA"/>
        </w:rPr>
        <w:t xml:space="preserve">г) </w:t>
      </w:r>
      <w:r>
        <w:rPr>
          <w:lang w:eastAsia="uk-UA"/>
        </w:rPr>
        <w:t>і</w:t>
      </w:r>
      <w:r w:rsidRPr="00F37851">
        <w:rPr>
          <w:lang w:eastAsia="uk-UA"/>
        </w:rPr>
        <w:t xml:space="preserve">дентифікація і контроль за діями користувачів, керованість  системою - </w:t>
      </w:r>
      <w:r w:rsidRPr="00F37851">
        <w:rPr>
          <w:b/>
          <w:lang w:eastAsia="uk-UA"/>
        </w:rPr>
        <w:t>загрози спостереженості і керованості</w:t>
      </w:r>
      <w:r w:rsidRPr="00F37851">
        <w:rPr>
          <w:lang w:eastAsia="uk-UA"/>
        </w:rPr>
        <w:t>.</w:t>
      </w:r>
    </w:p>
    <w:p w:rsidR="00456910" w:rsidRPr="00842309" w:rsidRDefault="00456910" w:rsidP="00456910">
      <w:pPr>
        <w:jc w:val="both"/>
        <w:rPr>
          <w:lang w:eastAsia="uk-UA"/>
        </w:rPr>
      </w:pPr>
    </w:p>
    <w:p w:rsidR="00456910" w:rsidRPr="00F37851" w:rsidRDefault="00456910" w:rsidP="00456910">
      <w:pPr>
        <w:jc w:val="both"/>
        <w:rPr>
          <w:b/>
        </w:rPr>
      </w:pPr>
      <w:r w:rsidRPr="00F37851">
        <w:rPr>
          <w:b/>
        </w:rPr>
        <w:t>Вимоги до архітектури ПЗ, бази даних та розміщення в середовищі замовника.</w:t>
      </w:r>
    </w:p>
    <w:p w:rsidR="00456910" w:rsidRPr="00703901" w:rsidRDefault="00456910" w:rsidP="00456910">
      <w:pPr>
        <w:jc w:val="both"/>
      </w:pPr>
      <w:r w:rsidRPr="00F37851">
        <w:t xml:space="preserve">6.7. </w:t>
      </w:r>
      <w:r w:rsidRPr="00703901">
        <w:t>OMS</w:t>
      </w:r>
      <w:r>
        <w:t xml:space="preserve">-система </w:t>
      </w:r>
      <w:r w:rsidRPr="00842309">
        <w:t>SYNDIS</w:t>
      </w:r>
      <w:r w:rsidRPr="00703901">
        <w:t xml:space="preserve"> </w:t>
      </w:r>
      <w:r>
        <w:t xml:space="preserve">має мати </w:t>
      </w:r>
      <w:r w:rsidRPr="00703901">
        <w:t>м</w:t>
      </w:r>
      <w:r>
        <w:t>одульну архітектуру</w:t>
      </w:r>
      <w:r w:rsidRPr="00703901">
        <w:t xml:space="preserve"> </w:t>
      </w:r>
      <w:r>
        <w:t>(м</w:t>
      </w:r>
      <w:r w:rsidRPr="00703901">
        <w:t>одульність дозволяє впроваджувати нові функції шляхом реалізації в окремих модулях</w:t>
      </w:r>
      <w:r>
        <w:t>)</w:t>
      </w:r>
      <w:r w:rsidRPr="00703901">
        <w:t>.</w:t>
      </w:r>
    </w:p>
    <w:p w:rsidR="00456910" w:rsidRPr="00F37851" w:rsidRDefault="00456910" w:rsidP="00456910">
      <w:pPr>
        <w:jc w:val="both"/>
      </w:pPr>
      <w:r w:rsidRPr="00F37851">
        <w:t xml:space="preserve">6.8.  </w:t>
      </w:r>
      <w:r>
        <w:t xml:space="preserve">В </w:t>
      </w:r>
      <w:r w:rsidRPr="00703901">
        <w:t>OMS</w:t>
      </w:r>
      <w:r>
        <w:t xml:space="preserve">-системі </w:t>
      </w:r>
      <w:r w:rsidRPr="00842309">
        <w:t>SYNDIS</w:t>
      </w:r>
      <w:r>
        <w:t xml:space="preserve"> </w:t>
      </w:r>
      <w:r w:rsidRPr="00703901">
        <w:t>має бути передбачена трирівнева</w:t>
      </w:r>
      <w:r>
        <w:t xml:space="preserve"> клієнт-серверна архітектура</w:t>
      </w:r>
      <w:r w:rsidRPr="00703901">
        <w:t>:</w:t>
      </w:r>
      <w:r>
        <w:t xml:space="preserve"> </w:t>
      </w:r>
    </w:p>
    <w:p w:rsidR="00456910" w:rsidRPr="00F37851" w:rsidRDefault="00456910" w:rsidP="00456910">
      <w:pPr>
        <w:jc w:val="both"/>
      </w:pPr>
      <w:r w:rsidRPr="00F37851">
        <w:t xml:space="preserve">а) </w:t>
      </w:r>
      <w:r w:rsidRPr="00703901">
        <w:t>рівень представлення даних (інтерфейс користувача</w:t>
      </w:r>
      <w:r>
        <w:t>,</w:t>
      </w:r>
      <w:r w:rsidRPr="00703901">
        <w:t xml:space="preserve"> </w:t>
      </w:r>
      <w:r>
        <w:t xml:space="preserve">що </w:t>
      </w:r>
      <w:r w:rsidRPr="00703901">
        <w:t>відповідає за представлення даних користувачеві і введення від нього керуючих команд);</w:t>
      </w:r>
    </w:p>
    <w:p w:rsidR="00456910" w:rsidRPr="00F37851" w:rsidRDefault="00456910" w:rsidP="00456910">
      <w:pPr>
        <w:jc w:val="both"/>
      </w:pPr>
      <w:r w:rsidRPr="00F37851">
        <w:t xml:space="preserve">б) </w:t>
      </w:r>
      <w:r w:rsidRPr="00703901">
        <w:t>прикладний рівень ( реалізує основну логіку ПЗ і на якому здійснюється необхідна обробка інформації);</w:t>
      </w:r>
    </w:p>
    <w:p w:rsidR="00456910" w:rsidRPr="00F37851" w:rsidRDefault="00456910" w:rsidP="00456910">
      <w:pPr>
        <w:jc w:val="both"/>
      </w:pPr>
      <w:r w:rsidRPr="00F37851">
        <w:t xml:space="preserve">в) </w:t>
      </w:r>
      <w:r w:rsidRPr="00703901">
        <w:t>рівень управління даними (забезпечує зберігання даних та доступ до них).</w:t>
      </w:r>
    </w:p>
    <w:p w:rsidR="00456910" w:rsidRPr="00F37851" w:rsidRDefault="00456910" w:rsidP="00456910">
      <w:pPr>
        <w:jc w:val="both"/>
      </w:pPr>
      <w:r w:rsidRPr="00F37851">
        <w:t xml:space="preserve">6.9. </w:t>
      </w:r>
      <w:r w:rsidRPr="00703901">
        <w:t>В АТ «Прикарпаттяобленерго» застосову</w:t>
      </w:r>
      <w:r>
        <w:t>ю</w:t>
      </w:r>
      <w:r w:rsidRPr="00703901">
        <w:t xml:space="preserve">ться </w:t>
      </w:r>
      <w:r>
        <w:t xml:space="preserve">засоби захисту і окрема </w:t>
      </w:r>
      <w:r w:rsidRPr="00703901">
        <w:t xml:space="preserve">політика </w:t>
      </w:r>
      <w:r>
        <w:t xml:space="preserve">захисту  </w:t>
      </w:r>
      <w:r w:rsidRPr="00703901">
        <w:t>технолог</w:t>
      </w:r>
      <w:r>
        <w:t xml:space="preserve">ічної мережі. Відповідно взаємодія SCADA-системи </w:t>
      </w:r>
      <w:r w:rsidRPr="00703901">
        <w:t xml:space="preserve">з корпоративною мережею </w:t>
      </w:r>
      <w:r>
        <w:t xml:space="preserve">суттєво обмежена. Тому </w:t>
      </w:r>
      <w:r w:rsidRPr="00703901">
        <w:t>OMS</w:t>
      </w:r>
      <w:r>
        <w:t xml:space="preserve">-система </w:t>
      </w:r>
      <w:r w:rsidRPr="00842309">
        <w:t>SYNDIS</w:t>
      </w:r>
      <w:r w:rsidRPr="00703901">
        <w:t xml:space="preserve"> має </w:t>
      </w:r>
      <w:r>
        <w:t xml:space="preserve">бути інтегрована в комп’ютерну мережу АТ «Прикарпаттяобленерго» </w:t>
      </w:r>
      <w:r w:rsidRPr="00703901">
        <w:t xml:space="preserve">з врахуванням специфіки </w:t>
      </w:r>
      <w:r>
        <w:t>цієї</w:t>
      </w:r>
      <w:r w:rsidRPr="00703901">
        <w:t xml:space="preserve"> мережі</w:t>
      </w:r>
      <w:r>
        <w:t>, та мати</w:t>
      </w:r>
      <w:r w:rsidRPr="00703901">
        <w:t xml:space="preserve"> детальний опис (на рівні протоколів та пакетів, портів) взаємодії OMS</w:t>
      </w:r>
      <w:r>
        <w:t xml:space="preserve">-системи </w:t>
      </w:r>
      <w:r w:rsidRPr="00842309">
        <w:t>SYNDIS</w:t>
      </w:r>
      <w:r>
        <w:t xml:space="preserve"> з іншими програмними продуктами АТ «Прикарпаттяобленерго». </w:t>
      </w:r>
      <w:r w:rsidRPr="00703901">
        <w:t xml:space="preserve">Така </w:t>
      </w:r>
      <w:r>
        <w:t>інформація</w:t>
      </w:r>
      <w:r w:rsidRPr="00703901">
        <w:t xml:space="preserve"> </w:t>
      </w:r>
      <w:r>
        <w:t xml:space="preserve">є конфіденційною і до публічних матеріалів не додається, тому </w:t>
      </w:r>
      <w:r w:rsidRPr="00703901">
        <w:t xml:space="preserve">повинна </w:t>
      </w:r>
      <w:r>
        <w:t xml:space="preserve">бути </w:t>
      </w:r>
      <w:r w:rsidRPr="00703901">
        <w:t>узгоджена з Покупцем</w:t>
      </w:r>
      <w:r>
        <w:t xml:space="preserve"> під час розгляду пропозицій учасників тендерної закупівлі з складанням відповідних документів такого узгодження.</w:t>
      </w:r>
    </w:p>
    <w:p w:rsidR="00456910" w:rsidRPr="00F37851" w:rsidRDefault="00456910" w:rsidP="00456910">
      <w:pPr>
        <w:jc w:val="both"/>
      </w:pPr>
      <w:r w:rsidRPr="00F37851">
        <w:t>6.10. Бази даних мають відповідати таким основним умовам:</w:t>
      </w:r>
    </w:p>
    <w:p w:rsidR="00456910" w:rsidRPr="00F37851" w:rsidRDefault="00456910" w:rsidP="00456910">
      <w:pPr>
        <w:jc w:val="both"/>
      </w:pPr>
      <w:r w:rsidRPr="00F37851">
        <w:t>- мати можливість оновлення, поповнення і розширення;</w:t>
      </w:r>
    </w:p>
    <w:p w:rsidR="00456910" w:rsidRPr="00F37851" w:rsidRDefault="00456910" w:rsidP="00456910">
      <w:pPr>
        <w:jc w:val="both"/>
      </w:pPr>
      <w:r w:rsidRPr="00F37851">
        <w:t>- забезпечувати високу надійність зберігання інформації;</w:t>
      </w:r>
    </w:p>
    <w:p w:rsidR="00456910" w:rsidRPr="00F37851" w:rsidRDefault="00456910" w:rsidP="00456910">
      <w:pPr>
        <w:jc w:val="both"/>
      </w:pPr>
      <w:r w:rsidRPr="00F37851">
        <w:t>- видавати повну і актуальну інформацію на запити;</w:t>
      </w:r>
    </w:p>
    <w:p w:rsidR="00456910" w:rsidRPr="00F37851" w:rsidRDefault="00456910" w:rsidP="00456910">
      <w:pPr>
        <w:jc w:val="both"/>
      </w:pPr>
      <w:r w:rsidRPr="00F37851">
        <w:t>- вести журналювання подій в часі;</w:t>
      </w:r>
    </w:p>
    <w:p w:rsidR="00456910" w:rsidRPr="00F37851" w:rsidRDefault="00456910" w:rsidP="00456910">
      <w:pPr>
        <w:jc w:val="both"/>
      </w:pPr>
      <w:r w:rsidRPr="00F37851">
        <w:t>- мати засоби, що забезпечують захист баз даних від несанкціонованого доступу.</w:t>
      </w:r>
    </w:p>
    <w:p w:rsidR="00456910" w:rsidRPr="00F37851" w:rsidRDefault="00456910" w:rsidP="00456910">
      <w:pPr>
        <w:jc w:val="both"/>
      </w:pPr>
      <w:r w:rsidRPr="00F37851">
        <w:rPr>
          <w:b/>
        </w:rPr>
        <w:t>6.11. Експлуатаційні документи</w:t>
      </w:r>
      <w:r w:rsidRPr="00F37851">
        <w:t>  мають містити відомості для забезпечення функціонування та експлуатації програми. Виконуються на стадії робочого проекту. Види експлуатаційних документів:</w:t>
      </w:r>
    </w:p>
    <w:p w:rsidR="00456910" w:rsidRPr="00F37851" w:rsidRDefault="00456910" w:rsidP="00456910">
      <w:pPr>
        <w:jc w:val="both"/>
      </w:pPr>
      <w:r w:rsidRPr="00F37851">
        <w:t xml:space="preserve">а) формуляр </w:t>
      </w:r>
      <w:r w:rsidRPr="00B747EE">
        <w:rPr>
          <w:lang w:val="ru-RU"/>
        </w:rPr>
        <w:t>(</w:t>
      </w:r>
      <w:r w:rsidRPr="00F37851">
        <w:t>основні характеристики програми, комплектність і відомості про експлуатацію програми</w:t>
      </w:r>
      <w:r w:rsidRPr="00B747EE">
        <w:rPr>
          <w:lang w:val="ru-RU"/>
        </w:rPr>
        <w:t>)</w:t>
      </w:r>
      <w:r w:rsidRPr="00F37851">
        <w:t>;</w:t>
      </w:r>
    </w:p>
    <w:p w:rsidR="00456910" w:rsidRPr="00F37851" w:rsidRDefault="00456910" w:rsidP="00456910">
      <w:pPr>
        <w:jc w:val="both"/>
      </w:pPr>
      <w:r w:rsidRPr="00F37851">
        <w:t>б) опис застосування</w:t>
      </w:r>
      <w:r w:rsidRPr="00B747EE">
        <w:rPr>
          <w:lang w:val="ru-RU"/>
        </w:rPr>
        <w:t xml:space="preserve"> </w:t>
      </w:r>
      <w:r w:rsidRPr="00F37851">
        <w:t> (відомості про призначення програми, області застосування, обмеження для застосування, мінімальної конфігурації технічних засобів);</w:t>
      </w:r>
    </w:p>
    <w:p w:rsidR="00456910" w:rsidRPr="00F37851" w:rsidRDefault="00456910" w:rsidP="00456910">
      <w:pPr>
        <w:jc w:val="both"/>
      </w:pPr>
      <w:r w:rsidRPr="00F37851">
        <w:t>в) керівництво системного програміста</w:t>
      </w:r>
      <w:r w:rsidRPr="00B747EE">
        <w:rPr>
          <w:lang w:val="ru-RU"/>
        </w:rPr>
        <w:t xml:space="preserve"> </w:t>
      </w:r>
      <w:r w:rsidRPr="00F37851">
        <w:t>(відомості для перевірки, забезпечення функціонування та налаштування програми на умови конкретного застосування);</w:t>
      </w:r>
    </w:p>
    <w:p w:rsidR="00456910" w:rsidRPr="00F37851" w:rsidRDefault="00456910" w:rsidP="00456910">
      <w:pPr>
        <w:jc w:val="both"/>
      </w:pPr>
      <w:r w:rsidRPr="00F37851">
        <w:t>г) керівництво програміста (відомості, необхідні для експлуатації програми);</w:t>
      </w:r>
    </w:p>
    <w:p w:rsidR="00456910" w:rsidRPr="00F37851" w:rsidRDefault="00456910" w:rsidP="00456910">
      <w:pPr>
        <w:jc w:val="both"/>
      </w:pPr>
      <w:r w:rsidRPr="00F37851">
        <w:t>д) керівництво оператора</w:t>
      </w:r>
      <w:r w:rsidRPr="00B747EE">
        <w:rPr>
          <w:lang w:val="ru-RU"/>
        </w:rPr>
        <w:t xml:space="preserve"> </w:t>
      </w:r>
      <w:r w:rsidRPr="00F37851">
        <w:t>(відомості для забезпечення процедури спілкування оператора з обчислювальною системою в процесі виконання програми);</w:t>
      </w:r>
    </w:p>
    <w:p w:rsidR="00456910" w:rsidRPr="00F37851" w:rsidRDefault="00456910" w:rsidP="00456910">
      <w:pPr>
        <w:jc w:val="both"/>
      </w:pPr>
      <w:r w:rsidRPr="00F37851">
        <w:t>є) опис мови</w:t>
      </w:r>
      <w:r w:rsidRPr="00B747EE">
        <w:rPr>
          <w:lang w:val="ru-RU"/>
        </w:rPr>
        <w:t xml:space="preserve"> </w:t>
      </w:r>
      <w:r w:rsidRPr="00F37851">
        <w:t>(опис синтаксису і семантики мови програмування);</w:t>
      </w:r>
    </w:p>
    <w:p w:rsidR="00456910" w:rsidRPr="00F37851" w:rsidRDefault="00456910" w:rsidP="00456910">
      <w:pPr>
        <w:jc w:val="both"/>
      </w:pPr>
      <w:r w:rsidRPr="00F37851">
        <w:t>ж) керівництво з технічного обслуговування</w:t>
      </w:r>
      <w:r w:rsidRPr="00B747EE">
        <w:rPr>
          <w:lang w:val="ru-RU"/>
        </w:rPr>
        <w:t xml:space="preserve"> </w:t>
      </w:r>
      <w:r w:rsidRPr="00F37851">
        <w:t>(відомості для застосування тестових і діагностичних програм при обслуговуванні ПЗ).</w:t>
      </w:r>
    </w:p>
    <w:p w:rsidR="00456910" w:rsidRPr="00F37851" w:rsidRDefault="00456910" w:rsidP="00456910">
      <w:pPr>
        <w:ind w:firstLine="708"/>
        <w:jc w:val="both"/>
      </w:pPr>
      <w:r w:rsidRPr="00F37851">
        <w:t>Склад застосовуваних видів документів визначається розробником документів залежно від стадій розробки технологічної документації.</w:t>
      </w:r>
    </w:p>
    <w:p w:rsidR="00456910" w:rsidRDefault="00456910" w:rsidP="00456910">
      <w:pPr>
        <w:jc w:val="both"/>
      </w:pPr>
    </w:p>
    <w:p w:rsidR="00456910" w:rsidRDefault="00456910" w:rsidP="00456910">
      <w:pPr>
        <w:jc w:val="both"/>
      </w:pPr>
    </w:p>
    <w:p w:rsidR="00456910" w:rsidRDefault="00456910" w:rsidP="00456910">
      <w:pPr>
        <w:jc w:val="center"/>
        <w:rPr>
          <w:b/>
          <w:lang w:val="en-US"/>
        </w:rPr>
      </w:pPr>
      <w:r w:rsidRPr="006D065B">
        <w:rPr>
          <w:b/>
          <w:lang w:val="en-US"/>
        </w:rPr>
        <w:t>7</w:t>
      </w:r>
      <w:r w:rsidRPr="006D065B">
        <w:rPr>
          <w:b/>
        </w:rPr>
        <w:t xml:space="preserve">. Комплектність </w:t>
      </w:r>
      <w:r w:rsidRPr="006D065B">
        <w:rPr>
          <w:b/>
          <w:lang w:val="en-US"/>
        </w:rPr>
        <w:t>OMS</w:t>
      </w:r>
    </w:p>
    <w:p w:rsidR="00456910" w:rsidRPr="006D065B" w:rsidRDefault="00456910" w:rsidP="00456910">
      <w:pPr>
        <w:jc w:val="center"/>
        <w:rPr>
          <w:b/>
          <w:lang w:val="en-US"/>
        </w:rPr>
      </w:pPr>
    </w:p>
    <w:tbl>
      <w:tblPr>
        <w:tblW w:w="8068" w:type="dxa"/>
        <w:jc w:val="center"/>
        <w:tblLayout w:type="fixed"/>
        <w:tblCellMar>
          <w:left w:w="0" w:type="dxa"/>
          <w:right w:w="0" w:type="dxa"/>
        </w:tblCellMar>
        <w:tblLook w:val="0000" w:firstRow="0" w:lastRow="0" w:firstColumn="0" w:lastColumn="0" w:noHBand="0" w:noVBand="0"/>
      </w:tblPr>
      <w:tblGrid>
        <w:gridCol w:w="542"/>
        <w:gridCol w:w="7526"/>
      </w:tblGrid>
      <w:tr w:rsidR="00456910" w:rsidTr="00456910">
        <w:trPr>
          <w:trHeight w:hRule="exact" w:val="317"/>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jc w:val="center"/>
            </w:pPr>
            <w:r>
              <w:rPr>
                <w:rStyle w:val="1c"/>
                <w:color w:val="000000"/>
              </w:rPr>
              <w:t>Програмне забезпечення</w:t>
            </w:r>
          </w:p>
        </w:tc>
      </w:tr>
      <w:tr w:rsidR="00456910" w:rsidTr="00456910">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СІМ</w:t>
            </w:r>
          </w:p>
        </w:tc>
      </w:tr>
      <w:tr w:rsidR="00456910" w:rsidTr="00456910">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2</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"Журнал Подій"</w:t>
            </w:r>
          </w:p>
        </w:tc>
      </w:tr>
      <w:tr w:rsidR="00456910" w:rsidTr="00456910">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3</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"Перерви"</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4</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"Редактор прав користувачів"</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5</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 xml:space="preserve">Модуль "Диспетчерська панель </w:t>
            </w:r>
            <w:r>
              <w:rPr>
                <w:rStyle w:val="aff8"/>
                <w:color w:val="000000"/>
                <w:lang w:val="en-US"/>
              </w:rPr>
              <w:t>OMS"</w:t>
            </w:r>
          </w:p>
        </w:tc>
      </w:tr>
      <w:tr w:rsidR="00456910" w:rsidTr="00456910">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6</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"Показники перерв у живленні"</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lastRenderedPageBreak/>
              <w:t>7</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"Обслуговування і планування"</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8</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"Розпорядження/наряди на роботи"</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9</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"Звернення споживачів"</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10</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"Дефекти"</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11</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"Оперативний журнал"</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12</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"Статистика, звіти"</w:t>
            </w:r>
          </w:p>
        </w:tc>
      </w:tr>
      <w:tr w:rsidR="00456910" w:rsidTr="00456910">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13</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"Журнал технологічних порушень"</w:t>
            </w:r>
          </w:p>
        </w:tc>
      </w:tr>
      <w:tr w:rsidR="00456910" w:rsidTr="00456910">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14</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 xml:space="preserve">Модуль системи </w:t>
            </w:r>
            <w:r>
              <w:rPr>
                <w:rStyle w:val="aff8"/>
                <w:color w:val="000000"/>
                <w:lang w:val="en-US"/>
              </w:rPr>
              <w:t>OMS</w:t>
            </w:r>
            <w:r w:rsidRPr="00B747EE">
              <w:rPr>
                <w:rStyle w:val="aff8"/>
                <w:color w:val="000000"/>
                <w:lang w:val="ru-RU"/>
              </w:rPr>
              <w:t xml:space="preserve"> </w:t>
            </w:r>
            <w:r>
              <w:rPr>
                <w:rStyle w:val="aff8"/>
                <w:color w:val="000000"/>
              </w:rPr>
              <w:t>для інтеграції з ПЗ АСТОР</w:t>
            </w:r>
          </w:p>
        </w:tc>
      </w:tr>
      <w:tr w:rsidR="00456910" w:rsidTr="00456910">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456910" w:rsidRDefault="00456910" w:rsidP="00456910">
            <w:pPr>
              <w:pStyle w:val="16"/>
              <w:spacing w:line="220" w:lineRule="exact"/>
              <w:ind w:right="120"/>
              <w:jc w:val="center"/>
            </w:pPr>
            <w:r>
              <w:rPr>
                <w:rStyle w:val="aff8"/>
                <w:color w:val="000000"/>
              </w:rPr>
              <w:t>15</w:t>
            </w:r>
          </w:p>
        </w:tc>
        <w:tc>
          <w:tcPr>
            <w:tcW w:w="7526" w:type="dxa"/>
            <w:tcBorders>
              <w:top w:val="single" w:sz="4" w:space="0" w:color="auto"/>
              <w:left w:val="single" w:sz="4" w:space="0" w:color="auto"/>
              <w:bottom w:val="nil"/>
              <w:right w:val="single" w:sz="4" w:space="0" w:color="auto"/>
            </w:tcBorders>
            <w:shd w:val="clear" w:color="auto" w:fill="FFFFFF"/>
            <w:vAlign w:val="bottom"/>
          </w:tcPr>
          <w:p w:rsidR="00456910" w:rsidRPr="006D065B" w:rsidRDefault="00456910" w:rsidP="00456910">
            <w:pPr>
              <w:pStyle w:val="16"/>
              <w:spacing w:line="220" w:lineRule="exact"/>
              <w:ind w:left="120"/>
              <w:jc w:val="left"/>
            </w:pPr>
            <w:r>
              <w:rPr>
                <w:rStyle w:val="aff8"/>
                <w:color w:val="000000"/>
              </w:rPr>
              <w:t xml:space="preserve">Модуль системи </w:t>
            </w:r>
            <w:r>
              <w:rPr>
                <w:rStyle w:val="aff8"/>
                <w:color w:val="000000"/>
                <w:lang w:val="en-US"/>
              </w:rPr>
              <w:t>OMS</w:t>
            </w:r>
            <w:r w:rsidRPr="00B747EE">
              <w:rPr>
                <w:rStyle w:val="aff8"/>
                <w:color w:val="000000"/>
                <w:lang w:val="ru-RU"/>
              </w:rPr>
              <w:t xml:space="preserve"> </w:t>
            </w:r>
            <w:r>
              <w:rPr>
                <w:rStyle w:val="aff8"/>
                <w:color w:val="000000"/>
              </w:rPr>
              <w:t>для інтеграції з ПЗ ЕЛЕКТРОН</w:t>
            </w:r>
          </w:p>
        </w:tc>
      </w:tr>
      <w:tr w:rsidR="00456910" w:rsidTr="00456910">
        <w:trPr>
          <w:trHeight w:hRule="exact" w:val="298"/>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456910" w:rsidRPr="006D065B" w:rsidRDefault="00456910" w:rsidP="00456910">
            <w:pPr>
              <w:pStyle w:val="16"/>
              <w:spacing w:line="220" w:lineRule="exact"/>
              <w:ind w:right="120"/>
              <w:jc w:val="center"/>
              <w:rPr>
                <w:lang w:val="en-US"/>
              </w:rPr>
            </w:pPr>
            <w:r>
              <w:rPr>
                <w:rStyle w:val="aff8"/>
                <w:color w:val="000000"/>
              </w:rPr>
              <w:t>1</w:t>
            </w:r>
            <w:r>
              <w:rPr>
                <w:rStyle w:val="aff8"/>
                <w:color w:val="000000"/>
                <w:lang w:val="en-US"/>
              </w:rPr>
              <w:t>6</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456910" w:rsidRDefault="00456910" w:rsidP="00456910">
            <w:pPr>
              <w:pStyle w:val="16"/>
              <w:spacing w:line="220" w:lineRule="exact"/>
              <w:ind w:left="120"/>
              <w:jc w:val="left"/>
            </w:pPr>
            <w:r>
              <w:rPr>
                <w:rStyle w:val="aff8"/>
                <w:color w:val="000000"/>
              </w:rPr>
              <w:t>Модуль "Контроль термінів з вимкнення споживачів"</w:t>
            </w:r>
          </w:p>
        </w:tc>
      </w:tr>
      <w:tr w:rsidR="00456910" w:rsidTr="00456910">
        <w:trPr>
          <w:trHeight w:hRule="exact" w:val="298"/>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456910" w:rsidRDefault="00456910" w:rsidP="00456910">
            <w:pPr>
              <w:pStyle w:val="16"/>
              <w:spacing w:line="220" w:lineRule="exact"/>
              <w:ind w:right="120"/>
              <w:jc w:val="center"/>
              <w:rPr>
                <w:rStyle w:val="aff8"/>
                <w:color w:val="000000"/>
              </w:rPr>
            </w:pPr>
            <w:r>
              <w:rPr>
                <w:rStyle w:val="aff8"/>
                <w:color w:val="000000"/>
              </w:rPr>
              <w:t>17</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456910" w:rsidRDefault="00456910" w:rsidP="00456910">
            <w:pPr>
              <w:pStyle w:val="16"/>
              <w:spacing w:line="220" w:lineRule="exact"/>
              <w:ind w:left="120"/>
              <w:jc w:val="left"/>
              <w:rPr>
                <w:rStyle w:val="aff8"/>
                <w:color w:val="000000"/>
              </w:rPr>
            </w:pPr>
            <w:r>
              <w:rPr>
                <w:rStyle w:val="aff8"/>
                <w:color w:val="000000"/>
              </w:rPr>
              <w:t>Модуль "</w:t>
            </w:r>
            <w:r>
              <w:rPr>
                <w:rStyle w:val="aff8"/>
                <w:color w:val="000000"/>
                <w:lang w:val="en-US"/>
              </w:rPr>
              <w:t>Securty Sync</w:t>
            </w:r>
            <w:r>
              <w:rPr>
                <w:rStyle w:val="aff8"/>
                <w:color w:val="000000"/>
              </w:rPr>
              <w:t>"</w:t>
            </w:r>
          </w:p>
        </w:tc>
      </w:tr>
    </w:tbl>
    <w:p w:rsidR="00456910" w:rsidRDefault="00456910" w:rsidP="00456910">
      <w:pPr>
        <w:jc w:val="both"/>
      </w:pPr>
    </w:p>
    <w:p w:rsidR="00456910" w:rsidRDefault="00456910" w:rsidP="00456910">
      <w:pPr>
        <w:jc w:val="both"/>
      </w:pPr>
    </w:p>
    <w:p w:rsidR="00456910" w:rsidRPr="00215E92" w:rsidRDefault="00456910" w:rsidP="00456910">
      <w:pPr>
        <w:suppressAutoHyphens/>
        <w:jc w:val="center"/>
        <w:rPr>
          <w:b/>
          <w:sz w:val="22"/>
          <w:szCs w:val="22"/>
          <w:lang w:eastAsia="ar-SA"/>
        </w:rPr>
      </w:pPr>
      <w:r>
        <w:rPr>
          <w:b/>
          <w:sz w:val="22"/>
          <w:szCs w:val="22"/>
          <w:lang w:eastAsia="ar-SA"/>
        </w:rPr>
        <w:t>8</w:t>
      </w:r>
      <w:r w:rsidRPr="00215E92">
        <w:rPr>
          <w:b/>
          <w:sz w:val="22"/>
          <w:szCs w:val="22"/>
          <w:lang w:eastAsia="ar-SA"/>
        </w:rPr>
        <w:t>. Реквізити та підписи сторін:</w:t>
      </w:r>
    </w:p>
    <w:tbl>
      <w:tblPr>
        <w:tblW w:w="9072" w:type="dxa"/>
        <w:tblInd w:w="284" w:type="dxa"/>
        <w:tblLook w:val="00A0" w:firstRow="1" w:lastRow="0" w:firstColumn="1" w:lastColumn="0" w:noHBand="0" w:noVBand="0"/>
      </w:tblPr>
      <w:tblGrid>
        <w:gridCol w:w="3969"/>
        <w:gridCol w:w="5103"/>
      </w:tblGrid>
      <w:tr w:rsidR="00456910" w:rsidRPr="00A52A56" w:rsidTr="00456910">
        <w:trPr>
          <w:trHeight w:val="3382"/>
        </w:trPr>
        <w:tc>
          <w:tcPr>
            <w:tcW w:w="3969" w:type="dxa"/>
          </w:tcPr>
          <w:p w:rsidR="00456910" w:rsidRPr="00A52A56" w:rsidRDefault="00456910" w:rsidP="00456910">
            <w:pPr>
              <w:jc w:val="both"/>
              <w:rPr>
                <w:b/>
                <w:sz w:val="22"/>
                <w:szCs w:val="22"/>
              </w:rPr>
            </w:pPr>
            <w:r w:rsidRPr="00A52A56">
              <w:rPr>
                <w:b/>
                <w:sz w:val="22"/>
                <w:szCs w:val="22"/>
              </w:rPr>
              <w:t xml:space="preserve">         </w:t>
            </w:r>
          </w:p>
          <w:p w:rsidR="00456910" w:rsidRPr="00A52A56" w:rsidRDefault="00456910" w:rsidP="00456910">
            <w:pPr>
              <w:jc w:val="both"/>
              <w:rPr>
                <w:sz w:val="22"/>
                <w:szCs w:val="22"/>
              </w:rPr>
            </w:pPr>
            <w:r w:rsidRPr="00560EB5">
              <w:rPr>
                <w:b/>
                <w:color w:val="000000" w:themeColor="text1"/>
                <w:sz w:val="22"/>
                <w:szCs w:val="20"/>
              </w:rPr>
              <w:t>Постачальник:</w:t>
            </w:r>
          </w:p>
        </w:tc>
        <w:tc>
          <w:tcPr>
            <w:tcW w:w="5103" w:type="dxa"/>
          </w:tcPr>
          <w:p w:rsidR="00456910" w:rsidRPr="00A52A56" w:rsidRDefault="00456910" w:rsidP="00456910">
            <w:pPr>
              <w:jc w:val="both"/>
              <w:rPr>
                <w:b/>
                <w:sz w:val="22"/>
                <w:szCs w:val="22"/>
                <w:highlight w:val="yellow"/>
              </w:rPr>
            </w:pPr>
          </w:p>
          <w:p w:rsidR="00456910" w:rsidRDefault="00456910" w:rsidP="00456910">
            <w:pPr>
              <w:shd w:val="clear" w:color="auto" w:fill="FFFFFF"/>
              <w:suppressAutoHyphens/>
              <w:jc w:val="both"/>
              <w:rPr>
                <w:b/>
                <w:color w:val="000000" w:themeColor="text1"/>
                <w:sz w:val="20"/>
                <w:szCs w:val="20"/>
              </w:rPr>
            </w:pPr>
            <w:r w:rsidRPr="00C66671">
              <w:rPr>
                <w:b/>
                <w:color w:val="000000" w:themeColor="text1"/>
                <w:sz w:val="20"/>
                <w:szCs w:val="20"/>
              </w:rPr>
              <w:t>Покупець:</w:t>
            </w:r>
          </w:p>
          <w:p w:rsidR="00456910" w:rsidRPr="00A52A56" w:rsidRDefault="00456910" w:rsidP="00456910">
            <w:pPr>
              <w:shd w:val="clear" w:color="auto" w:fill="FFFFFF"/>
              <w:suppressAutoHyphens/>
              <w:jc w:val="both"/>
              <w:rPr>
                <w:kern w:val="2"/>
                <w:sz w:val="22"/>
                <w:szCs w:val="22"/>
                <w:lang w:bidi="hi-IN"/>
              </w:rPr>
            </w:pPr>
            <w:r w:rsidRPr="00A52A56">
              <w:rPr>
                <w:b/>
                <w:bCs/>
                <w:kern w:val="2"/>
                <w:sz w:val="22"/>
                <w:szCs w:val="22"/>
                <w:lang w:bidi="hi-IN"/>
              </w:rPr>
              <w:t xml:space="preserve">АТ </w:t>
            </w:r>
            <w:r w:rsidRPr="00A52A56">
              <w:rPr>
                <w:b/>
                <w:kern w:val="2"/>
                <w:sz w:val="22"/>
                <w:szCs w:val="22"/>
                <w:lang w:bidi="hi-IN"/>
              </w:rPr>
              <w:t>«ПРИКАРПАТТЯОБЛЕНЕРГО»</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 xml:space="preserve">Місце знаходження: </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76014 м. Івано-Франківськ,</w:t>
            </w:r>
            <w:r>
              <w:rPr>
                <w:kern w:val="2"/>
                <w:sz w:val="22"/>
                <w:szCs w:val="22"/>
                <w:lang w:bidi="hi-IN"/>
              </w:rPr>
              <w:t xml:space="preserve"> </w:t>
            </w:r>
            <w:r w:rsidRPr="00A52A56">
              <w:rPr>
                <w:kern w:val="2"/>
                <w:sz w:val="22"/>
                <w:szCs w:val="22"/>
                <w:lang w:bidi="hi-IN"/>
              </w:rPr>
              <w:t xml:space="preserve">вул. Індустріальна, 34 </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Код ЄДРПОУ 00131564</w:t>
            </w:r>
            <w:r>
              <w:rPr>
                <w:kern w:val="2"/>
                <w:sz w:val="22"/>
                <w:szCs w:val="22"/>
                <w:lang w:bidi="hi-IN"/>
              </w:rPr>
              <w:t xml:space="preserve">, </w:t>
            </w:r>
            <w:r w:rsidRPr="00A52A56">
              <w:rPr>
                <w:kern w:val="2"/>
                <w:sz w:val="22"/>
                <w:szCs w:val="22"/>
                <w:lang w:bidi="hi-IN"/>
              </w:rPr>
              <w:t>ІПН 001315609158</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 xml:space="preserve">Банківські реквізити: п/р 26001300018152 </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в ТВБВ 10008/0143</w:t>
            </w:r>
            <w:r>
              <w:rPr>
                <w:kern w:val="2"/>
                <w:sz w:val="22"/>
                <w:szCs w:val="22"/>
                <w:lang w:bidi="hi-IN"/>
              </w:rPr>
              <w:t xml:space="preserve"> </w:t>
            </w:r>
            <w:r w:rsidRPr="00A52A56">
              <w:rPr>
                <w:kern w:val="2"/>
                <w:sz w:val="22"/>
                <w:szCs w:val="22"/>
                <w:lang w:bidi="hi-IN"/>
              </w:rPr>
              <w:t>м. Івано-Франківська</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філії - Івано-Франківське ОУ АТ «Державний ощадний банк України» МФО 336503</w:t>
            </w:r>
          </w:p>
          <w:p w:rsidR="00456910" w:rsidRPr="00A52A56" w:rsidRDefault="00456910" w:rsidP="00456910">
            <w:pPr>
              <w:shd w:val="clear" w:color="auto" w:fill="FFFFFF"/>
              <w:suppressAutoHyphens/>
              <w:jc w:val="both"/>
              <w:rPr>
                <w:kern w:val="2"/>
                <w:sz w:val="22"/>
                <w:szCs w:val="22"/>
                <w:lang w:bidi="hi-IN"/>
              </w:rPr>
            </w:pPr>
          </w:p>
          <w:p w:rsidR="00456910" w:rsidRPr="00A52A56" w:rsidRDefault="00456910" w:rsidP="00456910">
            <w:pPr>
              <w:jc w:val="both"/>
              <w:rPr>
                <w:sz w:val="22"/>
                <w:szCs w:val="22"/>
              </w:rPr>
            </w:pPr>
            <w:r w:rsidRPr="00A52A56">
              <w:rPr>
                <w:sz w:val="22"/>
                <w:szCs w:val="22"/>
              </w:rPr>
              <w:t>Голов</w:t>
            </w:r>
            <w:r>
              <w:rPr>
                <w:sz w:val="22"/>
                <w:szCs w:val="22"/>
              </w:rPr>
              <w:t>а</w:t>
            </w:r>
            <w:r w:rsidRPr="00A52A56">
              <w:rPr>
                <w:sz w:val="22"/>
                <w:szCs w:val="22"/>
              </w:rPr>
              <w:t xml:space="preserve"> Правління</w:t>
            </w:r>
          </w:p>
          <w:p w:rsidR="00456910" w:rsidRPr="00A52A56" w:rsidRDefault="00456910" w:rsidP="00456910">
            <w:pPr>
              <w:jc w:val="both"/>
              <w:rPr>
                <w:sz w:val="22"/>
                <w:szCs w:val="22"/>
              </w:rPr>
            </w:pPr>
            <w:r w:rsidRPr="00A52A56">
              <w:rPr>
                <w:sz w:val="22"/>
                <w:szCs w:val="22"/>
              </w:rPr>
              <w:t>_____________</w:t>
            </w:r>
            <w:r>
              <w:rPr>
                <w:sz w:val="22"/>
                <w:szCs w:val="22"/>
              </w:rPr>
              <w:t xml:space="preserve">                          </w:t>
            </w:r>
            <w:r w:rsidRPr="00A52A56">
              <w:rPr>
                <w:b/>
                <w:sz w:val="22"/>
                <w:szCs w:val="22"/>
              </w:rPr>
              <w:t xml:space="preserve"> </w:t>
            </w:r>
            <w:r>
              <w:rPr>
                <w:b/>
                <w:sz w:val="22"/>
                <w:szCs w:val="22"/>
              </w:rPr>
              <w:t>О.О. Бубен</w:t>
            </w:r>
            <w:r w:rsidRPr="00A52A56">
              <w:rPr>
                <w:b/>
                <w:sz w:val="22"/>
                <w:szCs w:val="22"/>
              </w:rPr>
              <w:t xml:space="preserve"> </w:t>
            </w:r>
          </w:p>
        </w:tc>
      </w:tr>
    </w:tbl>
    <w:p w:rsidR="00456910" w:rsidRPr="009D0F36" w:rsidRDefault="00456910" w:rsidP="00456910">
      <w:pPr>
        <w:ind w:firstLine="708"/>
        <w:jc w:val="both"/>
      </w:pPr>
    </w:p>
    <w:tbl>
      <w:tblPr>
        <w:tblW w:w="9542" w:type="dxa"/>
        <w:tblInd w:w="70" w:type="dxa"/>
        <w:tblLayout w:type="fixed"/>
        <w:tblCellMar>
          <w:left w:w="70" w:type="dxa"/>
          <w:right w:w="70" w:type="dxa"/>
        </w:tblCellMar>
        <w:tblLook w:val="0000" w:firstRow="0" w:lastRow="0" w:firstColumn="0" w:lastColumn="0" w:noHBand="0" w:noVBand="0"/>
      </w:tblPr>
      <w:tblGrid>
        <w:gridCol w:w="4862"/>
        <w:gridCol w:w="4680"/>
      </w:tblGrid>
      <w:tr w:rsidR="00456910" w:rsidRPr="00866A8A" w:rsidTr="00456910">
        <w:trPr>
          <w:trHeight w:val="70"/>
        </w:trPr>
        <w:tc>
          <w:tcPr>
            <w:tcW w:w="4862" w:type="dxa"/>
          </w:tcPr>
          <w:p w:rsidR="00456910" w:rsidRDefault="00456910" w:rsidP="00456910">
            <w:pPr>
              <w:widowControl w:val="0"/>
              <w:jc w:val="both"/>
              <w:rPr>
                <w:sz w:val="22"/>
                <w:szCs w:val="22"/>
              </w:rPr>
            </w:pPr>
          </w:p>
          <w:p w:rsidR="00456910" w:rsidRPr="00866A8A" w:rsidRDefault="00456910" w:rsidP="00456910">
            <w:pPr>
              <w:widowControl w:val="0"/>
              <w:jc w:val="both"/>
              <w:rPr>
                <w:sz w:val="22"/>
                <w:szCs w:val="22"/>
              </w:rPr>
            </w:pPr>
            <w:r w:rsidRPr="00866A8A">
              <w:rPr>
                <w:sz w:val="22"/>
                <w:szCs w:val="22"/>
              </w:rPr>
              <w:t>ЗАМОВНИК:</w:t>
            </w:r>
          </w:p>
          <w:p w:rsidR="00456910" w:rsidRPr="00866A8A" w:rsidRDefault="00456910" w:rsidP="00456910">
            <w:pPr>
              <w:widowControl w:val="0"/>
              <w:jc w:val="both"/>
              <w:rPr>
                <w:sz w:val="22"/>
                <w:szCs w:val="22"/>
              </w:rPr>
            </w:pPr>
          </w:p>
          <w:p w:rsidR="00456910" w:rsidRPr="008E66AE" w:rsidRDefault="00456910" w:rsidP="00456910">
            <w:pPr>
              <w:widowControl w:val="0"/>
              <w:rPr>
                <w:sz w:val="20"/>
                <w:szCs w:val="20"/>
              </w:rPr>
            </w:pPr>
            <w:r w:rsidRPr="008E66AE">
              <w:rPr>
                <w:sz w:val="20"/>
                <w:szCs w:val="20"/>
              </w:rPr>
              <w:t>«</w:t>
            </w:r>
            <w:r w:rsidRPr="008E66AE">
              <w:rPr>
                <w:b/>
                <w:sz w:val="20"/>
                <w:szCs w:val="20"/>
              </w:rPr>
              <w:t>ПОГОДЖЕНО</w:t>
            </w:r>
            <w:r w:rsidRPr="008E66AE">
              <w:rPr>
                <w:sz w:val="20"/>
                <w:szCs w:val="20"/>
              </w:rPr>
              <w:t>»</w:t>
            </w:r>
          </w:p>
          <w:p w:rsidR="00456910" w:rsidRPr="008E66AE" w:rsidRDefault="00456910" w:rsidP="00456910">
            <w:pPr>
              <w:widowControl w:val="0"/>
              <w:rPr>
                <w:sz w:val="20"/>
                <w:szCs w:val="20"/>
              </w:rPr>
            </w:pPr>
            <w:r w:rsidRPr="008E66AE">
              <w:rPr>
                <w:sz w:val="20"/>
                <w:szCs w:val="20"/>
              </w:rPr>
              <w:t>________________________</w:t>
            </w:r>
          </w:p>
          <w:p w:rsidR="00456910" w:rsidRPr="008E66AE" w:rsidRDefault="00456910" w:rsidP="00456910">
            <w:pPr>
              <w:widowControl w:val="0"/>
              <w:ind w:left="720"/>
              <w:rPr>
                <w:sz w:val="20"/>
                <w:szCs w:val="20"/>
              </w:rPr>
            </w:pPr>
            <w:r w:rsidRPr="008E66AE">
              <w:rPr>
                <w:sz w:val="20"/>
                <w:szCs w:val="20"/>
              </w:rPr>
              <w:t>(П.І.Б., посада)</w:t>
            </w:r>
          </w:p>
          <w:p w:rsidR="00456910" w:rsidRPr="008E66AE" w:rsidRDefault="00456910" w:rsidP="00456910">
            <w:pPr>
              <w:widowControl w:val="0"/>
              <w:rPr>
                <w:sz w:val="20"/>
                <w:szCs w:val="20"/>
              </w:rPr>
            </w:pPr>
            <w:r w:rsidRPr="008E66AE">
              <w:rPr>
                <w:sz w:val="20"/>
                <w:szCs w:val="20"/>
              </w:rPr>
              <w:t>________________________</w:t>
            </w:r>
          </w:p>
          <w:p w:rsidR="00456910" w:rsidRPr="008E66AE" w:rsidRDefault="00456910" w:rsidP="00456910">
            <w:pPr>
              <w:widowControl w:val="0"/>
              <w:ind w:left="720"/>
              <w:rPr>
                <w:sz w:val="20"/>
                <w:szCs w:val="20"/>
              </w:rPr>
            </w:pPr>
            <w:r w:rsidRPr="008E66AE">
              <w:rPr>
                <w:sz w:val="20"/>
                <w:szCs w:val="20"/>
              </w:rPr>
              <w:t>(підпис, дата)</w:t>
            </w:r>
          </w:p>
          <w:p w:rsidR="00456910" w:rsidRPr="00866A8A" w:rsidRDefault="00456910" w:rsidP="00456910">
            <w:pPr>
              <w:widowControl w:val="0"/>
              <w:tabs>
                <w:tab w:val="left" w:pos="3994"/>
              </w:tabs>
              <w:jc w:val="both"/>
              <w:rPr>
                <w:b/>
                <w:sz w:val="22"/>
                <w:szCs w:val="22"/>
              </w:rPr>
            </w:pPr>
            <w:r w:rsidRPr="00866A8A">
              <w:rPr>
                <w:b/>
                <w:sz w:val="22"/>
                <w:szCs w:val="22"/>
              </w:rPr>
              <w:tab/>
            </w:r>
          </w:p>
        </w:tc>
        <w:tc>
          <w:tcPr>
            <w:tcW w:w="4680" w:type="dxa"/>
          </w:tcPr>
          <w:p w:rsidR="00456910" w:rsidRDefault="00456910" w:rsidP="00456910">
            <w:pPr>
              <w:widowControl w:val="0"/>
              <w:jc w:val="both"/>
              <w:rPr>
                <w:sz w:val="22"/>
                <w:szCs w:val="22"/>
              </w:rPr>
            </w:pPr>
          </w:p>
          <w:p w:rsidR="00456910" w:rsidRPr="00866A8A" w:rsidRDefault="00456910" w:rsidP="00456910">
            <w:pPr>
              <w:widowControl w:val="0"/>
              <w:jc w:val="both"/>
              <w:rPr>
                <w:sz w:val="22"/>
                <w:szCs w:val="22"/>
              </w:rPr>
            </w:pPr>
            <w:r w:rsidRPr="00866A8A">
              <w:rPr>
                <w:sz w:val="22"/>
                <w:szCs w:val="22"/>
              </w:rPr>
              <w:t>ВИКОНАВЕЦЬ:</w:t>
            </w:r>
          </w:p>
          <w:p w:rsidR="00456910" w:rsidRPr="00866A8A" w:rsidRDefault="00456910" w:rsidP="00456910">
            <w:pPr>
              <w:widowControl w:val="0"/>
              <w:jc w:val="both"/>
              <w:rPr>
                <w:b/>
                <w:sz w:val="22"/>
                <w:szCs w:val="22"/>
              </w:rPr>
            </w:pPr>
          </w:p>
          <w:p w:rsidR="00456910" w:rsidRPr="008E66AE" w:rsidRDefault="00456910" w:rsidP="00456910">
            <w:pPr>
              <w:widowControl w:val="0"/>
              <w:rPr>
                <w:sz w:val="20"/>
                <w:szCs w:val="20"/>
              </w:rPr>
            </w:pPr>
            <w:r w:rsidRPr="008E66AE">
              <w:rPr>
                <w:b/>
                <w:sz w:val="20"/>
                <w:szCs w:val="20"/>
              </w:rPr>
              <w:t>ПОГОДЖЕНО</w:t>
            </w:r>
            <w:r w:rsidRPr="008E66AE">
              <w:rPr>
                <w:sz w:val="20"/>
                <w:szCs w:val="20"/>
              </w:rPr>
              <w:t>»</w:t>
            </w:r>
          </w:p>
          <w:p w:rsidR="00456910" w:rsidRPr="008E66AE" w:rsidRDefault="00456910" w:rsidP="00456910">
            <w:pPr>
              <w:widowControl w:val="0"/>
              <w:rPr>
                <w:sz w:val="20"/>
                <w:szCs w:val="20"/>
              </w:rPr>
            </w:pPr>
            <w:r w:rsidRPr="008E66AE">
              <w:rPr>
                <w:sz w:val="20"/>
                <w:szCs w:val="20"/>
              </w:rPr>
              <w:t>________________________</w:t>
            </w:r>
          </w:p>
          <w:p w:rsidR="00456910" w:rsidRPr="008E66AE" w:rsidRDefault="00456910" w:rsidP="00456910">
            <w:pPr>
              <w:widowControl w:val="0"/>
              <w:ind w:left="720"/>
              <w:rPr>
                <w:sz w:val="20"/>
                <w:szCs w:val="20"/>
              </w:rPr>
            </w:pPr>
            <w:r w:rsidRPr="008E66AE">
              <w:rPr>
                <w:sz w:val="20"/>
                <w:szCs w:val="20"/>
              </w:rPr>
              <w:t>(П.І.Б., посада)</w:t>
            </w:r>
          </w:p>
          <w:p w:rsidR="00456910" w:rsidRPr="008E66AE" w:rsidRDefault="00456910" w:rsidP="00456910">
            <w:pPr>
              <w:widowControl w:val="0"/>
              <w:rPr>
                <w:sz w:val="20"/>
                <w:szCs w:val="20"/>
              </w:rPr>
            </w:pPr>
            <w:r w:rsidRPr="008E66AE">
              <w:rPr>
                <w:sz w:val="20"/>
                <w:szCs w:val="20"/>
              </w:rPr>
              <w:t>________________________</w:t>
            </w:r>
          </w:p>
          <w:p w:rsidR="00456910" w:rsidRPr="008E66AE" w:rsidRDefault="00456910" w:rsidP="00456910">
            <w:pPr>
              <w:widowControl w:val="0"/>
              <w:ind w:left="720"/>
              <w:rPr>
                <w:sz w:val="20"/>
                <w:szCs w:val="20"/>
              </w:rPr>
            </w:pPr>
            <w:r w:rsidRPr="008E66AE">
              <w:rPr>
                <w:sz w:val="20"/>
                <w:szCs w:val="20"/>
              </w:rPr>
              <w:t>(підпис, дата)</w:t>
            </w:r>
          </w:p>
          <w:p w:rsidR="00456910" w:rsidRPr="00866A8A" w:rsidRDefault="00456910" w:rsidP="00456910">
            <w:pPr>
              <w:rPr>
                <w:bCs/>
                <w:kern w:val="32"/>
                <w:sz w:val="22"/>
                <w:szCs w:val="22"/>
              </w:rPr>
            </w:pPr>
          </w:p>
        </w:tc>
      </w:tr>
    </w:tbl>
    <w:p w:rsidR="00456910" w:rsidRDefault="00456910" w:rsidP="00456910">
      <w:pPr>
        <w:widowControl w:val="0"/>
        <w:outlineLvl w:val="0"/>
        <w:rPr>
          <w:sz w:val="22"/>
          <w:szCs w:val="22"/>
        </w:rPr>
      </w:pPr>
    </w:p>
    <w:p w:rsidR="00456910" w:rsidRPr="00866A8A" w:rsidRDefault="00456910" w:rsidP="00456910">
      <w:pPr>
        <w:widowControl w:val="0"/>
        <w:jc w:val="right"/>
        <w:outlineLvl w:val="0"/>
        <w:rPr>
          <w:sz w:val="22"/>
          <w:szCs w:val="22"/>
        </w:rPr>
      </w:pPr>
      <w:r w:rsidRPr="00866A8A">
        <w:rPr>
          <w:sz w:val="22"/>
          <w:szCs w:val="22"/>
        </w:rPr>
        <w:t xml:space="preserve">Додаток </w:t>
      </w:r>
      <w:r>
        <w:rPr>
          <w:sz w:val="22"/>
          <w:szCs w:val="22"/>
        </w:rPr>
        <w:t>2</w:t>
      </w:r>
    </w:p>
    <w:p w:rsidR="00456910" w:rsidRPr="00866A8A" w:rsidRDefault="00456910" w:rsidP="00456910">
      <w:pPr>
        <w:widowControl w:val="0"/>
        <w:jc w:val="right"/>
        <w:outlineLvl w:val="0"/>
        <w:rPr>
          <w:sz w:val="22"/>
          <w:szCs w:val="22"/>
        </w:rPr>
      </w:pPr>
      <w:r w:rsidRPr="00866A8A">
        <w:rPr>
          <w:sz w:val="22"/>
          <w:szCs w:val="22"/>
        </w:rPr>
        <w:t xml:space="preserve">до договору № </w:t>
      </w:r>
      <w:r>
        <w:rPr>
          <w:sz w:val="22"/>
          <w:szCs w:val="22"/>
        </w:rPr>
        <w:t>_____</w:t>
      </w:r>
      <w:r w:rsidRPr="00866A8A">
        <w:rPr>
          <w:sz w:val="22"/>
          <w:szCs w:val="22"/>
        </w:rPr>
        <w:t>/___</w:t>
      </w:r>
    </w:p>
    <w:p w:rsidR="00456910" w:rsidRPr="00866A8A" w:rsidRDefault="00456910" w:rsidP="00456910">
      <w:pPr>
        <w:widowControl w:val="0"/>
        <w:ind w:left="6480" w:hanging="180"/>
        <w:jc w:val="right"/>
        <w:rPr>
          <w:sz w:val="22"/>
          <w:szCs w:val="22"/>
        </w:rPr>
      </w:pPr>
      <w:r w:rsidRPr="00866A8A">
        <w:rPr>
          <w:sz w:val="22"/>
          <w:szCs w:val="22"/>
        </w:rPr>
        <w:t xml:space="preserve">          від  _____._____ 202</w:t>
      </w:r>
      <w:r>
        <w:rPr>
          <w:sz w:val="22"/>
          <w:szCs w:val="22"/>
        </w:rPr>
        <w:t>2</w:t>
      </w:r>
      <w:r w:rsidRPr="00866A8A">
        <w:rPr>
          <w:sz w:val="22"/>
          <w:szCs w:val="22"/>
        </w:rPr>
        <w:t xml:space="preserve"> р.</w:t>
      </w:r>
    </w:p>
    <w:p w:rsidR="00456910" w:rsidRDefault="00456910" w:rsidP="00456910">
      <w:pPr>
        <w:suppressAutoHyphens/>
        <w:jc w:val="center"/>
        <w:rPr>
          <w:b/>
          <w:sz w:val="22"/>
          <w:szCs w:val="22"/>
          <w:lang w:eastAsia="ar-SA"/>
        </w:rPr>
      </w:pPr>
    </w:p>
    <w:p w:rsidR="00456910" w:rsidRPr="00A52A56" w:rsidRDefault="00456910" w:rsidP="00456910">
      <w:pPr>
        <w:suppressAutoHyphens/>
        <w:jc w:val="center"/>
        <w:rPr>
          <w:b/>
          <w:sz w:val="22"/>
          <w:szCs w:val="22"/>
          <w:lang w:eastAsia="ar-SA"/>
        </w:rPr>
      </w:pPr>
      <w:r w:rsidRPr="00A52A56">
        <w:rPr>
          <w:b/>
          <w:sz w:val="22"/>
          <w:szCs w:val="22"/>
          <w:lang w:eastAsia="ar-SA"/>
        </w:rPr>
        <w:t xml:space="preserve">УГОДА </w:t>
      </w:r>
    </w:p>
    <w:p w:rsidR="00456910" w:rsidRPr="00A52A56" w:rsidRDefault="00456910" w:rsidP="00456910">
      <w:pPr>
        <w:suppressAutoHyphens/>
        <w:jc w:val="center"/>
        <w:rPr>
          <w:b/>
          <w:sz w:val="22"/>
          <w:szCs w:val="22"/>
          <w:lang w:eastAsia="ar-SA"/>
        </w:rPr>
      </w:pPr>
      <w:r w:rsidRPr="00A52A56">
        <w:rPr>
          <w:b/>
          <w:sz w:val="22"/>
          <w:szCs w:val="22"/>
          <w:lang w:eastAsia="ar-SA"/>
        </w:rPr>
        <w:t xml:space="preserve">ПРО НЕРОЗГОЛОШЕННЯ </w:t>
      </w:r>
    </w:p>
    <w:p w:rsidR="00456910" w:rsidRPr="00A52A56" w:rsidRDefault="00456910" w:rsidP="00456910">
      <w:pPr>
        <w:suppressAutoHyphens/>
        <w:jc w:val="center"/>
        <w:rPr>
          <w:b/>
          <w:sz w:val="22"/>
          <w:szCs w:val="22"/>
          <w:lang w:eastAsia="ar-SA"/>
        </w:rPr>
      </w:pPr>
      <w:r w:rsidRPr="00A52A56">
        <w:rPr>
          <w:b/>
          <w:sz w:val="22"/>
          <w:szCs w:val="22"/>
          <w:lang w:eastAsia="ar-SA"/>
        </w:rPr>
        <w:t>КОНФІДЕНЦІЙНОЇ ІНФОРМАЦІЇ</w:t>
      </w:r>
    </w:p>
    <w:p w:rsidR="00456910" w:rsidRPr="00A52A56" w:rsidRDefault="00456910" w:rsidP="00456910">
      <w:pPr>
        <w:suppressAutoHyphens/>
        <w:jc w:val="center"/>
        <w:rPr>
          <w:b/>
          <w:sz w:val="22"/>
          <w:szCs w:val="22"/>
          <w:lang w:eastAsia="ar-SA"/>
        </w:rPr>
      </w:pPr>
      <w:r w:rsidRPr="00A52A56">
        <w:rPr>
          <w:b/>
          <w:bCs/>
          <w:color w:val="000000"/>
          <w:sz w:val="22"/>
          <w:szCs w:val="22"/>
        </w:rPr>
        <w:t>NDA (Non-disclosure agreement)</w:t>
      </w:r>
      <w:r w:rsidRPr="00A52A56">
        <w:rPr>
          <w:color w:val="000000"/>
          <w:sz w:val="22"/>
          <w:szCs w:val="22"/>
        </w:rPr>
        <w:t> </w:t>
      </w:r>
    </w:p>
    <w:p w:rsidR="00456910" w:rsidRDefault="00456910" w:rsidP="00456910">
      <w:pPr>
        <w:suppressAutoHyphens/>
        <w:rPr>
          <w:sz w:val="22"/>
          <w:szCs w:val="22"/>
          <w:lang w:eastAsia="ar-SA"/>
        </w:rPr>
      </w:pPr>
    </w:p>
    <w:p w:rsidR="00456910" w:rsidRPr="00A52A56" w:rsidRDefault="00456910" w:rsidP="00456910">
      <w:pPr>
        <w:suppressAutoHyphens/>
        <w:rPr>
          <w:sz w:val="22"/>
          <w:szCs w:val="22"/>
          <w:lang w:eastAsia="ar-SA"/>
        </w:rPr>
      </w:pPr>
    </w:p>
    <w:p w:rsidR="00456910" w:rsidRPr="00A52A56" w:rsidRDefault="00456910" w:rsidP="00456910">
      <w:pPr>
        <w:suppressAutoHyphens/>
        <w:jc w:val="center"/>
        <w:rPr>
          <w:sz w:val="22"/>
          <w:szCs w:val="22"/>
          <w:lang w:eastAsia="ar-SA"/>
        </w:rPr>
      </w:pPr>
      <w:r w:rsidRPr="00A52A56">
        <w:rPr>
          <w:sz w:val="22"/>
          <w:szCs w:val="22"/>
          <w:lang w:eastAsia="ar-SA"/>
        </w:rPr>
        <w:t>м. Івано-Франківськ</w:t>
      </w:r>
      <w:r w:rsidRPr="00A52A56">
        <w:rPr>
          <w:sz w:val="22"/>
          <w:szCs w:val="22"/>
          <w:lang w:eastAsia="ar-SA"/>
        </w:rPr>
        <w:tab/>
      </w:r>
      <w:r w:rsidRPr="00A52A56">
        <w:rPr>
          <w:sz w:val="22"/>
          <w:szCs w:val="22"/>
          <w:lang w:eastAsia="ar-SA"/>
        </w:rPr>
        <w:tab/>
      </w:r>
      <w:r w:rsidRPr="00A52A56">
        <w:rPr>
          <w:sz w:val="22"/>
          <w:szCs w:val="22"/>
          <w:lang w:eastAsia="ar-SA"/>
        </w:rPr>
        <w:tab/>
      </w:r>
      <w:r w:rsidRPr="00A52A56">
        <w:rPr>
          <w:sz w:val="22"/>
          <w:szCs w:val="22"/>
          <w:lang w:eastAsia="ar-SA"/>
        </w:rPr>
        <w:tab/>
      </w:r>
      <w:r w:rsidRPr="00A52A56">
        <w:rPr>
          <w:sz w:val="22"/>
          <w:szCs w:val="22"/>
          <w:lang w:eastAsia="ar-SA"/>
        </w:rPr>
        <w:tab/>
      </w:r>
      <w:r w:rsidRPr="00A52A56">
        <w:rPr>
          <w:sz w:val="22"/>
          <w:szCs w:val="22"/>
          <w:lang w:eastAsia="ar-SA"/>
        </w:rPr>
        <w:tab/>
        <w:t xml:space="preserve">«___» ____________ 20___ року  </w:t>
      </w:r>
    </w:p>
    <w:p w:rsidR="00456910" w:rsidRPr="00A52A56" w:rsidRDefault="00456910" w:rsidP="00456910">
      <w:pPr>
        <w:suppressAutoHyphens/>
        <w:ind w:firstLine="708"/>
        <w:jc w:val="both"/>
        <w:rPr>
          <w:b/>
          <w:sz w:val="22"/>
          <w:szCs w:val="22"/>
          <w:lang w:eastAsia="ar-SA"/>
        </w:rPr>
      </w:pPr>
    </w:p>
    <w:p w:rsidR="00456910" w:rsidRPr="00215E92" w:rsidRDefault="00456910" w:rsidP="00456910">
      <w:pPr>
        <w:suppressAutoHyphens/>
        <w:ind w:firstLine="708"/>
        <w:jc w:val="both"/>
        <w:rPr>
          <w:sz w:val="22"/>
          <w:szCs w:val="22"/>
          <w:lang w:eastAsia="ar-SA"/>
        </w:rPr>
      </w:pPr>
      <w:r w:rsidRPr="00215E92">
        <w:rPr>
          <w:b/>
          <w:sz w:val="22"/>
          <w:szCs w:val="22"/>
          <w:lang w:eastAsia="ar-SA"/>
        </w:rPr>
        <w:t xml:space="preserve">Приватне акціонерне товариство «Прикарпаттяобленерго», </w:t>
      </w:r>
      <w:r w:rsidRPr="00215E92">
        <w:rPr>
          <w:sz w:val="22"/>
          <w:szCs w:val="22"/>
          <w:lang w:eastAsia="ar-SA"/>
        </w:rPr>
        <w:t xml:space="preserve">іменоване надалі - </w:t>
      </w:r>
      <w:r w:rsidRPr="00215E92">
        <w:rPr>
          <w:b/>
          <w:sz w:val="22"/>
          <w:szCs w:val="22"/>
          <w:lang w:eastAsia="ar-SA"/>
        </w:rPr>
        <w:t>«Розкриваюча сторона»</w:t>
      </w:r>
      <w:r w:rsidRPr="00215E92">
        <w:rPr>
          <w:sz w:val="22"/>
          <w:szCs w:val="22"/>
          <w:lang w:eastAsia="ar-SA"/>
        </w:rPr>
        <w:t xml:space="preserve">, в особі Голови Правління  </w:t>
      </w:r>
      <w:r w:rsidRPr="00215E92">
        <w:rPr>
          <w:b/>
          <w:sz w:val="22"/>
          <w:szCs w:val="22"/>
          <w:lang w:eastAsia="ar-SA"/>
        </w:rPr>
        <w:t xml:space="preserve">Бубена Олександра Олександровича, </w:t>
      </w:r>
      <w:r w:rsidRPr="00215E92">
        <w:rPr>
          <w:sz w:val="22"/>
          <w:szCs w:val="22"/>
          <w:lang w:eastAsia="ar-SA"/>
        </w:rPr>
        <w:t>який діє на підставі Статуту, з</w:t>
      </w:r>
      <w:r w:rsidRPr="00215E92">
        <w:rPr>
          <w:b/>
          <w:sz w:val="22"/>
          <w:szCs w:val="22"/>
          <w:lang w:eastAsia="ar-SA"/>
        </w:rPr>
        <w:t xml:space="preserve"> </w:t>
      </w:r>
      <w:r w:rsidRPr="00215E92">
        <w:rPr>
          <w:sz w:val="22"/>
          <w:szCs w:val="22"/>
          <w:lang w:eastAsia="ar-SA"/>
        </w:rPr>
        <w:t xml:space="preserve">однієї сторони та  </w:t>
      </w:r>
      <w:r>
        <w:rPr>
          <w:sz w:val="22"/>
          <w:szCs w:val="22"/>
          <w:lang w:eastAsia="ar-SA"/>
        </w:rPr>
        <w:t>________________________________________________________</w:t>
      </w:r>
      <w:r w:rsidRPr="00215E92">
        <w:rPr>
          <w:sz w:val="22"/>
          <w:szCs w:val="22"/>
          <w:lang w:eastAsia="ar-SA"/>
        </w:rPr>
        <w:t xml:space="preserve">, іменований надалі – </w:t>
      </w:r>
      <w:r w:rsidRPr="00215E92">
        <w:rPr>
          <w:b/>
          <w:sz w:val="22"/>
          <w:szCs w:val="22"/>
          <w:lang w:eastAsia="ar-SA"/>
        </w:rPr>
        <w:t>«Приймаюча сторона»</w:t>
      </w:r>
      <w:r w:rsidRPr="00215E92">
        <w:rPr>
          <w:sz w:val="22"/>
          <w:szCs w:val="22"/>
          <w:lang w:eastAsia="ar-SA"/>
        </w:rPr>
        <w:t xml:space="preserve">, який діє на </w:t>
      </w:r>
      <w:r>
        <w:rPr>
          <w:sz w:val="22"/>
          <w:szCs w:val="22"/>
          <w:lang w:eastAsia="ar-SA"/>
        </w:rPr>
        <w:lastRenderedPageBreak/>
        <w:t>_____________________________________________________________________</w:t>
      </w:r>
      <w:r w:rsidRPr="00215E92">
        <w:rPr>
          <w:sz w:val="22"/>
          <w:szCs w:val="22"/>
          <w:lang w:eastAsia="ar-SA"/>
        </w:rPr>
        <w:t>, з іншої сторони, надалі спільно іменовані «Сторони», а окремо «Сторона», уклали дану Угоду про наступне:</w:t>
      </w:r>
    </w:p>
    <w:p w:rsidR="00456910" w:rsidRPr="00215E92" w:rsidRDefault="00456910" w:rsidP="00456910">
      <w:pPr>
        <w:widowControl w:val="0"/>
        <w:rPr>
          <w:b/>
          <w:bCs/>
          <w:iCs/>
          <w:sz w:val="22"/>
          <w:szCs w:val="22"/>
        </w:rPr>
      </w:pPr>
      <w:r w:rsidRPr="00215E92">
        <w:rPr>
          <w:b/>
          <w:bCs/>
          <w:iCs/>
          <w:sz w:val="22"/>
          <w:szCs w:val="22"/>
        </w:rPr>
        <w:t>Термінологія, скорочення.</w:t>
      </w:r>
    </w:p>
    <w:p w:rsidR="00456910" w:rsidRPr="00215E92" w:rsidRDefault="00456910" w:rsidP="00456910">
      <w:pPr>
        <w:widowControl w:val="0"/>
        <w:jc w:val="both"/>
        <w:rPr>
          <w:iCs/>
          <w:sz w:val="22"/>
          <w:szCs w:val="22"/>
        </w:rPr>
      </w:pPr>
      <w:r w:rsidRPr="00215E92">
        <w:rPr>
          <w:iCs/>
          <w:sz w:val="22"/>
          <w:szCs w:val="22"/>
        </w:rPr>
        <w:t>В цій Угоді використовуються такі терміни:</w:t>
      </w:r>
    </w:p>
    <w:p w:rsidR="00456910" w:rsidRPr="00215E92" w:rsidRDefault="00456910" w:rsidP="00456910">
      <w:pPr>
        <w:widowControl w:val="0"/>
        <w:ind w:firstLine="540"/>
        <w:jc w:val="both"/>
        <w:rPr>
          <w:iCs/>
          <w:sz w:val="22"/>
          <w:szCs w:val="22"/>
        </w:rPr>
      </w:pPr>
      <w:r w:rsidRPr="00215E92">
        <w:rPr>
          <w:b/>
          <w:bCs/>
          <w:iCs/>
          <w:sz w:val="22"/>
          <w:szCs w:val="22"/>
        </w:rPr>
        <w:t xml:space="preserve">Власник конфіденційної інформації </w:t>
      </w:r>
      <w:r w:rsidRPr="00215E92">
        <w:rPr>
          <w:iCs/>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456910" w:rsidRPr="00215E92" w:rsidRDefault="00456910" w:rsidP="00456910">
      <w:pPr>
        <w:widowControl w:val="0"/>
        <w:ind w:firstLine="540"/>
        <w:jc w:val="both"/>
        <w:rPr>
          <w:iCs/>
          <w:sz w:val="22"/>
          <w:szCs w:val="22"/>
        </w:rPr>
      </w:pPr>
      <w:r w:rsidRPr="00215E92">
        <w:rPr>
          <w:b/>
          <w:bCs/>
          <w:iCs/>
          <w:sz w:val="22"/>
          <w:szCs w:val="22"/>
        </w:rPr>
        <w:t xml:space="preserve">Доступ до конфіденційної інформації </w:t>
      </w:r>
      <w:r w:rsidRPr="00215E92">
        <w:rPr>
          <w:iCs/>
          <w:sz w:val="22"/>
          <w:szCs w:val="22"/>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456910" w:rsidRPr="00215E92" w:rsidRDefault="00456910" w:rsidP="00456910">
      <w:pPr>
        <w:widowControl w:val="0"/>
        <w:ind w:firstLine="540"/>
        <w:jc w:val="both"/>
        <w:rPr>
          <w:iCs/>
          <w:sz w:val="22"/>
          <w:szCs w:val="22"/>
        </w:rPr>
      </w:pPr>
      <w:r w:rsidRPr="00215E92">
        <w:rPr>
          <w:b/>
          <w:bCs/>
          <w:iCs/>
          <w:sz w:val="22"/>
          <w:szCs w:val="22"/>
        </w:rPr>
        <w:t xml:space="preserve">Конфіденційна інформація - </w:t>
      </w:r>
      <w:r w:rsidRPr="00215E92">
        <w:rPr>
          <w:iCs/>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456910" w:rsidRPr="00215E92" w:rsidRDefault="00456910" w:rsidP="00456910">
      <w:pPr>
        <w:widowControl w:val="0"/>
        <w:ind w:firstLine="540"/>
        <w:jc w:val="both"/>
        <w:rPr>
          <w:iCs/>
          <w:sz w:val="22"/>
          <w:szCs w:val="22"/>
        </w:rPr>
      </w:pPr>
      <w:r w:rsidRPr="00215E92">
        <w:rPr>
          <w:b/>
          <w:bCs/>
          <w:iCs/>
          <w:sz w:val="22"/>
          <w:szCs w:val="22"/>
        </w:rPr>
        <w:t xml:space="preserve">Комерційна таємниця </w:t>
      </w:r>
      <w:r w:rsidRPr="00215E92">
        <w:rPr>
          <w:iCs/>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456910" w:rsidRPr="00215E92" w:rsidRDefault="00456910" w:rsidP="00456910">
      <w:pPr>
        <w:widowControl w:val="0"/>
        <w:ind w:firstLine="540"/>
        <w:jc w:val="both"/>
        <w:rPr>
          <w:iCs/>
          <w:sz w:val="22"/>
          <w:szCs w:val="22"/>
        </w:rPr>
      </w:pPr>
      <w:r w:rsidRPr="00215E92">
        <w:rPr>
          <w:b/>
          <w:bCs/>
          <w:iCs/>
          <w:sz w:val="22"/>
          <w:szCs w:val="22"/>
        </w:rPr>
        <w:t xml:space="preserve">Контрагент </w:t>
      </w:r>
      <w:r w:rsidRPr="00215E92">
        <w:rPr>
          <w:iCs/>
          <w:sz w:val="22"/>
          <w:szCs w:val="22"/>
        </w:rPr>
        <w:t>- сторона цивільно-правової угоди, якій власник конфіденційної інформації передав цю інформацію.</w:t>
      </w:r>
    </w:p>
    <w:p w:rsidR="00456910" w:rsidRPr="00215E92" w:rsidRDefault="00456910" w:rsidP="00456910">
      <w:pPr>
        <w:widowControl w:val="0"/>
        <w:ind w:firstLine="540"/>
        <w:jc w:val="both"/>
        <w:rPr>
          <w:iCs/>
          <w:sz w:val="22"/>
          <w:szCs w:val="22"/>
        </w:rPr>
      </w:pPr>
      <w:r w:rsidRPr="00215E92">
        <w:rPr>
          <w:b/>
          <w:bCs/>
          <w:iCs/>
          <w:sz w:val="22"/>
          <w:szCs w:val="22"/>
        </w:rPr>
        <w:t xml:space="preserve">Конфіденційність інформації </w:t>
      </w:r>
      <w:r w:rsidRPr="00215E92">
        <w:rPr>
          <w:iCs/>
          <w:sz w:val="22"/>
          <w:szCs w:val="22"/>
        </w:rPr>
        <w:t>- властивість інформації бути захищеною від несанкціонованого ознайомлення.</w:t>
      </w:r>
    </w:p>
    <w:p w:rsidR="00456910" w:rsidRPr="00215E92" w:rsidRDefault="00456910" w:rsidP="00456910">
      <w:pPr>
        <w:widowControl w:val="0"/>
        <w:ind w:firstLine="540"/>
        <w:jc w:val="both"/>
        <w:rPr>
          <w:iCs/>
          <w:sz w:val="22"/>
          <w:szCs w:val="22"/>
        </w:rPr>
      </w:pPr>
      <w:r w:rsidRPr="00215E92">
        <w:rPr>
          <w:b/>
          <w:bCs/>
          <w:iCs/>
          <w:sz w:val="22"/>
          <w:szCs w:val="22"/>
        </w:rPr>
        <w:t xml:space="preserve">Передача конфіденційної інформації </w:t>
      </w:r>
      <w:r w:rsidRPr="00215E92">
        <w:rPr>
          <w:iCs/>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456910" w:rsidRPr="00215E92" w:rsidRDefault="00456910" w:rsidP="00456910">
      <w:pPr>
        <w:widowControl w:val="0"/>
        <w:ind w:firstLine="540"/>
        <w:jc w:val="both"/>
        <w:rPr>
          <w:iCs/>
          <w:sz w:val="22"/>
          <w:szCs w:val="22"/>
        </w:rPr>
      </w:pPr>
      <w:r w:rsidRPr="00215E92">
        <w:rPr>
          <w:b/>
          <w:bCs/>
          <w:iCs/>
          <w:sz w:val="22"/>
          <w:szCs w:val="22"/>
        </w:rPr>
        <w:t xml:space="preserve">Об’єкти інтелектуальної власності АТ «Прикарпаттяобленерго» </w:t>
      </w:r>
      <w:r w:rsidRPr="00215E92">
        <w:rPr>
          <w:iCs/>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456910" w:rsidRPr="00215E92" w:rsidRDefault="00456910" w:rsidP="00456910">
      <w:pPr>
        <w:widowControl w:val="0"/>
        <w:ind w:firstLine="540"/>
        <w:jc w:val="both"/>
        <w:rPr>
          <w:iCs/>
          <w:sz w:val="22"/>
          <w:szCs w:val="22"/>
        </w:rPr>
      </w:pPr>
      <w:r w:rsidRPr="00215E92">
        <w:rPr>
          <w:b/>
          <w:iCs/>
          <w:sz w:val="22"/>
          <w:szCs w:val="22"/>
        </w:rPr>
        <w:t>Позначка конфіденційності</w:t>
      </w:r>
      <w:r w:rsidRPr="00215E92">
        <w:rPr>
          <w:iCs/>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456910" w:rsidRPr="00215E92" w:rsidRDefault="00456910" w:rsidP="00456910">
      <w:pPr>
        <w:widowControl w:val="0"/>
        <w:ind w:firstLine="540"/>
        <w:jc w:val="both"/>
        <w:rPr>
          <w:iCs/>
          <w:sz w:val="22"/>
          <w:szCs w:val="22"/>
        </w:rPr>
      </w:pPr>
      <w:r w:rsidRPr="00215E92">
        <w:rPr>
          <w:b/>
          <w:bCs/>
          <w:iCs/>
          <w:sz w:val="22"/>
          <w:szCs w:val="22"/>
        </w:rPr>
        <w:t xml:space="preserve">Режим збереження (захисту) конфіденційної інформації </w:t>
      </w:r>
      <w:r w:rsidRPr="00215E92">
        <w:rPr>
          <w:iCs/>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456910" w:rsidRPr="00215E92" w:rsidRDefault="00456910" w:rsidP="00456910">
      <w:pPr>
        <w:widowControl w:val="0"/>
        <w:ind w:firstLine="540"/>
        <w:jc w:val="both"/>
        <w:rPr>
          <w:iCs/>
          <w:sz w:val="22"/>
          <w:szCs w:val="22"/>
        </w:rPr>
      </w:pPr>
      <w:r w:rsidRPr="00215E92">
        <w:rPr>
          <w:b/>
          <w:bCs/>
          <w:iCs/>
          <w:sz w:val="22"/>
          <w:szCs w:val="22"/>
        </w:rPr>
        <w:t xml:space="preserve">Розголошення конфіденційної інформації </w:t>
      </w:r>
      <w:r w:rsidRPr="00215E92">
        <w:rPr>
          <w:iCs/>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456910" w:rsidRPr="00215E92" w:rsidRDefault="00456910" w:rsidP="00456910">
      <w:pPr>
        <w:widowControl w:val="0"/>
        <w:jc w:val="both"/>
        <w:rPr>
          <w:iCs/>
          <w:sz w:val="22"/>
          <w:szCs w:val="22"/>
        </w:rPr>
      </w:pPr>
    </w:p>
    <w:p w:rsidR="00456910" w:rsidRPr="00215E92" w:rsidRDefault="00456910" w:rsidP="00456910">
      <w:pPr>
        <w:widowControl w:val="0"/>
        <w:jc w:val="both"/>
        <w:rPr>
          <w:iCs/>
          <w:sz w:val="22"/>
          <w:szCs w:val="22"/>
        </w:rPr>
      </w:pPr>
      <w:r w:rsidRPr="00215E92">
        <w:rPr>
          <w:iCs/>
          <w:sz w:val="22"/>
          <w:szCs w:val="22"/>
        </w:rPr>
        <w:t>У цій Угоді застосовуються такі скорочення:</w:t>
      </w:r>
    </w:p>
    <w:p w:rsidR="00456910" w:rsidRPr="00215E92" w:rsidRDefault="00456910" w:rsidP="00456910">
      <w:pPr>
        <w:widowControl w:val="0"/>
        <w:jc w:val="both"/>
        <w:rPr>
          <w:iCs/>
          <w:sz w:val="22"/>
          <w:szCs w:val="22"/>
        </w:rPr>
      </w:pPr>
      <w:r w:rsidRPr="00215E92">
        <w:rPr>
          <w:b/>
          <w:iCs/>
          <w:sz w:val="22"/>
          <w:szCs w:val="22"/>
        </w:rPr>
        <w:t>КТ</w:t>
      </w:r>
      <w:r w:rsidRPr="00215E92">
        <w:rPr>
          <w:iCs/>
          <w:sz w:val="22"/>
          <w:szCs w:val="22"/>
        </w:rPr>
        <w:t xml:space="preserve"> - комерційна таємниця.</w:t>
      </w:r>
    </w:p>
    <w:p w:rsidR="00456910" w:rsidRPr="00215E92" w:rsidRDefault="00456910" w:rsidP="00456910">
      <w:pPr>
        <w:widowControl w:val="0"/>
        <w:jc w:val="both"/>
        <w:rPr>
          <w:b/>
          <w:bCs/>
          <w:iCs/>
          <w:sz w:val="22"/>
          <w:szCs w:val="22"/>
        </w:rPr>
      </w:pPr>
      <w:r w:rsidRPr="00215E92">
        <w:rPr>
          <w:b/>
          <w:bCs/>
          <w:iCs/>
          <w:sz w:val="22"/>
          <w:szCs w:val="22"/>
        </w:rPr>
        <w:t xml:space="preserve">СІ – </w:t>
      </w:r>
      <w:r w:rsidRPr="00215E92">
        <w:rPr>
          <w:bCs/>
          <w:iCs/>
          <w:sz w:val="22"/>
          <w:szCs w:val="22"/>
        </w:rPr>
        <w:t>службова інформація.</w:t>
      </w:r>
    </w:p>
    <w:p w:rsidR="00456910" w:rsidRPr="00215E92" w:rsidRDefault="00456910" w:rsidP="00456910">
      <w:pPr>
        <w:widowControl w:val="0"/>
        <w:jc w:val="both"/>
        <w:rPr>
          <w:iCs/>
          <w:sz w:val="22"/>
          <w:szCs w:val="22"/>
        </w:rPr>
      </w:pPr>
      <w:r w:rsidRPr="00215E92">
        <w:rPr>
          <w:b/>
          <w:bCs/>
          <w:iCs/>
          <w:sz w:val="22"/>
          <w:szCs w:val="22"/>
        </w:rPr>
        <w:t xml:space="preserve">КІ </w:t>
      </w:r>
      <w:r w:rsidRPr="00215E92">
        <w:rPr>
          <w:iCs/>
          <w:sz w:val="22"/>
          <w:szCs w:val="22"/>
        </w:rPr>
        <w:t>- конфіденційна інформація.</w:t>
      </w:r>
    </w:p>
    <w:p w:rsidR="00456910" w:rsidRPr="00215E92" w:rsidRDefault="00456910" w:rsidP="00456910">
      <w:pPr>
        <w:widowControl w:val="0"/>
        <w:jc w:val="both"/>
        <w:rPr>
          <w:sz w:val="22"/>
          <w:szCs w:val="22"/>
        </w:rPr>
      </w:pPr>
      <w:r w:rsidRPr="00215E92">
        <w:rPr>
          <w:b/>
          <w:sz w:val="22"/>
          <w:szCs w:val="22"/>
        </w:rPr>
        <w:t>ПК</w:t>
      </w:r>
      <w:r w:rsidRPr="00215E92">
        <w:rPr>
          <w:sz w:val="22"/>
          <w:szCs w:val="22"/>
        </w:rPr>
        <w:t xml:space="preserve"> – позначка конфіденційності.</w:t>
      </w:r>
    </w:p>
    <w:p w:rsidR="00456910" w:rsidRPr="00215E92" w:rsidRDefault="00456910" w:rsidP="00456910">
      <w:pPr>
        <w:widowControl w:val="0"/>
        <w:jc w:val="center"/>
        <w:rPr>
          <w:sz w:val="22"/>
          <w:szCs w:val="22"/>
          <w:lang w:eastAsia="ar-SA"/>
        </w:rPr>
      </w:pPr>
    </w:p>
    <w:p w:rsidR="00456910" w:rsidRPr="00215E92" w:rsidRDefault="00456910" w:rsidP="00456910">
      <w:pPr>
        <w:suppressAutoHyphens/>
        <w:jc w:val="center"/>
        <w:rPr>
          <w:b/>
          <w:sz w:val="22"/>
          <w:szCs w:val="22"/>
          <w:lang w:eastAsia="ar-SA"/>
        </w:rPr>
      </w:pPr>
      <w:r w:rsidRPr="00215E92">
        <w:rPr>
          <w:b/>
          <w:bCs/>
          <w:sz w:val="22"/>
          <w:szCs w:val="22"/>
          <w:lang w:eastAsia="ar-SA"/>
        </w:rPr>
        <w:t>1. Предмет угоди</w:t>
      </w:r>
    </w:p>
    <w:p w:rsidR="00456910" w:rsidRPr="00215E92" w:rsidRDefault="00456910" w:rsidP="00456910">
      <w:pPr>
        <w:suppressAutoHyphens/>
        <w:jc w:val="both"/>
        <w:rPr>
          <w:sz w:val="22"/>
          <w:szCs w:val="22"/>
          <w:lang w:eastAsia="ar-SA"/>
        </w:rPr>
      </w:pPr>
      <w:r w:rsidRPr="00215E92">
        <w:rPr>
          <w:sz w:val="22"/>
          <w:szCs w:val="22"/>
          <w:lang w:eastAsia="ar-SA"/>
        </w:rPr>
        <w:t>1.1 Предметом цієї Угоди є врегулювання правовідносин між Розкриваючою і Приймаючою сторонами стосовно дотримання режиму нерозголошення Конфіденційної інформації, яка передається Приймаючій стороні або доступ до якої надається Приймаючій стороні з метою виконання договірних зобов</w:t>
      </w:r>
      <w:r w:rsidRPr="00BB0C42">
        <w:rPr>
          <w:sz w:val="22"/>
          <w:szCs w:val="22"/>
          <w:lang w:eastAsia="ar-SA"/>
        </w:rPr>
        <w:t>’</w:t>
      </w:r>
      <w:r w:rsidRPr="00215E92">
        <w:rPr>
          <w:sz w:val="22"/>
          <w:szCs w:val="22"/>
          <w:lang w:eastAsia="ar-SA"/>
        </w:rPr>
        <w:t>язань між Сторонами.</w:t>
      </w:r>
    </w:p>
    <w:p w:rsidR="00456910" w:rsidRPr="00215E92" w:rsidRDefault="00456910" w:rsidP="00456910">
      <w:pPr>
        <w:suppressAutoHyphens/>
        <w:jc w:val="both"/>
        <w:rPr>
          <w:sz w:val="22"/>
          <w:szCs w:val="22"/>
          <w:lang w:eastAsia="ar-SA"/>
        </w:rPr>
      </w:pPr>
      <w:r w:rsidRPr="00CC2EE4">
        <w:rPr>
          <w:sz w:val="22"/>
          <w:szCs w:val="22"/>
          <w:lang w:eastAsia="ar-SA"/>
        </w:rPr>
        <w:t>1.2 Сторони підтверджують, що Розкриваюча сторона, з метою надання підготовчої інформації для укладання «Основного договору» та співпраці у рамках Основного договору, надає Приймаючій стороні, доступ до своєї конфіденційної інформації для виконання зобов</w:t>
      </w:r>
      <w:r w:rsidRPr="00B747EE">
        <w:rPr>
          <w:sz w:val="22"/>
          <w:szCs w:val="22"/>
          <w:lang w:eastAsia="ar-SA"/>
        </w:rPr>
        <w:t>’</w:t>
      </w:r>
      <w:r w:rsidRPr="00CC2EE4">
        <w:rPr>
          <w:sz w:val="22"/>
          <w:szCs w:val="22"/>
          <w:lang w:eastAsia="ar-SA"/>
        </w:rPr>
        <w:t>язань по</w:t>
      </w:r>
      <w:r w:rsidRPr="00B747EE">
        <w:rPr>
          <w:sz w:val="22"/>
          <w:szCs w:val="22"/>
          <w:lang w:eastAsia="ar-SA"/>
        </w:rPr>
        <w:t xml:space="preserve"> </w:t>
      </w:r>
      <w:r w:rsidRPr="00CC2EE4">
        <w:rPr>
          <w:sz w:val="22"/>
          <w:szCs w:val="22"/>
          <w:lang w:eastAsia="ar-SA"/>
        </w:rPr>
        <w:t>Основному договору.</w:t>
      </w:r>
    </w:p>
    <w:p w:rsidR="00456910" w:rsidRPr="00215E92" w:rsidRDefault="00456910" w:rsidP="00456910">
      <w:pPr>
        <w:pStyle w:val="af6"/>
        <w:spacing w:before="0" w:beforeAutospacing="0" w:after="0" w:afterAutospacing="0"/>
        <w:jc w:val="both"/>
        <w:rPr>
          <w:sz w:val="22"/>
          <w:szCs w:val="22"/>
          <w:lang w:eastAsia="ar-SA"/>
        </w:rPr>
      </w:pPr>
      <w:r w:rsidRPr="00215E92">
        <w:rPr>
          <w:sz w:val="22"/>
          <w:szCs w:val="22"/>
          <w:lang w:eastAsia="ar-SA"/>
        </w:rPr>
        <w:t>1.3 В цій Угоді під конфіденційною інформацією Розкриваючої сторони розуміється:</w:t>
      </w:r>
    </w:p>
    <w:p w:rsidR="00456910" w:rsidRPr="00215E92" w:rsidRDefault="00456910" w:rsidP="00456910">
      <w:pPr>
        <w:pStyle w:val="af6"/>
        <w:numPr>
          <w:ilvl w:val="0"/>
          <w:numId w:val="42"/>
        </w:numPr>
        <w:spacing w:before="0" w:beforeAutospacing="0" w:after="0" w:afterAutospacing="0"/>
        <w:ind w:left="142" w:hanging="142"/>
        <w:jc w:val="both"/>
        <w:rPr>
          <w:sz w:val="22"/>
          <w:szCs w:val="22"/>
          <w:lang w:eastAsia="ar-SA"/>
        </w:rPr>
      </w:pPr>
      <w:r w:rsidRPr="00215E92">
        <w:rPr>
          <w:sz w:val="22"/>
          <w:szCs w:val="22"/>
          <w:lang w:eastAsia="ar-SA"/>
        </w:rPr>
        <w:t>будь-яка інформація (далі - Інформація), представлена Розкриваючою стороною Приймаючій стороні в письмовому, усному, електронному або будь-якому іншому вигляді і яка  відноситься до господарсько-комерційної діяльності або технічних можливостей Розкриваючої сторони, а також до виробів, послуг, фактичних і аналітичних даних, висновків і матеріалів, елементів новітніх технічних рішень (так званих ноу-хау</w:t>
      </w:r>
      <w:r>
        <w:rPr>
          <w:sz w:val="22"/>
          <w:szCs w:val="22"/>
          <w:lang w:eastAsia="ar-SA"/>
        </w:rPr>
        <w:t>)</w:t>
      </w:r>
      <w:r w:rsidRPr="00215E92">
        <w:rPr>
          <w:sz w:val="22"/>
          <w:szCs w:val="22"/>
          <w:lang w:eastAsia="ar-SA"/>
        </w:rPr>
        <w:t>;</w:t>
      </w:r>
    </w:p>
    <w:p w:rsidR="00456910" w:rsidRPr="00215E92" w:rsidRDefault="00456910" w:rsidP="00456910">
      <w:pPr>
        <w:pStyle w:val="af6"/>
        <w:numPr>
          <w:ilvl w:val="0"/>
          <w:numId w:val="42"/>
        </w:numPr>
        <w:spacing w:before="0" w:beforeAutospacing="0" w:after="0" w:afterAutospacing="0"/>
        <w:ind w:left="142" w:hanging="142"/>
        <w:jc w:val="both"/>
        <w:rPr>
          <w:sz w:val="22"/>
          <w:szCs w:val="22"/>
        </w:rPr>
      </w:pPr>
      <w:r w:rsidRPr="00215E92">
        <w:rPr>
          <w:sz w:val="22"/>
          <w:szCs w:val="22"/>
        </w:rPr>
        <w:lastRenderedPageBreak/>
        <w:t>інформація, що містить комерційну і банківську таємницю, зокрема, про рахунки клієнтів Розкриваючої сторони, їх ідентифікаційні коди (коди за ЄДРПОУ), місцезнаходження, фінансово-економічний стан, укладені з клієнтами договори, комерційну діяльність чи комерційну таємницю клієнтів (кон</w:t>
      </w:r>
      <w:r>
        <w:rPr>
          <w:sz w:val="22"/>
          <w:szCs w:val="22"/>
        </w:rPr>
        <w:t>т</w:t>
      </w:r>
      <w:r w:rsidRPr="00215E92">
        <w:rPr>
          <w:sz w:val="22"/>
          <w:szCs w:val="22"/>
        </w:rPr>
        <w:t>рагентів);</w:t>
      </w:r>
    </w:p>
    <w:p w:rsidR="00456910" w:rsidRPr="00215E92" w:rsidRDefault="00456910" w:rsidP="00456910">
      <w:pPr>
        <w:pStyle w:val="af6"/>
        <w:numPr>
          <w:ilvl w:val="0"/>
          <w:numId w:val="42"/>
        </w:numPr>
        <w:spacing w:before="0" w:beforeAutospacing="0" w:after="0" w:afterAutospacing="0"/>
        <w:ind w:left="142" w:hanging="142"/>
        <w:jc w:val="both"/>
        <w:rPr>
          <w:sz w:val="22"/>
          <w:szCs w:val="22"/>
        </w:rPr>
      </w:pPr>
      <w:r w:rsidRPr="00215E92">
        <w:rPr>
          <w:sz w:val="22"/>
          <w:szCs w:val="22"/>
        </w:rPr>
        <w:t>зміст та умови цього Договору та інших договорів, укладених між Сторонами або таких, що будуть укладені в майбутньому між Сторонами та/або між Розкриваючою сторон</w:t>
      </w:r>
      <w:r>
        <w:rPr>
          <w:sz w:val="22"/>
          <w:szCs w:val="22"/>
        </w:rPr>
        <w:t>о</w:t>
      </w:r>
      <w:r w:rsidRPr="00215E92">
        <w:rPr>
          <w:sz w:val="22"/>
          <w:szCs w:val="22"/>
        </w:rPr>
        <w:t>ю і її клієнтами, партнерами і споживачами4</w:t>
      </w:r>
    </w:p>
    <w:p w:rsidR="00456910" w:rsidRPr="00215E92" w:rsidRDefault="00456910" w:rsidP="00456910">
      <w:pPr>
        <w:pStyle w:val="af6"/>
        <w:numPr>
          <w:ilvl w:val="0"/>
          <w:numId w:val="42"/>
        </w:numPr>
        <w:spacing w:before="0" w:beforeAutospacing="0" w:after="0" w:afterAutospacing="0"/>
        <w:ind w:left="142" w:hanging="142"/>
        <w:jc w:val="both"/>
        <w:rPr>
          <w:sz w:val="22"/>
          <w:szCs w:val="22"/>
        </w:rPr>
      </w:pPr>
      <w:r w:rsidRPr="00215E92">
        <w:rPr>
          <w:sz w:val="22"/>
          <w:szCs w:val="22"/>
        </w:rPr>
        <w:t xml:space="preserve">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Розкриваючою стороною. </w:t>
      </w:r>
    </w:p>
    <w:p w:rsidR="00456910" w:rsidRPr="00215E92" w:rsidRDefault="00456910" w:rsidP="00456910">
      <w:pPr>
        <w:pStyle w:val="af6"/>
        <w:spacing w:before="0" w:beforeAutospacing="0" w:after="0" w:afterAutospacing="0"/>
        <w:ind w:firstLine="708"/>
        <w:jc w:val="both"/>
        <w:rPr>
          <w:sz w:val="22"/>
          <w:szCs w:val="22"/>
          <w:lang w:eastAsia="ar-SA"/>
        </w:rPr>
      </w:pPr>
      <w:r w:rsidRPr="00215E92">
        <w:rPr>
          <w:sz w:val="22"/>
          <w:szCs w:val="22"/>
        </w:rPr>
        <w:t>Також до ко</w:t>
      </w:r>
      <w:r>
        <w:rPr>
          <w:sz w:val="22"/>
          <w:szCs w:val="22"/>
        </w:rPr>
        <w:t>н</w:t>
      </w:r>
      <w:r w:rsidRPr="00215E92">
        <w:rPr>
          <w:sz w:val="22"/>
          <w:szCs w:val="22"/>
        </w:rPr>
        <w:t>фіденційної відноситься інша інформація, відомості або документи, які Розкри</w:t>
      </w:r>
      <w:r>
        <w:rPr>
          <w:sz w:val="22"/>
          <w:szCs w:val="22"/>
        </w:rPr>
        <w:t>в</w:t>
      </w:r>
      <w:r w:rsidRPr="00215E92">
        <w:rPr>
          <w:sz w:val="22"/>
          <w:szCs w:val="22"/>
        </w:rPr>
        <w:t xml:space="preserve">аючою стороною будуть визначені як такі, що відносяться до конфіденційної інформації, </w:t>
      </w:r>
      <w:r w:rsidRPr="00215E92">
        <w:rPr>
          <w:sz w:val="22"/>
          <w:szCs w:val="22"/>
          <w:lang w:eastAsia="ar-SA"/>
        </w:rPr>
        <w:t xml:space="preserve">включаючи, але не обмежуючись, нотатки, документацію і листування, за умови, що Розкриваюча сторона прямо вкаже на неї письмово або шляхом проставлення на матеріальному носії відповідної позначки конфіденційності. </w:t>
      </w:r>
    </w:p>
    <w:p w:rsidR="00456910" w:rsidRPr="00215E92" w:rsidRDefault="00456910" w:rsidP="00456910">
      <w:pPr>
        <w:pStyle w:val="af6"/>
        <w:spacing w:before="0" w:beforeAutospacing="0" w:after="0" w:afterAutospacing="0"/>
        <w:jc w:val="both"/>
        <w:rPr>
          <w:sz w:val="22"/>
          <w:szCs w:val="22"/>
        </w:rPr>
      </w:pPr>
      <w:r w:rsidRPr="00215E92">
        <w:rPr>
          <w:sz w:val="22"/>
          <w:szCs w:val="22"/>
        </w:rPr>
        <w:t>1.4 Приймаюча сторона отримує доступ до конфіденційної інформації виключно для виконання робіт (надання послуг) за замовленням Розкриваючої сторони, та не має права використовувати її для будь-яких інших цілей.</w:t>
      </w:r>
    </w:p>
    <w:p w:rsidR="00456910" w:rsidRPr="00215E92" w:rsidRDefault="00456910" w:rsidP="00456910">
      <w:pPr>
        <w:pStyle w:val="af6"/>
        <w:spacing w:before="0" w:beforeAutospacing="0" w:after="0" w:afterAutospacing="0"/>
        <w:jc w:val="both"/>
        <w:rPr>
          <w:sz w:val="22"/>
          <w:szCs w:val="22"/>
        </w:rPr>
      </w:pPr>
      <w:r w:rsidRPr="00215E92">
        <w:rPr>
          <w:sz w:val="22"/>
          <w:szCs w:val="22"/>
        </w:rPr>
        <w:t>1.5 Будь-яка інформація, передавання якої мало місце на підставі Основного договору та визначена Сторонами у п. 1.2 цієї Угоди, вважається конфіденційною за цією Угодою і щодо неї діє режим збереження конфіденційної інформації згідно чинного законодавства та цієї Угоди.</w:t>
      </w:r>
    </w:p>
    <w:p w:rsidR="00456910" w:rsidRPr="00215E92" w:rsidRDefault="00456910" w:rsidP="00456910">
      <w:pPr>
        <w:pStyle w:val="af6"/>
        <w:spacing w:before="0" w:beforeAutospacing="0" w:after="0" w:afterAutospacing="0"/>
        <w:jc w:val="both"/>
        <w:rPr>
          <w:sz w:val="22"/>
          <w:szCs w:val="22"/>
        </w:rPr>
      </w:pPr>
      <w:r w:rsidRPr="00215E92">
        <w:rPr>
          <w:sz w:val="22"/>
          <w:szCs w:val="22"/>
        </w:rPr>
        <w:t>1.6 Передавання інформації від Розкриваючої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1.7 Інформація не буде вважатися конфіденційною та Приймаюча сторона  не буде мати зобовˊязань стосовно такої інформації, якщо вона відповідає хоча б однієї із таких умов: </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 вже була </w:t>
      </w:r>
      <w:r w:rsidRPr="004E7953">
        <w:rPr>
          <w:sz w:val="22"/>
          <w:szCs w:val="22"/>
        </w:rPr>
        <w:t>відома</w:t>
      </w:r>
      <w:r w:rsidRPr="00215E92">
        <w:rPr>
          <w:sz w:val="22"/>
          <w:szCs w:val="22"/>
        </w:rPr>
        <w:t xml:space="preserve"> </w:t>
      </w:r>
      <w:r w:rsidRPr="004E7953">
        <w:rPr>
          <w:sz w:val="22"/>
          <w:szCs w:val="22"/>
        </w:rPr>
        <w:t>Приймаючою</w:t>
      </w:r>
      <w:r w:rsidRPr="00215E92">
        <w:rPr>
          <w:sz w:val="22"/>
          <w:szCs w:val="22"/>
        </w:rPr>
        <w:t xml:space="preserve"> стороною до </w:t>
      </w:r>
      <w:r w:rsidRPr="004E7953">
        <w:rPr>
          <w:sz w:val="22"/>
          <w:szCs w:val="22"/>
        </w:rPr>
        <w:t>укладання</w:t>
      </w:r>
      <w:r w:rsidRPr="00215E92">
        <w:rPr>
          <w:sz w:val="22"/>
          <w:szCs w:val="22"/>
        </w:rPr>
        <w:t xml:space="preserve"> Договору;</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 </w:t>
      </w:r>
      <w:r w:rsidRPr="00BB0C42">
        <w:rPr>
          <w:sz w:val="22"/>
          <w:szCs w:val="22"/>
        </w:rPr>
        <w:t>отримала</w:t>
      </w:r>
      <w:r w:rsidRPr="00215E92">
        <w:rPr>
          <w:sz w:val="22"/>
          <w:szCs w:val="22"/>
        </w:rPr>
        <w:t xml:space="preserve"> легально </w:t>
      </w:r>
      <w:r w:rsidRPr="00BB0C42">
        <w:rPr>
          <w:sz w:val="22"/>
          <w:szCs w:val="22"/>
        </w:rPr>
        <w:t>від</w:t>
      </w:r>
      <w:r w:rsidRPr="00215E92">
        <w:rPr>
          <w:sz w:val="22"/>
          <w:szCs w:val="22"/>
        </w:rPr>
        <w:t xml:space="preserve"> </w:t>
      </w:r>
      <w:r w:rsidRPr="00BB0C42">
        <w:rPr>
          <w:sz w:val="22"/>
          <w:szCs w:val="22"/>
        </w:rPr>
        <w:t>третьої</w:t>
      </w:r>
      <w:r w:rsidRPr="00215E92">
        <w:rPr>
          <w:sz w:val="22"/>
          <w:szCs w:val="22"/>
        </w:rPr>
        <w:t xml:space="preserve"> особи поза </w:t>
      </w:r>
      <w:r w:rsidRPr="00362C31">
        <w:rPr>
          <w:sz w:val="22"/>
          <w:szCs w:val="22"/>
        </w:rPr>
        <w:t>зв’язком</w:t>
      </w:r>
      <w:r w:rsidRPr="00215E92">
        <w:rPr>
          <w:sz w:val="22"/>
          <w:szCs w:val="22"/>
        </w:rPr>
        <w:t xml:space="preserve"> з </w:t>
      </w:r>
      <w:r w:rsidRPr="00362C31">
        <w:rPr>
          <w:sz w:val="22"/>
          <w:szCs w:val="22"/>
        </w:rPr>
        <w:t>цим</w:t>
      </w:r>
      <w:r w:rsidRPr="00215E92">
        <w:rPr>
          <w:sz w:val="22"/>
          <w:szCs w:val="22"/>
        </w:rPr>
        <w:t xml:space="preserve"> Договором;</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 </w:t>
      </w:r>
      <w:r w:rsidRPr="00362C31">
        <w:rPr>
          <w:sz w:val="22"/>
          <w:szCs w:val="22"/>
        </w:rPr>
        <w:t>розкрита</w:t>
      </w:r>
      <w:r w:rsidRPr="00215E92">
        <w:rPr>
          <w:sz w:val="22"/>
          <w:szCs w:val="22"/>
        </w:rPr>
        <w:t xml:space="preserve"> </w:t>
      </w:r>
      <w:r w:rsidRPr="00605017">
        <w:rPr>
          <w:sz w:val="22"/>
          <w:szCs w:val="22"/>
        </w:rPr>
        <w:t>публічно</w:t>
      </w:r>
      <w:r w:rsidRPr="00215E92">
        <w:rPr>
          <w:sz w:val="22"/>
          <w:szCs w:val="22"/>
        </w:rPr>
        <w:t xml:space="preserve"> самою Розкриваючою стороною;</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 </w:t>
      </w:r>
      <w:r w:rsidRPr="00605017">
        <w:rPr>
          <w:sz w:val="22"/>
          <w:szCs w:val="22"/>
        </w:rPr>
        <w:t>розкрита</w:t>
      </w:r>
      <w:r w:rsidRPr="00215E92">
        <w:rPr>
          <w:sz w:val="22"/>
          <w:szCs w:val="22"/>
        </w:rPr>
        <w:t xml:space="preserve"> за </w:t>
      </w:r>
      <w:r w:rsidRPr="00605017">
        <w:rPr>
          <w:sz w:val="22"/>
          <w:szCs w:val="22"/>
        </w:rPr>
        <w:t>обґрунтованою</w:t>
      </w:r>
      <w:r w:rsidRPr="00215E92">
        <w:rPr>
          <w:sz w:val="22"/>
          <w:szCs w:val="22"/>
        </w:rPr>
        <w:t xml:space="preserve"> </w:t>
      </w:r>
      <w:r w:rsidRPr="00E625F9">
        <w:rPr>
          <w:sz w:val="22"/>
          <w:szCs w:val="22"/>
        </w:rPr>
        <w:t>письмовою</w:t>
      </w:r>
      <w:r w:rsidRPr="00215E92">
        <w:rPr>
          <w:sz w:val="22"/>
          <w:szCs w:val="22"/>
        </w:rPr>
        <w:t xml:space="preserve"> </w:t>
      </w:r>
      <w:r w:rsidRPr="00E625F9">
        <w:rPr>
          <w:sz w:val="22"/>
          <w:szCs w:val="22"/>
        </w:rPr>
        <w:t>вимогою</w:t>
      </w:r>
      <w:r w:rsidRPr="00215E92">
        <w:rPr>
          <w:sz w:val="22"/>
          <w:szCs w:val="22"/>
        </w:rPr>
        <w:t xml:space="preserve"> державного органу, </w:t>
      </w:r>
      <w:r w:rsidRPr="00E625F9">
        <w:rPr>
          <w:sz w:val="22"/>
          <w:szCs w:val="22"/>
        </w:rPr>
        <w:t>повноваження</w:t>
      </w:r>
      <w:r w:rsidRPr="00215E92">
        <w:rPr>
          <w:sz w:val="22"/>
          <w:szCs w:val="22"/>
        </w:rPr>
        <w:t xml:space="preserve"> </w:t>
      </w:r>
      <w:r w:rsidRPr="00E625F9">
        <w:rPr>
          <w:sz w:val="22"/>
          <w:szCs w:val="22"/>
        </w:rPr>
        <w:t>якого</w:t>
      </w:r>
      <w:r w:rsidRPr="00215E92">
        <w:rPr>
          <w:sz w:val="22"/>
          <w:szCs w:val="22"/>
        </w:rPr>
        <w:t xml:space="preserve"> </w:t>
      </w:r>
      <w:r w:rsidRPr="00E625F9">
        <w:rPr>
          <w:sz w:val="22"/>
          <w:szCs w:val="22"/>
        </w:rPr>
        <w:t>визначені</w:t>
      </w:r>
      <w:r w:rsidRPr="00215E92">
        <w:rPr>
          <w:sz w:val="22"/>
          <w:szCs w:val="22"/>
        </w:rPr>
        <w:t xml:space="preserve"> </w:t>
      </w:r>
      <w:r w:rsidRPr="00E625F9">
        <w:rPr>
          <w:sz w:val="22"/>
          <w:szCs w:val="22"/>
        </w:rPr>
        <w:t>чинним</w:t>
      </w:r>
      <w:r w:rsidRPr="00215E92">
        <w:rPr>
          <w:sz w:val="22"/>
          <w:szCs w:val="22"/>
        </w:rPr>
        <w:t xml:space="preserve"> </w:t>
      </w:r>
      <w:r w:rsidRPr="00ED05C5">
        <w:rPr>
          <w:sz w:val="22"/>
          <w:szCs w:val="22"/>
        </w:rPr>
        <w:t>законодавством</w:t>
      </w:r>
      <w:r w:rsidRPr="00215E92">
        <w:rPr>
          <w:sz w:val="22"/>
          <w:szCs w:val="22"/>
        </w:rPr>
        <w:t xml:space="preserve"> </w:t>
      </w:r>
      <w:r w:rsidRPr="00ED05C5">
        <w:rPr>
          <w:sz w:val="22"/>
          <w:szCs w:val="22"/>
        </w:rPr>
        <w:t>України</w:t>
      </w:r>
      <w:r w:rsidRPr="00215E92">
        <w:rPr>
          <w:sz w:val="22"/>
          <w:szCs w:val="22"/>
        </w:rPr>
        <w:t>;</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 дозволена до </w:t>
      </w:r>
      <w:r w:rsidRPr="00ED05C5">
        <w:rPr>
          <w:sz w:val="22"/>
          <w:szCs w:val="22"/>
        </w:rPr>
        <w:t>розповсюдження</w:t>
      </w:r>
      <w:r w:rsidRPr="00215E92">
        <w:rPr>
          <w:sz w:val="22"/>
          <w:szCs w:val="22"/>
        </w:rPr>
        <w:t xml:space="preserve"> з </w:t>
      </w:r>
      <w:r w:rsidRPr="00ED05C5">
        <w:rPr>
          <w:sz w:val="22"/>
          <w:szCs w:val="22"/>
        </w:rPr>
        <w:t>письмової</w:t>
      </w:r>
      <w:r w:rsidRPr="00215E92">
        <w:rPr>
          <w:sz w:val="22"/>
          <w:szCs w:val="22"/>
        </w:rPr>
        <w:t xml:space="preserve"> </w:t>
      </w:r>
      <w:r w:rsidRPr="00ED05C5">
        <w:rPr>
          <w:sz w:val="22"/>
          <w:szCs w:val="22"/>
        </w:rPr>
        <w:t>згоди</w:t>
      </w:r>
      <w:r w:rsidRPr="00215E92">
        <w:rPr>
          <w:sz w:val="22"/>
          <w:szCs w:val="22"/>
        </w:rPr>
        <w:t xml:space="preserve"> Розкриваючою стороною.</w:t>
      </w:r>
    </w:p>
    <w:p w:rsidR="00456910" w:rsidRPr="00215E92" w:rsidRDefault="00456910" w:rsidP="00456910">
      <w:pPr>
        <w:pStyle w:val="af6"/>
        <w:spacing w:before="0" w:beforeAutospacing="0" w:after="0" w:afterAutospacing="0"/>
        <w:jc w:val="center"/>
        <w:rPr>
          <w:rStyle w:val="afb"/>
          <w:bCs w:val="0"/>
          <w:sz w:val="22"/>
          <w:szCs w:val="22"/>
        </w:rPr>
      </w:pPr>
    </w:p>
    <w:p w:rsidR="00456910" w:rsidRPr="00215E92" w:rsidRDefault="00456910" w:rsidP="00456910">
      <w:pPr>
        <w:pStyle w:val="af6"/>
        <w:spacing w:before="0" w:beforeAutospacing="0" w:after="0" w:afterAutospacing="0"/>
        <w:jc w:val="center"/>
        <w:rPr>
          <w:sz w:val="22"/>
          <w:szCs w:val="22"/>
        </w:rPr>
      </w:pPr>
      <w:r w:rsidRPr="00215E92">
        <w:rPr>
          <w:rStyle w:val="afb"/>
          <w:bCs w:val="0"/>
          <w:sz w:val="22"/>
          <w:szCs w:val="22"/>
        </w:rPr>
        <w:t>2. Обов'язки сторін</w:t>
      </w:r>
    </w:p>
    <w:p w:rsidR="00456910" w:rsidRPr="00215E92" w:rsidRDefault="00456910" w:rsidP="00456910">
      <w:pPr>
        <w:pStyle w:val="af6"/>
        <w:spacing w:before="0" w:beforeAutospacing="0" w:after="0" w:afterAutospacing="0"/>
        <w:jc w:val="both"/>
        <w:rPr>
          <w:sz w:val="22"/>
          <w:szCs w:val="22"/>
        </w:rPr>
      </w:pPr>
      <w:r w:rsidRPr="00215E92">
        <w:rPr>
          <w:sz w:val="22"/>
          <w:szCs w:val="22"/>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456910" w:rsidRPr="00215E92" w:rsidRDefault="00456910" w:rsidP="00456910">
      <w:pPr>
        <w:pStyle w:val="af6"/>
        <w:spacing w:before="0" w:beforeAutospacing="0" w:after="0" w:afterAutospacing="0"/>
        <w:rPr>
          <w:sz w:val="22"/>
          <w:szCs w:val="22"/>
        </w:rPr>
      </w:pPr>
      <w:r w:rsidRPr="00215E92">
        <w:rPr>
          <w:sz w:val="22"/>
          <w:szCs w:val="22"/>
        </w:rPr>
        <w:t>2.1.1 З дня набрання чинності цією Угодою Приймаюча сторона, зобов'язується:</w:t>
      </w:r>
    </w:p>
    <w:p w:rsidR="00456910" w:rsidRPr="00215E92" w:rsidRDefault="00456910" w:rsidP="00456910">
      <w:pPr>
        <w:pStyle w:val="af6"/>
        <w:spacing w:before="0" w:beforeAutospacing="0" w:after="0" w:afterAutospacing="0"/>
        <w:jc w:val="both"/>
        <w:rPr>
          <w:sz w:val="22"/>
          <w:szCs w:val="22"/>
        </w:rPr>
      </w:pPr>
      <w:r w:rsidRPr="00215E92">
        <w:rPr>
          <w:sz w:val="22"/>
          <w:szCs w:val="22"/>
        </w:rPr>
        <w:t>2.1.1.1 Не розголошувати конфіденційної інформації, отриманої нею від Розкриваючої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1.1.3  цієї Угоди. Вказаний обов’язок діє також протягом п’яти років після закінчення терміну дії цієї Угоди.</w:t>
      </w:r>
    </w:p>
    <w:p w:rsidR="00456910" w:rsidRPr="00215E92" w:rsidRDefault="00456910" w:rsidP="00456910">
      <w:pPr>
        <w:suppressAutoHyphens/>
        <w:jc w:val="both"/>
        <w:rPr>
          <w:sz w:val="22"/>
          <w:szCs w:val="22"/>
          <w:lang w:eastAsia="ar-SA"/>
        </w:rPr>
      </w:pPr>
      <w:r w:rsidRPr="00215E92">
        <w:rPr>
          <w:sz w:val="22"/>
          <w:szCs w:val="22"/>
        </w:rPr>
        <w:t>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w:t>
      </w:r>
      <w:r w:rsidRPr="00215E92">
        <w:rPr>
          <w:sz w:val="22"/>
          <w:szCs w:val="22"/>
          <w:lang w:eastAsia="ar-SA"/>
        </w:rPr>
        <w:t xml:space="preserve"> </w:t>
      </w:r>
    </w:p>
    <w:p w:rsidR="00456910" w:rsidRPr="00215E92" w:rsidRDefault="00456910" w:rsidP="00456910">
      <w:pPr>
        <w:pStyle w:val="af6"/>
        <w:spacing w:before="0" w:beforeAutospacing="0" w:after="0" w:afterAutospacing="0"/>
        <w:jc w:val="both"/>
        <w:rPr>
          <w:sz w:val="22"/>
          <w:szCs w:val="22"/>
        </w:rPr>
      </w:pPr>
      <w:r w:rsidRPr="00215E92">
        <w:rPr>
          <w:sz w:val="22"/>
          <w:szCs w:val="22"/>
        </w:rPr>
        <w:t>2.1.2 Приймаюча сторона, зобов’язується вжити всіх необхідних заходів для збереження конфіденційної інформації, в тому числі:</w:t>
      </w:r>
    </w:p>
    <w:p w:rsidR="00456910" w:rsidRPr="00215E92" w:rsidRDefault="00456910" w:rsidP="00456910">
      <w:pPr>
        <w:pStyle w:val="af6"/>
        <w:spacing w:before="0" w:beforeAutospacing="0" w:after="0" w:afterAutospacing="0"/>
        <w:jc w:val="both"/>
        <w:rPr>
          <w:sz w:val="22"/>
          <w:szCs w:val="22"/>
        </w:rPr>
      </w:pPr>
      <w:r w:rsidRPr="00215E92">
        <w:rPr>
          <w:sz w:val="22"/>
          <w:szCs w:val="22"/>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Розкриваючої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Розкриваючою стороною  за порушення умов щодо конфіденційності такими працівниками буде нести Приймаюча сторона.</w:t>
      </w:r>
    </w:p>
    <w:p w:rsidR="00456910" w:rsidRPr="00215E92" w:rsidRDefault="00456910" w:rsidP="00456910">
      <w:pPr>
        <w:pStyle w:val="af6"/>
        <w:spacing w:before="0" w:beforeAutospacing="0" w:after="0" w:afterAutospacing="0"/>
        <w:jc w:val="both"/>
        <w:rPr>
          <w:sz w:val="22"/>
          <w:szCs w:val="22"/>
        </w:rPr>
      </w:pPr>
      <w:r w:rsidRPr="00215E92">
        <w:rPr>
          <w:sz w:val="22"/>
          <w:szCs w:val="22"/>
        </w:rPr>
        <w:t>2.1.2.2 Приймаюча сторона, зобов’язана надати перелік працівників, які будуть використовувати КІ для виробничих потреб.</w:t>
      </w:r>
    </w:p>
    <w:p w:rsidR="00456910" w:rsidRPr="00215E92" w:rsidRDefault="00456910" w:rsidP="00456910">
      <w:pPr>
        <w:pStyle w:val="af6"/>
        <w:spacing w:before="0" w:beforeAutospacing="0" w:after="0" w:afterAutospacing="0"/>
        <w:jc w:val="both"/>
        <w:rPr>
          <w:sz w:val="22"/>
          <w:szCs w:val="22"/>
        </w:rPr>
      </w:pPr>
      <w:r w:rsidRPr="00215E92">
        <w:rPr>
          <w:sz w:val="22"/>
          <w:szCs w:val="22"/>
        </w:rPr>
        <w:lastRenderedPageBreak/>
        <w:t>2.1.2.3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456910" w:rsidRPr="00215E92" w:rsidRDefault="00456910" w:rsidP="00456910">
      <w:pPr>
        <w:pStyle w:val="af6"/>
        <w:spacing w:before="0" w:beforeAutospacing="0" w:after="0" w:afterAutospacing="0"/>
        <w:jc w:val="both"/>
        <w:rPr>
          <w:sz w:val="22"/>
          <w:szCs w:val="22"/>
        </w:rPr>
      </w:pPr>
      <w:r w:rsidRPr="00215E92">
        <w:rPr>
          <w:sz w:val="22"/>
          <w:szCs w:val="22"/>
        </w:rPr>
        <w:t>2.1.2.4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456910" w:rsidRPr="00215E92" w:rsidRDefault="00456910" w:rsidP="00456910">
      <w:pPr>
        <w:pStyle w:val="af6"/>
        <w:spacing w:before="0" w:beforeAutospacing="0" w:after="0" w:afterAutospacing="0"/>
        <w:jc w:val="both"/>
        <w:rPr>
          <w:sz w:val="22"/>
          <w:szCs w:val="22"/>
        </w:rPr>
      </w:pPr>
      <w:r w:rsidRPr="00215E92">
        <w:rPr>
          <w:sz w:val="22"/>
          <w:szCs w:val="22"/>
        </w:rPr>
        <w:t>2.1.2.5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456910" w:rsidRPr="00215E92" w:rsidRDefault="00456910" w:rsidP="00456910">
      <w:pPr>
        <w:pStyle w:val="af6"/>
        <w:spacing w:before="0" w:beforeAutospacing="0" w:after="0" w:afterAutospacing="0"/>
        <w:jc w:val="both"/>
        <w:rPr>
          <w:sz w:val="22"/>
          <w:szCs w:val="22"/>
        </w:rPr>
      </w:pPr>
      <w:r w:rsidRPr="00215E92">
        <w:rPr>
          <w:sz w:val="22"/>
          <w:szCs w:val="22"/>
        </w:rPr>
        <w:t>2.1.2.6 Призначити осіб, відповідальних за розробку і практичне здійснення заходів по забезпеченню конфіденційності інформації.</w:t>
      </w:r>
      <w:r w:rsidRPr="00215E92">
        <w:rPr>
          <w:rStyle w:val="afb"/>
          <w:bCs w:val="0"/>
          <w:sz w:val="22"/>
          <w:szCs w:val="22"/>
        </w:rPr>
        <w:t>     </w:t>
      </w:r>
    </w:p>
    <w:p w:rsidR="00456910" w:rsidRPr="00215E92" w:rsidRDefault="00456910" w:rsidP="00456910">
      <w:pPr>
        <w:pStyle w:val="af6"/>
        <w:spacing w:before="0" w:beforeAutospacing="0" w:after="0" w:afterAutospacing="0"/>
        <w:jc w:val="both"/>
        <w:rPr>
          <w:sz w:val="22"/>
          <w:szCs w:val="22"/>
        </w:rPr>
      </w:pPr>
      <w:r w:rsidRPr="00215E92">
        <w:rPr>
          <w:sz w:val="22"/>
          <w:szCs w:val="22"/>
        </w:rPr>
        <w:t>2.1.2.7 За письмовим запитом Розкриваючої сторони (який може бути зроблений в будь-який час) Приймаюча сторона, зобов’язана:</w:t>
      </w:r>
    </w:p>
    <w:p w:rsidR="00456910" w:rsidRPr="00215E92" w:rsidRDefault="00456910" w:rsidP="00456910">
      <w:pPr>
        <w:pStyle w:val="af6"/>
        <w:spacing w:before="0" w:beforeAutospacing="0" w:after="0" w:afterAutospacing="0"/>
        <w:jc w:val="both"/>
        <w:rPr>
          <w:sz w:val="22"/>
          <w:szCs w:val="22"/>
        </w:rPr>
      </w:pPr>
      <w:r w:rsidRPr="00215E92">
        <w:rPr>
          <w:sz w:val="22"/>
          <w:szCs w:val="22"/>
        </w:rPr>
        <w:t>- у випадку, якщо носії конфіденційної інформації є власністю Приймаючої сторони – знищити конфіденційну  інформацію з таких носіїв;</w:t>
      </w:r>
    </w:p>
    <w:p w:rsidR="00456910" w:rsidRPr="00215E92" w:rsidRDefault="00456910" w:rsidP="00456910">
      <w:pPr>
        <w:pStyle w:val="af6"/>
        <w:spacing w:before="0" w:beforeAutospacing="0" w:after="0" w:afterAutospacing="0"/>
        <w:jc w:val="both"/>
        <w:rPr>
          <w:sz w:val="22"/>
          <w:szCs w:val="22"/>
        </w:rPr>
      </w:pPr>
      <w:r w:rsidRPr="00215E92">
        <w:rPr>
          <w:sz w:val="22"/>
          <w:szCs w:val="22"/>
        </w:rPr>
        <w:t>- у випадку, якщо носії конфіденційної інформації є власністю Розкриваючої сторони – забезпечити повернення всіх таких носіїв. У кожному такому випадку Приймаюча сторона зобов’язана проінформувати Розкриваючу сторону, про виконання своїх обов’язків у письмовій формі.</w:t>
      </w:r>
    </w:p>
    <w:p w:rsidR="00456910" w:rsidRPr="00215E92" w:rsidRDefault="00456910" w:rsidP="00456910">
      <w:pPr>
        <w:pStyle w:val="af6"/>
        <w:spacing w:before="0" w:beforeAutospacing="0" w:after="0" w:afterAutospacing="0"/>
        <w:ind w:firstLine="708"/>
        <w:jc w:val="both"/>
        <w:rPr>
          <w:sz w:val="22"/>
          <w:szCs w:val="22"/>
        </w:rPr>
      </w:pPr>
      <w:r w:rsidRPr="00215E92">
        <w:rPr>
          <w:sz w:val="22"/>
          <w:szCs w:val="22"/>
        </w:rPr>
        <w:t>Термін виконання Приймаючою стороною обов’язків по цьому пункту складає 10 днів з моменту подання Розкриваючою стороною відповідного запиту.</w:t>
      </w:r>
    </w:p>
    <w:p w:rsidR="00456910" w:rsidRPr="00215E92" w:rsidRDefault="00456910" w:rsidP="00456910">
      <w:pPr>
        <w:pStyle w:val="af6"/>
        <w:spacing w:before="0" w:beforeAutospacing="0" w:after="0" w:afterAutospacing="0"/>
        <w:jc w:val="both"/>
        <w:rPr>
          <w:sz w:val="22"/>
          <w:szCs w:val="22"/>
        </w:rPr>
      </w:pPr>
      <w:r w:rsidRPr="00215E92">
        <w:rPr>
          <w:sz w:val="22"/>
          <w:szCs w:val="22"/>
        </w:rPr>
        <w:t>2.1.2.8  Не схиляти до розголошення КІ  будь-яких інших осіб, яким така інформація є відомою з тих чи інших причин.</w:t>
      </w:r>
    </w:p>
    <w:p w:rsidR="00456910" w:rsidRPr="00215E92" w:rsidRDefault="00456910" w:rsidP="00456910">
      <w:pPr>
        <w:suppressAutoHyphens/>
        <w:jc w:val="both"/>
        <w:rPr>
          <w:sz w:val="22"/>
          <w:szCs w:val="22"/>
          <w:lang w:eastAsia="ar-SA"/>
        </w:rPr>
      </w:pPr>
      <w:r w:rsidRPr="00215E92">
        <w:rPr>
          <w:sz w:val="22"/>
          <w:szCs w:val="22"/>
        </w:rPr>
        <w:t>2.1.3 У разі виникнення потреби в розкритті інформації третім особам, в т.ч.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w:t>
      </w:r>
      <w:r w:rsidRPr="00215E92">
        <w:rPr>
          <w:sz w:val="22"/>
          <w:szCs w:val="22"/>
          <w:lang w:eastAsia="ar-SA"/>
        </w:rPr>
        <w:t xml:space="preserve"> </w:t>
      </w:r>
    </w:p>
    <w:p w:rsidR="00456910" w:rsidRPr="00215E92" w:rsidRDefault="00456910" w:rsidP="00456910">
      <w:pPr>
        <w:pStyle w:val="af6"/>
        <w:spacing w:before="0" w:beforeAutospacing="0" w:after="0" w:afterAutospacing="0"/>
        <w:jc w:val="both"/>
        <w:rPr>
          <w:sz w:val="22"/>
          <w:szCs w:val="22"/>
        </w:rPr>
      </w:pPr>
      <w:r w:rsidRPr="00215E92">
        <w:rPr>
          <w:sz w:val="22"/>
          <w:szCs w:val="22"/>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456910" w:rsidRPr="00215E92" w:rsidRDefault="00456910" w:rsidP="00456910">
      <w:pPr>
        <w:pStyle w:val="af6"/>
        <w:spacing w:before="0" w:beforeAutospacing="0" w:after="0" w:afterAutospacing="0"/>
        <w:jc w:val="both"/>
        <w:rPr>
          <w:sz w:val="22"/>
          <w:szCs w:val="22"/>
        </w:rPr>
      </w:pPr>
      <w:r w:rsidRPr="00215E92">
        <w:rPr>
          <w:sz w:val="22"/>
          <w:szCs w:val="22"/>
        </w:rPr>
        <w:t>б) негайно повідомити про такий запит Розкриваючу сторону;</w:t>
      </w:r>
    </w:p>
    <w:p w:rsidR="00456910" w:rsidRPr="00215E92" w:rsidRDefault="00456910" w:rsidP="00456910">
      <w:pPr>
        <w:pStyle w:val="af6"/>
        <w:spacing w:before="0" w:beforeAutospacing="0" w:after="0" w:afterAutospacing="0"/>
        <w:jc w:val="both"/>
        <w:rPr>
          <w:sz w:val="22"/>
          <w:szCs w:val="22"/>
        </w:rPr>
      </w:pPr>
      <w:r w:rsidRPr="00215E92">
        <w:rPr>
          <w:sz w:val="22"/>
          <w:szCs w:val="22"/>
        </w:rPr>
        <w:t>в) отримати згоду Розкриваючої сторони на надання такої інформації;</w:t>
      </w:r>
    </w:p>
    <w:p w:rsidR="00456910" w:rsidRPr="00215E92" w:rsidRDefault="00456910" w:rsidP="00456910">
      <w:pPr>
        <w:pStyle w:val="af6"/>
        <w:spacing w:before="0" w:beforeAutospacing="0" w:after="0" w:afterAutospacing="0"/>
        <w:jc w:val="both"/>
        <w:rPr>
          <w:sz w:val="22"/>
          <w:szCs w:val="22"/>
        </w:rPr>
      </w:pPr>
      <w:r w:rsidRPr="00215E92">
        <w:rPr>
          <w:sz w:val="22"/>
          <w:szCs w:val="22"/>
        </w:rPr>
        <w:t>г) погодити з Розкриваючою стороною, зміст і обсяг інформації, яка буде надаватися;</w:t>
      </w:r>
    </w:p>
    <w:p w:rsidR="00456910" w:rsidRPr="00215E92" w:rsidRDefault="00456910" w:rsidP="00456910">
      <w:pPr>
        <w:pStyle w:val="af6"/>
        <w:spacing w:before="0" w:beforeAutospacing="0" w:after="0" w:afterAutospacing="0"/>
        <w:jc w:val="both"/>
        <w:rPr>
          <w:sz w:val="22"/>
          <w:szCs w:val="22"/>
        </w:rPr>
      </w:pPr>
      <w:r w:rsidRPr="00215E92">
        <w:rPr>
          <w:sz w:val="22"/>
          <w:szCs w:val="22"/>
        </w:rPr>
        <w:t>ґ) у разі запиту правоохоронних органів направити копію зазначеного запиту Розкриваючій стороні, та отримати відповідні інструкції щодо конкретного запиту. Надати відповідь на запит лише в разі письмової згоди Розкриваючої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456910" w:rsidRPr="00215E92" w:rsidRDefault="00456910" w:rsidP="00456910">
      <w:pPr>
        <w:pStyle w:val="af6"/>
        <w:spacing w:before="0" w:beforeAutospacing="0" w:after="0" w:afterAutospacing="0"/>
        <w:jc w:val="both"/>
        <w:rPr>
          <w:sz w:val="22"/>
          <w:szCs w:val="22"/>
        </w:rPr>
      </w:pPr>
      <w:r w:rsidRPr="00215E92">
        <w:rPr>
          <w:sz w:val="22"/>
          <w:szCs w:val="22"/>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456910" w:rsidRPr="00215E92" w:rsidRDefault="00456910" w:rsidP="00456910">
      <w:pPr>
        <w:pStyle w:val="af6"/>
        <w:spacing w:before="0" w:beforeAutospacing="0" w:after="0" w:afterAutospacing="0"/>
        <w:jc w:val="both"/>
        <w:rPr>
          <w:sz w:val="22"/>
          <w:szCs w:val="22"/>
        </w:rPr>
      </w:pPr>
      <w:r w:rsidRPr="00215E92">
        <w:rPr>
          <w:sz w:val="22"/>
          <w:szCs w:val="22"/>
        </w:rPr>
        <w:t>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Розкриваючу сторону в найкоротші терміни, але не пізніше 5 (п’яти) днів з моменту виявлення.</w:t>
      </w:r>
    </w:p>
    <w:p w:rsidR="00456910" w:rsidRPr="00215E92" w:rsidRDefault="00456910" w:rsidP="00456910">
      <w:pPr>
        <w:pStyle w:val="af6"/>
        <w:spacing w:before="0" w:beforeAutospacing="0" w:after="0" w:afterAutospacing="0"/>
        <w:jc w:val="center"/>
        <w:rPr>
          <w:rStyle w:val="afb"/>
          <w:bCs w:val="0"/>
          <w:strike/>
          <w:sz w:val="22"/>
          <w:szCs w:val="22"/>
        </w:rPr>
      </w:pPr>
    </w:p>
    <w:p w:rsidR="00456910" w:rsidRPr="00215E92" w:rsidRDefault="00456910" w:rsidP="00456910">
      <w:pPr>
        <w:pStyle w:val="af6"/>
        <w:spacing w:before="0" w:beforeAutospacing="0" w:after="0" w:afterAutospacing="0"/>
        <w:jc w:val="center"/>
        <w:rPr>
          <w:sz w:val="22"/>
          <w:szCs w:val="22"/>
        </w:rPr>
      </w:pPr>
      <w:r w:rsidRPr="00215E92">
        <w:rPr>
          <w:rStyle w:val="afb"/>
          <w:bCs w:val="0"/>
          <w:sz w:val="22"/>
          <w:szCs w:val="22"/>
        </w:rPr>
        <w:t>3. Відповідальність сторін і вирішення спорів</w:t>
      </w:r>
    </w:p>
    <w:p w:rsidR="00456910" w:rsidRPr="00215E92" w:rsidRDefault="00456910" w:rsidP="00456910">
      <w:pPr>
        <w:pStyle w:val="af6"/>
        <w:spacing w:before="0" w:beforeAutospacing="0" w:after="0" w:afterAutospacing="0"/>
        <w:jc w:val="both"/>
        <w:rPr>
          <w:sz w:val="22"/>
          <w:szCs w:val="22"/>
        </w:rPr>
      </w:pPr>
      <w:r w:rsidRPr="00215E92">
        <w:rPr>
          <w:sz w:val="22"/>
          <w:szCs w:val="22"/>
        </w:rPr>
        <w:t>3.1 Приймаюча Сторона несе відповідальність за:</w:t>
      </w:r>
    </w:p>
    <w:p w:rsidR="00456910" w:rsidRPr="00215E92" w:rsidRDefault="00456910" w:rsidP="00456910">
      <w:pPr>
        <w:pStyle w:val="af6"/>
        <w:spacing w:before="0" w:beforeAutospacing="0" w:after="0" w:afterAutospacing="0"/>
        <w:jc w:val="both"/>
        <w:rPr>
          <w:sz w:val="22"/>
          <w:szCs w:val="22"/>
        </w:rPr>
      </w:pPr>
      <w:r w:rsidRPr="00215E92">
        <w:rPr>
          <w:sz w:val="22"/>
          <w:szCs w:val="22"/>
        </w:rPr>
        <w:t>а) навмисне або ненавмисне розголошення (оприлюднення) або використання Конфіденційної інформації Розкриваючої сторони;</w:t>
      </w:r>
    </w:p>
    <w:p w:rsidR="00456910" w:rsidRPr="00215E92" w:rsidRDefault="00456910" w:rsidP="00456910">
      <w:pPr>
        <w:pStyle w:val="af6"/>
        <w:spacing w:before="0" w:beforeAutospacing="0" w:after="0" w:afterAutospacing="0"/>
        <w:jc w:val="both"/>
        <w:rPr>
          <w:sz w:val="22"/>
          <w:szCs w:val="22"/>
        </w:rPr>
      </w:pPr>
      <w:r w:rsidRPr="00215E92">
        <w:rPr>
          <w:sz w:val="22"/>
          <w:szCs w:val="22"/>
        </w:rPr>
        <w:t>б) несанкціоноване розголошення (оприлюднення) або використання Конфіденційної інформації Розкриваючої сторони;</w:t>
      </w:r>
    </w:p>
    <w:p w:rsidR="00456910" w:rsidRPr="00215E92" w:rsidRDefault="00456910" w:rsidP="00456910">
      <w:pPr>
        <w:pStyle w:val="af6"/>
        <w:spacing w:before="0" w:beforeAutospacing="0" w:after="0" w:afterAutospacing="0"/>
        <w:jc w:val="both"/>
        <w:rPr>
          <w:sz w:val="22"/>
          <w:szCs w:val="22"/>
        </w:rPr>
      </w:pPr>
      <w:r w:rsidRPr="00215E92">
        <w:rPr>
          <w:sz w:val="22"/>
          <w:szCs w:val="22"/>
        </w:rPr>
        <w:t>в) невиконання та недотримання вимог і зобов’язань, встановлених цією Угодою.</w:t>
      </w:r>
    </w:p>
    <w:p w:rsidR="00456910" w:rsidRPr="00215E92" w:rsidRDefault="00456910" w:rsidP="00456910">
      <w:pPr>
        <w:pStyle w:val="af6"/>
        <w:spacing w:before="0" w:beforeAutospacing="0" w:after="0" w:afterAutospacing="0"/>
        <w:jc w:val="both"/>
        <w:rPr>
          <w:sz w:val="22"/>
          <w:szCs w:val="22"/>
        </w:rPr>
      </w:pPr>
      <w:r w:rsidRPr="00215E92">
        <w:rPr>
          <w:sz w:val="22"/>
          <w:szCs w:val="22"/>
        </w:rPr>
        <w:t>3.2 У разі розголошення або несанкціонованого використання Конфіденційної інформації Розкриваючої сторони Приймаючою стороною, остання зобов’язується протягом 3 (трьох) днів з дати отримання відповідного повідомлення від Розкриваючої сторони, сплатити на користь Розкриваючої сторони штраф у розмірі 10,0% (десяти відсотків) від визначеної Розкриваючою стороною вартості активу (майна), інформація щодо якого була надана Приймаючій стороні, але в будь-якому випадку не менше 100 000,00 гривень. Крім того, Приймаюча сторона зобов'язана відшкодувати у повному обсязі збитки, понесені Розкриваючою стороною через розголошення цієї Конфіденційної інформації.</w:t>
      </w:r>
    </w:p>
    <w:p w:rsidR="00456910" w:rsidRPr="00215E92" w:rsidRDefault="00456910" w:rsidP="00456910">
      <w:pPr>
        <w:pStyle w:val="af6"/>
        <w:spacing w:before="0" w:beforeAutospacing="0" w:after="0" w:afterAutospacing="0"/>
        <w:jc w:val="both"/>
        <w:rPr>
          <w:sz w:val="22"/>
          <w:szCs w:val="22"/>
        </w:rPr>
      </w:pPr>
    </w:p>
    <w:p w:rsidR="00456910" w:rsidRPr="00215E92" w:rsidRDefault="00456910" w:rsidP="00456910">
      <w:pPr>
        <w:pStyle w:val="af6"/>
        <w:spacing w:before="0" w:beforeAutospacing="0" w:after="0" w:afterAutospacing="0"/>
        <w:jc w:val="both"/>
        <w:rPr>
          <w:sz w:val="22"/>
          <w:szCs w:val="22"/>
        </w:rPr>
      </w:pPr>
    </w:p>
    <w:p w:rsidR="00456910" w:rsidRPr="00215E92" w:rsidRDefault="00456910" w:rsidP="00456910">
      <w:pPr>
        <w:pStyle w:val="af6"/>
        <w:spacing w:before="0" w:beforeAutospacing="0" w:after="0" w:afterAutospacing="0"/>
        <w:jc w:val="both"/>
        <w:rPr>
          <w:sz w:val="22"/>
          <w:szCs w:val="22"/>
        </w:rPr>
      </w:pPr>
      <w:r w:rsidRPr="00215E92">
        <w:rPr>
          <w:sz w:val="22"/>
          <w:szCs w:val="22"/>
        </w:rPr>
        <w:t>3.3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3.4  Приймаюча сторона визнає, що несе повну відповідальність за будь-які дії чи бездіяльність своїх співробітників, які використовували КІ для виробничих потреб, що прямо чи побічно призвели до розголошення чи розкриття конфіденційної інформації Розкриваючої сторони іншим особам.  </w:t>
      </w:r>
    </w:p>
    <w:p w:rsidR="00456910" w:rsidRPr="00215E92" w:rsidRDefault="00456910" w:rsidP="00456910">
      <w:pPr>
        <w:pStyle w:val="af6"/>
        <w:spacing w:before="0" w:beforeAutospacing="0" w:after="0" w:afterAutospacing="0"/>
        <w:jc w:val="center"/>
        <w:rPr>
          <w:rStyle w:val="afb"/>
          <w:bCs w:val="0"/>
          <w:sz w:val="22"/>
          <w:szCs w:val="22"/>
        </w:rPr>
      </w:pPr>
    </w:p>
    <w:p w:rsidR="00456910" w:rsidRPr="00215E92" w:rsidRDefault="00456910" w:rsidP="00456910">
      <w:pPr>
        <w:pStyle w:val="af6"/>
        <w:spacing w:before="0" w:beforeAutospacing="0" w:after="0" w:afterAutospacing="0"/>
        <w:jc w:val="center"/>
        <w:rPr>
          <w:sz w:val="22"/>
          <w:szCs w:val="22"/>
        </w:rPr>
      </w:pPr>
      <w:r w:rsidRPr="00215E92">
        <w:rPr>
          <w:rStyle w:val="afb"/>
          <w:bCs w:val="0"/>
          <w:sz w:val="22"/>
          <w:szCs w:val="22"/>
        </w:rPr>
        <w:t>4. Розкриття інформації</w:t>
      </w:r>
    </w:p>
    <w:p w:rsidR="00456910" w:rsidRPr="00215E92" w:rsidRDefault="00456910" w:rsidP="00456910">
      <w:pPr>
        <w:pStyle w:val="af6"/>
        <w:spacing w:before="0" w:beforeAutospacing="0" w:after="0" w:afterAutospacing="0"/>
        <w:jc w:val="both"/>
        <w:rPr>
          <w:sz w:val="22"/>
          <w:szCs w:val="22"/>
        </w:rPr>
      </w:pPr>
      <w:r w:rsidRPr="00215E92">
        <w:rPr>
          <w:sz w:val="22"/>
          <w:szCs w:val="22"/>
        </w:rPr>
        <w:t>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Розкриваючу сторону і забезпечити їй в розумних межах таку допомогу, якої Розкриваюча сторона буде потребувати для запобігання розголошенню КІ.</w:t>
      </w:r>
    </w:p>
    <w:p w:rsidR="00456910" w:rsidRPr="00215E92" w:rsidRDefault="00456910" w:rsidP="00456910">
      <w:pPr>
        <w:pStyle w:val="af6"/>
        <w:spacing w:before="0" w:beforeAutospacing="0" w:after="0" w:afterAutospacing="0"/>
        <w:jc w:val="both"/>
        <w:rPr>
          <w:sz w:val="22"/>
          <w:szCs w:val="22"/>
        </w:rPr>
      </w:pPr>
      <w:r w:rsidRPr="00215E92">
        <w:rPr>
          <w:sz w:val="22"/>
          <w:szCs w:val="22"/>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456910" w:rsidRPr="00215E92" w:rsidRDefault="00456910" w:rsidP="00456910">
      <w:pPr>
        <w:suppressAutoHyphens/>
        <w:jc w:val="both"/>
        <w:rPr>
          <w:sz w:val="22"/>
          <w:szCs w:val="22"/>
          <w:lang w:eastAsia="ar-SA"/>
        </w:rPr>
      </w:pPr>
      <w:r w:rsidRPr="00215E92">
        <w:rPr>
          <w:sz w:val="22"/>
          <w:szCs w:val="22"/>
        </w:rPr>
        <w:t>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w:t>
      </w:r>
      <w:r w:rsidRPr="00215E92">
        <w:rPr>
          <w:sz w:val="22"/>
          <w:szCs w:val="22"/>
          <w:lang w:eastAsia="ar-SA"/>
        </w:rPr>
        <w:t xml:space="preserve"> </w:t>
      </w:r>
    </w:p>
    <w:p w:rsidR="00456910" w:rsidRPr="00B747EE" w:rsidRDefault="00456910" w:rsidP="00456910">
      <w:pPr>
        <w:pStyle w:val="af6"/>
        <w:spacing w:before="0" w:beforeAutospacing="0" w:after="0" w:afterAutospacing="0"/>
        <w:jc w:val="both"/>
        <w:rPr>
          <w:sz w:val="22"/>
          <w:szCs w:val="22"/>
          <w:lang w:val="uk-UA"/>
        </w:rPr>
      </w:pPr>
      <w:r w:rsidRPr="00B747EE">
        <w:rPr>
          <w:sz w:val="22"/>
          <w:szCs w:val="22"/>
          <w:lang w:val="uk-UA"/>
        </w:rPr>
        <w:t>4.4  Приймаюча сторона лише з письмової згоди Розкриваючої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Розкриваючою стороною за дотримання третьою стороною режиму конфіденційності стосовно розкритої інформації за умовами</w:t>
      </w:r>
      <w:r w:rsidRPr="00215E92">
        <w:rPr>
          <w:sz w:val="22"/>
          <w:szCs w:val="22"/>
        </w:rPr>
        <w:t> </w:t>
      </w:r>
      <w:r w:rsidRPr="00B747EE">
        <w:rPr>
          <w:sz w:val="22"/>
          <w:szCs w:val="22"/>
          <w:lang w:val="uk-UA"/>
        </w:rPr>
        <w:t xml:space="preserve"> розділу 2 цієї Угоди.</w:t>
      </w:r>
    </w:p>
    <w:p w:rsidR="00456910" w:rsidRPr="00215E92" w:rsidRDefault="00456910" w:rsidP="00456910">
      <w:pPr>
        <w:pStyle w:val="af6"/>
        <w:spacing w:before="0" w:beforeAutospacing="0" w:after="0" w:afterAutospacing="0"/>
        <w:jc w:val="both"/>
        <w:rPr>
          <w:sz w:val="22"/>
          <w:szCs w:val="22"/>
        </w:rPr>
      </w:pPr>
      <w:r w:rsidRPr="00215E92">
        <w:rPr>
          <w:sz w:val="22"/>
          <w:szCs w:val="22"/>
        </w:rPr>
        <w:t>4.5 Вся конфіденційна інформація за цим договором є виключною власністю Розкриваючої сторони.</w:t>
      </w:r>
    </w:p>
    <w:p w:rsidR="00456910" w:rsidRPr="00215E92" w:rsidRDefault="00456910" w:rsidP="00456910">
      <w:pPr>
        <w:pStyle w:val="af6"/>
        <w:spacing w:before="0" w:beforeAutospacing="0" w:after="0" w:afterAutospacing="0"/>
        <w:jc w:val="both"/>
        <w:rPr>
          <w:sz w:val="22"/>
          <w:szCs w:val="22"/>
        </w:rPr>
      </w:pPr>
    </w:p>
    <w:p w:rsidR="00456910" w:rsidRPr="00215E92" w:rsidRDefault="00456910" w:rsidP="00456910">
      <w:pPr>
        <w:pStyle w:val="af6"/>
        <w:spacing w:before="0" w:beforeAutospacing="0" w:after="0" w:afterAutospacing="0"/>
        <w:jc w:val="center"/>
        <w:rPr>
          <w:sz w:val="22"/>
          <w:szCs w:val="22"/>
        </w:rPr>
      </w:pPr>
      <w:r w:rsidRPr="00215E92">
        <w:rPr>
          <w:rStyle w:val="afb"/>
          <w:bCs w:val="0"/>
          <w:sz w:val="22"/>
          <w:szCs w:val="22"/>
        </w:rPr>
        <w:t> </w:t>
      </w:r>
    </w:p>
    <w:p w:rsidR="00456910" w:rsidRPr="00215E92" w:rsidRDefault="00456910" w:rsidP="00456910">
      <w:pPr>
        <w:pStyle w:val="af6"/>
        <w:spacing w:before="0" w:beforeAutospacing="0" w:after="0" w:afterAutospacing="0"/>
        <w:jc w:val="center"/>
        <w:rPr>
          <w:sz w:val="22"/>
          <w:szCs w:val="22"/>
        </w:rPr>
      </w:pPr>
      <w:r w:rsidRPr="00215E92">
        <w:rPr>
          <w:rStyle w:val="afb"/>
          <w:bCs w:val="0"/>
          <w:sz w:val="22"/>
          <w:szCs w:val="22"/>
        </w:rPr>
        <w:t>5. Дія договору</w:t>
      </w:r>
    </w:p>
    <w:p w:rsidR="00456910" w:rsidRPr="00215E92" w:rsidRDefault="00456910" w:rsidP="00456910">
      <w:pPr>
        <w:pStyle w:val="af6"/>
        <w:spacing w:before="0" w:beforeAutospacing="0" w:after="0" w:afterAutospacing="0"/>
        <w:jc w:val="both"/>
        <w:rPr>
          <w:sz w:val="22"/>
          <w:szCs w:val="22"/>
        </w:rPr>
      </w:pPr>
      <w:r w:rsidRPr="00215E92">
        <w:rPr>
          <w:sz w:val="22"/>
          <w:szCs w:val="22"/>
        </w:rPr>
        <w:t xml:space="preserve">5.1 Ця Угода вважається укладеною і набирає чинності з моменту її підписання Сторонами. </w:t>
      </w:r>
    </w:p>
    <w:p w:rsidR="00456910" w:rsidRPr="00215E92" w:rsidRDefault="00456910" w:rsidP="00456910">
      <w:pPr>
        <w:pStyle w:val="af6"/>
        <w:spacing w:before="0" w:beforeAutospacing="0" w:after="0" w:afterAutospacing="0"/>
        <w:jc w:val="both"/>
        <w:rPr>
          <w:sz w:val="22"/>
          <w:szCs w:val="22"/>
        </w:rPr>
      </w:pPr>
      <w:r w:rsidRPr="00215E92">
        <w:rPr>
          <w:sz w:val="22"/>
          <w:szCs w:val="22"/>
        </w:rPr>
        <w:t>5.2  Строк дії починає свій перебіг у момент, визначений у п. 5.1 цієї Угоди та закінчується через 2 роки після закінчення строку дії Основного договору.</w:t>
      </w:r>
    </w:p>
    <w:p w:rsidR="00456910" w:rsidRPr="00215E92" w:rsidRDefault="00456910" w:rsidP="00456910">
      <w:pPr>
        <w:pStyle w:val="af6"/>
        <w:spacing w:before="0" w:beforeAutospacing="0" w:after="0" w:afterAutospacing="0"/>
        <w:jc w:val="both"/>
        <w:rPr>
          <w:sz w:val="22"/>
          <w:szCs w:val="22"/>
        </w:rPr>
      </w:pPr>
      <w:r w:rsidRPr="00215E92">
        <w:rPr>
          <w:sz w:val="22"/>
          <w:szCs w:val="22"/>
        </w:rPr>
        <w:t>5.3  Закінчення строку дії цієї Угоди не звільняє Сторони від відповідальності за її порушення, яке мало місце під час дії цієї Угоди.</w:t>
      </w:r>
    </w:p>
    <w:p w:rsidR="00456910" w:rsidRPr="00215E92" w:rsidRDefault="00456910" w:rsidP="00456910">
      <w:pPr>
        <w:pStyle w:val="af6"/>
        <w:spacing w:before="0" w:beforeAutospacing="0" w:after="0" w:afterAutospacing="0"/>
        <w:jc w:val="both"/>
        <w:rPr>
          <w:sz w:val="22"/>
          <w:szCs w:val="22"/>
        </w:rPr>
      </w:pPr>
      <w:r w:rsidRPr="00215E92">
        <w:rPr>
          <w:sz w:val="22"/>
          <w:szCs w:val="22"/>
        </w:rPr>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456910" w:rsidRPr="00215E92" w:rsidRDefault="00456910" w:rsidP="00456910">
      <w:pPr>
        <w:pStyle w:val="af6"/>
        <w:spacing w:before="0" w:beforeAutospacing="0" w:after="0" w:afterAutospacing="0"/>
        <w:jc w:val="both"/>
        <w:rPr>
          <w:sz w:val="22"/>
          <w:szCs w:val="22"/>
        </w:rPr>
      </w:pPr>
      <w:r w:rsidRPr="00215E92">
        <w:rPr>
          <w:sz w:val="22"/>
          <w:szCs w:val="22"/>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456910" w:rsidRPr="00215E92" w:rsidRDefault="00456910" w:rsidP="00456910">
      <w:pPr>
        <w:pStyle w:val="af6"/>
        <w:spacing w:before="0" w:beforeAutospacing="0" w:after="0" w:afterAutospacing="0"/>
        <w:rPr>
          <w:sz w:val="22"/>
          <w:szCs w:val="22"/>
        </w:rPr>
      </w:pPr>
    </w:p>
    <w:p w:rsidR="00456910" w:rsidRPr="00215E92" w:rsidRDefault="00456910" w:rsidP="00456910">
      <w:pPr>
        <w:pStyle w:val="af6"/>
        <w:spacing w:before="0" w:beforeAutospacing="0" w:after="0" w:afterAutospacing="0"/>
        <w:jc w:val="center"/>
        <w:rPr>
          <w:b/>
          <w:sz w:val="22"/>
          <w:szCs w:val="22"/>
        </w:rPr>
      </w:pPr>
      <w:r w:rsidRPr="00215E92">
        <w:rPr>
          <w:b/>
          <w:sz w:val="22"/>
          <w:szCs w:val="22"/>
        </w:rPr>
        <w:t>6. Прикінцеві положення</w:t>
      </w:r>
    </w:p>
    <w:p w:rsidR="00456910" w:rsidRPr="00215E92" w:rsidRDefault="00456910" w:rsidP="00456910">
      <w:pPr>
        <w:pStyle w:val="af6"/>
        <w:spacing w:before="0" w:beforeAutospacing="0" w:after="0" w:afterAutospacing="0"/>
        <w:jc w:val="both"/>
        <w:rPr>
          <w:sz w:val="22"/>
          <w:szCs w:val="22"/>
        </w:rPr>
      </w:pPr>
      <w:r w:rsidRPr="00215E92">
        <w:rPr>
          <w:sz w:val="22"/>
          <w:szCs w:val="22"/>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456910" w:rsidRPr="00215E92" w:rsidRDefault="00456910" w:rsidP="00456910">
      <w:pPr>
        <w:pStyle w:val="af6"/>
        <w:spacing w:before="0" w:beforeAutospacing="0" w:after="0" w:afterAutospacing="0"/>
        <w:jc w:val="both"/>
        <w:rPr>
          <w:sz w:val="22"/>
          <w:szCs w:val="22"/>
        </w:rPr>
      </w:pPr>
      <w:r w:rsidRPr="00215E92">
        <w:rPr>
          <w:sz w:val="22"/>
          <w:szCs w:val="22"/>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456910" w:rsidRPr="00215E92" w:rsidRDefault="00456910" w:rsidP="00456910">
      <w:pPr>
        <w:pStyle w:val="af6"/>
        <w:spacing w:before="0" w:beforeAutospacing="0" w:after="0" w:afterAutospacing="0"/>
        <w:jc w:val="both"/>
        <w:rPr>
          <w:sz w:val="22"/>
          <w:szCs w:val="22"/>
        </w:rPr>
      </w:pPr>
      <w:r w:rsidRPr="00215E92">
        <w:rPr>
          <w:sz w:val="22"/>
          <w:szCs w:val="22"/>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56910" w:rsidRPr="00215E92" w:rsidRDefault="00456910" w:rsidP="00456910">
      <w:pPr>
        <w:pStyle w:val="af6"/>
        <w:spacing w:before="0" w:beforeAutospacing="0" w:after="0" w:afterAutospacing="0"/>
        <w:jc w:val="both"/>
        <w:rPr>
          <w:sz w:val="22"/>
          <w:szCs w:val="22"/>
        </w:rPr>
      </w:pPr>
      <w:r w:rsidRPr="00215E92">
        <w:rPr>
          <w:sz w:val="22"/>
          <w:szCs w:val="22"/>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56910" w:rsidRPr="00215E92" w:rsidRDefault="00456910" w:rsidP="00456910">
      <w:pPr>
        <w:pStyle w:val="af6"/>
        <w:spacing w:before="0" w:beforeAutospacing="0" w:after="0" w:afterAutospacing="0"/>
        <w:jc w:val="both"/>
        <w:rPr>
          <w:sz w:val="22"/>
          <w:szCs w:val="22"/>
        </w:rPr>
      </w:pPr>
      <w:r w:rsidRPr="00215E92">
        <w:rPr>
          <w:sz w:val="22"/>
          <w:szCs w:val="22"/>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56910" w:rsidRPr="00215E92" w:rsidRDefault="00456910" w:rsidP="00456910">
      <w:pPr>
        <w:pStyle w:val="af6"/>
        <w:spacing w:before="0" w:beforeAutospacing="0" w:after="0" w:afterAutospacing="0"/>
        <w:jc w:val="both"/>
        <w:rPr>
          <w:sz w:val="22"/>
          <w:szCs w:val="22"/>
        </w:rPr>
      </w:pPr>
      <w:r w:rsidRPr="00215E92">
        <w:rPr>
          <w:sz w:val="22"/>
          <w:szCs w:val="22"/>
        </w:rPr>
        <w:t>6.6 Всі повідомлення, враховуючи повідомлення про зміну фактичної і/чи юридичної адреси, повинні бути в трьох денний термін відправлені у письмовій формі рекомендованим листом на адресу іншої Сторони.</w:t>
      </w:r>
    </w:p>
    <w:p w:rsidR="00456910" w:rsidRPr="00215E92" w:rsidRDefault="00456910" w:rsidP="00456910">
      <w:pPr>
        <w:pStyle w:val="af6"/>
        <w:spacing w:before="0" w:beforeAutospacing="0" w:after="0" w:afterAutospacing="0"/>
        <w:jc w:val="both"/>
        <w:rPr>
          <w:sz w:val="22"/>
          <w:szCs w:val="22"/>
        </w:rPr>
      </w:pPr>
      <w:r w:rsidRPr="00215E92">
        <w:rPr>
          <w:sz w:val="22"/>
          <w:szCs w:val="22"/>
        </w:rPr>
        <w:lastRenderedPageBreak/>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456910" w:rsidRPr="00215E92" w:rsidRDefault="00456910" w:rsidP="00456910">
      <w:pPr>
        <w:suppressAutoHyphens/>
        <w:ind w:firstLine="709"/>
        <w:jc w:val="both"/>
        <w:rPr>
          <w:sz w:val="22"/>
          <w:szCs w:val="22"/>
          <w:lang w:eastAsia="ar-SA"/>
        </w:rPr>
      </w:pPr>
    </w:p>
    <w:p w:rsidR="00456910" w:rsidRPr="00215E92" w:rsidRDefault="00456910" w:rsidP="00456910">
      <w:pPr>
        <w:suppressAutoHyphens/>
        <w:jc w:val="center"/>
        <w:rPr>
          <w:b/>
          <w:sz w:val="22"/>
          <w:szCs w:val="22"/>
          <w:lang w:eastAsia="ar-SA"/>
        </w:rPr>
      </w:pPr>
      <w:r w:rsidRPr="00215E92">
        <w:rPr>
          <w:b/>
          <w:sz w:val="22"/>
          <w:szCs w:val="22"/>
          <w:lang w:eastAsia="ar-SA"/>
        </w:rPr>
        <w:t xml:space="preserve"> 7. Реквізити та підписи сторін:</w:t>
      </w:r>
    </w:p>
    <w:tbl>
      <w:tblPr>
        <w:tblW w:w="9072" w:type="dxa"/>
        <w:tblInd w:w="284" w:type="dxa"/>
        <w:tblLook w:val="00A0" w:firstRow="1" w:lastRow="0" w:firstColumn="1" w:lastColumn="0" w:noHBand="0" w:noVBand="0"/>
      </w:tblPr>
      <w:tblGrid>
        <w:gridCol w:w="3969"/>
        <w:gridCol w:w="5103"/>
      </w:tblGrid>
      <w:tr w:rsidR="00456910" w:rsidRPr="00A52A56" w:rsidTr="00456910">
        <w:trPr>
          <w:trHeight w:val="3382"/>
        </w:trPr>
        <w:tc>
          <w:tcPr>
            <w:tcW w:w="3969" w:type="dxa"/>
          </w:tcPr>
          <w:p w:rsidR="00456910" w:rsidRPr="00A52A56" w:rsidRDefault="00456910" w:rsidP="00456910">
            <w:pPr>
              <w:jc w:val="both"/>
              <w:rPr>
                <w:b/>
                <w:sz w:val="22"/>
                <w:szCs w:val="22"/>
              </w:rPr>
            </w:pPr>
            <w:r w:rsidRPr="00A52A56">
              <w:rPr>
                <w:b/>
                <w:sz w:val="22"/>
                <w:szCs w:val="22"/>
              </w:rPr>
              <w:t xml:space="preserve">         </w:t>
            </w:r>
          </w:p>
          <w:p w:rsidR="00456910" w:rsidRPr="00A52A56" w:rsidRDefault="00456910" w:rsidP="00456910">
            <w:pPr>
              <w:rPr>
                <w:b/>
                <w:sz w:val="22"/>
                <w:szCs w:val="22"/>
              </w:rPr>
            </w:pPr>
            <w:r w:rsidRPr="00A52A56">
              <w:rPr>
                <w:b/>
                <w:sz w:val="22"/>
                <w:szCs w:val="22"/>
              </w:rPr>
              <w:t>Приймаюча сторона:</w:t>
            </w:r>
          </w:p>
          <w:p w:rsidR="00456910" w:rsidRPr="00A52A56" w:rsidRDefault="00456910" w:rsidP="00456910">
            <w:pPr>
              <w:jc w:val="both"/>
              <w:rPr>
                <w:sz w:val="22"/>
                <w:szCs w:val="22"/>
              </w:rPr>
            </w:pPr>
          </w:p>
        </w:tc>
        <w:tc>
          <w:tcPr>
            <w:tcW w:w="5103" w:type="dxa"/>
          </w:tcPr>
          <w:p w:rsidR="00456910" w:rsidRPr="00A52A56" w:rsidRDefault="00456910" w:rsidP="00456910">
            <w:pPr>
              <w:jc w:val="both"/>
              <w:rPr>
                <w:b/>
                <w:sz w:val="22"/>
                <w:szCs w:val="22"/>
                <w:highlight w:val="yellow"/>
              </w:rPr>
            </w:pPr>
          </w:p>
          <w:p w:rsidR="00456910" w:rsidRPr="00A52A56" w:rsidRDefault="00456910" w:rsidP="00456910">
            <w:pPr>
              <w:rPr>
                <w:b/>
                <w:sz w:val="22"/>
                <w:szCs w:val="22"/>
              </w:rPr>
            </w:pPr>
            <w:r w:rsidRPr="00A52A56">
              <w:rPr>
                <w:b/>
                <w:sz w:val="22"/>
                <w:szCs w:val="22"/>
              </w:rPr>
              <w:t>Розкриваюча сторона:</w:t>
            </w:r>
          </w:p>
          <w:p w:rsidR="00456910" w:rsidRPr="00A52A56" w:rsidRDefault="00456910" w:rsidP="00456910">
            <w:pPr>
              <w:shd w:val="clear" w:color="auto" w:fill="FFFFFF"/>
              <w:suppressAutoHyphens/>
              <w:jc w:val="both"/>
              <w:rPr>
                <w:kern w:val="2"/>
                <w:sz w:val="22"/>
                <w:szCs w:val="22"/>
                <w:lang w:bidi="hi-IN"/>
              </w:rPr>
            </w:pPr>
            <w:r w:rsidRPr="00A52A56">
              <w:rPr>
                <w:b/>
                <w:bCs/>
                <w:kern w:val="2"/>
                <w:sz w:val="22"/>
                <w:szCs w:val="22"/>
                <w:lang w:bidi="hi-IN"/>
              </w:rPr>
              <w:t xml:space="preserve">АТ </w:t>
            </w:r>
            <w:r w:rsidRPr="00A52A56">
              <w:rPr>
                <w:b/>
                <w:kern w:val="2"/>
                <w:sz w:val="22"/>
                <w:szCs w:val="22"/>
                <w:lang w:bidi="hi-IN"/>
              </w:rPr>
              <w:t>«ПРИКАРПАТТЯОБЛЕНЕРГО»</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 xml:space="preserve">Місце знаходження: </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76014 м. Івано-Франківськ,</w:t>
            </w:r>
            <w:r>
              <w:rPr>
                <w:kern w:val="2"/>
                <w:sz w:val="22"/>
                <w:szCs w:val="22"/>
                <w:lang w:bidi="hi-IN"/>
              </w:rPr>
              <w:t xml:space="preserve"> </w:t>
            </w:r>
            <w:r w:rsidRPr="00A52A56">
              <w:rPr>
                <w:kern w:val="2"/>
                <w:sz w:val="22"/>
                <w:szCs w:val="22"/>
                <w:lang w:bidi="hi-IN"/>
              </w:rPr>
              <w:t xml:space="preserve">вул. Індустріальна, 34 </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Код ЄДРПОУ 00131564</w:t>
            </w:r>
            <w:r>
              <w:rPr>
                <w:kern w:val="2"/>
                <w:sz w:val="22"/>
                <w:szCs w:val="22"/>
                <w:lang w:bidi="hi-IN"/>
              </w:rPr>
              <w:t xml:space="preserve">, </w:t>
            </w:r>
            <w:r w:rsidRPr="00A52A56">
              <w:rPr>
                <w:kern w:val="2"/>
                <w:sz w:val="22"/>
                <w:szCs w:val="22"/>
                <w:lang w:bidi="hi-IN"/>
              </w:rPr>
              <w:t>ІПН 001315609158</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 xml:space="preserve">Банківські реквізити: п/р 26001300018152 </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в ТВБВ 10008/0143</w:t>
            </w:r>
            <w:r>
              <w:rPr>
                <w:kern w:val="2"/>
                <w:sz w:val="22"/>
                <w:szCs w:val="22"/>
                <w:lang w:bidi="hi-IN"/>
              </w:rPr>
              <w:t xml:space="preserve"> </w:t>
            </w:r>
            <w:r w:rsidRPr="00A52A56">
              <w:rPr>
                <w:kern w:val="2"/>
                <w:sz w:val="22"/>
                <w:szCs w:val="22"/>
                <w:lang w:bidi="hi-IN"/>
              </w:rPr>
              <w:t>м. Івано-Франківська</w:t>
            </w:r>
          </w:p>
          <w:p w:rsidR="00456910" w:rsidRPr="00A52A56" w:rsidRDefault="00456910" w:rsidP="00456910">
            <w:pPr>
              <w:shd w:val="clear" w:color="auto" w:fill="FFFFFF"/>
              <w:suppressAutoHyphens/>
              <w:jc w:val="both"/>
              <w:rPr>
                <w:kern w:val="2"/>
                <w:sz w:val="22"/>
                <w:szCs w:val="22"/>
                <w:lang w:bidi="hi-IN"/>
              </w:rPr>
            </w:pPr>
            <w:r w:rsidRPr="00A52A56">
              <w:rPr>
                <w:kern w:val="2"/>
                <w:sz w:val="22"/>
                <w:szCs w:val="22"/>
                <w:lang w:bidi="hi-IN"/>
              </w:rPr>
              <w:t>філії - Івано-Франківське ОУ АТ «Державний ощадний банк України» МФО 336503</w:t>
            </w:r>
          </w:p>
          <w:p w:rsidR="00456910" w:rsidRPr="00A52A56" w:rsidRDefault="00456910" w:rsidP="00456910">
            <w:pPr>
              <w:shd w:val="clear" w:color="auto" w:fill="FFFFFF"/>
              <w:suppressAutoHyphens/>
              <w:jc w:val="both"/>
              <w:rPr>
                <w:kern w:val="2"/>
                <w:sz w:val="22"/>
                <w:szCs w:val="22"/>
                <w:lang w:bidi="hi-IN"/>
              </w:rPr>
            </w:pPr>
          </w:p>
          <w:p w:rsidR="00456910" w:rsidRPr="00A52A56" w:rsidRDefault="00456910" w:rsidP="00456910">
            <w:pPr>
              <w:jc w:val="both"/>
              <w:rPr>
                <w:sz w:val="22"/>
                <w:szCs w:val="22"/>
              </w:rPr>
            </w:pPr>
            <w:r w:rsidRPr="00A52A56">
              <w:rPr>
                <w:sz w:val="22"/>
                <w:szCs w:val="22"/>
              </w:rPr>
              <w:t>Голов</w:t>
            </w:r>
            <w:r>
              <w:rPr>
                <w:sz w:val="22"/>
                <w:szCs w:val="22"/>
              </w:rPr>
              <w:t>а</w:t>
            </w:r>
            <w:r w:rsidRPr="00A52A56">
              <w:rPr>
                <w:sz w:val="22"/>
                <w:szCs w:val="22"/>
              </w:rPr>
              <w:t xml:space="preserve"> Правління</w:t>
            </w:r>
          </w:p>
          <w:p w:rsidR="00456910" w:rsidRPr="00A52A56" w:rsidRDefault="00456910" w:rsidP="00456910">
            <w:pPr>
              <w:jc w:val="both"/>
              <w:rPr>
                <w:sz w:val="22"/>
                <w:szCs w:val="22"/>
              </w:rPr>
            </w:pPr>
            <w:r w:rsidRPr="00A52A56">
              <w:rPr>
                <w:sz w:val="22"/>
                <w:szCs w:val="22"/>
              </w:rPr>
              <w:t>_____________</w:t>
            </w:r>
            <w:r>
              <w:rPr>
                <w:sz w:val="22"/>
                <w:szCs w:val="22"/>
              </w:rPr>
              <w:t xml:space="preserve">                          </w:t>
            </w:r>
            <w:r w:rsidRPr="00A52A56">
              <w:rPr>
                <w:b/>
                <w:sz w:val="22"/>
                <w:szCs w:val="22"/>
              </w:rPr>
              <w:t xml:space="preserve"> </w:t>
            </w:r>
            <w:r>
              <w:rPr>
                <w:b/>
                <w:sz w:val="22"/>
                <w:szCs w:val="22"/>
              </w:rPr>
              <w:t>О.О. Бубен</w:t>
            </w:r>
            <w:r w:rsidRPr="00A52A56">
              <w:rPr>
                <w:b/>
                <w:sz w:val="22"/>
                <w:szCs w:val="22"/>
              </w:rPr>
              <w:t xml:space="preserve"> </w:t>
            </w:r>
          </w:p>
        </w:tc>
      </w:tr>
    </w:tbl>
    <w:p w:rsidR="00456910" w:rsidRPr="00A52A56" w:rsidRDefault="00456910" w:rsidP="00456910">
      <w:pPr>
        <w:pStyle w:val="aff9"/>
        <w:tabs>
          <w:tab w:val="left" w:pos="0"/>
        </w:tabs>
        <w:jc w:val="both"/>
        <w:rPr>
          <w:rFonts w:ascii="Times New Roman" w:hAnsi="Times New Roman"/>
          <w:sz w:val="22"/>
        </w:rPr>
      </w:pPr>
    </w:p>
    <w:p w:rsidR="00456910" w:rsidRPr="00A52A56" w:rsidRDefault="00456910" w:rsidP="00456910">
      <w:pPr>
        <w:pStyle w:val="aff9"/>
        <w:tabs>
          <w:tab w:val="left" w:pos="0"/>
        </w:tabs>
        <w:jc w:val="both"/>
        <w:rPr>
          <w:rFonts w:ascii="Times New Roman" w:hAnsi="Times New Roman"/>
          <w:sz w:val="22"/>
        </w:rPr>
      </w:pPr>
    </w:p>
    <w:p w:rsidR="00456910" w:rsidRPr="00A52A56" w:rsidRDefault="00456910" w:rsidP="00456910">
      <w:pPr>
        <w:pStyle w:val="aff9"/>
        <w:tabs>
          <w:tab w:val="left" w:pos="0"/>
        </w:tabs>
        <w:jc w:val="both"/>
        <w:rPr>
          <w:rFonts w:ascii="Times New Roman" w:hAnsi="Times New Roman"/>
          <w:sz w:val="22"/>
        </w:rPr>
      </w:pPr>
      <w:r w:rsidRPr="00A52A56">
        <w:rPr>
          <w:rFonts w:ascii="Times New Roman" w:hAnsi="Times New Roman"/>
          <w:sz w:val="22"/>
        </w:rPr>
        <w:t xml:space="preserve">     </w:t>
      </w:r>
    </w:p>
    <w:p w:rsidR="00456910" w:rsidRPr="00A52A56" w:rsidRDefault="00456910" w:rsidP="00456910">
      <w:pPr>
        <w:rPr>
          <w:sz w:val="22"/>
          <w:szCs w:val="22"/>
        </w:rPr>
      </w:pPr>
    </w:p>
    <w:p w:rsidR="00456910" w:rsidRDefault="00456910" w:rsidP="00456910">
      <w:pPr>
        <w:widowControl w:val="0"/>
        <w:outlineLvl w:val="0"/>
        <w:rPr>
          <w:sz w:val="22"/>
          <w:szCs w:val="22"/>
        </w:rPr>
      </w:pPr>
    </w:p>
    <w:p w:rsidR="00456910" w:rsidRPr="00B747EE" w:rsidRDefault="00456910" w:rsidP="00456910">
      <w:pPr>
        <w:widowControl w:val="0"/>
        <w:jc w:val="right"/>
        <w:outlineLvl w:val="0"/>
        <w:rPr>
          <w:sz w:val="22"/>
          <w:szCs w:val="22"/>
          <w:lang w:val="ru-RU"/>
        </w:rPr>
      </w:pPr>
      <w:r w:rsidRPr="00866A8A">
        <w:rPr>
          <w:sz w:val="22"/>
          <w:szCs w:val="22"/>
        </w:rPr>
        <w:t xml:space="preserve">Додаток </w:t>
      </w:r>
      <w:r w:rsidRPr="00B747EE">
        <w:rPr>
          <w:sz w:val="22"/>
          <w:szCs w:val="22"/>
          <w:lang w:val="ru-RU"/>
        </w:rPr>
        <w:t>3</w:t>
      </w:r>
    </w:p>
    <w:p w:rsidR="00456910" w:rsidRPr="00866A8A" w:rsidRDefault="00456910" w:rsidP="00456910">
      <w:pPr>
        <w:widowControl w:val="0"/>
        <w:jc w:val="right"/>
        <w:outlineLvl w:val="0"/>
        <w:rPr>
          <w:sz w:val="22"/>
          <w:szCs w:val="22"/>
        </w:rPr>
      </w:pPr>
      <w:r w:rsidRPr="00866A8A">
        <w:rPr>
          <w:sz w:val="22"/>
          <w:szCs w:val="22"/>
        </w:rPr>
        <w:t xml:space="preserve">до договору № </w:t>
      </w:r>
      <w:r>
        <w:rPr>
          <w:sz w:val="22"/>
          <w:szCs w:val="22"/>
        </w:rPr>
        <w:t>_____</w:t>
      </w:r>
      <w:r w:rsidRPr="00866A8A">
        <w:rPr>
          <w:sz w:val="22"/>
          <w:szCs w:val="22"/>
        </w:rPr>
        <w:t>/___</w:t>
      </w:r>
    </w:p>
    <w:p w:rsidR="00456910" w:rsidRDefault="00456910" w:rsidP="00456910">
      <w:pPr>
        <w:widowControl w:val="0"/>
        <w:ind w:left="6480" w:hanging="180"/>
        <w:jc w:val="right"/>
        <w:rPr>
          <w:sz w:val="22"/>
          <w:szCs w:val="22"/>
        </w:rPr>
      </w:pPr>
      <w:r w:rsidRPr="00866A8A">
        <w:rPr>
          <w:sz w:val="22"/>
          <w:szCs w:val="22"/>
        </w:rPr>
        <w:t xml:space="preserve">          від  _____._____ 202</w:t>
      </w:r>
      <w:r>
        <w:rPr>
          <w:sz w:val="22"/>
          <w:szCs w:val="22"/>
        </w:rPr>
        <w:t>2</w:t>
      </w:r>
      <w:r w:rsidRPr="00866A8A">
        <w:rPr>
          <w:sz w:val="22"/>
          <w:szCs w:val="22"/>
        </w:rPr>
        <w:t xml:space="preserve"> р.</w:t>
      </w:r>
    </w:p>
    <w:p w:rsidR="00456910" w:rsidRDefault="00456910" w:rsidP="00456910">
      <w:pPr>
        <w:widowControl w:val="0"/>
        <w:ind w:left="6480" w:hanging="180"/>
        <w:jc w:val="right"/>
        <w:rPr>
          <w:sz w:val="22"/>
          <w:szCs w:val="22"/>
        </w:rPr>
      </w:pPr>
    </w:p>
    <w:p w:rsidR="00456910" w:rsidRDefault="00456910" w:rsidP="00456910">
      <w:pPr>
        <w:jc w:val="center"/>
        <w:rPr>
          <w:b/>
        </w:rPr>
      </w:pPr>
      <w:r w:rsidRPr="00034083">
        <w:rPr>
          <w:b/>
        </w:rPr>
        <w:t>ЗАПИТ</w:t>
      </w:r>
    </w:p>
    <w:p w:rsidR="00456910" w:rsidRPr="00EF0D60" w:rsidRDefault="00456910" w:rsidP="00456910">
      <w:pPr>
        <w:pStyle w:val="2f"/>
        <w:shd w:val="clear" w:color="auto" w:fill="auto"/>
        <w:ind w:firstLine="740"/>
      </w:pPr>
      <w:r w:rsidRPr="00EF0D60">
        <w:t>У зв'язку з триваючою широкомасштабною збройною агресією Російської Федерації проти України Указом Президента України від 1</w:t>
      </w:r>
      <w:r>
        <w:t>2</w:t>
      </w:r>
      <w:r w:rsidRPr="00EF0D60">
        <w:t>.0</w:t>
      </w:r>
      <w:r>
        <w:t>8</w:t>
      </w:r>
      <w:r w:rsidRPr="00EF0D60">
        <w:t>.2022</w:t>
      </w:r>
      <w:r>
        <w:t xml:space="preserve"> </w:t>
      </w:r>
      <w:r w:rsidRPr="00EF0D60">
        <w:t>р. продовжено строк дії воєнного стану в Україні з 2</w:t>
      </w:r>
      <w:r>
        <w:t>3</w:t>
      </w:r>
      <w:r w:rsidRPr="00EF0D60">
        <w:t>.0</w:t>
      </w:r>
      <w:r>
        <w:t>8</w:t>
      </w:r>
      <w:r w:rsidRPr="00EF0D60">
        <w:t>4.2022</w:t>
      </w:r>
      <w:r>
        <w:t xml:space="preserve"> </w:t>
      </w:r>
      <w:r w:rsidRPr="00EF0D60">
        <w:t xml:space="preserve">р. строком на </w:t>
      </w:r>
      <w:r>
        <w:t>9</w:t>
      </w:r>
      <w:r w:rsidRPr="00EF0D60">
        <w:t xml:space="preserve">0 діб. </w:t>
      </w:r>
    </w:p>
    <w:p w:rsidR="00456910" w:rsidRPr="00EF0D60" w:rsidRDefault="00456910" w:rsidP="00456910">
      <w:pPr>
        <w:pStyle w:val="2f"/>
        <w:shd w:val="clear" w:color="auto" w:fill="auto"/>
        <w:ind w:firstLine="740"/>
      </w:pPr>
      <w:r w:rsidRPr="00EF0D60">
        <w:t>Постановою Кабінету Міністрів України від 03.03.2022</w:t>
      </w:r>
      <w:r>
        <w:t xml:space="preserve"> </w:t>
      </w:r>
      <w:r w:rsidRPr="00EF0D60">
        <w:t>р. №187 Про забезпечення захисту національних інтересів за майбутніми позовами держави України у зв’язку з військовою агресією Російської федерації  встановлено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бенефіціарним власником, членом або учасником (акціонером), що мас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456910" w:rsidRPr="00EF0D60" w:rsidRDefault="00456910" w:rsidP="00456910">
      <w:pPr>
        <w:pStyle w:val="aff5"/>
        <w:ind w:firstLine="708"/>
        <w:jc w:val="both"/>
        <w:rPr>
          <w:rFonts w:ascii="Times New Roman" w:hAnsi="Times New Roman"/>
        </w:rPr>
      </w:pPr>
      <w:r w:rsidRPr="00EF0D60">
        <w:rPr>
          <w:rFonts w:ascii="Times New Roman" w:hAnsi="Times New Roman"/>
        </w:rPr>
        <w:t>З метою виконання норм чинного законодавства України, просимо Вас повідомити наступну інформацію:</w:t>
      </w:r>
    </w:p>
    <w:p w:rsidR="00456910" w:rsidRPr="00EF0D60" w:rsidRDefault="00456910" w:rsidP="00456910">
      <w:pPr>
        <w:pStyle w:val="aff5"/>
        <w:ind w:firstLine="708"/>
        <w:jc w:val="both"/>
        <w:rPr>
          <w:rFonts w:ascii="Times New Roman" w:hAnsi="Times New Roman"/>
        </w:rPr>
      </w:pPr>
      <w:r w:rsidRPr="00EF0D60">
        <w:rPr>
          <w:rFonts w:ascii="Times New Roman" w:hAnsi="Times New Roman"/>
        </w:rPr>
        <w:t xml:space="preserve">- чи належить </w:t>
      </w:r>
      <w:r w:rsidRPr="00EF0D60">
        <w:rPr>
          <w:rFonts w:ascii="Times New Roman" w:hAnsi="Times New Roman"/>
          <w:i/>
        </w:rPr>
        <w:t>найменування юридичної особи</w:t>
      </w:r>
      <w:r w:rsidRPr="00EF0D60">
        <w:rPr>
          <w:rFonts w:ascii="Times New Roman" w:hAnsi="Times New Roman"/>
        </w:rPr>
        <w:t xml:space="preserve">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456910" w:rsidRPr="00EF0D60" w:rsidRDefault="00456910" w:rsidP="00456910">
      <w:pPr>
        <w:pStyle w:val="aff5"/>
        <w:ind w:firstLine="708"/>
        <w:jc w:val="both"/>
        <w:rPr>
          <w:rFonts w:ascii="Times New Roman" w:hAnsi="Times New Roman"/>
        </w:rPr>
      </w:pPr>
      <w:r w:rsidRPr="00EF0D60">
        <w:rPr>
          <w:rFonts w:ascii="Times New Roman" w:hAnsi="Times New Roman"/>
        </w:rPr>
        <w:t xml:space="preserve">У разі, якщо кінцевим бенефіціарним власником, членом або учасником (акціонером), </w:t>
      </w:r>
      <w:r w:rsidRPr="00EF0D60">
        <w:rPr>
          <w:rFonts w:ascii="Times New Roman" w:hAnsi="Times New Roman"/>
          <w:i/>
        </w:rPr>
        <w:t>найменування юридичної особи</w:t>
      </w:r>
      <w:r w:rsidRPr="00EF0D60">
        <w:rPr>
          <w:rFonts w:ascii="Times New Roman" w:hAnsi="Times New Roman"/>
        </w:rPr>
        <w:t>, що має частку в статутному капіталі 10 і більше відсотків,  є громадяни Російської Федерації, які проживають на території України на законних підставах, просимо окремо повідомити про це та надати документальне підтвердження законних підстав проживання таких громадян Російської Федерації на території України.</w:t>
      </w:r>
    </w:p>
    <w:p w:rsidR="00456910" w:rsidRPr="00EF0D60" w:rsidRDefault="00456910" w:rsidP="00456910">
      <w:pPr>
        <w:pStyle w:val="aff5"/>
        <w:ind w:firstLine="708"/>
        <w:jc w:val="both"/>
        <w:rPr>
          <w:rFonts w:ascii="Times New Roman" w:hAnsi="Times New Roman"/>
        </w:rPr>
      </w:pPr>
      <w:r w:rsidRPr="00EF0D60">
        <w:rPr>
          <w:rFonts w:ascii="Times New Roman" w:hAnsi="Times New Roman"/>
        </w:rPr>
        <w:t xml:space="preserve">Просимо направити запитувану інформацію та документи на поштову адресу Товариства: вул. Індустріальна, 34, м. Івано-Франківськ, 76014, або на електронну адресу: </w:t>
      </w:r>
      <w:hyperlink r:id="rId34" w:history="1">
        <w:r w:rsidRPr="00EF0D60">
          <w:rPr>
            <w:rStyle w:val="af8"/>
            <w:rFonts w:ascii="Times New Roman" w:hAnsi="Times New Roman"/>
            <w:lang w:val="en-US"/>
          </w:rPr>
          <w:t>kanc</w:t>
        </w:r>
        <w:r w:rsidRPr="00EF0D60">
          <w:rPr>
            <w:rStyle w:val="af8"/>
            <w:rFonts w:ascii="Times New Roman" w:hAnsi="Times New Roman"/>
          </w:rPr>
          <w:t>@</w:t>
        </w:r>
        <w:r w:rsidRPr="00EF0D60">
          <w:rPr>
            <w:rStyle w:val="af8"/>
            <w:rFonts w:ascii="Times New Roman" w:hAnsi="Times New Roman"/>
            <w:lang w:val="en-US"/>
          </w:rPr>
          <w:t>oe</w:t>
        </w:r>
        <w:r w:rsidRPr="00EF0D60">
          <w:rPr>
            <w:rStyle w:val="af8"/>
            <w:rFonts w:ascii="Times New Roman" w:hAnsi="Times New Roman"/>
          </w:rPr>
          <w:t>.</w:t>
        </w:r>
        <w:r w:rsidRPr="00EF0D60">
          <w:rPr>
            <w:rStyle w:val="af8"/>
            <w:rFonts w:ascii="Times New Roman" w:hAnsi="Times New Roman"/>
            <w:lang w:val="en-US"/>
          </w:rPr>
          <w:t>if</w:t>
        </w:r>
        <w:r w:rsidRPr="00EF0D60">
          <w:rPr>
            <w:rStyle w:val="af8"/>
            <w:rFonts w:ascii="Times New Roman" w:hAnsi="Times New Roman"/>
          </w:rPr>
          <w:t>.</w:t>
        </w:r>
        <w:r w:rsidRPr="00EF0D60">
          <w:rPr>
            <w:rStyle w:val="af8"/>
            <w:rFonts w:ascii="Times New Roman" w:hAnsi="Times New Roman"/>
            <w:lang w:val="en-US"/>
          </w:rPr>
          <w:t>ua</w:t>
        </w:r>
      </w:hyperlink>
      <w:r w:rsidRPr="00EF0D60">
        <w:rPr>
          <w:rFonts w:ascii="Times New Roman" w:hAnsi="Times New Roman"/>
        </w:rPr>
        <w:t xml:space="preserve"> у формі письмових </w:t>
      </w:r>
      <w:r w:rsidRPr="00EF0D60">
        <w:rPr>
          <w:rFonts w:ascii="Times New Roman" w:hAnsi="Times New Roman"/>
        </w:rPr>
        <w:lastRenderedPageBreak/>
        <w:t xml:space="preserve">та  електронних документів із накладенням кваліфікованого електронного підпису уповноваженої особи </w:t>
      </w:r>
      <w:r w:rsidRPr="00EF0D60">
        <w:rPr>
          <w:rFonts w:ascii="Times New Roman" w:hAnsi="Times New Roman"/>
          <w:i/>
        </w:rPr>
        <w:t>найменування юридичної особи</w:t>
      </w:r>
      <w:r w:rsidRPr="00EF0D60">
        <w:rPr>
          <w:rFonts w:ascii="Times New Roman" w:hAnsi="Times New Roman"/>
        </w:rPr>
        <w:t xml:space="preserve">  та кваліфікованою електронною печаткою (у разі наявності).  </w:t>
      </w:r>
    </w:p>
    <w:p w:rsidR="00456910" w:rsidRPr="00866A8A" w:rsidRDefault="00456910" w:rsidP="00456910">
      <w:pPr>
        <w:widowControl w:val="0"/>
        <w:ind w:left="6480" w:hanging="180"/>
        <w:jc w:val="right"/>
        <w:rPr>
          <w:sz w:val="22"/>
          <w:szCs w:val="22"/>
        </w:rPr>
      </w:pPr>
    </w:p>
    <w:tbl>
      <w:tblPr>
        <w:tblW w:w="10201" w:type="dxa"/>
        <w:tblLayout w:type="fixed"/>
        <w:tblLook w:val="04A0" w:firstRow="1" w:lastRow="0" w:firstColumn="1" w:lastColumn="0" w:noHBand="0" w:noVBand="1"/>
      </w:tblPr>
      <w:tblGrid>
        <w:gridCol w:w="4814"/>
        <w:gridCol w:w="5387"/>
      </w:tblGrid>
      <w:tr w:rsidR="00456910" w:rsidRPr="002507EA" w:rsidTr="00456910">
        <w:tc>
          <w:tcPr>
            <w:tcW w:w="4814" w:type="dxa"/>
            <w:shd w:val="clear" w:color="auto" w:fill="auto"/>
          </w:tcPr>
          <w:p w:rsidR="00456910" w:rsidRPr="002507EA" w:rsidRDefault="00456910" w:rsidP="00456910">
            <w:pPr>
              <w:widowControl w:val="0"/>
              <w:jc w:val="both"/>
              <w:rPr>
                <w:b/>
                <w:sz w:val="22"/>
                <w:szCs w:val="22"/>
              </w:rPr>
            </w:pPr>
            <w:r>
              <w:rPr>
                <w:b/>
                <w:sz w:val="22"/>
                <w:szCs w:val="22"/>
              </w:rPr>
              <w:t>ПОКУПЕЦЬ</w:t>
            </w:r>
          </w:p>
          <w:p w:rsidR="00456910" w:rsidRPr="002507EA" w:rsidRDefault="00456910" w:rsidP="00456910">
            <w:pPr>
              <w:widowControl w:val="0"/>
              <w:jc w:val="both"/>
              <w:rPr>
                <w:b/>
                <w:sz w:val="22"/>
                <w:szCs w:val="22"/>
              </w:rPr>
            </w:pPr>
          </w:p>
          <w:p w:rsidR="00456910" w:rsidRPr="002507EA" w:rsidRDefault="00456910" w:rsidP="00456910">
            <w:pPr>
              <w:widowControl w:val="0"/>
              <w:autoSpaceDE w:val="0"/>
              <w:autoSpaceDN w:val="0"/>
              <w:adjustRightInd w:val="0"/>
              <w:rPr>
                <w:b/>
                <w:sz w:val="22"/>
                <w:szCs w:val="22"/>
                <w:lang w:eastAsia="uk-UA"/>
              </w:rPr>
            </w:pPr>
            <w:r w:rsidRPr="002507EA">
              <w:rPr>
                <w:b/>
                <w:sz w:val="22"/>
                <w:szCs w:val="22"/>
                <w:lang w:eastAsia="uk-UA"/>
              </w:rPr>
              <w:t>АТ „Прикарпаттяобленерго”</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вул. Індустріальна, буд. 34</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м. Івано-Франківськ, 76014</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тел. (0342) 52-05-27, факс (03422) 2-39-38</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IBAN: UA023365030000026001300018152</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 xml:space="preserve">Банк ТВБВ 10008/0143 м. Івано-Франківська філії Івано-Франківське обласне управління </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АТ "Ощадбанк" МФО</w:t>
            </w:r>
            <w:r w:rsidRPr="002507EA">
              <w:rPr>
                <w:b/>
                <w:sz w:val="22"/>
                <w:szCs w:val="22"/>
                <w:lang w:eastAsia="uk-UA"/>
              </w:rPr>
              <w:t xml:space="preserve"> </w:t>
            </w:r>
            <w:r w:rsidRPr="002507EA">
              <w:rPr>
                <w:sz w:val="22"/>
                <w:szCs w:val="22"/>
                <w:lang w:eastAsia="uk-UA"/>
              </w:rPr>
              <w:t>336503,</w:t>
            </w:r>
          </w:p>
          <w:p w:rsidR="00456910" w:rsidRPr="002507EA" w:rsidRDefault="00456910" w:rsidP="00456910">
            <w:pPr>
              <w:widowControl w:val="0"/>
              <w:tabs>
                <w:tab w:val="center" w:pos="4153"/>
                <w:tab w:val="right" w:pos="8306"/>
              </w:tabs>
              <w:rPr>
                <w:sz w:val="22"/>
                <w:szCs w:val="22"/>
              </w:rPr>
            </w:pPr>
            <w:r w:rsidRPr="002507EA">
              <w:rPr>
                <w:sz w:val="22"/>
                <w:szCs w:val="22"/>
              </w:rPr>
              <w:t>код ЄДРПОУ 00131564   ІПН 001315609158</w:t>
            </w:r>
          </w:p>
          <w:p w:rsidR="00456910" w:rsidRPr="002507EA" w:rsidRDefault="00456910" w:rsidP="00456910">
            <w:pPr>
              <w:widowControl w:val="0"/>
              <w:autoSpaceDE w:val="0"/>
              <w:autoSpaceDN w:val="0"/>
              <w:adjustRightInd w:val="0"/>
              <w:rPr>
                <w:sz w:val="22"/>
                <w:szCs w:val="22"/>
                <w:lang w:eastAsia="uk-UA"/>
              </w:rPr>
            </w:pPr>
            <w:r w:rsidRPr="002507EA">
              <w:rPr>
                <w:sz w:val="22"/>
                <w:szCs w:val="22"/>
                <w:lang w:eastAsia="uk-UA"/>
              </w:rPr>
              <w:t>св.пл.ПДВ № 100335651</w:t>
            </w:r>
          </w:p>
          <w:p w:rsidR="00456910" w:rsidRPr="002507EA" w:rsidRDefault="00456910" w:rsidP="00456910">
            <w:pPr>
              <w:widowControl w:val="0"/>
              <w:autoSpaceDE w:val="0"/>
              <w:autoSpaceDN w:val="0"/>
              <w:adjustRightInd w:val="0"/>
              <w:rPr>
                <w:sz w:val="22"/>
                <w:szCs w:val="22"/>
                <w:lang w:eastAsia="uk-UA"/>
              </w:rPr>
            </w:pPr>
          </w:p>
          <w:p w:rsidR="00456910" w:rsidRPr="008E66AE" w:rsidRDefault="00456910" w:rsidP="00456910">
            <w:pPr>
              <w:widowControl w:val="0"/>
              <w:rPr>
                <w:sz w:val="20"/>
                <w:szCs w:val="20"/>
              </w:rPr>
            </w:pPr>
            <w:r w:rsidRPr="008E66AE">
              <w:rPr>
                <w:sz w:val="20"/>
                <w:szCs w:val="20"/>
              </w:rPr>
              <w:t>________________________</w:t>
            </w:r>
          </w:p>
          <w:p w:rsidR="00456910" w:rsidRPr="008E66AE" w:rsidRDefault="00456910" w:rsidP="00456910">
            <w:pPr>
              <w:widowControl w:val="0"/>
              <w:ind w:left="720"/>
              <w:rPr>
                <w:sz w:val="20"/>
                <w:szCs w:val="20"/>
              </w:rPr>
            </w:pPr>
            <w:r w:rsidRPr="008E66AE">
              <w:rPr>
                <w:sz w:val="20"/>
                <w:szCs w:val="20"/>
              </w:rPr>
              <w:t>(П.І.Б., посада)</w:t>
            </w:r>
          </w:p>
          <w:p w:rsidR="00456910" w:rsidRPr="008E66AE" w:rsidRDefault="00456910" w:rsidP="00456910">
            <w:pPr>
              <w:widowControl w:val="0"/>
              <w:rPr>
                <w:sz w:val="20"/>
                <w:szCs w:val="20"/>
              </w:rPr>
            </w:pPr>
            <w:r w:rsidRPr="008E66AE">
              <w:rPr>
                <w:sz w:val="20"/>
                <w:szCs w:val="20"/>
              </w:rPr>
              <w:t>________________________</w:t>
            </w:r>
          </w:p>
          <w:p w:rsidR="00456910" w:rsidRPr="002507EA" w:rsidRDefault="00456910" w:rsidP="00456910">
            <w:pPr>
              <w:widowControl w:val="0"/>
              <w:ind w:left="720"/>
              <w:rPr>
                <w:sz w:val="22"/>
                <w:szCs w:val="22"/>
              </w:rPr>
            </w:pPr>
            <w:r w:rsidRPr="008E66AE">
              <w:rPr>
                <w:sz w:val="20"/>
                <w:szCs w:val="20"/>
              </w:rPr>
              <w:t>(підпис, дата)</w:t>
            </w:r>
          </w:p>
        </w:tc>
        <w:tc>
          <w:tcPr>
            <w:tcW w:w="5387" w:type="dxa"/>
            <w:shd w:val="clear" w:color="auto" w:fill="auto"/>
          </w:tcPr>
          <w:p w:rsidR="00456910" w:rsidRPr="002507EA" w:rsidRDefault="00456910" w:rsidP="00456910">
            <w:pPr>
              <w:pStyle w:val="1"/>
              <w:keepNext w:val="0"/>
              <w:widowControl w:val="0"/>
              <w:jc w:val="left"/>
              <w:rPr>
                <w:rFonts w:ascii="Times New Roman" w:hAnsi="Times New Roman"/>
                <w:i w:val="0"/>
                <w:sz w:val="22"/>
                <w:szCs w:val="22"/>
              </w:rPr>
            </w:pPr>
            <w:r>
              <w:rPr>
                <w:rFonts w:ascii="Times New Roman" w:hAnsi="Times New Roman"/>
                <w:i w:val="0"/>
                <w:sz w:val="22"/>
                <w:szCs w:val="22"/>
              </w:rPr>
              <w:t>ПОСТАЧАЛЬНИК</w:t>
            </w:r>
          </w:p>
          <w:p w:rsidR="00456910" w:rsidRPr="002507EA" w:rsidRDefault="00456910" w:rsidP="00456910">
            <w:pPr>
              <w:tabs>
                <w:tab w:val="left" w:pos="456"/>
              </w:tabs>
              <w:rPr>
                <w:b/>
                <w:sz w:val="22"/>
                <w:szCs w:val="22"/>
              </w:rPr>
            </w:pPr>
          </w:p>
          <w:p w:rsidR="00456910" w:rsidRPr="008E66AE" w:rsidRDefault="00456910" w:rsidP="00456910">
            <w:pPr>
              <w:tabs>
                <w:tab w:val="left" w:pos="567"/>
                <w:tab w:val="left" w:pos="8505"/>
              </w:tabs>
              <w:ind w:right="-10"/>
              <w:rPr>
                <w:b/>
                <w:bCs/>
                <w:color w:val="000000" w:themeColor="text1"/>
                <w:sz w:val="20"/>
                <w:szCs w:val="20"/>
              </w:rPr>
            </w:pPr>
            <w:r w:rsidRPr="008E66AE">
              <w:rPr>
                <w:bCs/>
                <w:color w:val="000000" w:themeColor="text1"/>
                <w:sz w:val="20"/>
                <w:szCs w:val="20"/>
              </w:rPr>
              <w:t>______________________________________________</w:t>
            </w:r>
          </w:p>
          <w:p w:rsidR="00456910" w:rsidRPr="008E66AE" w:rsidRDefault="00456910" w:rsidP="00456910">
            <w:pPr>
              <w:tabs>
                <w:tab w:val="left" w:pos="567"/>
                <w:tab w:val="left" w:pos="8505"/>
              </w:tabs>
              <w:ind w:right="-10"/>
              <w:rPr>
                <w:bCs/>
                <w:color w:val="000000" w:themeColor="text1"/>
                <w:sz w:val="20"/>
                <w:szCs w:val="20"/>
              </w:rPr>
            </w:pPr>
            <w:r w:rsidRPr="008E66AE">
              <w:rPr>
                <w:bCs/>
                <w:color w:val="000000" w:themeColor="text1"/>
                <w:sz w:val="20"/>
                <w:szCs w:val="20"/>
              </w:rPr>
              <w:t>______________________________________________</w:t>
            </w:r>
          </w:p>
          <w:p w:rsidR="00456910" w:rsidRPr="008E66AE" w:rsidRDefault="00456910" w:rsidP="00456910">
            <w:pPr>
              <w:tabs>
                <w:tab w:val="left" w:pos="567"/>
                <w:tab w:val="left" w:pos="8505"/>
              </w:tabs>
              <w:ind w:right="-10"/>
              <w:rPr>
                <w:bCs/>
                <w:color w:val="000000" w:themeColor="text1"/>
                <w:sz w:val="20"/>
                <w:szCs w:val="20"/>
              </w:rPr>
            </w:pPr>
            <w:r w:rsidRPr="008E66AE">
              <w:rPr>
                <w:bCs/>
                <w:color w:val="000000" w:themeColor="text1"/>
                <w:sz w:val="20"/>
                <w:szCs w:val="20"/>
              </w:rPr>
              <w:t>______________________________________________</w:t>
            </w:r>
          </w:p>
          <w:p w:rsidR="00456910" w:rsidRPr="008E66AE" w:rsidRDefault="00456910" w:rsidP="00456910">
            <w:pPr>
              <w:tabs>
                <w:tab w:val="left" w:pos="567"/>
                <w:tab w:val="left" w:pos="8505"/>
              </w:tabs>
              <w:ind w:right="-10"/>
              <w:rPr>
                <w:bCs/>
                <w:color w:val="000000" w:themeColor="text1"/>
                <w:sz w:val="20"/>
                <w:szCs w:val="20"/>
              </w:rPr>
            </w:pPr>
            <w:r w:rsidRPr="008E66AE">
              <w:rPr>
                <w:bCs/>
                <w:color w:val="000000" w:themeColor="text1"/>
                <w:sz w:val="20"/>
                <w:szCs w:val="20"/>
              </w:rPr>
              <w:t>Код ЄДРПОУ  _________________________________</w:t>
            </w:r>
          </w:p>
          <w:p w:rsidR="00456910" w:rsidRPr="008E66AE" w:rsidRDefault="00456910" w:rsidP="00456910">
            <w:pPr>
              <w:tabs>
                <w:tab w:val="left" w:pos="567"/>
                <w:tab w:val="left" w:pos="8505"/>
              </w:tabs>
              <w:ind w:right="-10"/>
              <w:rPr>
                <w:bCs/>
                <w:color w:val="000000" w:themeColor="text1"/>
                <w:sz w:val="20"/>
                <w:szCs w:val="20"/>
              </w:rPr>
            </w:pPr>
            <w:r w:rsidRPr="008E66AE">
              <w:rPr>
                <w:bCs/>
                <w:color w:val="000000" w:themeColor="text1"/>
                <w:sz w:val="20"/>
                <w:szCs w:val="20"/>
              </w:rPr>
              <w:t>п/р ___________________________________________</w:t>
            </w:r>
          </w:p>
          <w:p w:rsidR="00456910" w:rsidRPr="008E66AE" w:rsidRDefault="00456910" w:rsidP="00456910">
            <w:pPr>
              <w:tabs>
                <w:tab w:val="left" w:pos="567"/>
                <w:tab w:val="left" w:pos="8505"/>
              </w:tabs>
              <w:ind w:right="-10"/>
              <w:rPr>
                <w:bCs/>
                <w:color w:val="000000" w:themeColor="text1"/>
                <w:sz w:val="20"/>
                <w:szCs w:val="20"/>
              </w:rPr>
            </w:pPr>
            <w:r w:rsidRPr="008E66AE">
              <w:rPr>
                <w:bCs/>
                <w:color w:val="000000" w:themeColor="text1"/>
                <w:sz w:val="20"/>
                <w:szCs w:val="20"/>
              </w:rPr>
              <w:t>______________________________________________</w:t>
            </w:r>
          </w:p>
          <w:p w:rsidR="00456910" w:rsidRPr="008E66AE" w:rsidRDefault="00456910" w:rsidP="00456910">
            <w:pPr>
              <w:tabs>
                <w:tab w:val="left" w:pos="567"/>
                <w:tab w:val="left" w:pos="8505"/>
              </w:tabs>
              <w:ind w:right="-10"/>
              <w:rPr>
                <w:bCs/>
                <w:color w:val="000000" w:themeColor="text1"/>
                <w:sz w:val="20"/>
                <w:szCs w:val="20"/>
              </w:rPr>
            </w:pPr>
            <w:r w:rsidRPr="008E66AE">
              <w:rPr>
                <w:bCs/>
                <w:color w:val="000000" w:themeColor="text1"/>
                <w:sz w:val="20"/>
                <w:szCs w:val="20"/>
              </w:rPr>
              <w:t>Дата реєстрації платником ПДВ __________________</w:t>
            </w:r>
          </w:p>
          <w:p w:rsidR="00456910" w:rsidRDefault="00456910" w:rsidP="00456910">
            <w:pPr>
              <w:rPr>
                <w:bCs/>
                <w:color w:val="000000" w:themeColor="text1"/>
                <w:sz w:val="20"/>
                <w:szCs w:val="20"/>
              </w:rPr>
            </w:pPr>
            <w:r w:rsidRPr="008E66AE">
              <w:rPr>
                <w:bCs/>
                <w:color w:val="000000" w:themeColor="text1"/>
                <w:sz w:val="20"/>
                <w:szCs w:val="20"/>
              </w:rPr>
              <w:t>ІПН №________________________________________</w:t>
            </w:r>
          </w:p>
          <w:p w:rsidR="00456910" w:rsidRDefault="00456910" w:rsidP="00456910">
            <w:pPr>
              <w:rPr>
                <w:bCs/>
                <w:color w:val="000000" w:themeColor="text1"/>
                <w:sz w:val="20"/>
                <w:szCs w:val="20"/>
              </w:rPr>
            </w:pPr>
          </w:p>
          <w:p w:rsidR="00456910" w:rsidRDefault="00456910" w:rsidP="00456910">
            <w:pPr>
              <w:rPr>
                <w:bCs/>
                <w:color w:val="000000" w:themeColor="text1"/>
                <w:sz w:val="20"/>
                <w:szCs w:val="20"/>
              </w:rPr>
            </w:pPr>
          </w:p>
          <w:p w:rsidR="00456910" w:rsidRDefault="00456910" w:rsidP="00456910">
            <w:pPr>
              <w:rPr>
                <w:bCs/>
                <w:color w:val="000000" w:themeColor="text1"/>
                <w:sz w:val="20"/>
                <w:szCs w:val="20"/>
              </w:rPr>
            </w:pPr>
          </w:p>
          <w:p w:rsidR="00456910" w:rsidRDefault="00456910" w:rsidP="00456910">
            <w:pPr>
              <w:rPr>
                <w:bCs/>
                <w:color w:val="000000" w:themeColor="text1"/>
                <w:sz w:val="20"/>
                <w:szCs w:val="20"/>
              </w:rPr>
            </w:pPr>
          </w:p>
          <w:p w:rsidR="00456910" w:rsidRPr="008E66AE" w:rsidRDefault="00456910" w:rsidP="00456910">
            <w:pPr>
              <w:widowControl w:val="0"/>
              <w:rPr>
                <w:sz w:val="20"/>
                <w:szCs w:val="20"/>
              </w:rPr>
            </w:pPr>
            <w:r w:rsidRPr="008E66AE">
              <w:rPr>
                <w:sz w:val="20"/>
                <w:szCs w:val="20"/>
              </w:rPr>
              <w:t>________________________</w:t>
            </w:r>
          </w:p>
          <w:p w:rsidR="00456910" w:rsidRPr="008E66AE" w:rsidRDefault="00456910" w:rsidP="00456910">
            <w:pPr>
              <w:widowControl w:val="0"/>
              <w:ind w:left="720"/>
              <w:rPr>
                <w:sz w:val="20"/>
                <w:szCs w:val="20"/>
              </w:rPr>
            </w:pPr>
            <w:r w:rsidRPr="008E66AE">
              <w:rPr>
                <w:sz w:val="20"/>
                <w:szCs w:val="20"/>
              </w:rPr>
              <w:t>(П.І.Б., посада)</w:t>
            </w:r>
          </w:p>
          <w:p w:rsidR="00456910" w:rsidRPr="008E66AE" w:rsidRDefault="00456910" w:rsidP="00456910">
            <w:pPr>
              <w:widowControl w:val="0"/>
              <w:rPr>
                <w:sz w:val="20"/>
                <w:szCs w:val="20"/>
              </w:rPr>
            </w:pPr>
            <w:r w:rsidRPr="008E66AE">
              <w:rPr>
                <w:sz w:val="20"/>
                <w:szCs w:val="20"/>
              </w:rPr>
              <w:t>________________________</w:t>
            </w:r>
          </w:p>
          <w:p w:rsidR="00456910" w:rsidRPr="002507EA" w:rsidRDefault="00456910" w:rsidP="00456910">
            <w:pPr>
              <w:widowControl w:val="0"/>
              <w:ind w:left="720"/>
              <w:rPr>
                <w:sz w:val="22"/>
                <w:szCs w:val="22"/>
              </w:rPr>
            </w:pPr>
            <w:r w:rsidRPr="008E66AE">
              <w:rPr>
                <w:sz w:val="20"/>
                <w:szCs w:val="20"/>
              </w:rPr>
              <w:t>(підпис, дата)</w:t>
            </w:r>
          </w:p>
        </w:tc>
      </w:tr>
    </w:tbl>
    <w:p w:rsidR="00456910" w:rsidRPr="008E66AE" w:rsidRDefault="00456910" w:rsidP="00456910">
      <w:pPr>
        <w:rPr>
          <w:sz w:val="20"/>
          <w:szCs w:val="20"/>
        </w:rPr>
      </w:pPr>
    </w:p>
    <w:p w:rsidR="00BA0464" w:rsidRPr="00B747EE" w:rsidRDefault="00BA0464" w:rsidP="00BA0464">
      <w:pPr>
        <w:widowControl w:val="0"/>
        <w:jc w:val="right"/>
        <w:outlineLvl w:val="0"/>
        <w:rPr>
          <w:lang w:val="ru-RU"/>
        </w:rPr>
      </w:pPr>
      <w:r w:rsidRPr="00640F5E">
        <w:t xml:space="preserve">Додаток </w:t>
      </w:r>
      <w:r>
        <w:t>4</w:t>
      </w:r>
    </w:p>
    <w:p w:rsidR="00BA0464" w:rsidRPr="00640F5E" w:rsidRDefault="00BA0464" w:rsidP="00BA0464">
      <w:pPr>
        <w:widowControl w:val="0"/>
        <w:jc w:val="right"/>
        <w:outlineLvl w:val="0"/>
      </w:pPr>
      <w:r w:rsidRPr="00640F5E">
        <w:t>до договору № _____/___</w:t>
      </w:r>
    </w:p>
    <w:p w:rsidR="00BA0464" w:rsidRDefault="00BA0464" w:rsidP="00BA0464">
      <w:pPr>
        <w:widowControl w:val="0"/>
        <w:ind w:left="6480" w:hanging="180"/>
        <w:jc w:val="right"/>
      </w:pPr>
      <w:r w:rsidRPr="00640F5E">
        <w:t xml:space="preserve">          від  _____._____ 2022 р.</w:t>
      </w:r>
    </w:p>
    <w:p w:rsidR="00BA0464" w:rsidRPr="00640F5E" w:rsidRDefault="00BA0464" w:rsidP="00BA0464">
      <w:pPr>
        <w:widowControl w:val="0"/>
        <w:ind w:left="6480" w:hanging="180"/>
        <w:jc w:val="right"/>
      </w:pPr>
    </w:p>
    <w:p w:rsidR="00BA0464" w:rsidRDefault="00BA0464" w:rsidP="00BA0464">
      <w:pPr>
        <w:jc w:val="center"/>
        <w:rPr>
          <w:sz w:val="28"/>
        </w:rPr>
      </w:pPr>
      <w:r w:rsidRPr="003137E6">
        <w:rPr>
          <w:sz w:val="28"/>
        </w:rPr>
        <w:t xml:space="preserve">Етапи впровадження </w:t>
      </w:r>
      <w:r>
        <w:rPr>
          <w:sz w:val="28"/>
          <w:lang w:val="en-US"/>
        </w:rPr>
        <w:t>OMS-</w:t>
      </w:r>
      <w:r w:rsidRPr="003137E6">
        <w:rPr>
          <w:sz w:val="28"/>
        </w:rPr>
        <w:t>системи</w:t>
      </w:r>
    </w:p>
    <w:tbl>
      <w:tblPr>
        <w:tblStyle w:val="af5"/>
        <w:tblW w:w="9790" w:type="dxa"/>
        <w:tblInd w:w="-431" w:type="dxa"/>
        <w:tblLook w:val="04A0" w:firstRow="1" w:lastRow="0" w:firstColumn="1" w:lastColumn="0" w:noHBand="0" w:noVBand="1"/>
      </w:tblPr>
      <w:tblGrid>
        <w:gridCol w:w="781"/>
        <w:gridCol w:w="5457"/>
        <w:gridCol w:w="1924"/>
        <w:gridCol w:w="1628"/>
      </w:tblGrid>
      <w:tr w:rsidR="00BA0464" w:rsidTr="00BA0464">
        <w:tc>
          <w:tcPr>
            <w:tcW w:w="781" w:type="dxa"/>
            <w:vAlign w:val="center"/>
          </w:tcPr>
          <w:p w:rsidR="00BA0464" w:rsidRDefault="00BA0464" w:rsidP="00831503">
            <w:pPr>
              <w:jc w:val="center"/>
              <w:rPr>
                <w:sz w:val="28"/>
              </w:rPr>
            </w:pPr>
            <w:r>
              <w:rPr>
                <w:sz w:val="28"/>
              </w:rPr>
              <w:t>№ п/п</w:t>
            </w:r>
          </w:p>
        </w:tc>
        <w:tc>
          <w:tcPr>
            <w:tcW w:w="5457" w:type="dxa"/>
            <w:vAlign w:val="center"/>
          </w:tcPr>
          <w:p w:rsidR="00BA0464" w:rsidRDefault="00BA0464" w:rsidP="00831503">
            <w:pPr>
              <w:jc w:val="center"/>
              <w:rPr>
                <w:sz w:val="28"/>
              </w:rPr>
            </w:pPr>
            <w:r>
              <w:rPr>
                <w:sz w:val="28"/>
              </w:rPr>
              <w:t>Програмне забезпечення</w:t>
            </w:r>
          </w:p>
        </w:tc>
        <w:tc>
          <w:tcPr>
            <w:tcW w:w="1924" w:type="dxa"/>
            <w:vAlign w:val="center"/>
          </w:tcPr>
          <w:p w:rsidR="00BA0464" w:rsidRDefault="00BA0464" w:rsidP="00831503">
            <w:pPr>
              <w:jc w:val="center"/>
              <w:rPr>
                <w:sz w:val="28"/>
              </w:rPr>
            </w:pPr>
            <w:r>
              <w:rPr>
                <w:sz w:val="28"/>
              </w:rPr>
              <w:t xml:space="preserve">Етап впровадження </w:t>
            </w:r>
          </w:p>
        </w:tc>
        <w:tc>
          <w:tcPr>
            <w:tcW w:w="1628" w:type="dxa"/>
            <w:vAlign w:val="center"/>
          </w:tcPr>
          <w:p w:rsidR="00BA0464" w:rsidRDefault="00BA0464" w:rsidP="00831503">
            <w:pPr>
              <w:jc w:val="center"/>
              <w:rPr>
                <w:sz w:val="28"/>
              </w:rPr>
            </w:pPr>
            <w:r>
              <w:rPr>
                <w:sz w:val="28"/>
              </w:rPr>
              <w:t>Термін виконання</w:t>
            </w:r>
          </w:p>
        </w:tc>
      </w:tr>
      <w:tr w:rsidR="00BA0464" w:rsidTr="00BA0464">
        <w:tc>
          <w:tcPr>
            <w:tcW w:w="781" w:type="dxa"/>
          </w:tcPr>
          <w:p w:rsidR="00BA0464" w:rsidRDefault="00BA0464" w:rsidP="00831503">
            <w:pPr>
              <w:jc w:val="center"/>
              <w:rPr>
                <w:sz w:val="28"/>
              </w:rPr>
            </w:pPr>
            <w:r>
              <w:rPr>
                <w:sz w:val="28"/>
              </w:rPr>
              <w:t>1</w:t>
            </w:r>
          </w:p>
        </w:tc>
        <w:tc>
          <w:tcPr>
            <w:tcW w:w="5457" w:type="dxa"/>
          </w:tcPr>
          <w:p w:rsidR="00BA0464" w:rsidRDefault="00BA0464" w:rsidP="00831503">
            <w:pPr>
              <w:rPr>
                <w:sz w:val="28"/>
              </w:rPr>
            </w:pPr>
            <w:r w:rsidRPr="003137E6">
              <w:rPr>
                <w:sz w:val="28"/>
              </w:rPr>
              <w:t>Модуль CIM</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2</w:t>
            </w:r>
          </w:p>
        </w:tc>
        <w:tc>
          <w:tcPr>
            <w:tcW w:w="5457" w:type="dxa"/>
          </w:tcPr>
          <w:p w:rsidR="00BA0464" w:rsidRDefault="00BA0464" w:rsidP="00831503">
            <w:pPr>
              <w:rPr>
                <w:sz w:val="28"/>
              </w:rPr>
            </w:pPr>
            <w:r w:rsidRPr="003137E6">
              <w:rPr>
                <w:sz w:val="28"/>
              </w:rPr>
              <w:t>Модуль "Журнал Подій"</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3</w:t>
            </w:r>
          </w:p>
        </w:tc>
        <w:tc>
          <w:tcPr>
            <w:tcW w:w="5457" w:type="dxa"/>
          </w:tcPr>
          <w:p w:rsidR="00BA0464" w:rsidRDefault="00BA0464" w:rsidP="00831503">
            <w:pPr>
              <w:rPr>
                <w:sz w:val="28"/>
              </w:rPr>
            </w:pPr>
            <w:r w:rsidRPr="003137E6">
              <w:rPr>
                <w:sz w:val="28"/>
              </w:rPr>
              <w:t>Модуль "Перерви"</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4</w:t>
            </w:r>
          </w:p>
        </w:tc>
        <w:tc>
          <w:tcPr>
            <w:tcW w:w="5457" w:type="dxa"/>
          </w:tcPr>
          <w:p w:rsidR="00BA0464" w:rsidRDefault="00BA0464" w:rsidP="00831503">
            <w:pPr>
              <w:rPr>
                <w:sz w:val="28"/>
              </w:rPr>
            </w:pPr>
            <w:r w:rsidRPr="003137E6">
              <w:rPr>
                <w:sz w:val="28"/>
              </w:rPr>
              <w:t>Редактор прав користувачів</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5</w:t>
            </w:r>
          </w:p>
        </w:tc>
        <w:tc>
          <w:tcPr>
            <w:tcW w:w="5457" w:type="dxa"/>
          </w:tcPr>
          <w:p w:rsidR="00BA0464" w:rsidRDefault="00BA0464" w:rsidP="00831503">
            <w:pPr>
              <w:rPr>
                <w:sz w:val="28"/>
              </w:rPr>
            </w:pPr>
            <w:r w:rsidRPr="003137E6">
              <w:rPr>
                <w:sz w:val="28"/>
              </w:rPr>
              <w:t>Диспетчерська панель OMS</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6</w:t>
            </w:r>
          </w:p>
        </w:tc>
        <w:tc>
          <w:tcPr>
            <w:tcW w:w="5457" w:type="dxa"/>
          </w:tcPr>
          <w:p w:rsidR="00BA0464" w:rsidRDefault="00BA0464" w:rsidP="00831503">
            <w:pPr>
              <w:rPr>
                <w:sz w:val="28"/>
              </w:rPr>
            </w:pPr>
            <w:r w:rsidRPr="003137E6">
              <w:rPr>
                <w:sz w:val="28"/>
              </w:rPr>
              <w:t>Показники перерв у живленні</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7</w:t>
            </w:r>
          </w:p>
        </w:tc>
        <w:tc>
          <w:tcPr>
            <w:tcW w:w="5457" w:type="dxa"/>
          </w:tcPr>
          <w:p w:rsidR="00BA0464" w:rsidRDefault="00BA0464" w:rsidP="00831503">
            <w:pPr>
              <w:rPr>
                <w:sz w:val="28"/>
              </w:rPr>
            </w:pPr>
            <w:r w:rsidRPr="003137E6">
              <w:rPr>
                <w:sz w:val="28"/>
              </w:rPr>
              <w:t>Модуль "Звернення споживачів"</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8</w:t>
            </w:r>
          </w:p>
        </w:tc>
        <w:tc>
          <w:tcPr>
            <w:tcW w:w="5457" w:type="dxa"/>
          </w:tcPr>
          <w:p w:rsidR="00BA0464" w:rsidRDefault="00BA0464" w:rsidP="00831503">
            <w:pPr>
              <w:rPr>
                <w:sz w:val="28"/>
              </w:rPr>
            </w:pPr>
            <w:r w:rsidRPr="003137E6">
              <w:rPr>
                <w:sz w:val="28"/>
              </w:rPr>
              <w:t>Модуль "Журнал технологічних порушень"</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9</w:t>
            </w:r>
          </w:p>
        </w:tc>
        <w:tc>
          <w:tcPr>
            <w:tcW w:w="5457" w:type="dxa"/>
          </w:tcPr>
          <w:p w:rsidR="00BA0464" w:rsidRDefault="00BA0464" w:rsidP="00831503">
            <w:pPr>
              <w:rPr>
                <w:sz w:val="28"/>
              </w:rPr>
            </w:pPr>
            <w:r w:rsidRPr="003137E6">
              <w:rPr>
                <w:sz w:val="28"/>
              </w:rPr>
              <w:t>Модуль системи OMS для інтеграції з ПЗ АСТОР</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10</w:t>
            </w:r>
          </w:p>
        </w:tc>
        <w:tc>
          <w:tcPr>
            <w:tcW w:w="5457" w:type="dxa"/>
          </w:tcPr>
          <w:p w:rsidR="00BA0464" w:rsidRDefault="00BA0464" w:rsidP="00831503">
            <w:pPr>
              <w:rPr>
                <w:sz w:val="28"/>
              </w:rPr>
            </w:pPr>
            <w:r w:rsidRPr="003137E6">
              <w:rPr>
                <w:sz w:val="28"/>
              </w:rPr>
              <w:t>Модуль системи OMS для інтеграції з ПЗ ЕЛЕКТРОН</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11</w:t>
            </w:r>
          </w:p>
        </w:tc>
        <w:tc>
          <w:tcPr>
            <w:tcW w:w="5457" w:type="dxa"/>
          </w:tcPr>
          <w:p w:rsidR="00BA0464" w:rsidRDefault="00BA0464" w:rsidP="00831503">
            <w:pPr>
              <w:rPr>
                <w:sz w:val="28"/>
              </w:rPr>
            </w:pPr>
            <w:r w:rsidRPr="003137E6">
              <w:rPr>
                <w:sz w:val="28"/>
              </w:rPr>
              <w:t>Модуль "Обслуговування і планування"</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12</w:t>
            </w:r>
          </w:p>
        </w:tc>
        <w:tc>
          <w:tcPr>
            <w:tcW w:w="5457" w:type="dxa"/>
          </w:tcPr>
          <w:p w:rsidR="00BA0464" w:rsidRDefault="00BA0464" w:rsidP="00831503">
            <w:pPr>
              <w:tabs>
                <w:tab w:val="left" w:pos="0"/>
              </w:tabs>
              <w:rPr>
                <w:sz w:val="28"/>
              </w:rPr>
            </w:pPr>
            <w:r w:rsidRPr="003137E6">
              <w:rPr>
                <w:sz w:val="28"/>
              </w:rPr>
              <w:t>Модуль "Розпорядження/наряди на роботи"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13</w:t>
            </w:r>
          </w:p>
        </w:tc>
        <w:tc>
          <w:tcPr>
            <w:tcW w:w="5457" w:type="dxa"/>
          </w:tcPr>
          <w:p w:rsidR="00BA0464" w:rsidRDefault="00BA0464" w:rsidP="00831503">
            <w:pPr>
              <w:rPr>
                <w:sz w:val="28"/>
              </w:rPr>
            </w:pPr>
            <w:r w:rsidRPr="003137E6">
              <w:rPr>
                <w:sz w:val="28"/>
              </w:rPr>
              <w:t>Модуль "Дефекти"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14</w:t>
            </w:r>
          </w:p>
        </w:tc>
        <w:tc>
          <w:tcPr>
            <w:tcW w:w="5457" w:type="dxa"/>
          </w:tcPr>
          <w:p w:rsidR="00BA0464" w:rsidRDefault="00BA0464" w:rsidP="00831503">
            <w:pPr>
              <w:rPr>
                <w:sz w:val="28"/>
              </w:rPr>
            </w:pPr>
            <w:r w:rsidRPr="003137E6">
              <w:rPr>
                <w:sz w:val="28"/>
              </w:rPr>
              <w:t>Модуль "Оперативний журнал"</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15</w:t>
            </w:r>
          </w:p>
        </w:tc>
        <w:tc>
          <w:tcPr>
            <w:tcW w:w="5457" w:type="dxa"/>
          </w:tcPr>
          <w:p w:rsidR="00BA0464" w:rsidRDefault="00BA0464" w:rsidP="00831503">
            <w:pPr>
              <w:rPr>
                <w:sz w:val="28"/>
              </w:rPr>
            </w:pPr>
            <w:r w:rsidRPr="003137E6">
              <w:rPr>
                <w:sz w:val="28"/>
              </w:rPr>
              <w:t>Модуль "Статистика, звіти"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vAlign w:val="center"/>
          </w:tcPr>
          <w:p w:rsidR="00BA0464" w:rsidRDefault="00BA0464" w:rsidP="00831503">
            <w:pPr>
              <w:jc w:val="center"/>
              <w:rPr>
                <w:sz w:val="28"/>
              </w:rPr>
            </w:pPr>
            <w:r>
              <w:rPr>
                <w:sz w:val="28"/>
              </w:rPr>
              <w:t>16</w:t>
            </w:r>
          </w:p>
        </w:tc>
        <w:tc>
          <w:tcPr>
            <w:tcW w:w="5457" w:type="dxa"/>
            <w:vAlign w:val="center"/>
          </w:tcPr>
          <w:p w:rsidR="00BA0464" w:rsidRDefault="00BA0464" w:rsidP="00831503">
            <w:pPr>
              <w:rPr>
                <w:sz w:val="28"/>
              </w:rPr>
            </w:pPr>
            <w:r w:rsidRPr="003137E6">
              <w:rPr>
                <w:sz w:val="28"/>
              </w:rPr>
              <w:t>Модуль системи OMS для інтеграції з ПЗ Billing (ПЗ про інформацію про споживачів)</w:t>
            </w:r>
          </w:p>
        </w:tc>
        <w:tc>
          <w:tcPr>
            <w:tcW w:w="1924" w:type="dxa"/>
            <w:vAlign w:val="center"/>
          </w:tcPr>
          <w:p w:rsidR="00BA0464" w:rsidRDefault="00BA0464" w:rsidP="00831503">
            <w:pPr>
              <w:jc w:val="center"/>
              <w:rPr>
                <w:sz w:val="28"/>
              </w:rPr>
            </w:pPr>
            <w:r>
              <w:rPr>
                <w:sz w:val="28"/>
              </w:rPr>
              <w:t>3</w:t>
            </w:r>
          </w:p>
        </w:tc>
        <w:tc>
          <w:tcPr>
            <w:tcW w:w="1628" w:type="dxa"/>
            <w:vAlign w:val="center"/>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lastRenderedPageBreak/>
              <w:t>17</w:t>
            </w:r>
          </w:p>
        </w:tc>
        <w:tc>
          <w:tcPr>
            <w:tcW w:w="5457" w:type="dxa"/>
          </w:tcPr>
          <w:p w:rsidR="00BA0464" w:rsidRDefault="00BA0464" w:rsidP="00831503">
            <w:pPr>
              <w:rPr>
                <w:sz w:val="28"/>
              </w:rPr>
            </w:pPr>
            <w:r w:rsidRPr="003137E6">
              <w:rPr>
                <w:sz w:val="28"/>
              </w:rPr>
              <w:t>Модуль "Контроль термінів з вимкнення споживачів"</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bl>
    <w:p w:rsidR="00BA0464" w:rsidRDefault="00BA0464" w:rsidP="00BA0464">
      <w:pPr>
        <w:jc w:val="center"/>
        <w:rPr>
          <w:sz w:val="28"/>
        </w:rPr>
      </w:pPr>
    </w:p>
    <w:tbl>
      <w:tblPr>
        <w:tblStyle w:val="af5"/>
        <w:tblW w:w="9860" w:type="dxa"/>
        <w:tblInd w:w="-431" w:type="dxa"/>
        <w:tblLook w:val="04A0" w:firstRow="1" w:lastRow="0" w:firstColumn="1" w:lastColumn="0" w:noHBand="0" w:noVBand="1"/>
      </w:tblPr>
      <w:tblGrid>
        <w:gridCol w:w="710"/>
        <w:gridCol w:w="5528"/>
        <w:gridCol w:w="1924"/>
        <w:gridCol w:w="1698"/>
      </w:tblGrid>
      <w:tr w:rsidR="00BA0464" w:rsidTr="00BA0464">
        <w:tc>
          <w:tcPr>
            <w:tcW w:w="710" w:type="dxa"/>
            <w:vAlign w:val="center"/>
          </w:tcPr>
          <w:p w:rsidR="00BA0464" w:rsidRDefault="00BA0464" w:rsidP="00831503">
            <w:pPr>
              <w:jc w:val="center"/>
              <w:rPr>
                <w:sz w:val="28"/>
              </w:rPr>
            </w:pPr>
            <w:r>
              <w:rPr>
                <w:sz w:val="28"/>
              </w:rPr>
              <w:t>№ п/п</w:t>
            </w:r>
          </w:p>
        </w:tc>
        <w:tc>
          <w:tcPr>
            <w:tcW w:w="5528" w:type="dxa"/>
            <w:vAlign w:val="center"/>
          </w:tcPr>
          <w:p w:rsidR="00BA0464" w:rsidRDefault="00BA0464" w:rsidP="00831503">
            <w:pPr>
              <w:jc w:val="center"/>
              <w:rPr>
                <w:sz w:val="28"/>
              </w:rPr>
            </w:pPr>
            <w:r w:rsidRPr="003137E6">
              <w:rPr>
                <w:sz w:val="28"/>
              </w:rPr>
              <w:t>Послуги з впровадження ПЗ</w:t>
            </w:r>
          </w:p>
        </w:tc>
        <w:tc>
          <w:tcPr>
            <w:tcW w:w="1924" w:type="dxa"/>
            <w:vAlign w:val="center"/>
          </w:tcPr>
          <w:p w:rsidR="00BA0464" w:rsidRDefault="00BA0464" w:rsidP="00831503">
            <w:pPr>
              <w:jc w:val="center"/>
              <w:rPr>
                <w:sz w:val="28"/>
              </w:rPr>
            </w:pPr>
            <w:r>
              <w:rPr>
                <w:sz w:val="28"/>
              </w:rPr>
              <w:t xml:space="preserve">Етап впровадження </w:t>
            </w:r>
          </w:p>
        </w:tc>
        <w:tc>
          <w:tcPr>
            <w:tcW w:w="1698" w:type="dxa"/>
            <w:vAlign w:val="center"/>
          </w:tcPr>
          <w:p w:rsidR="00BA0464" w:rsidRDefault="00BA0464" w:rsidP="00831503">
            <w:pPr>
              <w:jc w:val="center"/>
              <w:rPr>
                <w:sz w:val="28"/>
              </w:rPr>
            </w:pPr>
            <w:r>
              <w:rPr>
                <w:sz w:val="28"/>
              </w:rPr>
              <w:t>Термін виконання</w:t>
            </w:r>
          </w:p>
        </w:tc>
      </w:tr>
      <w:tr w:rsidR="00BA0464" w:rsidTr="00BA0464">
        <w:tc>
          <w:tcPr>
            <w:tcW w:w="710" w:type="dxa"/>
          </w:tcPr>
          <w:p w:rsidR="00BA0464" w:rsidRDefault="00BA0464" w:rsidP="00831503">
            <w:pPr>
              <w:jc w:val="center"/>
              <w:rPr>
                <w:sz w:val="28"/>
              </w:rPr>
            </w:pPr>
            <w:r>
              <w:rPr>
                <w:sz w:val="28"/>
              </w:rPr>
              <w:t>1</w:t>
            </w:r>
          </w:p>
        </w:tc>
        <w:tc>
          <w:tcPr>
            <w:tcW w:w="5528" w:type="dxa"/>
          </w:tcPr>
          <w:p w:rsidR="00BA0464" w:rsidRDefault="00BA0464" w:rsidP="00831503">
            <w:pPr>
              <w:rPr>
                <w:sz w:val="28"/>
              </w:rPr>
            </w:pPr>
            <w:r w:rsidRPr="003137E6">
              <w:rPr>
                <w:sz w:val="28"/>
              </w:rPr>
              <w:t>Збір вихідних даних</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31.01.2023</w:t>
            </w:r>
          </w:p>
        </w:tc>
      </w:tr>
      <w:tr w:rsidR="00BA0464" w:rsidTr="00BA0464">
        <w:tc>
          <w:tcPr>
            <w:tcW w:w="710" w:type="dxa"/>
          </w:tcPr>
          <w:p w:rsidR="00BA0464" w:rsidRDefault="00BA0464" w:rsidP="00831503">
            <w:pPr>
              <w:jc w:val="center"/>
              <w:rPr>
                <w:sz w:val="28"/>
              </w:rPr>
            </w:pPr>
            <w:r>
              <w:rPr>
                <w:sz w:val="28"/>
              </w:rPr>
              <w:t>2</w:t>
            </w:r>
          </w:p>
        </w:tc>
        <w:tc>
          <w:tcPr>
            <w:tcW w:w="5528" w:type="dxa"/>
          </w:tcPr>
          <w:p w:rsidR="00BA0464" w:rsidRDefault="00BA0464" w:rsidP="00831503">
            <w:pPr>
              <w:rPr>
                <w:sz w:val="28"/>
              </w:rPr>
            </w:pPr>
            <w:r w:rsidRPr="003137E6">
              <w:rPr>
                <w:sz w:val="28"/>
              </w:rPr>
              <w:t>Створення схем ТП в Syndis RV (сторона 0,4 кВ)</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30.04.2023</w:t>
            </w:r>
          </w:p>
        </w:tc>
      </w:tr>
      <w:tr w:rsidR="00BA0464" w:rsidTr="00BA0464">
        <w:tc>
          <w:tcPr>
            <w:tcW w:w="710" w:type="dxa"/>
            <w:vAlign w:val="center"/>
          </w:tcPr>
          <w:p w:rsidR="00BA0464" w:rsidRDefault="00BA0464" w:rsidP="00831503">
            <w:pPr>
              <w:jc w:val="center"/>
              <w:rPr>
                <w:sz w:val="28"/>
              </w:rPr>
            </w:pPr>
            <w:r>
              <w:rPr>
                <w:sz w:val="28"/>
              </w:rPr>
              <w:t>3</w:t>
            </w:r>
          </w:p>
        </w:tc>
        <w:tc>
          <w:tcPr>
            <w:tcW w:w="5528" w:type="dxa"/>
            <w:vAlign w:val="center"/>
          </w:tcPr>
          <w:p w:rsidR="00BA0464" w:rsidRDefault="00BA0464" w:rsidP="00831503">
            <w:pPr>
              <w:rPr>
                <w:sz w:val="28"/>
              </w:rPr>
            </w:pPr>
            <w:r w:rsidRPr="003137E6">
              <w:rPr>
                <w:sz w:val="28"/>
              </w:rPr>
              <w:t>Внесення в базу даних Syndis RV комутаційних апаратів 0,4 кВ (ТП)</w:t>
            </w:r>
          </w:p>
        </w:tc>
        <w:tc>
          <w:tcPr>
            <w:tcW w:w="1924" w:type="dxa"/>
            <w:vAlign w:val="center"/>
          </w:tcPr>
          <w:p w:rsidR="00BA0464" w:rsidRDefault="00BA0464" w:rsidP="00831503">
            <w:pPr>
              <w:jc w:val="center"/>
              <w:rPr>
                <w:sz w:val="28"/>
              </w:rPr>
            </w:pPr>
            <w:r>
              <w:rPr>
                <w:sz w:val="28"/>
              </w:rPr>
              <w:t>1</w:t>
            </w:r>
          </w:p>
        </w:tc>
        <w:tc>
          <w:tcPr>
            <w:tcW w:w="1698" w:type="dxa"/>
            <w:vAlign w:val="center"/>
          </w:tcPr>
          <w:p w:rsidR="00BA0464" w:rsidRDefault="00BA0464" w:rsidP="00831503">
            <w:pPr>
              <w:jc w:val="center"/>
              <w:rPr>
                <w:sz w:val="28"/>
              </w:rPr>
            </w:pPr>
            <w:r>
              <w:rPr>
                <w:sz w:val="28"/>
              </w:rPr>
              <w:t>30.04.2023</w:t>
            </w:r>
          </w:p>
        </w:tc>
      </w:tr>
      <w:tr w:rsidR="00BA0464" w:rsidTr="00BA0464">
        <w:tc>
          <w:tcPr>
            <w:tcW w:w="710" w:type="dxa"/>
          </w:tcPr>
          <w:p w:rsidR="00BA0464" w:rsidRDefault="00BA0464" w:rsidP="00831503">
            <w:pPr>
              <w:jc w:val="center"/>
              <w:rPr>
                <w:sz w:val="28"/>
              </w:rPr>
            </w:pPr>
            <w:r>
              <w:rPr>
                <w:sz w:val="28"/>
              </w:rPr>
              <w:t>4</w:t>
            </w:r>
          </w:p>
        </w:tc>
        <w:tc>
          <w:tcPr>
            <w:tcW w:w="5528" w:type="dxa"/>
          </w:tcPr>
          <w:p w:rsidR="00BA0464" w:rsidRDefault="00BA0464" w:rsidP="00831503">
            <w:pPr>
              <w:rPr>
                <w:sz w:val="28"/>
              </w:rPr>
            </w:pPr>
            <w:r w:rsidRPr="003137E6">
              <w:rPr>
                <w:sz w:val="28"/>
              </w:rPr>
              <w:t>Формування структури CIM моделі у Syndis RV</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31.05.2023</w:t>
            </w:r>
          </w:p>
        </w:tc>
      </w:tr>
      <w:tr w:rsidR="00BA0464" w:rsidTr="00BA0464">
        <w:tc>
          <w:tcPr>
            <w:tcW w:w="710" w:type="dxa"/>
            <w:vAlign w:val="center"/>
          </w:tcPr>
          <w:p w:rsidR="00BA0464" w:rsidRDefault="00BA0464" w:rsidP="00831503">
            <w:pPr>
              <w:jc w:val="center"/>
              <w:rPr>
                <w:sz w:val="28"/>
              </w:rPr>
            </w:pPr>
            <w:r>
              <w:rPr>
                <w:sz w:val="28"/>
              </w:rPr>
              <w:t>5</w:t>
            </w:r>
          </w:p>
        </w:tc>
        <w:tc>
          <w:tcPr>
            <w:tcW w:w="5528" w:type="dxa"/>
            <w:vAlign w:val="center"/>
          </w:tcPr>
          <w:p w:rsidR="00BA0464" w:rsidRDefault="00BA0464" w:rsidP="00831503">
            <w:pPr>
              <w:rPr>
                <w:sz w:val="28"/>
              </w:rPr>
            </w:pPr>
            <w:r w:rsidRPr="003137E6">
              <w:rPr>
                <w:sz w:val="28"/>
              </w:rPr>
              <w:t>Внесення узагальненої інформації про споживачів електричної енергії з прив’язкою до електричної мережі</w:t>
            </w:r>
          </w:p>
        </w:tc>
        <w:tc>
          <w:tcPr>
            <w:tcW w:w="1924" w:type="dxa"/>
            <w:vAlign w:val="center"/>
          </w:tcPr>
          <w:p w:rsidR="00BA0464" w:rsidRDefault="00BA0464" w:rsidP="00831503">
            <w:pPr>
              <w:jc w:val="center"/>
              <w:rPr>
                <w:sz w:val="28"/>
              </w:rPr>
            </w:pPr>
            <w:r>
              <w:rPr>
                <w:sz w:val="28"/>
              </w:rPr>
              <w:t>1</w:t>
            </w:r>
          </w:p>
        </w:tc>
        <w:tc>
          <w:tcPr>
            <w:tcW w:w="1698" w:type="dxa"/>
            <w:vAlign w:val="center"/>
          </w:tcPr>
          <w:p w:rsidR="00BA0464" w:rsidRDefault="00BA0464" w:rsidP="00831503">
            <w:pPr>
              <w:jc w:val="center"/>
              <w:rPr>
                <w:sz w:val="28"/>
              </w:rPr>
            </w:pPr>
            <w:r>
              <w:rPr>
                <w:sz w:val="28"/>
              </w:rPr>
              <w:t>31.05.2023</w:t>
            </w:r>
          </w:p>
        </w:tc>
      </w:tr>
      <w:tr w:rsidR="00BA0464" w:rsidTr="00BA0464">
        <w:tc>
          <w:tcPr>
            <w:tcW w:w="710" w:type="dxa"/>
          </w:tcPr>
          <w:p w:rsidR="00BA0464" w:rsidRDefault="00BA0464" w:rsidP="00831503">
            <w:pPr>
              <w:jc w:val="center"/>
              <w:rPr>
                <w:sz w:val="28"/>
              </w:rPr>
            </w:pPr>
            <w:r>
              <w:rPr>
                <w:sz w:val="28"/>
              </w:rPr>
              <w:t>6</w:t>
            </w:r>
          </w:p>
        </w:tc>
        <w:tc>
          <w:tcPr>
            <w:tcW w:w="5528" w:type="dxa"/>
          </w:tcPr>
          <w:p w:rsidR="00BA0464" w:rsidRDefault="00BA0464" w:rsidP="00831503">
            <w:pPr>
              <w:rPr>
                <w:sz w:val="28"/>
              </w:rPr>
            </w:pPr>
            <w:r w:rsidRPr="003137E6">
              <w:rPr>
                <w:sz w:val="28"/>
              </w:rPr>
              <w:t>Впровадження модуля "Журнал Подій"</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10" w:type="dxa"/>
          </w:tcPr>
          <w:p w:rsidR="00BA0464" w:rsidRDefault="00BA0464" w:rsidP="00831503">
            <w:pPr>
              <w:jc w:val="center"/>
              <w:rPr>
                <w:sz w:val="28"/>
              </w:rPr>
            </w:pPr>
            <w:r>
              <w:rPr>
                <w:sz w:val="28"/>
              </w:rPr>
              <w:t>7</w:t>
            </w:r>
          </w:p>
        </w:tc>
        <w:tc>
          <w:tcPr>
            <w:tcW w:w="5528" w:type="dxa"/>
          </w:tcPr>
          <w:p w:rsidR="00BA0464" w:rsidRDefault="00BA0464" w:rsidP="00831503">
            <w:pPr>
              <w:rPr>
                <w:sz w:val="28"/>
              </w:rPr>
            </w:pPr>
            <w:r w:rsidRPr="003137E6">
              <w:rPr>
                <w:sz w:val="28"/>
              </w:rPr>
              <w:t>Впровадження модуля "Перерви"</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10" w:type="dxa"/>
          </w:tcPr>
          <w:p w:rsidR="00BA0464" w:rsidRDefault="00BA0464" w:rsidP="00831503">
            <w:pPr>
              <w:jc w:val="center"/>
              <w:rPr>
                <w:sz w:val="28"/>
              </w:rPr>
            </w:pPr>
            <w:r>
              <w:rPr>
                <w:sz w:val="28"/>
              </w:rPr>
              <w:t>8</w:t>
            </w:r>
          </w:p>
        </w:tc>
        <w:tc>
          <w:tcPr>
            <w:tcW w:w="5528" w:type="dxa"/>
          </w:tcPr>
          <w:p w:rsidR="00BA0464" w:rsidRDefault="00BA0464" w:rsidP="00831503">
            <w:pPr>
              <w:rPr>
                <w:sz w:val="28"/>
              </w:rPr>
            </w:pPr>
            <w:r w:rsidRPr="003137E6">
              <w:rPr>
                <w:sz w:val="28"/>
              </w:rPr>
              <w:t>Впровадження модуля "Редактор прав користувачів"</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10" w:type="dxa"/>
          </w:tcPr>
          <w:p w:rsidR="00BA0464" w:rsidRDefault="00BA0464" w:rsidP="00831503">
            <w:pPr>
              <w:jc w:val="center"/>
              <w:rPr>
                <w:sz w:val="28"/>
              </w:rPr>
            </w:pPr>
            <w:r>
              <w:rPr>
                <w:sz w:val="28"/>
              </w:rPr>
              <w:t>9</w:t>
            </w:r>
          </w:p>
        </w:tc>
        <w:tc>
          <w:tcPr>
            <w:tcW w:w="5528" w:type="dxa"/>
          </w:tcPr>
          <w:p w:rsidR="00BA0464" w:rsidRDefault="00BA0464" w:rsidP="00831503">
            <w:pPr>
              <w:rPr>
                <w:sz w:val="28"/>
              </w:rPr>
            </w:pPr>
            <w:r w:rsidRPr="003137E6">
              <w:rPr>
                <w:sz w:val="28"/>
              </w:rPr>
              <w:t>Впровадження модуля "Диспетчерська панель OMS"</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10" w:type="dxa"/>
          </w:tcPr>
          <w:p w:rsidR="00BA0464" w:rsidRDefault="00BA0464" w:rsidP="00831503">
            <w:pPr>
              <w:jc w:val="center"/>
              <w:rPr>
                <w:sz w:val="28"/>
              </w:rPr>
            </w:pPr>
            <w:r>
              <w:rPr>
                <w:sz w:val="28"/>
              </w:rPr>
              <w:t>10</w:t>
            </w:r>
          </w:p>
        </w:tc>
        <w:tc>
          <w:tcPr>
            <w:tcW w:w="5528" w:type="dxa"/>
          </w:tcPr>
          <w:p w:rsidR="00BA0464" w:rsidRDefault="00BA0464" w:rsidP="00831503">
            <w:pPr>
              <w:rPr>
                <w:sz w:val="28"/>
              </w:rPr>
            </w:pPr>
            <w:r w:rsidRPr="003137E6">
              <w:rPr>
                <w:sz w:val="28"/>
              </w:rPr>
              <w:t>Впровадження модуля "Показники перерв у живленні"</w:t>
            </w:r>
          </w:p>
        </w:tc>
        <w:tc>
          <w:tcPr>
            <w:tcW w:w="1924"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10" w:type="dxa"/>
          </w:tcPr>
          <w:p w:rsidR="00BA0464" w:rsidRDefault="00BA0464" w:rsidP="00831503">
            <w:pPr>
              <w:jc w:val="center"/>
              <w:rPr>
                <w:sz w:val="28"/>
              </w:rPr>
            </w:pPr>
            <w:r>
              <w:rPr>
                <w:sz w:val="28"/>
              </w:rPr>
              <w:t>11</w:t>
            </w:r>
          </w:p>
        </w:tc>
        <w:tc>
          <w:tcPr>
            <w:tcW w:w="5528" w:type="dxa"/>
          </w:tcPr>
          <w:p w:rsidR="00BA0464" w:rsidRDefault="00BA0464" w:rsidP="00831503">
            <w:pPr>
              <w:rPr>
                <w:sz w:val="28"/>
              </w:rPr>
            </w:pPr>
            <w:r w:rsidRPr="003137E6">
              <w:rPr>
                <w:sz w:val="28"/>
              </w:rPr>
              <w:t>Впровадження "Звернення споживачів"</w:t>
            </w:r>
          </w:p>
        </w:tc>
        <w:tc>
          <w:tcPr>
            <w:tcW w:w="1924"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c>
          <w:tcPr>
            <w:tcW w:w="710" w:type="dxa"/>
          </w:tcPr>
          <w:p w:rsidR="00BA0464" w:rsidRDefault="00BA0464" w:rsidP="00831503">
            <w:pPr>
              <w:jc w:val="center"/>
              <w:rPr>
                <w:sz w:val="28"/>
              </w:rPr>
            </w:pPr>
            <w:r>
              <w:rPr>
                <w:sz w:val="28"/>
              </w:rPr>
              <w:t>12</w:t>
            </w:r>
          </w:p>
        </w:tc>
        <w:tc>
          <w:tcPr>
            <w:tcW w:w="5528" w:type="dxa"/>
          </w:tcPr>
          <w:p w:rsidR="00BA0464" w:rsidRDefault="00BA0464" w:rsidP="00831503">
            <w:pPr>
              <w:tabs>
                <w:tab w:val="left" w:pos="0"/>
              </w:tabs>
              <w:rPr>
                <w:sz w:val="28"/>
              </w:rPr>
            </w:pPr>
            <w:r w:rsidRPr="0059181A">
              <w:rPr>
                <w:sz w:val="28"/>
              </w:rPr>
              <w:t>Впровадження "Журнал технологічних порушень"</w:t>
            </w:r>
          </w:p>
        </w:tc>
        <w:tc>
          <w:tcPr>
            <w:tcW w:w="1924"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c>
          <w:tcPr>
            <w:tcW w:w="710" w:type="dxa"/>
          </w:tcPr>
          <w:p w:rsidR="00BA0464" w:rsidRDefault="00BA0464" w:rsidP="00831503">
            <w:pPr>
              <w:jc w:val="center"/>
              <w:rPr>
                <w:sz w:val="28"/>
              </w:rPr>
            </w:pPr>
            <w:r>
              <w:rPr>
                <w:sz w:val="28"/>
              </w:rPr>
              <w:t>13</w:t>
            </w:r>
          </w:p>
        </w:tc>
        <w:tc>
          <w:tcPr>
            <w:tcW w:w="5528" w:type="dxa"/>
          </w:tcPr>
          <w:p w:rsidR="00BA0464" w:rsidRDefault="00BA0464" w:rsidP="00831503">
            <w:pPr>
              <w:rPr>
                <w:sz w:val="28"/>
              </w:rPr>
            </w:pPr>
            <w:r w:rsidRPr="0059181A">
              <w:rPr>
                <w:sz w:val="28"/>
              </w:rPr>
              <w:t>Інтеграція системи OMS з ПЗ АСТОР</w:t>
            </w:r>
          </w:p>
        </w:tc>
        <w:tc>
          <w:tcPr>
            <w:tcW w:w="1924"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rPr>
          <w:trHeight w:val="260"/>
        </w:trPr>
        <w:tc>
          <w:tcPr>
            <w:tcW w:w="710" w:type="dxa"/>
          </w:tcPr>
          <w:p w:rsidR="00BA0464" w:rsidRDefault="00BA0464" w:rsidP="00831503">
            <w:pPr>
              <w:jc w:val="center"/>
              <w:rPr>
                <w:sz w:val="28"/>
              </w:rPr>
            </w:pPr>
            <w:r>
              <w:rPr>
                <w:sz w:val="28"/>
              </w:rPr>
              <w:t>14</w:t>
            </w:r>
          </w:p>
        </w:tc>
        <w:tc>
          <w:tcPr>
            <w:tcW w:w="5528" w:type="dxa"/>
          </w:tcPr>
          <w:p w:rsidR="00BA0464" w:rsidRDefault="00BA0464" w:rsidP="00831503">
            <w:pPr>
              <w:rPr>
                <w:sz w:val="28"/>
              </w:rPr>
            </w:pPr>
            <w:r w:rsidRPr="0059181A">
              <w:rPr>
                <w:sz w:val="28"/>
              </w:rPr>
              <w:t>Інтеграція системи OMS з ЕЛЕКТОРН</w:t>
            </w:r>
          </w:p>
        </w:tc>
        <w:tc>
          <w:tcPr>
            <w:tcW w:w="1924"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c>
          <w:tcPr>
            <w:tcW w:w="710" w:type="dxa"/>
            <w:vAlign w:val="center"/>
          </w:tcPr>
          <w:p w:rsidR="00BA0464" w:rsidRDefault="00BA0464" w:rsidP="00831503">
            <w:pPr>
              <w:jc w:val="center"/>
              <w:rPr>
                <w:sz w:val="28"/>
              </w:rPr>
            </w:pPr>
            <w:r>
              <w:rPr>
                <w:sz w:val="28"/>
              </w:rPr>
              <w:t>15</w:t>
            </w:r>
          </w:p>
        </w:tc>
        <w:tc>
          <w:tcPr>
            <w:tcW w:w="5528" w:type="dxa"/>
            <w:vAlign w:val="center"/>
          </w:tcPr>
          <w:p w:rsidR="00BA0464" w:rsidRDefault="00BA0464" w:rsidP="00831503">
            <w:pPr>
              <w:rPr>
                <w:sz w:val="28"/>
              </w:rPr>
            </w:pPr>
            <w:r w:rsidRPr="0059181A">
              <w:rPr>
                <w:sz w:val="28"/>
              </w:rPr>
              <w:t>Прив’язка споживачів до оперативної схеми електричної мережі</w:t>
            </w:r>
          </w:p>
        </w:tc>
        <w:tc>
          <w:tcPr>
            <w:tcW w:w="1924" w:type="dxa"/>
            <w:vAlign w:val="center"/>
          </w:tcPr>
          <w:p w:rsidR="00BA0464" w:rsidRDefault="00BA0464" w:rsidP="00831503">
            <w:pPr>
              <w:jc w:val="center"/>
              <w:rPr>
                <w:sz w:val="28"/>
              </w:rPr>
            </w:pPr>
            <w:r>
              <w:rPr>
                <w:sz w:val="28"/>
              </w:rPr>
              <w:t>2</w:t>
            </w:r>
          </w:p>
        </w:tc>
        <w:tc>
          <w:tcPr>
            <w:tcW w:w="1698" w:type="dxa"/>
            <w:vAlign w:val="center"/>
          </w:tcPr>
          <w:p w:rsidR="00BA0464" w:rsidRDefault="00BA0464" w:rsidP="00831503">
            <w:pPr>
              <w:jc w:val="center"/>
              <w:rPr>
                <w:sz w:val="28"/>
              </w:rPr>
            </w:pPr>
            <w:r>
              <w:rPr>
                <w:sz w:val="28"/>
              </w:rPr>
              <w:t>30.09.2023</w:t>
            </w:r>
          </w:p>
        </w:tc>
      </w:tr>
      <w:tr w:rsidR="00BA0464" w:rsidTr="00BA0464">
        <w:tc>
          <w:tcPr>
            <w:tcW w:w="710" w:type="dxa"/>
            <w:vAlign w:val="center"/>
          </w:tcPr>
          <w:p w:rsidR="00BA0464" w:rsidRDefault="00BA0464" w:rsidP="00831503">
            <w:pPr>
              <w:jc w:val="center"/>
              <w:rPr>
                <w:sz w:val="28"/>
              </w:rPr>
            </w:pPr>
            <w:r>
              <w:rPr>
                <w:sz w:val="28"/>
              </w:rPr>
              <w:t>16</w:t>
            </w:r>
          </w:p>
        </w:tc>
        <w:tc>
          <w:tcPr>
            <w:tcW w:w="5528" w:type="dxa"/>
            <w:vAlign w:val="center"/>
          </w:tcPr>
          <w:p w:rsidR="00BA0464" w:rsidRDefault="00BA0464" w:rsidP="00831503">
            <w:pPr>
              <w:rPr>
                <w:sz w:val="28"/>
              </w:rPr>
            </w:pPr>
            <w:r w:rsidRPr="000C7B44">
              <w:rPr>
                <w:sz w:val="28"/>
              </w:rPr>
              <w:t>Візуалізація на оперативній схемі споживачів I-II категорій</w:t>
            </w:r>
          </w:p>
        </w:tc>
        <w:tc>
          <w:tcPr>
            <w:tcW w:w="1924" w:type="dxa"/>
            <w:vAlign w:val="center"/>
          </w:tcPr>
          <w:p w:rsidR="00BA0464" w:rsidRDefault="00BA0464" w:rsidP="00831503">
            <w:pPr>
              <w:jc w:val="center"/>
              <w:rPr>
                <w:sz w:val="28"/>
              </w:rPr>
            </w:pPr>
            <w:r>
              <w:rPr>
                <w:sz w:val="28"/>
              </w:rPr>
              <w:t>2</w:t>
            </w:r>
          </w:p>
        </w:tc>
        <w:tc>
          <w:tcPr>
            <w:tcW w:w="1698" w:type="dxa"/>
            <w:vAlign w:val="center"/>
          </w:tcPr>
          <w:p w:rsidR="00BA0464" w:rsidRDefault="00BA0464" w:rsidP="00831503">
            <w:pPr>
              <w:jc w:val="center"/>
              <w:rPr>
                <w:sz w:val="28"/>
              </w:rPr>
            </w:pPr>
            <w:r>
              <w:rPr>
                <w:sz w:val="28"/>
              </w:rPr>
              <w:t>30.09.2023</w:t>
            </w:r>
          </w:p>
        </w:tc>
      </w:tr>
      <w:tr w:rsidR="00BA0464" w:rsidTr="00BA0464">
        <w:tc>
          <w:tcPr>
            <w:tcW w:w="710" w:type="dxa"/>
          </w:tcPr>
          <w:p w:rsidR="00BA0464" w:rsidRDefault="00BA0464" w:rsidP="00831503">
            <w:pPr>
              <w:jc w:val="center"/>
              <w:rPr>
                <w:sz w:val="28"/>
              </w:rPr>
            </w:pPr>
            <w:r>
              <w:rPr>
                <w:sz w:val="28"/>
              </w:rPr>
              <w:t>17</w:t>
            </w:r>
          </w:p>
        </w:tc>
        <w:tc>
          <w:tcPr>
            <w:tcW w:w="5528" w:type="dxa"/>
          </w:tcPr>
          <w:p w:rsidR="00BA0464" w:rsidRDefault="00BA0464" w:rsidP="00831503">
            <w:pPr>
              <w:rPr>
                <w:sz w:val="28"/>
              </w:rPr>
            </w:pPr>
            <w:r w:rsidRPr="000C7B44">
              <w:rPr>
                <w:sz w:val="28"/>
              </w:rPr>
              <w:t xml:space="preserve">Впровадження </w:t>
            </w:r>
            <w:r>
              <w:rPr>
                <w:sz w:val="28"/>
              </w:rPr>
              <w:t>модуля</w:t>
            </w:r>
            <w:r w:rsidRPr="000C7B44">
              <w:rPr>
                <w:sz w:val="28"/>
              </w:rPr>
              <w:t xml:space="preserve"> "Обслуговування і планування"</w:t>
            </w:r>
          </w:p>
        </w:tc>
        <w:tc>
          <w:tcPr>
            <w:tcW w:w="1924"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10" w:type="dxa"/>
            <w:vAlign w:val="center"/>
          </w:tcPr>
          <w:p w:rsidR="00BA0464" w:rsidRDefault="00BA0464" w:rsidP="00831503">
            <w:pPr>
              <w:jc w:val="center"/>
              <w:rPr>
                <w:sz w:val="28"/>
              </w:rPr>
            </w:pPr>
            <w:r>
              <w:rPr>
                <w:sz w:val="28"/>
              </w:rPr>
              <w:t>18</w:t>
            </w:r>
          </w:p>
        </w:tc>
        <w:tc>
          <w:tcPr>
            <w:tcW w:w="5528" w:type="dxa"/>
            <w:vAlign w:val="center"/>
          </w:tcPr>
          <w:p w:rsidR="00BA0464" w:rsidRPr="003137E6" w:rsidRDefault="00BA0464" w:rsidP="00831503">
            <w:pPr>
              <w:rPr>
                <w:sz w:val="28"/>
              </w:rPr>
            </w:pPr>
            <w:r w:rsidRPr="000C7B44">
              <w:rPr>
                <w:sz w:val="28"/>
              </w:rPr>
              <w:t>Впровадження</w:t>
            </w:r>
            <w:r>
              <w:rPr>
                <w:sz w:val="28"/>
              </w:rPr>
              <w:t xml:space="preserve"> модуля</w:t>
            </w:r>
            <w:r w:rsidRPr="000C7B44">
              <w:rPr>
                <w:sz w:val="28"/>
              </w:rPr>
              <w:t xml:space="preserve"> "Розпорядження/наряди на роботи"</w:t>
            </w:r>
          </w:p>
        </w:tc>
        <w:tc>
          <w:tcPr>
            <w:tcW w:w="1924"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30.11.2023</w:t>
            </w:r>
          </w:p>
        </w:tc>
      </w:tr>
      <w:tr w:rsidR="00BA0464" w:rsidTr="00BA0464">
        <w:tc>
          <w:tcPr>
            <w:tcW w:w="710" w:type="dxa"/>
          </w:tcPr>
          <w:p w:rsidR="00BA0464" w:rsidRDefault="00BA0464" w:rsidP="00831503">
            <w:pPr>
              <w:jc w:val="center"/>
              <w:rPr>
                <w:sz w:val="28"/>
              </w:rPr>
            </w:pPr>
            <w:r>
              <w:rPr>
                <w:sz w:val="28"/>
              </w:rPr>
              <w:t>19</w:t>
            </w:r>
          </w:p>
        </w:tc>
        <w:tc>
          <w:tcPr>
            <w:tcW w:w="5528" w:type="dxa"/>
          </w:tcPr>
          <w:p w:rsidR="00BA0464" w:rsidRPr="003137E6" w:rsidRDefault="00BA0464" w:rsidP="00831503">
            <w:pPr>
              <w:rPr>
                <w:sz w:val="28"/>
              </w:rPr>
            </w:pPr>
            <w:r w:rsidRPr="000C7B44">
              <w:rPr>
                <w:sz w:val="28"/>
              </w:rPr>
              <w:t xml:space="preserve">Впровадження </w:t>
            </w:r>
            <w:r>
              <w:rPr>
                <w:sz w:val="28"/>
              </w:rPr>
              <w:t xml:space="preserve">модуля </w:t>
            </w:r>
            <w:r w:rsidRPr="000C7B44">
              <w:rPr>
                <w:sz w:val="28"/>
              </w:rPr>
              <w:t>"Дефекти"</w:t>
            </w:r>
          </w:p>
        </w:tc>
        <w:tc>
          <w:tcPr>
            <w:tcW w:w="1924"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10" w:type="dxa"/>
          </w:tcPr>
          <w:p w:rsidR="00BA0464" w:rsidRDefault="00BA0464" w:rsidP="00831503">
            <w:pPr>
              <w:jc w:val="center"/>
              <w:rPr>
                <w:sz w:val="28"/>
              </w:rPr>
            </w:pPr>
            <w:r>
              <w:rPr>
                <w:sz w:val="28"/>
              </w:rPr>
              <w:t>20</w:t>
            </w:r>
          </w:p>
        </w:tc>
        <w:tc>
          <w:tcPr>
            <w:tcW w:w="5528" w:type="dxa"/>
          </w:tcPr>
          <w:p w:rsidR="00BA0464" w:rsidRPr="003137E6" w:rsidRDefault="00BA0464" w:rsidP="00831503">
            <w:pPr>
              <w:rPr>
                <w:sz w:val="28"/>
              </w:rPr>
            </w:pPr>
            <w:r w:rsidRPr="000C7B44">
              <w:rPr>
                <w:sz w:val="28"/>
              </w:rPr>
              <w:t xml:space="preserve">Впровадження </w:t>
            </w:r>
            <w:r>
              <w:rPr>
                <w:sz w:val="28"/>
              </w:rPr>
              <w:t xml:space="preserve">модуля </w:t>
            </w:r>
            <w:r w:rsidRPr="000C7B44">
              <w:rPr>
                <w:sz w:val="28"/>
              </w:rPr>
              <w:t>"Оперативний журнал"</w:t>
            </w:r>
          </w:p>
        </w:tc>
        <w:tc>
          <w:tcPr>
            <w:tcW w:w="1924"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10" w:type="dxa"/>
          </w:tcPr>
          <w:p w:rsidR="00BA0464" w:rsidRDefault="00BA0464" w:rsidP="00831503">
            <w:pPr>
              <w:jc w:val="center"/>
              <w:rPr>
                <w:sz w:val="28"/>
              </w:rPr>
            </w:pPr>
            <w:r>
              <w:rPr>
                <w:sz w:val="28"/>
              </w:rPr>
              <w:t>21</w:t>
            </w:r>
          </w:p>
        </w:tc>
        <w:tc>
          <w:tcPr>
            <w:tcW w:w="5528" w:type="dxa"/>
          </w:tcPr>
          <w:p w:rsidR="00BA0464" w:rsidRPr="003137E6" w:rsidRDefault="00BA0464" w:rsidP="00831503">
            <w:pPr>
              <w:rPr>
                <w:sz w:val="28"/>
              </w:rPr>
            </w:pPr>
            <w:r w:rsidRPr="000C7B44">
              <w:rPr>
                <w:sz w:val="28"/>
              </w:rPr>
              <w:t>Впровадження</w:t>
            </w:r>
            <w:r>
              <w:rPr>
                <w:sz w:val="28"/>
              </w:rPr>
              <w:t xml:space="preserve"> модуля</w:t>
            </w:r>
            <w:r w:rsidRPr="000C7B44">
              <w:rPr>
                <w:sz w:val="28"/>
              </w:rPr>
              <w:t xml:space="preserve"> "Статистика, звіти"</w:t>
            </w:r>
          </w:p>
        </w:tc>
        <w:tc>
          <w:tcPr>
            <w:tcW w:w="1924"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10" w:type="dxa"/>
          </w:tcPr>
          <w:p w:rsidR="00BA0464" w:rsidRDefault="00BA0464" w:rsidP="00831503">
            <w:pPr>
              <w:jc w:val="center"/>
              <w:rPr>
                <w:sz w:val="28"/>
              </w:rPr>
            </w:pPr>
            <w:r>
              <w:rPr>
                <w:sz w:val="28"/>
              </w:rPr>
              <w:t>22</w:t>
            </w:r>
          </w:p>
        </w:tc>
        <w:tc>
          <w:tcPr>
            <w:tcW w:w="5528" w:type="dxa"/>
          </w:tcPr>
          <w:p w:rsidR="00BA0464" w:rsidRPr="003137E6" w:rsidRDefault="00BA0464" w:rsidP="00831503">
            <w:pPr>
              <w:rPr>
                <w:sz w:val="28"/>
              </w:rPr>
            </w:pPr>
            <w:r w:rsidRPr="000C7B44">
              <w:rPr>
                <w:sz w:val="28"/>
              </w:rPr>
              <w:t>Інтеграція системи OMS з ПЗ Billing</w:t>
            </w:r>
          </w:p>
        </w:tc>
        <w:tc>
          <w:tcPr>
            <w:tcW w:w="1924"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10" w:type="dxa"/>
            <w:vAlign w:val="center"/>
          </w:tcPr>
          <w:p w:rsidR="00BA0464" w:rsidRDefault="00BA0464" w:rsidP="00831503">
            <w:pPr>
              <w:jc w:val="center"/>
              <w:rPr>
                <w:sz w:val="28"/>
              </w:rPr>
            </w:pPr>
            <w:r>
              <w:rPr>
                <w:sz w:val="28"/>
              </w:rPr>
              <w:t>23</w:t>
            </w:r>
          </w:p>
        </w:tc>
        <w:tc>
          <w:tcPr>
            <w:tcW w:w="5528" w:type="dxa"/>
            <w:vAlign w:val="center"/>
          </w:tcPr>
          <w:p w:rsidR="00BA0464" w:rsidRPr="003137E6" w:rsidRDefault="00BA0464" w:rsidP="00831503">
            <w:pPr>
              <w:rPr>
                <w:sz w:val="28"/>
              </w:rPr>
            </w:pPr>
            <w:r w:rsidRPr="000C7B44">
              <w:rPr>
                <w:sz w:val="28"/>
              </w:rPr>
              <w:t>Впровадження "Контроль термінів з вимкнення споживачів"</w:t>
            </w:r>
          </w:p>
        </w:tc>
        <w:tc>
          <w:tcPr>
            <w:tcW w:w="1924"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30.11.2023</w:t>
            </w:r>
          </w:p>
        </w:tc>
      </w:tr>
      <w:tr w:rsidR="00BA0464" w:rsidTr="00BA0464">
        <w:tc>
          <w:tcPr>
            <w:tcW w:w="710" w:type="dxa"/>
            <w:vAlign w:val="center"/>
          </w:tcPr>
          <w:p w:rsidR="00BA0464" w:rsidRDefault="00BA0464" w:rsidP="00831503">
            <w:pPr>
              <w:jc w:val="center"/>
              <w:rPr>
                <w:sz w:val="28"/>
              </w:rPr>
            </w:pPr>
            <w:r>
              <w:rPr>
                <w:sz w:val="28"/>
              </w:rPr>
              <w:lastRenderedPageBreak/>
              <w:t>24</w:t>
            </w:r>
          </w:p>
        </w:tc>
        <w:tc>
          <w:tcPr>
            <w:tcW w:w="5528" w:type="dxa"/>
            <w:vAlign w:val="center"/>
          </w:tcPr>
          <w:p w:rsidR="00BA0464" w:rsidRPr="003137E6" w:rsidRDefault="00BA0464" w:rsidP="00831503">
            <w:pPr>
              <w:rPr>
                <w:sz w:val="28"/>
              </w:rPr>
            </w:pPr>
            <w:r w:rsidRPr="000C7B44">
              <w:rPr>
                <w:sz w:val="28"/>
              </w:rPr>
              <w:t>Проведення навчання ключових та кінцевих користувачів підприємства</w:t>
            </w:r>
          </w:p>
        </w:tc>
        <w:tc>
          <w:tcPr>
            <w:tcW w:w="1924"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31.12.2023</w:t>
            </w:r>
          </w:p>
        </w:tc>
      </w:tr>
      <w:tr w:rsidR="00BA0464" w:rsidTr="00BA0464">
        <w:tc>
          <w:tcPr>
            <w:tcW w:w="710" w:type="dxa"/>
            <w:vAlign w:val="center"/>
          </w:tcPr>
          <w:p w:rsidR="00BA0464" w:rsidRDefault="00BA0464" w:rsidP="00831503">
            <w:pPr>
              <w:jc w:val="center"/>
              <w:rPr>
                <w:sz w:val="28"/>
              </w:rPr>
            </w:pPr>
            <w:r>
              <w:rPr>
                <w:sz w:val="28"/>
              </w:rPr>
              <w:t>25</w:t>
            </w:r>
          </w:p>
        </w:tc>
        <w:tc>
          <w:tcPr>
            <w:tcW w:w="5528" w:type="dxa"/>
            <w:vAlign w:val="center"/>
          </w:tcPr>
          <w:p w:rsidR="00BA0464" w:rsidRPr="003137E6" w:rsidRDefault="00BA0464" w:rsidP="00831503">
            <w:pPr>
              <w:rPr>
                <w:sz w:val="28"/>
              </w:rPr>
            </w:pPr>
            <w:r w:rsidRPr="000C7B44">
              <w:rPr>
                <w:sz w:val="28"/>
              </w:rPr>
              <w:t>Тестування та впровадження системи в промислову експлуатацію</w:t>
            </w:r>
          </w:p>
        </w:tc>
        <w:tc>
          <w:tcPr>
            <w:tcW w:w="1924"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31.12.2023</w:t>
            </w:r>
          </w:p>
        </w:tc>
      </w:tr>
    </w:tbl>
    <w:p w:rsidR="00BA0464" w:rsidRDefault="00BA0464" w:rsidP="00BA0464">
      <w:pPr>
        <w:jc w:val="center"/>
        <w:rPr>
          <w:sz w:val="28"/>
        </w:rPr>
      </w:pPr>
    </w:p>
    <w:tbl>
      <w:tblPr>
        <w:tblW w:w="11630" w:type="dxa"/>
        <w:tblInd w:w="-709" w:type="dxa"/>
        <w:tblLayout w:type="fixed"/>
        <w:tblLook w:val="04A0" w:firstRow="1" w:lastRow="0" w:firstColumn="1" w:lastColumn="0" w:noHBand="0" w:noVBand="1"/>
      </w:tblPr>
      <w:tblGrid>
        <w:gridCol w:w="5812"/>
        <w:gridCol w:w="5818"/>
      </w:tblGrid>
      <w:tr w:rsidR="00BA0464" w:rsidRPr="002507EA" w:rsidTr="00831503">
        <w:tc>
          <w:tcPr>
            <w:tcW w:w="5812" w:type="dxa"/>
            <w:shd w:val="clear" w:color="auto" w:fill="auto"/>
          </w:tcPr>
          <w:p w:rsidR="00BA0464" w:rsidRPr="001B69CA" w:rsidRDefault="00BA0464" w:rsidP="00BA0464">
            <w:pPr>
              <w:widowControl w:val="0"/>
              <w:ind w:left="39"/>
              <w:jc w:val="both"/>
              <w:rPr>
                <w:b/>
              </w:rPr>
            </w:pPr>
            <w:r w:rsidRPr="001B69CA">
              <w:rPr>
                <w:b/>
              </w:rPr>
              <w:t>ПОКУПЕЦЬ</w:t>
            </w:r>
          </w:p>
          <w:p w:rsidR="00BA0464" w:rsidRPr="001B69CA" w:rsidRDefault="00BA0464" w:rsidP="00831503">
            <w:pPr>
              <w:widowControl w:val="0"/>
              <w:autoSpaceDE w:val="0"/>
              <w:autoSpaceDN w:val="0"/>
              <w:adjustRightInd w:val="0"/>
              <w:rPr>
                <w:b/>
                <w:lang w:eastAsia="uk-UA"/>
              </w:rPr>
            </w:pPr>
            <w:r w:rsidRPr="001B69CA">
              <w:rPr>
                <w:b/>
                <w:lang w:eastAsia="uk-UA"/>
              </w:rPr>
              <w:t>АТ „Прикарпаттяобленерго”</w:t>
            </w:r>
          </w:p>
          <w:p w:rsidR="00BA0464" w:rsidRPr="001B69CA" w:rsidRDefault="00BA0464" w:rsidP="00831503">
            <w:pPr>
              <w:widowControl w:val="0"/>
              <w:autoSpaceDE w:val="0"/>
              <w:autoSpaceDN w:val="0"/>
              <w:adjustRightInd w:val="0"/>
              <w:rPr>
                <w:lang w:eastAsia="uk-UA"/>
              </w:rPr>
            </w:pPr>
            <w:r w:rsidRPr="001B69CA">
              <w:rPr>
                <w:lang w:eastAsia="uk-UA"/>
              </w:rPr>
              <w:t>вул. Індустріальна, буд. 34</w:t>
            </w:r>
          </w:p>
          <w:p w:rsidR="00BA0464" w:rsidRPr="001B69CA" w:rsidRDefault="00BA0464" w:rsidP="00831503">
            <w:pPr>
              <w:widowControl w:val="0"/>
              <w:autoSpaceDE w:val="0"/>
              <w:autoSpaceDN w:val="0"/>
              <w:adjustRightInd w:val="0"/>
              <w:rPr>
                <w:lang w:eastAsia="uk-UA"/>
              </w:rPr>
            </w:pPr>
            <w:r w:rsidRPr="001B69CA">
              <w:rPr>
                <w:lang w:eastAsia="uk-UA"/>
              </w:rPr>
              <w:t>м. Івано-Франківськ, 76014</w:t>
            </w:r>
          </w:p>
          <w:p w:rsidR="00BA0464" w:rsidRPr="001B69CA" w:rsidRDefault="00BA0464" w:rsidP="00831503">
            <w:pPr>
              <w:widowControl w:val="0"/>
              <w:autoSpaceDE w:val="0"/>
              <w:autoSpaceDN w:val="0"/>
              <w:adjustRightInd w:val="0"/>
              <w:rPr>
                <w:lang w:eastAsia="uk-UA"/>
              </w:rPr>
            </w:pPr>
            <w:r w:rsidRPr="001B69CA">
              <w:rPr>
                <w:lang w:eastAsia="uk-UA"/>
              </w:rPr>
              <w:t>тел. (0342) 52-05-27, факс (03422) 2-39-38</w:t>
            </w:r>
          </w:p>
          <w:p w:rsidR="00BA0464" w:rsidRPr="001B69CA" w:rsidRDefault="00BA0464" w:rsidP="00831503">
            <w:pPr>
              <w:widowControl w:val="0"/>
              <w:autoSpaceDE w:val="0"/>
              <w:autoSpaceDN w:val="0"/>
              <w:adjustRightInd w:val="0"/>
              <w:rPr>
                <w:lang w:eastAsia="uk-UA"/>
              </w:rPr>
            </w:pPr>
            <w:r w:rsidRPr="001B69CA">
              <w:rPr>
                <w:lang w:eastAsia="uk-UA"/>
              </w:rPr>
              <w:t>IBAN: UA023365030000026001300018152</w:t>
            </w:r>
          </w:p>
          <w:p w:rsidR="00BA0464" w:rsidRPr="001B69CA" w:rsidRDefault="00BA0464" w:rsidP="00831503">
            <w:pPr>
              <w:widowControl w:val="0"/>
              <w:autoSpaceDE w:val="0"/>
              <w:autoSpaceDN w:val="0"/>
              <w:adjustRightInd w:val="0"/>
              <w:rPr>
                <w:lang w:eastAsia="uk-UA"/>
              </w:rPr>
            </w:pPr>
            <w:r w:rsidRPr="001B69CA">
              <w:rPr>
                <w:lang w:eastAsia="uk-UA"/>
              </w:rPr>
              <w:t xml:space="preserve">Банк ТВБВ 10008/0143 м. Івано-Франківська філії Івано-Франківське обласне управління </w:t>
            </w:r>
          </w:p>
          <w:p w:rsidR="00BA0464" w:rsidRPr="001B69CA" w:rsidRDefault="00BA0464" w:rsidP="00831503">
            <w:pPr>
              <w:widowControl w:val="0"/>
              <w:autoSpaceDE w:val="0"/>
              <w:autoSpaceDN w:val="0"/>
              <w:adjustRightInd w:val="0"/>
              <w:rPr>
                <w:lang w:eastAsia="uk-UA"/>
              </w:rPr>
            </w:pPr>
            <w:r w:rsidRPr="001B69CA">
              <w:rPr>
                <w:lang w:eastAsia="uk-UA"/>
              </w:rPr>
              <w:t>АТ "Ощадбанк" МФО</w:t>
            </w:r>
            <w:r w:rsidRPr="001B69CA">
              <w:rPr>
                <w:b/>
                <w:lang w:eastAsia="uk-UA"/>
              </w:rPr>
              <w:t xml:space="preserve"> </w:t>
            </w:r>
            <w:r w:rsidRPr="001B69CA">
              <w:rPr>
                <w:lang w:eastAsia="uk-UA"/>
              </w:rPr>
              <w:t>336503,</w:t>
            </w:r>
          </w:p>
          <w:p w:rsidR="00BA0464" w:rsidRPr="001B69CA" w:rsidRDefault="00BA0464" w:rsidP="00831503">
            <w:pPr>
              <w:widowControl w:val="0"/>
              <w:tabs>
                <w:tab w:val="center" w:pos="4153"/>
                <w:tab w:val="right" w:pos="8306"/>
              </w:tabs>
            </w:pPr>
            <w:r w:rsidRPr="001B69CA">
              <w:t>код ЄДРПОУ 00131564   ІПН 001315609158</w:t>
            </w:r>
          </w:p>
          <w:p w:rsidR="00BA0464" w:rsidRDefault="00BA0464" w:rsidP="00831503">
            <w:pPr>
              <w:widowControl w:val="0"/>
              <w:autoSpaceDE w:val="0"/>
              <w:autoSpaceDN w:val="0"/>
              <w:adjustRightInd w:val="0"/>
              <w:rPr>
                <w:lang w:eastAsia="uk-UA"/>
              </w:rPr>
            </w:pPr>
            <w:r w:rsidRPr="001B69CA">
              <w:rPr>
                <w:lang w:eastAsia="uk-UA"/>
              </w:rPr>
              <w:t>св.пл.ПДВ № 100335651</w:t>
            </w:r>
          </w:p>
          <w:p w:rsidR="00BA0464" w:rsidRPr="001B69CA" w:rsidRDefault="00BA0464" w:rsidP="00831503">
            <w:pPr>
              <w:widowControl w:val="0"/>
              <w:autoSpaceDE w:val="0"/>
              <w:autoSpaceDN w:val="0"/>
              <w:adjustRightInd w:val="0"/>
              <w:rPr>
                <w:lang w:eastAsia="uk-UA"/>
              </w:rPr>
            </w:pPr>
          </w:p>
          <w:p w:rsidR="00BA0464" w:rsidRPr="001B69CA" w:rsidRDefault="00BA0464" w:rsidP="00831503">
            <w:pPr>
              <w:widowControl w:val="0"/>
              <w:rPr>
                <w:sz w:val="20"/>
                <w:szCs w:val="20"/>
              </w:rPr>
            </w:pPr>
            <w:r w:rsidRPr="001B69CA">
              <w:rPr>
                <w:sz w:val="20"/>
                <w:szCs w:val="20"/>
              </w:rPr>
              <w:t>________________________</w:t>
            </w:r>
          </w:p>
          <w:p w:rsidR="00BA0464" w:rsidRPr="001B69CA" w:rsidRDefault="00BA0464" w:rsidP="00831503">
            <w:pPr>
              <w:widowControl w:val="0"/>
              <w:ind w:left="720"/>
              <w:rPr>
                <w:sz w:val="20"/>
                <w:szCs w:val="20"/>
              </w:rPr>
            </w:pPr>
            <w:r w:rsidRPr="001B69CA">
              <w:rPr>
                <w:sz w:val="20"/>
                <w:szCs w:val="20"/>
              </w:rPr>
              <w:t>(П.І.Б., посада)</w:t>
            </w:r>
          </w:p>
          <w:p w:rsidR="00BA0464" w:rsidRPr="001B69CA" w:rsidRDefault="00BA0464" w:rsidP="00831503">
            <w:pPr>
              <w:widowControl w:val="0"/>
              <w:rPr>
                <w:sz w:val="20"/>
                <w:szCs w:val="20"/>
              </w:rPr>
            </w:pPr>
            <w:r w:rsidRPr="001B69CA">
              <w:rPr>
                <w:sz w:val="20"/>
                <w:szCs w:val="20"/>
              </w:rPr>
              <w:t>________________________</w:t>
            </w:r>
          </w:p>
          <w:p w:rsidR="00BA0464" w:rsidRPr="001B69CA" w:rsidRDefault="00BA0464" w:rsidP="00831503">
            <w:pPr>
              <w:widowControl w:val="0"/>
              <w:ind w:left="720"/>
            </w:pPr>
            <w:r w:rsidRPr="001B69CA">
              <w:rPr>
                <w:sz w:val="20"/>
                <w:szCs w:val="20"/>
              </w:rPr>
              <w:t>(підпис, дата)</w:t>
            </w:r>
          </w:p>
        </w:tc>
        <w:tc>
          <w:tcPr>
            <w:tcW w:w="5818" w:type="dxa"/>
            <w:shd w:val="clear" w:color="auto" w:fill="auto"/>
          </w:tcPr>
          <w:p w:rsidR="00BA0464" w:rsidRDefault="00BA0464" w:rsidP="00831503">
            <w:pPr>
              <w:pStyle w:val="1"/>
              <w:keepNext w:val="0"/>
              <w:widowControl w:val="0"/>
              <w:jc w:val="left"/>
              <w:rPr>
                <w:rFonts w:ascii="Times New Roman" w:hAnsi="Times New Roman"/>
                <w:i w:val="0"/>
                <w:sz w:val="22"/>
                <w:szCs w:val="22"/>
              </w:rPr>
            </w:pPr>
            <w:r w:rsidRPr="001B69CA">
              <w:rPr>
                <w:rFonts w:ascii="Times New Roman" w:hAnsi="Times New Roman"/>
                <w:i w:val="0"/>
                <w:sz w:val="22"/>
                <w:szCs w:val="22"/>
              </w:rPr>
              <w:t>ПОСТАЧАЛЬНИК</w:t>
            </w:r>
          </w:p>
          <w:p w:rsidR="00BA0464" w:rsidRPr="001B69CA" w:rsidRDefault="00BA0464" w:rsidP="00831503"/>
          <w:p w:rsidR="00BA0464" w:rsidRPr="001B69CA" w:rsidRDefault="00BA0464" w:rsidP="00831503">
            <w:pPr>
              <w:tabs>
                <w:tab w:val="left" w:pos="567"/>
                <w:tab w:val="left" w:pos="8505"/>
              </w:tabs>
              <w:ind w:right="-10"/>
              <w:rPr>
                <w:b/>
                <w:bCs/>
                <w:color w:val="000000" w:themeColor="text1"/>
                <w:sz w:val="20"/>
                <w:szCs w:val="20"/>
              </w:rPr>
            </w:pPr>
            <w:r w:rsidRPr="001B69CA">
              <w:rPr>
                <w:bCs/>
                <w:color w:val="000000" w:themeColor="text1"/>
                <w:sz w:val="20"/>
                <w:szCs w:val="20"/>
              </w:rPr>
              <w:t>______________________________________________</w:t>
            </w:r>
          </w:p>
          <w:p w:rsidR="00BA0464" w:rsidRPr="001B69CA" w:rsidRDefault="00BA0464" w:rsidP="00831503">
            <w:pPr>
              <w:tabs>
                <w:tab w:val="left" w:pos="567"/>
                <w:tab w:val="left" w:pos="8505"/>
              </w:tabs>
              <w:ind w:right="-10"/>
              <w:rPr>
                <w:bCs/>
                <w:color w:val="000000" w:themeColor="text1"/>
                <w:sz w:val="20"/>
                <w:szCs w:val="20"/>
              </w:rPr>
            </w:pPr>
            <w:r w:rsidRPr="001B69CA">
              <w:rPr>
                <w:bCs/>
                <w:color w:val="000000" w:themeColor="text1"/>
                <w:sz w:val="20"/>
                <w:szCs w:val="20"/>
              </w:rPr>
              <w:t>______________________________________________</w:t>
            </w:r>
          </w:p>
          <w:p w:rsidR="00BA0464" w:rsidRPr="001B69CA" w:rsidRDefault="00BA0464" w:rsidP="00831503">
            <w:pPr>
              <w:tabs>
                <w:tab w:val="left" w:pos="567"/>
                <w:tab w:val="left" w:pos="8505"/>
              </w:tabs>
              <w:ind w:right="-10"/>
              <w:rPr>
                <w:bCs/>
                <w:color w:val="000000" w:themeColor="text1"/>
                <w:sz w:val="20"/>
                <w:szCs w:val="20"/>
              </w:rPr>
            </w:pPr>
            <w:r w:rsidRPr="001B69CA">
              <w:rPr>
                <w:bCs/>
                <w:color w:val="000000" w:themeColor="text1"/>
                <w:sz w:val="20"/>
                <w:szCs w:val="20"/>
              </w:rPr>
              <w:t>______________________________________________</w:t>
            </w:r>
          </w:p>
          <w:p w:rsidR="00BA0464" w:rsidRPr="001B69CA" w:rsidRDefault="00BA0464" w:rsidP="00831503">
            <w:pPr>
              <w:tabs>
                <w:tab w:val="left" w:pos="567"/>
                <w:tab w:val="left" w:pos="8505"/>
              </w:tabs>
              <w:ind w:right="-10"/>
              <w:rPr>
                <w:bCs/>
                <w:color w:val="000000" w:themeColor="text1"/>
                <w:sz w:val="20"/>
                <w:szCs w:val="20"/>
              </w:rPr>
            </w:pPr>
            <w:r w:rsidRPr="001B69CA">
              <w:rPr>
                <w:bCs/>
                <w:color w:val="000000" w:themeColor="text1"/>
                <w:sz w:val="20"/>
                <w:szCs w:val="20"/>
              </w:rPr>
              <w:t>Код ЄДРПОУ  _________________________________</w:t>
            </w:r>
          </w:p>
          <w:p w:rsidR="00BA0464" w:rsidRPr="001B69CA" w:rsidRDefault="00BA0464" w:rsidP="00831503">
            <w:pPr>
              <w:tabs>
                <w:tab w:val="left" w:pos="567"/>
                <w:tab w:val="left" w:pos="8505"/>
              </w:tabs>
              <w:ind w:right="-10"/>
              <w:rPr>
                <w:bCs/>
                <w:color w:val="000000" w:themeColor="text1"/>
                <w:sz w:val="20"/>
                <w:szCs w:val="20"/>
              </w:rPr>
            </w:pPr>
            <w:r w:rsidRPr="001B69CA">
              <w:rPr>
                <w:bCs/>
                <w:color w:val="000000" w:themeColor="text1"/>
                <w:sz w:val="20"/>
                <w:szCs w:val="20"/>
              </w:rPr>
              <w:t>п/р ___________________________________________</w:t>
            </w:r>
          </w:p>
          <w:p w:rsidR="00BA0464" w:rsidRPr="001B69CA" w:rsidRDefault="00BA0464" w:rsidP="00831503">
            <w:pPr>
              <w:tabs>
                <w:tab w:val="left" w:pos="567"/>
                <w:tab w:val="left" w:pos="8505"/>
              </w:tabs>
              <w:ind w:right="-10"/>
              <w:rPr>
                <w:bCs/>
                <w:color w:val="000000" w:themeColor="text1"/>
                <w:sz w:val="20"/>
                <w:szCs w:val="20"/>
              </w:rPr>
            </w:pPr>
            <w:r w:rsidRPr="001B69CA">
              <w:rPr>
                <w:bCs/>
                <w:color w:val="000000" w:themeColor="text1"/>
                <w:sz w:val="20"/>
                <w:szCs w:val="20"/>
              </w:rPr>
              <w:t>______________________________________________</w:t>
            </w:r>
          </w:p>
          <w:p w:rsidR="00BA0464" w:rsidRPr="001B69CA" w:rsidRDefault="00BA0464" w:rsidP="00831503">
            <w:pPr>
              <w:tabs>
                <w:tab w:val="left" w:pos="567"/>
                <w:tab w:val="left" w:pos="8505"/>
              </w:tabs>
              <w:ind w:right="-10"/>
              <w:rPr>
                <w:bCs/>
                <w:color w:val="000000" w:themeColor="text1"/>
                <w:sz w:val="20"/>
                <w:szCs w:val="20"/>
              </w:rPr>
            </w:pPr>
            <w:r w:rsidRPr="001B69CA">
              <w:rPr>
                <w:bCs/>
                <w:color w:val="000000" w:themeColor="text1"/>
                <w:sz w:val="20"/>
                <w:szCs w:val="20"/>
              </w:rPr>
              <w:t>Дата реєстрації платником ПДВ __________________</w:t>
            </w:r>
          </w:p>
          <w:p w:rsidR="00BA0464" w:rsidRPr="001B69CA" w:rsidRDefault="00BA0464" w:rsidP="00831503">
            <w:pPr>
              <w:rPr>
                <w:bCs/>
                <w:color w:val="000000" w:themeColor="text1"/>
                <w:sz w:val="20"/>
                <w:szCs w:val="20"/>
              </w:rPr>
            </w:pPr>
            <w:r w:rsidRPr="001B69CA">
              <w:rPr>
                <w:bCs/>
                <w:color w:val="000000" w:themeColor="text1"/>
                <w:sz w:val="20"/>
                <w:szCs w:val="20"/>
              </w:rPr>
              <w:t>ІПН №________________________________________</w:t>
            </w:r>
          </w:p>
          <w:p w:rsidR="00BA0464" w:rsidRPr="001B69CA" w:rsidRDefault="00BA0464" w:rsidP="00831503">
            <w:pPr>
              <w:rPr>
                <w:bCs/>
                <w:color w:val="000000" w:themeColor="text1"/>
                <w:sz w:val="20"/>
                <w:szCs w:val="20"/>
              </w:rPr>
            </w:pPr>
          </w:p>
          <w:p w:rsidR="00BA0464" w:rsidRDefault="00BA0464" w:rsidP="00831503">
            <w:pPr>
              <w:rPr>
                <w:bCs/>
                <w:color w:val="000000" w:themeColor="text1"/>
                <w:sz w:val="20"/>
                <w:szCs w:val="20"/>
              </w:rPr>
            </w:pPr>
          </w:p>
          <w:p w:rsidR="00BA0464" w:rsidRPr="001B69CA" w:rsidRDefault="00BA0464" w:rsidP="00831503">
            <w:pPr>
              <w:rPr>
                <w:bCs/>
                <w:color w:val="000000" w:themeColor="text1"/>
                <w:sz w:val="20"/>
                <w:szCs w:val="20"/>
              </w:rPr>
            </w:pPr>
          </w:p>
          <w:p w:rsidR="00BA0464" w:rsidRPr="001B69CA" w:rsidRDefault="00BA0464" w:rsidP="00831503">
            <w:pPr>
              <w:widowControl w:val="0"/>
              <w:rPr>
                <w:sz w:val="20"/>
                <w:szCs w:val="20"/>
              </w:rPr>
            </w:pPr>
            <w:r w:rsidRPr="001B69CA">
              <w:rPr>
                <w:sz w:val="20"/>
                <w:szCs w:val="20"/>
              </w:rPr>
              <w:t>________________________</w:t>
            </w:r>
          </w:p>
          <w:p w:rsidR="00BA0464" w:rsidRPr="001B69CA" w:rsidRDefault="00BA0464" w:rsidP="00831503">
            <w:pPr>
              <w:widowControl w:val="0"/>
              <w:ind w:left="720"/>
              <w:rPr>
                <w:sz w:val="20"/>
                <w:szCs w:val="20"/>
              </w:rPr>
            </w:pPr>
            <w:r w:rsidRPr="001B69CA">
              <w:rPr>
                <w:sz w:val="20"/>
                <w:szCs w:val="20"/>
              </w:rPr>
              <w:t>(П.І.Б., посада)</w:t>
            </w:r>
          </w:p>
          <w:p w:rsidR="00BA0464" w:rsidRPr="001B69CA" w:rsidRDefault="00BA0464" w:rsidP="00831503">
            <w:pPr>
              <w:widowControl w:val="0"/>
              <w:rPr>
                <w:sz w:val="20"/>
                <w:szCs w:val="20"/>
              </w:rPr>
            </w:pPr>
            <w:r w:rsidRPr="001B69CA">
              <w:rPr>
                <w:sz w:val="20"/>
                <w:szCs w:val="20"/>
              </w:rPr>
              <w:t>________________________</w:t>
            </w:r>
          </w:p>
          <w:p w:rsidR="00BA0464" w:rsidRPr="001B69CA" w:rsidRDefault="00BA0464" w:rsidP="00831503">
            <w:pPr>
              <w:widowControl w:val="0"/>
              <w:ind w:left="720"/>
            </w:pPr>
            <w:r w:rsidRPr="001B69CA">
              <w:rPr>
                <w:sz w:val="20"/>
                <w:szCs w:val="20"/>
              </w:rPr>
              <w:t>(підпис, дата)</w:t>
            </w:r>
          </w:p>
        </w:tc>
      </w:tr>
    </w:tbl>
    <w:p w:rsidR="00BA0464" w:rsidRDefault="00BA0464" w:rsidP="00BA0464">
      <w:pPr>
        <w:rPr>
          <w:sz w:val="28"/>
        </w:rPr>
      </w:pPr>
    </w:p>
    <w:p w:rsidR="00BA0464" w:rsidRPr="003137E6" w:rsidRDefault="00BA0464" w:rsidP="00BA0464">
      <w:pPr>
        <w:jc w:val="center"/>
        <w:rPr>
          <w:sz w:val="28"/>
        </w:rPr>
      </w:pPr>
    </w:p>
    <w:p w:rsidR="000E4457" w:rsidRPr="00245635" w:rsidRDefault="000E4457" w:rsidP="000E4457">
      <w:pPr>
        <w:pStyle w:val="2f"/>
        <w:shd w:val="clear" w:color="auto" w:fill="auto"/>
        <w:spacing w:before="0" w:after="0" w:line="240" w:lineRule="auto"/>
        <w:jc w:val="center"/>
        <w:rPr>
          <w:rStyle w:val="2f0"/>
          <w:sz w:val="22"/>
          <w:szCs w:val="22"/>
        </w:rP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12062D" w:rsidRPr="005C1FDF" w:rsidRDefault="0012062D" w:rsidP="0012062D">
      <w:pPr>
        <w:ind w:firstLine="540"/>
        <w:jc w:val="both"/>
        <w:rPr>
          <w:rFonts w:ascii="Times New Roman CYR" w:hAnsi="Times New Roman CYR" w:cs="Times New Roman CYR"/>
        </w:rPr>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701"/>
        <w:gridCol w:w="1701"/>
        <w:gridCol w:w="1843"/>
      </w:tblGrid>
      <w:tr w:rsidR="00905CF9" w:rsidRPr="005C1FDF" w:rsidTr="00A10FC6">
        <w:tc>
          <w:tcPr>
            <w:tcW w:w="540" w:type="dxa"/>
            <w:vAlign w:val="center"/>
          </w:tcPr>
          <w:p w:rsidR="00905CF9" w:rsidRPr="005C1FDF" w:rsidRDefault="00905CF9" w:rsidP="00A10FC6">
            <w:pPr>
              <w:jc w:val="center"/>
              <w:rPr>
                <w:b/>
                <w:sz w:val="22"/>
                <w:szCs w:val="22"/>
              </w:rPr>
            </w:pPr>
            <w:r w:rsidRPr="005C1FDF">
              <w:rPr>
                <w:b/>
                <w:sz w:val="22"/>
                <w:szCs w:val="22"/>
              </w:rPr>
              <w:t>№ п/п</w:t>
            </w:r>
          </w:p>
        </w:tc>
        <w:tc>
          <w:tcPr>
            <w:tcW w:w="4138" w:type="dxa"/>
            <w:vAlign w:val="center"/>
          </w:tcPr>
          <w:p w:rsidR="00905CF9" w:rsidRPr="005C1FDF" w:rsidRDefault="00905CF9" w:rsidP="00A10FC6">
            <w:pPr>
              <w:jc w:val="center"/>
              <w:rPr>
                <w:b/>
                <w:sz w:val="22"/>
                <w:szCs w:val="22"/>
              </w:rPr>
            </w:pPr>
            <w:r w:rsidRPr="005C1FDF">
              <w:rPr>
                <w:b/>
                <w:sz w:val="22"/>
                <w:szCs w:val="22"/>
              </w:rPr>
              <w:t>Найменування послуги</w:t>
            </w:r>
          </w:p>
        </w:tc>
        <w:tc>
          <w:tcPr>
            <w:tcW w:w="1701" w:type="dxa"/>
            <w:vAlign w:val="center"/>
          </w:tcPr>
          <w:p w:rsidR="00905CF9" w:rsidRPr="005C1FDF" w:rsidRDefault="00905CF9" w:rsidP="00A10FC6">
            <w:pPr>
              <w:jc w:val="center"/>
              <w:rPr>
                <w:b/>
                <w:sz w:val="22"/>
                <w:szCs w:val="22"/>
              </w:rPr>
            </w:pPr>
            <w:r w:rsidRPr="005C1FDF">
              <w:rPr>
                <w:b/>
                <w:sz w:val="22"/>
                <w:szCs w:val="22"/>
              </w:rPr>
              <w:t>Кількість послуг</w:t>
            </w:r>
          </w:p>
        </w:tc>
        <w:tc>
          <w:tcPr>
            <w:tcW w:w="1701" w:type="dxa"/>
            <w:vAlign w:val="center"/>
          </w:tcPr>
          <w:p w:rsidR="00905CF9" w:rsidRPr="005C1FDF" w:rsidRDefault="00905CF9" w:rsidP="00A10FC6">
            <w:pPr>
              <w:ind w:left="-108" w:right="-108"/>
              <w:jc w:val="center"/>
              <w:rPr>
                <w:b/>
                <w:sz w:val="22"/>
                <w:szCs w:val="22"/>
              </w:rPr>
            </w:pPr>
            <w:r w:rsidRPr="005C1FDF">
              <w:rPr>
                <w:b/>
                <w:sz w:val="22"/>
                <w:szCs w:val="22"/>
              </w:rPr>
              <w:t>Ціна послуги</w:t>
            </w:r>
          </w:p>
          <w:p w:rsidR="00905CF9" w:rsidRPr="005C1FDF" w:rsidRDefault="00905CF9" w:rsidP="00A10FC6">
            <w:pPr>
              <w:ind w:left="-108" w:right="-108"/>
              <w:jc w:val="center"/>
              <w:rPr>
                <w:b/>
                <w:sz w:val="22"/>
                <w:szCs w:val="22"/>
              </w:rPr>
            </w:pPr>
            <w:r w:rsidRPr="005C1FDF">
              <w:rPr>
                <w:b/>
                <w:sz w:val="22"/>
                <w:szCs w:val="22"/>
              </w:rPr>
              <w:t>(без ПДВ),</w:t>
            </w:r>
          </w:p>
          <w:p w:rsidR="00905CF9" w:rsidRPr="005C1FDF" w:rsidRDefault="00905CF9" w:rsidP="00A10FC6">
            <w:pPr>
              <w:ind w:left="-108" w:right="-108"/>
              <w:jc w:val="center"/>
              <w:rPr>
                <w:b/>
                <w:sz w:val="22"/>
                <w:szCs w:val="22"/>
                <w:lang w:val="ru-RU"/>
              </w:rPr>
            </w:pPr>
            <w:r w:rsidRPr="005C1FDF">
              <w:rPr>
                <w:b/>
                <w:sz w:val="22"/>
                <w:szCs w:val="22"/>
              </w:rPr>
              <w:t xml:space="preserve"> грн.</w:t>
            </w:r>
          </w:p>
        </w:tc>
        <w:tc>
          <w:tcPr>
            <w:tcW w:w="1843" w:type="dxa"/>
            <w:vAlign w:val="center"/>
          </w:tcPr>
          <w:p w:rsidR="00905CF9" w:rsidRPr="005C1FDF" w:rsidRDefault="00905CF9" w:rsidP="00A10FC6">
            <w:pPr>
              <w:ind w:left="-108" w:right="-108"/>
              <w:jc w:val="center"/>
              <w:rPr>
                <w:b/>
                <w:sz w:val="22"/>
                <w:szCs w:val="22"/>
              </w:rPr>
            </w:pPr>
            <w:r w:rsidRPr="005C1FDF">
              <w:rPr>
                <w:b/>
                <w:sz w:val="22"/>
                <w:szCs w:val="22"/>
              </w:rPr>
              <w:t>Вартість закупівлі</w:t>
            </w:r>
          </w:p>
          <w:p w:rsidR="00905CF9" w:rsidRPr="005C1FDF" w:rsidRDefault="00905CF9" w:rsidP="00A10FC6">
            <w:pPr>
              <w:ind w:left="-108" w:right="-108"/>
              <w:jc w:val="center"/>
              <w:rPr>
                <w:b/>
                <w:sz w:val="22"/>
                <w:szCs w:val="22"/>
              </w:rPr>
            </w:pPr>
            <w:r w:rsidRPr="005C1FDF">
              <w:rPr>
                <w:b/>
                <w:sz w:val="22"/>
                <w:szCs w:val="22"/>
              </w:rPr>
              <w:t xml:space="preserve">(без ПДВ), </w:t>
            </w:r>
          </w:p>
          <w:p w:rsidR="00905CF9" w:rsidRPr="005C1FDF" w:rsidRDefault="00905CF9" w:rsidP="00A10FC6">
            <w:pPr>
              <w:ind w:left="-108" w:right="-108"/>
              <w:jc w:val="center"/>
              <w:rPr>
                <w:b/>
                <w:bCs/>
                <w:sz w:val="22"/>
                <w:szCs w:val="22"/>
              </w:rPr>
            </w:pPr>
            <w:r w:rsidRPr="005C1FDF">
              <w:rPr>
                <w:b/>
                <w:sz w:val="22"/>
                <w:szCs w:val="22"/>
              </w:rPr>
              <w:t>грн.</w:t>
            </w:r>
          </w:p>
        </w:tc>
      </w:tr>
      <w:tr w:rsidR="00905CF9" w:rsidRPr="005C1FDF" w:rsidTr="00A10FC6">
        <w:tc>
          <w:tcPr>
            <w:tcW w:w="540" w:type="dxa"/>
            <w:vAlign w:val="center"/>
          </w:tcPr>
          <w:p w:rsidR="00905CF9" w:rsidRPr="005C1FDF" w:rsidRDefault="00905CF9" w:rsidP="00A10FC6">
            <w:pPr>
              <w:jc w:val="center"/>
              <w:rPr>
                <w:sz w:val="22"/>
                <w:szCs w:val="22"/>
              </w:rPr>
            </w:pPr>
            <w:r w:rsidRPr="005C1FDF">
              <w:rPr>
                <w:sz w:val="22"/>
                <w:szCs w:val="22"/>
              </w:rPr>
              <w:t>1</w:t>
            </w:r>
          </w:p>
        </w:tc>
        <w:tc>
          <w:tcPr>
            <w:tcW w:w="4138" w:type="dxa"/>
            <w:vAlign w:val="center"/>
          </w:tcPr>
          <w:p w:rsidR="00905CF9" w:rsidRPr="005C1FDF" w:rsidRDefault="00905CF9" w:rsidP="00A10FC6">
            <w:pPr>
              <w:jc w:val="center"/>
              <w:rPr>
                <w:sz w:val="22"/>
                <w:szCs w:val="22"/>
              </w:rPr>
            </w:pPr>
            <w:r w:rsidRPr="005C1FDF">
              <w:rPr>
                <w:sz w:val="22"/>
                <w:szCs w:val="22"/>
              </w:rPr>
              <w:t>2</w:t>
            </w:r>
          </w:p>
        </w:tc>
        <w:tc>
          <w:tcPr>
            <w:tcW w:w="1701" w:type="dxa"/>
            <w:vAlign w:val="center"/>
          </w:tcPr>
          <w:p w:rsidR="00905CF9" w:rsidRPr="005C1FDF" w:rsidRDefault="00905CF9" w:rsidP="00A10FC6">
            <w:pPr>
              <w:jc w:val="center"/>
              <w:rPr>
                <w:sz w:val="22"/>
                <w:szCs w:val="22"/>
              </w:rPr>
            </w:pPr>
            <w:r w:rsidRPr="005C1FDF">
              <w:rPr>
                <w:sz w:val="22"/>
                <w:szCs w:val="22"/>
              </w:rPr>
              <w:t>3</w:t>
            </w:r>
          </w:p>
        </w:tc>
        <w:tc>
          <w:tcPr>
            <w:tcW w:w="1701" w:type="dxa"/>
            <w:vAlign w:val="center"/>
          </w:tcPr>
          <w:p w:rsidR="00905CF9" w:rsidRPr="005C1FDF" w:rsidRDefault="00905CF9" w:rsidP="00A10FC6">
            <w:pPr>
              <w:jc w:val="center"/>
              <w:rPr>
                <w:sz w:val="22"/>
                <w:szCs w:val="22"/>
              </w:rPr>
            </w:pPr>
            <w:r w:rsidRPr="005C1FDF">
              <w:rPr>
                <w:sz w:val="22"/>
                <w:szCs w:val="22"/>
              </w:rPr>
              <w:t>4</w:t>
            </w:r>
          </w:p>
        </w:tc>
        <w:tc>
          <w:tcPr>
            <w:tcW w:w="1843" w:type="dxa"/>
            <w:vAlign w:val="center"/>
          </w:tcPr>
          <w:p w:rsidR="00905CF9" w:rsidRPr="005C1FDF" w:rsidRDefault="00905CF9" w:rsidP="00A10FC6">
            <w:pPr>
              <w:jc w:val="center"/>
              <w:rPr>
                <w:sz w:val="22"/>
                <w:szCs w:val="22"/>
              </w:rPr>
            </w:pPr>
            <w:r w:rsidRPr="005C1FDF">
              <w:rPr>
                <w:sz w:val="22"/>
                <w:szCs w:val="22"/>
              </w:rPr>
              <w:t>5</w:t>
            </w:r>
          </w:p>
        </w:tc>
      </w:tr>
      <w:tr w:rsidR="00905CF9" w:rsidRPr="005C1FDF" w:rsidTr="00A10FC6">
        <w:tc>
          <w:tcPr>
            <w:tcW w:w="540" w:type="dxa"/>
          </w:tcPr>
          <w:p w:rsidR="00905CF9" w:rsidRPr="005C1FDF" w:rsidRDefault="00905CF9" w:rsidP="00905CF9">
            <w:pPr>
              <w:jc w:val="center"/>
              <w:rPr>
                <w:lang w:eastAsia="uk-UA"/>
              </w:rPr>
            </w:pPr>
            <w:r w:rsidRPr="005C1FDF">
              <w:rPr>
                <w:lang w:eastAsia="uk-UA"/>
              </w:rPr>
              <w:t>1</w:t>
            </w:r>
          </w:p>
        </w:tc>
        <w:tc>
          <w:tcPr>
            <w:tcW w:w="4138" w:type="dxa"/>
            <w:vAlign w:val="center"/>
          </w:tcPr>
          <w:p w:rsidR="00905CF9" w:rsidRPr="005C1FDF" w:rsidRDefault="00905CF9" w:rsidP="00BA0464">
            <w:pPr>
              <w:jc w:val="both"/>
              <w:rPr>
                <w:snapToGrid w:val="0"/>
                <w:szCs w:val="20"/>
              </w:rPr>
            </w:pPr>
          </w:p>
        </w:tc>
        <w:tc>
          <w:tcPr>
            <w:tcW w:w="1701" w:type="dxa"/>
            <w:vAlign w:val="center"/>
          </w:tcPr>
          <w:p w:rsidR="00905CF9" w:rsidRPr="005C1FDF" w:rsidRDefault="00905CF9" w:rsidP="00905CF9">
            <w:pPr>
              <w:jc w:val="center"/>
              <w:rPr>
                <w:sz w:val="22"/>
                <w:szCs w:val="22"/>
              </w:rPr>
            </w:pPr>
          </w:p>
        </w:tc>
        <w:tc>
          <w:tcPr>
            <w:tcW w:w="1701" w:type="dxa"/>
            <w:vAlign w:val="center"/>
          </w:tcPr>
          <w:p w:rsidR="00905CF9" w:rsidRPr="005C1FDF" w:rsidRDefault="00905CF9" w:rsidP="00905CF9">
            <w:pPr>
              <w:jc w:val="center"/>
              <w:rPr>
                <w:sz w:val="22"/>
                <w:szCs w:val="22"/>
              </w:rPr>
            </w:pPr>
          </w:p>
        </w:tc>
        <w:tc>
          <w:tcPr>
            <w:tcW w:w="1843" w:type="dxa"/>
            <w:vAlign w:val="center"/>
          </w:tcPr>
          <w:p w:rsidR="00905CF9" w:rsidRPr="005C1FDF" w:rsidRDefault="00905CF9" w:rsidP="00905CF9">
            <w:pPr>
              <w:jc w:val="center"/>
              <w:rPr>
                <w:sz w:val="22"/>
                <w:szCs w:val="22"/>
              </w:rPr>
            </w:pPr>
          </w:p>
        </w:tc>
      </w:tr>
      <w:tr w:rsidR="00BA0464" w:rsidRPr="005C1FDF" w:rsidTr="00A10FC6">
        <w:tc>
          <w:tcPr>
            <w:tcW w:w="540" w:type="dxa"/>
          </w:tcPr>
          <w:p w:rsidR="00BA0464" w:rsidRPr="005C1FDF" w:rsidRDefault="00BA0464" w:rsidP="00905CF9">
            <w:pPr>
              <w:jc w:val="center"/>
              <w:rPr>
                <w:lang w:eastAsia="uk-UA"/>
              </w:rPr>
            </w:pPr>
          </w:p>
        </w:tc>
        <w:tc>
          <w:tcPr>
            <w:tcW w:w="4138" w:type="dxa"/>
            <w:vAlign w:val="center"/>
          </w:tcPr>
          <w:p w:rsidR="00BA0464" w:rsidRPr="005C1FDF" w:rsidRDefault="00BA0464" w:rsidP="00BA0464">
            <w:pPr>
              <w:jc w:val="both"/>
              <w:rPr>
                <w:snapToGrid w:val="0"/>
                <w:szCs w:val="20"/>
              </w:rPr>
            </w:pPr>
          </w:p>
        </w:tc>
        <w:tc>
          <w:tcPr>
            <w:tcW w:w="1701" w:type="dxa"/>
            <w:vAlign w:val="center"/>
          </w:tcPr>
          <w:p w:rsidR="00BA0464" w:rsidRPr="005C1FDF" w:rsidRDefault="00BA0464" w:rsidP="00905CF9">
            <w:pPr>
              <w:jc w:val="center"/>
              <w:rPr>
                <w:sz w:val="22"/>
                <w:szCs w:val="22"/>
              </w:rPr>
            </w:pPr>
          </w:p>
        </w:tc>
        <w:tc>
          <w:tcPr>
            <w:tcW w:w="1701" w:type="dxa"/>
            <w:vAlign w:val="center"/>
          </w:tcPr>
          <w:p w:rsidR="00BA0464" w:rsidRPr="005C1FDF" w:rsidRDefault="00BA0464" w:rsidP="00905CF9">
            <w:pPr>
              <w:jc w:val="center"/>
              <w:rPr>
                <w:sz w:val="22"/>
                <w:szCs w:val="22"/>
              </w:rPr>
            </w:pPr>
          </w:p>
        </w:tc>
        <w:tc>
          <w:tcPr>
            <w:tcW w:w="1843" w:type="dxa"/>
            <w:vAlign w:val="center"/>
          </w:tcPr>
          <w:p w:rsidR="00BA0464" w:rsidRPr="005C1FDF" w:rsidRDefault="00BA0464" w:rsidP="00905CF9">
            <w:pPr>
              <w:jc w:val="center"/>
              <w:rPr>
                <w:sz w:val="22"/>
                <w:szCs w:val="22"/>
              </w:rPr>
            </w:pPr>
          </w:p>
        </w:tc>
      </w:tr>
      <w:tr w:rsidR="00BA0464" w:rsidRPr="005C1FDF" w:rsidTr="00A10FC6">
        <w:tc>
          <w:tcPr>
            <w:tcW w:w="540" w:type="dxa"/>
          </w:tcPr>
          <w:p w:rsidR="00BA0464" w:rsidRPr="005C1FDF" w:rsidRDefault="00BA0464" w:rsidP="00905CF9">
            <w:pPr>
              <w:jc w:val="center"/>
              <w:rPr>
                <w:lang w:eastAsia="uk-UA"/>
              </w:rPr>
            </w:pPr>
          </w:p>
        </w:tc>
        <w:tc>
          <w:tcPr>
            <w:tcW w:w="4138" w:type="dxa"/>
            <w:vAlign w:val="center"/>
          </w:tcPr>
          <w:p w:rsidR="00BA0464" w:rsidRPr="005C1FDF" w:rsidRDefault="00BA0464" w:rsidP="00BA0464">
            <w:pPr>
              <w:jc w:val="both"/>
              <w:rPr>
                <w:snapToGrid w:val="0"/>
                <w:szCs w:val="20"/>
              </w:rPr>
            </w:pPr>
          </w:p>
        </w:tc>
        <w:tc>
          <w:tcPr>
            <w:tcW w:w="1701" w:type="dxa"/>
            <w:vAlign w:val="center"/>
          </w:tcPr>
          <w:p w:rsidR="00BA0464" w:rsidRPr="005C1FDF" w:rsidRDefault="00BA0464" w:rsidP="00905CF9">
            <w:pPr>
              <w:jc w:val="center"/>
              <w:rPr>
                <w:sz w:val="22"/>
                <w:szCs w:val="22"/>
              </w:rPr>
            </w:pPr>
          </w:p>
        </w:tc>
        <w:tc>
          <w:tcPr>
            <w:tcW w:w="1701" w:type="dxa"/>
            <w:vAlign w:val="center"/>
          </w:tcPr>
          <w:p w:rsidR="00BA0464" w:rsidRPr="005C1FDF" w:rsidRDefault="00BA0464" w:rsidP="00905CF9">
            <w:pPr>
              <w:jc w:val="center"/>
              <w:rPr>
                <w:sz w:val="22"/>
                <w:szCs w:val="22"/>
              </w:rPr>
            </w:pPr>
          </w:p>
        </w:tc>
        <w:tc>
          <w:tcPr>
            <w:tcW w:w="1843" w:type="dxa"/>
            <w:vAlign w:val="center"/>
          </w:tcPr>
          <w:p w:rsidR="00BA0464" w:rsidRPr="005C1FDF" w:rsidRDefault="00BA0464" w:rsidP="00905CF9">
            <w:pPr>
              <w:jc w:val="center"/>
              <w:rPr>
                <w:sz w:val="22"/>
                <w:szCs w:val="22"/>
              </w:rPr>
            </w:pPr>
          </w:p>
        </w:tc>
      </w:tr>
      <w:tr w:rsidR="00BA0464" w:rsidRPr="005C1FDF" w:rsidTr="00A10FC6">
        <w:tc>
          <w:tcPr>
            <w:tcW w:w="540" w:type="dxa"/>
          </w:tcPr>
          <w:p w:rsidR="00BA0464" w:rsidRPr="005C1FDF" w:rsidRDefault="00BA0464" w:rsidP="00905CF9">
            <w:pPr>
              <w:jc w:val="center"/>
              <w:rPr>
                <w:lang w:eastAsia="uk-UA"/>
              </w:rPr>
            </w:pPr>
          </w:p>
        </w:tc>
        <w:tc>
          <w:tcPr>
            <w:tcW w:w="4138" w:type="dxa"/>
            <w:vAlign w:val="center"/>
          </w:tcPr>
          <w:p w:rsidR="00BA0464" w:rsidRPr="005C1FDF" w:rsidRDefault="00BA0464" w:rsidP="00BA0464">
            <w:pPr>
              <w:jc w:val="both"/>
              <w:rPr>
                <w:snapToGrid w:val="0"/>
                <w:szCs w:val="20"/>
              </w:rPr>
            </w:pPr>
          </w:p>
        </w:tc>
        <w:tc>
          <w:tcPr>
            <w:tcW w:w="1701" w:type="dxa"/>
            <w:vAlign w:val="center"/>
          </w:tcPr>
          <w:p w:rsidR="00BA0464" w:rsidRPr="005C1FDF" w:rsidRDefault="00BA0464" w:rsidP="00905CF9">
            <w:pPr>
              <w:jc w:val="center"/>
              <w:rPr>
                <w:sz w:val="22"/>
                <w:szCs w:val="22"/>
              </w:rPr>
            </w:pPr>
          </w:p>
        </w:tc>
        <w:tc>
          <w:tcPr>
            <w:tcW w:w="1701" w:type="dxa"/>
            <w:vAlign w:val="center"/>
          </w:tcPr>
          <w:p w:rsidR="00BA0464" w:rsidRPr="005C1FDF" w:rsidRDefault="00BA0464" w:rsidP="00905CF9">
            <w:pPr>
              <w:jc w:val="center"/>
              <w:rPr>
                <w:sz w:val="22"/>
                <w:szCs w:val="22"/>
              </w:rPr>
            </w:pPr>
          </w:p>
        </w:tc>
        <w:tc>
          <w:tcPr>
            <w:tcW w:w="1843" w:type="dxa"/>
            <w:vAlign w:val="center"/>
          </w:tcPr>
          <w:p w:rsidR="00BA0464" w:rsidRPr="005C1FDF" w:rsidRDefault="00BA0464" w:rsidP="00905CF9">
            <w:pPr>
              <w:jc w:val="center"/>
              <w:rPr>
                <w:sz w:val="22"/>
                <w:szCs w:val="22"/>
              </w:rPr>
            </w:pPr>
          </w:p>
        </w:tc>
      </w:tr>
      <w:tr w:rsidR="00BA0464" w:rsidRPr="005C1FDF" w:rsidTr="00A10FC6">
        <w:tc>
          <w:tcPr>
            <w:tcW w:w="540" w:type="dxa"/>
          </w:tcPr>
          <w:p w:rsidR="00BA0464" w:rsidRPr="005C1FDF" w:rsidRDefault="00BA0464" w:rsidP="00905CF9">
            <w:pPr>
              <w:jc w:val="center"/>
              <w:rPr>
                <w:lang w:eastAsia="uk-UA"/>
              </w:rPr>
            </w:pPr>
          </w:p>
        </w:tc>
        <w:tc>
          <w:tcPr>
            <w:tcW w:w="4138" w:type="dxa"/>
            <w:vAlign w:val="center"/>
          </w:tcPr>
          <w:p w:rsidR="00BA0464" w:rsidRPr="005C1FDF" w:rsidRDefault="00BA0464" w:rsidP="00BA0464">
            <w:pPr>
              <w:jc w:val="both"/>
              <w:rPr>
                <w:snapToGrid w:val="0"/>
                <w:szCs w:val="20"/>
              </w:rPr>
            </w:pPr>
          </w:p>
        </w:tc>
        <w:tc>
          <w:tcPr>
            <w:tcW w:w="1701" w:type="dxa"/>
            <w:vAlign w:val="center"/>
          </w:tcPr>
          <w:p w:rsidR="00BA0464" w:rsidRPr="005C1FDF" w:rsidRDefault="00BA0464" w:rsidP="00905CF9">
            <w:pPr>
              <w:jc w:val="center"/>
              <w:rPr>
                <w:sz w:val="22"/>
                <w:szCs w:val="22"/>
              </w:rPr>
            </w:pPr>
          </w:p>
        </w:tc>
        <w:tc>
          <w:tcPr>
            <w:tcW w:w="1701" w:type="dxa"/>
            <w:vAlign w:val="center"/>
          </w:tcPr>
          <w:p w:rsidR="00BA0464" w:rsidRPr="005C1FDF" w:rsidRDefault="00BA0464" w:rsidP="00905CF9">
            <w:pPr>
              <w:jc w:val="center"/>
              <w:rPr>
                <w:sz w:val="22"/>
                <w:szCs w:val="22"/>
              </w:rPr>
            </w:pPr>
          </w:p>
        </w:tc>
        <w:tc>
          <w:tcPr>
            <w:tcW w:w="1843" w:type="dxa"/>
            <w:vAlign w:val="center"/>
          </w:tcPr>
          <w:p w:rsidR="00BA0464" w:rsidRPr="005C1FDF" w:rsidRDefault="00BA0464" w:rsidP="00905CF9">
            <w:pPr>
              <w:jc w:val="center"/>
              <w:rPr>
                <w:sz w:val="22"/>
                <w:szCs w:val="22"/>
              </w:rPr>
            </w:pPr>
          </w:p>
        </w:tc>
      </w:tr>
    </w:tbl>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264B79" w:rsidRDefault="00264B79"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Термін надання послуги _______________________</w:t>
      </w:r>
    </w:p>
    <w:p w:rsidR="00E8720F" w:rsidRPr="005C1FDF" w:rsidRDefault="00E8720F" w:rsidP="0012062D">
      <w:pPr>
        <w:tabs>
          <w:tab w:val="left" w:pos="0"/>
          <w:tab w:val="center" w:pos="4153"/>
          <w:tab w:val="right" w:pos="8306"/>
        </w:tabs>
        <w:ind w:firstLine="540"/>
        <w:jc w:val="both"/>
        <w:rPr>
          <w:rFonts w:ascii="Times New Roman CYR" w:hAnsi="Times New Roman CYR" w:cs="Times New Roman CYR"/>
        </w:rPr>
      </w:pPr>
    </w:p>
    <w:p w:rsidR="00264B79" w:rsidRPr="005C1FDF" w:rsidRDefault="00264B79" w:rsidP="00264B79">
      <w:pPr>
        <w:jc w:val="both"/>
      </w:pPr>
      <w:r w:rsidRPr="005C1FDF">
        <w:rPr>
          <w:b/>
        </w:rPr>
        <w:t>Всього вартість закупівлі:</w:t>
      </w:r>
      <w:r w:rsidRPr="005C1FDF">
        <w:t xml:space="preserve"> ______________ грн. (___________________________________) грн.</w:t>
      </w:r>
    </w:p>
    <w:p w:rsidR="00264B79" w:rsidRPr="005C1FDF" w:rsidRDefault="00264B79" w:rsidP="00264B79">
      <w:pPr>
        <w:tabs>
          <w:tab w:val="left" w:pos="3420"/>
          <w:tab w:val="left" w:pos="7020"/>
        </w:tabs>
        <w:ind w:left="360" w:firstLine="540"/>
        <w:jc w:val="both"/>
        <w:rPr>
          <w:sz w:val="18"/>
          <w:szCs w:val="18"/>
        </w:rPr>
      </w:pPr>
      <w:r w:rsidRPr="005C1FDF">
        <w:rPr>
          <w:b/>
        </w:rPr>
        <w:tab/>
      </w:r>
      <w:r w:rsidRPr="005C1FDF">
        <w:rPr>
          <w:sz w:val="18"/>
          <w:szCs w:val="18"/>
        </w:rPr>
        <w:t>(цифрами)</w:t>
      </w:r>
      <w:r w:rsidRPr="005C1FDF">
        <w:rPr>
          <w:sz w:val="18"/>
          <w:szCs w:val="18"/>
        </w:rPr>
        <w:tab/>
        <w:t>(прописом)</w:t>
      </w:r>
    </w:p>
    <w:p w:rsidR="00264B79" w:rsidRPr="005C1FDF" w:rsidRDefault="00264B79" w:rsidP="00264B79">
      <w:pPr>
        <w:jc w:val="both"/>
      </w:pPr>
      <w:r w:rsidRPr="005C1FDF">
        <w:rPr>
          <w:b/>
        </w:rPr>
        <w:t>ПДВ 20%:</w:t>
      </w:r>
      <w:r w:rsidRPr="005C1FDF">
        <w:t xml:space="preserve"> ______________ грн. (__________________________________________________) грн.</w:t>
      </w:r>
    </w:p>
    <w:p w:rsidR="00264B79" w:rsidRPr="005C1FDF" w:rsidRDefault="00264B79" w:rsidP="00264B79">
      <w:pPr>
        <w:tabs>
          <w:tab w:val="left" w:pos="1560"/>
          <w:tab w:val="left" w:pos="6120"/>
        </w:tabs>
        <w:jc w:val="both"/>
      </w:pPr>
      <w:r w:rsidRPr="005C1FDF">
        <w:rPr>
          <w:b/>
        </w:rPr>
        <w:tab/>
      </w:r>
      <w:r w:rsidRPr="005C1FDF">
        <w:rPr>
          <w:sz w:val="18"/>
          <w:szCs w:val="18"/>
        </w:rPr>
        <w:t>(цифрами)</w:t>
      </w:r>
      <w:r w:rsidRPr="005C1FDF">
        <w:rPr>
          <w:sz w:val="18"/>
          <w:szCs w:val="18"/>
        </w:rPr>
        <w:tab/>
        <w:t>(прописом)</w:t>
      </w:r>
    </w:p>
    <w:p w:rsidR="00264B79" w:rsidRPr="005C1FDF" w:rsidRDefault="00264B79" w:rsidP="00264B79">
      <w:pPr>
        <w:tabs>
          <w:tab w:val="left" w:pos="2160"/>
        </w:tabs>
        <w:jc w:val="both"/>
      </w:pPr>
      <w:r w:rsidRPr="005C1FDF">
        <w:rPr>
          <w:b/>
        </w:rPr>
        <w:t>Разом з ПДВ:</w:t>
      </w:r>
      <w:r w:rsidRPr="005C1FDF">
        <w:t xml:space="preserve"> ______________ грн. (_______________________________________________) грн.</w:t>
      </w:r>
    </w:p>
    <w:p w:rsidR="00264B79" w:rsidRPr="005C1FDF" w:rsidRDefault="00264B79" w:rsidP="00264B79">
      <w:pPr>
        <w:tabs>
          <w:tab w:val="left" w:pos="1980"/>
          <w:tab w:val="left" w:pos="6120"/>
        </w:tabs>
        <w:jc w:val="both"/>
        <w:rPr>
          <w:sz w:val="18"/>
          <w:szCs w:val="18"/>
        </w:rPr>
      </w:pPr>
      <w:r w:rsidRPr="005C1FDF">
        <w:rPr>
          <w:b/>
        </w:rPr>
        <w:tab/>
      </w:r>
      <w:r w:rsidRPr="005C1FDF">
        <w:rPr>
          <w:sz w:val="18"/>
          <w:szCs w:val="18"/>
        </w:rPr>
        <w:t>(цифрами)</w:t>
      </w:r>
      <w:r w:rsidRPr="005C1FDF">
        <w:rPr>
          <w:sz w:val="18"/>
          <w:szCs w:val="18"/>
        </w:rPr>
        <w:tab/>
        <w:t>(прописом)</w:t>
      </w: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701"/>
        <w:gridCol w:w="1701"/>
        <w:gridCol w:w="1843"/>
      </w:tblGrid>
      <w:tr w:rsidR="00905CF9" w:rsidRPr="005C1FDF" w:rsidTr="00A10FC6">
        <w:tc>
          <w:tcPr>
            <w:tcW w:w="540" w:type="dxa"/>
            <w:vAlign w:val="center"/>
          </w:tcPr>
          <w:p w:rsidR="00905CF9" w:rsidRPr="005C1FDF" w:rsidRDefault="00905CF9" w:rsidP="00A10FC6">
            <w:pPr>
              <w:jc w:val="center"/>
              <w:rPr>
                <w:b/>
                <w:sz w:val="22"/>
                <w:szCs w:val="22"/>
              </w:rPr>
            </w:pPr>
            <w:r w:rsidRPr="005C1FDF">
              <w:rPr>
                <w:b/>
                <w:sz w:val="22"/>
                <w:szCs w:val="22"/>
              </w:rPr>
              <w:t>№ п/п</w:t>
            </w:r>
          </w:p>
        </w:tc>
        <w:tc>
          <w:tcPr>
            <w:tcW w:w="4138" w:type="dxa"/>
            <w:vAlign w:val="center"/>
          </w:tcPr>
          <w:p w:rsidR="00905CF9" w:rsidRPr="005C1FDF" w:rsidRDefault="00905CF9" w:rsidP="00A10FC6">
            <w:pPr>
              <w:jc w:val="center"/>
              <w:rPr>
                <w:b/>
                <w:sz w:val="22"/>
                <w:szCs w:val="22"/>
              </w:rPr>
            </w:pPr>
            <w:r w:rsidRPr="005C1FDF">
              <w:rPr>
                <w:b/>
                <w:sz w:val="22"/>
                <w:szCs w:val="22"/>
              </w:rPr>
              <w:t>Найменування послуги</w:t>
            </w:r>
          </w:p>
        </w:tc>
        <w:tc>
          <w:tcPr>
            <w:tcW w:w="1701" w:type="dxa"/>
            <w:vAlign w:val="center"/>
          </w:tcPr>
          <w:p w:rsidR="00905CF9" w:rsidRPr="005C1FDF" w:rsidRDefault="00905CF9" w:rsidP="00A10FC6">
            <w:pPr>
              <w:jc w:val="center"/>
              <w:rPr>
                <w:b/>
                <w:sz w:val="22"/>
                <w:szCs w:val="22"/>
              </w:rPr>
            </w:pPr>
            <w:r w:rsidRPr="005C1FDF">
              <w:rPr>
                <w:b/>
                <w:sz w:val="22"/>
                <w:szCs w:val="22"/>
              </w:rPr>
              <w:t>Кількість послуг</w:t>
            </w:r>
          </w:p>
        </w:tc>
        <w:tc>
          <w:tcPr>
            <w:tcW w:w="1701" w:type="dxa"/>
            <w:vAlign w:val="center"/>
          </w:tcPr>
          <w:p w:rsidR="00905CF9" w:rsidRPr="005C1FDF" w:rsidRDefault="00905CF9" w:rsidP="00A10FC6">
            <w:pPr>
              <w:ind w:left="-108" w:right="-108"/>
              <w:jc w:val="center"/>
              <w:rPr>
                <w:b/>
                <w:sz w:val="22"/>
                <w:szCs w:val="22"/>
              </w:rPr>
            </w:pPr>
            <w:r w:rsidRPr="005C1FDF">
              <w:rPr>
                <w:b/>
                <w:sz w:val="22"/>
                <w:szCs w:val="22"/>
              </w:rPr>
              <w:t>Ціна послуги</w:t>
            </w:r>
          </w:p>
          <w:p w:rsidR="00905CF9" w:rsidRPr="005C1FDF" w:rsidRDefault="00905CF9" w:rsidP="00A10FC6">
            <w:pPr>
              <w:ind w:left="-108" w:right="-108"/>
              <w:jc w:val="center"/>
              <w:rPr>
                <w:b/>
                <w:sz w:val="22"/>
                <w:szCs w:val="22"/>
              </w:rPr>
            </w:pPr>
            <w:r w:rsidRPr="005C1FDF">
              <w:rPr>
                <w:b/>
                <w:sz w:val="22"/>
                <w:szCs w:val="22"/>
              </w:rPr>
              <w:t xml:space="preserve">(без ПДВ), </w:t>
            </w:r>
          </w:p>
          <w:p w:rsidR="00905CF9" w:rsidRPr="005C1FDF" w:rsidRDefault="00905CF9" w:rsidP="00A10FC6">
            <w:pPr>
              <w:ind w:left="-108" w:right="-108"/>
              <w:jc w:val="center"/>
              <w:rPr>
                <w:b/>
                <w:sz w:val="22"/>
                <w:szCs w:val="22"/>
                <w:lang w:val="ru-RU"/>
              </w:rPr>
            </w:pPr>
            <w:r w:rsidRPr="005C1FDF">
              <w:rPr>
                <w:b/>
                <w:sz w:val="22"/>
                <w:szCs w:val="22"/>
              </w:rPr>
              <w:t>грн.</w:t>
            </w:r>
          </w:p>
        </w:tc>
        <w:tc>
          <w:tcPr>
            <w:tcW w:w="1843" w:type="dxa"/>
            <w:vAlign w:val="center"/>
          </w:tcPr>
          <w:p w:rsidR="00905CF9" w:rsidRPr="005C1FDF" w:rsidRDefault="00905CF9" w:rsidP="00A10FC6">
            <w:pPr>
              <w:ind w:left="-108" w:right="-108"/>
              <w:jc w:val="center"/>
              <w:rPr>
                <w:b/>
                <w:sz w:val="22"/>
                <w:szCs w:val="22"/>
              </w:rPr>
            </w:pPr>
            <w:r w:rsidRPr="005C1FDF">
              <w:rPr>
                <w:b/>
                <w:sz w:val="22"/>
                <w:szCs w:val="22"/>
              </w:rPr>
              <w:t>Вартість закупівлі</w:t>
            </w:r>
          </w:p>
          <w:p w:rsidR="00905CF9" w:rsidRPr="005C1FDF" w:rsidRDefault="00905CF9" w:rsidP="00A10FC6">
            <w:pPr>
              <w:ind w:left="-108" w:right="-108"/>
              <w:jc w:val="center"/>
              <w:rPr>
                <w:b/>
                <w:sz w:val="22"/>
                <w:szCs w:val="22"/>
              </w:rPr>
            </w:pPr>
            <w:r w:rsidRPr="005C1FDF">
              <w:rPr>
                <w:b/>
                <w:sz w:val="22"/>
                <w:szCs w:val="22"/>
              </w:rPr>
              <w:t xml:space="preserve">(без ПДВ), </w:t>
            </w:r>
          </w:p>
          <w:p w:rsidR="00905CF9" w:rsidRPr="005C1FDF" w:rsidRDefault="00905CF9" w:rsidP="00A10FC6">
            <w:pPr>
              <w:ind w:left="-108" w:right="-108"/>
              <w:jc w:val="center"/>
              <w:rPr>
                <w:b/>
                <w:bCs/>
                <w:sz w:val="22"/>
                <w:szCs w:val="22"/>
              </w:rPr>
            </w:pPr>
            <w:r w:rsidRPr="005C1FDF">
              <w:rPr>
                <w:b/>
                <w:sz w:val="22"/>
                <w:szCs w:val="22"/>
              </w:rPr>
              <w:t>грн.</w:t>
            </w:r>
          </w:p>
        </w:tc>
      </w:tr>
      <w:tr w:rsidR="00905CF9" w:rsidRPr="005C1FDF" w:rsidTr="00A10FC6">
        <w:tc>
          <w:tcPr>
            <w:tcW w:w="540" w:type="dxa"/>
            <w:vAlign w:val="center"/>
          </w:tcPr>
          <w:p w:rsidR="00905CF9" w:rsidRPr="005C1FDF" w:rsidRDefault="00905CF9" w:rsidP="00A10FC6">
            <w:pPr>
              <w:jc w:val="center"/>
              <w:rPr>
                <w:sz w:val="22"/>
                <w:szCs w:val="22"/>
              </w:rPr>
            </w:pPr>
            <w:r w:rsidRPr="005C1FDF">
              <w:rPr>
                <w:sz w:val="22"/>
                <w:szCs w:val="22"/>
              </w:rPr>
              <w:t>1</w:t>
            </w:r>
          </w:p>
        </w:tc>
        <w:tc>
          <w:tcPr>
            <w:tcW w:w="4138" w:type="dxa"/>
            <w:vAlign w:val="center"/>
          </w:tcPr>
          <w:p w:rsidR="00905CF9" w:rsidRPr="005C1FDF" w:rsidRDefault="00905CF9" w:rsidP="00A10FC6">
            <w:pPr>
              <w:jc w:val="center"/>
              <w:rPr>
                <w:sz w:val="22"/>
                <w:szCs w:val="22"/>
              </w:rPr>
            </w:pPr>
            <w:r w:rsidRPr="005C1FDF">
              <w:rPr>
                <w:sz w:val="22"/>
                <w:szCs w:val="22"/>
              </w:rPr>
              <w:t>2</w:t>
            </w:r>
          </w:p>
        </w:tc>
        <w:tc>
          <w:tcPr>
            <w:tcW w:w="1701" w:type="dxa"/>
            <w:vAlign w:val="center"/>
          </w:tcPr>
          <w:p w:rsidR="00905CF9" w:rsidRPr="005C1FDF" w:rsidRDefault="00905CF9" w:rsidP="00A10FC6">
            <w:pPr>
              <w:jc w:val="center"/>
              <w:rPr>
                <w:sz w:val="22"/>
                <w:szCs w:val="22"/>
              </w:rPr>
            </w:pPr>
            <w:r w:rsidRPr="005C1FDF">
              <w:rPr>
                <w:sz w:val="22"/>
                <w:szCs w:val="22"/>
              </w:rPr>
              <w:t>3</w:t>
            </w:r>
          </w:p>
        </w:tc>
        <w:tc>
          <w:tcPr>
            <w:tcW w:w="1701" w:type="dxa"/>
            <w:vAlign w:val="center"/>
          </w:tcPr>
          <w:p w:rsidR="00905CF9" w:rsidRPr="005C1FDF" w:rsidRDefault="00905CF9" w:rsidP="00A10FC6">
            <w:pPr>
              <w:jc w:val="center"/>
              <w:rPr>
                <w:sz w:val="22"/>
                <w:szCs w:val="22"/>
              </w:rPr>
            </w:pPr>
            <w:r w:rsidRPr="005C1FDF">
              <w:rPr>
                <w:sz w:val="22"/>
                <w:szCs w:val="22"/>
              </w:rPr>
              <w:t>4</w:t>
            </w:r>
          </w:p>
        </w:tc>
        <w:tc>
          <w:tcPr>
            <w:tcW w:w="1843" w:type="dxa"/>
            <w:vAlign w:val="center"/>
          </w:tcPr>
          <w:p w:rsidR="00905CF9" w:rsidRPr="005C1FDF" w:rsidRDefault="00905CF9" w:rsidP="00A10FC6">
            <w:pPr>
              <w:jc w:val="center"/>
              <w:rPr>
                <w:sz w:val="22"/>
                <w:szCs w:val="22"/>
              </w:rPr>
            </w:pPr>
            <w:r w:rsidRPr="005C1FDF">
              <w:rPr>
                <w:sz w:val="22"/>
                <w:szCs w:val="22"/>
              </w:rPr>
              <w:t>5</w:t>
            </w:r>
          </w:p>
        </w:tc>
      </w:tr>
      <w:tr w:rsidR="00905CF9" w:rsidRPr="005C1FDF" w:rsidTr="00A10FC6">
        <w:tc>
          <w:tcPr>
            <w:tcW w:w="540" w:type="dxa"/>
            <w:vAlign w:val="center"/>
          </w:tcPr>
          <w:p w:rsidR="00905CF9" w:rsidRPr="005C1FDF" w:rsidRDefault="00905CF9" w:rsidP="00905CF9">
            <w:pPr>
              <w:jc w:val="center"/>
              <w:rPr>
                <w:sz w:val="22"/>
                <w:szCs w:val="22"/>
                <w:lang w:val="en-US"/>
              </w:rPr>
            </w:pPr>
            <w:r w:rsidRPr="005C1FDF">
              <w:rPr>
                <w:sz w:val="22"/>
                <w:szCs w:val="22"/>
                <w:lang w:val="en-US"/>
              </w:rPr>
              <w:t>1.</w:t>
            </w:r>
          </w:p>
        </w:tc>
        <w:tc>
          <w:tcPr>
            <w:tcW w:w="4138" w:type="dxa"/>
            <w:vAlign w:val="center"/>
          </w:tcPr>
          <w:p w:rsidR="00905CF9" w:rsidRPr="005C1FDF" w:rsidRDefault="00905CF9" w:rsidP="00905CF9">
            <w:pPr>
              <w:rPr>
                <w:snapToGrid w:val="0"/>
                <w:szCs w:val="20"/>
              </w:rPr>
            </w:pPr>
          </w:p>
        </w:tc>
        <w:tc>
          <w:tcPr>
            <w:tcW w:w="1701" w:type="dxa"/>
            <w:vAlign w:val="center"/>
          </w:tcPr>
          <w:p w:rsidR="00905CF9" w:rsidRPr="005C1FDF" w:rsidRDefault="00905CF9" w:rsidP="00905CF9">
            <w:pPr>
              <w:jc w:val="center"/>
              <w:rPr>
                <w:sz w:val="22"/>
                <w:szCs w:val="22"/>
              </w:rPr>
            </w:pPr>
          </w:p>
        </w:tc>
        <w:tc>
          <w:tcPr>
            <w:tcW w:w="1701" w:type="dxa"/>
            <w:vAlign w:val="center"/>
          </w:tcPr>
          <w:p w:rsidR="00905CF9" w:rsidRPr="005C1FDF" w:rsidRDefault="00905CF9" w:rsidP="00905CF9">
            <w:pPr>
              <w:jc w:val="center"/>
              <w:rPr>
                <w:sz w:val="22"/>
                <w:szCs w:val="22"/>
              </w:rPr>
            </w:pPr>
          </w:p>
        </w:tc>
        <w:tc>
          <w:tcPr>
            <w:tcW w:w="1843" w:type="dxa"/>
            <w:vAlign w:val="center"/>
          </w:tcPr>
          <w:p w:rsidR="00905CF9" w:rsidRPr="005C1FDF" w:rsidRDefault="00905CF9" w:rsidP="00905CF9">
            <w:pPr>
              <w:jc w:val="center"/>
              <w:rPr>
                <w:sz w:val="22"/>
                <w:szCs w:val="22"/>
              </w:rPr>
            </w:pPr>
          </w:p>
        </w:tc>
      </w:tr>
    </w:tbl>
    <w:p w:rsidR="00905CF9" w:rsidRPr="005C1FDF" w:rsidRDefault="00264B79" w:rsidP="00905CF9">
      <w:pPr>
        <w:tabs>
          <w:tab w:val="num" w:pos="720"/>
          <w:tab w:val="center" w:pos="4153"/>
          <w:tab w:val="right" w:pos="8306"/>
        </w:tabs>
        <w:ind w:left="502"/>
        <w:jc w:val="both"/>
        <w:rPr>
          <w:b/>
        </w:rPr>
      </w:pPr>
      <w:r w:rsidRPr="005C1FDF">
        <w:rPr>
          <w:b/>
        </w:rPr>
        <w:t>Термін надання послуг _________________</w:t>
      </w:r>
    </w:p>
    <w:p w:rsidR="00264B79" w:rsidRPr="005C1FDF" w:rsidRDefault="00264B79" w:rsidP="00905CF9">
      <w:pPr>
        <w:tabs>
          <w:tab w:val="num" w:pos="720"/>
          <w:tab w:val="center" w:pos="4153"/>
          <w:tab w:val="right" w:pos="8306"/>
        </w:tabs>
        <w:ind w:left="502"/>
        <w:jc w:val="both"/>
        <w:rPr>
          <w:b/>
        </w:rPr>
      </w:pPr>
    </w:p>
    <w:p w:rsidR="00264B79" w:rsidRPr="005C1FDF" w:rsidRDefault="00264B79" w:rsidP="00905CF9">
      <w:pPr>
        <w:tabs>
          <w:tab w:val="num" w:pos="720"/>
          <w:tab w:val="center" w:pos="4153"/>
          <w:tab w:val="right" w:pos="8306"/>
        </w:tabs>
        <w:ind w:left="502"/>
        <w:jc w:val="both"/>
        <w:rPr>
          <w:b/>
        </w:rPr>
      </w:pPr>
    </w:p>
    <w:p w:rsidR="00905CF9" w:rsidRPr="005C1FDF" w:rsidRDefault="00905CF9" w:rsidP="00905CF9">
      <w:pPr>
        <w:jc w:val="both"/>
      </w:pPr>
      <w:r w:rsidRPr="005C1FDF">
        <w:rPr>
          <w:b/>
        </w:rPr>
        <w:t>Всього вартість закупівлі:</w:t>
      </w:r>
      <w:r w:rsidRPr="005C1FDF">
        <w:t xml:space="preserve"> ______________ грн. (___________________________________) грн.</w:t>
      </w:r>
    </w:p>
    <w:p w:rsidR="00905CF9" w:rsidRPr="005C1FDF" w:rsidRDefault="00905CF9" w:rsidP="00905CF9">
      <w:pPr>
        <w:tabs>
          <w:tab w:val="left" w:pos="3420"/>
          <w:tab w:val="left" w:pos="7020"/>
        </w:tabs>
        <w:ind w:left="360" w:firstLine="540"/>
        <w:jc w:val="both"/>
        <w:rPr>
          <w:sz w:val="18"/>
          <w:szCs w:val="18"/>
        </w:rPr>
      </w:pPr>
      <w:r w:rsidRPr="005C1FDF">
        <w:rPr>
          <w:b/>
        </w:rPr>
        <w:tab/>
      </w:r>
      <w:r w:rsidRPr="005C1FDF">
        <w:rPr>
          <w:sz w:val="18"/>
          <w:szCs w:val="18"/>
        </w:rPr>
        <w:t>(цифрами)</w:t>
      </w:r>
      <w:r w:rsidRPr="005C1FDF">
        <w:rPr>
          <w:sz w:val="18"/>
          <w:szCs w:val="18"/>
        </w:rPr>
        <w:tab/>
        <w:t>(прописом)</w:t>
      </w:r>
    </w:p>
    <w:p w:rsidR="00905CF9" w:rsidRPr="005C1FDF" w:rsidRDefault="00905CF9" w:rsidP="00905CF9">
      <w:pPr>
        <w:jc w:val="both"/>
      </w:pPr>
      <w:r w:rsidRPr="005C1FDF">
        <w:rPr>
          <w:b/>
        </w:rPr>
        <w:t>ПДВ 20%:</w:t>
      </w:r>
      <w:r w:rsidRPr="005C1FDF">
        <w:t xml:space="preserve"> ______________ грн. (__________________________________________________) грн.</w:t>
      </w:r>
    </w:p>
    <w:p w:rsidR="00905CF9" w:rsidRPr="005C1FDF" w:rsidRDefault="00905CF9" w:rsidP="00905CF9">
      <w:pPr>
        <w:tabs>
          <w:tab w:val="left" w:pos="1560"/>
          <w:tab w:val="left" w:pos="6120"/>
        </w:tabs>
        <w:jc w:val="both"/>
      </w:pPr>
      <w:r w:rsidRPr="005C1FDF">
        <w:rPr>
          <w:b/>
        </w:rPr>
        <w:tab/>
      </w:r>
      <w:r w:rsidRPr="005C1FDF">
        <w:rPr>
          <w:sz w:val="18"/>
          <w:szCs w:val="18"/>
        </w:rPr>
        <w:t>(цифрами)</w:t>
      </w:r>
      <w:r w:rsidRPr="005C1FDF">
        <w:rPr>
          <w:sz w:val="18"/>
          <w:szCs w:val="18"/>
        </w:rPr>
        <w:tab/>
        <w:t>(прописом)</w:t>
      </w:r>
    </w:p>
    <w:p w:rsidR="00905CF9" w:rsidRPr="005C1FDF" w:rsidRDefault="00905CF9" w:rsidP="00905CF9">
      <w:pPr>
        <w:tabs>
          <w:tab w:val="left" w:pos="2160"/>
        </w:tabs>
        <w:jc w:val="both"/>
      </w:pPr>
      <w:r w:rsidRPr="005C1FDF">
        <w:rPr>
          <w:b/>
        </w:rPr>
        <w:t>Разом з ПДВ:</w:t>
      </w:r>
      <w:r w:rsidRPr="005C1FDF">
        <w:t xml:space="preserve"> ______________ грн. (_______________________________________________) грн.</w:t>
      </w:r>
    </w:p>
    <w:p w:rsidR="00905CF9" w:rsidRPr="005C1FDF" w:rsidRDefault="00905CF9" w:rsidP="00905CF9">
      <w:pPr>
        <w:tabs>
          <w:tab w:val="left" w:pos="1980"/>
          <w:tab w:val="left" w:pos="6120"/>
        </w:tabs>
        <w:jc w:val="both"/>
        <w:rPr>
          <w:sz w:val="18"/>
          <w:szCs w:val="18"/>
        </w:rPr>
      </w:pPr>
      <w:r w:rsidRPr="005C1FDF">
        <w:rPr>
          <w:b/>
        </w:rPr>
        <w:tab/>
      </w:r>
      <w:r w:rsidRPr="005C1FDF">
        <w:rPr>
          <w:sz w:val="18"/>
          <w:szCs w:val="18"/>
        </w:rPr>
        <w:t>(цифрами)</w:t>
      </w:r>
      <w:r w:rsidRPr="005C1FDF">
        <w:rPr>
          <w:sz w:val="18"/>
          <w:szCs w:val="18"/>
        </w:rPr>
        <w:tab/>
        <w:t>(прописом)</w:t>
      </w: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Pr="005C1FDF" w:rsidRDefault="008F03DD" w:rsidP="008F03DD">
      <w:pPr>
        <w:tabs>
          <w:tab w:val="left" w:pos="3402"/>
          <w:tab w:val="left" w:pos="5954"/>
        </w:tabs>
        <w:jc w:val="center"/>
      </w:pPr>
      <w:r w:rsidRPr="005C1FDF">
        <w:tab/>
      </w:r>
      <w:r w:rsidRPr="005C1FDF">
        <w:tab/>
        <w:t>(останнє великими літерами), підпис)</w:t>
      </w:r>
    </w:p>
    <w:p w:rsidR="00574FA2" w:rsidRPr="005C1FDF" w:rsidRDefault="00574FA2" w:rsidP="00574FA2">
      <w:pPr>
        <w:widowControl w:val="0"/>
        <w:autoSpaceDE w:val="0"/>
        <w:ind w:firstLine="540"/>
        <w:jc w:val="both"/>
      </w:pPr>
    </w:p>
    <w:p w:rsidR="00574FA2" w:rsidRPr="005C1FDF" w:rsidRDefault="00574FA2" w:rsidP="00574FA2">
      <w:pPr>
        <w:widowControl w:val="0"/>
        <w:autoSpaceDE w:val="0"/>
        <w:ind w:firstLine="540"/>
        <w:jc w:val="both"/>
      </w:pPr>
    </w:p>
    <w:p w:rsidR="00574FA2" w:rsidRPr="005C1FDF" w:rsidRDefault="00574FA2" w:rsidP="00574FA2">
      <w:pPr>
        <w:jc w:val="both"/>
      </w:pPr>
    </w:p>
    <w:p w:rsidR="00574FA2" w:rsidRPr="005C1FDF" w:rsidRDefault="00574FA2" w:rsidP="00574FA2"/>
    <w:p w:rsidR="00E8720F" w:rsidRDefault="00E8720F" w:rsidP="00E709A2">
      <w:pPr>
        <w:jc w:val="right"/>
        <w:rPr>
          <w:b/>
          <w:bCs/>
        </w:rPr>
      </w:pPr>
    </w:p>
    <w:p w:rsidR="00E8720F" w:rsidRDefault="00E8720F" w:rsidP="00E709A2">
      <w:pPr>
        <w:jc w:val="right"/>
        <w:rPr>
          <w:b/>
          <w:bCs/>
        </w:rPr>
      </w:pPr>
    </w:p>
    <w:p w:rsidR="00E8720F" w:rsidRDefault="00E8720F" w:rsidP="00E709A2">
      <w:pPr>
        <w:jc w:val="right"/>
        <w:rPr>
          <w:b/>
          <w:bCs/>
        </w:rPr>
      </w:pPr>
    </w:p>
    <w:p w:rsidR="00E709A2" w:rsidRPr="005C1FDF" w:rsidRDefault="00E709A2" w:rsidP="00E709A2">
      <w:pPr>
        <w:jc w:val="right"/>
        <w:rPr>
          <w:b/>
          <w:bCs/>
        </w:rPr>
      </w:pPr>
      <w:r w:rsidRPr="005C1FDF">
        <w:rPr>
          <w:b/>
          <w:bCs/>
        </w:rPr>
        <w:t>Додаток №4</w:t>
      </w:r>
    </w:p>
    <w:p w:rsidR="00A474D5" w:rsidRPr="00E8720F" w:rsidRDefault="00E8720F" w:rsidP="00A474D5">
      <w:pPr>
        <w:jc w:val="center"/>
        <w:rPr>
          <w:b/>
          <w:color w:val="000000" w:themeColor="text1"/>
        </w:rPr>
      </w:pPr>
      <w:r w:rsidRPr="00E8720F">
        <w:rPr>
          <w:b/>
          <w:color w:val="000000" w:themeColor="text1"/>
        </w:rPr>
        <w:t>Технічні та якісні вимоги до предмету закупівлі</w:t>
      </w:r>
    </w:p>
    <w:p w:rsidR="00E8720F" w:rsidRDefault="00E8720F" w:rsidP="00E8720F">
      <w:pPr>
        <w:widowControl w:val="0"/>
        <w:ind w:left="142" w:hanging="11"/>
        <w:contextualSpacing/>
        <w:jc w:val="center"/>
        <w:rPr>
          <w:b/>
          <w:color w:val="000000" w:themeColor="text1"/>
        </w:rPr>
      </w:pPr>
    </w:p>
    <w:p w:rsidR="00BA0464" w:rsidRDefault="00BA0464" w:rsidP="00BA0464">
      <w:pPr>
        <w:rPr>
          <w:b/>
          <w:sz w:val="28"/>
          <w:szCs w:val="28"/>
        </w:rPr>
      </w:pPr>
    </w:p>
    <w:p w:rsidR="00BA0464" w:rsidRPr="00B747EE" w:rsidRDefault="00BA0464" w:rsidP="00BA0464">
      <w:pPr>
        <w:ind w:firstLine="360"/>
        <w:jc w:val="center"/>
        <w:rPr>
          <w:b/>
          <w:sz w:val="28"/>
          <w:szCs w:val="28"/>
        </w:rPr>
      </w:pPr>
      <w:r>
        <w:rPr>
          <w:b/>
          <w:sz w:val="28"/>
          <w:szCs w:val="28"/>
        </w:rPr>
        <w:t>Технічні в</w:t>
      </w:r>
      <w:r w:rsidRPr="00D54A93">
        <w:rPr>
          <w:b/>
          <w:sz w:val="28"/>
          <w:szCs w:val="28"/>
        </w:rPr>
        <w:t>имоги</w:t>
      </w:r>
      <w:r>
        <w:rPr>
          <w:b/>
          <w:sz w:val="28"/>
          <w:szCs w:val="28"/>
        </w:rPr>
        <w:t xml:space="preserve"> щодо предмету закупівлі</w:t>
      </w:r>
      <w:r w:rsidRPr="00D54A93">
        <w:rPr>
          <w:b/>
          <w:sz w:val="28"/>
          <w:szCs w:val="28"/>
        </w:rPr>
        <w:t xml:space="preserve"> </w:t>
      </w:r>
      <w:r w:rsidRPr="00D54A93">
        <w:rPr>
          <w:b/>
          <w:sz w:val="28"/>
          <w:szCs w:val="28"/>
          <w:lang w:val="en-US"/>
        </w:rPr>
        <w:t>OMS</w:t>
      </w:r>
      <w:r w:rsidRPr="00B747EE">
        <w:rPr>
          <w:b/>
          <w:sz w:val="28"/>
          <w:szCs w:val="28"/>
        </w:rPr>
        <w:t>-</w:t>
      </w:r>
      <w:r w:rsidRPr="00D54A93">
        <w:rPr>
          <w:b/>
          <w:sz w:val="28"/>
          <w:szCs w:val="28"/>
        </w:rPr>
        <w:t>системи</w:t>
      </w:r>
      <w:r>
        <w:rPr>
          <w:b/>
          <w:sz w:val="28"/>
          <w:szCs w:val="28"/>
        </w:rPr>
        <w:t xml:space="preserve"> </w:t>
      </w:r>
      <w:r w:rsidRPr="00B813DB">
        <w:rPr>
          <w:b/>
          <w:sz w:val="28"/>
          <w:szCs w:val="28"/>
          <w:lang w:val="en-US"/>
        </w:rPr>
        <w:t>SYNDIS</w:t>
      </w:r>
    </w:p>
    <w:p w:rsidR="00BA0464" w:rsidRPr="00D54A93" w:rsidRDefault="00BA0464" w:rsidP="00BA0464">
      <w:pPr>
        <w:ind w:firstLine="360"/>
        <w:jc w:val="both"/>
      </w:pPr>
    </w:p>
    <w:p w:rsidR="00BA0464" w:rsidRDefault="00BA0464" w:rsidP="00BA0464">
      <w:pPr>
        <w:ind w:firstLine="357"/>
        <w:jc w:val="both"/>
      </w:pPr>
      <w:r w:rsidRPr="00F37851">
        <w:t xml:space="preserve">В АТ «Прикарпаттяобленерго» впроваджена SCADA-система </w:t>
      </w:r>
      <w:r w:rsidRPr="00F37851">
        <w:rPr>
          <w:lang w:val="en-US"/>
        </w:rPr>
        <w:t>SYNDIS</w:t>
      </w:r>
      <w:r w:rsidRPr="00F37851">
        <w:rPr>
          <w:lang w:val="ru-RU"/>
        </w:rPr>
        <w:t>-</w:t>
      </w:r>
      <w:r w:rsidRPr="00F37851">
        <w:rPr>
          <w:lang w:val="en-US"/>
        </w:rPr>
        <w:t>RV</w:t>
      </w:r>
      <w:r w:rsidRPr="00F37851">
        <w:t>. Завдяки цьому, є можливість безпосередньо з диспетчерського пульта здійснювати дистанційні оперативні перемикання на електрообладнанні телемеханізованих підстанцій і отримувати в режимі online виміри електричних величин (струм, напруга, потужність), а також інформацію про аварійні відключення.</w:t>
      </w:r>
    </w:p>
    <w:p w:rsidR="00BA0464" w:rsidRPr="00F37851" w:rsidRDefault="00BA0464" w:rsidP="00BA0464">
      <w:pPr>
        <w:ind w:firstLine="357"/>
        <w:jc w:val="both"/>
      </w:pPr>
    </w:p>
    <w:p w:rsidR="00BA0464" w:rsidRPr="003631F2" w:rsidRDefault="00BA0464" w:rsidP="00BA0464">
      <w:pPr>
        <w:pStyle w:val="afd"/>
        <w:numPr>
          <w:ilvl w:val="0"/>
          <w:numId w:val="33"/>
        </w:numPr>
        <w:spacing w:after="0" w:line="240" w:lineRule="auto"/>
        <w:ind w:left="720"/>
        <w:contextualSpacing w:val="0"/>
        <w:jc w:val="both"/>
        <w:rPr>
          <w:rFonts w:ascii="Times New Roman" w:hAnsi="Times New Roman"/>
          <w:b/>
          <w:sz w:val="24"/>
          <w:szCs w:val="24"/>
        </w:rPr>
      </w:pPr>
      <w:r w:rsidRPr="00F37851">
        <w:rPr>
          <w:rFonts w:ascii="Times New Roman" w:hAnsi="Times New Roman"/>
          <w:b/>
          <w:sz w:val="24"/>
          <w:szCs w:val="24"/>
        </w:rPr>
        <w:t>Вимоги до терміну реалізації</w:t>
      </w:r>
    </w:p>
    <w:p w:rsidR="00BA0464" w:rsidRDefault="00BA0464" w:rsidP="00BA0464">
      <w:pPr>
        <w:ind w:firstLine="360"/>
        <w:jc w:val="both"/>
      </w:pPr>
      <w:r w:rsidRPr="00F37851">
        <w:lastRenderedPageBreak/>
        <w:t>Повний термін реалізації проекту по впровадженню OMS-системи</w:t>
      </w:r>
      <w:r>
        <w:t xml:space="preserve"> </w:t>
      </w:r>
      <w:r w:rsidRPr="00F37851">
        <w:rPr>
          <w:lang w:val="en-US"/>
        </w:rPr>
        <w:t>SYNDIS</w:t>
      </w:r>
      <w:r w:rsidRPr="00F37851">
        <w:t xml:space="preserve"> повинен бути не більше 2-х років з дати укладення договору.</w:t>
      </w:r>
    </w:p>
    <w:p w:rsidR="00BA0464" w:rsidRPr="006A5751" w:rsidRDefault="00BA0464" w:rsidP="00BA0464">
      <w:pPr>
        <w:ind w:firstLine="360"/>
        <w:jc w:val="both"/>
      </w:pPr>
    </w:p>
    <w:p w:rsidR="00BA0464" w:rsidRPr="003631F2" w:rsidRDefault="00BA0464" w:rsidP="00BA0464">
      <w:pPr>
        <w:pStyle w:val="afd"/>
        <w:numPr>
          <w:ilvl w:val="0"/>
          <w:numId w:val="33"/>
        </w:numPr>
        <w:spacing w:after="0" w:line="240" w:lineRule="auto"/>
        <w:ind w:left="720"/>
        <w:jc w:val="both"/>
        <w:rPr>
          <w:rFonts w:ascii="Times New Roman" w:hAnsi="Times New Roman"/>
          <w:b/>
          <w:sz w:val="24"/>
          <w:szCs w:val="24"/>
        </w:rPr>
      </w:pPr>
      <w:r w:rsidRPr="003631F2">
        <w:rPr>
          <w:rFonts w:ascii="Times New Roman" w:hAnsi="Times New Roman"/>
          <w:b/>
          <w:sz w:val="24"/>
          <w:szCs w:val="24"/>
        </w:rPr>
        <w:t>Вимоги до OMS-системи</w:t>
      </w:r>
      <w:r>
        <w:rPr>
          <w:rFonts w:ascii="Times New Roman" w:hAnsi="Times New Roman"/>
          <w:b/>
          <w:sz w:val="24"/>
          <w:szCs w:val="24"/>
        </w:rPr>
        <w:t xml:space="preserve"> </w:t>
      </w:r>
      <w:r w:rsidRPr="00842309">
        <w:rPr>
          <w:rFonts w:ascii="Times New Roman" w:hAnsi="Times New Roman"/>
          <w:b/>
          <w:sz w:val="24"/>
          <w:szCs w:val="24"/>
        </w:rPr>
        <w:t>SYNDIS</w:t>
      </w:r>
    </w:p>
    <w:p w:rsidR="00BA0464" w:rsidRDefault="00BA0464" w:rsidP="00BA0464">
      <w:pPr>
        <w:ind w:firstLine="360"/>
        <w:jc w:val="both"/>
      </w:pPr>
      <w:r w:rsidRPr="00F37851">
        <w:t>OMS-система</w:t>
      </w:r>
      <w:r>
        <w:t xml:space="preserve"> </w:t>
      </w:r>
      <w:r w:rsidRPr="00F37851">
        <w:rPr>
          <w:lang w:val="en-US"/>
        </w:rPr>
        <w:t>SYNDIS</w:t>
      </w:r>
      <w:r w:rsidRPr="00F37851">
        <w:t xml:space="preserve"> повинна будуватися на основі рішень і стандартів, що застосовуються при створенні центрів оперативно-диспетчерського управління в сучасній електроенергетиці.</w:t>
      </w:r>
    </w:p>
    <w:p w:rsidR="00BA0464" w:rsidRPr="004110B7" w:rsidRDefault="00BA0464" w:rsidP="00BA0464">
      <w:pPr>
        <w:ind w:firstLine="360"/>
        <w:jc w:val="both"/>
      </w:pPr>
      <w:r w:rsidRPr="00F37851">
        <w:t>OMS-система</w:t>
      </w:r>
      <w:r>
        <w:t xml:space="preserve"> </w:t>
      </w:r>
      <w:r w:rsidRPr="00F37851">
        <w:rPr>
          <w:lang w:val="en-US"/>
        </w:rPr>
        <w:t>SYNDIS</w:t>
      </w:r>
      <w:r>
        <w:t xml:space="preserve"> повинна бути гнучкою для можливості внесення коректив і передбачати можливість до інтеграції з наявною</w:t>
      </w:r>
      <w:r w:rsidRPr="00B747EE">
        <w:t xml:space="preserve"> </w:t>
      </w:r>
      <w:r>
        <w:rPr>
          <w:lang w:val="en-US"/>
        </w:rPr>
        <w:t>SCADA</w:t>
      </w:r>
      <w:r w:rsidRPr="00B747EE">
        <w:rPr>
          <w:lang w:val="ru-RU"/>
        </w:rPr>
        <w:t>-</w:t>
      </w:r>
      <w:r>
        <w:t xml:space="preserve">системою </w:t>
      </w:r>
      <w:r w:rsidRPr="00F37851">
        <w:rPr>
          <w:lang w:val="en-US"/>
        </w:rPr>
        <w:t>SYNDIS</w:t>
      </w:r>
      <w:r>
        <w:t>-</w:t>
      </w:r>
      <w:r>
        <w:rPr>
          <w:lang w:val="en-US"/>
        </w:rPr>
        <w:t>RV</w:t>
      </w:r>
      <w:r>
        <w:t xml:space="preserve"> та іншими наявними на підприємстві програмними продуктами для передачі необхідної інформації між програмними продуктами.  </w:t>
      </w:r>
    </w:p>
    <w:p w:rsidR="00BA0464" w:rsidRPr="00703588" w:rsidRDefault="00BA0464" w:rsidP="00BA0464">
      <w:pPr>
        <w:ind w:firstLine="360"/>
        <w:jc w:val="both"/>
      </w:pPr>
      <w:r w:rsidRPr="00703588">
        <w:t>В OMS-системі</w:t>
      </w:r>
      <w:r>
        <w:t xml:space="preserve"> </w:t>
      </w:r>
      <w:r w:rsidRPr="00F37851">
        <w:rPr>
          <w:lang w:val="en-US"/>
        </w:rPr>
        <w:t>SYNDIS</w:t>
      </w:r>
      <w:r w:rsidRPr="00703588">
        <w:t xml:space="preserve"> передбачити використання резервування обладнання для подальшого нарощування інформаційного обсягу і масштабування.</w:t>
      </w:r>
    </w:p>
    <w:p w:rsidR="00BA0464" w:rsidRDefault="00BA0464" w:rsidP="00BA0464">
      <w:pPr>
        <w:ind w:firstLine="217"/>
        <w:jc w:val="both"/>
      </w:pPr>
      <w:r w:rsidRPr="00F37851">
        <w:t>OMS</w:t>
      </w:r>
      <w:r>
        <w:t xml:space="preserve">-система </w:t>
      </w:r>
      <w:r w:rsidRPr="00F37851">
        <w:rPr>
          <w:lang w:val="en-US"/>
        </w:rPr>
        <w:t>SYNDIS</w:t>
      </w:r>
      <w:r>
        <w:t xml:space="preserve"> </w:t>
      </w:r>
      <w:r w:rsidRPr="00F37851">
        <w:t xml:space="preserve">має забезпечувати такі основні функції: </w:t>
      </w:r>
    </w:p>
    <w:p w:rsidR="00BA0464" w:rsidRPr="0075665F" w:rsidRDefault="00BA0464" w:rsidP="00BA0464">
      <w:pPr>
        <w:pStyle w:val="afd"/>
        <w:tabs>
          <w:tab w:val="left" w:pos="210"/>
        </w:tabs>
        <w:ind w:left="142"/>
        <w:jc w:val="both"/>
        <w:rPr>
          <w:rFonts w:ascii="Times New Roman" w:hAnsi="Times New Roman"/>
          <w:sz w:val="24"/>
          <w:szCs w:val="24"/>
        </w:rPr>
      </w:pPr>
      <w:r>
        <w:rPr>
          <w:rFonts w:ascii="Times New Roman" w:hAnsi="Times New Roman"/>
          <w:sz w:val="24"/>
          <w:szCs w:val="24"/>
        </w:rPr>
        <w:t xml:space="preserve">- </w:t>
      </w:r>
      <w:r w:rsidRPr="00F37851">
        <w:rPr>
          <w:rFonts w:ascii="Times New Roman" w:hAnsi="Times New Roman"/>
          <w:sz w:val="24"/>
          <w:szCs w:val="24"/>
        </w:rPr>
        <w:t>аналізувати зміни станів комутаційних апаратів</w:t>
      </w:r>
      <w:r>
        <w:rPr>
          <w:rFonts w:ascii="Times New Roman" w:hAnsi="Times New Roman"/>
          <w:sz w:val="24"/>
          <w:szCs w:val="24"/>
        </w:rPr>
        <w:t xml:space="preserve"> (увімкнення та вимкнення)</w:t>
      </w:r>
      <w:r w:rsidRPr="00F37851">
        <w:rPr>
          <w:rFonts w:ascii="Times New Roman" w:hAnsi="Times New Roman"/>
          <w:sz w:val="24"/>
          <w:szCs w:val="24"/>
        </w:rPr>
        <w:t>, відстежувати події зареєстровані в SCADA</w:t>
      </w:r>
      <w:r>
        <w:rPr>
          <w:rFonts w:ascii="Times New Roman" w:hAnsi="Times New Roman"/>
          <w:sz w:val="24"/>
          <w:szCs w:val="24"/>
        </w:rPr>
        <w:t>-системі</w:t>
      </w:r>
      <w:r w:rsidRPr="00F37851">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виконувати </w:t>
      </w:r>
      <w:r w:rsidRPr="00960032">
        <w:rPr>
          <w:rFonts w:ascii="Times New Roman" w:hAnsi="Times New Roman"/>
          <w:sz w:val="24"/>
          <w:szCs w:val="24"/>
        </w:rPr>
        <w:t>розрахунок SAIDI/SAIFI</w:t>
      </w:r>
      <w:r>
        <w:rPr>
          <w:rFonts w:ascii="Times New Roman" w:hAnsi="Times New Roman"/>
          <w:sz w:val="24"/>
          <w:szCs w:val="24"/>
        </w:rPr>
        <w:t xml:space="preserve"> та</w:t>
      </w:r>
      <w:r w:rsidRPr="00960032">
        <w:rPr>
          <w:rFonts w:ascii="Times New Roman" w:hAnsi="Times New Roman"/>
          <w:sz w:val="24"/>
          <w:szCs w:val="24"/>
        </w:rPr>
        <w:t xml:space="preserve"> формува</w:t>
      </w:r>
      <w:r>
        <w:rPr>
          <w:rFonts w:ascii="Times New Roman" w:hAnsi="Times New Roman"/>
          <w:sz w:val="24"/>
          <w:szCs w:val="24"/>
        </w:rPr>
        <w:t>ти</w:t>
      </w:r>
      <w:r w:rsidRPr="00960032">
        <w:rPr>
          <w:rFonts w:ascii="Times New Roman" w:hAnsi="Times New Roman"/>
          <w:sz w:val="24"/>
          <w:szCs w:val="24"/>
        </w:rPr>
        <w:t xml:space="preserve"> звіт згідно форми №11-НКРЕ</w:t>
      </w:r>
      <w:r>
        <w:rPr>
          <w:rFonts w:ascii="Times New Roman" w:hAnsi="Times New Roman"/>
          <w:sz w:val="24"/>
          <w:szCs w:val="24"/>
        </w:rPr>
        <w:t>КП;</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аналізувати інформацію про відсутність електропостачання у споживачів (по дзвінках) для визначення аварійної ділянки мережі та відображати її </w:t>
      </w:r>
      <w:r w:rsidRPr="00F37851">
        <w:rPr>
          <w:rFonts w:ascii="Times New Roman" w:hAnsi="Times New Roman"/>
          <w:sz w:val="24"/>
          <w:szCs w:val="24"/>
        </w:rPr>
        <w:t xml:space="preserve">розташування </w:t>
      </w:r>
      <w:r>
        <w:rPr>
          <w:rFonts w:ascii="Times New Roman" w:hAnsi="Times New Roman"/>
          <w:sz w:val="24"/>
          <w:szCs w:val="24"/>
        </w:rPr>
        <w:t xml:space="preserve">на оперативній схемі </w:t>
      </w:r>
      <w:r w:rsidRPr="00F37851">
        <w:rPr>
          <w:rFonts w:ascii="Times New Roman" w:hAnsi="Times New Roman"/>
          <w:sz w:val="24"/>
          <w:szCs w:val="24"/>
        </w:rPr>
        <w:t>мережі</w:t>
      </w:r>
      <w:r>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двостороннього обміну даних (приймати/віддавати) з зовнішніми програмними продуктами; </w:t>
      </w:r>
    </w:p>
    <w:p w:rsidR="00BA0464" w:rsidRPr="00EC31A1"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CIM</w:t>
      </w:r>
      <w:r w:rsidRPr="00B747EE">
        <w:rPr>
          <w:rFonts w:ascii="Times New Roman" w:hAnsi="Times New Roman"/>
          <w:sz w:val="24"/>
          <w:szCs w:val="24"/>
          <w:lang w:val="ru-RU"/>
        </w:rPr>
        <w:t xml:space="preserve"> </w:t>
      </w:r>
      <w:r>
        <w:rPr>
          <w:rFonts w:ascii="Times New Roman" w:hAnsi="Times New Roman"/>
          <w:sz w:val="24"/>
          <w:szCs w:val="24"/>
        </w:rPr>
        <w:t>електричної мережі компанії;</w:t>
      </w:r>
    </w:p>
    <w:p w:rsidR="00BA0464" w:rsidRPr="005C5B36"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можливість ведення електронних журналів диспетчера: </w:t>
      </w:r>
    </w:p>
    <w:p w:rsidR="00BA0464" w:rsidRPr="00B747EE" w:rsidRDefault="00BA0464" w:rsidP="00BA0464">
      <w:pPr>
        <w:pStyle w:val="afd"/>
        <w:numPr>
          <w:ilvl w:val="0"/>
          <w:numId w:val="36"/>
        </w:numPr>
        <w:jc w:val="both"/>
        <w:rPr>
          <w:rFonts w:ascii="Times New Roman" w:hAnsi="Times New Roman"/>
          <w:sz w:val="24"/>
          <w:szCs w:val="24"/>
          <w:lang w:val="ru-RU"/>
        </w:rPr>
      </w:pPr>
      <w:r>
        <w:rPr>
          <w:rFonts w:ascii="Times New Roman" w:hAnsi="Times New Roman"/>
          <w:sz w:val="24"/>
          <w:szCs w:val="24"/>
        </w:rPr>
        <w:t xml:space="preserve">оперативний журнал – </w:t>
      </w:r>
      <w:r w:rsidRPr="005C5B36">
        <w:rPr>
          <w:rFonts w:ascii="Times New Roman" w:hAnsi="Times New Roman"/>
          <w:sz w:val="24"/>
          <w:szCs w:val="24"/>
        </w:rPr>
        <w:t>команди на виконання робіт бригадам (планові, аварійні</w:t>
      </w:r>
      <w:r>
        <w:rPr>
          <w:rFonts w:ascii="Times New Roman" w:hAnsi="Times New Roman"/>
          <w:sz w:val="24"/>
          <w:szCs w:val="24"/>
        </w:rPr>
        <w:t>):</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в</w:t>
      </w:r>
      <w:r w:rsidRPr="001D5291">
        <w:rPr>
          <w:rFonts w:ascii="Times New Roman" w:hAnsi="Times New Roman"/>
          <w:sz w:val="24"/>
          <w:szCs w:val="24"/>
        </w:rPr>
        <w:t xml:space="preserve"> оперативний журнал повинна автоматично заноситися частина записів з журналу подій системи. Система повинна дозволяти вносити замітки до записів в журналі, з фіксацією дати і користувача, який заніс замітку.</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с</w:t>
      </w:r>
      <w:r w:rsidRPr="001D5291">
        <w:rPr>
          <w:rFonts w:ascii="Times New Roman" w:hAnsi="Times New Roman"/>
          <w:sz w:val="24"/>
          <w:szCs w:val="24"/>
        </w:rPr>
        <w:t>истема повинна дозволяти ручне введення записів в журналі та формувати записи в журналі на підставі імпортованої інформації із зовнішніх систем.</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к</w:t>
      </w:r>
      <w:r w:rsidRPr="001D5291">
        <w:rPr>
          <w:rFonts w:ascii="Times New Roman" w:hAnsi="Times New Roman"/>
          <w:sz w:val="24"/>
          <w:szCs w:val="24"/>
        </w:rPr>
        <w:t>ористувач, який створив запис в оперативному журналі, повинен мати можливість її корекції протягом діючої зміни. При цьому невірний запис має бути закреслений і збережений зі статусом «Скасовано».</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 xml:space="preserve">овинен бути забезпечений захист записів від видалення. Користувач, який </w:t>
      </w:r>
      <w:r>
        <w:rPr>
          <w:rFonts w:ascii="Times New Roman" w:hAnsi="Times New Roman"/>
          <w:sz w:val="24"/>
          <w:szCs w:val="24"/>
        </w:rPr>
        <w:t>за</w:t>
      </w:r>
      <w:r w:rsidRPr="001D5291">
        <w:rPr>
          <w:rFonts w:ascii="Times New Roman" w:hAnsi="Times New Roman"/>
          <w:sz w:val="24"/>
          <w:szCs w:val="24"/>
        </w:rPr>
        <w:t>ніс запис, повинен мати можливість скасувати його, але не видалити дані. При цьому дані в оперативному журналі повинні залишитися, але отримати статус «Скасовано».</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овинні бути забезпечені функції формування звітів і можливість їх друку.</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д</w:t>
      </w:r>
      <w:r w:rsidRPr="001D5291">
        <w:rPr>
          <w:rFonts w:ascii="Times New Roman" w:hAnsi="Times New Roman"/>
          <w:sz w:val="24"/>
          <w:szCs w:val="24"/>
        </w:rPr>
        <w:t>оступ до оперативного журналу повинен надаватися користувачам відповідно з їхніми правами.</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овинні бути забезпечені функції пошуку записів в журналі, фільтрації і сортування за різними критеріями</w:t>
      </w:r>
      <w:r>
        <w:rPr>
          <w:rFonts w:ascii="Times New Roman" w:hAnsi="Times New Roman"/>
          <w:sz w:val="24"/>
          <w:szCs w:val="24"/>
        </w:rPr>
        <w:t xml:space="preserve"> (за датою і часом події, типом обладнання, класом напруги та інше)</w:t>
      </w:r>
      <w:r w:rsidRPr="001D5291">
        <w:rPr>
          <w:rFonts w:ascii="Times New Roman" w:hAnsi="Times New Roman"/>
          <w:sz w:val="24"/>
          <w:szCs w:val="24"/>
        </w:rPr>
        <w:t>.</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овинен бути забезпечений захист від видалення та корекції записів в оперативному журналі для користувачів всіх типів з будь-якими правами доступу.</w:t>
      </w:r>
    </w:p>
    <w:p w:rsidR="00BA0464" w:rsidRPr="00842309"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овинна бути забезпечена можливість внесення записів в оперативний електронний журнал диспетчерським персоналом в частині їх зони відповідальності.</w:t>
      </w:r>
    </w:p>
    <w:p w:rsidR="00BA0464" w:rsidRPr="00B747EE" w:rsidRDefault="00BA0464" w:rsidP="00BA0464">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журнал заявок</w:t>
      </w:r>
      <w:r>
        <w:rPr>
          <w:rFonts w:ascii="Times New Roman" w:hAnsi="Times New Roman"/>
          <w:sz w:val="24"/>
          <w:szCs w:val="24"/>
        </w:rPr>
        <w:t xml:space="preserve"> – створення, опрацювання і закриття планових та аварійних заявок</w:t>
      </w:r>
      <w:r w:rsidRPr="00B747EE">
        <w:rPr>
          <w:rFonts w:ascii="Times New Roman" w:hAnsi="Times New Roman"/>
          <w:sz w:val="24"/>
          <w:szCs w:val="24"/>
          <w:lang w:val="ru-RU"/>
        </w:rPr>
        <w:t xml:space="preserve"> </w:t>
      </w:r>
      <w:r>
        <w:rPr>
          <w:rFonts w:ascii="Times New Roman" w:hAnsi="Times New Roman"/>
          <w:sz w:val="24"/>
          <w:szCs w:val="24"/>
        </w:rPr>
        <w:t>з відповідними статусами:</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створена;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lastRenderedPageBreak/>
        <w:t>розгляд;</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погоджена;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затверджена;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повернута на доопрацювання;</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відкрита;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закрита;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відхилена;</w:t>
      </w:r>
    </w:p>
    <w:p w:rsidR="00BA0464" w:rsidRPr="00DB37C2" w:rsidRDefault="00BA0464" w:rsidP="00BA0464">
      <w:pPr>
        <w:pStyle w:val="afd"/>
        <w:numPr>
          <w:ilvl w:val="0"/>
          <w:numId w:val="37"/>
        </w:numPr>
        <w:spacing w:after="0"/>
        <w:jc w:val="both"/>
        <w:rPr>
          <w:rFonts w:ascii="Times New Roman" w:hAnsi="Times New Roman"/>
          <w:sz w:val="24"/>
          <w:szCs w:val="24"/>
          <w:lang w:val="en-US"/>
        </w:rPr>
      </w:pPr>
      <w:r>
        <w:rPr>
          <w:rFonts w:ascii="Times New Roman" w:hAnsi="Times New Roman"/>
          <w:sz w:val="24"/>
          <w:szCs w:val="24"/>
        </w:rPr>
        <w:t>знята.</w:t>
      </w:r>
    </w:p>
    <w:p w:rsidR="00BA0464" w:rsidRDefault="00BA0464" w:rsidP="00BA0464">
      <w:pPr>
        <w:ind w:left="494"/>
        <w:jc w:val="both"/>
      </w:pPr>
      <w:r>
        <w:t xml:space="preserve">та можливістю фільтрації, сортування та пошуку заявок за: </w:t>
      </w:r>
    </w:p>
    <w:p w:rsidR="00BA0464" w:rsidRDefault="00BA0464" w:rsidP="00BA0464">
      <w:pPr>
        <w:pStyle w:val="afd"/>
        <w:numPr>
          <w:ilvl w:val="0"/>
          <w:numId w:val="38"/>
        </w:numPr>
        <w:jc w:val="both"/>
        <w:rPr>
          <w:rFonts w:ascii="Times New Roman" w:eastAsia="Times New Roman" w:hAnsi="Times New Roman"/>
          <w:sz w:val="24"/>
          <w:szCs w:val="24"/>
          <w:lang w:eastAsia="ru-RU"/>
        </w:rPr>
      </w:pPr>
      <w:r w:rsidRPr="00302EA8">
        <w:rPr>
          <w:rFonts w:ascii="Times New Roman" w:eastAsia="Times New Roman" w:hAnsi="Times New Roman"/>
          <w:sz w:val="24"/>
          <w:szCs w:val="24"/>
          <w:lang w:eastAsia="ru-RU"/>
        </w:rPr>
        <w:t>датою створення заявки</w:t>
      </w:r>
      <w:r>
        <w:rPr>
          <w:rFonts w:ascii="Times New Roman" w:eastAsia="Times New Roman" w:hAnsi="Times New Roman"/>
          <w:sz w:val="24"/>
          <w:szCs w:val="24"/>
          <w:lang w:eastAsia="ru-RU"/>
        </w:rPr>
        <w:t>;</w:t>
      </w:r>
    </w:p>
    <w:p w:rsidR="00BA0464" w:rsidRPr="00405CCE" w:rsidRDefault="00BA0464" w:rsidP="00BA0464">
      <w:pPr>
        <w:pStyle w:val="afd"/>
        <w:numPr>
          <w:ilvl w:val="0"/>
          <w:numId w:val="38"/>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датою виконання робіт;</w:t>
      </w:r>
    </w:p>
    <w:p w:rsidR="00BA0464" w:rsidRDefault="00BA0464" w:rsidP="00BA0464">
      <w:pPr>
        <w:pStyle w:val="afd"/>
        <w:numPr>
          <w:ilvl w:val="0"/>
          <w:numId w:val="38"/>
        </w:numPr>
        <w:jc w:val="both"/>
        <w:rPr>
          <w:rFonts w:ascii="Times New Roman" w:eastAsia="Times New Roman" w:hAnsi="Times New Roman"/>
          <w:sz w:val="24"/>
          <w:szCs w:val="24"/>
          <w:lang w:eastAsia="ru-RU"/>
        </w:rPr>
      </w:pPr>
      <w:r w:rsidRPr="00302EA8">
        <w:rPr>
          <w:rFonts w:ascii="Times New Roman" w:eastAsia="Times New Roman" w:hAnsi="Times New Roman"/>
          <w:sz w:val="24"/>
          <w:szCs w:val="24"/>
          <w:lang w:eastAsia="ru-RU"/>
        </w:rPr>
        <w:t>статусом заявки</w:t>
      </w:r>
      <w:r>
        <w:rPr>
          <w:rFonts w:ascii="Times New Roman" w:eastAsia="Times New Roman" w:hAnsi="Times New Roman"/>
          <w:sz w:val="24"/>
          <w:szCs w:val="24"/>
          <w:lang w:eastAsia="ru-RU"/>
        </w:rPr>
        <w:t>;</w:t>
      </w:r>
    </w:p>
    <w:p w:rsidR="00BA0464" w:rsidRDefault="00BA0464" w:rsidP="00BA0464">
      <w:pPr>
        <w:pStyle w:val="afd"/>
        <w:numPr>
          <w:ilvl w:val="0"/>
          <w:numId w:val="38"/>
        </w:numPr>
        <w:jc w:val="both"/>
        <w:rPr>
          <w:rFonts w:ascii="Times New Roman" w:eastAsia="Times New Roman" w:hAnsi="Times New Roman"/>
          <w:sz w:val="24"/>
          <w:szCs w:val="24"/>
          <w:lang w:eastAsia="ru-RU"/>
        </w:rPr>
      </w:pPr>
      <w:r w:rsidRPr="00405CCE">
        <w:rPr>
          <w:rFonts w:ascii="Times New Roman" w:eastAsia="Times New Roman" w:hAnsi="Times New Roman"/>
          <w:sz w:val="24"/>
          <w:szCs w:val="24"/>
          <w:lang w:eastAsia="ru-RU"/>
        </w:rPr>
        <w:t>типом заявки</w:t>
      </w:r>
      <w:r>
        <w:rPr>
          <w:rFonts w:ascii="Times New Roman" w:eastAsia="Times New Roman" w:hAnsi="Times New Roman"/>
          <w:sz w:val="24"/>
          <w:szCs w:val="24"/>
          <w:lang w:eastAsia="ru-RU"/>
        </w:rPr>
        <w:t>;</w:t>
      </w:r>
    </w:p>
    <w:p w:rsidR="00BA0464" w:rsidRPr="00C25AB8" w:rsidRDefault="00BA0464" w:rsidP="00BA0464">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автором заявки;</w:t>
      </w:r>
    </w:p>
    <w:p w:rsidR="00BA0464" w:rsidRPr="00C25AB8" w:rsidRDefault="00BA0464" w:rsidP="00BA0464">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назвою підстанції, ЛЕП або обладнанням, на яке подано заявку;</w:t>
      </w:r>
    </w:p>
    <w:p w:rsidR="00BA0464" w:rsidRPr="00C25AB8" w:rsidRDefault="00BA0464" w:rsidP="00BA0464">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класом напруги.</w:t>
      </w:r>
    </w:p>
    <w:p w:rsidR="00BA0464" w:rsidRPr="00B747EE" w:rsidRDefault="00BA0464" w:rsidP="00BA0464">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нарядів та розпоряджень</w:t>
      </w:r>
      <w:r>
        <w:rPr>
          <w:rFonts w:ascii="Times New Roman" w:hAnsi="Times New Roman"/>
          <w:sz w:val="24"/>
          <w:szCs w:val="24"/>
        </w:rPr>
        <w:t xml:space="preserve"> – створення, опрацювання, реєстрація, надання дозволу на виконання робіт та завершення робіт;</w:t>
      </w:r>
    </w:p>
    <w:p w:rsidR="00BA0464" w:rsidRPr="008810BA" w:rsidRDefault="00BA0464" w:rsidP="00BA0464">
      <w:pPr>
        <w:pStyle w:val="afd"/>
        <w:numPr>
          <w:ilvl w:val="0"/>
          <w:numId w:val="41"/>
        </w:numPr>
        <w:ind w:hanging="294"/>
        <w:jc w:val="both"/>
        <w:rPr>
          <w:rFonts w:ascii="Times New Roman" w:hAnsi="Times New Roman"/>
          <w:sz w:val="24"/>
          <w:szCs w:val="24"/>
          <w:lang w:val="ru-RU"/>
        </w:rPr>
      </w:pPr>
      <w:r w:rsidRPr="008E6144">
        <w:rPr>
          <w:rFonts w:ascii="Times New Roman" w:hAnsi="Times New Roman"/>
          <w:sz w:val="24"/>
          <w:szCs w:val="24"/>
        </w:rPr>
        <w:t xml:space="preserve">технологічних порушень – </w:t>
      </w:r>
      <w:r>
        <w:rPr>
          <w:rFonts w:ascii="Times New Roman" w:hAnsi="Times New Roman"/>
          <w:sz w:val="24"/>
          <w:szCs w:val="24"/>
        </w:rPr>
        <w:t>створення на основі аварій з подальшою передачею у зовнішній програмний продукт для проведення розслідування технологічного порушення;</w:t>
      </w:r>
    </w:p>
    <w:p w:rsidR="00BA0464" w:rsidRPr="00B747EE" w:rsidRDefault="00BA0464" w:rsidP="00BA0464">
      <w:pPr>
        <w:pStyle w:val="afd"/>
        <w:numPr>
          <w:ilvl w:val="0"/>
          <w:numId w:val="36"/>
        </w:numPr>
        <w:jc w:val="both"/>
        <w:rPr>
          <w:rFonts w:ascii="Times New Roman" w:hAnsi="Times New Roman"/>
          <w:sz w:val="24"/>
          <w:szCs w:val="24"/>
          <w:lang w:val="ru-RU"/>
        </w:rPr>
      </w:pPr>
      <w:r w:rsidRPr="008E6144">
        <w:rPr>
          <w:rFonts w:ascii="Times New Roman" w:hAnsi="Times New Roman"/>
          <w:sz w:val="24"/>
          <w:szCs w:val="24"/>
        </w:rPr>
        <w:t>аварійних дефектів – реєстрація, опрацювання  та закриття аварійних дефектів;</w:t>
      </w:r>
    </w:p>
    <w:p w:rsidR="00BA0464" w:rsidRPr="00B747EE" w:rsidRDefault="00BA0464" w:rsidP="00BA0464">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коротких замикань</w:t>
      </w:r>
      <w:r>
        <w:rPr>
          <w:rFonts w:ascii="Times New Roman" w:hAnsi="Times New Roman"/>
          <w:sz w:val="24"/>
          <w:szCs w:val="24"/>
        </w:rPr>
        <w:t xml:space="preserve"> – реєстрація, аналіз кількості коротких замикань.</w:t>
      </w:r>
    </w:p>
    <w:p w:rsidR="00BA0464" w:rsidRPr="008E614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sidRPr="00960032">
        <w:rPr>
          <w:rFonts w:ascii="Times New Roman" w:hAnsi="Times New Roman"/>
          <w:sz w:val="24"/>
          <w:szCs w:val="24"/>
        </w:rPr>
        <w:t>прив'яз</w:t>
      </w:r>
      <w:r>
        <w:rPr>
          <w:rFonts w:ascii="Times New Roman" w:hAnsi="Times New Roman"/>
          <w:sz w:val="24"/>
          <w:szCs w:val="24"/>
        </w:rPr>
        <w:t>увати</w:t>
      </w:r>
      <w:r w:rsidRPr="00960032">
        <w:rPr>
          <w:rFonts w:ascii="Times New Roman" w:hAnsi="Times New Roman"/>
          <w:sz w:val="24"/>
          <w:szCs w:val="24"/>
        </w:rPr>
        <w:t xml:space="preserve"> інформаці</w:t>
      </w:r>
      <w:r>
        <w:rPr>
          <w:rFonts w:ascii="Times New Roman" w:hAnsi="Times New Roman"/>
          <w:sz w:val="24"/>
          <w:szCs w:val="24"/>
        </w:rPr>
        <w:t>ю</w:t>
      </w:r>
      <w:r w:rsidRPr="00960032">
        <w:rPr>
          <w:rFonts w:ascii="Times New Roman" w:hAnsi="Times New Roman"/>
          <w:sz w:val="24"/>
          <w:szCs w:val="24"/>
        </w:rPr>
        <w:t xml:space="preserve">, яка надходить від абонентів, до обладнання </w:t>
      </w:r>
      <w:r>
        <w:rPr>
          <w:rFonts w:ascii="Times New Roman" w:hAnsi="Times New Roman"/>
          <w:sz w:val="24"/>
          <w:szCs w:val="24"/>
        </w:rPr>
        <w:t>та</w:t>
      </w:r>
      <w:r w:rsidRPr="00960032">
        <w:rPr>
          <w:rFonts w:ascii="Times New Roman" w:hAnsi="Times New Roman"/>
          <w:sz w:val="24"/>
          <w:szCs w:val="24"/>
        </w:rPr>
        <w:t xml:space="preserve"> елементів мережі, призначення ремонтної бригади</w:t>
      </w:r>
      <w:r>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sidRPr="00F37851">
        <w:rPr>
          <w:rFonts w:ascii="Times New Roman" w:hAnsi="Times New Roman"/>
          <w:sz w:val="24"/>
          <w:szCs w:val="24"/>
        </w:rPr>
        <w:t>- здійсн</w:t>
      </w:r>
      <w:r>
        <w:rPr>
          <w:rFonts w:ascii="Times New Roman" w:hAnsi="Times New Roman"/>
          <w:sz w:val="24"/>
          <w:szCs w:val="24"/>
        </w:rPr>
        <w:t xml:space="preserve">ювати </w:t>
      </w:r>
      <w:r w:rsidRPr="00F37851">
        <w:rPr>
          <w:rFonts w:ascii="Times New Roman" w:hAnsi="Times New Roman"/>
          <w:sz w:val="24"/>
          <w:szCs w:val="24"/>
        </w:rPr>
        <w:t>оцінк</w:t>
      </w:r>
      <w:r>
        <w:rPr>
          <w:rFonts w:ascii="Times New Roman" w:hAnsi="Times New Roman"/>
          <w:sz w:val="24"/>
          <w:szCs w:val="24"/>
        </w:rPr>
        <w:t>у</w:t>
      </w:r>
      <w:r w:rsidRPr="00F37851">
        <w:rPr>
          <w:rFonts w:ascii="Times New Roman" w:hAnsi="Times New Roman"/>
          <w:sz w:val="24"/>
          <w:szCs w:val="24"/>
        </w:rPr>
        <w:t xml:space="preserve"> </w:t>
      </w:r>
      <w:r>
        <w:rPr>
          <w:rFonts w:ascii="Times New Roman" w:hAnsi="Times New Roman"/>
          <w:sz w:val="24"/>
          <w:szCs w:val="24"/>
        </w:rPr>
        <w:t xml:space="preserve">прогнозованого </w:t>
      </w:r>
      <w:r w:rsidRPr="00F37851">
        <w:rPr>
          <w:rFonts w:ascii="Times New Roman" w:hAnsi="Times New Roman"/>
          <w:sz w:val="24"/>
          <w:szCs w:val="24"/>
        </w:rPr>
        <w:t>часу відновлення електропостачання</w:t>
      </w:r>
      <w:r>
        <w:rPr>
          <w:rFonts w:ascii="Times New Roman" w:hAnsi="Times New Roman"/>
          <w:sz w:val="24"/>
          <w:szCs w:val="24"/>
        </w:rPr>
        <w:t xml:space="preserve"> (на основі довідника)</w:t>
      </w:r>
      <w:r w:rsidRPr="00F37851">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створювати прив</w:t>
      </w:r>
      <w:r w:rsidRPr="00B747EE">
        <w:rPr>
          <w:rFonts w:ascii="Times New Roman" w:hAnsi="Times New Roman"/>
          <w:sz w:val="24"/>
          <w:szCs w:val="24"/>
          <w:lang w:val="ru-RU"/>
        </w:rPr>
        <w:t>’</w:t>
      </w:r>
      <w:r>
        <w:rPr>
          <w:rFonts w:ascii="Times New Roman" w:hAnsi="Times New Roman"/>
          <w:sz w:val="24"/>
          <w:szCs w:val="24"/>
        </w:rPr>
        <w:t>язку споживачів до фідерів та підстанцій;</w:t>
      </w:r>
    </w:p>
    <w:p w:rsidR="00BA0464" w:rsidRDefault="00BA0464" w:rsidP="00BA0464">
      <w:pPr>
        <w:pStyle w:val="afd"/>
        <w:ind w:left="142"/>
        <w:jc w:val="both"/>
        <w:rPr>
          <w:rFonts w:ascii="Times New Roman" w:hAnsi="Times New Roman"/>
          <w:sz w:val="24"/>
          <w:szCs w:val="24"/>
        </w:rPr>
      </w:pPr>
      <w:r w:rsidRPr="000C7C03">
        <w:rPr>
          <w:rFonts w:ascii="Times New Roman" w:hAnsi="Times New Roman"/>
          <w:sz w:val="24"/>
          <w:szCs w:val="24"/>
        </w:rPr>
        <w:t>-</w:t>
      </w:r>
      <w:r>
        <w:rPr>
          <w:rFonts w:cstheme="minorHAnsi"/>
          <w:szCs w:val="24"/>
        </w:rPr>
        <w:t xml:space="preserve"> </w:t>
      </w:r>
      <w:r w:rsidRPr="000C7C03">
        <w:rPr>
          <w:rFonts w:ascii="Times New Roman" w:hAnsi="Times New Roman"/>
          <w:sz w:val="24"/>
          <w:szCs w:val="24"/>
        </w:rPr>
        <w:t>створ</w:t>
      </w:r>
      <w:r>
        <w:rPr>
          <w:rFonts w:ascii="Times New Roman" w:hAnsi="Times New Roman"/>
          <w:sz w:val="24"/>
          <w:szCs w:val="24"/>
        </w:rPr>
        <w:t>ювати</w:t>
      </w:r>
      <w:r w:rsidRPr="000C7C03">
        <w:rPr>
          <w:rFonts w:ascii="Times New Roman" w:hAnsi="Times New Roman"/>
          <w:sz w:val="24"/>
          <w:szCs w:val="24"/>
        </w:rPr>
        <w:t xml:space="preserve"> списк</w:t>
      </w:r>
      <w:r>
        <w:rPr>
          <w:rFonts w:ascii="Times New Roman" w:hAnsi="Times New Roman"/>
          <w:sz w:val="24"/>
          <w:szCs w:val="24"/>
        </w:rPr>
        <w:t>и</w:t>
      </w:r>
      <w:r w:rsidRPr="000C7C03">
        <w:rPr>
          <w:rFonts w:ascii="Times New Roman" w:hAnsi="Times New Roman"/>
          <w:sz w:val="24"/>
          <w:szCs w:val="24"/>
        </w:rPr>
        <w:t xml:space="preserve"> споживачів</w:t>
      </w:r>
      <w:r>
        <w:rPr>
          <w:rFonts w:ascii="Times New Roman" w:hAnsi="Times New Roman"/>
          <w:sz w:val="24"/>
          <w:szCs w:val="24"/>
        </w:rPr>
        <w:t xml:space="preserve"> (фізичних</w:t>
      </w:r>
      <w:r w:rsidRPr="000C7C03">
        <w:rPr>
          <w:rFonts w:ascii="Times New Roman" w:hAnsi="Times New Roman"/>
          <w:sz w:val="24"/>
          <w:szCs w:val="24"/>
        </w:rPr>
        <w:t>,</w:t>
      </w:r>
      <w:r>
        <w:rPr>
          <w:rFonts w:ascii="Times New Roman" w:hAnsi="Times New Roman"/>
          <w:sz w:val="24"/>
          <w:szCs w:val="24"/>
        </w:rPr>
        <w:t xml:space="preserve"> юридичних),</w:t>
      </w:r>
      <w:r w:rsidRPr="000C7C03">
        <w:rPr>
          <w:rFonts w:ascii="Times New Roman" w:hAnsi="Times New Roman"/>
          <w:sz w:val="24"/>
          <w:szCs w:val="24"/>
        </w:rPr>
        <w:t xml:space="preserve"> які будуть відключені під час планованих перемикань або робіт в мережах</w:t>
      </w:r>
      <w:r>
        <w:rPr>
          <w:rFonts w:ascii="Times New Roman" w:hAnsi="Times New Roman"/>
          <w:sz w:val="24"/>
          <w:szCs w:val="24"/>
        </w:rPr>
        <w:t xml:space="preserve">; </w:t>
      </w:r>
    </w:p>
    <w:p w:rsidR="00BA0464" w:rsidRPr="000C7C03"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sidRPr="00B261C4">
        <w:rPr>
          <w:rFonts w:ascii="Times New Roman" w:hAnsi="Times New Roman"/>
          <w:sz w:val="24"/>
          <w:szCs w:val="24"/>
        </w:rPr>
        <w:t>створ</w:t>
      </w:r>
      <w:r>
        <w:rPr>
          <w:rFonts w:ascii="Times New Roman" w:hAnsi="Times New Roman"/>
          <w:sz w:val="24"/>
          <w:szCs w:val="24"/>
        </w:rPr>
        <w:t>ювати</w:t>
      </w:r>
      <w:r w:rsidRPr="00B261C4">
        <w:rPr>
          <w:rFonts w:ascii="Times New Roman" w:hAnsi="Times New Roman"/>
          <w:sz w:val="24"/>
          <w:szCs w:val="24"/>
        </w:rPr>
        <w:t xml:space="preserve"> списк</w:t>
      </w:r>
      <w:r>
        <w:rPr>
          <w:rFonts w:ascii="Times New Roman" w:hAnsi="Times New Roman"/>
          <w:sz w:val="24"/>
          <w:szCs w:val="24"/>
        </w:rPr>
        <w:t>и</w:t>
      </w:r>
      <w:r w:rsidRPr="00B261C4">
        <w:rPr>
          <w:rFonts w:ascii="Times New Roman" w:hAnsi="Times New Roman"/>
          <w:sz w:val="24"/>
          <w:szCs w:val="24"/>
        </w:rPr>
        <w:t xml:space="preserve"> споживачів</w:t>
      </w:r>
      <w:r>
        <w:rPr>
          <w:rFonts w:ascii="Times New Roman" w:hAnsi="Times New Roman"/>
          <w:sz w:val="24"/>
          <w:szCs w:val="24"/>
        </w:rPr>
        <w:t xml:space="preserve"> (фізичних</w:t>
      </w:r>
      <w:r w:rsidRPr="000C7C03">
        <w:rPr>
          <w:rFonts w:ascii="Times New Roman" w:hAnsi="Times New Roman"/>
          <w:sz w:val="24"/>
          <w:szCs w:val="24"/>
        </w:rPr>
        <w:t>,</w:t>
      </w:r>
      <w:r>
        <w:rPr>
          <w:rFonts w:ascii="Times New Roman" w:hAnsi="Times New Roman"/>
          <w:sz w:val="24"/>
          <w:szCs w:val="24"/>
        </w:rPr>
        <w:t xml:space="preserve"> юридичних)</w:t>
      </w:r>
      <w:r w:rsidRPr="00B261C4">
        <w:rPr>
          <w:rFonts w:ascii="Times New Roman" w:hAnsi="Times New Roman"/>
          <w:sz w:val="24"/>
          <w:szCs w:val="24"/>
        </w:rPr>
        <w:t xml:space="preserve">, які </w:t>
      </w:r>
      <w:r>
        <w:rPr>
          <w:rFonts w:ascii="Times New Roman" w:hAnsi="Times New Roman"/>
          <w:sz w:val="24"/>
          <w:szCs w:val="24"/>
        </w:rPr>
        <w:t>відключені в результаті аварії;</w:t>
      </w:r>
    </w:p>
    <w:p w:rsidR="00BA0464" w:rsidRDefault="00BA0464" w:rsidP="00BA0464">
      <w:pPr>
        <w:pStyle w:val="afd"/>
        <w:spacing w:after="0"/>
        <w:ind w:left="142"/>
        <w:jc w:val="both"/>
        <w:rPr>
          <w:rFonts w:ascii="Times New Roman" w:hAnsi="Times New Roman"/>
          <w:sz w:val="24"/>
          <w:szCs w:val="24"/>
        </w:rPr>
      </w:pPr>
      <w:r w:rsidRPr="00F37851">
        <w:rPr>
          <w:rFonts w:ascii="Times New Roman" w:hAnsi="Times New Roman"/>
          <w:sz w:val="24"/>
          <w:szCs w:val="24"/>
        </w:rPr>
        <w:t>- передавати інформацію споживачеві про планові перерви в електропостачанні</w:t>
      </w:r>
      <w:r>
        <w:rPr>
          <w:rFonts w:ascii="Times New Roman" w:hAnsi="Times New Roman"/>
          <w:sz w:val="24"/>
          <w:szCs w:val="24"/>
        </w:rPr>
        <w:t xml:space="preserve"> </w:t>
      </w:r>
      <w:r w:rsidRPr="00430070">
        <w:rPr>
          <w:rFonts w:ascii="Times New Roman" w:hAnsi="Times New Roman"/>
          <w:sz w:val="24"/>
          <w:szCs w:val="24"/>
        </w:rPr>
        <w:t>за допомогою механізмів інтеграції через програмні продукти</w:t>
      </w:r>
      <w:r>
        <w:rPr>
          <w:rFonts w:ascii="Times New Roman" w:hAnsi="Times New Roman"/>
          <w:sz w:val="24"/>
          <w:szCs w:val="24"/>
        </w:rPr>
        <w:t>, які є наявні на підприємстві;</w:t>
      </w:r>
    </w:p>
    <w:p w:rsidR="00BA0464" w:rsidRDefault="00BA0464" w:rsidP="00BA0464">
      <w:pPr>
        <w:ind w:left="57" w:right="57"/>
        <w:jc w:val="both"/>
      </w:pPr>
      <w:r w:rsidRPr="00B747EE">
        <w:rPr>
          <w:lang w:val="ru-RU"/>
        </w:rPr>
        <w:t xml:space="preserve">- </w:t>
      </w:r>
      <w:r>
        <w:t xml:space="preserve">система </w:t>
      </w:r>
      <w:r w:rsidRPr="00684FFB">
        <w:t xml:space="preserve">повинна забезпечити можливість розрахунку </w:t>
      </w:r>
      <w:r>
        <w:t xml:space="preserve">недовідпуску електроенергії </w:t>
      </w:r>
      <w:r w:rsidRPr="00684FFB">
        <w:t xml:space="preserve">споживачам </w:t>
      </w:r>
      <w:r>
        <w:t>у</w:t>
      </w:r>
      <w:r w:rsidRPr="00684FFB">
        <w:t xml:space="preserve"> зв'язку з аварійним відключенням обладнання</w:t>
      </w:r>
      <w: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sidRPr="009030D2">
        <w:rPr>
          <w:rFonts w:ascii="Times New Roman" w:hAnsi="Times New Roman"/>
          <w:sz w:val="24"/>
          <w:szCs w:val="24"/>
        </w:rPr>
        <w:t>ідентифікація користувачів авторизованої системи</w:t>
      </w:r>
      <w:r>
        <w:rPr>
          <w:rFonts w:ascii="Times New Roman" w:hAnsi="Times New Roman"/>
          <w:sz w:val="24"/>
          <w:szCs w:val="24"/>
        </w:rPr>
        <w:t xml:space="preserve"> з наданням відповідних функціональних можливостей для кожного користувача</w:t>
      </w:r>
      <w:r w:rsidRPr="009030D2">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с</w:t>
      </w:r>
      <w:r w:rsidRPr="00A40520">
        <w:rPr>
          <w:rFonts w:ascii="Times New Roman" w:hAnsi="Times New Roman"/>
          <w:sz w:val="24"/>
          <w:szCs w:val="24"/>
        </w:rPr>
        <w:t>истема повинна мати</w:t>
      </w:r>
      <w:r>
        <w:rPr>
          <w:rFonts w:ascii="Times New Roman" w:hAnsi="Times New Roman"/>
          <w:sz w:val="24"/>
          <w:szCs w:val="24"/>
        </w:rPr>
        <w:t xml:space="preserve"> можливість </w:t>
      </w:r>
      <w:r w:rsidRPr="00A40520">
        <w:rPr>
          <w:rFonts w:ascii="Times New Roman" w:hAnsi="Times New Roman"/>
          <w:sz w:val="24"/>
          <w:szCs w:val="24"/>
        </w:rPr>
        <w:t>зберігання (архівування) інформації</w:t>
      </w:r>
      <w:r>
        <w:rPr>
          <w:rFonts w:ascii="Times New Roman" w:hAnsi="Times New Roman"/>
          <w:sz w:val="24"/>
          <w:szCs w:val="24"/>
        </w:rPr>
        <w:t xml:space="preserve"> для формування звітності (планові, аварійні вимкнення, звіт про вимкнення понад планові величини, реєстр перерв в електропостачанні </w:t>
      </w:r>
      <w:r w:rsidRPr="00B747EE">
        <w:rPr>
          <w:rFonts w:ascii="Times New Roman" w:hAnsi="Times New Roman"/>
          <w:sz w:val="24"/>
          <w:szCs w:val="24"/>
        </w:rPr>
        <w:t xml:space="preserve">– </w:t>
      </w:r>
      <w:r>
        <w:rPr>
          <w:rFonts w:ascii="Times New Roman" w:hAnsi="Times New Roman"/>
          <w:sz w:val="24"/>
          <w:szCs w:val="24"/>
          <w:lang w:val="en-US"/>
        </w:rPr>
        <w:t>SAIDI</w:t>
      </w:r>
      <w:r w:rsidRPr="00B747EE">
        <w:rPr>
          <w:rFonts w:ascii="Times New Roman" w:hAnsi="Times New Roman"/>
          <w:sz w:val="24"/>
          <w:szCs w:val="24"/>
        </w:rPr>
        <w:t xml:space="preserve">, </w:t>
      </w:r>
      <w:r>
        <w:rPr>
          <w:rFonts w:ascii="Times New Roman" w:hAnsi="Times New Roman"/>
          <w:sz w:val="24"/>
          <w:szCs w:val="24"/>
          <w:lang w:val="en-US"/>
        </w:rPr>
        <w:t>SAIFI</w:t>
      </w:r>
      <w:r>
        <w:rPr>
          <w:rFonts w:ascii="Times New Roman" w:hAnsi="Times New Roman"/>
          <w:sz w:val="24"/>
          <w:szCs w:val="24"/>
        </w:rPr>
        <w:t>), глибина архіву не менше 3-х років.</w:t>
      </w:r>
    </w:p>
    <w:p w:rsidR="00BA0464" w:rsidRPr="00143A32" w:rsidRDefault="00BA0464" w:rsidP="00BA0464">
      <w:pPr>
        <w:tabs>
          <w:tab w:val="left" w:pos="1134"/>
        </w:tabs>
        <w:ind w:left="567" w:firstLine="567"/>
        <w:contextualSpacing/>
        <w:jc w:val="both"/>
        <w:rPr>
          <w:b/>
          <w:bCs/>
        </w:rPr>
      </w:pPr>
      <w:r w:rsidRPr="00143A32">
        <w:rPr>
          <w:b/>
        </w:rPr>
        <w:t xml:space="preserve">CIM - </w:t>
      </w:r>
      <w:r w:rsidRPr="00143A32">
        <w:rPr>
          <w:b/>
          <w:bCs/>
        </w:rPr>
        <w:t>Модель електричної мережі</w:t>
      </w:r>
    </w:p>
    <w:p w:rsidR="00BA0464" w:rsidRPr="00F004DB" w:rsidRDefault="00BA0464" w:rsidP="00BA0464">
      <w:pPr>
        <w:ind w:firstLine="567"/>
        <w:jc w:val="both"/>
      </w:pPr>
      <w:r w:rsidRPr="00F004DB">
        <w:t xml:space="preserve">CIM - це абстрактна модель опису об'єктів в електроенергетичній компанії. Назва є абревіатурою від англійських слів Common Information Model, що перекладається як Спільна Модель Інформації. Вона є частиною міжнародного стандарту IEC 61970. Модель визначена у вигляді діаграм UML (англ. Unified Modeling Language), тобто універсальної мови моделювання даних. ЇЇ можна переглядати за допомогою інструменту Enterprise Architect від Sparx Systems. </w:t>
      </w:r>
      <w:r w:rsidRPr="00F004DB">
        <w:lastRenderedPageBreak/>
        <w:t>Файл моделі можна завантажити з веб-сайту http://cimug.ucaiug.org, де він є додатком до стандарту. Міжнародний стандарт також затверджений як європейський EN 61970-301.</w:t>
      </w:r>
    </w:p>
    <w:p w:rsidR="00BA0464" w:rsidRPr="00F004DB" w:rsidRDefault="00BA0464" w:rsidP="00BA0464">
      <w:pPr>
        <w:ind w:firstLine="567"/>
        <w:jc w:val="both"/>
      </w:pPr>
      <w:r w:rsidRPr="00F004DB">
        <w:t>Метою використання моделі CIM є запровадження стандарту обміну даними між різними системами за допомогою спільної абстрактної моделі даних. CIM визначає форму, до якої дані повинні бути зведені, щоб їх зрозуміла система іншого постачальника, сумісна з моделлю CIM. Однак вона не</w:t>
      </w:r>
      <w:r>
        <w:t xml:space="preserve"> </w:t>
      </w:r>
      <w:r w:rsidRPr="00F004DB">
        <w:t>визначає саму реалізацію, тобто як дані повинні зберігатися та оброблятися в середині системі.</w:t>
      </w:r>
    </w:p>
    <w:p w:rsidR="00BA0464" w:rsidRPr="00F004DB" w:rsidRDefault="00BA0464" w:rsidP="00BA0464">
      <w:pPr>
        <w:ind w:firstLine="567"/>
        <w:jc w:val="both"/>
      </w:pPr>
      <w:r w:rsidRPr="00F004DB">
        <w:t>Класи (типи) моделі CIM представляють відображення електроенергетичних об'єктів, їх стани та з'єднання. Вони містять атрибути, що описують їх властивості, а також взаємозв'язок між цими класами. Вони мають ієрархічний характер, що означає групування однакових атрибутів і зв’язків до множин й їх представлення у вигляді абстрактного базового класу, з якого походять інші, більш детальні. Абстрактний клас є неповним, що означає, що він не представляє конкретну сутність, наприклад, пристрій, вимірювання, стан, а тільки описує деякі загальні властивості, загальні для групи підвизначень. Кожен дочірній клас може додати свої специфічні атрибути та зв‘язки..</w:t>
      </w:r>
    </w:p>
    <w:p w:rsidR="00BA0464" w:rsidRPr="00F004DB" w:rsidRDefault="00BA0464" w:rsidP="00BA0464">
      <w:pPr>
        <w:ind w:firstLine="567"/>
        <w:jc w:val="both"/>
      </w:pPr>
      <w:r w:rsidRPr="00F004DB">
        <w:t>Конкретний фізичний пристрій мережі описується відповідним класом моделі CIM. Наприклад, роз'єднувач буде представлений Disconnector, а автоматичний вимикач - Breaker. Деякі пристрої вбудовані (змодельовані) з декількома компонентами, наприклад, трансформатор представлений класом PowerTransformer, з окремо змодельованими обмотками класом PowerTransformerEnd та РПН TapChanger. Існує також ряд типів, які не відображаються</w:t>
      </w:r>
      <w:r>
        <w:t xml:space="preserve"> </w:t>
      </w:r>
      <w:r w:rsidRPr="00F004DB">
        <w:t>на фізичних пристроях, такі класи можуть використовуватися, наприклад, для опису з'єднань, розташування окремих пристроїв, визначення вимірювань та станів, наприклад, Analog, Diskretе</w:t>
      </w:r>
    </w:p>
    <w:p w:rsidR="00BA0464" w:rsidRPr="00F004DB" w:rsidRDefault="00BA0464" w:rsidP="00BA0464">
      <w:pPr>
        <w:ind w:firstLine="567"/>
        <w:jc w:val="both"/>
      </w:pPr>
      <w:r w:rsidRPr="00F004DB">
        <w:t>Між класами моделі визначені взаємозв'язки, тобто функції, які вони виконують в інших класах, або зв’язки, які існують між ними. Зв’язки називаються, наприклад, в Equipment існує зв’язок з класом EquipmentContainer, який називається Equipments, що відображає принале-жність, наприклад, вимикача до відсіку підстанції. Кратність цього зв’язку дорівнює 0..1, що означає, що автоматичний вимикач може належати що-найбільше до одного відсіку. Клас EquipmentContainer має зв'язок із класом Equipment, що називається Contains_Equipments, і який має кратність 0..n, що означає, наприклад, поле може містити багато пристроїв.</w:t>
      </w:r>
    </w:p>
    <w:p w:rsidR="00BA0464" w:rsidRPr="00F004DB" w:rsidRDefault="00BA0464" w:rsidP="00BA0464">
      <w:pPr>
        <w:ind w:firstLine="567"/>
        <w:jc w:val="both"/>
      </w:pPr>
      <w:r w:rsidRPr="00F004DB">
        <w:t>Модель, що відповідає реальній електроенергетичній мережі, являє собою сукупність елементів, що мають певні атрибути і пов’язані зв’язками, відповідно до визначення окремих класів. Немає вимог до пов-ноти, а це означає, що даний елемент не повинен мати усіх атрибутів, зазначених у визначенні класу. Однак модель повинна бути достатньо по-вною, щоб відповідати вимогам до конкретної системи.</w:t>
      </w:r>
    </w:p>
    <w:p w:rsidR="00BA0464" w:rsidRPr="00F90F6D" w:rsidRDefault="00BA0464" w:rsidP="00BA0464">
      <w:pPr>
        <w:ind w:firstLine="567"/>
        <w:jc w:val="both"/>
        <w:rPr>
          <w:i/>
          <w:iCs/>
        </w:rPr>
      </w:pPr>
      <w:r w:rsidRPr="00F90F6D">
        <w:rPr>
          <w:i/>
          <w:iCs/>
        </w:rPr>
        <w:t xml:space="preserve">Приклад </w:t>
      </w:r>
      <w:r>
        <w:rPr>
          <w:i/>
          <w:iCs/>
        </w:rPr>
        <w:t>комірки</w:t>
      </w:r>
      <w:r w:rsidRPr="00F90F6D">
        <w:rPr>
          <w:i/>
          <w:iCs/>
        </w:rPr>
        <w:t xml:space="preserve"> (BAY)</w:t>
      </w:r>
    </w:p>
    <w:p w:rsidR="00BA0464" w:rsidRPr="00F004DB" w:rsidRDefault="00BA0464" w:rsidP="00BA0464">
      <w:pPr>
        <w:ind w:firstLine="567"/>
        <w:jc w:val="both"/>
      </w:pPr>
      <w:r w:rsidRPr="00F004DB">
        <w:t xml:space="preserve">Приклад </w:t>
      </w:r>
      <w:r>
        <w:t>комірки</w:t>
      </w:r>
      <w:r w:rsidRPr="00F004DB">
        <w:t>, змодельовано</w:t>
      </w:r>
      <w:r>
        <w:t>ї</w:t>
      </w:r>
      <w:r w:rsidRPr="00F004DB">
        <w:t xml:space="preserve"> згідно CIM, представлений на рисунку нижче.</w:t>
      </w:r>
    </w:p>
    <w:p w:rsidR="00BA0464" w:rsidRDefault="00BA0464" w:rsidP="00BA0464">
      <w:pPr>
        <w:ind w:firstLine="567"/>
        <w:jc w:val="both"/>
      </w:pPr>
      <w:r w:rsidRPr="00F004DB">
        <w:t xml:space="preserve">На рисунку показано </w:t>
      </w:r>
      <w:r>
        <w:t>комірку</w:t>
      </w:r>
      <w:r w:rsidRPr="00F004DB">
        <w:t xml:space="preserve"> BAY, підключен</w:t>
      </w:r>
      <w:r>
        <w:t>у</w:t>
      </w:r>
      <w:r w:rsidRPr="00F004DB">
        <w:t xml:space="preserve"> до двох секцій шин BusbarSection. Це з'єднання здійснюється через вузли cn1 і cn2, які підключаються до терміналів, пов'язаних з секціями шин і роз'єднувачами d1 і d2. Роз'єднувачі d1 і d2 з'єднані між собою у вузлі cn3 через термінали. З вузлом cn3 з’єднаний також вимикач заземлення через термінал, і вимикач b1 через термінал. Вимикач b1 також підключений через вузол cn4 і термінал до роз'єднувача d3. Цей, в свою чергу, підключається до вузла cn5 через термінали за допомогою заземлювача та сегмента лінії. Всі об'єкти класу Disconnector, Breaker і GroundDisconnector розташовані в полі Bay через зв’язок Equipments, що надходить із класу Equipment.</w:t>
      </w:r>
    </w:p>
    <w:p w:rsidR="00BA0464" w:rsidRDefault="00BA0464" w:rsidP="00BA0464">
      <w:pPr>
        <w:ind w:firstLine="567"/>
        <w:jc w:val="both"/>
      </w:pPr>
      <w:r w:rsidRPr="00E00106">
        <w:rPr>
          <w:rFonts w:ascii="Arial" w:hAnsi="Arial"/>
          <w:noProof/>
          <w:szCs w:val="20"/>
          <w:lang w:eastAsia="uk-UA"/>
        </w:rPr>
        <w:lastRenderedPageBreak/>
        <w:drawing>
          <wp:inline distT="0" distB="0" distL="0" distR="0" wp14:anchorId="5775FB7D" wp14:editId="643DD781">
            <wp:extent cx="2964180" cy="4057650"/>
            <wp:effectExtent l="0" t="0" r="7620" b="0"/>
            <wp:docPr id="2" name="Рисунок 2" descr="przykład_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ykład_cim"/>
                    <pic:cNvPicPr>
                      <a:picLocks noChangeAspect="1" noChangeArrowheads="1"/>
                    </pic:cNvPicPr>
                  </pic:nvPicPr>
                  <pic:blipFill>
                    <a:blip r:embed="rId30">
                      <a:extLst>
                        <a:ext uri="{28A0092B-C50C-407E-A947-70E740481C1C}">
                          <a14:useLocalDpi xmlns:a14="http://schemas.microsoft.com/office/drawing/2010/main" val="0"/>
                        </a:ext>
                      </a:extLst>
                    </a:blip>
                    <a:srcRect l="7091" t="1698" r="7619" b="1865"/>
                    <a:stretch>
                      <a:fillRect/>
                    </a:stretch>
                  </pic:blipFill>
                  <pic:spPr bwMode="auto">
                    <a:xfrm>
                      <a:off x="0" y="0"/>
                      <a:ext cx="2964180" cy="4057650"/>
                    </a:xfrm>
                    <a:prstGeom prst="rect">
                      <a:avLst/>
                    </a:prstGeom>
                    <a:noFill/>
                    <a:ln>
                      <a:noFill/>
                    </a:ln>
                  </pic:spPr>
                </pic:pic>
              </a:graphicData>
            </a:graphic>
          </wp:inline>
        </w:drawing>
      </w:r>
    </w:p>
    <w:p w:rsidR="00BA0464" w:rsidRDefault="00BA0464" w:rsidP="00BA0464">
      <w:pPr>
        <w:ind w:firstLine="567"/>
        <w:jc w:val="both"/>
      </w:pPr>
    </w:p>
    <w:p w:rsidR="00BA0464" w:rsidRPr="00F90F6D" w:rsidRDefault="00BA0464" w:rsidP="00BA0464">
      <w:pPr>
        <w:ind w:firstLine="567"/>
        <w:rPr>
          <w:bCs/>
          <w:i/>
          <w:iCs/>
          <w:noProof/>
          <w:lang w:eastAsia="uk-UA"/>
        </w:rPr>
      </w:pPr>
      <w:r w:rsidRPr="00F90F6D">
        <w:rPr>
          <w:bCs/>
          <w:i/>
          <w:iCs/>
          <w:noProof/>
          <w:lang w:eastAsia="uk-UA"/>
        </w:rPr>
        <w:t>Основні класи моделі СІМ</w:t>
      </w:r>
    </w:p>
    <w:p w:rsidR="00BA0464" w:rsidRPr="00F90F6D" w:rsidRDefault="00BA0464" w:rsidP="00BA0464">
      <w:pPr>
        <w:ind w:firstLine="567"/>
        <w:jc w:val="both"/>
        <w:rPr>
          <w:spacing w:val="6"/>
        </w:rPr>
      </w:pPr>
      <w:r w:rsidRPr="00F90F6D">
        <w:rPr>
          <w:spacing w:val="6"/>
        </w:rPr>
        <w:t>Значення найбільш важливих класів моделі наведено нижче, тоді як Додаток А описує атрибути вибраних класів.</w:t>
      </w:r>
    </w:p>
    <w:tbl>
      <w:tblPr>
        <w:tblW w:w="0" w:type="auto"/>
        <w:tblBorders>
          <w:bottom w:val="single" w:sz="4" w:space="0" w:color="808080"/>
          <w:insideH w:val="single" w:sz="4" w:space="0" w:color="BFBFBF"/>
        </w:tblBorders>
        <w:tblLook w:val="04A0" w:firstRow="1" w:lastRow="0" w:firstColumn="1" w:lastColumn="0" w:noHBand="0" w:noVBand="1"/>
      </w:tblPr>
      <w:tblGrid>
        <w:gridCol w:w="3174"/>
        <w:gridCol w:w="6318"/>
      </w:tblGrid>
      <w:tr w:rsidR="00BA0464" w:rsidRPr="00F90F6D" w:rsidTr="00831503">
        <w:trPr>
          <w:cantSplit/>
          <w:trHeight w:val="907"/>
        </w:trPr>
        <w:tc>
          <w:tcPr>
            <w:tcW w:w="3174" w:type="dxa"/>
            <w:shd w:val="clear" w:color="auto" w:fill="auto"/>
            <w:vAlign w:val="center"/>
          </w:tcPr>
          <w:p w:rsidR="00BA0464" w:rsidRPr="00F90F6D" w:rsidRDefault="00BA0464" w:rsidP="00831503">
            <w:pPr>
              <w:rPr>
                <w:i/>
                <w:lang w:val="pl-PL"/>
              </w:rPr>
            </w:pPr>
            <w:r w:rsidRPr="00F90F6D">
              <w:rPr>
                <w:b/>
                <w:bCs/>
                <w:iCs/>
                <w:lang w:val="pl-PL"/>
              </w:rPr>
              <w:t>ACLineSegment</w:t>
            </w:r>
          </w:p>
        </w:tc>
        <w:tc>
          <w:tcPr>
            <w:tcW w:w="6318" w:type="dxa"/>
            <w:shd w:val="clear" w:color="auto" w:fill="auto"/>
            <w:vAlign w:val="center"/>
          </w:tcPr>
          <w:p w:rsidR="00BA0464" w:rsidRPr="00F90F6D" w:rsidRDefault="00BA0464" w:rsidP="00831503">
            <w:r w:rsidRPr="00F90F6D">
              <w:t xml:space="preserve">Ділянка лінії змінного струму, що складається з провідника або комбінації провідників з спільною характеристикою електричних параметрів </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Analog</w:t>
            </w:r>
          </w:p>
        </w:tc>
        <w:tc>
          <w:tcPr>
            <w:tcW w:w="6318" w:type="dxa"/>
            <w:shd w:val="clear" w:color="auto" w:fill="auto"/>
            <w:vAlign w:val="center"/>
          </w:tcPr>
          <w:p w:rsidR="00BA0464" w:rsidRPr="00F90F6D" w:rsidRDefault="00BA0464" w:rsidP="00831503">
            <w:r w:rsidRPr="00F90F6D">
              <w:t>Аналогове вимірювання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Analog Value</w:t>
            </w:r>
          </w:p>
        </w:tc>
        <w:tc>
          <w:tcPr>
            <w:tcW w:w="6318" w:type="dxa"/>
            <w:shd w:val="clear" w:color="auto" w:fill="auto"/>
            <w:vAlign w:val="center"/>
          </w:tcPr>
          <w:p w:rsidR="00BA0464" w:rsidRPr="00F90F6D" w:rsidRDefault="00BA0464" w:rsidP="00831503">
            <w:pPr>
              <w:rPr>
                <w:lang w:val="ru-RU"/>
              </w:rPr>
            </w:pPr>
            <w:r w:rsidRPr="00F90F6D">
              <w:t xml:space="preserve">Значення аналогового вимірювання (об’єкт, що відображає значення) </w:t>
            </w:r>
          </w:p>
        </w:tc>
      </w:tr>
      <w:tr w:rsidR="00BA0464" w:rsidRPr="00F90F6D" w:rsidTr="00831503">
        <w:trPr>
          <w:cantSplit/>
          <w:trHeight w:val="45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AsynchronousMachine</w:t>
            </w:r>
          </w:p>
        </w:tc>
        <w:tc>
          <w:tcPr>
            <w:tcW w:w="6318" w:type="dxa"/>
            <w:shd w:val="clear" w:color="auto" w:fill="auto"/>
            <w:vAlign w:val="center"/>
          </w:tcPr>
          <w:p w:rsidR="00BA0464" w:rsidRPr="00F90F6D" w:rsidRDefault="00BA0464" w:rsidP="00831503">
            <w:r w:rsidRPr="00F90F6D">
              <w:t>Клас, що представляє асинхронну машину</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BaseVoltage</w:t>
            </w:r>
          </w:p>
        </w:tc>
        <w:tc>
          <w:tcPr>
            <w:tcW w:w="6318" w:type="dxa"/>
            <w:shd w:val="clear" w:color="auto" w:fill="auto"/>
            <w:vAlign w:val="center"/>
          </w:tcPr>
          <w:p w:rsidR="00BA0464" w:rsidRPr="00F90F6D" w:rsidRDefault="00BA0464" w:rsidP="00831503">
            <w:pPr>
              <w:rPr>
                <w:lang w:val="ru-RU"/>
              </w:rPr>
            </w:pPr>
            <w:r w:rsidRPr="00F90F6D">
              <w:t>Базова напруга/клас напруг в системі, наприклад 110 кВ, 220 кВ, 400 кВ</w:t>
            </w:r>
            <w:r w:rsidRPr="00F90F6D">
              <w:rPr>
                <w:lang w:val="ru-RU"/>
              </w:rPr>
              <w:t xml:space="preserve"> </w:t>
            </w:r>
          </w:p>
        </w:tc>
      </w:tr>
      <w:tr w:rsidR="00BA0464" w:rsidRPr="00F90F6D" w:rsidTr="00831503">
        <w:trPr>
          <w:cantSplit/>
          <w:trHeight w:val="1134"/>
        </w:trPr>
        <w:tc>
          <w:tcPr>
            <w:tcW w:w="3174" w:type="dxa"/>
            <w:shd w:val="clear" w:color="auto" w:fill="auto"/>
            <w:vAlign w:val="center"/>
          </w:tcPr>
          <w:p w:rsidR="00BA0464" w:rsidRPr="00F90F6D" w:rsidRDefault="00BA0464" w:rsidP="00831503">
            <w:pPr>
              <w:rPr>
                <w:i/>
                <w:lang w:val="pl-PL"/>
              </w:rPr>
            </w:pPr>
            <w:r w:rsidRPr="00F90F6D">
              <w:rPr>
                <w:b/>
                <w:bCs/>
                <w:iCs/>
                <w:lang w:val="pl-PL"/>
              </w:rPr>
              <w:t>Bay</w:t>
            </w:r>
          </w:p>
        </w:tc>
        <w:tc>
          <w:tcPr>
            <w:tcW w:w="6318" w:type="dxa"/>
            <w:shd w:val="clear" w:color="auto" w:fill="auto"/>
            <w:vAlign w:val="center"/>
          </w:tcPr>
          <w:p w:rsidR="00BA0464" w:rsidRPr="00F90F6D" w:rsidRDefault="00BA0464" w:rsidP="00831503">
            <w:r w:rsidRPr="00F90F6D">
              <w:t>Приєднання на підстанції, яке належить класу наруги (VoltageLevel). Елементи, що належать до приєднання, можуть бути підключені до секції шин BusbarSection через термінали (Terminal) і вузли (ConnectivityNode)</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Breaker</w:t>
            </w:r>
          </w:p>
        </w:tc>
        <w:tc>
          <w:tcPr>
            <w:tcW w:w="6318" w:type="dxa"/>
            <w:shd w:val="clear" w:color="auto" w:fill="auto"/>
            <w:vAlign w:val="center"/>
          </w:tcPr>
          <w:p w:rsidR="00BA0464" w:rsidRPr="00F90F6D" w:rsidRDefault="00BA0464" w:rsidP="00831503">
            <w:r w:rsidRPr="00F90F6D">
              <w:t>Автоматичний вимикач, здатний подавати і передавати струми в нормальних умовах, а також в умовах короткого замикання</w:t>
            </w:r>
          </w:p>
        </w:tc>
      </w:tr>
      <w:tr w:rsidR="00BA0464" w:rsidRPr="00F90F6D" w:rsidTr="00831503">
        <w:trPr>
          <w:cantSplit/>
          <w:trHeight w:val="1928"/>
        </w:trPr>
        <w:tc>
          <w:tcPr>
            <w:tcW w:w="3174" w:type="dxa"/>
            <w:shd w:val="clear" w:color="auto" w:fill="auto"/>
            <w:vAlign w:val="center"/>
          </w:tcPr>
          <w:p w:rsidR="00BA0464" w:rsidRPr="00F90F6D" w:rsidRDefault="00BA0464" w:rsidP="00831503">
            <w:pPr>
              <w:rPr>
                <w:i/>
                <w:lang w:val="pl-PL"/>
              </w:rPr>
            </w:pPr>
            <w:r w:rsidRPr="00F90F6D">
              <w:rPr>
                <w:b/>
                <w:bCs/>
                <w:iCs/>
                <w:lang w:val="pl-PL"/>
              </w:rPr>
              <w:t>BusbarSection</w:t>
            </w:r>
          </w:p>
        </w:tc>
        <w:tc>
          <w:tcPr>
            <w:tcW w:w="6318" w:type="dxa"/>
            <w:shd w:val="clear" w:color="auto" w:fill="auto"/>
            <w:vAlign w:val="center"/>
          </w:tcPr>
          <w:p w:rsidR="00BA0464" w:rsidRPr="00F90F6D" w:rsidRDefault="00BA0464" w:rsidP="00831503">
            <w:pPr>
              <w:rPr>
                <w:lang w:val="pl-PL"/>
              </w:rPr>
            </w:pPr>
            <w:r w:rsidRPr="00F90F6D">
              <w:t>Секція шин на підстанції, що представляє провід або групу проводів, що використовуються для з'єднання інших провідних пристроїв. Приймається, що імпеданс BusbarSection є дуже малим і ним можна знехтувати, тому з'єднання моделюються так, ніби вони знаходяться в одній точці. Тому шина моделюється одним логічним терміналом</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lastRenderedPageBreak/>
              <w:t>CableInfo</w:t>
            </w:r>
          </w:p>
        </w:tc>
        <w:tc>
          <w:tcPr>
            <w:tcW w:w="6318" w:type="dxa"/>
            <w:shd w:val="clear" w:color="auto" w:fill="auto"/>
            <w:vAlign w:val="center"/>
          </w:tcPr>
          <w:p w:rsidR="00BA0464" w:rsidRPr="00F90F6D" w:rsidRDefault="00BA0464" w:rsidP="00831503">
            <w:r w:rsidRPr="00F90F6D">
              <w:t>Базова інформація, що вказує тип кабелю</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CompositeSwitch</w:t>
            </w:r>
          </w:p>
        </w:tc>
        <w:tc>
          <w:tcPr>
            <w:tcW w:w="6318" w:type="dxa"/>
            <w:shd w:val="clear" w:color="auto" w:fill="auto"/>
            <w:vAlign w:val="center"/>
          </w:tcPr>
          <w:p w:rsidR="00BA0464" w:rsidRPr="00F90F6D" w:rsidRDefault="00BA0464" w:rsidP="00831503">
            <w:pPr>
              <w:rPr>
                <w:lang w:val="pl-PL"/>
              </w:rPr>
            </w:pPr>
            <w:r w:rsidRPr="00F90F6D">
              <w:t xml:space="preserve">Об'єкт, що визначає пов'язані між собою комутаційні пристрої </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ConformLoad</w:t>
            </w:r>
          </w:p>
        </w:tc>
        <w:tc>
          <w:tcPr>
            <w:tcW w:w="6318" w:type="dxa"/>
            <w:shd w:val="clear" w:color="auto" w:fill="auto"/>
            <w:vAlign w:val="center"/>
          </w:tcPr>
          <w:p w:rsidR="00BA0464" w:rsidRPr="00F90F6D" w:rsidRDefault="00BA0464" w:rsidP="00831503">
            <w:r w:rsidRPr="00F90F6D">
              <w:t>Виконавчий трансформатор, який є зовнішнім навантаженням на мережу</w:t>
            </w:r>
          </w:p>
        </w:tc>
      </w:tr>
      <w:tr w:rsidR="00BA0464" w:rsidRPr="00F90F6D" w:rsidTr="00831503">
        <w:trPr>
          <w:cantSplit/>
          <w:trHeight w:val="1134"/>
        </w:trPr>
        <w:tc>
          <w:tcPr>
            <w:tcW w:w="3174" w:type="dxa"/>
            <w:shd w:val="clear" w:color="auto" w:fill="auto"/>
            <w:vAlign w:val="center"/>
          </w:tcPr>
          <w:p w:rsidR="00BA0464" w:rsidRPr="00F90F6D" w:rsidRDefault="00BA0464" w:rsidP="00831503">
            <w:pPr>
              <w:rPr>
                <w:i/>
                <w:lang w:val="pl-PL"/>
              </w:rPr>
            </w:pPr>
            <w:r w:rsidRPr="00F90F6D">
              <w:rPr>
                <w:b/>
                <w:bCs/>
                <w:iCs/>
                <w:lang w:val="pl-PL"/>
              </w:rPr>
              <w:t>ConnectivityNode</w:t>
            </w:r>
          </w:p>
        </w:tc>
        <w:tc>
          <w:tcPr>
            <w:tcW w:w="6318" w:type="dxa"/>
            <w:shd w:val="clear" w:color="auto" w:fill="auto"/>
            <w:vAlign w:val="center"/>
          </w:tcPr>
          <w:p w:rsidR="00BA0464" w:rsidRPr="00F90F6D" w:rsidRDefault="00BA0464" w:rsidP="00831503">
            <w:r w:rsidRPr="00F90F6D">
              <w:t>Вузол підключення, що представляє точку контакту (нульовий імпеданс) комутаційних пристроїв через їх клеми. Комутаційні пристрої підключаються через вузли (ConnectivityNode) за допомогою терміналів (Terminal)</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CurrentTransformer</w:t>
            </w:r>
          </w:p>
        </w:tc>
        <w:tc>
          <w:tcPr>
            <w:tcW w:w="6318" w:type="dxa"/>
            <w:shd w:val="clear" w:color="auto" w:fill="auto"/>
            <w:vAlign w:val="center"/>
          </w:tcPr>
          <w:p w:rsidR="00BA0464" w:rsidRPr="00F90F6D" w:rsidRDefault="00BA0464" w:rsidP="00831503">
            <w:pPr>
              <w:rPr>
                <w:lang w:val="pl-PL"/>
              </w:rPr>
            </w:pPr>
            <w:r w:rsidRPr="00F90F6D">
              <w:t>Трансформатор струму</w:t>
            </w:r>
          </w:p>
        </w:tc>
      </w:tr>
      <w:tr w:rsidR="00BA0464" w:rsidRPr="00F90F6D" w:rsidTr="00831503">
        <w:trPr>
          <w:cantSplit/>
          <w:trHeight w:val="1134"/>
        </w:trPr>
        <w:tc>
          <w:tcPr>
            <w:tcW w:w="3174" w:type="dxa"/>
            <w:shd w:val="clear" w:color="auto" w:fill="auto"/>
            <w:vAlign w:val="center"/>
          </w:tcPr>
          <w:p w:rsidR="00BA0464" w:rsidRPr="00F90F6D" w:rsidRDefault="00BA0464" w:rsidP="00831503">
            <w:pPr>
              <w:rPr>
                <w:i/>
                <w:lang w:val="pl-PL"/>
              </w:rPr>
            </w:pPr>
            <w:r w:rsidRPr="00F90F6D">
              <w:rPr>
                <w:b/>
                <w:bCs/>
                <w:iCs/>
                <w:lang w:val="pl-PL"/>
              </w:rPr>
              <w:t>Disconnector</w:t>
            </w:r>
          </w:p>
        </w:tc>
        <w:tc>
          <w:tcPr>
            <w:tcW w:w="6318" w:type="dxa"/>
            <w:shd w:val="clear" w:color="auto" w:fill="auto"/>
            <w:vAlign w:val="center"/>
          </w:tcPr>
          <w:p w:rsidR="00BA0464" w:rsidRPr="00F90F6D" w:rsidRDefault="00BA0464" w:rsidP="00831503">
            <w:pPr>
              <w:rPr>
                <w:lang w:val="ru-RU"/>
              </w:rPr>
            </w:pPr>
            <w:r w:rsidRPr="00F90F6D">
              <w:t>Клас, що представляє роз'єднувач, який служить для створення видимого розімкнутого кола або ізоляції кіл. Він може замикати або розмикати кола, поки струм, що проходить через нього, є невеликим</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Discrete</w:t>
            </w:r>
          </w:p>
        </w:tc>
        <w:tc>
          <w:tcPr>
            <w:tcW w:w="6318" w:type="dxa"/>
            <w:shd w:val="clear" w:color="auto" w:fill="auto"/>
            <w:vAlign w:val="center"/>
          </w:tcPr>
          <w:p w:rsidR="00BA0464" w:rsidRPr="00F90F6D" w:rsidRDefault="00BA0464" w:rsidP="00831503">
            <w:r w:rsidRPr="00F90F6D">
              <w:t>Дискретні значення (наприклад, стану перемикачів)</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DiscreteValue</w:t>
            </w:r>
          </w:p>
        </w:tc>
        <w:tc>
          <w:tcPr>
            <w:tcW w:w="6318" w:type="dxa"/>
            <w:shd w:val="clear" w:color="auto" w:fill="auto"/>
            <w:vAlign w:val="center"/>
          </w:tcPr>
          <w:p w:rsidR="00BA0464" w:rsidRPr="00F90F6D" w:rsidRDefault="00BA0464" w:rsidP="00831503">
            <w:r w:rsidRPr="00F90F6D">
              <w:t>Дискретне значення вимірювання (об'єкт відображення значення)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EnergyConsumer</w:t>
            </w:r>
          </w:p>
        </w:tc>
        <w:tc>
          <w:tcPr>
            <w:tcW w:w="6318" w:type="dxa"/>
            <w:shd w:val="clear" w:color="auto" w:fill="auto"/>
            <w:vAlign w:val="center"/>
          </w:tcPr>
          <w:p w:rsidR="00BA0464" w:rsidRPr="00F90F6D" w:rsidRDefault="00BA0464" w:rsidP="00831503">
            <w:pPr>
              <w:rPr>
                <w:lang w:val="pl-PL"/>
              </w:rPr>
            </w:pPr>
            <w:r w:rsidRPr="00F90F6D">
              <w:t>Споживання електроенергії (навантаження)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Fuse</w:t>
            </w:r>
          </w:p>
        </w:tc>
        <w:tc>
          <w:tcPr>
            <w:tcW w:w="6318" w:type="dxa"/>
            <w:shd w:val="clear" w:color="auto" w:fill="auto"/>
            <w:vAlign w:val="center"/>
          </w:tcPr>
          <w:p w:rsidR="00BA0464" w:rsidRPr="00F90F6D" w:rsidRDefault="00BA0464" w:rsidP="00831503">
            <w:r w:rsidRPr="00F90F6D">
              <w:t>Запобіжник</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lang w:val="pl-PL"/>
              </w:rPr>
            </w:pPr>
            <w:r w:rsidRPr="00F90F6D">
              <w:rPr>
                <w:b/>
                <w:lang w:val="pl-PL"/>
              </w:rPr>
              <w:t>GeographicalRegion</w:t>
            </w:r>
          </w:p>
        </w:tc>
        <w:tc>
          <w:tcPr>
            <w:tcW w:w="6318" w:type="dxa"/>
            <w:shd w:val="clear" w:color="auto" w:fill="auto"/>
            <w:vAlign w:val="center"/>
          </w:tcPr>
          <w:p w:rsidR="00BA0464" w:rsidRPr="00F90F6D" w:rsidRDefault="00BA0464" w:rsidP="00831503">
            <w:pPr>
              <w:rPr>
                <w:lang w:val="ru-RU"/>
              </w:rPr>
            </w:pPr>
            <w:r w:rsidRPr="00F90F6D">
              <w:t xml:space="preserve">Географічний район, представляє, наприклад, енергетичне підприємство </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lang w:val="pl-PL"/>
              </w:rPr>
            </w:pPr>
            <w:r w:rsidRPr="00F90F6D">
              <w:rPr>
                <w:b/>
                <w:lang w:val="pl-PL"/>
              </w:rPr>
              <w:t>Ground</w:t>
            </w:r>
          </w:p>
        </w:tc>
        <w:tc>
          <w:tcPr>
            <w:tcW w:w="6318" w:type="dxa"/>
            <w:shd w:val="clear" w:color="auto" w:fill="auto"/>
            <w:vAlign w:val="center"/>
          </w:tcPr>
          <w:p w:rsidR="00BA0464" w:rsidRPr="00F90F6D" w:rsidRDefault="00BA0464" w:rsidP="00831503">
            <w:r w:rsidRPr="00F90F6D">
              <w:t>Заземлення</w:t>
            </w:r>
          </w:p>
        </w:tc>
      </w:tr>
      <w:tr w:rsidR="00BA0464" w:rsidRPr="00F90F6D" w:rsidTr="00831503">
        <w:trPr>
          <w:cantSplit/>
          <w:trHeight w:val="907"/>
        </w:trPr>
        <w:tc>
          <w:tcPr>
            <w:tcW w:w="3174" w:type="dxa"/>
            <w:shd w:val="clear" w:color="auto" w:fill="auto"/>
            <w:vAlign w:val="center"/>
          </w:tcPr>
          <w:p w:rsidR="00BA0464" w:rsidRPr="00F90F6D" w:rsidRDefault="00BA0464" w:rsidP="00831503">
            <w:pPr>
              <w:rPr>
                <w:i/>
                <w:lang w:val="pl-PL"/>
              </w:rPr>
            </w:pPr>
            <w:r w:rsidRPr="00F90F6D">
              <w:rPr>
                <w:b/>
                <w:bCs/>
                <w:iCs/>
                <w:lang w:val="pl-PL"/>
              </w:rPr>
              <w:t>GroundDisconnector</w:t>
            </w:r>
          </w:p>
        </w:tc>
        <w:tc>
          <w:tcPr>
            <w:tcW w:w="6318" w:type="dxa"/>
            <w:shd w:val="clear" w:color="auto" w:fill="auto"/>
            <w:vAlign w:val="center"/>
          </w:tcPr>
          <w:p w:rsidR="00BA0464" w:rsidRPr="00F90F6D" w:rsidRDefault="00BA0464" w:rsidP="00831503">
            <w:r w:rsidRPr="00F90F6D">
              <w:t>Вимикач заземлення (комутаційний пристрій) для замикання електричного кола на землю для забезпечення безпеки під час роботи</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Jumper</w:t>
            </w:r>
          </w:p>
        </w:tc>
        <w:tc>
          <w:tcPr>
            <w:tcW w:w="6318" w:type="dxa"/>
            <w:shd w:val="clear" w:color="auto" w:fill="auto"/>
            <w:vAlign w:val="center"/>
          </w:tcPr>
          <w:p w:rsidR="00BA0464" w:rsidRPr="00F90F6D" w:rsidRDefault="00BA0464" w:rsidP="00831503">
            <w:pPr>
              <w:rPr>
                <w:lang w:val="pl-PL"/>
              </w:rPr>
            </w:pPr>
            <w:r w:rsidRPr="00F90F6D">
              <w:t>Арматура</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Junction</w:t>
            </w:r>
          </w:p>
        </w:tc>
        <w:tc>
          <w:tcPr>
            <w:tcW w:w="6318" w:type="dxa"/>
            <w:shd w:val="clear" w:color="auto" w:fill="auto"/>
            <w:vAlign w:val="center"/>
          </w:tcPr>
          <w:p w:rsidR="00BA0464" w:rsidRPr="00F90F6D" w:rsidRDefault="00BA0464" w:rsidP="00831503">
            <w:r w:rsidRPr="00F90F6D">
              <w:t>Точка з'єднання, де пристрої з'єднані між собою з нульовим опором, наприклад, лінійне відгалуження</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Line</w:t>
            </w:r>
          </w:p>
        </w:tc>
        <w:tc>
          <w:tcPr>
            <w:tcW w:w="6318" w:type="dxa"/>
            <w:shd w:val="clear" w:color="auto" w:fill="auto"/>
            <w:vAlign w:val="center"/>
          </w:tcPr>
          <w:p w:rsidR="00BA0464" w:rsidRPr="00F90F6D" w:rsidRDefault="00BA0464" w:rsidP="00831503">
            <w:pPr>
              <w:rPr>
                <w:lang w:val="pl-PL"/>
              </w:rPr>
            </w:pPr>
            <w:r w:rsidRPr="00F90F6D">
              <w:t>Контейнер довжин ліній, шин, що містить класи ACLineSegment, класи з’єднувачів тощо.</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LinearShuntCompensator</w:t>
            </w:r>
          </w:p>
        </w:tc>
        <w:tc>
          <w:tcPr>
            <w:tcW w:w="6318" w:type="dxa"/>
            <w:shd w:val="clear" w:color="auto" w:fill="auto"/>
            <w:vAlign w:val="center"/>
          </w:tcPr>
          <w:p w:rsidR="00BA0464" w:rsidRPr="00F90F6D" w:rsidRDefault="00BA0464" w:rsidP="00831503">
            <w:pPr>
              <w:rPr>
                <w:lang w:val="ru-RU"/>
              </w:rPr>
            </w:pPr>
            <w:r w:rsidRPr="00F90F6D">
              <w:t>Дросель/котушка. Відрізняється відповідними атрибутами</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LoadBreakSwitch</w:t>
            </w:r>
          </w:p>
        </w:tc>
        <w:tc>
          <w:tcPr>
            <w:tcW w:w="6318" w:type="dxa"/>
            <w:shd w:val="clear" w:color="auto" w:fill="auto"/>
            <w:vAlign w:val="center"/>
          </w:tcPr>
          <w:p w:rsidR="00BA0464" w:rsidRPr="00F90F6D" w:rsidRDefault="00BA0464" w:rsidP="00831503">
            <w:pPr>
              <w:rPr>
                <w:lang w:val="pl-PL"/>
              </w:rPr>
            </w:pPr>
            <w:r w:rsidRPr="00F90F6D">
              <w:t>Роз'єднувач</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Location</w:t>
            </w:r>
          </w:p>
        </w:tc>
        <w:tc>
          <w:tcPr>
            <w:tcW w:w="6318" w:type="dxa"/>
            <w:shd w:val="clear" w:color="auto" w:fill="auto"/>
            <w:vAlign w:val="center"/>
          </w:tcPr>
          <w:p w:rsidR="00BA0464" w:rsidRPr="00F90F6D" w:rsidRDefault="00BA0464" w:rsidP="00831503">
            <w:r w:rsidRPr="00F90F6D">
              <w:t>Географічне розташування. Включає атрибути з точним положенням</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MeasurementValueSource</w:t>
            </w:r>
          </w:p>
        </w:tc>
        <w:tc>
          <w:tcPr>
            <w:tcW w:w="6318" w:type="dxa"/>
            <w:shd w:val="clear" w:color="auto" w:fill="auto"/>
            <w:vAlign w:val="center"/>
          </w:tcPr>
          <w:p w:rsidR="00BA0464" w:rsidRPr="00F90F6D" w:rsidRDefault="00BA0464" w:rsidP="00831503">
            <w:pPr>
              <w:rPr>
                <w:lang w:val="ru-RU"/>
              </w:rPr>
            </w:pPr>
            <w:r w:rsidRPr="00F90F6D">
              <w:t>Клас, пов’язаний з джерелом вимірювання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ModelingAuthoritySet</w:t>
            </w:r>
          </w:p>
        </w:tc>
        <w:tc>
          <w:tcPr>
            <w:tcW w:w="6318" w:type="dxa"/>
            <w:shd w:val="clear" w:color="auto" w:fill="auto"/>
            <w:vAlign w:val="center"/>
          </w:tcPr>
          <w:p w:rsidR="00BA0464" w:rsidRPr="00F90F6D" w:rsidRDefault="00BA0464" w:rsidP="00831503">
            <w:pPr>
              <w:rPr>
                <w:lang w:val="pl-PL"/>
              </w:rPr>
            </w:pPr>
            <w:r w:rsidRPr="00F90F6D">
              <w:t>Оператор моделі потоку</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OverheadWireInfo</w:t>
            </w:r>
          </w:p>
        </w:tc>
        <w:tc>
          <w:tcPr>
            <w:tcW w:w="6318" w:type="dxa"/>
            <w:shd w:val="clear" w:color="auto" w:fill="auto"/>
            <w:vAlign w:val="center"/>
          </w:tcPr>
          <w:p w:rsidR="00BA0464" w:rsidRPr="00F90F6D" w:rsidRDefault="00BA0464" w:rsidP="00831503">
            <w:r w:rsidRPr="00F90F6D">
              <w:t>Клас, що містить інформацію про типи повітряних ліній</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Pole</w:t>
            </w:r>
          </w:p>
        </w:tc>
        <w:tc>
          <w:tcPr>
            <w:tcW w:w="6318" w:type="dxa"/>
            <w:shd w:val="clear" w:color="auto" w:fill="auto"/>
            <w:vAlign w:val="center"/>
          </w:tcPr>
          <w:p w:rsidR="00BA0464" w:rsidRPr="00F90F6D" w:rsidRDefault="00BA0464" w:rsidP="00831503">
            <w:pPr>
              <w:rPr>
                <w:lang w:val="ru-RU"/>
              </w:rPr>
            </w:pPr>
            <w:r w:rsidRPr="00F90F6D">
              <w:t>Ім'я класу, що визначає стовпець</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PositionPoint</w:t>
            </w:r>
          </w:p>
        </w:tc>
        <w:tc>
          <w:tcPr>
            <w:tcW w:w="6318" w:type="dxa"/>
            <w:shd w:val="clear" w:color="auto" w:fill="auto"/>
            <w:vAlign w:val="center"/>
          </w:tcPr>
          <w:p w:rsidR="00BA0464" w:rsidRPr="00F90F6D" w:rsidRDefault="00BA0464" w:rsidP="00831503">
            <w:pPr>
              <w:rPr>
                <w:lang w:val="pl-PL"/>
              </w:rPr>
            </w:pPr>
            <w:r w:rsidRPr="00F90F6D">
              <w:t>Позиція</w:t>
            </w:r>
            <w:r w:rsidRPr="00F90F6D">
              <w:rPr>
                <w:lang w:val="pl-PL"/>
              </w:rPr>
              <w:t xml:space="preserve"> x / y</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PotentialTransformer</w:t>
            </w:r>
          </w:p>
        </w:tc>
        <w:tc>
          <w:tcPr>
            <w:tcW w:w="6318" w:type="dxa"/>
            <w:shd w:val="clear" w:color="auto" w:fill="auto"/>
            <w:vAlign w:val="center"/>
          </w:tcPr>
          <w:p w:rsidR="00BA0464" w:rsidRPr="00F90F6D" w:rsidRDefault="00BA0464" w:rsidP="00831503">
            <w:pPr>
              <w:rPr>
                <w:lang w:val="pl-PL"/>
              </w:rPr>
            </w:pPr>
            <w:r w:rsidRPr="00F90F6D">
              <w:t>Трансформатор напруги</w:t>
            </w:r>
          </w:p>
        </w:tc>
      </w:tr>
      <w:tr w:rsidR="00BA0464" w:rsidRPr="00F90F6D" w:rsidTr="00831503">
        <w:trPr>
          <w:cantSplit/>
          <w:trHeight w:val="907"/>
        </w:trPr>
        <w:tc>
          <w:tcPr>
            <w:tcW w:w="3174" w:type="dxa"/>
            <w:shd w:val="clear" w:color="auto" w:fill="auto"/>
            <w:vAlign w:val="center"/>
          </w:tcPr>
          <w:p w:rsidR="00BA0464" w:rsidRPr="00F90F6D" w:rsidRDefault="00BA0464" w:rsidP="00831503">
            <w:pPr>
              <w:rPr>
                <w:i/>
                <w:lang w:val="pl-PL"/>
              </w:rPr>
            </w:pPr>
            <w:r w:rsidRPr="00F90F6D">
              <w:rPr>
                <w:b/>
                <w:bCs/>
                <w:iCs/>
                <w:lang w:val="pl-PL"/>
              </w:rPr>
              <w:lastRenderedPageBreak/>
              <w:t>PowerTransformer</w:t>
            </w:r>
          </w:p>
        </w:tc>
        <w:tc>
          <w:tcPr>
            <w:tcW w:w="6318" w:type="dxa"/>
            <w:shd w:val="clear" w:color="auto" w:fill="auto"/>
            <w:vAlign w:val="center"/>
          </w:tcPr>
          <w:p w:rsidR="00BA0464" w:rsidRPr="00F90F6D" w:rsidRDefault="00BA0464" w:rsidP="00831503">
            <w:r w:rsidRPr="00F90F6D">
              <w:t>Клас, що представляє трансформатор. Тісно пов’язаний із класом PowerTransformerEnd, який представляє обмотки трансформатора, які змодельовані окремо</w:t>
            </w:r>
          </w:p>
        </w:tc>
      </w:tr>
      <w:tr w:rsidR="00BA0464" w:rsidRPr="00F90F6D" w:rsidTr="00831503">
        <w:trPr>
          <w:cantSplit/>
          <w:trHeight w:val="567"/>
        </w:trPr>
        <w:tc>
          <w:tcPr>
            <w:tcW w:w="3174" w:type="dxa"/>
            <w:shd w:val="clear" w:color="auto" w:fill="auto"/>
            <w:vAlign w:val="center"/>
          </w:tcPr>
          <w:p w:rsidR="00BA0464" w:rsidRPr="00F90F6D" w:rsidRDefault="00BA0464" w:rsidP="00831503">
            <w:pPr>
              <w:rPr>
                <w:i/>
                <w:lang w:val="pl-PL"/>
              </w:rPr>
            </w:pPr>
            <w:r w:rsidRPr="00F90F6D">
              <w:rPr>
                <w:b/>
                <w:bCs/>
                <w:iCs/>
                <w:lang w:val="pl-PL"/>
              </w:rPr>
              <w:t>PowerTransformerEnd</w:t>
            </w:r>
          </w:p>
        </w:tc>
        <w:tc>
          <w:tcPr>
            <w:tcW w:w="6318" w:type="dxa"/>
            <w:shd w:val="clear" w:color="auto" w:fill="auto"/>
            <w:vAlign w:val="center"/>
          </w:tcPr>
          <w:p w:rsidR="00BA0464" w:rsidRPr="00F90F6D" w:rsidRDefault="00BA0464" w:rsidP="00831503">
            <w:r w:rsidRPr="00F90F6D">
              <w:t>Обмотка трансформатора. Кожна обмотка представлена ​​окремим елементом класу PowerTransformerEnd</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ProtectionEquipement</w:t>
            </w:r>
          </w:p>
        </w:tc>
        <w:tc>
          <w:tcPr>
            <w:tcW w:w="6318" w:type="dxa"/>
            <w:shd w:val="clear" w:color="auto" w:fill="auto"/>
            <w:vAlign w:val="center"/>
          </w:tcPr>
          <w:p w:rsidR="00BA0464" w:rsidRPr="00F90F6D" w:rsidRDefault="00BA0464" w:rsidP="00831503">
            <w:pPr>
              <w:rPr>
                <w:lang w:val="ru-RU"/>
              </w:rPr>
            </w:pPr>
            <w:r w:rsidRPr="00F90F6D">
              <w:t>Клас, що визначає тип автоматизації, такий як АПВ, АРН тощо.</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PsrList</w:t>
            </w:r>
          </w:p>
        </w:tc>
        <w:tc>
          <w:tcPr>
            <w:tcW w:w="6318" w:type="dxa"/>
            <w:shd w:val="clear" w:color="auto" w:fill="auto"/>
            <w:vAlign w:val="center"/>
          </w:tcPr>
          <w:p w:rsidR="00BA0464" w:rsidRPr="00F90F6D" w:rsidRDefault="00BA0464" w:rsidP="00831503">
            <w:r w:rsidRPr="00F90F6D">
              <w:t>Список елементів (наприклад, типи станцій)</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Resistor</w:t>
            </w:r>
          </w:p>
        </w:tc>
        <w:tc>
          <w:tcPr>
            <w:tcW w:w="6318" w:type="dxa"/>
            <w:shd w:val="clear" w:color="auto" w:fill="auto"/>
            <w:vAlign w:val="center"/>
          </w:tcPr>
          <w:p w:rsidR="00BA0464" w:rsidRPr="00F90F6D" w:rsidRDefault="00BA0464" w:rsidP="00831503">
            <w:r w:rsidRPr="00F90F6D">
              <w:t>Резистор</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SeriesCompensator</w:t>
            </w:r>
          </w:p>
        </w:tc>
        <w:tc>
          <w:tcPr>
            <w:tcW w:w="6318" w:type="dxa"/>
            <w:shd w:val="clear" w:color="auto" w:fill="auto"/>
            <w:vAlign w:val="center"/>
          </w:tcPr>
          <w:p w:rsidR="00BA0464" w:rsidRPr="00F90F6D" w:rsidRDefault="00BA0464" w:rsidP="00831503">
            <w:r w:rsidRPr="00F90F6D">
              <w:t>Дросель, встановлений на лінії (визначається інакше, ніж дросель у класі LinearShuntCompensator</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SubGeographicalRegion</w:t>
            </w:r>
          </w:p>
        </w:tc>
        <w:tc>
          <w:tcPr>
            <w:tcW w:w="6318" w:type="dxa"/>
            <w:shd w:val="clear" w:color="auto" w:fill="auto"/>
            <w:vAlign w:val="center"/>
          </w:tcPr>
          <w:p w:rsidR="00BA0464" w:rsidRPr="00F90F6D" w:rsidRDefault="00BA0464" w:rsidP="00831503">
            <w:pPr>
              <w:rPr>
                <w:lang w:val="ru-RU"/>
              </w:rPr>
            </w:pPr>
            <w:r w:rsidRPr="00F90F6D">
              <w:t>Географічний субрегіон, може представляти, наприклад, енергетичний рагіон</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Substation</w:t>
            </w:r>
          </w:p>
        </w:tc>
        <w:tc>
          <w:tcPr>
            <w:tcW w:w="6318" w:type="dxa"/>
            <w:shd w:val="clear" w:color="auto" w:fill="auto"/>
            <w:vAlign w:val="center"/>
          </w:tcPr>
          <w:p w:rsidR="00BA0464" w:rsidRPr="00F90F6D" w:rsidRDefault="00BA0464" w:rsidP="00831503">
            <w:r w:rsidRPr="00F90F6D">
              <w:t>Електростанція з провідними пристроями, організованими в поля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SurgeArrester</w:t>
            </w:r>
          </w:p>
        </w:tc>
        <w:tc>
          <w:tcPr>
            <w:tcW w:w="6318" w:type="dxa"/>
            <w:shd w:val="clear" w:color="auto" w:fill="auto"/>
            <w:vAlign w:val="center"/>
          </w:tcPr>
          <w:p w:rsidR="00BA0464" w:rsidRPr="00F90F6D" w:rsidRDefault="00BA0464" w:rsidP="00831503">
            <w:pPr>
              <w:rPr>
                <w:lang w:val="pl-PL"/>
              </w:rPr>
            </w:pPr>
            <w:r w:rsidRPr="00F90F6D">
              <w:t>Блискавкозатримувач</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SynchronousMachine</w:t>
            </w:r>
          </w:p>
        </w:tc>
        <w:tc>
          <w:tcPr>
            <w:tcW w:w="6318" w:type="dxa"/>
            <w:shd w:val="clear" w:color="auto" w:fill="auto"/>
            <w:vAlign w:val="center"/>
          </w:tcPr>
          <w:p w:rsidR="00BA0464" w:rsidRPr="00F90F6D" w:rsidRDefault="00BA0464" w:rsidP="00831503">
            <w:pPr>
              <w:rPr>
                <w:lang w:val="pl-PL"/>
              </w:rPr>
            </w:pPr>
            <w:r w:rsidRPr="00F90F6D">
              <w:t>Клас, що представляє синхронну машину. Використовується в генераторах</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TapChanger</w:t>
            </w:r>
          </w:p>
        </w:tc>
        <w:tc>
          <w:tcPr>
            <w:tcW w:w="6318" w:type="dxa"/>
            <w:shd w:val="clear" w:color="auto" w:fill="auto"/>
            <w:vAlign w:val="center"/>
          </w:tcPr>
          <w:p w:rsidR="00BA0464" w:rsidRPr="00F90F6D" w:rsidRDefault="00BA0464" w:rsidP="00831503">
            <w:r w:rsidRPr="00F90F6D">
              <w:t>РПН трансформатора, який тісно пов'язаний з класом PowerTransformerEnd</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Terminal</w:t>
            </w:r>
          </w:p>
        </w:tc>
        <w:tc>
          <w:tcPr>
            <w:tcW w:w="6318" w:type="dxa"/>
            <w:shd w:val="clear" w:color="auto" w:fill="auto"/>
            <w:vAlign w:val="center"/>
          </w:tcPr>
          <w:p w:rsidR="00BA0464" w:rsidRPr="00F90F6D" w:rsidRDefault="00BA0464" w:rsidP="00831503">
            <w:pPr>
              <w:rPr>
                <w:lang w:val="pl-PL"/>
              </w:rPr>
            </w:pPr>
            <w:r w:rsidRPr="00F90F6D">
              <w:t>Точка підключення електропровідного пристрою</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Unit</w:t>
            </w:r>
          </w:p>
        </w:tc>
        <w:tc>
          <w:tcPr>
            <w:tcW w:w="6318" w:type="dxa"/>
            <w:shd w:val="clear" w:color="auto" w:fill="auto"/>
            <w:vAlign w:val="center"/>
          </w:tcPr>
          <w:p w:rsidR="00BA0464" w:rsidRPr="00F90F6D" w:rsidRDefault="00BA0464" w:rsidP="00831503">
            <w:pPr>
              <w:rPr>
                <w:lang w:val="pl-PL"/>
              </w:rPr>
            </w:pPr>
            <w:r w:rsidRPr="00F90F6D">
              <w:t>Виміряна величина, унікальна в системі, наприклад, А, МВт-год, кВ. Використовується для каталогізації одиниць виміру</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VoltageLevel</w:t>
            </w:r>
          </w:p>
        </w:tc>
        <w:tc>
          <w:tcPr>
            <w:tcW w:w="6318" w:type="dxa"/>
            <w:shd w:val="clear" w:color="auto" w:fill="auto"/>
            <w:vAlign w:val="center"/>
          </w:tcPr>
          <w:p w:rsidR="00BA0464" w:rsidRPr="00F90F6D" w:rsidRDefault="00BA0464" w:rsidP="00831503">
            <w:r w:rsidRPr="00F90F6D">
              <w:t>Рівень напруги, який пов'язаний між собою набором пристроїв у підстанції з однаковою напругою, утворюючи розподільний пристрій</w:t>
            </w:r>
          </w:p>
        </w:tc>
      </w:tr>
    </w:tbl>
    <w:p w:rsidR="00BA0464" w:rsidRDefault="00BA0464" w:rsidP="00BA0464">
      <w:pPr>
        <w:pStyle w:val="afd"/>
        <w:ind w:left="142"/>
        <w:jc w:val="both"/>
        <w:rPr>
          <w:rFonts w:ascii="Times New Roman" w:hAnsi="Times New Roman"/>
          <w:sz w:val="24"/>
          <w:szCs w:val="24"/>
        </w:rPr>
      </w:pPr>
    </w:p>
    <w:p w:rsidR="00BA0464" w:rsidRPr="003C38CC" w:rsidRDefault="00BA0464" w:rsidP="00BA0464">
      <w:pPr>
        <w:pStyle w:val="afd"/>
        <w:numPr>
          <w:ilvl w:val="0"/>
          <w:numId w:val="33"/>
        </w:numPr>
        <w:spacing w:after="0" w:line="240" w:lineRule="auto"/>
        <w:ind w:left="720"/>
        <w:jc w:val="both"/>
        <w:rPr>
          <w:rFonts w:ascii="Times New Roman" w:hAnsi="Times New Roman"/>
          <w:b/>
          <w:sz w:val="24"/>
          <w:szCs w:val="24"/>
        </w:rPr>
      </w:pPr>
      <w:r w:rsidRPr="003C38CC">
        <w:rPr>
          <w:rFonts w:ascii="Times New Roman" w:hAnsi="Times New Roman"/>
          <w:b/>
          <w:sz w:val="24"/>
          <w:szCs w:val="24"/>
        </w:rPr>
        <w:t>Мета впровадження OMS-системи</w:t>
      </w:r>
      <w:r>
        <w:rPr>
          <w:rFonts w:ascii="Times New Roman" w:hAnsi="Times New Roman"/>
          <w:b/>
          <w:sz w:val="24"/>
          <w:szCs w:val="24"/>
        </w:rPr>
        <w:t xml:space="preserve"> </w:t>
      </w:r>
      <w:r w:rsidRPr="00842309">
        <w:rPr>
          <w:rFonts w:ascii="Times New Roman" w:hAnsi="Times New Roman"/>
          <w:b/>
          <w:sz w:val="24"/>
          <w:szCs w:val="24"/>
        </w:rPr>
        <w:t>SYNDIS</w:t>
      </w:r>
      <w:r>
        <w:rPr>
          <w:rFonts w:ascii="Times New Roman" w:hAnsi="Times New Roman"/>
          <w:b/>
          <w:sz w:val="24"/>
          <w:szCs w:val="24"/>
        </w:rPr>
        <w:t xml:space="preserve"> </w:t>
      </w:r>
    </w:p>
    <w:p w:rsidR="00BA0464" w:rsidRPr="003C38CC" w:rsidRDefault="00BA0464" w:rsidP="00BA0464">
      <w:pPr>
        <w:ind w:firstLine="360"/>
        <w:jc w:val="both"/>
      </w:pPr>
      <w:r w:rsidRPr="003C38CC">
        <w:t>Результатом впровадження OMS-системи повинні бути наступні функціональні можливості:</w:t>
      </w:r>
    </w:p>
    <w:p w:rsidR="00BA0464" w:rsidRPr="003C38CC" w:rsidRDefault="00BA0464" w:rsidP="00BA0464">
      <w:pPr>
        <w:pStyle w:val="afd"/>
        <w:numPr>
          <w:ilvl w:val="0"/>
          <w:numId w:val="32"/>
        </w:numPr>
        <w:spacing w:after="0" w:line="240" w:lineRule="auto"/>
        <w:ind w:left="284" w:hanging="142"/>
        <w:jc w:val="both"/>
        <w:rPr>
          <w:rFonts w:ascii="Times New Roman" w:hAnsi="Times New Roman"/>
          <w:sz w:val="24"/>
          <w:szCs w:val="24"/>
        </w:rPr>
      </w:pPr>
      <w:r w:rsidRPr="003C38CC">
        <w:rPr>
          <w:rFonts w:ascii="Times New Roman" w:hAnsi="Times New Roman"/>
          <w:sz w:val="24"/>
          <w:szCs w:val="24"/>
        </w:rPr>
        <w:t>автоматизоване робоче місце диспетчера</w:t>
      </w:r>
      <w:r w:rsidRPr="00B747EE">
        <w:rPr>
          <w:rFonts w:ascii="Times New Roman" w:hAnsi="Times New Roman"/>
          <w:sz w:val="24"/>
          <w:szCs w:val="24"/>
          <w:lang w:val="ru-RU"/>
        </w:rPr>
        <w:t xml:space="preserve"> (</w:t>
      </w:r>
      <w:r w:rsidRPr="003C38CC">
        <w:rPr>
          <w:rFonts w:ascii="Times New Roman" w:hAnsi="Times New Roman"/>
          <w:sz w:val="24"/>
          <w:szCs w:val="24"/>
        </w:rPr>
        <w:t xml:space="preserve">робота диспетчера в одному програмному продукті); </w:t>
      </w:r>
    </w:p>
    <w:p w:rsidR="00BA0464" w:rsidRPr="003C38CC" w:rsidRDefault="00BA0464" w:rsidP="00BA0464">
      <w:pPr>
        <w:pStyle w:val="afd"/>
        <w:numPr>
          <w:ilvl w:val="0"/>
          <w:numId w:val="32"/>
        </w:numPr>
        <w:spacing w:after="160" w:line="240" w:lineRule="auto"/>
        <w:ind w:left="284" w:hanging="142"/>
        <w:jc w:val="both"/>
        <w:rPr>
          <w:rFonts w:ascii="Times New Roman" w:hAnsi="Times New Roman"/>
          <w:sz w:val="24"/>
          <w:szCs w:val="24"/>
        </w:rPr>
      </w:pPr>
      <w:r w:rsidRPr="003C38CC">
        <w:rPr>
          <w:rFonts w:ascii="Times New Roman" w:hAnsi="Times New Roman"/>
          <w:sz w:val="24"/>
          <w:szCs w:val="24"/>
        </w:rPr>
        <w:t>автоматичного розрахунку показників надійності електропостачання (SAIDI, SAIFI);</w:t>
      </w:r>
    </w:p>
    <w:p w:rsidR="00BA0464" w:rsidRPr="003C38CC" w:rsidRDefault="00BA0464" w:rsidP="00BA0464">
      <w:pPr>
        <w:pStyle w:val="afd"/>
        <w:numPr>
          <w:ilvl w:val="0"/>
          <w:numId w:val="32"/>
        </w:numPr>
        <w:spacing w:after="160" w:line="240" w:lineRule="auto"/>
        <w:ind w:left="284" w:hanging="142"/>
        <w:jc w:val="both"/>
        <w:rPr>
          <w:rFonts w:ascii="Times New Roman" w:hAnsi="Times New Roman"/>
          <w:sz w:val="24"/>
          <w:szCs w:val="24"/>
        </w:rPr>
      </w:pPr>
      <w:r w:rsidRPr="003C38CC">
        <w:rPr>
          <w:rFonts w:ascii="Times New Roman" w:hAnsi="Times New Roman"/>
          <w:sz w:val="24"/>
          <w:szCs w:val="24"/>
        </w:rPr>
        <w:t>ведення статистичної інформації (планові, аварійні вимкнення, причини вимкнень і т.д.).</w:t>
      </w:r>
    </w:p>
    <w:p w:rsidR="00BA0464" w:rsidRDefault="00BA0464" w:rsidP="00BA0464">
      <w:pPr>
        <w:pStyle w:val="afd"/>
        <w:spacing w:after="160" w:line="240" w:lineRule="auto"/>
        <w:ind w:left="284"/>
        <w:jc w:val="both"/>
        <w:rPr>
          <w:rFonts w:ascii="Times New Roman" w:hAnsi="Times New Roman"/>
          <w:color w:val="FF0000"/>
          <w:sz w:val="24"/>
          <w:szCs w:val="24"/>
        </w:rPr>
      </w:pPr>
    </w:p>
    <w:p w:rsidR="00BA0464" w:rsidRPr="003C38CC" w:rsidRDefault="00BA0464" w:rsidP="00BA0464">
      <w:pPr>
        <w:pStyle w:val="afd"/>
        <w:numPr>
          <w:ilvl w:val="0"/>
          <w:numId w:val="33"/>
        </w:numPr>
        <w:spacing w:after="0" w:line="240" w:lineRule="auto"/>
        <w:ind w:left="720"/>
        <w:jc w:val="both"/>
        <w:rPr>
          <w:rFonts w:ascii="Times New Roman" w:hAnsi="Times New Roman"/>
          <w:b/>
          <w:sz w:val="24"/>
          <w:szCs w:val="24"/>
        </w:rPr>
      </w:pPr>
      <w:r w:rsidRPr="003C38CC">
        <w:rPr>
          <w:rFonts w:ascii="Times New Roman" w:hAnsi="Times New Roman"/>
          <w:b/>
          <w:sz w:val="24"/>
          <w:szCs w:val="24"/>
        </w:rPr>
        <w:t>Користувачі OMS-системи</w:t>
      </w:r>
      <w:r>
        <w:rPr>
          <w:rFonts w:ascii="Times New Roman" w:hAnsi="Times New Roman"/>
          <w:b/>
          <w:sz w:val="24"/>
          <w:szCs w:val="24"/>
        </w:rPr>
        <w:t xml:space="preserve"> </w:t>
      </w:r>
      <w:r w:rsidRPr="00842309">
        <w:rPr>
          <w:rFonts w:ascii="Times New Roman" w:hAnsi="Times New Roman"/>
          <w:b/>
          <w:sz w:val="24"/>
          <w:szCs w:val="24"/>
        </w:rPr>
        <w:t>SYNDIS</w:t>
      </w:r>
    </w:p>
    <w:p w:rsidR="00BA0464" w:rsidRPr="00F37851" w:rsidRDefault="00BA0464" w:rsidP="00BA0464">
      <w:pPr>
        <w:jc w:val="both"/>
      </w:pPr>
      <w:r w:rsidRPr="00F37851">
        <w:t>Користувачами OMS-системи</w:t>
      </w:r>
      <w:r w:rsidRPr="00842309">
        <w:t xml:space="preserve"> SYNDIS</w:t>
      </w:r>
      <w:r w:rsidRPr="00F37851">
        <w:t xml:space="preserve"> </w:t>
      </w:r>
      <w:r>
        <w:t xml:space="preserve">мають </w:t>
      </w:r>
      <w:r w:rsidRPr="00F37851">
        <w:t>буд</w:t>
      </w:r>
      <w:r>
        <w:t>и</w:t>
      </w:r>
      <w:r w:rsidRPr="00F37851">
        <w:t>:</w:t>
      </w:r>
    </w:p>
    <w:p w:rsidR="00BA0464" w:rsidRDefault="00BA0464" w:rsidP="00BA0464">
      <w:pPr>
        <w:ind w:left="142" w:hanging="142"/>
        <w:jc w:val="both"/>
      </w:pPr>
      <w:r w:rsidRPr="00F37851">
        <w:t xml:space="preserve">   - </w:t>
      </w:r>
      <w:r w:rsidRPr="00F37851">
        <w:rPr>
          <w:b/>
        </w:rPr>
        <w:t>оперативний персонал</w:t>
      </w:r>
      <w:r w:rsidRPr="00F37851">
        <w:t xml:space="preserve"> (</w:t>
      </w:r>
      <w:r w:rsidRPr="00F37851">
        <w:rPr>
          <w:b/>
        </w:rPr>
        <w:t>диспетчера)</w:t>
      </w:r>
      <w:r w:rsidRPr="00F37851">
        <w:t xml:space="preserve"> – реєстрація подій</w:t>
      </w:r>
      <w:r>
        <w:t>, виконання робіт, журнал подій</w:t>
      </w:r>
      <w:r w:rsidRPr="00F37851">
        <w:t>;</w:t>
      </w:r>
    </w:p>
    <w:p w:rsidR="00BA0464" w:rsidRPr="008B6753" w:rsidRDefault="00BA0464" w:rsidP="00BA0464">
      <w:pPr>
        <w:ind w:left="142" w:hanging="142"/>
        <w:jc w:val="both"/>
      </w:pPr>
      <w:r w:rsidRPr="00B747EE">
        <w:rPr>
          <w:lang w:val="ru-RU"/>
        </w:rPr>
        <w:t xml:space="preserve">  </w:t>
      </w:r>
      <w:r>
        <w:t xml:space="preserve"> - </w:t>
      </w:r>
      <w:r>
        <w:rPr>
          <w:b/>
        </w:rPr>
        <w:t>інженерний персонал</w:t>
      </w:r>
      <w:r>
        <w:t xml:space="preserve"> – планування робіт, видавання нарядів та розпоряджень, формування заявок на планові роботи, розслідування технологічних порушень та інше;</w:t>
      </w:r>
    </w:p>
    <w:p w:rsidR="00BA0464" w:rsidRPr="00F37851" w:rsidRDefault="00BA0464" w:rsidP="00BA0464">
      <w:pPr>
        <w:ind w:left="142" w:hanging="142"/>
        <w:jc w:val="both"/>
      </w:pPr>
      <w:r w:rsidRPr="00F37851">
        <w:t xml:space="preserve">   - </w:t>
      </w:r>
      <w:r w:rsidRPr="00F37851">
        <w:rPr>
          <w:b/>
        </w:rPr>
        <w:t>керівництво</w:t>
      </w:r>
      <w:r w:rsidRPr="00F37851">
        <w:t xml:space="preserve"> – доступ до актуального стану мереж</w:t>
      </w:r>
      <w:r>
        <w:t>, статистичних звітів</w:t>
      </w:r>
      <w:r w:rsidRPr="00F37851">
        <w:t xml:space="preserve"> через веб-браузер;</w:t>
      </w:r>
    </w:p>
    <w:p w:rsidR="00BA0464" w:rsidRDefault="00BA0464" w:rsidP="00BA0464">
      <w:pPr>
        <w:ind w:left="142" w:hanging="142"/>
        <w:jc w:val="both"/>
      </w:pPr>
      <w:r w:rsidRPr="00F37851">
        <w:t xml:space="preserve">   - </w:t>
      </w:r>
      <w:r w:rsidRPr="00F37851">
        <w:rPr>
          <w:b/>
        </w:rPr>
        <w:t>адміністратор</w:t>
      </w:r>
      <w:r w:rsidRPr="00F37851">
        <w:t xml:space="preserve"> – здійснення супроводу </w:t>
      </w:r>
      <w:r w:rsidRPr="00F37851">
        <w:rPr>
          <w:lang w:val="en-US"/>
        </w:rPr>
        <w:t>OMS</w:t>
      </w:r>
      <w:r>
        <w:t>-системи з наступними правами:</w:t>
      </w:r>
    </w:p>
    <w:p w:rsidR="00BA0464" w:rsidRPr="009D716D" w:rsidRDefault="00BA0464" w:rsidP="00BA0464">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призначати, змінювати, додавати права як групам користувачів, так і окремим користувачам;</w:t>
      </w:r>
    </w:p>
    <w:p w:rsidR="00BA0464" w:rsidRPr="009D716D" w:rsidRDefault="00BA0464" w:rsidP="00BA0464">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прив'язувати/змінювати користувачів до конкретного ПК (IP); розподіляти схеми для користування/редагувати як групам користувачів, так і окремим користувачам; надавати дозвіл на роботу;</w:t>
      </w:r>
    </w:p>
    <w:p w:rsidR="00BA0464" w:rsidRDefault="00BA0464" w:rsidP="00BA0464">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перегляду дій користувачів у всіх модулях системи.</w:t>
      </w:r>
    </w:p>
    <w:p w:rsidR="00BA0464" w:rsidRPr="00E26391" w:rsidRDefault="00BA0464" w:rsidP="00BA0464">
      <w:pPr>
        <w:ind w:firstLine="360"/>
        <w:jc w:val="both"/>
        <w:rPr>
          <w:b/>
        </w:rPr>
      </w:pPr>
      <w:r w:rsidRPr="00E26391">
        <w:rPr>
          <w:b/>
        </w:rPr>
        <w:lastRenderedPageBreak/>
        <w:t>5. Основні технічні вимоги щодо створення OMS-системи</w:t>
      </w:r>
      <w:r>
        <w:rPr>
          <w:b/>
        </w:rPr>
        <w:t xml:space="preserve"> </w:t>
      </w:r>
      <w:r w:rsidRPr="00842309">
        <w:rPr>
          <w:b/>
        </w:rPr>
        <w:t>SYNDIS</w:t>
      </w:r>
    </w:p>
    <w:p w:rsidR="00BA0464" w:rsidRPr="00E26391" w:rsidRDefault="00BA0464" w:rsidP="00BA0464">
      <w:pPr>
        <w:ind w:firstLine="360"/>
        <w:jc w:val="both"/>
      </w:pPr>
      <w:r w:rsidRPr="00E26391">
        <w:t>5.1. Програмне забезпечення має бути сумісним з будь якою операційною системою не старіше версії Windows 10 32bit;</w:t>
      </w:r>
    </w:p>
    <w:p w:rsidR="00BA0464" w:rsidRPr="00E26391" w:rsidRDefault="00BA0464" w:rsidP="00BA0464">
      <w:pPr>
        <w:pStyle w:val="afd"/>
        <w:spacing w:after="0"/>
        <w:ind w:left="0"/>
        <w:jc w:val="both"/>
        <w:rPr>
          <w:rFonts w:ascii="Times New Roman" w:hAnsi="Times New Roman"/>
          <w:sz w:val="24"/>
          <w:szCs w:val="24"/>
        </w:rPr>
      </w:pPr>
      <w:r w:rsidRPr="00E26391">
        <w:rPr>
          <w:rFonts w:ascii="Times New Roman" w:hAnsi="Times New Roman"/>
          <w:sz w:val="24"/>
          <w:szCs w:val="24"/>
        </w:rPr>
        <w:t>5.2</w:t>
      </w:r>
      <w:r w:rsidRPr="00E26391">
        <w:rPr>
          <w:sz w:val="24"/>
          <w:szCs w:val="24"/>
        </w:rPr>
        <w:t xml:space="preserve">. </w:t>
      </w:r>
      <w:r w:rsidRPr="00E26391">
        <w:rPr>
          <w:rFonts w:ascii="Times New Roman" w:hAnsi="Times New Roman"/>
          <w:sz w:val="24"/>
          <w:szCs w:val="24"/>
        </w:rPr>
        <w:t>ПЗ має підтримувати мережеві протоколи, що каталогізовані за найближчими за </w:t>
      </w:r>
      <w:hyperlink r:id="rId35" w:tooltip="Мережева модель OSI" w:history="1">
        <w:r w:rsidRPr="00E26391">
          <w:rPr>
            <w:rFonts w:ascii="Times New Roman" w:hAnsi="Times New Roman"/>
            <w:sz w:val="24"/>
            <w:szCs w:val="24"/>
          </w:rPr>
          <w:t>OSI-моделлю</w:t>
        </w:r>
      </w:hyperlink>
      <w:r w:rsidRPr="00E26391">
        <w:rPr>
          <w:rFonts w:ascii="Times New Roman" w:hAnsi="Times New Roman"/>
          <w:sz w:val="24"/>
          <w:szCs w:val="24"/>
        </w:rPr>
        <w:t> </w:t>
      </w:r>
      <w:hyperlink r:id="rId36" w:tooltip="Шар абстракції" w:history="1">
        <w:r w:rsidRPr="00E26391">
          <w:rPr>
            <w:rFonts w:ascii="Times New Roman" w:hAnsi="Times New Roman"/>
            <w:sz w:val="24"/>
            <w:szCs w:val="24"/>
          </w:rPr>
          <w:t>шарами</w:t>
        </w:r>
      </w:hyperlink>
      <w:r w:rsidRPr="00E26391">
        <w:rPr>
          <w:rFonts w:ascii="Times New Roman" w:hAnsi="Times New Roman"/>
          <w:sz w:val="24"/>
          <w:szCs w:val="24"/>
        </w:rPr>
        <w:t>:</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Прикладний рівень (Application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Рівень представлення (Presentation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Сеансовий рівень (Session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Транспортний рівень (Transport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Мережевий рівень (Network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Канальний рівень (Data Link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Фізичний рівень (Physical layer)</w:t>
      </w:r>
    </w:p>
    <w:p w:rsidR="00BA0464" w:rsidRPr="00E26391" w:rsidRDefault="00BA0464" w:rsidP="00BA0464">
      <w:pPr>
        <w:pStyle w:val="afd"/>
        <w:numPr>
          <w:ilvl w:val="0"/>
          <w:numId w:val="34"/>
        </w:numPr>
        <w:spacing w:after="0" w:line="259" w:lineRule="auto"/>
        <w:jc w:val="both"/>
        <w:rPr>
          <w:rFonts w:ascii="Times New Roman" w:hAnsi="Times New Roman"/>
          <w:sz w:val="24"/>
          <w:szCs w:val="24"/>
        </w:rPr>
      </w:pPr>
      <w:r w:rsidRPr="00E26391">
        <w:rPr>
          <w:rFonts w:ascii="Times New Roman" w:hAnsi="Times New Roman"/>
          <w:sz w:val="24"/>
          <w:szCs w:val="24"/>
        </w:rPr>
        <w:t>і</w:t>
      </w:r>
      <w:hyperlink r:id="rId37" w:anchor="%D0%86%D0%BD%D1%88%D1%96_%D0%BF%D1%80%D0%BE%D1%82%D0%BE%D0%BA%D0%BE%D0%BB%D0%B8" w:history="1">
        <w:r w:rsidRPr="00E26391">
          <w:rPr>
            <w:rFonts w:ascii="Times New Roman" w:hAnsi="Times New Roman"/>
            <w:sz w:val="24"/>
            <w:szCs w:val="24"/>
          </w:rPr>
          <w:t>нші протоколи</w:t>
        </w:r>
      </w:hyperlink>
      <w:r w:rsidRPr="00E26391">
        <w:rPr>
          <w:rFonts w:ascii="Times New Roman" w:hAnsi="Times New Roman"/>
          <w:sz w:val="24"/>
          <w:szCs w:val="24"/>
        </w:rPr>
        <w:t>: (modbus CAN (CAN), DCC (DCC), I</w:t>
      </w:r>
      <w:r w:rsidRPr="00E26391">
        <w:rPr>
          <w:rFonts w:ascii="Times New Roman" w:hAnsi="Times New Roman"/>
          <w:sz w:val="24"/>
          <w:szCs w:val="24"/>
          <w:vertAlign w:val="superscript"/>
        </w:rPr>
        <w:t>2</w:t>
      </w:r>
      <w:r w:rsidRPr="00E26391">
        <w:rPr>
          <w:rFonts w:ascii="Times New Roman" w:hAnsi="Times New Roman"/>
          <w:sz w:val="24"/>
          <w:szCs w:val="24"/>
        </w:rPr>
        <w:t>C, STUN, SOCKS, FIX-протокол)</w:t>
      </w:r>
    </w:p>
    <w:p w:rsidR="00BA0464" w:rsidRPr="00F37851" w:rsidRDefault="00BA0464" w:rsidP="00BA0464">
      <w:pPr>
        <w:ind w:firstLine="360"/>
        <w:jc w:val="both"/>
      </w:pPr>
      <w:r w:rsidRPr="00E26391">
        <w:t>5.3 Програмне забезпечення повинно працювати в режимі реального часу 24/7/365.</w:t>
      </w:r>
    </w:p>
    <w:p w:rsidR="00BA0464" w:rsidRPr="00B747EE" w:rsidRDefault="00BA0464" w:rsidP="00BA0464">
      <w:pPr>
        <w:ind w:firstLine="360"/>
        <w:jc w:val="both"/>
        <w:rPr>
          <w:lang w:val="ru-RU"/>
        </w:rPr>
      </w:pPr>
    </w:p>
    <w:p w:rsidR="00BA0464" w:rsidRPr="00F37851" w:rsidRDefault="00BA0464" w:rsidP="00BA0464">
      <w:pPr>
        <w:ind w:firstLine="360"/>
        <w:jc w:val="both"/>
        <w:rPr>
          <w:b/>
        </w:rPr>
      </w:pPr>
      <w:r w:rsidRPr="00F37851">
        <w:rPr>
          <w:b/>
        </w:rPr>
        <w:t>6. Основні заходи безпеки при створені OMS-системи</w:t>
      </w:r>
      <w:r>
        <w:rPr>
          <w:b/>
        </w:rPr>
        <w:t xml:space="preserve"> </w:t>
      </w:r>
      <w:r w:rsidRPr="00842309">
        <w:rPr>
          <w:b/>
        </w:rPr>
        <w:t>SYNDIS</w:t>
      </w:r>
    </w:p>
    <w:p w:rsidR="00BA0464" w:rsidRPr="00F37851" w:rsidRDefault="00BA0464" w:rsidP="00BA0464">
      <w:pPr>
        <w:jc w:val="both"/>
        <w:rPr>
          <w:b/>
        </w:rPr>
      </w:pPr>
      <w:r w:rsidRPr="00F37851">
        <w:rPr>
          <w:b/>
        </w:rPr>
        <w:t xml:space="preserve">            Загальні вимоги: </w:t>
      </w:r>
    </w:p>
    <w:p w:rsidR="00BA0464" w:rsidRDefault="00BA0464" w:rsidP="00BA0464">
      <w:pPr>
        <w:jc w:val="both"/>
      </w:pPr>
      <w:r w:rsidRPr="00F37851">
        <w:rPr>
          <w:rFonts w:eastAsia="Calibri"/>
        </w:rPr>
        <w:t xml:space="preserve">6.1. </w:t>
      </w:r>
      <w:r>
        <w:t>П</w:t>
      </w:r>
      <w:r w:rsidRPr="00703901">
        <w:t>рограмн</w:t>
      </w:r>
      <w:r>
        <w:t>е</w:t>
      </w:r>
      <w:r w:rsidRPr="00703901">
        <w:t xml:space="preserve"> забезпечення OMS</w:t>
      </w:r>
      <w:r>
        <w:t xml:space="preserve">-системи </w:t>
      </w:r>
      <w:r w:rsidRPr="00842309">
        <w:t xml:space="preserve">SYNDIS </w:t>
      </w:r>
      <w:r>
        <w:t xml:space="preserve">має </w:t>
      </w:r>
      <w:r w:rsidRPr="00703901">
        <w:t>використовуватись на правових підставах із дотриманням майнових та авторських прав, а також законодавства про санкції.</w:t>
      </w:r>
    </w:p>
    <w:p w:rsidR="00BA0464" w:rsidRPr="00F37851" w:rsidRDefault="00BA0464" w:rsidP="00BA0464">
      <w:pPr>
        <w:jc w:val="both"/>
      </w:pPr>
      <w:r w:rsidRPr="00F37851">
        <w:t xml:space="preserve">6.2. </w:t>
      </w:r>
      <w:r w:rsidRPr="00703901">
        <w:t>Документація до програмного забезпечення OMS</w:t>
      </w:r>
      <w:r>
        <w:t xml:space="preserve">-системи </w:t>
      </w:r>
      <w:r w:rsidRPr="00842309">
        <w:t>SYNDIS</w:t>
      </w:r>
      <w:r w:rsidRPr="00703901">
        <w:t xml:space="preserve"> повинна мати опис функціональних можливостей, які реалізовані відповідно до вимог законодавства, у тому числі норма</w:t>
      </w:r>
      <w:r>
        <w:t>тивно-правових актів Регулятора.</w:t>
      </w:r>
    </w:p>
    <w:p w:rsidR="00BA0464" w:rsidRPr="00F37851" w:rsidRDefault="00BA0464" w:rsidP="00BA0464">
      <w:pPr>
        <w:jc w:val="both"/>
      </w:pPr>
      <w:r w:rsidRPr="00F37851">
        <w:t xml:space="preserve">6.3. </w:t>
      </w:r>
      <w:r w:rsidRPr="00703901">
        <w:t>У процесі життєвого циклу прийняте до експлуатації програмне забезпечення OMS</w:t>
      </w:r>
      <w:r>
        <w:t xml:space="preserve">-системи </w:t>
      </w:r>
      <w:r w:rsidRPr="00842309">
        <w:t>SYNDIS</w:t>
      </w:r>
      <w:r w:rsidRPr="00703901">
        <w:t xml:space="preserve"> має </w:t>
      </w:r>
      <w:r>
        <w:t xml:space="preserve">мати підтвердження про його </w:t>
      </w:r>
      <w:r w:rsidRPr="00703901">
        <w:t>супроводженн</w:t>
      </w:r>
      <w:r>
        <w:t xml:space="preserve">я та технічну </w:t>
      </w:r>
      <w:r w:rsidRPr="00703901">
        <w:t>підтрим</w:t>
      </w:r>
      <w:r>
        <w:t>ку виробником</w:t>
      </w:r>
      <w:r w:rsidRPr="00703901">
        <w:t>.</w:t>
      </w:r>
    </w:p>
    <w:p w:rsidR="00BA0464" w:rsidRPr="00165183" w:rsidRDefault="00BA0464" w:rsidP="00BA0464">
      <w:pPr>
        <w:pStyle w:val="afd"/>
        <w:spacing w:after="0" w:line="240" w:lineRule="auto"/>
        <w:ind w:left="284"/>
        <w:jc w:val="both"/>
        <w:rPr>
          <w:rFonts w:ascii="Times New Roman" w:hAnsi="Times New Roman"/>
          <w:b/>
          <w:sz w:val="28"/>
          <w:szCs w:val="24"/>
        </w:rPr>
      </w:pPr>
      <w:r w:rsidRPr="00165183">
        <w:rPr>
          <w:rFonts w:ascii="Times New Roman" w:hAnsi="Times New Roman"/>
          <w:b/>
          <w:sz w:val="24"/>
        </w:rPr>
        <w:t>OMS</w:t>
      </w:r>
      <w:r w:rsidRPr="00842309">
        <w:rPr>
          <w:rFonts w:ascii="Times New Roman" w:hAnsi="Times New Roman"/>
          <w:b/>
          <w:sz w:val="24"/>
        </w:rPr>
        <w:t>-системи</w:t>
      </w:r>
      <w:r>
        <w:rPr>
          <w:b/>
        </w:rPr>
        <w:t xml:space="preserve"> </w:t>
      </w:r>
      <w:r w:rsidRPr="00842309">
        <w:rPr>
          <w:rFonts w:ascii="Times New Roman" w:hAnsi="Times New Roman"/>
          <w:b/>
          <w:sz w:val="24"/>
          <w:szCs w:val="24"/>
        </w:rPr>
        <w:t>SYNDIS</w:t>
      </w:r>
      <w:r w:rsidRPr="00165183">
        <w:rPr>
          <w:rFonts w:ascii="Times New Roman" w:hAnsi="Times New Roman"/>
          <w:b/>
          <w:sz w:val="24"/>
        </w:rPr>
        <w:t xml:space="preserve"> має мати наступні обов’язкові властивості:</w:t>
      </w:r>
    </w:p>
    <w:p w:rsidR="00BA0464" w:rsidRPr="00F37851" w:rsidRDefault="00BA0464" w:rsidP="00BA0464">
      <w:pPr>
        <w:jc w:val="both"/>
      </w:pPr>
      <w:r w:rsidRPr="00F37851">
        <w:t>6.4.  </w:t>
      </w:r>
      <w:r>
        <w:t>Н</w:t>
      </w:r>
      <w:r w:rsidRPr="00703901">
        <w:t>адійн</w:t>
      </w:r>
      <w:r>
        <w:t>ість</w:t>
      </w:r>
      <w:r w:rsidRPr="00703901">
        <w:t xml:space="preserve"> – властивість ПЗ зберігати у часі у встановлених межах значення всіх параметрів, необхідних для виконання технічних (технологічних та ін.) функцій в заданих режимах і умовах застосування.</w:t>
      </w:r>
    </w:p>
    <w:p w:rsidR="00BA0464" w:rsidRPr="00F37851" w:rsidRDefault="00BA0464" w:rsidP="00BA0464">
      <w:pPr>
        <w:jc w:val="both"/>
      </w:pPr>
      <w:r w:rsidRPr="00F37851">
        <w:t>6.5.  </w:t>
      </w:r>
      <w:r>
        <w:t>Д</w:t>
      </w:r>
      <w:r w:rsidRPr="00703901">
        <w:t>оступн</w:t>
      </w:r>
      <w:r>
        <w:t>ість</w:t>
      </w:r>
      <w:r w:rsidRPr="00703901">
        <w:t xml:space="preserve"> – властивість OMS</w:t>
      </w:r>
      <w:r>
        <w:t xml:space="preserve">-системи </w:t>
      </w:r>
      <w:r w:rsidRPr="00842309">
        <w:t>SYNDIS</w:t>
      </w:r>
      <w:r w:rsidRPr="00703901">
        <w:t xml:space="preserve">, яка полягає в тому, що користувач та/або процес, який володіє відповідними повноваженнями, може використовувати цей ресурс відповідно до правил, встановлених політикою безпеки не очікуючи </w:t>
      </w:r>
      <w:r>
        <w:t>10</w:t>
      </w:r>
      <w:r w:rsidRPr="00703901">
        <w:t xml:space="preserve"> мсек. (суть властивості полягає в тому, що потрібний інформаційний ресурс знаходиться у вигляді, необхідному користувачеві, в місці, необхідному користувачеві, і в той час, коли він йому необхідний).</w:t>
      </w:r>
      <w:r>
        <w:t xml:space="preserve"> </w:t>
      </w:r>
    </w:p>
    <w:p w:rsidR="00BA0464" w:rsidRPr="00703901" w:rsidRDefault="00BA0464" w:rsidP="00BA0464">
      <w:pPr>
        <w:jc w:val="both"/>
      </w:pPr>
      <w:r w:rsidRPr="00F37851">
        <w:t>6.6.  </w:t>
      </w:r>
      <w:r>
        <w:t>Б</w:t>
      </w:r>
      <w:r w:rsidRPr="00703901">
        <w:t>езпека – стан ПЗ, в якому забезпечується збереження інформації</w:t>
      </w:r>
      <w:r>
        <w:t xml:space="preserve"> в її первинному вигляді. Таким чином в</w:t>
      </w:r>
      <w:r w:rsidRPr="00703901">
        <w:t xml:space="preserve"> програмному забезпеченні OMS</w:t>
      </w:r>
      <w:r>
        <w:t xml:space="preserve">-системи </w:t>
      </w:r>
      <w:r w:rsidRPr="00842309">
        <w:t>SYNDIS</w:t>
      </w:r>
      <w:r w:rsidRPr="00703901">
        <w:t xml:space="preserve"> включно з базою даних при обробці і зберіганні інформації, в тому числі інформації, вимога щодо захисту якої встановлена законом, повинен забезпечуватися захист інформації шляхом створення системи захисту інформації, з підтвердженою відповідністю у встан</w:t>
      </w:r>
      <w:r>
        <w:t>овленому законодавством порядку (</w:t>
      </w:r>
      <w:r w:rsidRPr="00703901">
        <w:t>система OMS</w:t>
      </w:r>
      <w:r>
        <w:t xml:space="preserve">-системи </w:t>
      </w:r>
      <w:r w:rsidRPr="00842309">
        <w:t>SYNDIS</w:t>
      </w:r>
      <w:r w:rsidRPr="00703901">
        <w:t xml:space="preserve"> повинна мати перспективи пройти сертифікацію на відповідність українським стандартам безпеки</w:t>
      </w:r>
      <w:r>
        <w:t>)</w:t>
      </w:r>
      <w:r w:rsidRPr="00703901">
        <w:t>.</w:t>
      </w:r>
      <w:r>
        <w:t xml:space="preserve"> Тому</w:t>
      </w:r>
      <w:r w:rsidRPr="00703901">
        <w:t xml:space="preserve"> вимоги до </w:t>
      </w:r>
      <w:r>
        <w:rPr>
          <w:lang w:val="en-US"/>
        </w:rPr>
        <w:t>OMS</w:t>
      </w:r>
      <w:r>
        <w:t xml:space="preserve">-системи </w:t>
      </w:r>
      <w:r w:rsidRPr="00842309">
        <w:t>SYNDIS</w:t>
      </w:r>
      <w:r w:rsidRPr="00B747EE">
        <w:rPr>
          <w:lang w:val="ru-RU"/>
        </w:rPr>
        <w:t xml:space="preserve"> </w:t>
      </w:r>
      <w:r>
        <w:t xml:space="preserve">в частині </w:t>
      </w:r>
      <w:r w:rsidRPr="00703901">
        <w:t>безпеки формулю</w:t>
      </w:r>
      <w:r>
        <w:t>ються</w:t>
      </w:r>
      <w:r w:rsidRPr="00703901">
        <w:t xml:space="preserve"> на основі Критеріїв, розроблених ДСТСЗІ. Ці Критерії є методологічною базою для визначення вимог з захисту інформації в комп’ютерних системах</w:t>
      </w:r>
      <w:r>
        <w:t xml:space="preserve">, а отже в </w:t>
      </w:r>
      <w:r>
        <w:rPr>
          <w:lang w:val="en-US"/>
        </w:rPr>
        <w:t>OMS</w:t>
      </w:r>
      <w:r>
        <w:t xml:space="preserve">-системі </w:t>
      </w:r>
      <w:r w:rsidRPr="00842309">
        <w:t>SYNDIS</w:t>
      </w:r>
      <w:r w:rsidRPr="00B747EE">
        <w:t xml:space="preserve"> </w:t>
      </w:r>
      <w:r>
        <w:t xml:space="preserve">мають бути </w:t>
      </w:r>
      <w:r w:rsidRPr="00703901">
        <w:t>реаліз</w:t>
      </w:r>
      <w:r>
        <w:t>овані</w:t>
      </w:r>
      <w:r w:rsidRPr="00703901">
        <w:t xml:space="preserve"> </w:t>
      </w:r>
      <w:r>
        <w:t>заходи</w:t>
      </w:r>
      <w:r w:rsidRPr="00703901">
        <w:t xml:space="preserve">, що забезпечують захист від </w:t>
      </w:r>
      <w:r>
        <w:t>загроз чотирьох основних типів</w:t>
      </w:r>
      <w:r w:rsidRPr="00703901">
        <w:t>:</w:t>
      </w:r>
    </w:p>
    <w:p w:rsidR="00BA0464" w:rsidRPr="00F37851" w:rsidRDefault="00BA0464" w:rsidP="00BA0464">
      <w:pPr>
        <w:jc w:val="both"/>
        <w:rPr>
          <w:lang w:eastAsia="uk-UA"/>
        </w:rPr>
      </w:pPr>
      <w:r w:rsidRPr="00F37851">
        <w:rPr>
          <w:lang w:eastAsia="uk-UA"/>
        </w:rPr>
        <w:t xml:space="preserve">а) </w:t>
      </w:r>
      <w:r>
        <w:rPr>
          <w:lang w:eastAsia="uk-UA"/>
        </w:rPr>
        <w:t>з</w:t>
      </w:r>
      <w:r w:rsidRPr="00F37851">
        <w:rPr>
          <w:lang w:eastAsia="uk-UA"/>
        </w:rPr>
        <w:t>агрози, що належать до несанкціонова</w:t>
      </w:r>
      <w:r>
        <w:rPr>
          <w:lang w:eastAsia="uk-UA"/>
        </w:rPr>
        <w:t>ного ознайомлення з інформацією</w:t>
      </w:r>
      <w:r w:rsidRPr="00F37851">
        <w:rPr>
          <w:lang w:eastAsia="uk-UA"/>
        </w:rPr>
        <w:t xml:space="preserve"> -  </w:t>
      </w:r>
      <w:r w:rsidRPr="00F37851">
        <w:rPr>
          <w:b/>
          <w:lang w:eastAsia="uk-UA"/>
        </w:rPr>
        <w:t>загрози конфіденційності</w:t>
      </w:r>
      <w:r w:rsidRPr="00F37851">
        <w:rPr>
          <w:lang w:eastAsia="uk-UA"/>
        </w:rPr>
        <w:t>.</w:t>
      </w:r>
    </w:p>
    <w:p w:rsidR="00BA0464" w:rsidRPr="00F37851" w:rsidRDefault="00BA0464" w:rsidP="00BA0464">
      <w:pPr>
        <w:jc w:val="both"/>
        <w:rPr>
          <w:lang w:eastAsia="uk-UA"/>
        </w:rPr>
      </w:pPr>
      <w:r w:rsidRPr="00F37851">
        <w:rPr>
          <w:lang w:eastAsia="uk-UA"/>
        </w:rPr>
        <w:t xml:space="preserve">б) </w:t>
      </w:r>
      <w:r>
        <w:rPr>
          <w:lang w:eastAsia="uk-UA"/>
        </w:rPr>
        <w:t>з</w:t>
      </w:r>
      <w:r w:rsidRPr="00F37851">
        <w:rPr>
          <w:lang w:eastAsia="uk-UA"/>
        </w:rPr>
        <w:t>агрози, що належать до несанкціонованої модифікації і</w:t>
      </w:r>
      <w:r>
        <w:rPr>
          <w:lang w:eastAsia="uk-UA"/>
        </w:rPr>
        <w:t>нформації</w:t>
      </w:r>
      <w:r w:rsidRPr="00F37851">
        <w:rPr>
          <w:lang w:eastAsia="uk-UA"/>
        </w:rPr>
        <w:t xml:space="preserve"> - </w:t>
      </w:r>
      <w:r w:rsidRPr="00F37851">
        <w:rPr>
          <w:b/>
          <w:lang w:eastAsia="uk-UA"/>
        </w:rPr>
        <w:t>загрози цілісності</w:t>
      </w:r>
      <w:r w:rsidRPr="00F37851">
        <w:rPr>
          <w:lang w:eastAsia="uk-UA"/>
        </w:rPr>
        <w:t xml:space="preserve">. </w:t>
      </w:r>
    </w:p>
    <w:p w:rsidR="00BA0464" w:rsidRPr="00F37851" w:rsidRDefault="00BA0464" w:rsidP="00BA0464">
      <w:pPr>
        <w:jc w:val="both"/>
        <w:rPr>
          <w:lang w:eastAsia="uk-UA"/>
        </w:rPr>
      </w:pPr>
      <w:r w:rsidRPr="00F37851">
        <w:rPr>
          <w:lang w:eastAsia="uk-UA"/>
        </w:rPr>
        <w:t xml:space="preserve">в) </w:t>
      </w:r>
      <w:r>
        <w:rPr>
          <w:lang w:eastAsia="uk-UA"/>
        </w:rPr>
        <w:t>з</w:t>
      </w:r>
      <w:r w:rsidRPr="00F37851">
        <w:rPr>
          <w:lang w:eastAsia="uk-UA"/>
        </w:rPr>
        <w:t xml:space="preserve">агрози, що належать до порушення можливості використання  системи або оброблюваної інформації - </w:t>
      </w:r>
      <w:r w:rsidRPr="00F37851">
        <w:rPr>
          <w:b/>
          <w:lang w:eastAsia="uk-UA"/>
        </w:rPr>
        <w:t>загрози доступності</w:t>
      </w:r>
      <w:r w:rsidRPr="00F37851">
        <w:rPr>
          <w:lang w:eastAsia="uk-UA"/>
        </w:rPr>
        <w:t xml:space="preserve">. </w:t>
      </w:r>
    </w:p>
    <w:p w:rsidR="00BA0464" w:rsidRPr="00F37851" w:rsidRDefault="00BA0464" w:rsidP="00BA0464">
      <w:pPr>
        <w:jc w:val="both"/>
        <w:rPr>
          <w:lang w:eastAsia="uk-UA"/>
        </w:rPr>
      </w:pPr>
      <w:r w:rsidRPr="00F37851">
        <w:rPr>
          <w:lang w:eastAsia="uk-UA"/>
        </w:rPr>
        <w:t xml:space="preserve">г) </w:t>
      </w:r>
      <w:r>
        <w:rPr>
          <w:lang w:eastAsia="uk-UA"/>
        </w:rPr>
        <w:t>і</w:t>
      </w:r>
      <w:r w:rsidRPr="00F37851">
        <w:rPr>
          <w:lang w:eastAsia="uk-UA"/>
        </w:rPr>
        <w:t xml:space="preserve">дентифікація і контроль за діями користувачів, керованість  системою - </w:t>
      </w:r>
      <w:r w:rsidRPr="00F37851">
        <w:rPr>
          <w:b/>
          <w:lang w:eastAsia="uk-UA"/>
        </w:rPr>
        <w:t>загрози спостереженості і керованості</w:t>
      </w:r>
      <w:r w:rsidRPr="00F37851">
        <w:rPr>
          <w:lang w:eastAsia="uk-UA"/>
        </w:rPr>
        <w:t>.</w:t>
      </w:r>
    </w:p>
    <w:p w:rsidR="00BA0464" w:rsidRPr="00842309" w:rsidRDefault="00BA0464" w:rsidP="00BA0464">
      <w:pPr>
        <w:jc w:val="both"/>
        <w:rPr>
          <w:lang w:eastAsia="uk-UA"/>
        </w:rPr>
      </w:pPr>
    </w:p>
    <w:p w:rsidR="00BA0464" w:rsidRPr="00F37851" w:rsidRDefault="00BA0464" w:rsidP="00BA0464">
      <w:pPr>
        <w:jc w:val="both"/>
        <w:rPr>
          <w:b/>
        </w:rPr>
      </w:pPr>
      <w:r w:rsidRPr="00F37851">
        <w:rPr>
          <w:b/>
        </w:rPr>
        <w:t>Вимоги до архітектури ПЗ, бази даних та розміщення в середовищі замовника.</w:t>
      </w:r>
    </w:p>
    <w:p w:rsidR="00BA0464" w:rsidRPr="00703901" w:rsidRDefault="00BA0464" w:rsidP="00BA0464">
      <w:pPr>
        <w:jc w:val="both"/>
      </w:pPr>
      <w:r w:rsidRPr="00F37851">
        <w:t xml:space="preserve">6.7. </w:t>
      </w:r>
      <w:r w:rsidRPr="00703901">
        <w:t>OMS</w:t>
      </w:r>
      <w:r>
        <w:t xml:space="preserve">-система </w:t>
      </w:r>
      <w:r w:rsidRPr="00842309">
        <w:t>SYNDIS</w:t>
      </w:r>
      <w:r w:rsidRPr="00703901">
        <w:t xml:space="preserve"> </w:t>
      </w:r>
      <w:r>
        <w:t xml:space="preserve">має мати </w:t>
      </w:r>
      <w:r w:rsidRPr="00703901">
        <w:t>м</w:t>
      </w:r>
      <w:r>
        <w:t>одульну архітектуру</w:t>
      </w:r>
      <w:r w:rsidRPr="00703901">
        <w:t xml:space="preserve"> </w:t>
      </w:r>
      <w:r>
        <w:t>(м</w:t>
      </w:r>
      <w:r w:rsidRPr="00703901">
        <w:t>одульність дозволяє впроваджувати нові функції шляхом реалізації в окремих модулях</w:t>
      </w:r>
      <w:r>
        <w:t>)</w:t>
      </w:r>
      <w:r w:rsidRPr="00703901">
        <w:t>.</w:t>
      </w:r>
    </w:p>
    <w:p w:rsidR="00BA0464" w:rsidRPr="00F37851" w:rsidRDefault="00BA0464" w:rsidP="00BA0464">
      <w:pPr>
        <w:jc w:val="both"/>
      </w:pPr>
      <w:r w:rsidRPr="00F37851">
        <w:t xml:space="preserve">6.8.  </w:t>
      </w:r>
      <w:r>
        <w:t xml:space="preserve">В </w:t>
      </w:r>
      <w:r w:rsidRPr="00703901">
        <w:t>OMS</w:t>
      </w:r>
      <w:r>
        <w:t xml:space="preserve">-системі </w:t>
      </w:r>
      <w:r w:rsidRPr="00842309">
        <w:t>SYNDIS</w:t>
      </w:r>
      <w:r>
        <w:t xml:space="preserve"> </w:t>
      </w:r>
      <w:r w:rsidRPr="00703901">
        <w:t>має бути передбачена трирівнева</w:t>
      </w:r>
      <w:r>
        <w:t xml:space="preserve"> клієнт-серверна архітектура</w:t>
      </w:r>
      <w:r w:rsidRPr="00703901">
        <w:t>:</w:t>
      </w:r>
      <w:r>
        <w:t xml:space="preserve"> </w:t>
      </w:r>
    </w:p>
    <w:p w:rsidR="00BA0464" w:rsidRPr="00F37851" w:rsidRDefault="00BA0464" w:rsidP="00BA0464">
      <w:pPr>
        <w:jc w:val="both"/>
      </w:pPr>
      <w:r w:rsidRPr="00F37851">
        <w:t xml:space="preserve">а) </w:t>
      </w:r>
      <w:r w:rsidRPr="00703901">
        <w:t>рівень представлення даних (інтерфейс користувача</w:t>
      </w:r>
      <w:r>
        <w:t>,</w:t>
      </w:r>
      <w:r w:rsidRPr="00703901">
        <w:t xml:space="preserve"> </w:t>
      </w:r>
      <w:r>
        <w:t xml:space="preserve">що </w:t>
      </w:r>
      <w:r w:rsidRPr="00703901">
        <w:t>відповідає за представлення даних користувачеві і введення від нього керуючих команд);</w:t>
      </w:r>
    </w:p>
    <w:p w:rsidR="00BA0464" w:rsidRPr="00F37851" w:rsidRDefault="00BA0464" w:rsidP="00BA0464">
      <w:pPr>
        <w:jc w:val="both"/>
      </w:pPr>
      <w:r w:rsidRPr="00F37851">
        <w:t xml:space="preserve">б) </w:t>
      </w:r>
      <w:r w:rsidRPr="00703901">
        <w:t>прикладний рівень ( реалізує основну логіку ПЗ і на якому здійснюється необхідна обробка інформації);</w:t>
      </w:r>
    </w:p>
    <w:p w:rsidR="00BA0464" w:rsidRPr="00F37851" w:rsidRDefault="00BA0464" w:rsidP="00BA0464">
      <w:pPr>
        <w:jc w:val="both"/>
      </w:pPr>
      <w:r w:rsidRPr="00F37851">
        <w:t xml:space="preserve">в) </w:t>
      </w:r>
      <w:r w:rsidRPr="00703901">
        <w:t>рівень управління даними (забезпечує зберігання даних та доступ до них).</w:t>
      </w:r>
    </w:p>
    <w:p w:rsidR="00BA0464" w:rsidRPr="00F37851" w:rsidRDefault="00BA0464" w:rsidP="00BA0464">
      <w:pPr>
        <w:jc w:val="both"/>
      </w:pPr>
      <w:r w:rsidRPr="00F37851">
        <w:t xml:space="preserve">6.9. </w:t>
      </w:r>
      <w:r w:rsidRPr="00703901">
        <w:t>В АТ «Прикарпаттяобленерго» застосову</w:t>
      </w:r>
      <w:r>
        <w:t>ю</w:t>
      </w:r>
      <w:r w:rsidRPr="00703901">
        <w:t xml:space="preserve">ться </w:t>
      </w:r>
      <w:r>
        <w:t xml:space="preserve">засоби захисту і окрема </w:t>
      </w:r>
      <w:r w:rsidRPr="00703901">
        <w:t xml:space="preserve">політика </w:t>
      </w:r>
      <w:r>
        <w:t xml:space="preserve">захисту  </w:t>
      </w:r>
      <w:r w:rsidRPr="00703901">
        <w:t>технолог</w:t>
      </w:r>
      <w:r>
        <w:t xml:space="preserve">ічної мережі. Відповідно взаємодія SCADA-системи </w:t>
      </w:r>
      <w:r w:rsidRPr="00703901">
        <w:t xml:space="preserve">з корпоративною мережею </w:t>
      </w:r>
      <w:r>
        <w:t xml:space="preserve">суттєво обмежена. Тому </w:t>
      </w:r>
      <w:r w:rsidRPr="00703901">
        <w:t>OMS</w:t>
      </w:r>
      <w:r>
        <w:t xml:space="preserve">-система </w:t>
      </w:r>
      <w:r w:rsidRPr="00842309">
        <w:t>SYNDIS</w:t>
      </w:r>
      <w:r w:rsidRPr="00703901">
        <w:t xml:space="preserve"> має </w:t>
      </w:r>
      <w:r>
        <w:t xml:space="preserve">бути інтегрована в комп’ютерну мережу АТ «Прикарпаттяобленерго» </w:t>
      </w:r>
      <w:r w:rsidRPr="00703901">
        <w:t xml:space="preserve">з врахуванням специфіки </w:t>
      </w:r>
      <w:r>
        <w:t>цієї</w:t>
      </w:r>
      <w:r w:rsidRPr="00703901">
        <w:t xml:space="preserve"> мережі</w:t>
      </w:r>
      <w:r>
        <w:t>, та мати</w:t>
      </w:r>
      <w:r w:rsidRPr="00703901">
        <w:t xml:space="preserve"> детальний опис (на рівні протоколів та пакетів, портів) взаємодії OMS</w:t>
      </w:r>
      <w:r>
        <w:t xml:space="preserve">-системи </w:t>
      </w:r>
      <w:r w:rsidRPr="00842309">
        <w:t>SYNDIS</w:t>
      </w:r>
      <w:r>
        <w:t xml:space="preserve"> з іншими програмними продуктами АТ «Прикарпаттяобленерго». </w:t>
      </w:r>
      <w:r w:rsidRPr="00703901">
        <w:t xml:space="preserve">Така </w:t>
      </w:r>
      <w:r>
        <w:t>інформація</w:t>
      </w:r>
      <w:r w:rsidRPr="00703901">
        <w:t xml:space="preserve"> </w:t>
      </w:r>
      <w:r>
        <w:t xml:space="preserve">є конфіденційною і до публічних матеріалів не додається, тому </w:t>
      </w:r>
      <w:r w:rsidRPr="00703901">
        <w:t xml:space="preserve">повинна </w:t>
      </w:r>
      <w:r>
        <w:t xml:space="preserve">бути </w:t>
      </w:r>
      <w:r w:rsidRPr="00703901">
        <w:t>узгоджена з Покупцем</w:t>
      </w:r>
      <w:r>
        <w:t xml:space="preserve"> під час розгляду пропозицій учасників тендерної закупівлі з складанням відповідних документів такого узгодження.</w:t>
      </w:r>
    </w:p>
    <w:p w:rsidR="00BA0464" w:rsidRPr="00F37851" w:rsidRDefault="00BA0464" w:rsidP="00BA0464">
      <w:pPr>
        <w:jc w:val="both"/>
      </w:pPr>
      <w:r w:rsidRPr="00F37851">
        <w:t>6.10. Бази даних мають відповідати таким основним умовам:</w:t>
      </w:r>
    </w:p>
    <w:p w:rsidR="00BA0464" w:rsidRPr="00F37851" w:rsidRDefault="00BA0464" w:rsidP="00BA0464">
      <w:pPr>
        <w:jc w:val="both"/>
      </w:pPr>
      <w:r w:rsidRPr="00F37851">
        <w:t>- мати можливість оновлення, поповнення і розширення;</w:t>
      </w:r>
    </w:p>
    <w:p w:rsidR="00BA0464" w:rsidRPr="00F37851" w:rsidRDefault="00BA0464" w:rsidP="00BA0464">
      <w:pPr>
        <w:jc w:val="both"/>
      </w:pPr>
      <w:r w:rsidRPr="00F37851">
        <w:t>- забезпечувати високу надійність зберігання інформації;</w:t>
      </w:r>
    </w:p>
    <w:p w:rsidR="00BA0464" w:rsidRPr="00F37851" w:rsidRDefault="00BA0464" w:rsidP="00BA0464">
      <w:pPr>
        <w:jc w:val="both"/>
      </w:pPr>
      <w:r w:rsidRPr="00F37851">
        <w:t>- видавати повну і актуальну інформацію на запити;</w:t>
      </w:r>
    </w:p>
    <w:p w:rsidR="00BA0464" w:rsidRPr="00F37851" w:rsidRDefault="00BA0464" w:rsidP="00BA0464">
      <w:pPr>
        <w:jc w:val="both"/>
      </w:pPr>
      <w:r w:rsidRPr="00F37851">
        <w:t>- вести журналювання подій в часі;</w:t>
      </w:r>
    </w:p>
    <w:p w:rsidR="00BA0464" w:rsidRPr="00F37851" w:rsidRDefault="00BA0464" w:rsidP="00BA0464">
      <w:pPr>
        <w:jc w:val="both"/>
      </w:pPr>
      <w:r w:rsidRPr="00F37851">
        <w:t>- мати засоби, що забезпечують захист баз даних від несанкціонованого доступу.</w:t>
      </w:r>
    </w:p>
    <w:p w:rsidR="00BA0464" w:rsidRPr="00F37851" w:rsidRDefault="00BA0464" w:rsidP="00BA0464">
      <w:pPr>
        <w:jc w:val="both"/>
      </w:pPr>
      <w:r w:rsidRPr="00F37851">
        <w:rPr>
          <w:b/>
        </w:rPr>
        <w:t>6.11. Експлуатаційні документи</w:t>
      </w:r>
      <w:r w:rsidRPr="00F37851">
        <w:t>  мають містити відомості для забезпечення функціонування та експлуатації програми. Виконуються на стадії робочого проекту. Види експлуатаційних документів:</w:t>
      </w:r>
    </w:p>
    <w:p w:rsidR="00BA0464" w:rsidRPr="00F37851" w:rsidRDefault="00BA0464" w:rsidP="00BA0464">
      <w:pPr>
        <w:jc w:val="both"/>
      </w:pPr>
      <w:r w:rsidRPr="00F37851">
        <w:t xml:space="preserve">а) формуляр </w:t>
      </w:r>
      <w:r w:rsidRPr="00B747EE">
        <w:rPr>
          <w:lang w:val="ru-RU"/>
        </w:rPr>
        <w:t>(</w:t>
      </w:r>
      <w:r w:rsidRPr="00F37851">
        <w:t>основні характеристики програми, комплектність і відомості про експлуатацію програми</w:t>
      </w:r>
      <w:r w:rsidRPr="00B747EE">
        <w:rPr>
          <w:lang w:val="ru-RU"/>
        </w:rPr>
        <w:t>)</w:t>
      </w:r>
      <w:r w:rsidRPr="00F37851">
        <w:t>;</w:t>
      </w:r>
    </w:p>
    <w:p w:rsidR="00BA0464" w:rsidRPr="00F37851" w:rsidRDefault="00BA0464" w:rsidP="00BA0464">
      <w:pPr>
        <w:jc w:val="both"/>
      </w:pPr>
      <w:r w:rsidRPr="00F37851">
        <w:t>б) опис застосування</w:t>
      </w:r>
      <w:r w:rsidRPr="00B747EE">
        <w:rPr>
          <w:lang w:val="ru-RU"/>
        </w:rPr>
        <w:t xml:space="preserve"> </w:t>
      </w:r>
      <w:r w:rsidRPr="00F37851">
        <w:t> (відомості про призначення програми, області застосування, обмеження для застосування, мінімальної конфігурації технічних засобів);</w:t>
      </w:r>
    </w:p>
    <w:p w:rsidR="00BA0464" w:rsidRPr="00F37851" w:rsidRDefault="00BA0464" w:rsidP="00BA0464">
      <w:pPr>
        <w:jc w:val="both"/>
      </w:pPr>
      <w:r w:rsidRPr="00F37851">
        <w:t>в) керівництво системного програміста</w:t>
      </w:r>
      <w:r w:rsidRPr="00B747EE">
        <w:rPr>
          <w:lang w:val="ru-RU"/>
        </w:rPr>
        <w:t xml:space="preserve"> </w:t>
      </w:r>
      <w:r w:rsidRPr="00F37851">
        <w:t>(відомості для перевірки, забезпечення функціонування та налаштування програми на умови конкретного застосування);</w:t>
      </w:r>
    </w:p>
    <w:p w:rsidR="00BA0464" w:rsidRPr="00F37851" w:rsidRDefault="00BA0464" w:rsidP="00BA0464">
      <w:pPr>
        <w:jc w:val="both"/>
      </w:pPr>
      <w:r w:rsidRPr="00F37851">
        <w:t>г) керівництво програміста (відомості, необхідні для експлуатації програми);</w:t>
      </w:r>
    </w:p>
    <w:p w:rsidR="00BA0464" w:rsidRPr="00F37851" w:rsidRDefault="00BA0464" w:rsidP="00BA0464">
      <w:pPr>
        <w:jc w:val="both"/>
      </w:pPr>
      <w:r w:rsidRPr="00F37851">
        <w:t>д) керівництво оператора</w:t>
      </w:r>
      <w:r w:rsidRPr="00B747EE">
        <w:rPr>
          <w:lang w:val="ru-RU"/>
        </w:rPr>
        <w:t xml:space="preserve"> </w:t>
      </w:r>
      <w:r w:rsidRPr="00F37851">
        <w:t>(відомості для забезпечення процедури спілкування оператора з обчислювальною системою в процесі виконання програми);</w:t>
      </w:r>
    </w:p>
    <w:p w:rsidR="00BA0464" w:rsidRPr="00F37851" w:rsidRDefault="00BA0464" w:rsidP="00BA0464">
      <w:pPr>
        <w:jc w:val="both"/>
      </w:pPr>
      <w:r w:rsidRPr="00F37851">
        <w:t>є) опис мови</w:t>
      </w:r>
      <w:r w:rsidRPr="00B747EE">
        <w:rPr>
          <w:lang w:val="ru-RU"/>
        </w:rPr>
        <w:t xml:space="preserve"> </w:t>
      </w:r>
      <w:r w:rsidRPr="00F37851">
        <w:t>(опис синтаксису і семантики мови програмування);</w:t>
      </w:r>
    </w:p>
    <w:p w:rsidR="00BA0464" w:rsidRPr="00F37851" w:rsidRDefault="00BA0464" w:rsidP="00BA0464">
      <w:pPr>
        <w:jc w:val="both"/>
      </w:pPr>
      <w:r w:rsidRPr="00F37851">
        <w:t>ж) керівництво з технічного обслуговування</w:t>
      </w:r>
      <w:r w:rsidRPr="00B747EE">
        <w:rPr>
          <w:lang w:val="ru-RU"/>
        </w:rPr>
        <w:t xml:space="preserve"> </w:t>
      </w:r>
      <w:r w:rsidRPr="00F37851">
        <w:t>(відомості для застосування тестових і діагностичних програм при обслуговуванні ПЗ).</w:t>
      </w:r>
    </w:p>
    <w:p w:rsidR="00BA0464" w:rsidRPr="00F37851" w:rsidRDefault="00BA0464" w:rsidP="00BA0464">
      <w:pPr>
        <w:ind w:firstLine="708"/>
        <w:jc w:val="both"/>
      </w:pPr>
      <w:r w:rsidRPr="00F37851">
        <w:t>Склад застосовуваних видів документів визначається розробником документів залежно від стадій розробки технологічної документації.</w:t>
      </w:r>
    </w:p>
    <w:p w:rsidR="00BA0464" w:rsidRDefault="00BA0464" w:rsidP="00BA0464">
      <w:pPr>
        <w:jc w:val="both"/>
      </w:pPr>
    </w:p>
    <w:p w:rsidR="00BA0464" w:rsidRDefault="00BA0464" w:rsidP="00BA0464">
      <w:pPr>
        <w:jc w:val="both"/>
      </w:pPr>
    </w:p>
    <w:p w:rsidR="00BA0464" w:rsidRDefault="00BA0464" w:rsidP="00BA0464">
      <w:pPr>
        <w:jc w:val="center"/>
        <w:rPr>
          <w:b/>
          <w:lang w:val="en-US"/>
        </w:rPr>
      </w:pPr>
      <w:r w:rsidRPr="006D065B">
        <w:rPr>
          <w:b/>
        </w:rPr>
        <w:t xml:space="preserve"> Комплектність </w:t>
      </w:r>
      <w:r w:rsidRPr="006D065B">
        <w:rPr>
          <w:b/>
          <w:lang w:val="en-US"/>
        </w:rPr>
        <w:t>OMS</w:t>
      </w:r>
    </w:p>
    <w:p w:rsidR="00BA0464" w:rsidRPr="006D065B" w:rsidRDefault="00BA0464" w:rsidP="00BA0464">
      <w:pPr>
        <w:jc w:val="center"/>
        <w:rPr>
          <w:b/>
          <w:lang w:val="en-US"/>
        </w:rPr>
      </w:pPr>
    </w:p>
    <w:tbl>
      <w:tblPr>
        <w:tblW w:w="8068" w:type="dxa"/>
        <w:jc w:val="center"/>
        <w:tblLayout w:type="fixed"/>
        <w:tblCellMar>
          <w:left w:w="0" w:type="dxa"/>
          <w:right w:w="0" w:type="dxa"/>
        </w:tblCellMar>
        <w:tblLook w:val="0000" w:firstRow="0" w:lastRow="0" w:firstColumn="0" w:lastColumn="0" w:noHBand="0" w:noVBand="0"/>
      </w:tblPr>
      <w:tblGrid>
        <w:gridCol w:w="542"/>
        <w:gridCol w:w="7526"/>
      </w:tblGrid>
      <w:tr w:rsidR="00BA0464" w:rsidTr="00831503">
        <w:trPr>
          <w:trHeight w:hRule="exact" w:val="317"/>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jc w:val="center"/>
            </w:pPr>
            <w:r>
              <w:rPr>
                <w:rStyle w:val="1c"/>
                <w:color w:val="000000"/>
              </w:rPr>
              <w:t>Програмне забезпечення</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СІМ</w:t>
            </w:r>
          </w:p>
        </w:tc>
      </w:tr>
      <w:tr w:rsidR="00BA0464" w:rsidTr="00831503">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2</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"Журнал Подій"</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3</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"Перерви"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4</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"Редактор прав користувачів"</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5</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 xml:space="preserve">Модуль "Диспетчерська панель </w:t>
            </w:r>
            <w:r>
              <w:rPr>
                <w:rStyle w:val="aff8"/>
                <w:color w:val="000000"/>
                <w:lang w:val="en-US"/>
              </w:rPr>
              <w:t>OMS"</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6</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"Показники перерв у живленні"</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lastRenderedPageBreak/>
              <w:t>7</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"Обслуговування і планування"</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8</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"Розпорядження/наряди на роботи"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9</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"Звернення споживачів"</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10</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"Дефекти"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11</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"Оперативний журнал"</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12</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"Статистика, звіти"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13</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"Журнал технологічних порушень"</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14</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 xml:space="preserve">Модуль системи </w:t>
            </w:r>
            <w:r>
              <w:rPr>
                <w:rStyle w:val="aff8"/>
                <w:color w:val="000000"/>
                <w:lang w:val="en-US"/>
              </w:rPr>
              <w:t>OMS</w:t>
            </w:r>
            <w:r w:rsidRPr="00B747EE">
              <w:rPr>
                <w:rStyle w:val="aff8"/>
                <w:color w:val="000000"/>
                <w:lang w:val="ru-RU"/>
              </w:rPr>
              <w:t xml:space="preserve"> </w:t>
            </w:r>
            <w:r>
              <w:rPr>
                <w:rStyle w:val="aff8"/>
                <w:color w:val="000000"/>
              </w:rPr>
              <w:t>для інтеграції з ПЗ АСТОР</w:t>
            </w:r>
          </w:p>
        </w:tc>
      </w:tr>
      <w:tr w:rsidR="00BA0464" w:rsidTr="00831503">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15</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Pr="006D065B" w:rsidRDefault="00BA0464" w:rsidP="00831503">
            <w:pPr>
              <w:pStyle w:val="16"/>
              <w:spacing w:line="220" w:lineRule="exact"/>
              <w:ind w:left="120"/>
              <w:jc w:val="left"/>
            </w:pPr>
            <w:r>
              <w:rPr>
                <w:rStyle w:val="aff8"/>
                <w:color w:val="000000"/>
              </w:rPr>
              <w:t xml:space="preserve">Модуль системи </w:t>
            </w:r>
            <w:r>
              <w:rPr>
                <w:rStyle w:val="aff8"/>
                <w:color w:val="000000"/>
                <w:lang w:val="en-US"/>
              </w:rPr>
              <w:t>OMS</w:t>
            </w:r>
            <w:r w:rsidRPr="00B747EE">
              <w:rPr>
                <w:rStyle w:val="aff8"/>
                <w:color w:val="000000"/>
                <w:lang w:val="ru-RU"/>
              </w:rPr>
              <w:t xml:space="preserve"> </w:t>
            </w:r>
            <w:r>
              <w:rPr>
                <w:rStyle w:val="aff8"/>
                <w:color w:val="000000"/>
              </w:rPr>
              <w:t>для інтеграції з ПЗ ЕЛЕКТРОН</w:t>
            </w:r>
          </w:p>
        </w:tc>
      </w:tr>
      <w:tr w:rsidR="00BA0464" w:rsidTr="00831503">
        <w:trPr>
          <w:trHeight w:hRule="exact" w:val="298"/>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BA0464" w:rsidRPr="006D065B" w:rsidRDefault="00BA0464" w:rsidP="00831503">
            <w:pPr>
              <w:pStyle w:val="16"/>
              <w:spacing w:line="220" w:lineRule="exact"/>
              <w:ind w:right="120"/>
              <w:jc w:val="center"/>
              <w:rPr>
                <w:lang w:val="en-US"/>
              </w:rPr>
            </w:pPr>
            <w:r>
              <w:rPr>
                <w:rStyle w:val="aff8"/>
                <w:color w:val="000000"/>
              </w:rPr>
              <w:t>1</w:t>
            </w:r>
            <w:r>
              <w:rPr>
                <w:rStyle w:val="aff8"/>
                <w:color w:val="000000"/>
                <w:lang w:val="en-US"/>
              </w:rPr>
              <w:t>6</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"Контроль термінів з вимкнення споживачів"</w:t>
            </w:r>
          </w:p>
        </w:tc>
      </w:tr>
      <w:tr w:rsidR="00BA0464" w:rsidTr="00831503">
        <w:trPr>
          <w:trHeight w:hRule="exact" w:val="298"/>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BA0464" w:rsidRDefault="00BA0464" w:rsidP="00831503">
            <w:pPr>
              <w:pStyle w:val="16"/>
              <w:spacing w:line="220" w:lineRule="exact"/>
              <w:ind w:right="120"/>
              <w:jc w:val="center"/>
              <w:rPr>
                <w:rStyle w:val="aff8"/>
                <w:color w:val="000000"/>
              </w:rPr>
            </w:pPr>
            <w:r>
              <w:rPr>
                <w:rStyle w:val="aff8"/>
                <w:color w:val="000000"/>
              </w:rPr>
              <w:t>17</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BA0464" w:rsidRDefault="00BA0464" w:rsidP="00831503">
            <w:pPr>
              <w:pStyle w:val="16"/>
              <w:spacing w:line="220" w:lineRule="exact"/>
              <w:ind w:left="120"/>
              <w:jc w:val="left"/>
              <w:rPr>
                <w:rStyle w:val="aff8"/>
                <w:color w:val="000000"/>
              </w:rPr>
            </w:pPr>
            <w:r>
              <w:rPr>
                <w:rStyle w:val="aff8"/>
                <w:color w:val="000000"/>
              </w:rPr>
              <w:t>Модуль "</w:t>
            </w:r>
            <w:r>
              <w:rPr>
                <w:rStyle w:val="aff8"/>
                <w:color w:val="000000"/>
                <w:lang w:val="en-US"/>
              </w:rPr>
              <w:t>Securty Sync</w:t>
            </w:r>
            <w:r>
              <w:rPr>
                <w:rStyle w:val="aff8"/>
                <w:color w:val="000000"/>
              </w:rPr>
              <w:t>"</w:t>
            </w:r>
          </w:p>
        </w:tc>
      </w:tr>
    </w:tbl>
    <w:p w:rsidR="00BA0464" w:rsidRDefault="00BA0464" w:rsidP="00BA0464">
      <w:pPr>
        <w:jc w:val="both"/>
      </w:pPr>
    </w:p>
    <w:p w:rsidR="00BA0464" w:rsidRDefault="00BA0464" w:rsidP="00BA0464">
      <w:pPr>
        <w:jc w:val="center"/>
        <w:rPr>
          <w:sz w:val="28"/>
        </w:rPr>
      </w:pPr>
      <w:r w:rsidRPr="003137E6">
        <w:rPr>
          <w:sz w:val="28"/>
        </w:rPr>
        <w:t xml:space="preserve">Етапи впровадження </w:t>
      </w:r>
      <w:r>
        <w:rPr>
          <w:sz w:val="28"/>
          <w:lang w:val="en-US"/>
        </w:rPr>
        <w:t>OMS-</w:t>
      </w:r>
      <w:r w:rsidRPr="003137E6">
        <w:rPr>
          <w:sz w:val="28"/>
        </w:rPr>
        <w:t>системи</w:t>
      </w:r>
    </w:p>
    <w:tbl>
      <w:tblPr>
        <w:tblStyle w:val="af5"/>
        <w:tblW w:w="10215" w:type="dxa"/>
        <w:tblInd w:w="-289" w:type="dxa"/>
        <w:tblLook w:val="04A0" w:firstRow="1" w:lastRow="0" w:firstColumn="1" w:lastColumn="0" w:noHBand="0" w:noVBand="1"/>
      </w:tblPr>
      <w:tblGrid>
        <w:gridCol w:w="781"/>
        <w:gridCol w:w="5882"/>
        <w:gridCol w:w="1924"/>
        <w:gridCol w:w="1628"/>
      </w:tblGrid>
      <w:tr w:rsidR="00BA0464" w:rsidTr="00BA0464">
        <w:tc>
          <w:tcPr>
            <w:tcW w:w="781" w:type="dxa"/>
            <w:vAlign w:val="center"/>
          </w:tcPr>
          <w:p w:rsidR="00BA0464" w:rsidRDefault="00BA0464" w:rsidP="00831503">
            <w:pPr>
              <w:jc w:val="center"/>
              <w:rPr>
                <w:sz w:val="28"/>
              </w:rPr>
            </w:pPr>
            <w:r>
              <w:rPr>
                <w:sz w:val="28"/>
              </w:rPr>
              <w:t>№ п/п</w:t>
            </w:r>
          </w:p>
        </w:tc>
        <w:tc>
          <w:tcPr>
            <w:tcW w:w="5882" w:type="dxa"/>
            <w:vAlign w:val="center"/>
          </w:tcPr>
          <w:p w:rsidR="00BA0464" w:rsidRDefault="00BA0464" w:rsidP="00831503">
            <w:pPr>
              <w:jc w:val="center"/>
              <w:rPr>
                <w:sz w:val="28"/>
              </w:rPr>
            </w:pPr>
            <w:r>
              <w:rPr>
                <w:sz w:val="28"/>
              </w:rPr>
              <w:t>Програмне забезпечення</w:t>
            </w:r>
          </w:p>
        </w:tc>
        <w:tc>
          <w:tcPr>
            <w:tcW w:w="1924" w:type="dxa"/>
            <w:vAlign w:val="center"/>
          </w:tcPr>
          <w:p w:rsidR="00BA0464" w:rsidRDefault="00BA0464" w:rsidP="00831503">
            <w:pPr>
              <w:jc w:val="center"/>
              <w:rPr>
                <w:sz w:val="28"/>
              </w:rPr>
            </w:pPr>
            <w:r>
              <w:rPr>
                <w:sz w:val="28"/>
              </w:rPr>
              <w:t xml:space="preserve">Етап впровадження </w:t>
            </w:r>
          </w:p>
        </w:tc>
        <w:tc>
          <w:tcPr>
            <w:tcW w:w="1628" w:type="dxa"/>
            <w:vAlign w:val="center"/>
          </w:tcPr>
          <w:p w:rsidR="00BA0464" w:rsidRDefault="00BA0464" w:rsidP="00831503">
            <w:pPr>
              <w:jc w:val="center"/>
              <w:rPr>
                <w:sz w:val="28"/>
              </w:rPr>
            </w:pPr>
            <w:r>
              <w:rPr>
                <w:sz w:val="28"/>
              </w:rPr>
              <w:t>Термін виконання</w:t>
            </w:r>
          </w:p>
        </w:tc>
      </w:tr>
      <w:tr w:rsidR="00BA0464" w:rsidTr="00BA0464">
        <w:tc>
          <w:tcPr>
            <w:tcW w:w="781" w:type="dxa"/>
          </w:tcPr>
          <w:p w:rsidR="00BA0464" w:rsidRDefault="00BA0464" w:rsidP="00831503">
            <w:pPr>
              <w:jc w:val="center"/>
              <w:rPr>
                <w:sz w:val="28"/>
              </w:rPr>
            </w:pPr>
            <w:r>
              <w:rPr>
                <w:sz w:val="28"/>
              </w:rPr>
              <w:t>1</w:t>
            </w:r>
          </w:p>
        </w:tc>
        <w:tc>
          <w:tcPr>
            <w:tcW w:w="5882" w:type="dxa"/>
          </w:tcPr>
          <w:p w:rsidR="00BA0464" w:rsidRDefault="00BA0464" w:rsidP="00831503">
            <w:pPr>
              <w:rPr>
                <w:sz w:val="28"/>
              </w:rPr>
            </w:pPr>
            <w:r w:rsidRPr="003137E6">
              <w:rPr>
                <w:sz w:val="28"/>
              </w:rPr>
              <w:t>Модуль CIM</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2</w:t>
            </w:r>
          </w:p>
        </w:tc>
        <w:tc>
          <w:tcPr>
            <w:tcW w:w="5882" w:type="dxa"/>
          </w:tcPr>
          <w:p w:rsidR="00BA0464" w:rsidRDefault="00BA0464" w:rsidP="00831503">
            <w:pPr>
              <w:rPr>
                <w:sz w:val="28"/>
              </w:rPr>
            </w:pPr>
            <w:r w:rsidRPr="003137E6">
              <w:rPr>
                <w:sz w:val="28"/>
              </w:rPr>
              <w:t>Модуль "Журнал Подій"</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3</w:t>
            </w:r>
          </w:p>
        </w:tc>
        <w:tc>
          <w:tcPr>
            <w:tcW w:w="5882" w:type="dxa"/>
          </w:tcPr>
          <w:p w:rsidR="00BA0464" w:rsidRDefault="00BA0464" w:rsidP="00831503">
            <w:pPr>
              <w:rPr>
                <w:sz w:val="28"/>
              </w:rPr>
            </w:pPr>
            <w:r w:rsidRPr="003137E6">
              <w:rPr>
                <w:sz w:val="28"/>
              </w:rPr>
              <w:t>Модуль "Перерви"</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4</w:t>
            </w:r>
          </w:p>
        </w:tc>
        <w:tc>
          <w:tcPr>
            <w:tcW w:w="5882" w:type="dxa"/>
          </w:tcPr>
          <w:p w:rsidR="00BA0464" w:rsidRDefault="00BA0464" w:rsidP="00831503">
            <w:pPr>
              <w:rPr>
                <w:sz w:val="28"/>
              </w:rPr>
            </w:pPr>
            <w:r w:rsidRPr="003137E6">
              <w:rPr>
                <w:sz w:val="28"/>
              </w:rPr>
              <w:t>Редактор прав користувачів</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5</w:t>
            </w:r>
          </w:p>
        </w:tc>
        <w:tc>
          <w:tcPr>
            <w:tcW w:w="5882" w:type="dxa"/>
          </w:tcPr>
          <w:p w:rsidR="00BA0464" w:rsidRDefault="00BA0464" w:rsidP="00831503">
            <w:pPr>
              <w:rPr>
                <w:sz w:val="28"/>
              </w:rPr>
            </w:pPr>
            <w:r w:rsidRPr="003137E6">
              <w:rPr>
                <w:sz w:val="28"/>
              </w:rPr>
              <w:t>Диспетчерська панель OMS</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6</w:t>
            </w:r>
          </w:p>
        </w:tc>
        <w:tc>
          <w:tcPr>
            <w:tcW w:w="5882" w:type="dxa"/>
          </w:tcPr>
          <w:p w:rsidR="00BA0464" w:rsidRDefault="00BA0464" w:rsidP="00831503">
            <w:pPr>
              <w:rPr>
                <w:sz w:val="28"/>
              </w:rPr>
            </w:pPr>
            <w:r w:rsidRPr="003137E6">
              <w:rPr>
                <w:sz w:val="28"/>
              </w:rPr>
              <w:t>Показники перерв у живленні</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BA0464">
        <w:tc>
          <w:tcPr>
            <w:tcW w:w="781" w:type="dxa"/>
          </w:tcPr>
          <w:p w:rsidR="00BA0464" w:rsidRDefault="00BA0464" w:rsidP="00831503">
            <w:pPr>
              <w:jc w:val="center"/>
              <w:rPr>
                <w:sz w:val="28"/>
              </w:rPr>
            </w:pPr>
            <w:r>
              <w:rPr>
                <w:sz w:val="28"/>
              </w:rPr>
              <w:t>7</w:t>
            </w:r>
          </w:p>
        </w:tc>
        <w:tc>
          <w:tcPr>
            <w:tcW w:w="5882" w:type="dxa"/>
          </w:tcPr>
          <w:p w:rsidR="00BA0464" w:rsidRDefault="00BA0464" w:rsidP="00831503">
            <w:pPr>
              <w:rPr>
                <w:sz w:val="28"/>
              </w:rPr>
            </w:pPr>
            <w:r w:rsidRPr="003137E6">
              <w:rPr>
                <w:sz w:val="28"/>
              </w:rPr>
              <w:t>Модуль "Звернення споживачів"</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8</w:t>
            </w:r>
          </w:p>
        </w:tc>
        <w:tc>
          <w:tcPr>
            <w:tcW w:w="5882" w:type="dxa"/>
          </w:tcPr>
          <w:p w:rsidR="00BA0464" w:rsidRDefault="00BA0464" w:rsidP="00831503">
            <w:pPr>
              <w:rPr>
                <w:sz w:val="28"/>
              </w:rPr>
            </w:pPr>
            <w:r w:rsidRPr="003137E6">
              <w:rPr>
                <w:sz w:val="28"/>
              </w:rPr>
              <w:t>Модуль "Журнал технологічних порушень"</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9</w:t>
            </w:r>
          </w:p>
        </w:tc>
        <w:tc>
          <w:tcPr>
            <w:tcW w:w="5882" w:type="dxa"/>
          </w:tcPr>
          <w:p w:rsidR="00BA0464" w:rsidRDefault="00BA0464" w:rsidP="00831503">
            <w:pPr>
              <w:rPr>
                <w:sz w:val="28"/>
              </w:rPr>
            </w:pPr>
            <w:r w:rsidRPr="003137E6">
              <w:rPr>
                <w:sz w:val="28"/>
              </w:rPr>
              <w:t>Модуль системи OMS для інтеграції з ПЗ АСТОР</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10</w:t>
            </w:r>
          </w:p>
        </w:tc>
        <w:tc>
          <w:tcPr>
            <w:tcW w:w="5882" w:type="dxa"/>
          </w:tcPr>
          <w:p w:rsidR="00BA0464" w:rsidRDefault="00BA0464" w:rsidP="00831503">
            <w:pPr>
              <w:rPr>
                <w:sz w:val="28"/>
              </w:rPr>
            </w:pPr>
            <w:r w:rsidRPr="003137E6">
              <w:rPr>
                <w:sz w:val="28"/>
              </w:rPr>
              <w:t>Модуль системи OMS для інтеграції з ПЗ ЕЛЕКТРОН</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BA0464">
        <w:tc>
          <w:tcPr>
            <w:tcW w:w="781" w:type="dxa"/>
          </w:tcPr>
          <w:p w:rsidR="00BA0464" w:rsidRDefault="00BA0464" w:rsidP="00831503">
            <w:pPr>
              <w:jc w:val="center"/>
              <w:rPr>
                <w:sz w:val="28"/>
              </w:rPr>
            </w:pPr>
            <w:r>
              <w:rPr>
                <w:sz w:val="28"/>
              </w:rPr>
              <w:t>11</w:t>
            </w:r>
          </w:p>
        </w:tc>
        <w:tc>
          <w:tcPr>
            <w:tcW w:w="5882" w:type="dxa"/>
          </w:tcPr>
          <w:p w:rsidR="00BA0464" w:rsidRDefault="00BA0464" w:rsidP="00831503">
            <w:pPr>
              <w:rPr>
                <w:sz w:val="28"/>
              </w:rPr>
            </w:pPr>
            <w:r w:rsidRPr="003137E6">
              <w:rPr>
                <w:sz w:val="28"/>
              </w:rPr>
              <w:t>Модуль "Обслуговування і планування"</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12</w:t>
            </w:r>
          </w:p>
        </w:tc>
        <w:tc>
          <w:tcPr>
            <w:tcW w:w="5882" w:type="dxa"/>
          </w:tcPr>
          <w:p w:rsidR="00BA0464" w:rsidRDefault="00BA0464" w:rsidP="00831503">
            <w:pPr>
              <w:tabs>
                <w:tab w:val="left" w:pos="0"/>
              </w:tabs>
              <w:rPr>
                <w:sz w:val="28"/>
              </w:rPr>
            </w:pPr>
            <w:r w:rsidRPr="003137E6">
              <w:rPr>
                <w:sz w:val="28"/>
              </w:rPr>
              <w:t>Модуль "Розпорядження/наряди на роботи"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13</w:t>
            </w:r>
          </w:p>
        </w:tc>
        <w:tc>
          <w:tcPr>
            <w:tcW w:w="5882" w:type="dxa"/>
          </w:tcPr>
          <w:p w:rsidR="00BA0464" w:rsidRDefault="00BA0464" w:rsidP="00831503">
            <w:pPr>
              <w:rPr>
                <w:sz w:val="28"/>
              </w:rPr>
            </w:pPr>
            <w:r w:rsidRPr="003137E6">
              <w:rPr>
                <w:sz w:val="28"/>
              </w:rPr>
              <w:t>Модуль "Дефекти"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14</w:t>
            </w:r>
          </w:p>
        </w:tc>
        <w:tc>
          <w:tcPr>
            <w:tcW w:w="5882" w:type="dxa"/>
          </w:tcPr>
          <w:p w:rsidR="00BA0464" w:rsidRDefault="00BA0464" w:rsidP="00831503">
            <w:pPr>
              <w:rPr>
                <w:sz w:val="28"/>
              </w:rPr>
            </w:pPr>
            <w:r w:rsidRPr="003137E6">
              <w:rPr>
                <w:sz w:val="28"/>
              </w:rPr>
              <w:t>Модуль "Оперативний журнал"</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15</w:t>
            </w:r>
          </w:p>
        </w:tc>
        <w:tc>
          <w:tcPr>
            <w:tcW w:w="5882" w:type="dxa"/>
          </w:tcPr>
          <w:p w:rsidR="00BA0464" w:rsidRDefault="00BA0464" w:rsidP="00831503">
            <w:pPr>
              <w:rPr>
                <w:sz w:val="28"/>
              </w:rPr>
            </w:pPr>
            <w:r w:rsidRPr="003137E6">
              <w:rPr>
                <w:sz w:val="28"/>
              </w:rPr>
              <w:t>Модуль "Статистика, звіти"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BA0464">
        <w:tc>
          <w:tcPr>
            <w:tcW w:w="781" w:type="dxa"/>
            <w:vAlign w:val="center"/>
          </w:tcPr>
          <w:p w:rsidR="00BA0464" w:rsidRDefault="00BA0464" w:rsidP="00831503">
            <w:pPr>
              <w:jc w:val="center"/>
              <w:rPr>
                <w:sz w:val="28"/>
              </w:rPr>
            </w:pPr>
            <w:r>
              <w:rPr>
                <w:sz w:val="28"/>
              </w:rPr>
              <w:t>16</w:t>
            </w:r>
          </w:p>
        </w:tc>
        <w:tc>
          <w:tcPr>
            <w:tcW w:w="5882" w:type="dxa"/>
            <w:vAlign w:val="center"/>
          </w:tcPr>
          <w:p w:rsidR="00BA0464" w:rsidRDefault="00BA0464" w:rsidP="00831503">
            <w:pPr>
              <w:rPr>
                <w:sz w:val="28"/>
              </w:rPr>
            </w:pPr>
            <w:r w:rsidRPr="003137E6">
              <w:rPr>
                <w:sz w:val="28"/>
              </w:rPr>
              <w:t>Модуль системи OMS для інтеграції з ПЗ Billing (ПЗ про інформацію про споживачів)</w:t>
            </w:r>
          </w:p>
        </w:tc>
        <w:tc>
          <w:tcPr>
            <w:tcW w:w="1924" w:type="dxa"/>
            <w:vAlign w:val="center"/>
          </w:tcPr>
          <w:p w:rsidR="00BA0464" w:rsidRDefault="00BA0464" w:rsidP="00831503">
            <w:pPr>
              <w:jc w:val="center"/>
              <w:rPr>
                <w:sz w:val="28"/>
              </w:rPr>
            </w:pPr>
            <w:r>
              <w:rPr>
                <w:sz w:val="28"/>
              </w:rPr>
              <w:t>3</w:t>
            </w:r>
          </w:p>
        </w:tc>
        <w:tc>
          <w:tcPr>
            <w:tcW w:w="1628" w:type="dxa"/>
            <w:vAlign w:val="center"/>
          </w:tcPr>
          <w:p w:rsidR="00BA0464" w:rsidRDefault="00BA0464" w:rsidP="00831503">
            <w:pPr>
              <w:jc w:val="center"/>
              <w:rPr>
                <w:sz w:val="28"/>
              </w:rPr>
            </w:pPr>
            <w:r>
              <w:rPr>
                <w:sz w:val="28"/>
              </w:rPr>
              <w:t>30.11.2023</w:t>
            </w:r>
          </w:p>
        </w:tc>
      </w:tr>
      <w:tr w:rsidR="00BA0464" w:rsidTr="00BA0464">
        <w:tc>
          <w:tcPr>
            <w:tcW w:w="781" w:type="dxa"/>
          </w:tcPr>
          <w:p w:rsidR="00BA0464" w:rsidRDefault="00BA0464" w:rsidP="00831503">
            <w:pPr>
              <w:jc w:val="center"/>
              <w:rPr>
                <w:sz w:val="28"/>
              </w:rPr>
            </w:pPr>
            <w:r>
              <w:rPr>
                <w:sz w:val="28"/>
              </w:rPr>
              <w:t>17</w:t>
            </w:r>
          </w:p>
        </w:tc>
        <w:tc>
          <w:tcPr>
            <w:tcW w:w="5882" w:type="dxa"/>
          </w:tcPr>
          <w:p w:rsidR="00BA0464" w:rsidRDefault="00BA0464" w:rsidP="00831503">
            <w:pPr>
              <w:rPr>
                <w:sz w:val="28"/>
              </w:rPr>
            </w:pPr>
            <w:r w:rsidRPr="003137E6">
              <w:rPr>
                <w:sz w:val="28"/>
              </w:rPr>
              <w:t>Модуль "Контроль термінів з вимкнення споживачів"</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bl>
    <w:p w:rsidR="00BA0464" w:rsidRDefault="00BA0464" w:rsidP="00BA0464">
      <w:pPr>
        <w:jc w:val="center"/>
        <w:rPr>
          <w:sz w:val="28"/>
        </w:rPr>
      </w:pPr>
    </w:p>
    <w:tbl>
      <w:tblPr>
        <w:tblStyle w:val="af5"/>
        <w:tblW w:w="10204" w:type="dxa"/>
        <w:tblInd w:w="-289" w:type="dxa"/>
        <w:tblLook w:val="04A0" w:firstRow="1" w:lastRow="0" w:firstColumn="1" w:lastColumn="0" w:noHBand="0" w:noVBand="1"/>
      </w:tblPr>
      <w:tblGrid>
        <w:gridCol w:w="722"/>
        <w:gridCol w:w="5919"/>
        <w:gridCol w:w="1924"/>
        <w:gridCol w:w="1639"/>
      </w:tblGrid>
      <w:tr w:rsidR="00BA0464" w:rsidTr="00BA0464">
        <w:tc>
          <w:tcPr>
            <w:tcW w:w="769" w:type="dxa"/>
            <w:vAlign w:val="center"/>
          </w:tcPr>
          <w:p w:rsidR="00BA0464" w:rsidRDefault="00BA0464" w:rsidP="00831503">
            <w:pPr>
              <w:jc w:val="center"/>
              <w:rPr>
                <w:sz w:val="28"/>
              </w:rPr>
            </w:pPr>
            <w:r>
              <w:rPr>
                <w:sz w:val="28"/>
              </w:rPr>
              <w:t>№ п/п</w:t>
            </w:r>
          </w:p>
        </w:tc>
        <w:tc>
          <w:tcPr>
            <w:tcW w:w="6949" w:type="dxa"/>
            <w:vAlign w:val="center"/>
          </w:tcPr>
          <w:p w:rsidR="00BA0464" w:rsidRDefault="00BA0464" w:rsidP="00831503">
            <w:pPr>
              <w:jc w:val="center"/>
              <w:rPr>
                <w:sz w:val="28"/>
              </w:rPr>
            </w:pPr>
            <w:r w:rsidRPr="003137E6">
              <w:rPr>
                <w:sz w:val="28"/>
              </w:rPr>
              <w:t>Послуги з впровадження ПЗ</w:t>
            </w:r>
          </w:p>
        </w:tc>
        <w:tc>
          <w:tcPr>
            <w:tcW w:w="788" w:type="dxa"/>
            <w:vAlign w:val="center"/>
          </w:tcPr>
          <w:p w:rsidR="00BA0464" w:rsidRDefault="00BA0464" w:rsidP="00831503">
            <w:pPr>
              <w:jc w:val="center"/>
              <w:rPr>
                <w:sz w:val="28"/>
              </w:rPr>
            </w:pPr>
            <w:r>
              <w:rPr>
                <w:sz w:val="28"/>
              </w:rPr>
              <w:t xml:space="preserve">Етап впровадження </w:t>
            </w:r>
          </w:p>
        </w:tc>
        <w:tc>
          <w:tcPr>
            <w:tcW w:w="1698" w:type="dxa"/>
            <w:vAlign w:val="center"/>
          </w:tcPr>
          <w:p w:rsidR="00BA0464" w:rsidRDefault="00BA0464" w:rsidP="00831503">
            <w:pPr>
              <w:jc w:val="center"/>
              <w:rPr>
                <w:sz w:val="28"/>
              </w:rPr>
            </w:pPr>
            <w:r>
              <w:rPr>
                <w:sz w:val="28"/>
              </w:rPr>
              <w:t>Термін виконання</w:t>
            </w:r>
          </w:p>
        </w:tc>
      </w:tr>
      <w:tr w:rsidR="00BA0464" w:rsidTr="00BA0464">
        <w:tc>
          <w:tcPr>
            <w:tcW w:w="769" w:type="dxa"/>
          </w:tcPr>
          <w:p w:rsidR="00BA0464" w:rsidRDefault="00BA0464" w:rsidP="00831503">
            <w:pPr>
              <w:jc w:val="center"/>
              <w:rPr>
                <w:sz w:val="28"/>
              </w:rPr>
            </w:pPr>
            <w:r>
              <w:rPr>
                <w:sz w:val="28"/>
              </w:rPr>
              <w:t>1</w:t>
            </w:r>
          </w:p>
        </w:tc>
        <w:tc>
          <w:tcPr>
            <w:tcW w:w="6949" w:type="dxa"/>
          </w:tcPr>
          <w:p w:rsidR="00BA0464" w:rsidRDefault="00BA0464" w:rsidP="00831503">
            <w:pPr>
              <w:rPr>
                <w:sz w:val="28"/>
              </w:rPr>
            </w:pPr>
            <w:r w:rsidRPr="003137E6">
              <w:rPr>
                <w:sz w:val="28"/>
              </w:rPr>
              <w:t>Збір вихідних даних</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31.01.2023</w:t>
            </w:r>
          </w:p>
        </w:tc>
      </w:tr>
      <w:tr w:rsidR="00BA0464" w:rsidTr="00BA0464">
        <w:tc>
          <w:tcPr>
            <w:tcW w:w="769" w:type="dxa"/>
          </w:tcPr>
          <w:p w:rsidR="00BA0464" w:rsidRDefault="00BA0464" w:rsidP="00831503">
            <w:pPr>
              <w:jc w:val="center"/>
              <w:rPr>
                <w:sz w:val="28"/>
              </w:rPr>
            </w:pPr>
            <w:r>
              <w:rPr>
                <w:sz w:val="28"/>
              </w:rPr>
              <w:t>2</w:t>
            </w:r>
          </w:p>
        </w:tc>
        <w:tc>
          <w:tcPr>
            <w:tcW w:w="6949" w:type="dxa"/>
          </w:tcPr>
          <w:p w:rsidR="00BA0464" w:rsidRDefault="00BA0464" w:rsidP="00831503">
            <w:pPr>
              <w:rPr>
                <w:sz w:val="28"/>
              </w:rPr>
            </w:pPr>
            <w:r w:rsidRPr="003137E6">
              <w:rPr>
                <w:sz w:val="28"/>
              </w:rPr>
              <w:t>Створення схем ТП в Syndis RV (сторона 0,4 кВ)</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30.04.2023</w:t>
            </w:r>
          </w:p>
        </w:tc>
      </w:tr>
      <w:tr w:rsidR="00BA0464" w:rsidTr="00BA0464">
        <w:tc>
          <w:tcPr>
            <w:tcW w:w="769" w:type="dxa"/>
            <w:vAlign w:val="center"/>
          </w:tcPr>
          <w:p w:rsidR="00BA0464" w:rsidRDefault="00BA0464" w:rsidP="00831503">
            <w:pPr>
              <w:jc w:val="center"/>
              <w:rPr>
                <w:sz w:val="28"/>
              </w:rPr>
            </w:pPr>
            <w:r>
              <w:rPr>
                <w:sz w:val="28"/>
              </w:rPr>
              <w:t>3</w:t>
            </w:r>
          </w:p>
        </w:tc>
        <w:tc>
          <w:tcPr>
            <w:tcW w:w="6949" w:type="dxa"/>
            <w:vAlign w:val="center"/>
          </w:tcPr>
          <w:p w:rsidR="00BA0464" w:rsidRDefault="00BA0464" w:rsidP="00831503">
            <w:pPr>
              <w:rPr>
                <w:sz w:val="28"/>
              </w:rPr>
            </w:pPr>
            <w:r w:rsidRPr="003137E6">
              <w:rPr>
                <w:sz w:val="28"/>
              </w:rPr>
              <w:t>Внесення в базу даних Syndis RV комутаційних апаратів 0,4 кВ (ТП)</w:t>
            </w:r>
          </w:p>
        </w:tc>
        <w:tc>
          <w:tcPr>
            <w:tcW w:w="788" w:type="dxa"/>
            <w:vAlign w:val="center"/>
          </w:tcPr>
          <w:p w:rsidR="00BA0464" w:rsidRDefault="00BA0464" w:rsidP="00831503">
            <w:pPr>
              <w:jc w:val="center"/>
              <w:rPr>
                <w:sz w:val="28"/>
              </w:rPr>
            </w:pPr>
            <w:r>
              <w:rPr>
                <w:sz w:val="28"/>
              </w:rPr>
              <w:t>1</w:t>
            </w:r>
          </w:p>
        </w:tc>
        <w:tc>
          <w:tcPr>
            <w:tcW w:w="1698" w:type="dxa"/>
            <w:vAlign w:val="center"/>
          </w:tcPr>
          <w:p w:rsidR="00BA0464" w:rsidRDefault="00BA0464" w:rsidP="00831503">
            <w:pPr>
              <w:jc w:val="center"/>
              <w:rPr>
                <w:sz w:val="28"/>
              </w:rPr>
            </w:pPr>
            <w:r>
              <w:rPr>
                <w:sz w:val="28"/>
              </w:rPr>
              <w:t>30.04.2023</w:t>
            </w:r>
          </w:p>
        </w:tc>
      </w:tr>
      <w:tr w:rsidR="00BA0464" w:rsidTr="00BA0464">
        <w:tc>
          <w:tcPr>
            <w:tcW w:w="769" w:type="dxa"/>
          </w:tcPr>
          <w:p w:rsidR="00BA0464" w:rsidRDefault="00BA0464" w:rsidP="00831503">
            <w:pPr>
              <w:jc w:val="center"/>
              <w:rPr>
                <w:sz w:val="28"/>
              </w:rPr>
            </w:pPr>
            <w:r>
              <w:rPr>
                <w:sz w:val="28"/>
              </w:rPr>
              <w:lastRenderedPageBreak/>
              <w:t>4</w:t>
            </w:r>
          </w:p>
        </w:tc>
        <w:tc>
          <w:tcPr>
            <w:tcW w:w="6949" w:type="dxa"/>
          </w:tcPr>
          <w:p w:rsidR="00BA0464" w:rsidRDefault="00BA0464" w:rsidP="00831503">
            <w:pPr>
              <w:rPr>
                <w:sz w:val="28"/>
              </w:rPr>
            </w:pPr>
            <w:r w:rsidRPr="003137E6">
              <w:rPr>
                <w:sz w:val="28"/>
              </w:rPr>
              <w:t>Формування структури CIM моделі у Syndis RV</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31.05.2023</w:t>
            </w:r>
          </w:p>
        </w:tc>
      </w:tr>
      <w:tr w:rsidR="00BA0464" w:rsidTr="00BA0464">
        <w:tc>
          <w:tcPr>
            <w:tcW w:w="769" w:type="dxa"/>
            <w:vAlign w:val="center"/>
          </w:tcPr>
          <w:p w:rsidR="00BA0464" w:rsidRDefault="00BA0464" w:rsidP="00831503">
            <w:pPr>
              <w:jc w:val="center"/>
              <w:rPr>
                <w:sz w:val="28"/>
              </w:rPr>
            </w:pPr>
            <w:r>
              <w:rPr>
                <w:sz w:val="28"/>
              </w:rPr>
              <w:t>5</w:t>
            </w:r>
          </w:p>
        </w:tc>
        <w:tc>
          <w:tcPr>
            <w:tcW w:w="6949" w:type="dxa"/>
            <w:vAlign w:val="center"/>
          </w:tcPr>
          <w:p w:rsidR="00BA0464" w:rsidRDefault="00BA0464" w:rsidP="00831503">
            <w:pPr>
              <w:rPr>
                <w:sz w:val="28"/>
              </w:rPr>
            </w:pPr>
            <w:r w:rsidRPr="003137E6">
              <w:rPr>
                <w:sz w:val="28"/>
              </w:rPr>
              <w:t>Внесення узагальненої інформації про споживачів електричної енергії з прив’язкою до електричної мережі</w:t>
            </w:r>
          </w:p>
        </w:tc>
        <w:tc>
          <w:tcPr>
            <w:tcW w:w="788" w:type="dxa"/>
            <w:vAlign w:val="center"/>
          </w:tcPr>
          <w:p w:rsidR="00BA0464" w:rsidRDefault="00BA0464" w:rsidP="00831503">
            <w:pPr>
              <w:jc w:val="center"/>
              <w:rPr>
                <w:sz w:val="28"/>
              </w:rPr>
            </w:pPr>
            <w:r>
              <w:rPr>
                <w:sz w:val="28"/>
              </w:rPr>
              <w:t>1</w:t>
            </w:r>
          </w:p>
        </w:tc>
        <w:tc>
          <w:tcPr>
            <w:tcW w:w="1698" w:type="dxa"/>
            <w:vAlign w:val="center"/>
          </w:tcPr>
          <w:p w:rsidR="00BA0464" w:rsidRDefault="00BA0464" w:rsidP="00831503">
            <w:pPr>
              <w:jc w:val="center"/>
              <w:rPr>
                <w:sz w:val="28"/>
              </w:rPr>
            </w:pPr>
            <w:r>
              <w:rPr>
                <w:sz w:val="28"/>
              </w:rPr>
              <w:t>31.05.2023</w:t>
            </w:r>
          </w:p>
        </w:tc>
      </w:tr>
      <w:tr w:rsidR="00BA0464" w:rsidTr="00BA0464">
        <w:tc>
          <w:tcPr>
            <w:tcW w:w="769" w:type="dxa"/>
          </w:tcPr>
          <w:p w:rsidR="00BA0464" w:rsidRDefault="00BA0464" w:rsidP="00831503">
            <w:pPr>
              <w:jc w:val="center"/>
              <w:rPr>
                <w:sz w:val="28"/>
              </w:rPr>
            </w:pPr>
            <w:r>
              <w:rPr>
                <w:sz w:val="28"/>
              </w:rPr>
              <w:t>6</w:t>
            </w:r>
          </w:p>
        </w:tc>
        <w:tc>
          <w:tcPr>
            <w:tcW w:w="6949" w:type="dxa"/>
          </w:tcPr>
          <w:p w:rsidR="00BA0464" w:rsidRDefault="00BA0464" w:rsidP="00831503">
            <w:pPr>
              <w:rPr>
                <w:sz w:val="28"/>
              </w:rPr>
            </w:pPr>
            <w:r w:rsidRPr="003137E6">
              <w:rPr>
                <w:sz w:val="28"/>
              </w:rPr>
              <w:t>Впровадження модуля "Журнал Подій"</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69" w:type="dxa"/>
          </w:tcPr>
          <w:p w:rsidR="00BA0464" w:rsidRDefault="00BA0464" w:rsidP="00831503">
            <w:pPr>
              <w:jc w:val="center"/>
              <w:rPr>
                <w:sz w:val="28"/>
              </w:rPr>
            </w:pPr>
            <w:r>
              <w:rPr>
                <w:sz w:val="28"/>
              </w:rPr>
              <w:t>7</w:t>
            </w:r>
          </w:p>
        </w:tc>
        <w:tc>
          <w:tcPr>
            <w:tcW w:w="6949" w:type="dxa"/>
          </w:tcPr>
          <w:p w:rsidR="00BA0464" w:rsidRDefault="00BA0464" w:rsidP="00831503">
            <w:pPr>
              <w:rPr>
                <w:sz w:val="28"/>
              </w:rPr>
            </w:pPr>
            <w:r w:rsidRPr="003137E6">
              <w:rPr>
                <w:sz w:val="28"/>
              </w:rPr>
              <w:t>Впровадження модуля "Перерви"</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69" w:type="dxa"/>
          </w:tcPr>
          <w:p w:rsidR="00BA0464" w:rsidRDefault="00BA0464" w:rsidP="00831503">
            <w:pPr>
              <w:jc w:val="center"/>
              <w:rPr>
                <w:sz w:val="28"/>
              </w:rPr>
            </w:pPr>
            <w:r>
              <w:rPr>
                <w:sz w:val="28"/>
              </w:rPr>
              <w:t>8</w:t>
            </w:r>
          </w:p>
        </w:tc>
        <w:tc>
          <w:tcPr>
            <w:tcW w:w="6949" w:type="dxa"/>
          </w:tcPr>
          <w:p w:rsidR="00BA0464" w:rsidRDefault="00BA0464" w:rsidP="00831503">
            <w:pPr>
              <w:rPr>
                <w:sz w:val="28"/>
              </w:rPr>
            </w:pPr>
            <w:r w:rsidRPr="003137E6">
              <w:rPr>
                <w:sz w:val="28"/>
              </w:rPr>
              <w:t>Впровадження модуля "Редактор прав користувачів"</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69" w:type="dxa"/>
          </w:tcPr>
          <w:p w:rsidR="00BA0464" w:rsidRDefault="00BA0464" w:rsidP="00831503">
            <w:pPr>
              <w:jc w:val="center"/>
              <w:rPr>
                <w:sz w:val="28"/>
              </w:rPr>
            </w:pPr>
            <w:r>
              <w:rPr>
                <w:sz w:val="28"/>
              </w:rPr>
              <w:t>9</w:t>
            </w:r>
          </w:p>
        </w:tc>
        <w:tc>
          <w:tcPr>
            <w:tcW w:w="6949" w:type="dxa"/>
          </w:tcPr>
          <w:p w:rsidR="00BA0464" w:rsidRDefault="00BA0464" w:rsidP="00831503">
            <w:pPr>
              <w:rPr>
                <w:sz w:val="28"/>
              </w:rPr>
            </w:pPr>
            <w:r w:rsidRPr="003137E6">
              <w:rPr>
                <w:sz w:val="28"/>
              </w:rPr>
              <w:t>Впровадження модуля "Диспетчерська панель OMS"</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69" w:type="dxa"/>
          </w:tcPr>
          <w:p w:rsidR="00BA0464" w:rsidRDefault="00BA0464" w:rsidP="00831503">
            <w:pPr>
              <w:jc w:val="center"/>
              <w:rPr>
                <w:sz w:val="28"/>
              </w:rPr>
            </w:pPr>
            <w:r>
              <w:rPr>
                <w:sz w:val="28"/>
              </w:rPr>
              <w:t>10</w:t>
            </w:r>
          </w:p>
        </w:tc>
        <w:tc>
          <w:tcPr>
            <w:tcW w:w="6949" w:type="dxa"/>
          </w:tcPr>
          <w:p w:rsidR="00BA0464" w:rsidRDefault="00BA0464" w:rsidP="00831503">
            <w:pPr>
              <w:rPr>
                <w:sz w:val="28"/>
              </w:rPr>
            </w:pPr>
            <w:r w:rsidRPr="003137E6">
              <w:rPr>
                <w:sz w:val="28"/>
              </w:rPr>
              <w:t>Впровадження модуля "Показники перерв у живленні"</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BA0464">
        <w:tc>
          <w:tcPr>
            <w:tcW w:w="769" w:type="dxa"/>
          </w:tcPr>
          <w:p w:rsidR="00BA0464" w:rsidRDefault="00BA0464" w:rsidP="00831503">
            <w:pPr>
              <w:jc w:val="center"/>
              <w:rPr>
                <w:sz w:val="28"/>
              </w:rPr>
            </w:pPr>
            <w:r>
              <w:rPr>
                <w:sz w:val="28"/>
              </w:rPr>
              <w:t>11</w:t>
            </w:r>
          </w:p>
        </w:tc>
        <w:tc>
          <w:tcPr>
            <w:tcW w:w="6949" w:type="dxa"/>
          </w:tcPr>
          <w:p w:rsidR="00BA0464" w:rsidRDefault="00BA0464" w:rsidP="00831503">
            <w:pPr>
              <w:rPr>
                <w:sz w:val="28"/>
              </w:rPr>
            </w:pPr>
            <w:r w:rsidRPr="003137E6">
              <w:rPr>
                <w:sz w:val="28"/>
              </w:rPr>
              <w:t>Впровадження "Звернення споживачів"</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c>
          <w:tcPr>
            <w:tcW w:w="769" w:type="dxa"/>
          </w:tcPr>
          <w:p w:rsidR="00BA0464" w:rsidRDefault="00BA0464" w:rsidP="00831503">
            <w:pPr>
              <w:jc w:val="center"/>
              <w:rPr>
                <w:sz w:val="28"/>
              </w:rPr>
            </w:pPr>
            <w:r>
              <w:rPr>
                <w:sz w:val="28"/>
              </w:rPr>
              <w:t>12</w:t>
            </w:r>
          </w:p>
        </w:tc>
        <w:tc>
          <w:tcPr>
            <w:tcW w:w="6949" w:type="dxa"/>
          </w:tcPr>
          <w:p w:rsidR="00BA0464" w:rsidRDefault="00BA0464" w:rsidP="00831503">
            <w:pPr>
              <w:tabs>
                <w:tab w:val="left" w:pos="0"/>
              </w:tabs>
              <w:rPr>
                <w:sz w:val="28"/>
              </w:rPr>
            </w:pPr>
            <w:r w:rsidRPr="0059181A">
              <w:rPr>
                <w:sz w:val="28"/>
              </w:rPr>
              <w:t>Впровадження "Журнал технологічних порушень"</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c>
          <w:tcPr>
            <w:tcW w:w="769" w:type="dxa"/>
          </w:tcPr>
          <w:p w:rsidR="00BA0464" w:rsidRDefault="00BA0464" w:rsidP="00831503">
            <w:pPr>
              <w:jc w:val="center"/>
              <w:rPr>
                <w:sz w:val="28"/>
              </w:rPr>
            </w:pPr>
            <w:r>
              <w:rPr>
                <w:sz w:val="28"/>
              </w:rPr>
              <w:t>13</w:t>
            </w:r>
          </w:p>
        </w:tc>
        <w:tc>
          <w:tcPr>
            <w:tcW w:w="6949" w:type="dxa"/>
          </w:tcPr>
          <w:p w:rsidR="00BA0464" w:rsidRDefault="00BA0464" w:rsidP="00831503">
            <w:pPr>
              <w:rPr>
                <w:sz w:val="28"/>
              </w:rPr>
            </w:pPr>
            <w:r w:rsidRPr="0059181A">
              <w:rPr>
                <w:sz w:val="28"/>
              </w:rPr>
              <w:t>Інтеграція системи OMS з ПЗ АСТОР</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rPr>
          <w:trHeight w:val="260"/>
        </w:trPr>
        <w:tc>
          <w:tcPr>
            <w:tcW w:w="769" w:type="dxa"/>
          </w:tcPr>
          <w:p w:rsidR="00BA0464" w:rsidRDefault="00BA0464" w:rsidP="00831503">
            <w:pPr>
              <w:jc w:val="center"/>
              <w:rPr>
                <w:sz w:val="28"/>
              </w:rPr>
            </w:pPr>
            <w:r>
              <w:rPr>
                <w:sz w:val="28"/>
              </w:rPr>
              <w:t>14</w:t>
            </w:r>
          </w:p>
        </w:tc>
        <w:tc>
          <w:tcPr>
            <w:tcW w:w="6949" w:type="dxa"/>
          </w:tcPr>
          <w:p w:rsidR="00BA0464" w:rsidRDefault="00BA0464" w:rsidP="00831503">
            <w:pPr>
              <w:rPr>
                <w:sz w:val="28"/>
              </w:rPr>
            </w:pPr>
            <w:r w:rsidRPr="0059181A">
              <w:rPr>
                <w:sz w:val="28"/>
              </w:rPr>
              <w:t>Інтеграція системи OMS з ЕЛЕКТОРН</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BA0464">
        <w:tc>
          <w:tcPr>
            <w:tcW w:w="769" w:type="dxa"/>
            <w:vAlign w:val="center"/>
          </w:tcPr>
          <w:p w:rsidR="00BA0464" w:rsidRDefault="00BA0464" w:rsidP="00831503">
            <w:pPr>
              <w:jc w:val="center"/>
              <w:rPr>
                <w:sz w:val="28"/>
              </w:rPr>
            </w:pPr>
            <w:r>
              <w:rPr>
                <w:sz w:val="28"/>
              </w:rPr>
              <w:t>15</w:t>
            </w:r>
          </w:p>
        </w:tc>
        <w:tc>
          <w:tcPr>
            <w:tcW w:w="6949" w:type="dxa"/>
            <w:vAlign w:val="center"/>
          </w:tcPr>
          <w:p w:rsidR="00BA0464" w:rsidRDefault="00BA0464" w:rsidP="00831503">
            <w:pPr>
              <w:rPr>
                <w:sz w:val="28"/>
              </w:rPr>
            </w:pPr>
            <w:r w:rsidRPr="0059181A">
              <w:rPr>
                <w:sz w:val="28"/>
              </w:rPr>
              <w:t>Прив’язка споживачів до оперативної схеми електричної мережі</w:t>
            </w:r>
          </w:p>
        </w:tc>
        <w:tc>
          <w:tcPr>
            <w:tcW w:w="788" w:type="dxa"/>
            <w:vAlign w:val="center"/>
          </w:tcPr>
          <w:p w:rsidR="00BA0464" w:rsidRDefault="00BA0464" w:rsidP="00831503">
            <w:pPr>
              <w:jc w:val="center"/>
              <w:rPr>
                <w:sz w:val="28"/>
              </w:rPr>
            </w:pPr>
            <w:r>
              <w:rPr>
                <w:sz w:val="28"/>
              </w:rPr>
              <w:t>2</w:t>
            </w:r>
          </w:p>
        </w:tc>
        <w:tc>
          <w:tcPr>
            <w:tcW w:w="1698" w:type="dxa"/>
            <w:vAlign w:val="center"/>
          </w:tcPr>
          <w:p w:rsidR="00BA0464" w:rsidRDefault="00BA0464" w:rsidP="00831503">
            <w:pPr>
              <w:jc w:val="center"/>
              <w:rPr>
                <w:sz w:val="28"/>
              </w:rPr>
            </w:pPr>
            <w:r>
              <w:rPr>
                <w:sz w:val="28"/>
              </w:rPr>
              <w:t>30.09.2023</w:t>
            </w:r>
          </w:p>
        </w:tc>
      </w:tr>
      <w:tr w:rsidR="00BA0464" w:rsidTr="00BA0464">
        <w:tc>
          <w:tcPr>
            <w:tcW w:w="769" w:type="dxa"/>
            <w:vAlign w:val="center"/>
          </w:tcPr>
          <w:p w:rsidR="00BA0464" w:rsidRDefault="00BA0464" w:rsidP="00831503">
            <w:pPr>
              <w:jc w:val="center"/>
              <w:rPr>
                <w:sz w:val="28"/>
              </w:rPr>
            </w:pPr>
            <w:r>
              <w:rPr>
                <w:sz w:val="28"/>
              </w:rPr>
              <w:t>16</w:t>
            </w:r>
          </w:p>
        </w:tc>
        <w:tc>
          <w:tcPr>
            <w:tcW w:w="6949" w:type="dxa"/>
            <w:vAlign w:val="center"/>
          </w:tcPr>
          <w:p w:rsidR="00BA0464" w:rsidRDefault="00BA0464" w:rsidP="00831503">
            <w:pPr>
              <w:rPr>
                <w:sz w:val="28"/>
              </w:rPr>
            </w:pPr>
            <w:r w:rsidRPr="000C7B44">
              <w:rPr>
                <w:sz w:val="28"/>
              </w:rPr>
              <w:t>Візуалізація на оперативній схемі споживачів I-II категорій</w:t>
            </w:r>
          </w:p>
        </w:tc>
        <w:tc>
          <w:tcPr>
            <w:tcW w:w="788" w:type="dxa"/>
            <w:vAlign w:val="center"/>
          </w:tcPr>
          <w:p w:rsidR="00BA0464" w:rsidRDefault="00BA0464" w:rsidP="00831503">
            <w:pPr>
              <w:jc w:val="center"/>
              <w:rPr>
                <w:sz w:val="28"/>
              </w:rPr>
            </w:pPr>
            <w:r>
              <w:rPr>
                <w:sz w:val="28"/>
              </w:rPr>
              <w:t>2</w:t>
            </w:r>
          </w:p>
        </w:tc>
        <w:tc>
          <w:tcPr>
            <w:tcW w:w="1698" w:type="dxa"/>
            <w:vAlign w:val="center"/>
          </w:tcPr>
          <w:p w:rsidR="00BA0464" w:rsidRDefault="00BA0464" w:rsidP="00831503">
            <w:pPr>
              <w:jc w:val="center"/>
              <w:rPr>
                <w:sz w:val="28"/>
              </w:rPr>
            </w:pPr>
            <w:r>
              <w:rPr>
                <w:sz w:val="28"/>
              </w:rPr>
              <w:t>30.09.2023</w:t>
            </w:r>
          </w:p>
        </w:tc>
      </w:tr>
      <w:tr w:rsidR="00BA0464" w:rsidTr="00BA0464">
        <w:tc>
          <w:tcPr>
            <w:tcW w:w="769" w:type="dxa"/>
          </w:tcPr>
          <w:p w:rsidR="00BA0464" w:rsidRDefault="00BA0464" w:rsidP="00831503">
            <w:pPr>
              <w:jc w:val="center"/>
              <w:rPr>
                <w:sz w:val="28"/>
              </w:rPr>
            </w:pPr>
            <w:r>
              <w:rPr>
                <w:sz w:val="28"/>
              </w:rPr>
              <w:t>17</w:t>
            </w:r>
          </w:p>
        </w:tc>
        <w:tc>
          <w:tcPr>
            <w:tcW w:w="6949" w:type="dxa"/>
          </w:tcPr>
          <w:p w:rsidR="00BA0464" w:rsidRDefault="00BA0464" w:rsidP="00831503">
            <w:pPr>
              <w:rPr>
                <w:sz w:val="28"/>
              </w:rPr>
            </w:pPr>
            <w:r w:rsidRPr="000C7B44">
              <w:rPr>
                <w:sz w:val="28"/>
              </w:rPr>
              <w:t xml:space="preserve">Впровадження </w:t>
            </w:r>
            <w:r>
              <w:rPr>
                <w:sz w:val="28"/>
              </w:rPr>
              <w:t>модуля</w:t>
            </w:r>
            <w:r w:rsidRPr="000C7B44">
              <w:rPr>
                <w:sz w:val="28"/>
              </w:rPr>
              <w:t xml:space="preserve"> "Обслуговування і планування"</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69" w:type="dxa"/>
            <w:vAlign w:val="center"/>
          </w:tcPr>
          <w:p w:rsidR="00BA0464" w:rsidRDefault="00BA0464" w:rsidP="00831503">
            <w:pPr>
              <w:jc w:val="center"/>
              <w:rPr>
                <w:sz w:val="28"/>
              </w:rPr>
            </w:pPr>
            <w:r>
              <w:rPr>
                <w:sz w:val="28"/>
              </w:rPr>
              <w:t>18</w:t>
            </w:r>
          </w:p>
        </w:tc>
        <w:tc>
          <w:tcPr>
            <w:tcW w:w="6949" w:type="dxa"/>
            <w:vAlign w:val="center"/>
          </w:tcPr>
          <w:p w:rsidR="00BA0464" w:rsidRPr="003137E6" w:rsidRDefault="00BA0464" w:rsidP="00831503">
            <w:pPr>
              <w:rPr>
                <w:sz w:val="28"/>
              </w:rPr>
            </w:pPr>
            <w:r w:rsidRPr="000C7B44">
              <w:rPr>
                <w:sz w:val="28"/>
              </w:rPr>
              <w:t>Впровадження</w:t>
            </w:r>
            <w:r>
              <w:rPr>
                <w:sz w:val="28"/>
              </w:rPr>
              <w:t xml:space="preserve"> модуля</w:t>
            </w:r>
            <w:r w:rsidRPr="000C7B44">
              <w:rPr>
                <w:sz w:val="28"/>
              </w:rPr>
              <w:t xml:space="preserve"> "Розпорядження/наряди на роботи"</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30.11.2023</w:t>
            </w:r>
          </w:p>
        </w:tc>
      </w:tr>
      <w:tr w:rsidR="00BA0464" w:rsidTr="00BA0464">
        <w:tc>
          <w:tcPr>
            <w:tcW w:w="769" w:type="dxa"/>
          </w:tcPr>
          <w:p w:rsidR="00BA0464" w:rsidRDefault="00BA0464" w:rsidP="00831503">
            <w:pPr>
              <w:jc w:val="center"/>
              <w:rPr>
                <w:sz w:val="28"/>
              </w:rPr>
            </w:pPr>
            <w:r>
              <w:rPr>
                <w:sz w:val="28"/>
              </w:rPr>
              <w:t>19</w:t>
            </w:r>
          </w:p>
        </w:tc>
        <w:tc>
          <w:tcPr>
            <w:tcW w:w="6949" w:type="dxa"/>
          </w:tcPr>
          <w:p w:rsidR="00BA0464" w:rsidRPr="003137E6" w:rsidRDefault="00BA0464" w:rsidP="00831503">
            <w:pPr>
              <w:rPr>
                <w:sz w:val="28"/>
              </w:rPr>
            </w:pPr>
            <w:r w:rsidRPr="000C7B44">
              <w:rPr>
                <w:sz w:val="28"/>
              </w:rPr>
              <w:t xml:space="preserve">Впровадження </w:t>
            </w:r>
            <w:r>
              <w:rPr>
                <w:sz w:val="28"/>
              </w:rPr>
              <w:t xml:space="preserve">модуля </w:t>
            </w:r>
            <w:r w:rsidRPr="000C7B44">
              <w:rPr>
                <w:sz w:val="28"/>
              </w:rPr>
              <w:t>"Дефекти"</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69" w:type="dxa"/>
          </w:tcPr>
          <w:p w:rsidR="00BA0464" w:rsidRDefault="00BA0464" w:rsidP="00831503">
            <w:pPr>
              <w:jc w:val="center"/>
              <w:rPr>
                <w:sz w:val="28"/>
              </w:rPr>
            </w:pPr>
            <w:r>
              <w:rPr>
                <w:sz w:val="28"/>
              </w:rPr>
              <w:t>20</w:t>
            </w:r>
          </w:p>
        </w:tc>
        <w:tc>
          <w:tcPr>
            <w:tcW w:w="6949" w:type="dxa"/>
          </w:tcPr>
          <w:p w:rsidR="00BA0464" w:rsidRPr="003137E6" w:rsidRDefault="00BA0464" w:rsidP="00831503">
            <w:pPr>
              <w:rPr>
                <w:sz w:val="28"/>
              </w:rPr>
            </w:pPr>
            <w:r w:rsidRPr="000C7B44">
              <w:rPr>
                <w:sz w:val="28"/>
              </w:rPr>
              <w:t xml:space="preserve">Впровадження </w:t>
            </w:r>
            <w:r>
              <w:rPr>
                <w:sz w:val="28"/>
              </w:rPr>
              <w:t xml:space="preserve">модуля </w:t>
            </w:r>
            <w:r w:rsidRPr="000C7B44">
              <w:rPr>
                <w:sz w:val="28"/>
              </w:rPr>
              <w:t>"Оперативний журнал"</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69" w:type="dxa"/>
          </w:tcPr>
          <w:p w:rsidR="00BA0464" w:rsidRDefault="00BA0464" w:rsidP="00831503">
            <w:pPr>
              <w:jc w:val="center"/>
              <w:rPr>
                <w:sz w:val="28"/>
              </w:rPr>
            </w:pPr>
            <w:r>
              <w:rPr>
                <w:sz w:val="28"/>
              </w:rPr>
              <w:t>21</w:t>
            </w:r>
          </w:p>
        </w:tc>
        <w:tc>
          <w:tcPr>
            <w:tcW w:w="6949" w:type="dxa"/>
          </w:tcPr>
          <w:p w:rsidR="00BA0464" w:rsidRPr="003137E6" w:rsidRDefault="00BA0464" w:rsidP="00831503">
            <w:pPr>
              <w:rPr>
                <w:sz w:val="28"/>
              </w:rPr>
            </w:pPr>
            <w:r w:rsidRPr="000C7B44">
              <w:rPr>
                <w:sz w:val="28"/>
              </w:rPr>
              <w:t>Впровадження</w:t>
            </w:r>
            <w:r>
              <w:rPr>
                <w:sz w:val="28"/>
              </w:rPr>
              <w:t xml:space="preserve"> модуля</w:t>
            </w:r>
            <w:r w:rsidRPr="000C7B44">
              <w:rPr>
                <w:sz w:val="28"/>
              </w:rPr>
              <w:t xml:space="preserve"> "Статистика, звіти"</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69" w:type="dxa"/>
          </w:tcPr>
          <w:p w:rsidR="00BA0464" w:rsidRDefault="00BA0464" w:rsidP="00831503">
            <w:pPr>
              <w:jc w:val="center"/>
              <w:rPr>
                <w:sz w:val="28"/>
              </w:rPr>
            </w:pPr>
            <w:r>
              <w:rPr>
                <w:sz w:val="28"/>
              </w:rPr>
              <w:t>22</w:t>
            </w:r>
          </w:p>
        </w:tc>
        <w:tc>
          <w:tcPr>
            <w:tcW w:w="6949" w:type="dxa"/>
          </w:tcPr>
          <w:p w:rsidR="00BA0464" w:rsidRPr="003137E6" w:rsidRDefault="00BA0464" w:rsidP="00831503">
            <w:pPr>
              <w:rPr>
                <w:sz w:val="28"/>
              </w:rPr>
            </w:pPr>
            <w:r w:rsidRPr="000C7B44">
              <w:rPr>
                <w:sz w:val="28"/>
              </w:rPr>
              <w:t>Інтеграція системи OMS з ПЗ Billing</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BA0464">
        <w:tc>
          <w:tcPr>
            <w:tcW w:w="769" w:type="dxa"/>
            <w:vAlign w:val="center"/>
          </w:tcPr>
          <w:p w:rsidR="00BA0464" w:rsidRDefault="00BA0464" w:rsidP="00831503">
            <w:pPr>
              <w:jc w:val="center"/>
              <w:rPr>
                <w:sz w:val="28"/>
              </w:rPr>
            </w:pPr>
            <w:r>
              <w:rPr>
                <w:sz w:val="28"/>
              </w:rPr>
              <w:t>23</w:t>
            </w:r>
          </w:p>
        </w:tc>
        <w:tc>
          <w:tcPr>
            <w:tcW w:w="6949" w:type="dxa"/>
            <w:vAlign w:val="center"/>
          </w:tcPr>
          <w:p w:rsidR="00BA0464" w:rsidRPr="003137E6" w:rsidRDefault="00BA0464" w:rsidP="00831503">
            <w:pPr>
              <w:rPr>
                <w:sz w:val="28"/>
              </w:rPr>
            </w:pPr>
            <w:r w:rsidRPr="000C7B44">
              <w:rPr>
                <w:sz w:val="28"/>
              </w:rPr>
              <w:t>Впровадження "Контроль термінів з вимкнення споживачів"</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30.11.2023</w:t>
            </w:r>
          </w:p>
        </w:tc>
      </w:tr>
      <w:tr w:rsidR="00BA0464" w:rsidTr="00BA0464">
        <w:tc>
          <w:tcPr>
            <w:tcW w:w="769" w:type="dxa"/>
            <w:vAlign w:val="center"/>
          </w:tcPr>
          <w:p w:rsidR="00BA0464" w:rsidRDefault="00BA0464" w:rsidP="00831503">
            <w:pPr>
              <w:jc w:val="center"/>
              <w:rPr>
                <w:sz w:val="28"/>
              </w:rPr>
            </w:pPr>
            <w:r>
              <w:rPr>
                <w:sz w:val="28"/>
              </w:rPr>
              <w:t>24</w:t>
            </w:r>
          </w:p>
        </w:tc>
        <w:tc>
          <w:tcPr>
            <w:tcW w:w="6949" w:type="dxa"/>
            <w:vAlign w:val="center"/>
          </w:tcPr>
          <w:p w:rsidR="00BA0464" w:rsidRPr="003137E6" w:rsidRDefault="00BA0464" w:rsidP="00831503">
            <w:pPr>
              <w:rPr>
                <w:sz w:val="28"/>
              </w:rPr>
            </w:pPr>
            <w:r w:rsidRPr="000C7B44">
              <w:rPr>
                <w:sz w:val="28"/>
              </w:rPr>
              <w:t>Проведення навчання ключових та кінцевих користувачів підприємства</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31.12.2023</w:t>
            </w:r>
          </w:p>
        </w:tc>
      </w:tr>
      <w:tr w:rsidR="00BA0464" w:rsidTr="00BA0464">
        <w:tc>
          <w:tcPr>
            <w:tcW w:w="769" w:type="dxa"/>
            <w:vAlign w:val="center"/>
          </w:tcPr>
          <w:p w:rsidR="00BA0464" w:rsidRDefault="00BA0464" w:rsidP="00831503">
            <w:pPr>
              <w:jc w:val="center"/>
              <w:rPr>
                <w:sz w:val="28"/>
              </w:rPr>
            </w:pPr>
            <w:r>
              <w:rPr>
                <w:sz w:val="28"/>
              </w:rPr>
              <w:t>25</w:t>
            </w:r>
          </w:p>
        </w:tc>
        <w:tc>
          <w:tcPr>
            <w:tcW w:w="6949" w:type="dxa"/>
            <w:vAlign w:val="center"/>
          </w:tcPr>
          <w:p w:rsidR="00BA0464" w:rsidRPr="003137E6" w:rsidRDefault="00BA0464" w:rsidP="00831503">
            <w:pPr>
              <w:rPr>
                <w:sz w:val="28"/>
              </w:rPr>
            </w:pPr>
            <w:r w:rsidRPr="000C7B44">
              <w:rPr>
                <w:sz w:val="28"/>
              </w:rPr>
              <w:t>Тестування та впровадження системи в промислову експлуатацію</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31.12.2023</w:t>
            </w:r>
          </w:p>
        </w:tc>
      </w:tr>
    </w:tbl>
    <w:p w:rsidR="00BA0464" w:rsidRDefault="00BA0464" w:rsidP="00BA0464">
      <w:pPr>
        <w:jc w:val="both"/>
      </w:pPr>
    </w:p>
    <w:p w:rsidR="00F52A82" w:rsidRPr="005C1FDF" w:rsidRDefault="00F52A82"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r w:rsidRPr="005C1FDF">
        <w:rPr>
          <w:b/>
          <w:bCs/>
        </w:rPr>
        <w:tab/>
      </w:r>
      <w:r w:rsidR="00414750" w:rsidRPr="005C1FDF">
        <w:rPr>
          <w:b/>
          <w:bCs/>
        </w:rPr>
        <w:t>Додаток 5</w:t>
      </w:r>
      <w:r w:rsidRPr="005C1FDF">
        <w:rPr>
          <w:b/>
          <w:bCs/>
        </w:rPr>
        <w:t>.</w:t>
      </w:r>
    </w:p>
    <w:p w:rsidR="0063307B" w:rsidRPr="005C1FDF" w:rsidRDefault="0063307B"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p>
    <w:p w:rsidR="0063307B" w:rsidRPr="005C1FDF" w:rsidRDefault="0063307B" w:rsidP="0063307B">
      <w:pPr>
        <w:widowControl w:val="0"/>
      </w:pPr>
      <w:r w:rsidRPr="005C1FDF">
        <w:t>«</w:t>
      </w:r>
      <w:r w:rsidRPr="005C1FDF">
        <w:rPr>
          <w:b/>
        </w:rPr>
        <w:t>ПОГОДЖЕНО</w:t>
      </w:r>
      <w:r w:rsidRPr="005C1FDF">
        <w:t>»</w:t>
      </w:r>
    </w:p>
    <w:p w:rsidR="0063307B" w:rsidRPr="005C1FDF" w:rsidRDefault="0063307B" w:rsidP="0063307B">
      <w:pPr>
        <w:widowControl w:val="0"/>
      </w:pPr>
      <w:r w:rsidRPr="005C1FDF">
        <w:rPr>
          <w:sz w:val="22"/>
          <w:szCs w:val="22"/>
        </w:rPr>
        <w:t>________________________</w:t>
      </w:r>
    </w:p>
    <w:p w:rsidR="0063307B" w:rsidRPr="005C1FDF" w:rsidRDefault="0063307B" w:rsidP="0063307B">
      <w:pPr>
        <w:widowControl w:val="0"/>
        <w:ind w:left="720"/>
        <w:rPr>
          <w:sz w:val="18"/>
          <w:szCs w:val="18"/>
        </w:rPr>
      </w:pPr>
      <w:r w:rsidRPr="005C1FDF">
        <w:rPr>
          <w:sz w:val="18"/>
          <w:szCs w:val="18"/>
        </w:rPr>
        <w:t>(П.І.Б., посада)</w:t>
      </w:r>
    </w:p>
    <w:p w:rsidR="0063307B" w:rsidRPr="005C1FDF" w:rsidRDefault="0063307B" w:rsidP="0063307B">
      <w:pPr>
        <w:widowControl w:val="0"/>
      </w:pPr>
      <w:r w:rsidRPr="005C1FDF">
        <w:t>______________________</w:t>
      </w:r>
    </w:p>
    <w:p w:rsidR="0063307B" w:rsidRPr="005C1FDF" w:rsidRDefault="0063307B" w:rsidP="0063307B">
      <w:pPr>
        <w:widowControl w:val="0"/>
        <w:ind w:left="720"/>
      </w:pPr>
      <w:r w:rsidRPr="005C1FDF">
        <w:rPr>
          <w:sz w:val="18"/>
          <w:szCs w:val="18"/>
        </w:rPr>
        <w:t>(підпис, дата)</w:t>
      </w:r>
    </w:p>
    <w:p w:rsidR="00392DBF" w:rsidRDefault="00392DBF"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p>
    <w:p w:rsidR="00392DBF" w:rsidRPr="00392DBF" w:rsidRDefault="00392DBF" w:rsidP="00392DBF"/>
    <w:p w:rsidR="00392DBF" w:rsidRDefault="00392DBF" w:rsidP="00392DBF"/>
    <w:p w:rsidR="00BA0464" w:rsidRDefault="00BA0464" w:rsidP="00BA0464">
      <w:pPr>
        <w:rPr>
          <w:b/>
          <w:sz w:val="28"/>
          <w:szCs w:val="28"/>
        </w:rPr>
      </w:pPr>
    </w:p>
    <w:p w:rsidR="00BA0464" w:rsidRPr="00B747EE" w:rsidRDefault="00BA0464" w:rsidP="00BA0464">
      <w:pPr>
        <w:ind w:firstLine="360"/>
        <w:jc w:val="center"/>
        <w:rPr>
          <w:b/>
          <w:sz w:val="28"/>
          <w:szCs w:val="28"/>
        </w:rPr>
      </w:pPr>
      <w:r>
        <w:rPr>
          <w:b/>
          <w:sz w:val="28"/>
          <w:szCs w:val="28"/>
        </w:rPr>
        <w:t>Технічні в</w:t>
      </w:r>
      <w:r w:rsidRPr="00D54A93">
        <w:rPr>
          <w:b/>
          <w:sz w:val="28"/>
          <w:szCs w:val="28"/>
        </w:rPr>
        <w:t>имоги</w:t>
      </w:r>
      <w:r>
        <w:rPr>
          <w:b/>
          <w:sz w:val="28"/>
          <w:szCs w:val="28"/>
        </w:rPr>
        <w:t xml:space="preserve"> щодо предмету закупівлі</w:t>
      </w:r>
      <w:r w:rsidRPr="00D54A93">
        <w:rPr>
          <w:b/>
          <w:sz w:val="28"/>
          <w:szCs w:val="28"/>
        </w:rPr>
        <w:t xml:space="preserve"> </w:t>
      </w:r>
      <w:r w:rsidRPr="00D54A93">
        <w:rPr>
          <w:b/>
          <w:sz w:val="28"/>
          <w:szCs w:val="28"/>
          <w:lang w:val="en-US"/>
        </w:rPr>
        <w:t>OMS</w:t>
      </w:r>
      <w:r w:rsidRPr="00B747EE">
        <w:rPr>
          <w:b/>
          <w:sz w:val="28"/>
          <w:szCs w:val="28"/>
        </w:rPr>
        <w:t>-</w:t>
      </w:r>
      <w:r w:rsidRPr="00D54A93">
        <w:rPr>
          <w:b/>
          <w:sz w:val="28"/>
          <w:szCs w:val="28"/>
        </w:rPr>
        <w:t>системи</w:t>
      </w:r>
      <w:r>
        <w:rPr>
          <w:b/>
          <w:sz w:val="28"/>
          <w:szCs w:val="28"/>
        </w:rPr>
        <w:t xml:space="preserve"> </w:t>
      </w:r>
      <w:r w:rsidRPr="00B813DB">
        <w:rPr>
          <w:b/>
          <w:sz w:val="28"/>
          <w:szCs w:val="28"/>
          <w:lang w:val="en-US"/>
        </w:rPr>
        <w:t>SYNDIS</w:t>
      </w:r>
    </w:p>
    <w:p w:rsidR="00BA0464" w:rsidRPr="00D54A93" w:rsidRDefault="00BA0464" w:rsidP="00BA0464">
      <w:pPr>
        <w:ind w:firstLine="360"/>
        <w:jc w:val="both"/>
      </w:pPr>
    </w:p>
    <w:p w:rsidR="00BA0464" w:rsidRDefault="00BA0464" w:rsidP="00BA0464">
      <w:pPr>
        <w:ind w:firstLine="357"/>
        <w:jc w:val="both"/>
      </w:pPr>
      <w:r w:rsidRPr="00F37851">
        <w:t xml:space="preserve">В АТ «Прикарпаттяобленерго» впроваджена SCADA-система </w:t>
      </w:r>
      <w:r w:rsidRPr="00F37851">
        <w:rPr>
          <w:lang w:val="en-US"/>
        </w:rPr>
        <w:t>SYNDIS</w:t>
      </w:r>
      <w:r w:rsidRPr="00F37851">
        <w:rPr>
          <w:lang w:val="ru-RU"/>
        </w:rPr>
        <w:t>-</w:t>
      </w:r>
      <w:r w:rsidRPr="00F37851">
        <w:rPr>
          <w:lang w:val="en-US"/>
        </w:rPr>
        <w:t>RV</w:t>
      </w:r>
      <w:r w:rsidRPr="00F37851">
        <w:t>. Завдяки цьому, є можливість безпосередньо з диспетчерського пульта здійснювати дистанційні оперативні перемикання на електрообладнанні телемеханізованих підстанцій і отримувати в режимі online виміри електричних величин (струм, напруга, потужність), а також інформацію про аварійні відключення.</w:t>
      </w:r>
    </w:p>
    <w:p w:rsidR="00BA0464" w:rsidRPr="00F37851" w:rsidRDefault="00BA0464" w:rsidP="00BA0464">
      <w:pPr>
        <w:ind w:firstLine="357"/>
        <w:jc w:val="both"/>
      </w:pPr>
    </w:p>
    <w:p w:rsidR="00BA0464" w:rsidRPr="003631F2" w:rsidRDefault="00BA0464" w:rsidP="00BA0464">
      <w:pPr>
        <w:pStyle w:val="afd"/>
        <w:numPr>
          <w:ilvl w:val="0"/>
          <w:numId w:val="33"/>
        </w:numPr>
        <w:spacing w:after="0" w:line="240" w:lineRule="auto"/>
        <w:ind w:left="720"/>
        <w:contextualSpacing w:val="0"/>
        <w:jc w:val="both"/>
        <w:rPr>
          <w:rFonts w:ascii="Times New Roman" w:hAnsi="Times New Roman"/>
          <w:b/>
          <w:sz w:val="24"/>
          <w:szCs w:val="24"/>
        </w:rPr>
      </w:pPr>
      <w:r w:rsidRPr="00F37851">
        <w:rPr>
          <w:rFonts w:ascii="Times New Roman" w:hAnsi="Times New Roman"/>
          <w:b/>
          <w:sz w:val="24"/>
          <w:szCs w:val="24"/>
        </w:rPr>
        <w:t>Вимоги до терміну реалізації</w:t>
      </w:r>
    </w:p>
    <w:p w:rsidR="00BA0464" w:rsidRDefault="00BA0464" w:rsidP="00BA0464">
      <w:pPr>
        <w:ind w:firstLine="360"/>
        <w:jc w:val="both"/>
      </w:pPr>
      <w:r w:rsidRPr="00F37851">
        <w:t>Повний термін реалізації проекту по впровадженню OMS-системи</w:t>
      </w:r>
      <w:r>
        <w:t xml:space="preserve"> </w:t>
      </w:r>
      <w:r w:rsidRPr="00F37851">
        <w:rPr>
          <w:lang w:val="en-US"/>
        </w:rPr>
        <w:t>SYNDIS</w:t>
      </w:r>
      <w:r w:rsidRPr="00F37851">
        <w:t xml:space="preserve"> повинен бути не більше 2-х років з дати укладення договору.</w:t>
      </w:r>
    </w:p>
    <w:p w:rsidR="00BA0464" w:rsidRPr="006A5751" w:rsidRDefault="00BA0464" w:rsidP="00BA0464">
      <w:pPr>
        <w:ind w:firstLine="360"/>
        <w:jc w:val="both"/>
      </w:pPr>
    </w:p>
    <w:p w:rsidR="00BA0464" w:rsidRPr="003631F2" w:rsidRDefault="00BA0464" w:rsidP="00BA0464">
      <w:pPr>
        <w:pStyle w:val="afd"/>
        <w:numPr>
          <w:ilvl w:val="0"/>
          <w:numId w:val="33"/>
        </w:numPr>
        <w:spacing w:after="0" w:line="240" w:lineRule="auto"/>
        <w:ind w:left="720"/>
        <w:jc w:val="both"/>
        <w:rPr>
          <w:rFonts w:ascii="Times New Roman" w:hAnsi="Times New Roman"/>
          <w:b/>
          <w:sz w:val="24"/>
          <w:szCs w:val="24"/>
        </w:rPr>
      </w:pPr>
      <w:r w:rsidRPr="003631F2">
        <w:rPr>
          <w:rFonts w:ascii="Times New Roman" w:hAnsi="Times New Roman"/>
          <w:b/>
          <w:sz w:val="24"/>
          <w:szCs w:val="24"/>
        </w:rPr>
        <w:t>Вимоги до OMS-системи</w:t>
      </w:r>
      <w:r>
        <w:rPr>
          <w:rFonts w:ascii="Times New Roman" w:hAnsi="Times New Roman"/>
          <w:b/>
          <w:sz w:val="24"/>
          <w:szCs w:val="24"/>
        </w:rPr>
        <w:t xml:space="preserve"> </w:t>
      </w:r>
      <w:r w:rsidRPr="00842309">
        <w:rPr>
          <w:rFonts w:ascii="Times New Roman" w:hAnsi="Times New Roman"/>
          <w:b/>
          <w:sz w:val="24"/>
          <w:szCs w:val="24"/>
        </w:rPr>
        <w:t>SYNDIS</w:t>
      </w:r>
    </w:p>
    <w:p w:rsidR="00BA0464" w:rsidRDefault="00BA0464" w:rsidP="00BA0464">
      <w:pPr>
        <w:ind w:firstLine="360"/>
        <w:jc w:val="both"/>
      </w:pPr>
      <w:r w:rsidRPr="00F37851">
        <w:t>OMS-система</w:t>
      </w:r>
      <w:r>
        <w:t xml:space="preserve"> </w:t>
      </w:r>
      <w:r w:rsidRPr="00F37851">
        <w:rPr>
          <w:lang w:val="en-US"/>
        </w:rPr>
        <w:t>SYNDIS</w:t>
      </w:r>
      <w:r w:rsidRPr="00F37851">
        <w:t xml:space="preserve"> повинна будуватися на основі рішень і стандартів, що застосовуються при створенні центрів оперативно-диспетчерського управління в сучасній електроенергетиці.</w:t>
      </w:r>
    </w:p>
    <w:p w:rsidR="00BA0464" w:rsidRPr="004110B7" w:rsidRDefault="00BA0464" w:rsidP="00BA0464">
      <w:pPr>
        <w:ind w:firstLine="360"/>
        <w:jc w:val="both"/>
      </w:pPr>
      <w:r w:rsidRPr="00F37851">
        <w:t>OMS-система</w:t>
      </w:r>
      <w:r>
        <w:t xml:space="preserve"> </w:t>
      </w:r>
      <w:r w:rsidRPr="00F37851">
        <w:rPr>
          <w:lang w:val="en-US"/>
        </w:rPr>
        <w:t>SYNDIS</w:t>
      </w:r>
      <w:r>
        <w:t xml:space="preserve"> повинна бути гнучкою для можливості внесення коректив і передбачати можливість до інтеграції з наявною</w:t>
      </w:r>
      <w:r w:rsidRPr="00B747EE">
        <w:t xml:space="preserve"> </w:t>
      </w:r>
      <w:r>
        <w:rPr>
          <w:lang w:val="en-US"/>
        </w:rPr>
        <w:t>SCADA</w:t>
      </w:r>
      <w:r w:rsidRPr="00B747EE">
        <w:rPr>
          <w:lang w:val="ru-RU"/>
        </w:rPr>
        <w:t>-</w:t>
      </w:r>
      <w:r>
        <w:t xml:space="preserve">системою </w:t>
      </w:r>
      <w:r w:rsidRPr="00F37851">
        <w:rPr>
          <w:lang w:val="en-US"/>
        </w:rPr>
        <w:t>SYNDIS</w:t>
      </w:r>
      <w:r>
        <w:t>-</w:t>
      </w:r>
      <w:r>
        <w:rPr>
          <w:lang w:val="en-US"/>
        </w:rPr>
        <w:t>RV</w:t>
      </w:r>
      <w:r>
        <w:t xml:space="preserve"> та іншими наявними на підприємстві програмними продуктами для передачі необхідної інформації між програмними продуктами.  </w:t>
      </w:r>
    </w:p>
    <w:p w:rsidR="00BA0464" w:rsidRPr="00703588" w:rsidRDefault="00BA0464" w:rsidP="00BA0464">
      <w:pPr>
        <w:ind w:firstLine="360"/>
        <w:jc w:val="both"/>
      </w:pPr>
      <w:r w:rsidRPr="00703588">
        <w:t>В OMS-системі</w:t>
      </w:r>
      <w:r>
        <w:t xml:space="preserve"> </w:t>
      </w:r>
      <w:r w:rsidRPr="00F37851">
        <w:rPr>
          <w:lang w:val="en-US"/>
        </w:rPr>
        <w:t>SYNDIS</w:t>
      </w:r>
      <w:r w:rsidRPr="00703588">
        <w:t xml:space="preserve"> передбачити використання резервування обладнання для подальшого нарощування інформаційного обсягу і масштабування.</w:t>
      </w:r>
    </w:p>
    <w:p w:rsidR="00BA0464" w:rsidRDefault="00BA0464" w:rsidP="00BA0464">
      <w:pPr>
        <w:ind w:firstLine="217"/>
        <w:jc w:val="both"/>
      </w:pPr>
      <w:r w:rsidRPr="00F37851">
        <w:t>OMS</w:t>
      </w:r>
      <w:r>
        <w:t xml:space="preserve">-система </w:t>
      </w:r>
      <w:r w:rsidRPr="00F37851">
        <w:rPr>
          <w:lang w:val="en-US"/>
        </w:rPr>
        <w:t>SYNDIS</w:t>
      </w:r>
      <w:r>
        <w:t xml:space="preserve"> </w:t>
      </w:r>
      <w:r w:rsidRPr="00F37851">
        <w:t xml:space="preserve">має забезпечувати такі основні функції: </w:t>
      </w:r>
    </w:p>
    <w:p w:rsidR="00BA0464" w:rsidRPr="0075665F" w:rsidRDefault="00BA0464" w:rsidP="00BA0464">
      <w:pPr>
        <w:pStyle w:val="afd"/>
        <w:tabs>
          <w:tab w:val="left" w:pos="210"/>
        </w:tabs>
        <w:ind w:left="142"/>
        <w:jc w:val="both"/>
        <w:rPr>
          <w:rFonts w:ascii="Times New Roman" w:hAnsi="Times New Roman"/>
          <w:sz w:val="24"/>
          <w:szCs w:val="24"/>
        </w:rPr>
      </w:pPr>
      <w:r>
        <w:rPr>
          <w:rFonts w:ascii="Times New Roman" w:hAnsi="Times New Roman"/>
          <w:sz w:val="24"/>
          <w:szCs w:val="24"/>
        </w:rPr>
        <w:t xml:space="preserve">- </w:t>
      </w:r>
      <w:r w:rsidRPr="00F37851">
        <w:rPr>
          <w:rFonts w:ascii="Times New Roman" w:hAnsi="Times New Roman"/>
          <w:sz w:val="24"/>
          <w:szCs w:val="24"/>
        </w:rPr>
        <w:t>аналізувати зміни станів комутаційних апаратів</w:t>
      </w:r>
      <w:r>
        <w:rPr>
          <w:rFonts w:ascii="Times New Roman" w:hAnsi="Times New Roman"/>
          <w:sz w:val="24"/>
          <w:szCs w:val="24"/>
        </w:rPr>
        <w:t xml:space="preserve"> (увімкнення та вимкнення)</w:t>
      </w:r>
      <w:r w:rsidRPr="00F37851">
        <w:rPr>
          <w:rFonts w:ascii="Times New Roman" w:hAnsi="Times New Roman"/>
          <w:sz w:val="24"/>
          <w:szCs w:val="24"/>
        </w:rPr>
        <w:t>, відстежувати події зареєстровані в SCADA</w:t>
      </w:r>
      <w:r>
        <w:rPr>
          <w:rFonts w:ascii="Times New Roman" w:hAnsi="Times New Roman"/>
          <w:sz w:val="24"/>
          <w:szCs w:val="24"/>
        </w:rPr>
        <w:t>-системі</w:t>
      </w:r>
      <w:r w:rsidRPr="00F37851">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виконувати </w:t>
      </w:r>
      <w:r w:rsidRPr="00960032">
        <w:rPr>
          <w:rFonts w:ascii="Times New Roman" w:hAnsi="Times New Roman"/>
          <w:sz w:val="24"/>
          <w:szCs w:val="24"/>
        </w:rPr>
        <w:t>розрахунок SAIDI/SAIFI</w:t>
      </w:r>
      <w:r>
        <w:rPr>
          <w:rFonts w:ascii="Times New Roman" w:hAnsi="Times New Roman"/>
          <w:sz w:val="24"/>
          <w:szCs w:val="24"/>
        </w:rPr>
        <w:t xml:space="preserve"> та</w:t>
      </w:r>
      <w:r w:rsidRPr="00960032">
        <w:rPr>
          <w:rFonts w:ascii="Times New Roman" w:hAnsi="Times New Roman"/>
          <w:sz w:val="24"/>
          <w:szCs w:val="24"/>
        </w:rPr>
        <w:t xml:space="preserve"> формува</w:t>
      </w:r>
      <w:r>
        <w:rPr>
          <w:rFonts w:ascii="Times New Roman" w:hAnsi="Times New Roman"/>
          <w:sz w:val="24"/>
          <w:szCs w:val="24"/>
        </w:rPr>
        <w:t>ти</w:t>
      </w:r>
      <w:r w:rsidRPr="00960032">
        <w:rPr>
          <w:rFonts w:ascii="Times New Roman" w:hAnsi="Times New Roman"/>
          <w:sz w:val="24"/>
          <w:szCs w:val="24"/>
        </w:rPr>
        <w:t xml:space="preserve"> звіт згідно форми №11-НКРЕ</w:t>
      </w:r>
      <w:r>
        <w:rPr>
          <w:rFonts w:ascii="Times New Roman" w:hAnsi="Times New Roman"/>
          <w:sz w:val="24"/>
          <w:szCs w:val="24"/>
        </w:rPr>
        <w:t>КП;</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аналізувати інформацію про відсутність електропостачання у споживачів (по дзвінках) для визначення аварійної ділянки мережі та відображати її </w:t>
      </w:r>
      <w:r w:rsidRPr="00F37851">
        <w:rPr>
          <w:rFonts w:ascii="Times New Roman" w:hAnsi="Times New Roman"/>
          <w:sz w:val="24"/>
          <w:szCs w:val="24"/>
        </w:rPr>
        <w:t xml:space="preserve">розташування </w:t>
      </w:r>
      <w:r>
        <w:rPr>
          <w:rFonts w:ascii="Times New Roman" w:hAnsi="Times New Roman"/>
          <w:sz w:val="24"/>
          <w:szCs w:val="24"/>
        </w:rPr>
        <w:t xml:space="preserve">на оперативній схемі </w:t>
      </w:r>
      <w:r w:rsidRPr="00F37851">
        <w:rPr>
          <w:rFonts w:ascii="Times New Roman" w:hAnsi="Times New Roman"/>
          <w:sz w:val="24"/>
          <w:szCs w:val="24"/>
        </w:rPr>
        <w:t>мережі</w:t>
      </w:r>
      <w:r>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двостороннього обміну даних (приймати/віддавати) з зовнішніми програмними продуктами; </w:t>
      </w:r>
    </w:p>
    <w:p w:rsidR="00BA0464" w:rsidRPr="00EC31A1"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CIM</w:t>
      </w:r>
      <w:r w:rsidRPr="00B747EE">
        <w:rPr>
          <w:rFonts w:ascii="Times New Roman" w:hAnsi="Times New Roman"/>
          <w:sz w:val="24"/>
          <w:szCs w:val="24"/>
          <w:lang w:val="ru-RU"/>
        </w:rPr>
        <w:t xml:space="preserve"> </w:t>
      </w:r>
      <w:r>
        <w:rPr>
          <w:rFonts w:ascii="Times New Roman" w:hAnsi="Times New Roman"/>
          <w:sz w:val="24"/>
          <w:szCs w:val="24"/>
        </w:rPr>
        <w:t>електричної мережі компанії;</w:t>
      </w:r>
    </w:p>
    <w:p w:rsidR="00BA0464" w:rsidRPr="005C5B36"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можливість ведення електронних журналів диспетчера: </w:t>
      </w:r>
    </w:p>
    <w:p w:rsidR="00BA0464" w:rsidRPr="00B747EE" w:rsidRDefault="00BA0464" w:rsidP="00BA0464">
      <w:pPr>
        <w:pStyle w:val="afd"/>
        <w:numPr>
          <w:ilvl w:val="0"/>
          <w:numId w:val="36"/>
        </w:numPr>
        <w:jc w:val="both"/>
        <w:rPr>
          <w:rFonts w:ascii="Times New Roman" w:hAnsi="Times New Roman"/>
          <w:sz w:val="24"/>
          <w:szCs w:val="24"/>
          <w:lang w:val="ru-RU"/>
        </w:rPr>
      </w:pPr>
      <w:r>
        <w:rPr>
          <w:rFonts w:ascii="Times New Roman" w:hAnsi="Times New Roman"/>
          <w:sz w:val="24"/>
          <w:szCs w:val="24"/>
        </w:rPr>
        <w:t xml:space="preserve">оперативний журнал – </w:t>
      </w:r>
      <w:r w:rsidRPr="005C5B36">
        <w:rPr>
          <w:rFonts w:ascii="Times New Roman" w:hAnsi="Times New Roman"/>
          <w:sz w:val="24"/>
          <w:szCs w:val="24"/>
        </w:rPr>
        <w:t>команди на виконання робіт бригадам (планові, аварійні</w:t>
      </w:r>
      <w:r>
        <w:rPr>
          <w:rFonts w:ascii="Times New Roman" w:hAnsi="Times New Roman"/>
          <w:sz w:val="24"/>
          <w:szCs w:val="24"/>
        </w:rPr>
        <w:t>):</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в</w:t>
      </w:r>
      <w:r w:rsidRPr="001D5291">
        <w:rPr>
          <w:rFonts w:ascii="Times New Roman" w:hAnsi="Times New Roman"/>
          <w:sz w:val="24"/>
          <w:szCs w:val="24"/>
        </w:rPr>
        <w:t xml:space="preserve"> оперативний журнал повинна автоматично заноситися частина записів з журналу подій системи. Система повинна дозволяти вносити замітки до записів в журналі, з фіксацією дати і користувача, який заніс замітку.</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с</w:t>
      </w:r>
      <w:r w:rsidRPr="001D5291">
        <w:rPr>
          <w:rFonts w:ascii="Times New Roman" w:hAnsi="Times New Roman"/>
          <w:sz w:val="24"/>
          <w:szCs w:val="24"/>
        </w:rPr>
        <w:t>истема повинна дозволяти ручне введення записів в журналі та формувати записи в журналі на підставі імпортованої інформації із зовнішніх систем.</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к</w:t>
      </w:r>
      <w:r w:rsidRPr="001D5291">
        <w:rPr>
          <w:rFonts w:ascii="Times New Roman" w:hAnsi="Times New Roman"/>
          <w:sz w:val="24"/>
          <w:szCs w:val="24"/>
        </w:rPr>
        <w:t>ористувач, який створив запис в оперативному журналі, повинен мати можливість її корекції протягом діючої зміни. При цьому невірний запис має бути закреслений і збережений зі статусом «Скасовано».</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 xml:space="preserve">овинен бути забезпечений захист записів від видалення. Користувач, який </w:t>
      </w:r>
      <w:r>
        <w:rPr>
          <w:rFonts w:ascii="Times New Roman" w:hAnsi="Times New Roman"/>
          <w:sz w:val="24"/>
          <w:szCs w:val="24"/>
        </w:rPr>
        <w:t>за</w:t>
      </w:r>
      <w:r w:rsidRPr="001D5291">
        <w:rPr>
          <w:rFonts w:ascii="Times New Roman" w:hAnsi="Times New Roman"/>
          <w:sz w:val="24"/>
          <w:szCs w:val="24"/>
        </w:rPr>
        <w:t>ніс запис, повинен мати можливість скасувати його, але не видалити дані. При цьому дані в оперативному журналі повинні залишитися, але отримати статус «Скасовано».</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овинні бути забезпечені функції формування звітів і можливість їх друку.</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д</w:t>
      </w:r>
      <w:r w:rsidRPr="001D5291">
        <w:rPr>
          <w:rFonts w:ascii="Times New Roman" w:hAnsi="Times New Roman"/>
          <w:sz w:val="24"/>
          <w:szCs w:val="24"/>
        </w:rPr>
        <w:t>оступ до оперативного журналу повинен надаватися користувачам відповідно з їхніми правами.</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lastRenderedPageBreak/>
        <w:t>п</w:t>
      </w:r>
      <w:r w:rsidRPr="001D5291">
        <w:rPr>
          <w:rFonts w:ascii="Times New Roman" w:hAnsi="Times New Roman"/>
          <w:sz w:val="24"/>
          <w:szCs w:val="24"/>
        </w:rPr>
        <w:t>овинні бути забезпечені функції пошуку записів в журналі, фільтрації і сортування за різними критеріями</w:t>
      </w:r>
      <w:r>
        <w:rPr>
          <w:rFonts w:ascii="Times New Roman" w:hAnsi="Times New Roman"/>
          <w:sz w:val="24"/>
          <w:szCs w:val="24"/>
        </w:rPr>
        <w:t xml:space="preserve"> (за датою і часом події, типом обладнання, класом напруги та інше)</w:t>
      </w:r>
      <w:r w:rsidRPr="001D5291">
        <w:rPr>
          <w:rFonts w:ascii="Times New Roman" w:hAnsi="Times New Roman"/>
          <w:sz w:val="24"/>
          <w:szCs w:val="24"/>
        </w:rPr>
        <w:t>.</w:t>
      </w:r>
    </w:p>
    <w:p w:rsidR="00BA0464"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овинен бути забезпечений захист від видалення та корекції записів в оперативному журналі для користувачів всіх типів з будь-якими правами доступу.</w:t>
      </w:r>
    </w:p>
    <w:p w:rsidR="00BA0464" w:rsidRPr="00842309" w:rsidRDefault="00BA0464" w:rsidP="00BA0464">
      <w:pPr>
        <w:pStyle w:val="afd"/>
        <w:numPr>
          <w:ilvl w:val="0"/>
          <w:numId w:val="39"/>
        </w:numPr>
        <w:ind w:left="1134" w:hanging="283"/>
        <w:jc w:val="both"/>
        <w:rPr>
          <w:rFonts w:ascii="Times New Roman" w:hAnsi="Times New Roman"/>
          <w:sz w:val="24"/>
          <w:szCs w:val="24"/>
        </w:rPr>
      </w:pPr>
      <w:r>
        <w:rPr>
          <w:rFonts w:ascii="Times New Roman" w:hAnsi="Times New Roman"/>
          <w:sz w:val="24"/>
          <w:szCs w:val="24"/>
        </w:rPr>
        <w:t>п</w:t>
      </w:r>
      <w:r w:rsidRPr="001D5291">
        <w:rPr>
          <w:rFonts w:ascii="Times New Roman" w:hAnsi="Times New Roman"/>
          <w:sz w:val="24"/>
          <w:szCs w:val="24"/>
        </w:rPr>
        <w:t>овинна бути забезпечена можливість внесення записів в оперативний електронний журнал диспетчерським персоналом в частині їх зони відповідальності.</w:t>
      </w:r>
    </w:p>
    <w:p w:rsidR="00BA0464" w:rsidRPr="00B747EE" w:rsidRDefault="00BA0464" w:rsidP="00BA0464">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журнал заявок</w:t>
      </w:r>
      <w:r>
        <w:rPr>
          <w:rFonts w:ascii="Times New Roman" w:hAnsi="Times New Roman"/>
          <w:sz w:val="24"/>
          <w:szCs w:val="24"/>
        </w:rPr>
        <w:t xml:space="preserve"> – створення, опрацювання і закриття планових та аварійних заявок</w:t>
      </w:r>
      <w:r w:rsidRPr="00B747EE">
        <w:rPr>
          <w:rFonts w:ascii="Times New Roman" w:hAnsi="Times New Roman"/>
          <w:sz w:val="24"/>
          <w:szCs w:val="24"/>
          <w:lang w:val="ru-RU"/>
        </w:rPr>
        <w:t xml:space="preserve"> </w:t>
      </w:r>
      <w:r>
        <w:rPr>
          <w:rFonts w:ascii="Times New Roman" w:hAnsi="Times New Roman"/>
          <w:sz w:val="24"/>
          <w:szCs w:val="24"/>
        </w:rPr>
        <w:t>з відповідними статусами:</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створена;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розгляд;</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погоджена;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затверджена;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повернута на доопрацювання;</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відкрита;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закрита;</w:t>
      </w:r>
    </w:p>
    <w:p w:rsidR="00BA0464" w:rsidRPr="00D74FEF" w:rsidRDefault="00BA0464" w:rsidP="00BA0464">
      <w:pPr>
        <w:pStyle w:val="afd"/>
        <w:numPr>
          <w:ilvl w:val="0"/>
          <w:numId w:val="37"/>
        </w:numPr>
        <w:jc w:val="both"/>
        <w:rPr>
          <w:rFonts w:ascii="Times New Roman" w:hAnsi="Times New Roman"/>
          <w:sz w:val="24"/>
          <w:szCs w:val="24"/>
          <w:lang w:val="en-US"/>
        </w:rPr>
      </w:pPr>
      <w:r>
        <w:rPr>
          <w:rFonts w:ascii="Times New Roman" w:hAnsi="Times New Roman"/>
          <w:sz w:val="24"/>
          <w:szCs w:val="24"/>
        </w:rPr>
        <w:t>відхилена;</w:t>
      </w:r>
    </w:p>
    <w:p w:rsidR="00BA0464" w:rsidRPr="00DB37C2" w:rsidRDefault="00BA0464" w:rsidP="00BA0464">
      <w:pPr>
        <w:pStyle w:val="afd"/>
        <w:numPr>
          <w:ilvl w:val="0"/>
          <w:numId w:val="37"/>
        </w:numPr>
        <w:spacing w:after="0"/>
        <w:jc w:val="both"/>
        <w:rPr>
          <w:rFonts w:ascii="Times New Roman" w:hAnsi="Times New Roman"/>
          <w:sz w:val="24"/>
          <w:szCs w:val="24"/>
          <w:lang w:val="en-US"/>
        </w:rPr>
      </w:pPr>
      <w:r>
        <w:rPr>
          <w:rFonts w:ascii="Times New Roman" w:hAnsi="Times New Roman"/>
          <w:sz w:val="24"/>
          <w:szCs w:val="24"/>
        </w:rPr>
        <w:t>знята.</w:t>
      </w:r>
    </w:p>
    <w:p w:rsidR="00BA0464" w:rsidRDefault="00BA0464" w:rsidP="00BA0464">
      <w:pPr>
        <w:ind w:left="494"/>
        <w:jc w:val="both"/>
      </w:pPr>
      <w:r>
        <w:t xml:space="preserve">та можливістю фільтрації, сортування та пошуку заявок за: </w:t>
      </w:r>
    </w:p>
    <w:p w:rsidR="00BA0464" w:rsidRDefault="00BA0464" w:rsidP="00BA0464">
      <w:pPr>
        <w:pStyle w:val="afd"/>
        <w:numPr>
          <w:ilvl w:val="0"/>
          <w:numId w:val="38"/>
        </w:numPr>
        <w:jc w:val="both"/>
        <w:rPr>
          <w:rFonts w:ascii="Times New Roman" w:eastAsia="Times New Roman" w:hAnsi="Times New Roman"/>
          <w:sz w:val="24"/>
          <w:szCs w:val="24"/>
          <w:lang w:eastAsia="ru-RU"/>
        </w:rPr>
      </w:pPr>
      <w:r w:rsidRPr="00302EA8">
        <w:rPr>
          <w:rFonts w:ascii="Times New Roman" w:eastAsia="Times New Roman" w:hAnsi="Times New Roman"/>
          <w:sz w:val="24"/>
          <w:szCs w:val="24"/>
          <w:lang w:eastAsia="ru-RU"/>
        </w:rPr>
        <w:t>датою створення заявки</w:t>
      </w:r>
      <w:r>
        <w:rPr>
          <w:rFonts w:ascii="Times New Roman" w:eastAsia="Times New Roman" w:hAnsi="Times New Roman"/>
          <w:sz w:val="24"/>
          <w:szCs w:val="24"/>
          <w:lang w:eastAsia="ru-RU"/>
        </w:rPr>
        <w:t>;</w:t>
      </w:r>
    </w:p>
    <w:p w:rsidR="00BA0464" w:rsidRPr="00405CCE" w:rsidRDefault="00BA0464" w:rsidP="00BA0464">
      <w:pPr>
        <w:pStyle w:val="afd"/>
        <w:numPr>
          <w:ilvl w:val="0"/>
          <w:numId w:val="38"/>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датою виконання робіт;</w:t>
      </w:r>
    </w:p>
    <w:p w:rsidR="00BA0464" w:rsidRDefault="00BA0464" w:rsidP="00BA0464">
      <w:pPr>
        <w:pStyle w:val="afd"/>
        <w:numPr>
          <w:ilvl w:val="0"/>
          <w:numId w:val="38"/>
        </w:numPr>
        <w:jc w:val="both"/>
        <w:rPr>
          <w:rFonts w:ascii="Times New Roman" w:eastAsia="Times New Roman" w:hAnsi="Times New Roman"/>
          <w:sz w:val="24"/>
          <w:szCs w:val="24"/>
          <w:lang w:eastAsia="ru-RU"/>
        </w:rPr>
      </w:pPr>
      <w:r w:rsidRPr="00302EA8">
        <w:rPr>
          <w:rFonts w:ascii="Times New Roman" w:eastAsia="Times New Roman" w:hAnsi="Times New Roman"/>
          <w:sz w:val="24"/>
          <w:szCs w:val="24"/>
          <w:lang w:eastAsia="ru-RU"/>
        </w:rPr>
        <w:t>статусом заявки</w:t>
      </w:r>
      <w:r>
        <w:rPr>
          <w:rFonts w:ascii="Times New Roman" w:eastAsia="Times New Roman" w:hAnsi="Times New Roman"/>
          <w:sz w:val="24"/>
          <w:szCs w:val="24"/>
          <w:lang w:eastAsia="ru-RU"/>
        </w:rPr>
        <w:t>;</w:t>
      </w:r>
    </w:p>
    <w:p w:rsidR="00BA0464" w:rsidRDefault="00BA0464" w:rsidP="00BA0464">
      <w:pPr>
        <w:pStyle w:val="afd"/>
        <w:numPr>
          <w:ilvl w:val="0"/>
          <w:numId w:val="38"/>
        </w:numPr>
        <w:jc w:val="both"/>
        <w:rPr>
          <w:rFonts w:ascii="Times New Roman" w:eastAsia="Times New Roman" w:hAnsi="Times New Roman"/>
          <w:sz w:val="24"/>
          <w:szCs w:val="24"/>
          <w:lang w:eastAsia="ru-RU"/>
        </w:rPr>
      </w:pPr>
      <w:r w:rsidRPr="00405CCE">
        <w:rPr>
          <w:rFonts w:ascii="Times New Roman" w:eastAsia="Times New Roman" w:hAnsi="Times New Roman"/>
          <w:sz w:val="24"/>
          <w:szCs w:val="24"/>
          <w:lang w:eastAsia="ru-RU"/>
        </w:rPr>
        <w:t>типом заявки</w:t>
      </w:r>
      <w:r>
        <w:rPr>
          <w:rFonts w:ascii="Times New Roman" w:eastAsia="Times New Roman" w:hAnsi="Times New Roman"/>
          <w:sz w:val="24"/>
          <w:szCs w:val="24"/>
          <w:lang w:eastAsia="ru-RU"/>
        </w:rPr>
        <w:t>;</w:t>
      </w:r>
    </w:p>
    <w:p w:rsidR="00BA0464" w:rsidRPr="00C25AB8" w:rsidRDefault="00BA0464" w:rsidP="00BA0464">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автором заявки;</w:t>
      </w:r>
    </w:p>
    <w:p w:rsidR="00BA0464" w:rsidRPr="00C25AB8" w:rsidRDefault="00BA0464" w:rsidP="00BA0464">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назвою підстанції, ЛЕП або обладнанням, на яке подано заявку;</w:t>
      </w:r>
    </w:p>
    <w:p w:rsidR="00BA0464" w:rsidRPr="00C25AB8" w:rsidRDefault="00BA0464" w:rsidP="00BA0464">
      <w:pPr>
        <w:pStyle w:val="afd"/>
        <w:numPr>
          <w:ilvl w:val="0"/>
          <w:numId w:val="38"/>
        </w:numPr>
        <w:jc w:val="both"/>
        <w:rPr>
          <w:rFonts w:ascii="Times New Roman" w:eastAsia="Times New Roman" w:hAnsi="Times New Roman"/>
          <w:sz w:val="24"/>
          <w:szCs w:val="24"/>
          <w:lang w:eastAsia="ru-RU"/>
        </w:rPr>
      </w:pPr>
      <w:r w:rsidRPr="00C25AB8">
        <w:rPr>
          <w:rFonts w:ascii="Times New Roman" w:eastAsia="Times New Roman" w:hAnsi="Times New Roman"/>
          <w:sz w:val="24"/>
          <w:szCs w:val="24"/>
          <w:lang w:eastAsia="ru-RU"/>
        </w:rPr>
        <w:t>класом напруги.</w:t>
      </w:r>
    </w:p>
    <w:p w:rsidR="00BA0464" w:rsidRPr="00B747EE" w:rsidRDefault="00BA0464" w:rsidP="00BA0464">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нарядів та розпоряджень</w:t>
      </w:r>
      <w:r>
        <w:rPr>
          <w:rFonts w:ascii="Times New Roman" w:hAnsi="Times New Roman"/>
          <w:sz w:val="24"/>
          <w:szCs w:val="24"/>
        </w:rPr>
        <w:t xml:space="preserve"> – створення, опрацювання, реєстрація, надання дозволу на виконання робіт та завершення робіт;</w:t>
      </w:r>
    </w:p>
    <w:p w:rsidR="00BA0464" w:rsidRPr="008810BA" w:rsidRDefault="00BA0464" w:rsidP="00BA0464">
      <w:pPr>
        <w:pStyle w:val="afd"/>
        <w:numPr>
          <w:ilvl w:val="0"/>
          <w:numId w:val="41"/>
        </w:numPr>
        <w:ind w:hanging="294"/>
        <w:jc w:val="both"/>
        <w:rPr>
          <w:rFonts w:ascii="Times New Roman" w:hAnsi="Times New Roman"/>
          <w:sz w:val="24"/>
          <w:szCs w:val="24"/>
          <w:lang w:val="ru-RU"/>
        </w:rPr>
      </w:pPr>
      <w:r w:rsidRPr="008E6144">
        <w:rPr>
          <w:rFonts w:ascii="Times New Roman" w:hAnsi="Times New Roman"/>
          <w:sz w:val="24"/>
          <w:szCs w:val="24"/>
        </w:rPr>
        <w:t xml:space="preserve">технологічних порушень – </w:t>
      </w:r>
      <w:r>
        <w:rPr>
          <w:rFonts w:ascii="Times New Roman" w:hAnsi="Times New Roman"/>
          <w:sz w:val="24"/>
          <w:szCs w:val="24"/>
        </w:rPr>
        <w:t>створення на основі аварій з подальшою передачею у зовнішній програмний продукт для проведення розслідування технологічного порушення;</w:t>
      </w:r>
    </w:p>
    <w:p w:rsidR="00BA0464" w:rsidRPr="00B747EE" w:rsidRDefault="00BA0464" w:rsidP="00BA0464">
      <w:pPr>
        <w:pStyle w:val="afd"/>
        <w:numPr>
          <w:ilvl w:val="0"/>
          <w:numId w:val="36"/>
        </w:numPr>
        <w:jc w:val="both"/>
        <w:rPr>
          <w:rFonts w:ascii="Times New Roman" w:hAnsi="Times New Roman"/>
          <w:sz w:val="24"/>
          <w:szCs w:val="24"/>
          <w:lang w:val="ru-RU"/>
        </w:rPr>
      </w:pPr>
      <w:r w:rsidRPr="008E6144">
        <w:rPr>
          <w:rFonts w:ascii="Times New Roman" w:hAnsi="Times New Roman"/>
          <w:sz w:val="24"/>
          <w:szCs w:val="24"/>
        </w:rPr>
        <w:t>аварійних дефектів – реєстрація, опрацювання  та закриття аварійних дефектів;</w:t>
      </w:r>
    </w:p>
    <w:p w:rsidR="00BA0464" w:rsidRPr="00B747EE" w:rsidRDefault="00BA0464" w:rsidP="00BA0464">
      <w:pPr>
        <w:pStyle w:val="afd"/>
        <w:numPr>
          <w:ilvl w:val="0"/>
          <w:numId w:val="36"/>
        </w:numPr>
        <w:jc w:val="both"/>
        <w:rPr>
          <w:rFonts w:ascii="Times New Roman" w:hAnsi="Times New Roman"/>
          <w:sz w:val="24"/>
          <w:szCs w:val="24"/>
          <w:lang w:val="ru-RU"/>
        </w:rPr>
      </w:pPr>
      <w:r w:rsidRPr="003C7FB8">
        <w:rPr>
          <w:rFonts w:ascii="Times New Roman" w:hAnsi="Times New Roman"/>
          <w:sz w:val="24"/>
          <w:szCs w:val="24"/>
        </w:rPr>
        <w:t>коротких замикань</w:t>
      </w:r>
      <w:r>
        <w:rPr>
          <w:rFonts w:ascii="Times New Roman" w:hAnsi="Times New Roman"/>
          <w:sz w:val="24"/>
          <w:szCs w:val="24"/>
        </w:rPr>
        <w:t xml:space="preserve"> – реєстрація, аналіз кількості коротких замикань.</w:t>
      </w:r>
    </w:p>
    <w:p w:rsidR="00BA0464" w:rsidRPr="008E614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sidRPr="00960032">
        <w:rPr>
          <w:rFonts w:ascii="Times New Roman" w:hAnsi="Times New Roman"/>
          <w:sz w:val="24"/>
          <w:szCs w:val="24"/>
        </w:rPr>
        <w:t>прив'яз</w:t>
      </w:r>
      <w:r>
        <w:rPr>
          <w:rFonts w:ascii="Times New Roman" w:hAnsi="Times New Roman"/>
          <w:sz w:val="24"/>
          <w:szCs w:val="24"/>
        </w:rPr>
        <w:t>увати</w:t>
      </w:r>
      <w:r w:rsidRPr="00960032">
        <w:rPr>
          <w:rFonts w:ascii="Times New Roman" w:hAnsi="Times New Roman"/>
          <w:sz w:val="24"/>
          <w:szCs w:val="24"/>
        </w:rPr>
        <w:t xml:space="preserve"> інформаці</w:t>
      </w:r>
      <w:r>
        <w:rPr>
          <w:rFonts w:ascii="Times New Roman" w:hAnsi="Times New Roman"/>
          <w:sz w:val="24"/>
          <w:szCs w:val="24"/>
        </w:rPr>
        <w:t>ю</w:t>
      </w:r>
      <w:r w:rsidRPr="00960032">
        <w:rPr>
          <w:rFonts w:ascii="Times New Roman" w:hAnsi="Times New Roman"/>
          <w:sz w:val="24"/>
          <w:szCs w:val="24"/>
        </w:rPr>
        <w:t xml:space="preserve">, яка надходить від абонентів, до обладнання </w:t>
      </w:r>
      <w:r>
        <w:rPr>
          <w:rFonts w:ascii="Times New Roman" w:hAnsi="Times New Roman"/>
          <w:sz w:val="24"/>
          <w:szCs w:val="24"/>
        </w:rPr>
        <w:t>та</w:t>
      </w:r>
      <w:r w:rsidRPr="00960032">
        <w:rPr>
          <w:rFonts w:ascii="Times New Roman" w:hAnsi="Times New Roman"/>
          <w:sz w:val="24"/>
          <w:szCs w:val="24"/>
        </w:rPr>
        <w:t xml:space="preserve"> елементів мережі, призначення ремонтної бригади</w:t>
      </w:r>
      <w:r>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sidRPr="00F37851">
        <w:rPr>
          <w:rFonts w:ascii="Times New Roman" w:hAnsi="Times New Roman"/>
          <w:sz w:val="24"/>
          <w:szCs w:val="24"/>
        </w:rPr>
        <w:t>- здійсн</w:t>
      </w:r>
      <w:r>
        <w:rPr>
          <w:rFonts w:ascii="Times New Roman" w:hAnsi="Times New Roman"/>
          <w:sz w:val="24"/>
          <w:szCs w:val="24"/>
        </w:rPr>
        <w:t xml:space="preserve">ювати </w:t>
      </w:r>
      <w:r w:rsidRPr="00F37851">
        <w:rPr>
          <w:rFonts w:ascii="Times New Roman" w:hAnsi="Times New Roman"/>
          <w:sz w:val="24"/>
          <w:szCs w:val="24"/>
        </w:rPr>
        <w:t>оцінк</w:t>
      </w:r>
      <w:r>
        <w:rPr>
          <w:rFonts w:ascii="Times New Roman" w:hAnsi="Times New Roman"/>
          <w:sz w:val="24"/>
          <w:szCs w:val="24"/>
        </w:rPr>
        <w:t>у</w:t>
      </w:r>
      <w:r w:rsidRPr="00F37851">
        <w:rPr>
          <w:rFonts w:ascii="Times New Roman" w:hAnsi="Times New Roman"/>
          <w:sz w:val="24"/>
          <w:szCs w:val="24"/>
        </w:rPr>
        <w:t xml:space="preserve"> </w:t>
      </w:r>
      <w:r>
        <w:rPr>
          <w:rFonts w:ascii="Times New Roman" w:hAnsi="Times New Roman"/>
          <w:sz w:val="24"/>
          <w:szCs w:val="24"/>
        </w:rPr>
        <w:t xml:space="preserve">прогнозованого </w:t>
      </w:r>
      <w:r w:rsidRPr="00F37851">
        <w:rPr>
          <w:rFonts w:ascii="Times New Roman" w:hAnsi="Times New Roman"/>
          <w:sz w:val="24"/>
          <w:szCs w:val="24"/>
        </w:rPr>
        <w:t>часу відновлення електропостачання</w:t>
      </w:r>
      <w:r>
        <w:rPr>
          <w:rFonts w:ascii="Times New Roman" w:hAnsi="Times New Roman"/>
          <w:sz w:val="24"/>
          <w:szCs w:val="24"/>
        </w:rPr>
        <w:t xml:space="preserve"> (на основі довідника)</w:t>
      </w:r>
      <w:r w:rsidRPr="00F37851">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створювати прив</w:t>
      </w:r>
      <w:r w:rsidRPr="00B747EE">
        <w:rPr>
          <w:rFonts w:ascii="Times New Roman" w:hAnsi="Times New Roman"/>
          <w:sz w:val="24"/>
          <w:szCs w:val="24"/>
          <w:lang w:val="ru-RU"/>
        </w:rPr>
        <w:t>’</w:t>
      </w:r>
      <w:r>
        <w:rPr>
          <w:rFonts w:ascii="Times New Roman" w:hAnsi="Times New Roman"/>
          <w:sz w:val="24"/>
          <w:szCs w:val="24"/>
        </w:rPr>
        <w:t>язку споживачів до фідерів та підстанцій;</w:t>
      </w:r>
    </w:p>
    <w:p w:rsidR="00BA0464" w:rsidRDefault="00BA0464" w:rsidP="00BA0464">
      <w:pPr>
        <w:pStyle w:val="afd"/>
        <w:ind w:left="142"/>
        <w:jc w:val="both"/>
        <w:rPr>
          <w:rFonts w:ascii="Times New Roman" w:hAnsi="Times New Roman"/>
          <w:sz w:val="24"/>
          <w:szCs w:val="24"/>
        </w:rPr>
      </w:pPr>
      <w:r w:rsidRPr="000C7C03">
        <w:rPr>
          <w:rFonts w:ascii="Times New Roman" w:hAnsi="Times New Roman"/>
          <w:sz w:val="24"/>
          <w:szCs w:val="24"/>
        </w:rPr>
        <w:t>-</w:t>
      </w:r>
      <w:r>
        <w:rPr>
          <w:rFonts w:cstheme="minorHAnsi"/>
          <w:szCs w:val="24"/>
        </w:rPr>
        <w:t xml:space="preserve"> </w:t>
      </w:r>
      <w:r w:rsidRPr="000C7C03">
        <w:rPr>
          <w:rFonts w:ascii="Times New Roman" w:hAnsi="Times New Roman"/>
          <w:sz w:val="24"/>
          <w:szCs w:val="24"/>
        </w:rPr>
        <w:t>створ</w:t>
      </w:r>
      <w:r>
        <w:rPr>
          <w:rFonts w:ascii="Times New Roman" w:hAnsi="Times New Roman"/>
          <w:sz w:val="24"/>
          <w:szCs w:val="24"/>
        </w:rPr>
        <w:t>ювати</w:t>
      </w:r>
      <w:r w:rsidRPr="000C7C03">
        <w:rPr>
          <w:rFonts w:ascii="Times New Roman" w:hAnsi="Times New Roman"/>
          <w:sz w:val="24"/>
          <w:szCs w:val="24"/>
        </w:rPr>
        <w:t xml:space="preserve"> списк</w:t>
      </w:r>
      <w:r>
        <w:rPr>
          <w:rFonts w:ascii="Times New Roman" w:hAnsi="Times New Roman"/>
          <w:sz w:val="24"/>
          <w:szCs w:val="24"/>
        </w:rPr>
        <w:t>и</w:t>
      </w:r>
      <w:r w:rsidRPr="000C7C03">
        <w:rPr>
          <w:rFonts w:ascii="Times New Roman" w:hAnsi="Times New Roman"/>
          <w:sz w:val="24"/>
          <w:szCs w:val="24"/>
        </w:rPr>
        <w:t xml:space="preserve"> споживачів</w:t>
      </w:r>
      <w:r>
        <w:rPr>
          <w:rFonts w:ascii="Times New Roman" w:hAnsi="Times New Roman"/>
          <w:sz w:val="24"/>
          <w:szCs w:val="24"/>
        </w:rPr>
        <w:t xml:space="preserve"> (фізичних</w:t>
      </w:r>
      <w:r w:rsidRPr="000C7C03">
        <w:rPr>
          <w:rFonts w:ascii="Times New Roman" w:hAnsi="Times New Roman"/>
          <w:sz w:val="24"/>
          <w:szCs w:val="24"/>
        </w:rPr>
        <w:t>,</w:t>
      </w:r>
      <w:r>
        <w:rPr>
          <w:rFonts w:ascii="Times New Roman" w:hAnsi="Times New Roman"/>
          <w:sz w:val="24"/>
          <w:szCs w:val="24"/>
        </w:rPr>
        <w:t xml:space="preserve"> юридичних),</w:t>
      </w:r>
      <w:r w:rsidRPr="000C7C03">
        <w:rPr>
          <w:rFonts w:ascii="Times New Roman" w:hAnsi="Times New Roman"/>
          <w:sz w:val="24"/>
          <w:szCs w:val="24"/>
        </w:rPr>
        <w:t xml:space="preserve"> які будуть відключені під час планованих перемикань або робіт в мережах</w:t>
      </w:r>
      <w:r>
        <w:rPr>
          <w:rFonts w:ascii="Times New Roman" w:hAnsi="Times New Roman"/>
          <w:sz w:val="24"/>
          <w:szCs w:val="24"/>
        </w:rPr>
        <w:t xml:space="preserve">; </w:t>
      </w:r>
    </w:p>
    <w:p w:rsidR="00BA0464" w:rsidRPr="000C7C03"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sidRPr="00B261C4">
        <w:rPr>
          <w:rFonts w:ascii="Times New Roman" w:hAnsi="Times New Roman"/>
          <w:sz w:val="24"/>
          <w:szCs w:val="24"/>
        </w:rPr>
        <w:t>створ</w:t>
      </w:r>
      <w:r>
        <w:rPr>
          <w:rFonts w:ascii="Times New Roman" w:hAnsi="Times New Roman"/>
          <w:sz w:val="24"/>
          <w:szCs w:val="24"/>
        </w:rPr>
        <w:t>ювати</w:t>
      </w:r>
      <w:r w:rsidRPr="00B261C4">
        <w:rPr>
          <w:rFonts w:ascii="Times New Roman" w:hAnsi="Times New Roman"/>
          <w:sz w:val="24"/>
          <w:szCs w:val="24"/>
        </w:rPr>
        <w:t xml:space="preserve"> списк</w:t>
      </w:r>
      <w:r>
        <w:rPr>
          <w:rFonts w:ascii="Times New Roman" w:hAnsi="Times New Roman"/>
          <w:sz w:val="24"/>
          <w:szCs w:val="24"/>
        </w:rPr>
        <w:t>и</w:t>
      </w:r>
      <w:r w:rsidRPr="00B261C4">
        <w:rPr>
          <w:rFonts w:ascii="Times New Roman" w:hAnsi="Times New Roman"/>
          <w:sz w:val="24"/>
          <w:szCs w:val="24"/>
        </w:rPr>
        <w:t xml:space="preserve"> споживачів</w:t>
      </w:r>
      <w:r>
        <w:rPr>
          <w:rFonts w:ascii="Times New Roman" w:hAnsi="Times New Roman"/>
          <w:sz w:val="24"/>
          <w:szCs w:val="24"/>
        </w:rPr>
        <w:t xml:space="preserve"> (фізичних</w:t>
      </w:r>
      <w:r w:rsidRPr="000C7C03">
        <w:rPr>
          <w:rFonts w:ascii="Times New Roman" w:hAnsi="Times New Roman"/>
          <w:sz w:val="24"/>
          <w:szCs w:val="24"/>
        </w:rPr>
        <w:t>,</w:t>
      </w:r>
      <w:r>
        <w:rPr>
          <w:rFonts w:ascii="Times New Roman" w:hAnsi="Times New Roman"/>
          <w:sz w:val="24"/>
          <w:szCs w:val="24"/>
        </w:rPr>
        <w:t xml:space="preserve"> юридичних)</w:t>
      </w:r>
      <w:r w:rsidRPr="00B261C4">
        <w:rPr>
          <w:rFonts w:ascii="Times New Roman" w:hAnsi="Times New Roman"/>
          <w:sz w:val="24"/>
          <w:szCs w:val="24"/>
        </w:rPr>
        <w:t xml:space="preserve">, які </w:t>
      </w:r>
      <w:r>
        <w:rPr>
          <w:rFonts w:ascii="Times New Roman" w:hAnsi="Times New Roman"/>
          <w:sz w:val="24"/>
          <w:szCs w:val="24"/>
        </w:rPr>
        <w:t>відключені в результаті аварії;</w:t>
      </w:r>
    </w:p>
    <w:p w:rsidR="00BA0464" w:rsidRDefault="00BA0464" w:rsidP="00BA0464">
      <w:pPr>
        <w:pStyle w:val="afd"/>
        <w:spacing w:after="0"/>
        <w:ind w:left="142"/>
        <w:jc w:val="both"/>
        <w:rPr>
          <w:rFonts w:ascii="Times New Roman" w:hAnsi="Times New Roman"/>
          <w:sz w:val="24"/>
          <w:szCs w:val="24"/>
        </w:rPr>
      </w:pPr>
      <w:r w:rsidRPr="00F37851">
        <w:rPr>
          <w:rFonts w:ascii="Times New Roman" w:hAnsi="Times New Roman"/>
          <w:sz w:val="24"/>
          <w:szCs w:val="24"/>
        </w:rPr>
        <w:t>- передавати інформацію споживачеві про планові перерви в електропостачанні</w:t>
      </w:r>
      <w:r>
        <w:rPr>
          <w:rFonts w:ascii="Times New Roman" w:hAnsi="Times New Roman"/>
          <w:sz w:val="24"/>
          <w:szCs w:val="24"/>
        </w:rPr>
        <w:t xml:space="preserve"> </w:t>
      </w:r>
      <w:r w:rsidRPr="00430070">
        <w:rPr>
          <w:rFonts w:ascii="Times New Roman" w:hAnsi="Times New Roman"/>
          <w:sz w:val="24"/>
          <w:szCs w:val="24"/>
        </w:rPr>
        <w:t>за допомогою механізмів інтеграції через програмні продукти</w:t>
      </w:r>
      <w:r>
        <w:rPr>
          <w:rFonts w:ascii="Times New Roman" w:hAnsi="Times New Roman"/>
          <w:sz w:val="24"/>
          <w:szCs w:val="24"/>
        </w:rPr>
        <w:t>, які є наявні на підприємстві;</w:t>
      </w:r>
    </w:p>
    <w:p w:rsidR="00BA0464" w:rsidRDefault="00BA0464" w:rsidP="00BA0464">
      <w:pPr>
        <w:ind w:left="57" w:right="57"/>
        <w:jc w:val="both"/>
      </w:pPr>
      <w:r w:rsidRPr="00B747EE">
        <w:rPr>
          <w:lang w:val="ru-RU"/>
        </w:rPr>
        <w:t xml:space="preserve">- </w:t>
      </w:r>
      <w:r>
        <w:t xml:space="preserve">система </w:t>
      </w:r>
      <w:r w:rsidRPr="00684FFB">
        <w:t xml:space="preserve">повинна забезпечити можливість розрахунку </w:t>
      </w:r>
      <w:r>
        <w:t xml:space="preserve">недовідпуску електроенергії </w:t>
      </w:r>
      <w:r w:rsidRPr="00684FFB">
        <w:t xml:space="preserve">споживачам </w:t>
      </w:r>
      <w:r>
        <w:t>у</w:t>
      </w:r>
      <w:r w:rsidRPr="00684FFB">
        <w:t xml:space="preserve"> зв'язку з аварійним відключенням обладнання</w:t>
      </w:r>
      <w: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t xml:space="preserve">- </w:t>
      </w:r>
      <w:r w:rsidRPr="009030D2">
        <w:rPr>
          <w:rFonts w:ascii="Times New Roman" w:hAnsi="Times New Roman"/>
          <w:sz w:val="24"/>
          <w:szCs w:val="24"/>
        </w:rPr>
        <w:t>ідентифікація користувачів авторизованої системи</w:t>
      </w:r>
      <w:r>
        <w:rPr>
          <w:rFonts w:ascii="Times New Roman" w:hAnsi="Times New Roman"/>
          <w:sz w:val="24"/>
          <w:szCs w:val="24"/>
        </w:rPr>
        <w:t xml:space="preserve"> з наданням відповідних функціональних можливостей для кожного користувача</w:t>
      </w:r>
      <w:r w:rsidRPr="009030D2">
        <w:rPr>
          <w:rFonts w:ascii="Times New Roman" w:hAnsi="Times New Roman"/>
          <w:sz w:val="24"/>
          <w:szCs w:val="24"/>
        </w:rPr>
        <w:t>;</w:t>
      </w:r>
    </w:p>
    <w:p w:rsidR="00BA0464" w:rsidRDefault="00BA0464" w:rsidP="00BA0464">
      <w:pPr>
        <w:pStyle w:val="afd"/>
        <w:ind w:left="142"/>
        <w:jc w:val="both"/>
        <w:rPr>
          <w:rFonts w:ascii="Times New Roman" w:hAnsi="Times New Roman"/>
          <w:sz w:val="24"/>
          <w:szCs w:val="24"/>
        </w:rPr>
      </w:pPr>
      <w:r>
        <w:rPr>
          <w:rFonts w:ascii="Times New Roman" w:hAnsi="Times New Roman"/>
          <w:sz w:val="24"/>
          <w:szCs w:val="24"/>
        </w:rPr>
        <w:lastRenderedPageBreak/>
        <w:t>- с</w:t>
      </w:r>
      <w:r w:rsidRPr="00A40520">
        <w:rPr>
          <w:rFonts w:ascii="Times New Roman" w:hAnsi="Times New Roman"/>
          <w:sz w:val="24"/>
          <w:szCs w:val="24"/>
        </w:rPr>
        <w:t>истема повинна мати</w:t>
      </w:r>
      <w:r>
        <w:rPr>
          <w:rFonts w:ascii="Times New Roman" w:hAnsi="Times New Roman"/>
          <w:sz w:val="24"/>
          <w:szCs w:val="24"/>
        </w:rPr>
        <w:t xml:space="preserve"> можливість </w:t>
      </w:r>
      <w:r w:rsidRPr="00A40520">
        <w:rPr>
          <w:rFonts w:ascii="Times New Roman" w:hAnsi="Times New Roman"/>
          <w:sz w:val="24"/>
          <w:szCs w:val="24"/>
        </w:rPr>
        <w:t>зберігання (архівування) інформації</w:t>
      </w:r>
      <w:r>
        <w:rPr>
          <w:rFonts w:ascii="Times New Roman" w:hAnsi="Times New Roman"/>
          <w:sz w:val="24"/>
          <w:szCs w:val="24"/>
        </w:rPr>
        <w:t xml:space="preserve"> для формування звітності (планові, аварійні вимкнення, звіт про вимкнення понад планові величини, реєстр перерв в електропостачанні </w:t>
      </w:r>
      <w:r w:rsidRPr="00B747EE">
        <w:rPr>
          <w:rFonts w:ascii="Times New Roman" w:hAnsi="Times New Roman"/>
          <w:sz w:val="24"/>
          <w:szCs w:val="24"/>
        </w:rPr>
        <w:t xml:space="preserve">– </w:t>
      </w:r>
      <w:r>
        <w:rPr>
          <w:rFonts w:ascii="Times New Roman" w:hAnsi="Times New Roman"/>
          <w:sz w:val="24"/>
          <w:szCs w:val="24"/>
          <w:lang w:val="en-US"/>
        </w:rPr>
        <w:t>SAIDI</w:t>
      </w:r>
      <w:r w:rsidRPr="00B747EE">
        <w:rPr>
          <w:rFonts w:ascii="Times New Roman" w:hAnsi="Times New Roman"/>
          <w:sz w:val="24"/>
          <w:szCs w:val="24"/>
        </w:rPr>
        <w:t xml:space="preserve">, </w:t>
      </w:r>
      <w:r>
        <w:rPr>
          <w:rFonts w:ascii="Times New Roman" w:hAnsi="Times New Roman"/>
          <w:sz w:val="24"/>
          <w:szCs w:val="24"/>
          <w:lang w:val="en-US"/>
        </w:rPr>
        <w:t>SAIFI</w:t>
      </w:r>
      <w:r>
        <w:rPr>
          <w:rFonts w:ascii="Times New Roman" w:hAnsi="Times New Roman"/>
          <w:sz w:val="24"/>
          <w:szCs w:val="24"/>
        </w:rPr>
        <w:t>), глибина архіву не менше 3-х років.</w:t>
      </w:r>
    </w:p>
    <w:p w:rsidR="00BA0464" w:rsidRPr="00143A32" w:rsidRDefault="00BA0464" w:rsidP="00BA0464">
      <w:pPr>
        <w:tabs>
          <w:tab w:val="left" w:pos="1134"/>
        </w:tabs>
        <w:ind w:left="567" w:firstLine="567"/>
        <w:contextualSpacing/>
        <w:jc w:val="both"/>
        <w:rPr>
          <w:b/>
          <w:bCs/>
        </w:rPr>
      </w:pPr>
      <w:r w:rsidRPr="00143A32">
        <w:rPr>
          <w:b/>
        </w:rPr>
        <w:t xml:space="preserve">CIM - </w:t>
      </w:r>
      <w:r w:rsidRPr="00143A32">
        <w:rPr>
          <w:b/>
          <w:bCs/>
        </w:rPr>
        <w:t>Модель електричної мережі</w:t>
      </w:r>
    </w:p>
    <w:p w:rsidR="00BA0464" w:rsidRPr="00F004DB" w:rsidRDefault="00BA0464" w:rsidP="00BA0464">
      <w:pPr>
        <w:ind w:firstLine="567"/>
        <w:jc w:val="both"/>
      </w:pPr>
      <w:r w:rsidRPr="00F004DB">
        <w:t>CIM - це абстрактна модель опису об'єктів в електроенергетичній компанії. Назва є абревіатурою від англійських слів Common Information Model, що перекладається як Спільна Модель Інформації. Вона є частиною міжнародного стандарту IEC 61970. Модель визначена у вигляді діаграм UML (англ. Unified Modeling Language), тобто універсальної мови моделювання даних. ЇЇ можна переглядати за допомогою інструменту Enterprise Architect від Sparx Systems. Файл моделі можна завантажити з веб-сайту http://cimug.ucaiug.org, де він є додатком до стандарту. Міжнародний стандарт також затверджений як європейський EN 61970-301.</w:t>
      </w:r>
    </w:p>
    <w:p w:rsidR="00BA0464" w:rsidRPr="00F004DB" w:rsidRDefault="00BA0464" w:rsidP="00BA0464">
      <w:pPr>
        <w:ind w:firstLine="567"/>
        <w:jc w:val="both"/>
      </w:pPr>
      <w:r w:rsidRPr="00F004DB">
        <w:t>Метою використання моделі CIM є запровадження стандарту обміну даними між різними системами за допомогою спільної абстрактної моделі даних. CIM визначає форму, до якої дані повинні бути зведені, щоб їх зрозуміла система іншого постачальника, сумісна з моделлю CIM. Однак вона не</w:t>
      </w:r>
      <w:r>
        <w:t xml:space="preserve"> </w:t>
      </w:r>
      <w:r w:rsidRPr="00F004DB">
        <w:t>визначає саму реалізацію, тобто як дані повинні зберігатися та оброблятися в середині системі.</w:t>
      </w:r>
    </w:p>
    <w:p w:rsidR="00BA0464" w:rsidRPr="00F004DB" w:rsidRDefault="00BA0464" w:rsidP="00BA0464">
      <w:pPr>
        <w:ind w:firstLine="567"/>
        <w:jc w:val="both"/>
      </w:pPr>
      <w:r w:rsidRPr="00F004DB">
        <w:t>Класи (типи) моделі CIM представляють відображення електроенергетичних об'єктів, їх стани та з'єднання. Вони містять атрибути, що описують їх властивості, а також взаємозв'язок між цими класами. Вони мають ієрархічний характер, що означає групування однакових атрибутів і зв’язків до множин й їх представлення у вигляді абстрактного базового класу, з якого походять інші, більш детальні. Абстрактний клас є неповним, що означає, що він не представляє конкретну сутність, наприклад, пристрій, вимірювання, стан, а тільки описує деякі загальні властивості, загальні для групи підвизначень. Кожен дочірній клас може додати свої специфічні атрибути та зв‘язки..</w:t>
      </w:r>
    </w:p>
    <w:p w:rsidR="00BA0464" w:rsidRPr="00F004DB" w:rsidRDefault="00BA0464" w:rsidP="00BA0464">
      <w:pPr>
        <w:ind w:firstLine="567"/>
        <w:jc w:val="both"/>
      </w:pPr>
      <w:r w:rsidRPr="00F004DB">
        <w:t>Конкретний фізичний пристрій мережі описується відповідним класом моделі CIM. Наприклад, роз'єднувач буде представлений Disconnector, а автоматичний вимикач - Breaker. Деякі пристрої вбудовані (змодельовані) з декількома компонентами, наприклад, трансформатор представлений класом PowerTransformer, з окремо змодельованими обмотками класом PowerTransformerEnd та РПН TapChanger. Існує також ряд типів, які не відображаються</w:t>
      </w:r>
      <w:r>
        <w:t xml:space="preserve"> </w:t>
      </w:r>
      <w:r w:rsidRPr="00F004DB">
        <w:t>на фізичних пристроях, такі класи можуть використовуватися, наприклад, для опису з'єднань, розташування окремих пристроїв, визначення вимірювань та станів, наприклад, Analog, Diskretе</w:t>
      </w:r>
    </w:p>
    <w:p w:rsidR="00BA0464" w:rsidRPr="00F004DB" w:rsidRDefault="00BA0464" w:rsidP="00BA0464">
      <w:pPr>
        <w:ind w:firstLine="567"/>
        <w:jc w:val="both"/>
      </w:pPr>
      <w:r w:rsidRPr="00F004DB">
        <w:t>Між класами моделі визначені взаємозв'язки, тобто функції, які вони виконують в інших класах, або зв’язки, які існують між ними. Зв’язки називаються, наприклад, в Equipment існує зв’язок з класом EquipmentContainer, який називається Equipments, що відображає принале-жність, наприклад, вимикача до відсіку підстанції. Кратність цього зв’язку дорівнює 0..1, що означає, що автоматичний вимикач може належати що-найбільше до одного відсіку. Клас EquipmentContainer має зв'язок із класом Equipment, що називається Contains_Equipments, і який має кратність 0..n, що означає, наприклад, поле може містити багато пристроїв.</w:t>
      </w:r>
    </w:p>
    <w:p w:rsidR="00BA0464" w:rsidRPr="00F004DB" w:rsidRDefault="00BA0464" w:rsidP="00BA0464">
      <w:pPr>
        <w:ind w:firstLine="567"/>
        <w:jc w:val="both"/>
      </w:pPr>
      <w:r w:rsidRPr="00F004DB">
        <w:t>Модель, що відповідає реальній електроенергетичній мережі, являє собою сукупність елементів, що мають певні атрибути і пов’язані зв’язками, відповідно до визначення окремих класів. Немає вимог до пов-ноти, а це означає, що даний елемент не повинен мати усіх атрибутів, зазначених у визначенні класу. Однак модель повинна бути достатньо по-вною, щоб відповідати вимогам до конкретної системи.</w:t>
      </w:r>
    </w:p>
    <w:p w:rsidR="00BA0464" w:rsidRPr="00F90F6D" w:rsidRDefault="00BA0464" w:rsidP="00BA0464">
      <w:pPr>
        <w:ind w:firstLine="567"/>
        <w:jc w:val="both"/>
        <w:rPr>
          <w:i/>
          <w:iCs/>
        </w:rPr>
      </w:pPr>
      <w:r w:rsidRPr="00F90F6D">
        <w:rPr>
          <w:i/>
          <w:iCs/>
        </w:rPr>
        <w:t xml:space="preserve">Приклад </w:t>
      </w:r>
      <w:r>
        <w:rPr>
          <w:i/>
          <w:iCs/>
        </w:rPr>
        <w:t>комірки</w:t>
      </w:r>
      <w:r w:rsidRPr="00F90F6D">
        <w:rPr>
          <w:i/>
          <w:iCs/>
        </w:rPr>
        <w:t xml:space="preserve"> (BAY)</w:t>
      </w:r>
    </w:p>
    <w:p w:rsidR="00BA0464" w:rsidRPr="00F004DB" w:rsidRDefault="00BA0464" w:rsidP="00BA0464">
      <w:pPr>
        <w:ind w:firstLine="567"/>
        <w:jc w:val="both"/>
      </w:pPr>
      <w:r w:rsidRPr="00F004DB">
        <w:t xml:space="preserve">Приклад </w:t>
      </w:r>
      <w:r>
        <w:t>комірки</w:t>
      </w:r>
      <w:r w:rsidRPr="00F004DB">
        <w:t>, змодельовано</w:t>
      </w:r>
      <w:r>
        <w:t>ї</w:t>
      </w:r>
      <w:r w:rsidRPr="00F004DB">
        <w:t xml:space="preserve"> згідно CIM, представлений на рисунку нижче.</w:t>
      </w:r>
    </w:p>
    <w:p w:rsidR="00BA0464" w:rsidRDefault="00BA0464" w:rsidP="00BA0464">
      <w:pPr>
        <w:ind w:firstLine="567"/>
        <w:jc w:val="both"/>
      </w:pPr>
      <w:r w:rsidRPr="00F004DB">
        <w:t xml:space="preserve">На рисунку показано </w:t>
      </w:r>
      <w:r>
        <w:t>комірку</w:t>
      </w:r>
      <w:r w:rsidRPr="00F004DB">
        <w:t xml:space="preserve"> BAY, підключен</w:t>
      </w:r>
      <w:r>
        <w:t>у</w:t>
      </w:r>
      <w:r w:rsidRPr="00F004DB">
        <w:t xml:space="preserve"> до двох секцій шин BusbarSection. Це з'єднання здійснюється через вузли cn1 і cn2, які підключаються до терміналів, пов'язаних з секціями шин і роз'єднувачами d1 і d2. Роз'єднувачі d1 і d2 з'єднані між собою у вузлі cn3 через термінали. З вузлом cn3 з’єднаний також вимикач заземлення через термінал, і вимикач b1 через термінал. Вимикач b1 також підключений через вузол cn4 і термінал до роз'єднувача d3. Цей, в свою чергу, підключається до вузла cn5 через термінали за допомогою заземлювача та сегмента </w:t>
      </w:r>
      <w:r w:rsidRPr="00F004DB">
        <w:lastRenderedPageBreak/>
        <w:t>лінії. Всі об'єкти класу Disconnector, Breaker і GroundDisconnector розташовані в полі Bay через зв’язок Equipments, що надходить із класу Equipment.</w:t>
      </w:r>
    </w:p>
    <w:p w:rsidR="00BA0464" w:rsidRDefault="00BA0464" w:rsidP="00BA0464">
      <w:pPr>
        <w:ind w:firstLine="567"/>
        <w:jc w:val="both"/>
      </w:pPr>
      <w:r w:rsidRPr="00E00106">
        <w:rPr>
          <w:rFonts w:ascii="Arial" w:hAnsi="Arial"/>
          <w:noProof/>
          <w:szCs w:val="20"/>
          <w:lang w:eastAsia="uk-UA"/>
        </w:rPr>
        <w:drawing>
          <wp:inline distT="0" distB="0" distL="0" distR="0" wp14:anchorId="5775FB7D" wp14:editId="643DD781">
            <wp:extent cx="2964180" cy="4057650"/>
            <wp:effectExtent l="0" t="0" r="7620" b="0"/>
            <wp:docPr id="3" name="Рисунок 3" descr="przykład_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ykład_cim"/>
                    <pic:cNvPicPr>
                      <a:picLocks noChangeAspect="1" noChangeArrowheads="1"/>
                    </pic:cNvPicPr>
                  </pic:nvPicPr>
                  <pic:blipFill>
                    <a:blip r:embed="rId30">
                      <a:extLst>
                        <a:ext uri="{28A0092B-C50C-407E-A947-70E740481C1C}">
                          <a14:useLocalDpi xmlns:a14="http://schemas.microsoft.com/office/drawing/2010/main" val="0"/>
                        </a:ext>
                      </a:extLst>
                    </a:blip>
                    <a:srcRect l="7091" t="1698" r="7619" b="1865"/>
                    <a:stretch>
                      <a:fillRect/>
                    </a:stretch>
                  </pic:blipFill>
                  <pic:spPr bwMode="auto">
                    <a:xfrm>
                      <a:off x="0" y="0"/>
                      <a:ext cx="2964180" cy="4057650"/>
                    </a:xfrm>
                    <a:prstGeom prst="rect">
                      <a:avLst/>
                    </a:prstGeom>
                    <a:noFill/>
                    <a:ln>
                      <a:noFill/>
                    </a:ln>
                  </pic:spPr>
                </pic:pic>
              </a:graphicData>
            </a:graphic>
          </wp:inline>
        </w:drawing>
      </w:r>
    </w:p>
    <w:p w:rsidR="00BA0464" w:rsidRDefault="00BA0464" w:rsidP="00BA0464">
      <w:pPr>
        <w:ind w:firstLine="567"/>
        <w:jc w:val="both"/>
      </w:pPr>
    </w:p>
    <w:p w:rsidR="00BA0464" w:rsidRPr="00F90F6D" w:rsidRDefault="00BA0464" w:rsidP="00BA0464">
      <w:pPr>
        <w:ind w:firstLine="567"/>
        <w:rPr>
          <w:bCs/>
          <w:i/>
          <w:iCs/>
          <w:noProof/>
          <w:lang w:eastAsia="uk-UA"/>
        </w:rPr>
      </w:pPr>
      <w:r w:rsidRPr="00F90F6D">
        <w:rPr>
          <w:bCs/>
          <w:i/>
          <w:iCs/>
          <w:noProof/>
          <w:lang w:eastAsia="uk-UA"/>
        </w:rPr>
        <w:t>Основні класи моделі СІМ</w:t>
      </w:r>
    </w:p>
    <w:p w:rsidR="00BA0464" w:rsidRPr="00F90F6D" w:rsidRDefault="00BA0464" w:rsidP="00BA0464">
      <w:pPr>
        <w:ind w:firstLine="567"/>
        <w:jc w:val="both"/>
        <w:rPr>
          <w:spacing w:val="6"/>
        </w:rPr>
      </w:pPr>
      <w:r w:rsidRPr="00F90F6D">
        <w:rPr>
          <w:spacing w:val="6"/>
        </w:rPr>
        <w:t>Значення найбільш важливих класів моделі наведено нижче, тоді як Додаток А описує атрибути вибраних класів.</w:t>
      </w:r>
    </w:p>
    <w:tbl>
      <w:tblPr>
        <w:tblW w:w="0" w:type="auto"/>
        <w:tblBorders>
          <w:bottom w:val="single" w:sz="4" w:space="0" w:color="808080"/>
          <w:insideH w:val="single" w:sz="4" w:space="0" w:color="BFBFBF"/>
        </w:tblBorders>
        <w:tblLook w:val="04A0" w:firstRow="1" w:lastRow="0" w:firstColumn="1" w:lastColumn="0" w:noHBand="0" w:noVBand="1"/>
      </w:tblPr>
      <w:tblGrid>
        <w:gridCol w:w="3174"/>
        <w:gridCol w:w="6318"/>
      </w:tblGrid>
      <w:tr w:rsidR="00BA0464" w:rsidRPr="00F90F6D" w:rsidTr="00831503">
        <w:trPr>
          <w:cantSplit/>
          <w:trHeight w:val="907"/>
        </w:trPr>
        <w:tc>
          <w:tcPr>
            <w:tcW w:w="3174" w:type="dxa"/>
            <w:shd w:val="clear" w:color="auto" w:fill="auto"/>
            <w:vAlign w:val="center"/>
          </w:tcPr>
          <w:p w:rsidR="00BA0464" w:rsidRPr="00F90F6D" w:rsidRDefault="00BA0464" w:rsidP="00831503">
            <w:pPr>
              <w:rPr>
                <w:i/>
                <w:lang w:val="pl-PL"/>
              </w:rPr>
            </w:pPr>
            <w:r w:rsidRPr="00F90F6D">
              <w:rPr>
                <w:b/>
                <w:bCs/>
                <w:iCs/>
                <w:lang w:val="pl-PL"/>
              </w:rPr>
              <w:t>ACLineSegment</w:t>
            </w:r>
          </w:p>
        </w:tc>
        <w:tc>
          <w:tcPr>
            <w:tcW w:w="6318" w:type="dxa"/>
            <w:shd w:val="clear" w:color="auto" w:fill="auto"/>
            <w:vAlign w:val="center"/>
          </w:tcPr>
          <w:p w:rsidR="00BA0464" w:rsidRPr="00F90F6D" w:rsidRDefault="00BA0464" w:rsidP="00831503">
            <w:r w:rsidRPr="00F90F6D">
              <w:t xml:space="preserve">Ділянка лінії змінного струму, що складається з провідника або комбінації провідників з спільною характеристикою електричних параметрів </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Analog</w:t>
            </w:r>
          </w:p>
        </w:tc>
        <w:tc>
          <w:tcPr>
            <w:tcW w:w="6318" w:type="dxa"/>
            <w:shd w:val="clear" w:color="auto" w:fill="auto"/>
            <w:vAlign w:val="center"/>
          </w:tcPr>
          <w:p w:rsidR="00BA0464" w:rsidRPr="00F90F6D" w:rsidRDefault="00BA0464" w:rsidP="00831503">
            <w:r w:rsidRPr="00F90F6D">
              <w:t>Аналогове вимірювання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Analog Value</w:t>
            </w:r>
          </w:p>
        </w:tc>
        <w:tc>
          <w:tcPr>
            <w:tcW w:w="6318" w:type="dxa"/>
            <w:shd w:val="clear" w:color="auto" w:fill="auto"/>
            <w:vAlign w:val="center"/>
          </w:tcPr>
          <w:p w:rsidR="00BA0464" w:rsidRPr="00F90F6D" w:rsidRDefault="00BA0464" w:rsidP="00831503">
            <w:pPr>
              <w:rPr>
                <w:lang w:val="ru-RU"/>
              </w:rPr>
            </w:pPr>
            <w:r w:rsidRPr="00F90F6D">
              <w:t xml:space="preserve">Значення аналогового вимірювання (об’єкт, що відображає значення) </w:t>
            </w:r>
          </w:p>
        </w:tc>
      </w:tr>
      <w:tr w:rsidR="00BA0464" w:rsidRPr="00F90F6D" w:rsidTr="00831503">
        <w:trPr>
          <w:cantSplit/>
          <w:trHeight w:val="45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AsynchronousMachine</w:t>
            </w:r>
          </w:p>
        </w:tc>
        <w:tc>
          <w:tcPr>
            <w:tcW w:w="6318" w:type="dxa"/>
            <w:shd w:val="clear" w:color="auto" w:fill="auto"/>
            <w:vAlign w:val="center"/>
          </w:tcPr>
          <w:p w:rsidR="00BA0464" w:rsidRPr="00F90F6D" w:rsidRDefault="00BA0464" w:rsidP="00831503">
            <w:r w:rsidRPr="00F90F6D">
              <w:t>Клас, що представляє асинхронну машину</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BaseVoltage</w:t>
            </w:r>
          </w:p>
        </w:tc>
        <w:tc>
          <w:tcPr>
            <w:tcW w:w="6318" w:type="dxa"/>
            <w:shd w:val="clear" w:color="auto" w:fill="auto"/>
            <w:vAlign w:val="center"/>
          </w:tcPr>
          <w:p w:rsidR="00BA0464" w:rsidRPr="00F90F6D" w:rsidRDefault="00BA0464" w:rsidP="00831503">
            <w:pPr>
              <w:rPr>
                <w:lang w:val="ru-RU"/>
              </w:rPr>
            </w:pPr>
            <w:r w:rsidRPr="00F90F6D">
              <w:t>Базова напруга/клас напруг в системі, наприклад 110 кВ, 220 кВ, 400 кВ</w:t>
            </w:r>
            <w:r w:rsidRPr="00F90F6D">
              <w:rPr>
                <w:lang w:val="ru-RU"/>
              </w:rPr>
              <w:t xml:space="preserve"> </w:t>
            </w:r>
          </w:p>
        </w:tc>
      </w:tr>
      <w:tr w:rsidR="00BA0464" w:rsidRPr="00F90F6D" w:rsidTr="00831503">
        <w:trPr>
          <w:cantSplit/>
          <w:trHeight w:val="1134"/>
        </w:trPr>
        <w:tc>
          <w:tcPr>
            <w:tcW w:w="3174" w:type="dxa"/>
            <w:shd w:val="clear" w:color="auto" w:fill="auto"/>
            <w:vAlign w:val="center"/>
          </w:tcPr>
          <w:p w:rsidR="00BA0464" w:rsidRPr="00F90F6D" w:rsidRDefault="00BA0464" w:rsidP="00831503">
            <w:pPr>
              <w:rPr>
                <w:i/>
                <w:lang w:val="pl-PL"/>
              </w:rPr>
            </w:pPr>
            <w:r w:rsidRPr="00F90F6D">
              <w:rPr>
                <w:b/>
                <w:bCs/>
                <w:iCs/>
                <w:lang w:val="pl-PL"/>
              </w:rPr>
              <w:t>Bay</w:t>
            </w:r>
          </w:p>
        </w:tc>
        <w:tc>
          <w:tcPr>
            <w:tcW w:w="6318" w:type="dxa"/>
            <w:shd w:val="clear" w:color="auto" w:fill="auto"/>
            <w:vAlign w:val="center"/>
          </w:tcPr>
          <w:p w:rsidR="00BA0464" w:rsidRPr="00F90F6D" w:rsidRDefault="00BA0464" w:rsidP="00831503">
            <w:r w:rsidRPr="00F90F6D">
              <w:t>Приєднання на підстанції, яке належить класу наруги (VoltageLevel). Елементи, що належать до приєднання, можуть бути підключені до секції шин BusbarSection через термінали (Terminal) і вузли (ConnectivityNode)</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Breaker</w:t>
            </w:r>
          </w:p>
        </w:tc>
        <w:tc>
          <w:tcPr>
            <w:tcW w:w="6318" w:type="dxa"/>
            <w:shd w:val="clear" w:color="auto" w:fill="auto"/>
            <w:vAlign w:val="center"/>
          </w:tcPr>
          <w:p w:rsidR="00BA0464" w:rsidRPr="00F90F6D" w:rsidRDefault="00BA0464" w:rsidP="00831503">
            <w:r w:rsidRPr="00F90F6D">
              <w:t>Автоматичний вимикач, здатний подавати і передавати струми в нормальних умовах, а також в умовах короткого замикання</w:t>
            </w:r>
          </w:p>
        </w:tc>
      </w:tr>
      <w:tr w:rsidR="00BA0464" w:rsidRPr="00F90F6D" w:rsidTr="00831503">
        <w:trPr>
          <w:cantSplit/>
          <w:trHeight w:val="1928"/>
        </w:trPr>
        <w:tc>
          <w:tcPr>
            <w:tcW w:w="3174" w:type="dxa"/>
            <w:shd w:val="clear" w:color="auto" w:fill="auto"/>
            <w:vAlign w:val="center"/>
          </w:tcPr>
          <w:p w:rsidR="00BA0464" w:rsidRPr="00F90F6D" w:rsidRDefault="00BA0464" w:rsidP="00831503">
            <w:pPr>
              <w:rPr>
                <w:i/>
                <w:lang w:val="pl-PL"/>
              </w:rPr>
            </w:pPr>
            <w:r w:rsidRPr="00F90F6D">
              <w:rPr>
                <w:b/>
                <w:bCs/>
                <w:iCs/>
                <w:lang w:val="pl-PL"/>
              </w:rPr>
              <w:lastRenderedPageBreak/>
              <w:t>BusbarSection</w:t>
            </w:r>
          </w:p>
        </w:tc>
        <w:tc>
          <w:tcPr>
            <w:tcW w:w="6318" w:type="dxa"/>
            <w:shd w:val="clear" w:color="auto" w:fill="auto"/>
            <w:vAlign w:val="center"/>
          </w:tcPr>
          <w:p w:rsidR="00BA0464" w:rsidRPr="00F90F6D" w:rsidRDefault="00BA0464" w:rsidP="00831503">
            <w:pPr>
              <w:rPr>
                <w:lang w:val="pl-PL"/>
              </w:rPr>
            </w:pPr>
            <w:r w:rsidRPr="00F90F6D">
              <w:t>Секція шин на підстанції, що представляє провід або групу проводів, що використовуються для з'єднання інших провідних пристроїв. Приймається, що імпеданс BusbarSection є дуже малим і ним можна знехтувати, тому з'єднання моделюються так, ніби вони знаходяться в одній точці. Тому шина моделюється одним логічним терміналом</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CableInfo</w:t>
            </w:r>
          </w:p>
        </w:tc>
        <w:tc>
          <w:tcPr>
            <w:tcW w:w="6318" w:type="dxa"/>
            <w:shd w:val="clear" w:color="auto" w:fill="auto"/>
            <w:vAlign w:val="center"/>
          </w:tcPr>
          <w:p w:rsidR="00BA0464" w:rsidRPr="00F90F6D" w:rsidRDefault="00BA0464" w:rsidP="00831503">
            <w:r w:rsidRPr="00F90F6D">
              <w:t>Базова інформація, що вказує тип кабелю</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CompositeSwitch</w:t>
            </w:r>
          </w:p>
        </w:tc>
        <w:tc>
          <w:tcPr>
            <w:tcW w:w="6318" w:type="dxa"/>
            <w:shd w:val="clear" w:color="auto" w:fill="auto"/>
            <w:vAlign w:val="center"/>
          </w:tcPr>
          <w:p w:rsidR="00BA0464" w:rsidRPr="00F90F6D" w:rsidRDefault="00BA0464" w:rsidP="00831503">
            <w:pPr>
              <w:rPr>
                <w:lang w:val="pl-PL"/>
              </w:rPr>
            </w:pPr>
            <w:r w:rsidRPr="00F90F6D">
              <w:t xml:space="preserve">Об'єкт, що визначає пов'язані між собою комутаційні пристрої </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ConformLoad</w:t>
            </w:r>
          </w:p>
        </w:tc>
        <w:tc>
          <w:tcPr>
            <w:tcW w:w="6318" w:type="dxa"/>
            <w:shd w:val="clear" w:color="auto" w:fill="auto"/>
            <w:vAlign w:val="center"/>
          </w:tcPr>
          <w:p w:rsidR="00BA0464" w:rsidRPr="00F90F6D" w:rsidRDefault="00BA0464" w:rsidP="00831503">
            <w:r w:rsidRPr="00F90F6D">
              <w:t>Виконавчий трансформатор, який є зовнішнім навантаженням на мережу</w:t>
            </w:r>
          </w:p>
        </w:tc>
      </w:tr>
      <w:tr w:rsidR="00BA0464" w:rsidRPr="00F90F6D" w:rsidTr="00831503">
        <w:trPr>
          <w:cantSplit/>
          <w:trHeight w:val="1134"/>
        </w:trPr>
        <w:tc>
          <w:tcPr>
            <w:tcW w:w="3174" w:type="dxa"/>
            <w:shd w:val="clear" w:color="auto" w:fill="auto"/>
            <w:vAlign w:val="center"/>
          </w:tcPr>
          <w:p w:rsidR="00BA0464" w:rsidRPr="00F90F6D" w:rsidRDefault="00BA0464" w:rsidP="00831503">
            <w:pPr>
              <w:rPr>
                <w:i/>
                <w:lang w:val="pl-PL"/>
              </w:rPr>
            </w:pPr>
            <w:r w:rsidRPr="00F90F6D">
              <w:rPr>
                <w:b/>
                <w:bCs/>
                <w:iCs/>
                <w:lang w:val="pl-PL"/>
              </w:rPr>
              <w:t>ConnectivityNode</w:t>
            </w:r>
          </w:p>
        </w:tc>
        <w:tc>
          <w:tcPr>
            <w:tcW w:w="6318" w:type="dxa"/>
            <w:shd w:val="clear" w:color="auto" w:fill="auto"/>
            <w:vAlign w:val="center"/>
          </w:tcPr>
          <w:p w:rsidR="00BA0464" w:rsidRPr="00F90F6D" w:rsidRDefault="00BA0464" w:rsidP="00831503">
            <w:r w:rsidRPr="00F90F6D">
              <w:t>Вузол підключення, що представляє точку контакту (нульовий імпеданс) комутаційних пристроїв через їх клеми. Комутаційні пристрої підключаються через вузли (ConnectivityNode) за допомогою терміналів (Terminal)</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CurrentTransformer</w:t>
            </w:r>
          </w:p>
        </w:tc>
        <w:tc>
          <w:tcPr>
            <w:tcW w:w="6318" w:type="dxa"/>
            <w:shd w:val="clear" w:color="auto" w:fill="auto"/>
            <w:vAlign w:val="center"/>
          </w:tcPr>
          <w:p w:rsidR="00BA0464" w:rsidRPr="00F90F6D" w:rsidRDefault="00BA0464" w:rsidP="00831503">
            <w:pPr>
              <w:rPr>
                <w:lang w:val="pl-PL"/>
              </w:rPr>
            </w:pPr>
            <w:r w:rsidRPr="00F90F6D">
              <w:t>Трансформатор струму</w:t>
            </w:r>
          </w:p>
        </w:tc>
      </w:tr>
      <w:tr w:rsidR="00BA0464" w:rsidRPr="00F90F6D" w:rsidTr="00831503">
        <w:trPr>
          <w:cantSplit/>
          <w:trHeight w:val="1134"/>
        </w:trPr>
        <w:tc>
          <w:tcPr>
            <w:tcW w:w="3174" w:type="dxa"/>
            <w:shd w:val="clear" w:color="auto" w:fill="auto"/>
            <w:vAlign w:val="center"/>
          </w:tcPr>
          <w:p w:rsidR="00BA0464" w:rsidRPr="00F90F6D" w:rsidRDefault="00BA0464" w:rsidP="00831503">
            <w:pPr>
              <w:rPr>
                <w:i/>
                <w:lang w:val="pl-PL"/>
              </w:rPr>
            </w:pPr>
            <w:r w:rsidRPr="00F90F6D">
              <w:rPr>
                <w:b/>
                <w:bCs/>
                <w:iCs/>
                <w:lang w:val="pl-PL"/>
              </w:rPr>
              <w:t>Disconnector</w:t>
            </w:r>
          </w:p>
        </w:tc>
        <w:tc>
          <w:tcPr>
            <w:tcW w:w="6318" w:type="dxa"/>
            <w:shd w:val="clear" w:color="auto" w:fill="auto"/>
            <w:vAlign w:val="center"/>
          </w:tcPr>
          <w:p w:rsidR="00BA0464" w:rsidRPr="00F90F6D" w:rsidRDefault="00BA0464" w:rsidP="00831503">
            <w:pPr>
              <w:rPr>
                <w:lang w:val="ru-RU"/>
              </w:rPr>
            </w:pPr>
            <w:r w:rsidRPr="00F90F6D">
              <w:t>Клас, що представляє роз'єднувач, який служить для створення видимого розімкнутого кола або ізоляції кіл. Він може замикати або розмикати кола, поки струм, що проходить через нього, є невеликим</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Discrete</w:t>
            </w:r>
          </w:p>
        </w:tc>
        <w:tc>
          <w:tcPr>
            <w:tcW w:w="6318" w:type="dxa"/>
            <w:shd w:val="clear" w:color="auto" w:fill="auto"/>
            <w:vAlign w:val="center"/>
          </w:tcPr>
          <w:p w:rsidR="00BA0464" w:rsidRPr="00F90F6D" w:rsidRDefault="00BA0464" w:rsidP="00831503">
            <w:r w:rsidRPr="00F90F6D">
              <w:t>Дискретні значення (наприклад, стану перемикачів)</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DiscreteValue</w:t>
            </w:r>
          </w:p>
        </w:tc>
        <w:tc>
          <w:tcPr>
            <w:tcW w:w="6318" w:type="dxa"/>
            <w:shd w:val="clear" w:color="auto" w:fill="auto"/>
            <w:vAlign w:val="center"/>
          </w:tcPr>
          <w:p w:rsidR="00BA0464" w:rsidRPr="00F90F6D" w:rsidRDefault="00BA0464" w:rsidP="00831503">
            <w:r w:rsidRPr="00F90F6D">
              <w:t>Дискретне значення вимірювання (об'єкт відображення значення)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EnergyConsumer</w:t>
            </w:r>
          </w:p>
        </w:tc>
        <w:tc>
          <w:tcPr>
            <w:tcW w:w="6318" w:type="dxa"/>
            <w:shd w:val="clear" w:color="auto" w:fill="auto"/>
            <w:vAlign w:val="center"/>
          </w:tcPr>
          <w:p w:rsidR="00BA0464" w:rsidRPr="00F90F6D" w:rsidRDefault="00BA0464" w:rsidP="00831503">
            <w:pPr>
              <w:rPr>
                <w:lang w:val="pl-PL"/>
              </w:rPr>
            </w:pPr>
            <w:r w:rsidRPr="00F90F6D">
              <w:t>Споживання електроенергії (навантаження)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Fuse</w:t>
            </w:r>
          </w:p>
        </w:tc>
        <w:tc>
          <w:tcPr>
            <w:tcW w:w="6318" w:type="dxa"/>
            <w:shd w:val="clear" w:color="auto" w:fill="auto"/>
            <w:vAlign w:val="center"/>
          </w:tcPr>
          <w:p w:rsidR="00BA0464" w:rsidRPr="00F90F6D" w:rsidRDefault="00BA0464" w:rsidP="00831503">
            <w:r w:rsidRPr="00F90F6D">
              <w:t>Запобіжник</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lang w:val="pl-PL"/>
              </w:rPr>
            </w:pPr>
            <w:r w:rsidRPr="00F90F6D">
              <w:rPr>
                <w:b/>
                <w:lang w:val="pl-PL"/>
              </w:rPr>
              <w:t>GeographicalRegion</w:t>
            </w:r>
          </w:p>
        </w:tc>
        <w:tc>
          <w:tcPr>
            <w:tcW w:w="6318" w:type="dxa"/>
            <w:shd w:val="clear" w:color="auto" w:fill="auto"/>
            <w:vAlign w:val="center"/>
          </w:tcPr>
          <w:p w:rsidR="00BA0464" w:rsidRPr="00F90F6D" w:rsidRDefault="00BA0464" w:rsidP="00831503">
            <w:pPr>
              <w:rPr>
                <w:lang w:val="ru-RU"/>
              </w:rPr>
            </w:pPr>
            <w:r w:rsidRPr="00F90F6D">
              <w:t xml:space="preserve">Географічний район, представляє, наприклад, енергетичне підприємство </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lang w:val="pl-PL"/>
              </w:rPr>
            </w:pPr>
            <w:r w:rsidRPr="00F90F6D">
              <w:rPr>
                <w:b/>
                <w:lang w:val="pl-PL"/>
              </w:rPr>
              <w:t>Ground</w:t>
            </w:r>
          </w:p>
        </w:tc>
        <w:tc>
          <w:tcPr>
            <w:tcW w:w="6318" w:type="dxa"/>
            <w:shd w:val="clear" w:color="auto" w:fill="auto"/>
            <w:vAlign w:val="center"/>
          </w:tcPr>
          <w:p w:rsidR="00BA0464" w:rsidRPr="00F90F6D" w:rsidRDefault="00BA0464" w:rsidP="00831503">
            <w:r w:rsidRPr="00F90F6D">
              <w:t>Заземлення</w:t>
            </w:r>
          </w:p>
        </w:tc>
      </w:tr>
      <w:tr w:rsidR="00BA0464" w:rsidRPr="00F90F6D" w:rsidTr="00831503">
        <w:trPr>
          <w:cantSplit/>
          <w:trHeight w:val="907"/>
        </w:trPr>
        <w:tc>
          <w:tcPr>
            <w:tcW w:w="3174" w:type="dxa"/>
            <w:shd w:val="clear" w:color="auto" w:fill="auto"/>
            <w:vAlign w:val="center"/>
          </w:tcPr>
          <w:p w:rsidR="00BA0464" w:rsidRPr="00F90F6D" w:rsidRDefault="00BA0464" w:rsidP="00831503">
            <w:pPr>
              <w:rPr>
                <w:i/>
                <w:lang w:val="pl-PL"/>
              </w:rPr>
            </w:pPr>
            <w:r w:rsidRPr="00F90F6D">
              <w:rPr>
                <w:b/>
                <w:bCs/>
                <w:iCs/>
                <w:lang w:val="pl-PL"/>
              </w:rPr>
              <w:t>GroundDisconnector</w:t>
            </w:r>
          </w:p>
        </w:tc>
        <w:tc>
          <w:tcPr>
            <w:tcW w:w="6318" w:type="dxa"/>
            <w:shd w:val="clear" w:color="auto" w:fill="auto"/>
            <w:vAlign w:val="center"/>
          </w:tcPr>
          <w:p w:rsidR="00BA0464" w:rsidRPr="00F90F6D" w:rsidRDefault="00BA0464" w:rsidP="00831503">
            <w:r w:rsidRPr="00F90F6D">
              <w:t>Вимикач заземлення (комутаційний пристрій) для замикання електричного кола на землю для забезпечення безпеки під час роботи</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Jumper</w:t>
            </w:r>
          </w:p>
        </w:tc>
        <w:tc>
          <w:tcPr>
            <w:tcW w:w="6318" w:type="dxa"/>
            <w:shd w:val="clear" w:color="auto" w:fill="auto"/>
            <w:vAlign w:val="center"/>
          </w:tcPr>
          <w:p w:rsidR="00BA0464" w:rsidRPr="00F90F6D" w:rsidRDefault="00BA0464" w:rsidP="00831503">
            <w:pPr>
              <w:rPr>
                <w:lang w:val="pl-PL"/>
              </w:rPr>
            </w:pPr>
            <w:r w:rsidRPr="00F90F6D">
              <w:t>Арматура</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Junction</w:t>
            </w:r>
          </w:p>
        </w:tc>
        <w:tc>
          <w:tcPr>
            <w:tcW w:w="6318" w:type="dxa"/>
            <w:shd w:val="clear" w:color="auto" w:fill="auto"/>
            <w:vAlign w:val="center"/>
          </w:tcPr>
          <w:p w:rsidR="00BA0464" w:rsidRPr="00F90F6D" w:rsidRDefault="00BA0464" w:rsidP="00831503">
            <w:r w:rsidRPr="00F90F6D">
              <w:t>Точка з'єднання, де пристрої з'єднані між собою з нульовим опором, наприклад, лінійне відгалуження</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Line</w:t>
            </w:r>
          </w:p>
        </w:tc>
        <w:tc>
          <w:tcPr>
            <w:tcW w:w="6318" w:type="dxa"/>
            <w:shd w:val="clear" w:color="auto" w:fill="auto"/>
            <w:vAlign w:val="center"/>
          </w:tcPr>
          <w:p w:rsidR="00BA0464" w:rsidRPr="00F90F6D" w:rsidRDefault="00BA0464" w:rsidP="00831503">
            <w:pPr>
              <w:rPr>
                <w:lang w:val="pl-PL"/>
              </w:rPr>
            </w:pPr>
            <w:r w:rsidRPr="00F90F6D">
              <w:t>Контейнер довжин ліній, шин, що містить класи ACLineSegment, класи з’єднувачів тощо.</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LinearShuntCompensator</w:t>
            </w:r>
          </w:p>
        </w:tc>
        <w:tc>
          <w:tcPr>
            <w:tcW w:w="6318" w:type="dxa"/>
            <w:shd w:val="clear" w:color="auto" w:fill="auto"/>
            <w:vAlign w:val="center"/>
          </w:tcPr>
          <w:p w:rsidR="00BA0464" w:rsidRPr="00F90F6D" w:rsidRDefault="00BA0464" w:rsidP="00831503">
            <w:pPr>
              <w:rPr>
                <w:lang w:val="ru-RU"/>
              </w:rPr>
            </w:pPr>
            <w:r w:rsidRPr="00F90F6D">
              <w:t>Дросель/котушка. Відрізняється відповідними атрибутами</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LoadBreakSwitch</w:t>
            </w:r>
          </w:p>
        </w:tc>
        <w:tc>
          <w:tcPr>
            <w:tcW w:w="6318" w:type="dxa"/>
            <w:shd w:val="clear" w:color="auto" w:fill="auto"/>
            <w:vAlign w:val="center"/>
          </w:tcPr>
          <w:p w:rsidR="00BA0464" w:rsidRPr="00F90F6D" w:rsidRDefault="00BA0464" w:rsidP="00831503">
            <w:pPr>
              <w:rPr>
                <w:lang w:val="pl-PL"/>
              </w:rPr>
            </w:pPr>
            <w:r w:rsidRPr="00F90F6D">
              <w:t>Роз'єднувач</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Location</w:t>
            </w:r>
          </w:p>
        </w:tc>
        <w:tc>
          <w:tcPr>
            <w:tcW w:w="6318" w:type="dxa"/>
            <w:shd w:val="clear" w:color="auto" w:fill="auto"/>
            <w:vAlign w:val="center"/>
          </w:tcPr>
          <w:p w:rsidR="00BA0464" w:rsidRPr="00F90F6D" w:rsidRDefault="00BA0464" w:rsidP="00831503">
            <w:r w:rsidRPr="00F90F6D">
              <w:t>Географічне розташування. Включає атрибути з точним положенням</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MeasurementValueSource</w:t>
            </w:r>
          </w:p>
        </w:tc>
        <w:tc>
          <w:tcPr>
            <w:tcW w:w="6318" w:type="dxa"/>
            <w:shd w:val="clear" w:color="auto" w:fill="auto"/>
            <w:vAlign w:val="center"/>
          </w:tcPr>
          <w:p w:rsidR="00BA0464" w:rsidRPr="00F90F6D" w:rsidRDefault="00BA0464" w:rsidP="00831503">
            <w:pPr>
              <w:rPr>
                <w:lang w:val="ru-RU"/>
              </w:rPr>
            </w:pPr>
            <w:r w:rsidRPr="00F90F6D">
              <w:t>Клас, пов’язаний з джерелом вимірювання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ModelingAuthoritySet</w:t>
            </w:r>
          </w:p>
        </w:tc>
        <w:tc>
          <w:tcPr>
            <w:tcW w:w="6318" w:type="dxa"/>
            <w:shd w:val="clear" w:color="auto" w:fill="auto"/>
            <w:vAlign w:val="center"/>
          </w:tcPr>
          <w:p w:rsidR="00BA0464" w:rsidRPr="00F90F6D" w:rsidRDefault="00BA0464" w:rsidP="00831503">
            <w:pPr>
              <w:rPr>
                <w:lang w:val="pl-PL"/>
              </w:rPr>
            </w:pPr>
            <w:r w:rsidRPr="00F90F6D">
              <w:t>Оператор моделі потоку</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OverheadWireInfo</w:t>
            </w:r>
          </w:p>
        </w:tc>
        <w:tc>
          <w:tcPr>
            <w:tcW w:w="6318" w:type="dxa"/>
            <w:shd w:val="clear" w:color="auto" w:fill="auto"/>
            <w:vAlign w:val="center"/>
          </w:tcPr>
          <w:p w:rsidR="00BA0464" w:rsidRPr="00F90F6D" w:rsidRDefault="00BA0464" w:rsidP="00831503">
            <w:r w:rsidRPr="00F90F6D">
              <w:t>Клас, що містить інформацію про типи повітряних ліній</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lastRenderedPageBreak/>
              <w:t>Pole</w:t>
            </w:r>
          </w:p>
        </w:tc>
        <w:tc>
          <w:tcPr>
            <w:tcW w:w="6318" w:type="dxa"/>
            <w:shd w:val="clear" w:color="auto" w:fill="auto"/>
            <w:vAlign w:val="center"/>
          </w:tcPr>
          <w:p w:rsidR="00BA0464" w:rsidRPr="00F90F6D" w:rsidRDefault="00BA0464" w:rsidP="00831503">
            <w:pPr>
              <w:rPr>
                <w:lang w:val="ru-RU"/>
              </w:rPr>
            </w:pPr>
            <w:r w:rsidRPr="00F90F6D">
              <w:t>Ім'я класу, що визначає стовпець</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PositionPoint</w:t>
            </w:r>
          </w:p>
        </w:tc>
        <w:tc>
          <w:tcPr>
            <w:tcW w:w="6318" w:type="dxa"/>
            <w:shd w:val="clear" w:color="auto" w:fill="auto"/>
            <w:vAlign w:val="center"/>
          </w:tcPr>
          <w:p w:rsidR="00BA0464" w:rsidRPr="00F90F6D" w:rsidRDefault="00BA0464" w:rsidP="00831503">
            <w:pPr>
              <w:rPr>
                <w:lang w:val="pl-PL"/>
              </w:rPr>
            </w:pPr>
            <w:r w:rsidRPr="00F90F6D">
              <w:t>Позиція</w:t>
            </w:r>
            <w:r w:rsidRPr="00F90F6D">
              <w:rPr>
                <w:lang w:val="pl-PL"/>
              </w:rPr>
              <w:t xml:space="preserve"> x / y</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PotentialTransformer</w:t>
            </w:r>
          </w:p>
        </w:tc>
        <w:tc>
          <w:tcPr>
            <w:tcW w:w="6318" w:type="dxa"/>
            <w:shd w:val="clear" w:color="auto" w:fill="auto"/>
            <w:vAlign w:val="center"/>
          </w:tcPr>
          <w:p w:rsidR="00BA0464" w:rsidRPr="00F90F6D" w:rsidRDefault="00BA0464" w:rsidP="00831503">
            <w:pPr>
              <w:rPr>
                <w:lang w:val="pl-PL"/>
              </w:rPr>
            </w:pPr>
            <w:r w:rsidRPr="00F90F6D">
              <w:t>Трансформатор напруги</w:t>
            </w:r>
          </w:p>
        </w:tc>
      </w:tr>
      <w:tr w:rsidR="00BA0464" w:rsidRPr="00F90F6D" w:rsidTr="00831503">
        <w:trPr>
          <w:cantSplit/>
          <w:trHeight w:val="907"/>
        </w:trPr>
        <w:tc>
          <w:tcPr>
            <w:tcW w:w="3174" w:type="dxa"/>
            <w:shd w:val="clear" w:color="auto" w:fill="auto"/>
            <w:vAlign w:val="center"/>
          </w:tcPr>
          <w:p w:rsidR="00BA0464" w:rsidRPr="00F90F6D" w:rsidRDefault="00BA0464" w:rsidP="00831503">
            <w:pPr>
              <w:rPr>
                <w:i/>
                <w:lang w:val="pl-PL"/>
              </w:rPr>
            </w:pPr>
            <w:r w:rsidRPr="00F90F6D">
              <w:rPr>
                <w:b/>
                <w:bCs/>
                <w:iCs/>
                <w:lang w:val="pl-PL"/>
              </w:rPr>
              <w:t>PowerTransformer</w:t>
            </w:r>
          </w:p>
        </w:tc>
        <w:tc>
          <w:tcPr>
            <w:tcW w:w="6318" w:type="dxa"/>
            <w:shd w:val="clear" w:color="auto" w:fill="auto"/>
            <w:vAlign w:val="center"/>
          </w:tcPr>
          <w:p w:rsidR="00BA0464" w:rsidRPr="00F90F6D" w:rsidRDefault="00BA0464" w:rsidP="00831503">
            <w:r w:rsidRPr="00F90F6D">
              <w:t>Клас, що представляє трансформатор. Тісно пов’язаний із класом PowerTransformerEnd, який представляє обмотки трансформатора, які змодельовані окремо</w:t>
            </w:r>
          </w:p>
        </w:tc>
      </w:tr>
      <w:tr w:rsidR="00BA0464" w:rsidRPr="00F90F6D" w:rsidTr="00831503">
        <w:trPr>
          <w:cantSplit/>
          <w:trHeight w:val="567"/>
        </w:trPr>
        <w:tc>
          <w:tcPr>
            <w:tcW w:w="3174" w:type="dxa"/>
            <w:shd w:val="clear" w:color="auto" w:fill="auto"/>
            <w:vAlign w:val="center"/>
          </w:tcPr>
          <w:p w:rsidR="00BA0464" w:rsidRPr="00F90F6D" w:rsidRDefault="00BA0464" w:rsidP="00831503">
            <w:pPr>
              <w:rPr>
                <w:i/>
                <w:lang w:val="pl-PL"/>
              </w:rPr>
            </w:pPr>
            <w:r w:rsidRPr="00F90F6D">
              <w:rPr>
                <w:b/>
                <w:bCs/>
                <w:iCs/>
                <w:lang w:val="pl-PL"/>
              </w:rPr>
              <w:t>PowerTransformerEnd</w:t>
            </w:r>
          </w:p>
        </w:tc>
        <w:tc>
          <w:tcPr>
            <w:tcW w:w="6318" w:type="dxa"/>
            <w:shd w:val="clear" w:color="auto" w:fill="auto"/>
            <w:vAlign w:val="center"/>
          </w:tcPr>
          <w:p w:rsidR="00BA0464" w:rsidRPr="00F90F6D" w:rsidRDefault="00BA0464" w:rsidP="00831503">
            <w:r w:rsidRPr="00F90F6D">
              <w:t>Обмотка трансформатора. Кожна обмотка представлена ​​окремим елементом класу PowerTransformerEnd</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ProtectionEquipement</w:t>
            </w:r>
          </w:p>
        </w:tc>
        <w:tc>
          <w:tcPr>
            <w:tcW w:w="6318" w:type="dxa"/>
            <w:shd w:val="clear" w:color="auto" w:fill="auto"/>
            <w:vAlign w:val="center"/>
          </w:tcPr>
          <w:p w:rsidR="00BA0464" w:rsidRPr="00F90F6D" w:rsidRDefault="00BA0464" w:rsidP="00831503">
            <w:pPr>
              <w:rPr>
                <w:lang w:val="ru-RU"/>
              </w:rPr>
            </w:pPr>
            <w:r w:rsidRPr="00F90F6D">
              <w:t>Клас, що визначає тип автоматизації, такий як АПВ, АРН тощо.</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PsrList</w:t>
            </w:r>
          </w:p>
        </w:tc>
        <w:tc>
          <w:tcPr>
            <w:tcW w:w="6318" w:type="dxa"/>
            <w:shd w:val="clear" w:color="auto" w:fill="auto"/>
            <w:vAlign w:val="center"/>
          </w:tcPr>
          <w:p w:rsidR="00BA0464" w:rsidRPr="00F90F6D" w:rsidRDefault="00BA0464" w:rsidP="00831503">
            <w:r w:rsidRPr="00F90F6D">
              <w:t>Список елементів (наприклад, типи станцій)</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Resistor</w:t>
            </w:r>
          </w:p>
        </w:tc>
        <w:tc>
          <w:tcPr>
            <w:tcW w:w="6318" w:type="dxa"/>
            <w:shd w:val="clear" w:color="auto" w:fill="auto"/>
            <w:vAlign w:val="center"/>
          </w:tcPr>
          <w:p w:rsidR="00BA0464" w:rsidRPr="00F90F6D" w:rsidRDefault="00BA0464" w:rsidP="00831503">
            <w:r w:rsidRPr="00F90F6D">
              <w:t>Резистор</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SeriesCompensator</w:t>
            </w:r>
          </w:p>
        </w:tc>
        <w:tc>
          <w:tcPr>
            <w:tcW w:w="6318" w:type="dxa"/>
            <w:shd w:val="clear" w:color="auto" w:fill="auto"/>
            <w:vAlign w:val="center"/>
          </w:tcPr>
          <w:p w:rsidR="00BA0464" w:rsidRPr="00F90F6D" w:rsidRDefault="00BA0464" w:rsidP="00831503">
            <w:r w:rsidRPr="00F90F6D">
              <w:t>Дросель, встановлений на лінії (визначається інакше, ніж дросель у класі LinearShuntCompensator</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SubGeographicalRegion</w:t>
            </w:r>
          </w:p>
        </w:tc>
        <w:tc>
          <w:tcPr>
            <w:tcW w:w="6318" w:type="dxa"/>
            <w:shd w:val="clear" w:color="auto" w:fill="auto"/>
            <w:vAlign w:val="center"/>
          </w:tcPr>
          <w:p w:rsidR="00BA0464" w:rsidRPr="00F90F6D" w:rsidRDefault="00BA0464" w:rsidP="00831503">
            <w:pPr>
              <w:rPr>
                <w:lang w:val="ru-RU"/>
              </w:rPr>
            </w:pPr>
            <w:r w:rsidRPr="00F90F6D">
              <w:t>Географічний субрегіон, може представляти, наприклад, енергетичний рагіон</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Substation</w:t>
            </w:r>
          </w:p>
        </w:tc>
        <w:tc>
          <w:tcPr>
            <w:tcW w:w="6318" w:type="dxa"/>
            <w:shd w:val="clear" w:color="auto" w:fill="auto"/>
            <w:vAlign w:val="center"/>
          </w:tcPr>
          <w:p w:rsidR="00BA0464" w:rsidRPr="00F90F6D" w:rsidRDefault="00BA0464" w:rsidP="00831503">
            <w:r w:rsidRPr="00F90F6D">
              <w:t>Електростанція з провідними пристроями, організованими в поля</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b/>
                <w:bCs/>
                <w:iCs/>
                <w:lang w:val="pl-PL"/>
              </w:rPr>
            </w:pPr>
            <w:r w:rsidRPr="00F90F6D">
              <w:rPr>
                <w:b/>
                <w:bCs/>
                <w:iCs/>
                <w:lang w:val="pl-PL"/>
              </w:rPr>
              <w:t>SurgeArrester</w:t>
            </w:r>
          </w:p>
        </w:tc>
        <w:tc>
          <w:tcPr>
            <w:tcW w:w="6318" w:type="dxa"/>
            <w:shd w:val="clear" w:color="auto" w:fill="auto"/>
            <w:vAlign w:val="center"/>
          </w:tcPr>
          <w:p w:rsidR="00BA0464" w:rsidRPr="00F90F6D" w:rsidRDefault="00BA0464" w:rsidP="00831503">
            <w:pPr>
              <w:rPr>
                <w:lang w:val="pl-PL"/>
              </w:rPr>
            </w:pPr>
            <w:r w:rsidRPr="00F90F6D">
              <w:t>Блискавкозатримувач</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b/>
                <w:bCs/>
                <w:iCs/>
                <w:lang w:val="pl-PL"/>
              </w:rPr>
            </w:pPr>
            <w:r w:rsidRPr="00F90F6D">
              <w:rPr>
                <w:b/>
                <w:bCs/>
                <w:iCs/>
                <w:lang w:val="pl-PL"/>
              </w:rPr>
              <w:t>SynchronousMachine</w:t>
            </w:r>
          </w:p>
        </w:tc>
        <w:tc>
          <w:tcPr>
            <w:tcW w:w="6318" w:type="dxa"/>
            <w:shd w:val="clear" w:color="auto" w:fill="auto"/>
            <w:vAlign w:val="center"/>
          </w:tcPr>
          <w:p w:rsidR="00BA0464" w:rsidRPr="00F90F6D" w:rsidRDefault="00BA0464" w:rsidP="00831503">
            <w:pPr>
              <w:rPr>
                <w:lang w:val="pl-PL"/>
              </w:rPr>
            </w:pPr>
            <w:r w:rsidRPr="00F90F6D">
              <w:t>Клас, що представляє синхронну машину. Використовується в генераторах</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TapChanger</w:t>
            </w:r>
          </w:p>
        </w:tc>
        <w:tc>
          <w:tcPr>
            <w:tcW w:w="6318" w:type="dxa"/>
            <w:shd w:val="clear" w:color="auto" w:fill="auto"/>
            <w:vAlign w:val="center"/>
          </w:tcPr>
          <w:p w:rsidR="00BA0464" w:rsidRPr="00F90F6D" w:rsidRDefault="00BA0464" w:rsidP="00831503">
            <w:r w:rsidRPr="00F90F6D">
              <w:t>РПН трансформатора, який тісно пов'язаний з класом PowerTransformerEnd</w:t>
            </w:r>
          </w:p>
        </w:tc>
      </w:tr>
      <w:tr w:rsidR="00BA0464" w:rsidRPr="00F90F6D" w:rsidTr="00831503">
        <w:trPr>
          <w:cantSplit/>
          <w:trHeight w:val="425"/>
        </w:trPr>
        <w:tc>
          <w:tcPr>
            <w:tcW w:w="3174" w:type="dxa"/>
            <w:shd w:val="clear" w:color="auto" w:fill="auto"/>
            <w:vAlign w:val="center"/>
          </w:tcPr>
          <w:p w:rsidR="00BA0464" w:rsidRPr="00F90F6D" w:rsidRDefault="00BA0464" w:rsidP="00831503">
            <w:pPr>
              <w:rPr>
                <w:i/>
                <w:lang w:val="pl-PL"/>
              </w:rPr>
            </w:pPr>
            <w:r w:rsidRPr="00F90F6D">
              <w:rPr>
                <w:b/>
                <w:bCs/>
                <w:iCs/>
                <w:lang w:val="pl-PL"/>
              </w:rPr>
              <w:t>Terminal</w:t>
            </w:r>
          </w:p>
        </w:tc>
        <w:tc>
          <w:tcPr>
            <w:tcW w:w="6318" w:type="dxa"/>
            <w:shd w:val="clear" w:color="auto" w:fill="auto"/>
            <w:vAlign w:val="center"/>
          </w:tcPr>
          <w:p w:rsidR="00BA0464" w:rsidRPr="00F90F6D" w:rsidRDefault="00BA0464" w:rsidP="00831503">
            <w:pPr>
              <w:rPr>
                <w:lang w:val="pl-PL"/>
              </w:rPr>
            </w:pPr>
            <w:r w:rsidRPr="00F90F6D">
              <w:t>Точка підключення електропровідного пристрою</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Unit</w:t>
            </w:r>
          </w:p>
        </w:tc>
        <w:tc>
          <w:tcPr>
            <w:tcW w:w="6318" w:type="dxa"/>
            <w:shd w:val="clear" w:color="auto" w:fill="auto"/>
            <w:vAlign w:val="center"/>
          </w:tcPr>
          <w:p w:rsidR="00BA0464" w:rsidRPr="00F90F6D" w:rsidRDefault="00BA0464" w:rsidP="00831503">
            <w:pPr>
              <w:rPr>
                <w:lang w:val="pl-PL"/>
              </w:rPr>
            </w:pPr>
            <w:r w:rsidRPr="00F90F6D">
              <w:t>Виміряна величина, унікальна в системі, наприклад, А, МВт-год, кВ. Використовується для каталогізації одиниць виміру</w:t>
            </w:r>
          </w:p>
        </w:tc>
      </w:tr>
      <w:tr w:rsidR="00BA0464" w:rsidRPr="00F90F6D" w:rsidTr="00831503">
        <w:trPr>
          <w:cantSplit/>
          <w:trHeight w:val="624"/>
        </w:trPr>
        <w:tc>
          <w:tcPr>
            <w:tcW w:w="3174" w:type="dxa"/>
            <w:shd w:val="clear" w:color="auto" w:fill="auto"/>
            <w:vAlign w:val="center"/>
          </w:tcPr>
          <w:p w:rsidR="00BA0464" w:rsidRPr="00F90F6D" w:rsidRDefault="00BA0464" w:rsidP="00831503">
            <w:pPr>
              <w:rPr>
                <w:i/>
                <w:lang w:val="pl-PL"/>
              </w:rPr>
            </w:pPr>
            <w:r w:rsidRPr="00F90F6D">
              <w:rPr>
                <w:b/>
                <w:bCs/>
                <w:iCs/>
                <w:lang w:val="pl-PL"/>
              </w:rPr>
              <w:t>VoltageLevel</w:t>
            </w:r>
          </w:p>
        </w:tc>
        <w:tc>
          <w:tcPr>
            <w:tcW w:w="6318" w:type="dxa"/>
            <w:shd w:val="clear" w:color="auto" w:fill="auto"/>
            <w:vAlign w:val="center"/>
          </w:tcPr>
          <w:p w:rsidR="00BA0464" w:rsidRPr="00F90F6D" w:rsidRDefault="00BA0464" w:rsidP="00831503">
            <w:r w:rsidRPr="00F90F6D">
              <w:t>Рівень напруги, який пов'язаний між собою набором пристроїв у підстанції з однаковою напругою, утворюючи розподільний пристрій</w:t>
            </w:r>
          </w:p>
        </w:tc>
      </w:tr>
    </w:tbl>
    <w:p w:rsidR="00BA0464" w:rsidRDefault="00BA0464" w:rsidP="00BA0464">
      <w:pPr>
        <w:pStyle w:val="afd"/>
        <w:ind w:left="142"/>
        <w:jc w:val="both"/>
        <w:rPr>
          <w:rFonts w:ascii="Times New Roman" w:hAnsi="Times New Roman"/>
          <w:sz w:val="24"/>
          <w:szCs w:val="24"/>
        </w:rPr>
      </w:pPr>
    </w:p>
    <w:p w:rsidR="00BA0464" w:rsidRPr="003C38CC" w:rsidRDefault="00BA0464" w:rsidP="00BA0464">
      <w:pPr>
        <w:pStyle w:val="afd"/>
        <w:numPr>
          <w:ilvl w:val="0"/>
          <w:numId w:val="33"/>
        </w:numPr>
        <w:spacing w:after="0" w:line="240" w:lineRule="auto"/>
        <w:ind w:left="720"/>
        <w:jc w:val="both"/>
        <w:rPr>
          <w:rFonts w:ascii="Times New Roman" w:hAnsi="Times New Roman"/>
          <w:b/>
          <w:sz w:val="24"/>
          <w:szCs w:val="24"/>
        </w:rPr>
      </w:pPr>
      <w:r w:rsidRPr="003C38CC">
        <w:rPr>
          <w:rFonts w:ascii="Times New Roman" w:hAnsi="Times New Roman"/>
          <w:b/>
          <w:sz w:val="24"/>
          <w:szCs w:val="24"/>
        </w:rPr>
        <w:t>Мета впровадження OMS-системи</w:t>
      </w:r>
      <w:r>
        <w:rPr>
          <w:rFonts w:ascii="Times New Roman" w:hAnsi="Times New Roman"/>
          <w:b/>
          <w:sz w:val="24"/>
          <w:szCs w:val="24"/>
        </w:rPr>
        <w:t xml:space="preserve"> </w:t>
      </w:r>
      <w:r w:rsidRPr="00842309">
        <w:rPr>
          <w:rFonts w:ascii="Times New Roman" w:hAnsi="Times New Roman"/>
          <w:b/>
          <w:sz w:val="24"/>
          <w:szCs w:val="24"/>
        </w:rPr>
        <w:t>SYNDIS</w:t>
      </w:r>
      <w:r>
        <w:rPr>
          <w:rFonts w:ascii="Times New Roman" w:hAnsi="Times New Roman"/>
          <w:b/>
          <w:sz w:val="24"/>
          <w:szCs w:val="24"/>
        </w:rPr>
        <w:t xml:space="preserve"> </w:t>
      </w:r>
    </w:p>
    <w:p w:rsidR="00BA0464" w:rsidRPr="003C38CC" w:rsidRDefault="00BA0464" w:rsidP="00BA0464">
      <w:pPr>
        <w:ind w:firstLine="360"/>
        <w:jc w:val="both"/>
      </w:pPr>
      <w:r w:rsidRPr="003C38CC">
        <w:t>Результатом впровадження OMS-системи повинні бути наступні функціональні можливості:</w:t>
      </w:r>
    </w:p>
    <w:p w:rsidR="00BA0464" w:rsidRPr="003C38CC" w:rsidRDefault="00BA0464" w:rsidP="00BA0464">
      <w:pPr>
        <w:pStyle w:val="afd"/>
        <w:numPr>
          <w:ilvl w:val="0"/>
          <w:numId w:val="32"/>
        </w:numPr>
        <w:spacing w:after="0" w:line="240" w:lineRule="auto"/>
        <w:ind w:left="284" w:hanging="142"/>
        <w:jc w:val="both"/>
        <w:rPr>
          <w:rFonts w:ascii="Times New Roman" w:hAnsi="Times New Roman"/>
          <w:sz w:val="24"/>
          <w:szCs w:val="24"/>
        </w:rPr>
      </w:pPr>
      <w:r w:rsidRPr="003C38CC">
        <w:rPr>
          <w:rFonts w:ascii="Times New Roman" w:hAnsi="Times New Roman"/>
          <w:sz w:val="24"/>
          <w:szCs w:val="24"/>
        </w:rPr>
        <w:t>автоматизоване робоче місце диспетчера</w:t>
      </w:r>
      <w:r w:rsidRPr="00B747EE">
        <w:rPr>
          <w:rFonts w:ascii="Times New Roman" w:hAnsi="Times New Roman"/>
          <w:sz w:val="24"/>
          <w:szCs w:val="24"/>
          <w:lang w:val="ru-RU"/>
        </w:rPr>
        <w:t xml:space="preserve"> (</w:t>
      </w:r>
      <w:r w:rsidRPr="003C38CC">
        <w:rPr>
          <w:rFonts w:ascii="Times New Roman" w:hAnsi="Times New Roman"/>
          <w:sz w:val="24"/>
          <w:szCs w:val="24"/>
        </w:rPr>
        <w:t xml:space="preserve">робота диспетчера в одному програмному продукті); </w:t>
      </w:r>
    </w:p>
    <w:p w:rsidR="00BA0464" w:rsidRPr="003C38CC" w:rsidRDefault="00BA0464" w:rsidP="00BA0464">
      <w:pPr>
        <w:pStyle w:val="afd"/>
        <w:numPr>
          <w:ilvl w:val="0"/>
          <w:numId w:val="32"/>
        </w:numPr>
        <w:spacing w:after="160" w:line="240" w:lineRule="auto"/>
        <w:ind w:left="284" w:hanging="142"/>
        <w:jc w:val="both"/>
        <w:rPr>
          <w:rFonts w:ascii="Times New Roman" w:hAnsi="Times New Roman"/>
          <w:sz w:val="24"/>
          <w:szCs w:val="24"/>
        </w:rPr>
      </w:pPr>
      <w:r w:rsidRPr="003C38CC">
        <w:rPr>
          <w:rFonts w:ascii="Times New Roman" w:hAnsi="Times New Roman"/>
          <w:sz w:val="24"/>
          <w:szCs w:val="24"/>
        </w:rPr>
        <w:t>автоматичного розрахунку показників надійності електропостачання (SAIDI, SAIFI);</w:t>
      </w:r>
    </w:p>
    <w:p w:rsidR="00BA0464" w:rsidRPr="003C38CC" w:rsidRDefault="00BA0464" w:rsidP="00BA0464">
      <w:pPr>
        <w:pStyle w:val="afd"/>
        <w:numPr>
          <w:ilvl w:val="0"/>
          <w:numId w:val="32"/>
        </w:numPr>
        <w:spacing w:after="160" w:line="240" w:lineRule="auto"/>
        <w:ind w:left="284" w:hanging="142"/>
        <w:jc w:val="both"/>
        <w:rPr>
          <w:rFonts w:ascii="Times New Roman" w:hAnsi="Times New Roman"/>
          <w:sz w:val="24"/>
          <w:szCs w:val="24"/>
        </w:rPr>
      </w:pPr>
      <w:r w:rsidRPr="003C38CC">
        <w:rPr>
          <w:rFonts w:ascii="Times New Roman" w:hAnsi="Times New Roman"/>
          <w:sz w:val="24"/>
          <w:szCs w:val="24"/>
        </w:rPr>
        <w:t>ведення статистичної інформації (планові, аварійні вимкнення, причини вимкнень і т.д.).</w:t>
      </w:r>
    </w:p>
    <w:p w:rsidR="00BA0464" w:rsidRDefault="00BA0464" w:rsidP="00BA0464">
      <w:pPr>
        <w:pStyle w:val="afd"/>
        <w:spacing w:after="160" w:line="240" w:lineRule="auto"/>
        <w:ind w:left="284"/>
        <w:jc w:val="both"/>
        <w:rPr>
          <w:rFonts w:ascii="Times New Roman" w:hAnsi="Times New Roman"/>
          <w:color w:val="FF0000"/>
          <w:sz w:val="24"/>
          <w:szCs w:val="24"/>
        </w:rPr>
      </w:pPr>
    </w:p>
    <w:p w:rsidR="00BA0464" w:rsidRPr="003C38CC" w:rsidRDefault="00BA0464" w:rsidP="00BA0464">
      <w:pPr>
        <w:pStyle w:val="afd"/>
        <w:numPr>
          <w:ilvl w:val="0"/>
          <w:numId w:val="33"/>
        </w:numPr>
        <w:spacing w:after="0" w:line="240" w:lineRule="auto"/>
        <w:ind w:left="720"/>
        <w:jc w:val="both"/>
        <w:rPr>
          <w:rFonts w:ascii="Times New Roman" w:hAnsi="Times New Roman"/>
          <w:b/>
          <w:sz w:val="24"/>
          <w:szCs w:val="24"/>
        </w:rPr>
      </w:pPr>
      <w:r w:rsidRPr="003C38CC">
        <w:rPr>
          <w:rFonts w:ascii="Times New Roman" w:hAnsi="Times New Roman"/>
          <w:b/>
          <w:sz w:val="24"/>
          <w:szCs w:val="24"/>
        </w:rPr>
        <w:t>Користувачі OMS-системи</w:t>
      </w:r>
      <w:r>
        <w:rPr>
          <w:rFonts w:ascii="Times New Roman" w:hAnsi="Times New Roman"/>
          <w:b/>
          <w:sz w:val="24"/>
          <w:szCs w:val="24"/>
        </w:rPr>
        <w:t xml:space="preserve"> </w:t>
      </w:r>
      <w:r w:rsidRPr="00842309">
        <w:rPr>
          <w:rFonts w:ascii="Times New Roman" w:hAnsi="Times New Roman"/>
          <w:b/>
          <w:sz w:val="24"/>
          <w:szCs w:val="24"/>
        </w:rPr>
        <w:t>SYNDIS</w:t>
      </w:r>
    </w:p>
    <w:p w:rsidR="00BA0464" w:rsidRPr="00F37851" w:rsidRDefault="00BA0464" w:rsidP="00BA0464">
      <w:pPr>
        <w:jc w:val="both"/>
      </w:pPr>
      <w:r w:rsidRPr="00F37851">
        <w:t>Користувачами OMS-системи</w:t>
      </w:r>
      <w:r w:rsidRPr="00842309">
        <w:t xml:space="preserve"> SYNDIS</w:t>
      </w:r>
      <w:r w:rsidRPr="00F37851">
        <w:t xml:space="preserve"> </w:t>
      </w:r>
      <w:r>
        <w:t xml:space="preserve">мають </w:t>
      </w:r>
      <w:r w:rsidRPr="00F37851">
        <w:t>буд</w:t>
      </w:r>
      <w:r>
        <w:t>и</w:t>
      </w:r>
      <w:r w:rsidRPr="00F37851">
        <w:t>:</w:t>
      </w:r>
    </w:p>
    <w:p w:rsidR="00BA0464" w:rsidRDefault="00BA0464" w:rsidP="00BA0464">
      <w:pPr>
        <w:ind w:left="142" w:hanging="142"/>
        <w:jc w:val="both"/>
      </w:pPr>
      <w:r w:rsidRPr="00F37851">
        <w:t xml:space="preserve">   - </w:t>
      </w:r>
      <w:r w:rsidRPr="00F37851">
        <w:rPr>
          <w:b/>
        </w:rPr>
        <w:t>оперативний персонал</w:t>
      </w:r>
      <w:r w:rsidRPr="00F37851">
        <w:t xml:space="preserve"> (</w:t>
      </w:r>
      <w:r w:rsidRPr="00F37851">
        <w:rPr>
          <w:b/>
        </w:rPr>
        <w:t>диспетчера)</w:t>
      </w:r>
      <w:r w:rsidRPr="00F37851">
        <w:t xml:space="preserve"> – реєстрація подій</w:t>
      </w:r>
      <w:r>
        <w:t>, виконання робіт, журнал подій</w:t>
      </w:r>
      <w:r w:rsidRPr="00F37851">
        <w:t>;</w:t>
      </w:r>
    </w:p>
    <w:p w:rsidR="00BA0464" w:rsidRPr="008B6753" w:rsidRDefault="00BA0464" w:rsidP="00BA0464">
      <w:pPr>
        <w:ind w:left="142" w:hanging="142"/>
        <w:jc w:val="both"/>
      </w:pPr>
      <w:r w:rsidRPr="00B747EE">
        <w:rPr>
          <w:lang w:val="ru-RU"/>
        </w:rPr>
        <w:t xml:space="preserve">  </w:t>
      </w:r>
      <w:r>
        <w:t xml:space="preserve"> - </w:t>
      </w:r>
      <w:r>
        <w:rPr>
          <w:b/>
        </w:rPr>
        <w:t>інженерний персонал</w:t>
      </w:r>
      <w:r>
        <w:t xml:space="preserve"> – планування робіт, видавання нарядів та розпоряджень, формування заявок на планові роботи, розслідування технологічних порушень та інше;</w:t>
      </w:r>
    </w:p>
    <w:p w:rsidR="00BA0464" w:rsidRPr="00F37851" w:rsidRDefault="00BA0464" w:rsidP="00BA0464">
      <w:pPr>
        <w:ind w:left="142" w:hanging="142"/>
        <w:jc w:val="both"/>
      </w:pPr>
      <w:r w:rsidRPr="00F37851">
        <w:t xml:space="preserve">   - </w:t>
      </w:r>
      <w:r w:rsidRPr="00F37851">
        <w:rPr>
          <w:b/>
        </w:rPr>
        <w:t>керівництво</w:t>
      </w:r>
      <w:r w:rsidRPr="00F37851">
        <w:t xml:space="preserve"> – доступ до актуального стану мереж</w:t>
      </w:r>
      <w:r>
        <w:t>, статистичних звітів</w:t>
      </w:r>
      <w:r w:rsidRPr="00F37851">
        <w:t xml:space="preserve"> через веб-браузер;</w:t>
      </w:r>
    </w:p>
    <w:p w:rsidR="00BA0464" w:rsidRDefault="00BA0464" w:rsidP="00BA0464">
      <w:pPr>
        <w:ind w:left="142" w:hanging="142"/>
        <w:jc w:val="both"/>
      </w:pPr>
      <w:r w:rsidRPr="00F37851">
        <w:t xml:space="preserve">   - </w:t>
      </w:r>
      <w:r w:rsidRPr="00F37851">
        <w:rPr>
          <w:b/>
        </w:rPr>
        <w:t>адміністратор</w:t>
      </w:r>
      <w:r w:rsidRPr="00F37851">
        <w:t xml:space="preserve"> – здійснення супроводу </w:t>
      </w:r>
      <w:r w:rsidRPr="00F37851">
        <w:rPr>
          <w:lang w:val="en-US"/>
        </w:rPr>
        <w:t>OMS</w:t>
      </w:r>
      <w:r>
        <w:t>-системи з наступними правами:</w:t>
      </w:r>
    </w:p>
    <w:p w:rsidR="00BA0464" w:rsidRPr="009D716D" w:rsidRDefault="00BA0464" w:rsidP="00BA0464">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призначати, змінювати, додавати права як групам користувачів, так і окремим користувачам;</w:t>
      </w:r>
    </w:p>
    <w:p w:rsidR="00BA0464" w:rsidRPr="009D716D" w:rsidRDefault="00BA0464" w:rsidP="00BA0464">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lastRenderedPageBreak/>
        <w:t>прив'язувати/змінювати користувачів до конкретного ПК (IP); розподіляти схеми для користування/редагувати як групам користувачів, так і окремим користувачам; надавати дозвіл на роботу;</w:t>
      </w:r>
    </w:p>
    <w:p w:rsidR="00BA0464" w:rsidRDefault="00BA0464" w:rsidP="00BA0464">
      <w:pPr>
        <w:pStyle w:val="afd"/>
        <w:numPr>
          <w:ilvl w:val="0"/>
          <w:numId w:val="40"/>
        </w:numPr>
        <w:ind w:left="567" w:hanging="207"/>
        <w:jc w:val="both"/>
        <w:rPr>
          <w:rFonts w:ascii="Times New Roman" w:eastAsia="Times New Roman" w:hAnsi="Times New Roman"/>
          <w:sz w:val="24"/>
          <w:szCs w:val="24"/>
          <w:lang w:eastAsia="ru-RU"/>
        </w:rPr>
      </w:pPr>
      <w:r w:rsidRPr="009D716D">
        <w:rPr>
          <w:rFonts w:ascii="Times New Roman" w:eastAsia="Times New Roman" w:hAnsi="Times New Roman"/>
          <w:sz w:val="24"/>
          <w:szCs w:val="24"/>
          <w:lang w:eastAsia="ru-RU"/>
        </w:rPr>
        <w:t>перегляду дій користувачів у всіх модулях системи.</w:t>
      </w:r>
    </w:p>
    <w:p w:rsidR="00BA0464" w:rsidRPr="00E26391" w:rsidRDefault="00BA0464" w:rsidP="00BA0464">
      <w:pPr>
        <w:ind w:firstLine="360"/>
        <w:jc w:val="both"/>
        <w:rPr>
          <w:b/>
        </w:rPr>
      </w:pPr>
      <w:r w:rsidRPr="00E26391">
        <w:rPr>
          <w:b/>
        </w:rPr>
        <w:t>5. Основні технічні вимоги щодо створення OMS-системи</w:t>
      </w:r>
      <w:r>
        <w:rPr>
          <w:b/>
        </w:rPr>
        <w:t xml:space="preserve"> </w:t>
      </w:r>
      <w:r w:rsidRPr="00842309">
        <w:rPr>
          <w:b/>
        </w:rPr>
        <w:t>SYNDIS</w:t>
      </w:r>
    </w:p>
    <w:p w:rsidR="00BA0464" w:rsidRPr="00E26391" w:rsidRDefault="00BA0464" w:rsidP="00BA0464">
      <w:pPr>
        <w:ind w:firstLine="360"/>
        <w:jc w:val="both"/>
      </w:pPr>
      <w:r w:rsidRPr="00E26391">
        <w:t>5.1. Програмне забезпечення має бути сумісним з будь якою операційною системою не старіше версії Windows 10 32bit;</w:t>
      </w:r>
    </w:p>
    <w:p w:rsidR="00BA0464" w:rsidRPr="00E26391" w:rsidRDefault="00BA0464" w:rsidP="00BA0464">
      <w:pPr>
        <w:pStyle w:val="afd"/>
        <w:spacing w:after="0"/>
        <w:ind w:left="0"/>
        <w:jc w:val="both"/>
        <w:rPr>
          <w:rFonts w:ascii="Times New Roman" w:hAnsi="Times New Roman"/>
          <w:sz w:val="24"/>
          <w:szCs w:val="24"/>
        </w:rPr>
      </w:pPr>
      <w:r w:rsidRPr="00E26391">
        <w:rPr>
          <w:rFonts w:ascii="Times New Roman" w:hAnsi="Times New Roman"/>
          <w:sz w:val="24"/>
          <w:szCs w:val="24"/>
        </w:rPr>
        <w:t>5.2</w:t>
      </w:r>
      <w:r w:rsidRPr="00E26391">
        <w:rPr>
          <w:sz w:val="24"/>
          <w:szCs w:val="24"/>
        </w:rPr>
        <w:t xml:space="preserve">. </w:t>
      </w:r>
      <w:r w:rsidRPr="00E26391">
        <w:rPr>
          <w:rFonts w:ascii="Times New Roman" w:hAnsi="Times New Roman"/>
          <w:sz w:val="24"/>
          <w:szCs w:val="24"/>
        </w:rPr>
        <w:t>ПЗ має підтримувати мережеві протоколи, що каталогізовані за найближчими за </w:t>
      </w:r>
      <w:hyperlink r:id="rId38" w:tooltip="Мережева модель OSI" w:history="1">
        <w:r w:rsidRPr="00E26391">
          <w:rPr>
            <w:rFonts w:ascii="Times New Roman" w:hAnsi="Times New Roman"/>
            <w:sz w:val="24"/>
            <w:szCs w:val="24"/>
          </w:rPr>
          <w:t>OSI-моделлю</w:t>
        </w:r>
      </w:hyperlink>
      <w:r w:rsidRPr="00E26391">
        <w:rPr>
          <w:rFonts w:ascii="Times New Roman" w:hAnsi="Times New Roman"/>
          <w:sz w:val="24"/>
          <w:szCs w:val="24"/>
        </w:rPr>
        <w:t> </w:t>
      </w:r>
      <w:hyperlink r:id="rId39" w:tooltip="Шар абстракції" w:history="1">
        <w:r w:rsidRPr="00E26391">
          <w:rPr>
            <w:rFonts w:ascii="Times New Roman" w:hAnsi="Times New Roman"/>
            <w:sz w:val="24"/>
            <w:szCs w:val="24"/>
          </w:rPr>
          <w:t>шарами</w:t>
        </w:r>
      </w:hyperlink>
      <w:r w:rsidRPr="00E26391">
        <w:rPr>
          <w:rFonts w:ascii="Times New Roman" w:hAnsi="Times New Roman"/>
          <w:sz w:val="24"/>
          <w:szCs w:val="24"/>
        </w:rPr>
        <w:t>:</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Прикладний рівень (Application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Рівень представлення (Presentation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Сеансовий рівень (Session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Транспортний рівень (Transport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Мережевий рівень (Network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Канальний рівень (Data Link layer)</w:t>
      </w:r>
    </w:p>
    <w:p w:rsidR="00BA0464" w:rsidRPr="00E26391" w:rsidRDefault="00BA0464" w:rsidP="00BA0464">
      <w:pPr>
        <w:pStyle w:val="afd"/>
        <w:numPr>
          <w:ilvl w:val="0"/>
          <w:numId w:val="35"/>
        </w:numPr>
        <w:spacing w:after="0" w:line="259" w:lineRule="auto"/>
        <w:jc w:val="both"/>
        <w:rPr>
          <w:rFonts w:ascii="Times New Roman" w:hAnsi="Times New Roman"/>
          <w:sz w:val="24"/>
          <w:szCs w:val="24"/>
        </w:rPr>
      </w:pPr>
      <w:r w:rsidRPr="00E26391">
        <w:rPr>
          <w:rFonts w:ascii="Times New Roman" w:hAnsi="Times New Roman"/>
          <w:sz w:val="24"/>
          <w:szCs w:val="24"/>
        </w:rPr>
        <w:t>Фізичний рівень (Physical layer)</w:t>
      </w:r>
    </w:p>
    <w:p w:rsidR="00BA0464" w:rsidRPr="00E26391" w:rsidRDefault="00BA0464" w:rsidP="00BA0464">
      <w:pPr>
        <w:pStyle w:val="afd"/>
        <w:numPr>
          <w:ilvl w:val="0"/>
          <w:numId w:val="34"/>
        </w:numPr>
        <w:spacing w:after="0" w:line="259" w:lineRule="auto"/>
        <w:jc w:val="both"/>
        <w:rPr>
          <w:rFonts w:ascii="Times New Roman" w:hAnsi="Times New Roman"/>
          <w:sz w:val="24"/>
          <w:szCs w:val="24"/>
        </w:rPr>
      </w:pPr>
      <w:r w:rsidRPr="00E26391">
        <w:rPr>
          <w:rFonts w:ascii="Times New Roman" w:hAnsi="Times New Roman"/>
          <w:sz w:val="24"/>
          <w:szCs w:val="24"/>
        </w:rPr>
        <w:t>і</w:t>
      </w:r>
      <w:hyperlink r:id="rId40" w:anchor="%D0%86%D0%BD%D1%88%D1%96_%D0%BF%D1%80%D0%BE%D1%82%D0%BE%D0%BA%D0%BE%D0%BB%D0%B8" w:history="1">
        <w:r w:rsidRPr="00E26391">
          <w:rPr>
            <w:rFonts w:ascii="Times New Roman" w:hAnsi="Times New Roman"/>
            <w:sz w:val="24"/>
            <w:szCs w:val="24"/>
          </w:rPr>
          <w:t>нші протоколи</w:t>
        </w:r>
      </w:hyperlink>
      <w:r w:rsidRPr="00E26391">
        <w:rPr>
          <w:rFonts w:ascii="Times New Roman" w:hAnsi="Times New Roman"/>
          <w:sz w:val="24"/>
          <w:szCs w:val="24"/>
        </w:rPr>
        <w:t>: (modbus CAN (CAN), DCC (DCC), I</w:t>
      </w:r>
      <w:r w:rsidRPr="00E26391">
        <w:rPr>
          <w:rFonts w:ascii="Times New Roman" w:hAnsi="Times New Roman"/>
          <w:sz w:val="24"/>
          <w:szCs w:val="24"/>
          <w:vertAlign w:val="superscript"/>
        </w:rPr>
        <w:t>2</w:t>
      </w:r>
      <w:r w:rsidRPr="00E26391">
        <w:rPr>
          <w:rFonts w:ascii="Times New Roman" w:hAnsi="Times New Roman"/>
          <w:sz w:val="24"/>
          <w:szCs w:val="24"/>
        </w:rPr>
        <w:t>C, STUN, SOCKS, FIX-протокол)</w:t>
      </w:r>
    </w:p>
    <w:p w:rsidR="00BA0464" w:rsidRPr="00F37851" w:rsidRDefault="00BA0464" w:rsidP="00BA0464">
      <w:pPr>
        <w:ind w:firstLine="360"/>
        <w:jc w:val="both"/>
      </w:pPr>
      <w:r w:rsidRPr="00E26391">
        <w:t>5.3 Програмне забезпечення повинно працювати в режимі реального часу 24/7/365.</w:t>
      </w:r>
    </w:p>
    <w:p w:rsidR="00BA0464" w:rsidRPr="00B747EE" w:rsidRDefault="00BA0464" w:rsidP="00BA0464">
      <w:pPr>
        <w:ind w:firstLine="360"/>
        <w:jc w:val="both"/>
        <w:rPr>
          <w:lang w:val="ru-RU"/>
        </w:rPr>
      </w:pPr>
    </w:p>
    <w:p w:rsidR="00BA0464" w:rsidRPr="00F37851" w:rsidRDefault="00BA0464" w:rsidP="00BA0464">
      <w:pPr>
        <w:ind w:firstLine="360"/>
        <w:jc w:val="both"/>
        <w:rPr>
          <w:b/>
        </w:rPr>
      </w:pPr>
      <w:r w:rsidRPr="00F37851">
        <w:rPr>
          <w:b/>
        </w:rPr>
        <w:t>6. Основні заходи безпеки при створені OMS-системи</w:t>
      </w:r>
      <w:r>
        <w:rPr>
          <w:b/>
        </w:rPr>
        <w:t xml:space="preserve"> </w:t>
      </w:r>
      <w:r w:rsidRPr="00842309">
        <w:rPr>
          <w:b/>
        </w:rPr>
        <w:t>SYNDIS</w:t>
      </w:r>
    </w:p>
    <w:p w:rsidR="00BA0464" w:rsidRPr="00F37851" w:rsidRDefault="00BA0464" w:rsidP="00BA0464">
      <w:pPr>
        <w:jc w:val="both"/>
        <w:rPr>
          <w:b/>
        </w:rPr>
      </w:pPr>
      <w:r w:rsidRPr="00F37851">
        <w:rPr>
          <w:b/>
        </w:rPr>
        <w:t xml:space="preserve">            Загальні вимоги: </w:t>
      </w:r>
    </w:p>
    <w:p w:rsidR="00BA0464" w:rsidRDefault="00BA0464" w:rsidP="00BA0464">
      <w:pPr>
        <w:jc w:val="both"/>
      </w:pPr>
      <w:r w:rsidRPr="00F37851">
        <w:rPr>
          <w:rFonts w:eastAsia="Calibri"/>
        </w:rPr>
        <w:t xml:space="preserve">6.1. </w:t>
      </w:r>
      <w:r>
        <w:t>П</w:t>
      </w:r>
      <w:r w:rsidRPr="00703901">
        <w:t>рограмн</w:t>
      </w:r>
      <w:r>
        <w:t>е</w:t>
      </w:r>
      <w:r w:rsidRPr="00703901">
        <w:t xml:space="preserve"> забезпечення OMS</w:t>
      </w:r>
      <w:r>
        <w:t xml:space="preserve">-системи </w:t>
      </w:r>
      <w:r w:rsidRPr="00842309">
        <w:t xml:space="preserve">SYNDIS </w:t>
      </w:r>
      <w:r>
        <w:t xml:space="preserve">має </w:t>
      </w:r>
      <w:r w:rsidRPr="00703901">
        <w:t>використовуватись на правових підставах із дотриманням майнових та авторських прав, а також законодавства про санкції.</w:t>
      </w:r>
    </w:p>
    <w:p w:rsidR="00BA0464" w:rsidRPr="00F37851" w:rsidRDefault="00BA0464" w:rsidP="00BA0464">
      <w:pPr>
        <w:jc w:val="both"/>
      </w:pPr>
      <w:r w:rsidRPr="00F37851">
        <w:t xml:space="preserve">6.2. </w:t>
      </w:r>
      <w:r w:rsidRPr="00703901">
        <w:t>Документація до програмного забезпечення OMS</w:t>
      </w:r>
      <w:r>
        <w:t xml:space="preserve">-системи </w:t>
      </w:r>
      <w:r w:rsidRPr="00842309">
        <w:t>SYNDIS</w:t>
      </w:r>
      <w:r w:rsidRPr="00703901">
        <w:t xml:space="preserve"> повинна мати опис функціональних можливостей, які реалізовані відповідно до вимог законодавства, у тому числі норма</w:t>
      </w:r>
      <w:r>
        <w:t>тивно-правових актів Регулятора.</w:t>
      </w:r>
    </w:p>
    <w:p w:rsidR="00BA0464" w:rsidRPr="00F37851" w:rsidRDefault="00BA0464" w:rsidP="00BA0464">
      <w:pPr>
        <w:jc w:val="both"/>
      </w:pPr>
      <w:r w:rsidRPr="00F37851">
        <w:t xml:space="preserve">6.3. </w:t>
      </w:r>
      <w:r w:rsidRPr="00703901">
        <w:t>У процесі життєвого циклу прийняте до експлуатації програмне забезпечення OMS</w:t>
      </w:r>
      <w:r>
        <w:t xml:space="preserve">-системи </w:t>
      </w:r>
      <w:r w:rsidRPr="00842309">
        <w:t>SYNDIS</w:t>
      </w:r>
      <w:r w:rsidRPr="00703901">
        <w:t xml:space="preserve"> має </w:t>
      </w:r>
      <w:r>
        <w:t xml:space="preserve">мати підтвердження про його </w:t>
      </w:r>
      <w:r w:rsidRPr="00703901">
        <w:t>супроводженн</w:t>
      </w:r>
      <w:r>
        <w:t xml:space="preserve">я та технічну </w:t>
      </w:r>
      <w:r w:rsidRPr="00703901">
        <w:t>підтрим</w:t>
      </w:r>
      <w:r>
        <w:t>ку виробником</w:t>
      </w:r>
      <w:r w:rsidRPr="00703901">
        <w:t>.</w:t>
      </w:r>
    </w:p>
    <w:p w:rsidR="00BA0464" w:rsidRPr="00165183" w:rsidRDefault="00BA0464" w:rsidP="00BA0464">
      <w:pPr>
        <w:pStyle w:val="afd"/>
        <w:spacing w:after="0" w:line="240" w:lineRule="auto"/>
        <w:ind w:left="284"/>
        <w:jc w:val="both"/>
        <w:rPr>
          <w:rFonts w:ascii="Times New Roman" w:hAnsi="Times New Roman"/>
          <w:b/>
          <w:sz w:val="28"/>
          <w:szCs w:val="24"/>
        </w:rPr>
      </w:pPr>
      <w:r w:rsidRPr="00165183">
        <w:rPr>
          <w:rFonts w:ascii="Times New Roman" w:hAnsi="Times New Roman"/>
          <w:b/>
          <w:sz w:val="24"/>
        </w:rPr>
        <w:t>OMS</w:t>
      </w:r>
      <w:r w:rsidRPr="00842309">
        <w:rPr>
          <w:rFonts w:ascii="Times New Roman" w:hAnsi="Times New Roman"/>
          <w:b/>
          <w:sz w:val="24"/>
        </w:rPr>
        <w:t>-системи</w:t>
      </w:r>
      <w:r>
        <w:rPr>
          <w:b/>
        </w:rPr>
        <w:t xml:space="preserve"> </w:t>
      </w:r>
      <w:r w:rsidRPr="00842309">
        <w:rPr>
          <w:rFonts w:ascii="Times New Roman" w:hAnsi="Times New Roman"/>
          <w:b/>
          <w:sz w:val="24"/>
          <w:szCs w:val="24"/>
        </w:rPr>
        <w:t>SYNDIS</w:t>
      </w:r>
      <w:r w:rsidRPr="00165183">
        <w:rPr>
          <w:rFonts w:ascii="Times New Roman" w:hAnsi="Times New Roman"/>
          <w:b/>
          <w:sz w:val="24"/>
        </w:rPr>
        <w:t xml:space="preserve"> має мати наступні обов’язкові властивості:</w:t>
      </w:r>
    </w:p>
    <w:p w:rsidR="00BA0464" w:rsidRPr="00F37851" w:rsidRDefault="00BA0464" w:rsidP="00BA0464">
      <w:pPr>
        <w:jc w:val="both"/>
      </w:pPr>
      <w:r w:rsidRPr="00F37851">
        <w:t>6.4.  </w:t>
      </w:r>
      <w:r>
        <w:t>Н</w:t>
      </w:r>
      <w:r w:rsidRPr="00703901">
        <w:t>адійн</w:t>
      </w:r>
      <w:r>
        <w:t>ість</w:t>
      </w:r>
      <w:r w:rsidRPr="00703901">
        <w:t xml:space="preserve"> – властивість ПЗ зберігати у часі у встановлених межах значення всіх параметрів, необхідних для виконання технічних (технологічних та ін.) функцій в заданих режимах і умовах застосування.</w:t>
      </w:r>
    </w:p>
    <w:p w:rsidR="00BA0464" w:rsidRPr="00F37851" w:rsidRDefault="00BA0464" w:rsidP="00BA0464">
      <w:pPr>
        <w:jc w:val="both"/>
      </w:pPr>
      <w:r w:rsidRPr="00F37851">
        <w:t>6.5.  </w:t>
      </w:r>
      <w:r>
        <w:t>Д</w:t>
      </w:r>
      <w:r w:rsidRPr="00703901">
        <w:t>оступн</w:t>
      </w:r>
      <w:r>
        <w:t>ість</w:t>
      </w:r>
      <w:r w:rsidRPr="00703901">
        <w:t xml:space="preserve"> – властивість OMS</w:t>
      </w:r>
      <w:r>
        <w:t xml:space="preserve">-системи </w:t>
      </w:r>
      <w:r w:rsidRPr="00842309">
        <w:t>SYNDIS</w:t>
      </w:r>
      <w:r w:rsidRPr="00703901">
        <w:t xml:space="preserve">, яка полягає в тому, що користувач та/або процес, який володіє відповідними повноваженнями, може використовувати цей ресурс відповідно до правил, встановлених політикою безпеки не очікуючи </w:t>
      </w:r>
      <w:r>
        <w:t>10</w:t>
      </w:r>
      <w:r w:rsidRPr="00703901">
        <w:t xml:space="preserve"> мсек. (суть властивості полягає в тому, що потрібний інформаційний ресурс знаходиться у вигляді, необхідному користувачеві, в місці, необхідному користувачеві, і в той час, коли він йому необхідний).</w:t>
      </w:r>
      <w:r>
        <w:t xml:space="preserve"> </w:t>
      </w:r>
    </w:p>
    <w:p w:rsidR="00BA0464" w:rsidRPr="00703901" w:rsidRDefault="00BA0464" w:rsidP="00BA0464">
      <w:pPr>
        <w:jc w:val="both"/>
      </w:pPr>
      <w:r w:rsidRPr="00F37851">
        <w:t>6.6.  </w:t>
      </w:r>
      <w:r>
        <w:t>Б</w:t>
      </w:r>
      <w:r w:rsidRPr="00703901">
        <w:t>езпека – стан ПЗ, в якому забезпечується збереження інформації</w:t>
      </w:r>
      <w:r>
        <w:t xml:space="preserve"> в її первинному вигляді. Таким чином в</w:t>
      </w:r>
      <w:r w:rsidRPr="00703901">
        <w:t xml:space="preserve"> програмному забезпеченні OMS</w:t>
      </w:r>
      <w:r>
        <w:t xml:space="preserve">-системи </w:t>
      </w:r>
      <w:r w:rsidRPr="00842309">
        <w:t>SYNDIS</w:t>
      </w:r>
      <w:r w:rsidRPr="00703901">
        <w:t xml:space="preserve"> включно з базою даних при обробці і зберіганні інформації, в тому числі інформації, вимога щодо захисту якої встановлена законом, повинен забезпечуватися захист інформації шляхом створення системи захисту інформації, з підтвердженою відповідністю у встан</w:t>
      </w:r>
      <w:r>
        <w:t>овленому законодавством порядку (</w:t>
      </w:r>
      <w:r w:rsidRPr="00703901">
        <w:t>система OMS</w:t>
      </w:r>
      <w:r>
        <w:t xml:space="preserve">-системи </w:t>
      </w:r>
      <w:r w:rsidRPr="00842309">
        <w:t>SYNDIS</w:t>
      </w:r>
      <w:r w:rsidRPr="00703901">
        <w:t xml:space="preserve"> повинна мати перспективи пройти сертифікацію на відповідність українським стандартам безпеки</w:t>
      </w:r>
      <w:r>
        <w:t>)</w:t>
      </w:r>
      <w:r w:rsidRPr="00703901">
        <w:t>.</w:t>
      </w:r>
      <w:r>
        <w:t xml:space="preserve"> Тому</w:t>
      </w:r>
      <w:r w:rsidRPr="00703901">
        <w:t xml:space="preserve"> вимоги до </w:t>
      </w:r>
      <w:r>
        <w:rPr>
          <w:lang w:val="en-US"/>
        </w:rPr>
        <w:t>OMS</w:t>
      </w:r>
      <w:r>
        <w:t xml:space="preserve">-системи </w:t>
      </w:r>
      <w:r w:rsidRPr="00842309">
        <w:t>SYNDIS</w:t>
      </w:r>
      <w:r w:rsidRPr="00B747EE">
        <w:rPr>
          <w:lang w:val="ru-RU"/>
        </w:rPr>
        <w:t xml:space="preserve"> </w:t>
      </w:r>
      <w:r>
        <w:t xml:space="preserve">в частині </w:t>
      </w:r>
      <w:r w:rsidRPr="00703901">
        <w:t>безпеки формулю</w:t>
      </w:r>
      <w:r>
        <w:t>ються</w:t>
      </w:r>
      <w:r w:rsidRPr="00703901">
        <w:t xml:space="preserve"> на основі Критеріїв, розроблених ДСТСЗІ. Ці Критерії є методологічною базою для визначення вимог з захисту інформації в комп’ютерних системах</w:t>
      </w:r>
      <w:r>
        <w:t xml:space="preserve">, а отже в </w:t>
      </w:r>
      <w:r>
        <w:rPr>
          <w:lang w:val="en-US"/>
        </w:rPr>
        <w:t>OMS</w:t>
      </w:r>
      <w:r>
        <w:t xml:space="preserve">-системі </w:t>
      </w:r>
      <w:r w:rsidRPr="00842309">
        <w:t>SYNDIS</w:t>
      </w:r>
      <w:r w:rsidRPr="00B747EE">
        <w:t xml:space="preserve"> </w:t>
      </w:r>
      <w:r>
        <w:t xml:space="preserve">мають бути </w:t>
      </w:r>
      <w:r w:rsidRPr="00703901">
        <w:t>реаліз</w:t>
      </w:r>
      <w:r>
        <w:t>овані</w:t>
      </w:r>
      <w:r w:rsidRPr="00703901">
        <w:t xml:space="preserve"> </w:t>
      </w:r>
      <w:r>
        <w:t>заходи</w:t>
      </w:r>
      <w:r w:rsidRPr="00703901">
        <w:t xml:space="preserve">, що забезпечують захист від </w:t>
      </w:r>
      <w:r>
        <w:t>загроз чотирьох основних типів</w:t>
      </w:r>
      <w:r w:rsidRPr="00703901">
        <w:t>:</w:t>
      </w:r>
    </w:p>
    <w:p w:rsidR="00BA0464" w:rsidRPr="00F37851" w:rsidRDefault="00BA0464" w:rsidP="00BA0464">
      <w:pPr>
        <w:jc w:val="both"/>
        <w:rPr>
          <w:lang w:eastAsia="uk-UA"/>
        </w:rPr>
      </w:pPr>
      <w:r w:rsidRPr="00F37851">
        <w:rPr>
          <w:lang w:eastAsia="uk-UA"/>
        </w:rPr>
        <w:lastRenderedPageBreak/>
        <w:t xml:space="preserve">а) </w:t>
      </w:r>
      <w:r>
        <w:rPr>
          <w:lang w:eastAsia="uk-UA"/>
        </w:rPr>
        <w:t>з</w:t>
      </w:r>
      <w:r w:rsidRPr="00F37851">
        <w:rPr>
          <w:lang w:eastAsia="uk-UA"/>
        </w:rPr>
        <w:t>агрози, що належать до несанкціонова</w:t>
      </w:r>
      <w:r>
        <w:rPr>
          <w:lang w:eastAsia="uk-UA"/>
        </w:rPr>
        <w:t>ного ознайомлення з інформацією</w:t>
      </w:r>
      <w:r w:rsidRPr="00F37851">
        <w:rPr>
          <w:lang w:eastAsia="uk-UA"/>
        </w:rPr>
        <w:t xml:space="preserve"> -  </w:t>
      </w:r>
      <w:r w:rsidRPr="00F37851">
        <w:rPr>
          <w:b/>
          <w:lang w:eastAsia="uk-UA"/>
        </w:rPr>
        <w:t>загрози конфіденційності</w:t>
      </w:r>
      <w:r w:rsidRPr="00F37851">
        <w:rPr>
          <w:lang w:eastAsia="uk-UA"/>
        </w:rPr>
        <w:t>.</w:t>
      </w:r>
    </w:p>
    <w:p w:rsidR="00BA0464" w:rsidRPr="00F37851" w:rsidRDefault="00BA0464" w:rsidP="00BA0464">
      <w:pPr>
        <w:jc w:val="both"/>
        <w:rPr>
          <w:lang w:eastAsia="uk-UA"/>
        </w:rPr>
      </w:pPr>
      <w:r w:rsidRPr="00F37851">
        <w:rPr>
          <w:lang w:eastAsia="uk-UA"/>
        </w:rPr>
        <w:t xml:space="preserve">б) </w:t>
      </w:r>
      <w:r>
        <w:rPr>
          <w:lang w:eastAsia="uk-UA"/>
        </w:rPr>
        <w:t>з</w:t>
      </w:r>
      <w:r w:rsidRPr="00F37851">
        <w:rPr>
          <w:lang w:eastAsia="uk-UA"/>
        </w:rPr>
        <w:t>агрози, що належать до несанкціонованої модифікації і</w:t>
      </w:r>
      <w:r>
        <w:rPr>
          <w:lang w:eastAsia="uk-UA"/>
        </w:rPr>
        <w:t>нформації</w:t>
      </w:r>
      <w:r w:rsidRPr="00F37851">
        <w:rPr>
          <w:lang w:eastAsia="uk-UA"/>
        </w:rPr>
        <w:t xml:space="preserve"> - </w:t>
      </w:r>
      <w:r w:rsidRPr="00F37851">
        <w:rPr>
          <w:b/>
          <w:lang w:eastAsia="uk-UA"/>
        </w:rPr>
        <w:t>загрози цілісності</w:t>
      </w:r>
      <w:r w:rsidRPr="00F37851">
        <w:rPr>
          <w:lang w:eastAsia="uk-UA"/>
        </w:rPr>
        <w:t xml:space="preserve">. </w:t>
      </w:r>
    </w:p>
    <w:p w:rsidR="00BA0464" w:rsidRPr="00F37851" w:rsidRDefault="00BA0464" w:rsidP="00BA0464">
      <w:pPr>
        <w:jc w:val="both"/>
        <w:rPr>
          <w:lang w:eastAsia="uk-UA"/>
        </w:rPr>
      </w:pPr>
      <w:r w:rsidRPr="00F37851">
        <w:rPr>
          <w:lang w:eastAsia="uk-UA"/>
        </w:rPr>
        <w:t xml:space="preserve">в) </w:t>
      </w:r>
      <w:r>
        <w:rPr>
          <w:lang w:eastAsia="uk-UA"/>
        </w:rPr>
        <w:t>з</w:t>
      </w:r>
      <w:r w:rsidRPr="00F37851">
        <w:rPr>
          <w:lang w:eastAsia="uk-UA"/>
        </w:rPr>
        <w:t xml:space="preserve">агрози, що належать до порушення можливості використання  системи або оброблюваної інформації - </w:t>
      </w:r>
      <w:r w:rsidRPr="00F37851">
        <w:rPr>
          <w:b/>
          <w:lang w:eastAsia="uk-UA"/>
        </w:rPr>
        <w:t>загрози доступності</w:t>
      </w:r>
      <w:r w:rsidRPr="00F37851">
        <w:rPr>
          <w:lang w:eastAsia="uk-UA"/>
        </w:rPr>
        <w:t xml:space="preserve">. </w:t>
      </w:r>
    </w:p>
    <w:p w:rsidR="00BA0464" w:rsidRPr="00F37851" w:rsidRDefault="00BA0464" w:rsidP="00BA0464">
      <w:pPr>
        <w:jc w:val="both"/>
        <w:rPr>
          <w:lang w:eastAsia="uk-UA"/>
        </w:rPr>
      </w:pPr>
      <w:r w:rsidRPr="00F37851">
        <w:rPr>
          <w:lang w:eastAsia="uk-UA"/>
        </w:rPr>
        <w:t xml:space="preserve">г) </w:t>
      </w:r>
      <w:r>
        <w:rPr>
          <w:lang w:eastAsia="uk-UA"/>
        </w:rPr>
        <w:t>і</w:t>
      </w:r>
      <w:r w:rsidRPr="00F37851">
        <w:rPr>
          <w:lang w:eastAsia="uk-UA"/>
        </w:rPr>
        <w:t xml:space="preserve">дентифікація і контроль за діями користувачів, керованість  системою - </w:t>
      </w:r>
      <w:r w:rsidRPr="00F37851">
        <w:rPr>
          <w:b/>
          <w:lang w:eastAsia="uk-UA"/>
        </w:rPr>
        <w:t>загрози спостереженості і керованості</w:t>
      </w:r>
      <w:r w:rsidRPr="00F37851">
        <w:rPr>
          <w:lang w:eastAsia="uk-UA"/>
        </w:rPr>
        <w:t>.</w:t>
      </w:r>
    </w:p>
    <w:p w:rsidR="00BA0464" w:rsidRPr="00842309" w:rsidRDefault="00BA0464" w:rsidP="00BA0464">
      <w:pPr>
        <w:jc w:val="both"/>
        <w:rPr>
          <w:lang w:eastAsia="uk-UA"/>
        </w:rPr>
      </w:pPr>
    </w:p>
    <w:p w:rsidR="00BA0464" w:rsidRPr="00F37851" w:rsidRDefault="00BA0464" w:rsidP="00BA0464">
      <w:pPr>
        <w:jc w:val="both"/>
        <w:rPr>
          <w:b/>
        </w:rPr>
      </w:pPr>
      <w:r w:rsidRPr="00F37851">
        <w:rPr>
          <w:b/>
        </w:rPr>
        <w:t>Вимоги до архітектури ПЗ, бази даних та розміщення в середовищі замовника.</w:t>
      </w:r>
    </w:p>
    <w:p w:rsidR="00BA0464" w:rsidRPr="00703901" w:rsidRDefault="00BA0464" w:rsidP="00BA0464">
      <w:pPr>
        <w:jc w:val="both"/>
      </w:pPr>
      <w:r w:rsidRPr="00F37851">
        <w:t xml:space="preserve">6.7. </w:t>
      </w:r>
      <w:r w:rsidRPr="00703901">
        <w:t>OMS</w:t>
      </w:r>
      <w:r>
        <w:t xml:space="preserve">-система </w:t>
      </w:r>
      <w:r w:rsidRPr="00842309">
        <w:t>SYNDIS</w:t>
      </w:r>
      <w:r w:rsidRPr="00703901">
        <w:t xml:space="preserve"> </w:t>
      </w:r>
      <w:r>
        <w:t xml:space="preserve">має мати </w:t>
      </w:r>
      <w:r w:rsidRPr="00703901">
        <w:t>м</w:t>
      </w:r>
      <w:r>
        <w:t>одульну архітектуру</w:t>
      </w:r>
      <w:r w:rsidRPr="00703901">
        <w:t xml:space="preserve"> </w:t>
      </w:r>
      <w:r>
        <w:t>(м</w:t>
      </w:r>
      <w:r w:rsidRPr="00703901">
        <w:t>одульність дозволяє впроваджувати нові функції шляхом реалізації в окремих модулях</w:t>
      </w:r>
      <w:r>
        <w:t>)</w:t>
      </w:r>
      <w:r w:rsidRPr="00703901">
        <w:t>.</w:t>
      </w:r>
    </w:p>
    <w:p w:rsidR="00BA0464" w:rsidRPr="00F37851" w:rsidRDefault="00BA0464" w:rsidP="00BA0464">
      <w:pPr>
        <w:jc w:val="both"/>
      </w:pPr>
      <w:r w:rsidRPr="00F37851">
        <w:t xml:space="preserve">6.8.  </w:t>
      </w:r>
      <w:r>
        <w:t xml:space="preserve">В </w:t>
      </w:r>
      <w:r w:rsidRPr="00703901">
        <w:t>OMS</w:t>
      </w:r>
      <w:r>
        <w:t xml:space="preserve">-системі </w:t>
      </w:r>
      <w:r w:rsidRPr="00842309">
        <w:t>SYNDIS</w:t>
      </w:r>
      <w:r>
        <w:t xml:space="preserve"> </w:t>
      </w:r>
      <w:r w:rsidRPr="00703901">
        <w:t>має бути передбачена трирівнева</w:t>
      </w:r>
      <w:r>
        <w:t xml:space="preserve"> клієнт-серверна архітектура</w:t>
      </w:r>
      <w:r w:rsidRPr="00703901">
        <w:t>:</w:t>
      </w:r>
      <w:r>
        <w:t xml:space="preserve"> </w:t>
      </w:r>
    </w:p>
    <w:p w:rsidR="00BA0464" w:rsidRPr="00F37851" w:rsidRDefault="00BA0464" w:rsidP="00BA0464">
      <w:pPr>
        <w:jc w:val="both"/>
      </w:pPr>
      <w:r w:rsidRPr="00F37851">
        <w:t xml:space="preserve">а) </w:t>
      </w:r>
      <w:r w:rsidRPr="00703901">
        <w:t>рівень представлення даних (інтерфейс користувача</w:t>
      </w:r>
      <w:r>
        <w:t>,</w:t>
      </w:r>
      <w:r w:rsidRPr="00703901">
        <w:t xml:space="preserve"> </w:t>
      </w:r>
      <w:r>
        <w:t xml:space="preserve">що </w:t>
      </w:r>
      <w:r w:rsidRPr="00703901">
        <w:t>відповідає за представлення даних користувачеві і введення від нього керуючих команд);</w:t>
      </w:r>
    </w:p>
    <w:p w:rsidR="00BA0464" w:rsidRPr="00F37851" w:rsidRDefault="00BA0464" w:rsidP="00BA0464">
      <w:pPr>
        <w:jc w:val="both"/>
      </w:pPr>
      <w:r w:rsidRPr="00F37851">
        <w:t xml:space="preserve">б) </w:t>
      </w:r>
      <w:r w:rsidRPr="00703901">
        <w:t>прикладний рівень ( реалізує основну логіку ПЗ і на якому здійснюється необхідна обробка інформації);</w:t>
      </w:r>
    </w:p>
    <w:p w:rsidR="00BA0464" w:rsidRPr="00F37851" w:rsidRDefault="00BA0464" w:rsidP="00BA0464">
      <w:pPr>
        <w:jc w:val="both"/>
      </w:pPr>
      <w:r w:rsidRPr="00F37851">
        <w:t xml:space="preserve">в) </w:t>
      </w:r>
      <w:r w:rsidRPr="00703901">
        <w:t>рівень управління даними (забезпечує зберігання даних та доступ до них).</w:t>
      </w:r>
    </w:p>
    <w:p w:rsidR="00BA0464" w:rsidRPr="00F37851" w:rsidRDefault="00BA0464" w:rsidP="00BA0464">
      <w:pPr>
        <w:jc w:val="both"/>
      </w:pPr>
      <w:r w:rsidRPr="00F37851">
        <w:t xml:space="preserve">6.9. </w:t>
      </w:r>
      <w:r w:rsidRPr="00703901">
        <w:t>В АТ «Прикарпаттяобленерго» застосову</w:t>
      </w:r>
      <w:r>
        <w:t>ю</w:t>
      </w:r>
      <w:r w:rsidRPr="00703901">
        <w:t xml:space="preserve">ться </w:t>
      </w:r>
      <w:r>
        <w:t xml:space="preserve">засоби захисту і окрема </w:t>
      </w:r>
      <w:r w:rsidRPr="00703901">
        <w:t xml:space="preserve">політика </w:t>
      </w:r>
      <w:r>
        <w:t xml:space="preserve">захисту  </w:t>
      </w:r>
      <w:r w:rsidRPr="00703901">
        <w:t>технолог</w:t>
      </w:r>
      <w:r>
        <w:t xml:space="preserve">ічної мережі. Відповідно взаємодія SCADA-системи </w:t>
      </w:r>
      <w:r w:rsidRPr="00703901">
        <w:t xml:space="preserve">з корпоративною мережею </w:t>
      </w:r>
      <w:r>
        <w:t xml:space="preserve">суттєво обмежена. Тому </w:t>
      </w:r>
      <w:r w:rsidRPr="00703901">
        <w:t>OMS</w:t>
      </w:r>
      <w:r>
        <w:t xml:space="preserve">-система </w:t>
      </w:r>
      <w:r w:rsidRPr="00842309">
        <w:t>SYNDIS</w:t>
      </w:r>
      <w:r w:rsidRPr="00703901">
        <w:t xml:space="preserve"> має </w:t>
      </w:r>
      <w:r>
        <w:t xml:space="preserve">бути інтегрована в комп’ютерну мережу АТ «Прикарпаттяобленерго» </w:t>
      </w:r>
      <w:r w:rsidRPr="00703901">
        <w:t xml:space="preserve">з врахуванням специфіки </w:t>
      </w:r>
      <w:r>
        <w:t>цієї</w:t>
      </w:r>
      <w:r w:rsidRPr="00703901">
        <w:t xml:space="preserve"> мережі</w:t>
      </w:r>
      <w:r>
        <w:t>, та мати</w:t>
      </w:r>
      <w:r w:rsidRPr="00703901">
        <w:t xml:space="preserve"> детальний опис (на рівні протоколів та пакетів, портів) взаємодії OMS</w:t>
      </w:r>
      <w:r>
        <w:t xml:space="preserve">-системи </w:t>
      </w:r>
      <w:r w:rsidRPr="00842309">
        <w:t>SYNDIS</w:t>
      </w:r>
      <w:r>
        <w:t xml:space="preserve"> з іншими програмними продуктами АТ «Прикарпаттяобленерго». </w:t>
      </w:r>
      <w:r w:rsidRPr="00703901">
        <w:t xml:space="preserve">Така </w:t>
      </w:r>
      <w:r>
        <w:t>інформація</w:t>
      </w:r>
      <w:r w:rsidRPr="00703901">
        <w:t xml:space="preserve"> </w:t>
      </w:r>
      <w:r>
        <w:t xml:space="preserve">є конфіденційною і до публічних матеріалів не додається, тому </w:t>
      </w:r>
      <w:r w:rsidRPr="00703901">
        <w:t xml:space="preserve">повинна </w:t>
      </w:r>
      <w:r>
        <w:t xml:space="preserve">бути </w:t>
      </w:r>
      <w:r w:rsidRPr="00703901">
        <w:t>узгоджена з Покупцем</w:t>
      </w:r>
      <w:r>
        <w:t xml:space="preserve"> під час розгляду пропозицій учасників тендерної закупівлі з складанням відповідних документів такого узгодження.</w:t>
      </w:r>
    </w:p>
    <w:p w:rsidR="00BA0464" w:rsidRPr="00F37851" w:rsidRDefault="00BA0464" w:rsidP="00BA0464">
      <w:pPr>
        <w:jc w:val="both"/>
      </w:pPr>
      <w:r w:rsidRPr="00F37851">
        <w:t>6.10. Бази даних мають відповідати таким основним умовам:</w:t>
      </w:r>
    </w:p>
    <w:p w:rsidR="00BA0464" w:rsidRPr="00F37851" w:rsidRDefault="00BA0464" w:rsidP="00BA0464">
      <w:pPr>
        <w:jc w:val="both"/>
      </w:pPr>
      <w:r w:rsidRPr="00F37851">
        <w:t>- мати можливість оновлення, поповнення і розширення;</w:t>
      </w:r>
    </w:p>
    <w:p w:rsidR="00BA0464" w:rsidRPr="00F37851" w:rsidRDefault="00BA0464" w:rsidP="00BA0464">
      <w:pPr>
        <w:jc w:val="both"/>
      </w:pPr>
      <w:r w:rsidRPr="00F37851">
        <w:t>- забезпечувати високу надійність зберігання інформації;</w:t>
      </w:r>
    </w:p>
    <w:p w:rsidR="00BA0464" w:rsidRPr="00F37851" w:rsidRDefault="00BA0464" w:rsidP="00BA0464">
      <w:pPr>
        <w:jc w:val="both"/>
      </w:pPr>
      <w:r w:rsidRPr="00F37851">
        <w:t>- видавати повну і актуальну інформацію на запити;</w:t>
      </w:r>
    </w:p>
    <w:p w:rsidR="00BA0464" w:rsidRPr="00F37851" w:rsidRDefault="00BA0464" w:rsidP="00BA0464">
      <w:pPr>
        <w:jc w:val="both"/>
      </w:pPr>
      <w:r w:rsidRPr="00F37851">
        <w:t>- вести журналювання подій в часі;</w:t>
      </w:r>
    </w:p>
    <w:p w:rsidR="00BA0464" w:rsidRPr="00F37851" w:rsidRDefault="00BA0464" w:rsidP="00BA0464">
      <w:pPr>
        <w:jc w:val="both"/>
      </w:pPr>
      <w:r w:rsidRPr="00F37851">
        <w:t>- мати засоби, що забезпечують захист баз даних від несанкціонованого доступу.</w:t>
      </w:r>
    </w:p>
    <w:p w:rsidR="00BA0464" w:rsidRPr="00F37851" w:rsidRDefault="00BA0464" w:rsidP="00BA0464">
      <w:pPr>
        <w:jc w:val="both"/>
      </w:pPr>
      <w:r w:rsidRPr="00F37851">
        <w:rPr>
          <w:b/>
        </w:rPr>
        <w:t>6.11. Експлуатаційні документи</w:t>
      </w:r>
      <w:r w:rsidRPr="00F37851">
        <w:t>  мають містити відомості для забезпечення функціонування та експлуатації програми. Виконуються на стадії робочого проекту. Види експлуатаційних документів:</w:t>
      </w:r>
    </w:p>
    <w:p w:rsidR="00BA0464" w:rsidRPr="00F37851" w:rsidRDefault="00BA0464" w:rsidP="00BA0464">
      <w:pPr>
        <w:jc w:val="both"/>
      </w:pPr>
      <w:r w:rsidRPr="00F37851">
        <w:t xml:space="preserve">а) формуляр </w:t>
      </w:r>
      <w:r w:rsidRPr="00B747EE">
        <w:rPr>
          <w:lang w:val="ru-RU"/>
        </w:rPr>
        <w:t>(</w:t>
      </w:r>
      <w:r w:rsidRPr="00F37851">
        <w:t>основні характеристики програми, комплектність і відомості про експлуатацію програми</w:t>
      </w:r>
      <w:r w:rsidRPr="00B747EE">
        <w:rPr>
          <w:lang w:val="ru-RU"/>
        </w:rPr>
        <w:t>)</w:t>
      </w:r>
      <w:r w:rsidRPr="00F37851">
        <w:t>;</w:t>
      </w:r>
    </w:p>
    <w:p w:rsidR="00BA0464" w:rsidRPr="00F37851" w:rsidRDefault="00BA0464" w:rsidP="00BA0464">
      <w:pPr>
        <w:jc w:val="both"/>
      </w:pPr>
      <w:r w:rsidRPr="00F37851">
        <w:t>б) опис застосування</w:t>
      </w:r>
      <w:r w:rsidRPr="00B747EE">
        <w:rPr>
          <w:lang w:val="ru-RU"/>
        </w:rPr>
        <w:t xml:space="preserve"> </w:t>
      </w:r>
      <w:r w:rsidRPr="00F37851">
        <w:t> (відомості про призначення програми, області застосування, обмеження для застосування, мінімальної конфігурації технічних засобів);</w:t>
      </w:r>
    </w:p>
    <w:p w:rsidR="00BA0464" w:rsidRPr="00F37851" w:rsidRDefault="00BA0464" w:rsidP="00BA0464">
      <w:pPr>
        <w:jc w:val="both"/>
      </w:pPr>
      <w:r w:rsidRPr="00F37851">
        <w:t>в) керівництво системного програміста</w:t>
      </w:r>
      <w:r w:rsidRPr="00B747EE">
        <w:rPr>
          <w:lang w:val="ru-RU"/>
        </w:rPr>
        <w:t xml:space="preserve"> </w:t>
      </w:r>
      <w:r w:rsidRPr="00F37851">
        <w:t>(відомості для перевірки, забезпечення функціонування та налаштування програми на умови конкретного застосування);</w:t>
      </w:r>
    </w:p>
    <w:p w:rsidR="00BA0464" w:rsidRPr="00F37851" w:rsidRDefault="00BA0464" w:rsidP="00BA0464">
      <w:pPr>
        <w:jc w:val="both"/>
      </w:pPr>
      <w:r w:rsidRPr="00F37851">
        <w:t>г) керівництво програміста (відомості, необхідні для експлуатації програми);</w:t>
      </w:r>
    </w:p>
    <w:p w:rsidR="00BA0464" w:rsidRPr="00F37851" w:rsidRDefault="00BA0464" w:rsidP="00BA0464">
      <w:pPr>
        <w:jc w:val="both"/>
      </w:pPr>
      <w:r w:rsidRPr="00F37851">
        <w:t>д) керівництво оператора</w:t>
      </w:r>
      <w:r w:rsidRPr="00B747EE">
        <w:rPr>
          <w:lang w:val="ru-RU"/>
        </w:rPr>
        <w:t xml:space="preserve"> </w:t>
      </w:r>
      <w:r w:rsidRPr="00F37851">
        <w:t>(відомості для забезпечення процедури спілкування оператора з обчислювальною системою в процесі виконання програми);</w:t>
      </w:r>
    </w:p>
    <w:p w:rsidR="00BA0464" w:rsidRPr="00F37851" w:rsidRDefault="00BA0464" w:rsidP="00BA0464">
      <w:pPr>
        <w:jc w:val="both"/>
      </w:pPr>
      <w:r w:rsidRPr="00F37851">
        <w:t>є) опис мови</w:t>
      </w:r>
      <w:r w:rsidRPr="00B747EE">
        <w:rPr>
          <w:lang w:val="ru-RU"/>
        </w:rPr>
        <w:t xml:space="preserve"> </w:t>
      </w:r>
      <w:r w:rsidRPr="00F37851">
        <w:t>(опис синтаксису і семантики мови програмування);</w:t>
      </w:r>
    </w:p>
    <w:p w:rsidR="00BA0464" w:rsidRPr="00F37851" w:rsidRDefault="00BA0464" w:rsidP="00BA0464">
      <w:pPr>
        <w:jc w:val="both"/>
      </w:pPr>
      <w:r w:rsidRPr="00F37851">
        <w:t>ж) керівництво з технічного обслуговування</w:t>
      </w:r>
      <w:r w:rsidRPr="00B747EE">
        <w:rPr>
          <w:lang w:val="ru-RU"/>
        </w:rPr>
        <w:t xml:space="preserve"> </w:t>
      </w:r>
      <w:r w:rsidRPr="00F37851">
        <w:t>(відомості для застосування тестових і діагностичних програм при обслуговуванні ПЗ).</w:t>
      </w:r>
    </w:p>
    <w:p w:rsidR="00BA0464" w:rsidRPr="00F37851" w:rsidRDefault="00BA0464" w:rsidP="00BA0464">
      <w:pPr>
        <w:ind w:firstLine="708"/>
        <w:jc w:val="both"/>
      </w:pPr>
      <w:r w:rsidRPr="00F37851">
        <w:t>Склад застосовуваних видів документів визначається розробником документів залежно від стадій розробки технологічної документації.</w:t>
      </w:r>
    </w:p>
    <w:p w:rsidR="00BA0464" w:rsidRDefault="00BA0464" w:rsidP="00BA0464">
      <w:pPr>
        <w:jc w:val="both"/>
      </w:pPr>
    </w:p>
    <w:p w:rsidR="00BA0464" w:rsidRDefault="00BA0464" w:rsidP="00BA0464">
      <w:pPr>
        <w:jc w:val="center"/>
        <w:rPr>
          <w:b/>
          <w:lang w:val="en-US"/>
        </w:rPr>
      </w:pPr>
      <w:r w:rsidRPr="006D065B">
        <w:rPr>
          <w:b/>
        </w:rPr>
        <w:t xml:space="preserve"> Комплектність </w:t>
      </w:r>
      <w:r w:rsidRPr="006D065B">
        <w:rPr>
          <w:b/>
          <w:lang w:val="en-US"/>
        </w:rPr>
        <w:t>OMS</w:t>
      </w:r>
    </w:p>
    <w:p w:rsidR="00BA0464" w:rsidRPr="006D065B" w:rsidRDefault="00BA0464" w:rsidP="00BA0464">
      <w:pPr>
        <w:jc w:val="center"/>
        <w:rPr>
          <w:b/>
          <w:lang w:val="en-US"/>
        </w:rPr>
      </w:pPr>
    </w:p>
    <w:tbl>
      <w:tblPr>
        <w:tblW w:w="8068" w:type="dxa"/>
        <w:jc w:val="center"/>
        <w:tblLayout w:type="fixed"/>
        <w:tblCellMar>
          <w:left w:w="0" w:type="dxa"/>
          <w:right w:w="0" w:type="dxa"/>
        </w:tblCellMar>
        <w:tblLook w:val="0000" w:firstRow="0" w:lastRow="0" w:firstColumn="0" w:lastColumn="0" w:noHBand="0" w:noVBand="0"/>
      </w:tblPr>
      <w:tblGrid>
        <w:gridCol w:w="542"/>
        <w:gridCol w:w="7526"/>
      </w:tblGrid>
      <w:tr w:rsidR="00BA0464" w:rsidTr="00831503">
        <w:trPr>
          <w:trHeight w:hRule="exact" w:val="317"/>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jc w:val="center"/>
            </w:pPr>
            <w:r>
              <w:rPr>
                <w:rStyle w:val="1c"/>
                <w:color w:val="000000"/>
              </w:rPr>
              <w:t>Програмне забезпечення</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lastRenderedPageBreak/>
              <w:t>1</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СІМ</w:t>
            </w:r>
          </w:p>
        </w:tc>
      </w:tr>
      <w:tr w:rsidR="00BA0464" w:rsidTr="00831503">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2</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"Журнал Подій"</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3</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"Перерви"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4</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"Редактор прав користувачів"</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5</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 xml:space="preserve">Модуль "Диспетчерська панель </w:t>
            </w:r>
            <w:r>
              <w:rPr>
                <w:rStyle w:val="aff8"/>
                <w:color w:val="000000"/>
                <w:lang w:val="en-US"/>
              </w:rPr>
              <w:t>OMS"</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6</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"Показники перерв у живленні"</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7</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"Обслуговування і планування"</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8</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"Розпорядження/наряди на роботи"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9</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"Звернення споживачів"</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10</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"Дефекти"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11</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"Оперативний журнал"</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12</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"Статистика, звіти"</w:t>
            </w:r>
          </w:p>
        </w:tc>
      </w:tr>
      <w:tr w:rsidR="00BA0464" w:rsidTr="00831503">
        <w:trPr>
          <w:trHeight w:hRule="exact" w:val="293"/>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13</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"Журнал технологічних порушень"</w:t>
            </w:r>
          </w:p>
        </w:tc>
      </w:tr>
      <w:tr w:rsidR="00BA0464" w:rsidTr="00831503">
        <w:trPr>
          <w:trHeight w:hRule="exact" w:val="29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14</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 xml:space="preserve">Модуль системи </w:t>
            </w:r>
            <w:r>
              <w:rPr>
                <w:rStyle w:val="aff8"/>
                <w:color w:val="000000"/>
                <w:lang w:val="en-US"/>
              </w:rPr>
              <w:t>OMS</w:t>
            </w:r>
            <w:r w:rsidRPr="00B747EE">
              <w:rPr>
                <w:rStyle w:val="aff8"/>
                <w:color w:val="000000"/>
                <w:lang w:val="ru-RU"/>
              </w:rPr>
              <w:t xml:space="preserve"> </w:t>
            </w:r>
            <w:r>
              <w:rPr>
                <w:rStyle w:val="aff8"/>
                <w:color w:val="000000"/>
              </w:rPr>
              <w:t>для інтеграції з ПЗ АСТОР</w:t>
            </w:r>
          </w:p>
        </w:tc>
      </w:tr>
      <w:tr w:rsidR="00BA0464" w:rsidTr="00831503">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BA0464" w:rsidRDefault="00BA0464" w:rsidP="00831503">
            <w:pPr>
              <w:pStyle w:val="16"/>
              <w:spacing w:line="220" w:lineRule="exact"/>
              <w:ind w:right="120"/>
              <w:jc w:val="center"/>
            </w:pPr>
            <w:r>
              <w:rPr>
                <w:rStyle w:val="aff8"/>
                <w:color w:val="000000"/>
              </w:rPr>
              <w:t>15</w:t>
            </w:r>
          </w:p>
        </w:tc>
        <w:tc>
          <w:tcPr>
            <w:tcW w:w="7526" w:type="dxa"/>
            <w:tcBorders>
              <w:top w:val="single" w:sz="4" w:space="0" w:color="auto"/>
              <w:left w:val="single" w:sz="4" w:space="0" w:color="auto"/>
              <w:bottom w:val="nil"/>
              <w:right w:val="single" w:sz="4" w:space="0" w:color="auto"/>
            </w:tcBorders>
            <w:shd w:val="clear" w:color="auto" w:fill="FFFFFF"/>
            <w:vAlign w:val="bottom"/>
          </w:tcPr>
          <w:p w:rsidR="00BA0464" w:rsidRPr="006D065B" w:rsidRDefault="00BA0464" w:rsidP="00831503">
            <w:pPr>
              <w:pStyle w:val="16"/>
              <w:spacing w:line="220" w:lineRule="exact"/>
              <w:ind w:left="120"/>
              <w:jc w:val="left"/>
            </w:pPr>
            <w:r>
              <w:rPr>
                <w:rStyle w:val="aff8"/>
                <w:color w:val="000000"/>
              </w:rPr>
              <w:t xml:space="preserve">Модуль системи </w:t>
            </w:r>
            <w:r>
              <w:rPr>
                <w:rStyle w:val="aff8"/>
                <w:color w:val="000000"/>
                <w:lang w:val="en-US"/>
              </w:rPr>
              <w:t>OMS</w:t>
            </w:r>
            <w:r w:rsidRPr="00B747EE">
              <w:rPr>
                <w:rStyle w:val="aff8"/>
                <w:color w:val="000000"/>
                <w:lang w:val="ru-RU"/>
              </w:rPr>
              <w:t xml:space="preserve"> </w:t>
            </w:r>
            <w:r>
              <w:rPr>
                <w:rStyle w:val="aff8"/>
                <w:color w:val="000000"/>
              </w:rPr>
              <w:t>для інтеграції з ПЗ ЕЛЕКТРОН</w:t>
            </w:r>
          </w:p>
        </w:tc>
      </w:tr>
      <w:tr w:rsidR="00BA0464" w:rsidTr="00831503">
        <w:trPr>
          <w:trHeight w:hRule="exact" w:val="298"/>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BA0464" w:rsidRPr="006D065B" w:rsidRDefault="00BA0464" w:rsidP="00831503">
            <w:pPr>
              <w:pStyle w:val="16"/>
              <w:spacing w:line="220" w:lineRule="exact"/>
              <w:ind w:right="120"/>
              <w:jc w:val="center"/>
              <w:rPr>
                <w:lang w:val="en-US"/>
              </w:rPr>
            </w:pPr>
            <w:r>
              <w:rPr>
                <w:rStyle w:val="aff8"/>
                <w:color w:val="000000"/>
              </w:rPr>
              <w:t>1</w:t>
            </w:r>
            <w:r>
              <w:rPr>
                <w:rStyle w:val="aff8"/>
                <w:color w:val="000000"/>
                <w:lang w:val="en-US"/>
              </w:rPr>
              <w:t>6</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BA0464" w:rsidRDefault="00BA0464" w:rsidP="00831503">
            <w:pPr>
              <w:pStyle w:val="16"/>
              <w:spacing w:line="220" w:lineRule="exact"/>
              <w:ind w:left="120"/>
              <w:jc w:val="left"/>
            </w:pPr>
            <w:r>
              <w:rPr>
                <w:rStyle w:val="aff8"/>
                <w:color w:val="000000"/>
              </w:rPr>
              <w:t>Модуль "Контроль термінів з вимкнення споживачів"</w:t>
            </w:r>
          </w:p>
        </w:tc>
      </w:tr>
      <w:tr w:rsidR="00BA0464" w:rsidTr="00831503">
        <w:trPr>
          <w:trHeight w:hRule="exact" w:val="298"/>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BA0464" w:rsidRDefault="00BA0464" w:rsidP="00831503">
            <w:pPr>
              <w:pStyle w:val="16"/>
              <w:spacing w:line="220" w:lineRule="exact"/>
              <w:ind w:right="120"/>
              <w:jc w:val="center"/>
              <w:rPr>
                <w:rStyle w:val="aff8"/>
                <w:color w:val="000000"/>
              </w:rPr>
            </w:pPr>
            <w:r>
              <w:rPr>
                <w:rStyle w:val="aff8"/>
                <w:color w:val="000000"/>
              </w:rPr>
              <w:t>17</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BA0464" w:rsidRDefault="00BA0464" w:rsidP="00831503">
            <w:pPr>
              <w:pStyle w:val="16"/>
              <w:spacing w:line="220" w:lineRule="exact"/>
              <w:ind w:left="120"/>
              <w:jc w:val="left"/>
              <w:rPr>
                <w:rStyle w:val="aff8"/>
                <w:color w:val="000000"/>
              </w:rPr>
            </w:pPr>
            <w:r>
              <w:rPr>
                <w:rStyle w:val="aff8"/>
                <w:color w:val="000000"/>
              </w:rPr>
              <w:t>Модуль "</w:t>
            </w:r>
            <w:r>
              <w:rPr>
                <w:rStyle w:val="aff8"/>
                <w:color w:val="000000"/>
                <w:lang w:val="en-US"/>
              </w:rPr>
              <w:t>Securty Sync</w:t>
            </w:r>
            <w:r>
              <w:rPr>
                <w:rStyle w:val="aff8"/>
                <w:color w:val="000000"/>
              </w:rPr>
              <w:t>"</w:t>
            </w:r>
          </w:p>
        </w:tc>
      </w:tr>
    </w:tbl>
    <w:p w:rsidR="00BA0464" w:rsidRDefault="00BA0464" w:rsidP="00BA0464">
      <w:pPr>
        <w:jc w:val="both"/>
      </w:pPr>
    </w:p>
    <w:p w:rsidR="00BA0464" w:rsidRDefault="00BA0464" w:rsidP="00BA0464">
      <w:pPr>
        <w:jc w:val="both"/>
      </w:pPr>
    </w:p>
    <w:p w:rsidR="00BA0464" w:rsidRDefault="00BA0464" w:rsidP="00BA0464">
      <w:pPr>
        <w:jc w:val="center"/>
        <w:rPr>
          <w:sz w:val="28"/>
        </w:rPr>
      </w:pPr>
      <w:r w:rsidRPr="003137E6">
        <w:rPr>
          <w:sz w:val="28"/>
        </w:rPr>
        <w:t xml:space="preserve">Етапи впровадження </w:t>
      </w:r>
      <w:r>
        <w:rPr>
          <w:sz w:val="28"/>
          <w:lang w:val="en-US"/>
        </w:rPr>
        <w:t>OMS-</w:t>
      </w:r>
      <w:r w:rsidRPr="003137E6">
        <w:rPr>
          <w:sz w:val="28"/>
        </w:rPr>
        <w:t>системи</w:t>
      </w:r>
    </w:p>
    <w:tbl>
      <w:tblPr>
        <w:tblStyle w:val="af5"/>
        <w:tblW w:w="10215" w:type="dxa"/>
        <w:tblInd w:w="-289" w:type="dxa"/>
        <w:tblLook w:val="04A0" w:firstRow="1" w:lastRow="0" w:firstColumn="1" w:lastColumn="0" w:noHBand="0" w:noVBand="1"/>
      </w:tblPr>
      <w:tblGrid>
        <w:gridCol w:w="781"/>
        <w:gridCol w:w="5882"/>
        <w:gridCol w:w="1924"/>
        <w:gridCol w:w="1628"/>
      </w:tblGrid>
      <w:tr w:rsidR="00BA0464" w:rsidTr="00831503">
        <w:tc>
          <w:tcPr>
            <w:tcW w:w="781" w:type="dxa"/>
            <w:vAlign w:val="center"/>
          </w:tcPr>
          <w:p w:rsidR="00BA0464" w:rsidRDefault="00BA0464" w:rsidP="00831503">
            <w:pPr>
              <w:jc w:val="center"/>
              <w:rPr>
                <w:sz w:val="28"/>
              </w:rPr>
            </w:pPr>
            <w:r>
              <w:rPr>
                <w:sz w:val="28"/>
              </w:rPr>
              <w:t>№ п/п</w:t>
            </w:r>
          </w:p>
        </w:tc>
        <w:tc>
          <w:tcPr>
            <w:tcW w:w="5882" w:type="dxa"/>
            <w:vAlign w:val="center"/>
          </w:tcPr>
          <w:p w:rsidR="00BA0464" w:rsidRDefault="00BA0464" w:rsidP="00831503">
            <w:pPr>
              <w:jc w:val="center"/>
              <w:rPr>
                <w:sz w:val="28"/>
              </w:rPr>
            </w:pPr>
            <w:r>
              <w:rPr>
                <w:sz w:val="28"/>
              </w:rPr>
              <w:t>Програмне забезпечення</w:t>
            </w:r>
          </w:p>
        </w:tc>
        <w:tc>
          <w:tcPr>
            <w:tcW w:w="1924" w:type="dxa"/>
            <w:vAlign w:val="center"/>
          </w:tcPr>
          <w:p w:rsidR="00BA0464" w:rsidRDefault="00BA0464" w:rsidP="00831503">
            <w:pPr>
              <w:jc w:val="center"/>
              <w:rPr>
                <w:sz w:val="28"/>
              </w:rPr>
            </w:pPr>
            <w:r>
              <w:rPr>
                <w:sz w:val="28"/>
              </w:rPr>
              <w:t xml:space="preserve">Етап впровадження </w:t>
            </w:r>
          </w:p>
        </w:tc>
        <w:tc>
          <w:tcPr>
            <w:tcW w:w="1628" w:type="dxa"/>
            <w:vAlign w:val="center"/>
          </w:tcPr>
          <w:p w:rsidR="00BA0464" w:rsidRDefault="00BA0464" w:rsidP="00831503">
            <w:pPr>
              <w:jc w:val="center"/>
              <w:rPr>
                <w:sz w:val="28"/>
              </w:rPr>
            </w:pPr>
            <w:r>
              <w:rPr>
                <w:sz w:val="28"/>
              </w:rPr>
              <w:t>Термін виконання</w:t>
            </w:r>
          </w:p>
        </w:tc>
      </w:tr>
      <w:tr w:rsidR="00BA0464" w:rsidTr="00831503">
        <w:tc>
          <w:tcPr>
            <w:tcW w:w="781" w:type="dxa"/>
          </w:tcPr>
          <w:p w:rsidR="00BA0464" w:rsidRDefault="00BA0464" w:rsidP="00831503">
            <w:pPr>
              <w:jc w:val="center"/>
              <w:rPr>
                <w:sz w:val="28"/>
              </w:rPr>
            </w:pPr>
            <w:r>
              <w:rPr>
                <w:sz w:val="28"/>
              </w:rPr>
              <w:t>1</w:t>
            </w:r>
          </w:p>
        </w:tc>
        <w:tc>
          <w:tcPr>
            <w:tcW w:w="5882" w:type="dxa"/>
          </w:tcPr>
          <w:p w:rsidR="00BA0464" w:rsidRDefault="00BA0464" w:rsidP="00831503">
            <w:pPr>
              <w:rPr>
                <w:sz w:val="28"/>
              </w:rPr>
            </w:pPr>
            <w:r w:rsidRPr="003137E6">
              <w:rPr>
                <w:sz w:val="28"/>
              </w:rPr>
              <w:t>Модуль CIM</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831503">
        <w:tc>
          <w:tcPr>
            <w:tcW w:w="781" w:type="dxa"/>
          </w:tcPr>
          <w:p w:rsidR="00BA0464" w:rsidRDefault="00BA0464" w:rsidP="00831503">
            <w:pPr>
              <w:jc w:val="center"/>
              <w:rPr>
                <w:sz w:val="28"/>
              </w:rPr>
            </w:pPr>
            <w:r>
              <w:rPr>
                <w:sz w:val="28"/>
              </w:rPr>
              <w:t>2</w:t>
            </w:r>
          </w:p>
        </w:tc>
        <w:tc>
          <w:tcPr>
            <w:tcW w:w="5882" w:type="dxa"/>
          </w:tcPr>
          <w:p w:rsidR="00BA0464" w:rsidRDefault="00BA0464" w:rsidP="00831503">
            <w:pPr>
              <w:rPr>
                <w:sz w:val="28"/>
              </w:rPr>
            </w:pPr>
            <w:r w:rsidRPr="003137E6">
              <w:rPr>
                <w:sz w:val="28"/>
              </w:rPr>
              <w:t>Модуль "Журнал Подій"</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831503">
        <w:tc>
          <w:tcPr>
            <w:tcW w:w="781" w:type="dxa"/>
          </w:tcPr>
          <w:p w:rsidR="00BA0464" w:rsidRDefault="00BA0464" w:rsidP="00831503">
            <w:pPr>
              <w:jc w:val="center"/>
              <w:rPr>
                <w:sz w:val="28"/>
              </w:rPr>
            </w:pPr>
            <w:r>
              <w:rPr>
                <w:sz w:val="28"/>
              </w:rPr>
              <w:t>3</w:t>
            </w:r>
          </w:p>
        </w:tc>
        <w:tc>
          <w:tcPr>
            <w:tcW w:w="5882" w:type="dxa"/>
          </w:tcPr>
          <w:p w:rsidR="00BA0464" w:rsidRDefault="00BA0464" w:rsidP="00831503">
            <w:pPr>
              <w:rPr>
                <w:sz w:val="28"/>
              </w:rPr>
            </w:pPr>
            <w:r w:rsidRPr="003137E6">
              <w:rPr>
                <w:sz w:val="28"/>
              </w:rPr>
              <w:t>Модуль "Перерви"</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831503">
        <w:tc>
          <w:tcPr>
            <w:tcW w:w="781" w:type="dxa"/>
          </w:tcPr>
          <w:p w:rsidR="00BA0464" w:rsidRDefault="00BA0464" w:rsidP="00831503">
            <w:pPr>
              <w:jc w:val="center"/>
              <w:rPr>
                <w:sz w:val="28"/>
              </w:rPr>
            </w:pPr>
            <w:r>
              <w:rPr>
                <w:sz w:val="28"/>
              </w:rPr>
              <w:t>4</w:t>
            </w:r>
          </w:p>
        </w:tc>
        <w:tc>
          <w:tcPr>
            <w:tcW w:w="5882" w:type="dxa"/>
          </w:tcPr>
          <w:p w:rsidR="00BA0464" w:rsidRDefault="00BA0464" w:rsidP="00831503">
            <w:pPr>
              <w:rPr>
                <w:sz w:val="28"/>
              </w:rPr>
            </w:pPr>
            <w:r w:rsidRPr="003137E6">
              <w:rPr>
                <w:sz w:val="28"/>
              </w:rPr>
              <w:t>Редактор прав користувачів</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831503">
        <w:tc>
          <w:tcPr>
            <w:tcW w:w="781" w:type="dxa"/>
          </w:tcPr>
          <w:p w:rsidR="00BA0464" w:rsidRDefault="00BA0464" w:rsidP="00831503">
            <w:pPr>
              <w:jc w:val="center"/>
              <w:rPr>
                <w:sz w:val="28"/>
              </w:rPr>
            </w:pPr>
            <w:r>
              <w:rPr>
                <w:sz w:val="28"/>
              </w:rPr>
              <w:t>5</w:t>
            </w:r>
          </w:p>
        </w:tc>
        <w:tc>
          <w:tcPr>
            <w:tcW w:w="5882" w:type="dxa"/>
          </w:tcPr>
          <w:p w:rsidR="00BA0464" w:rsidRDefault="00BA0464" w:rsidP="00831503">
            <w:pPr>
              <w:rPr>
                <w:sz w:val="28"/>
              </w:rPr>
            </w:pPr>
            <w:r w:rsidRPr="003137E6">
              <w:rPr>
                <w:sz w:val="28"/>
              </w:rPr>
              <w:t>Диспетчерська панель OMS</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831503">
        <w:tc>
          <w:tcPr>
            <w:tcW w:w="781" w:type="dxa"/>
          </w:tcPr>
          <w:p w:rsidR="00BA0464" w:rsidRDefault="00BA0464" w:rsidP="00831503">
            <w:pPr>
              <w:jc w:val="center"/>
              <w:rPr>
                <w:sz w:val="28"/>
              </w:rPr>
            </w:pPr>
            <w:r>
              <w:rPr>
                <w:sz w:val="28"/>
              </w:rPr>
              <w:t>6</w:t>
            </w:r>
          </w:p>
        </w:tc>
        <w:tc>
          <w:tcPr>
            <w:tcW w:w="5882" w:type="dxa"/>
          </w:tcPr>
          <w:p w:rsidR="00BA0464" w:rsidRDefault="00BA0464" w:rsidP="00831503">
            <w:pPr>
              <w:rPr>
                <w:sz w:val="28"/>
              </w:rPr>
            </w:pPr>
            <w:r w:rsidRPr="003137E6">
              <w:rPr>
                <w:sz w:val="28"/>
              </w:rPr>
              <w:t>Показники перерв у живленні</w:t>
            </w:r>
          </w:p>
        </w:tc>
        <w:tc>
          <w:tcPr>
            <w:tcW w:w="1924" w:type="dxa"/>
          </w:tcPr>
          <w:p w:rsidR="00BA0464" w:rsidRDefault="00BA0464" w:rsidP="00831503">
            <w:pPr>
              <w:jc w:val="center"/>
              <w:rPr>
                <w:sz w:val="28"/>
              </w:rPr>
            </w:pPr>
            <w:r>
              <w:rPr>
                <w:sz w:val="28"/>
              </w:rPr>
              <w:t>1</w:t>
            </w:r>
          </w:p>
        </w:tc>
        <w:tc>
          <w:tcPr>
            <w:tcW w:w="1628" w:type="dxa"/>
          </w:tcPr>
          <w:p w:rsidR="00BA0464" w:rsidRDefault="00BA0464" w:rsidP="00831503">
            <w:pPr>
              <w:jc w:val="center"/>
              <w:rPr>
                <w:sz w:val="28"/>
              </w:rPr>
            </w:pPr>
            <w:r>
              <w:rPr>
                <w:sz w:val="28"/>
              </w:rPr>
              <w:t>30.06.2023</w:t>
            </w:r>
          </w:p>
        </w:tc>
      </w:tr>
      <w:tr w:rsidR="00BA0464" w:rsidTr="00831503">
        <w:tc>
          <w:tcPr>
            <w:tcW w:w="781" w:type="dxa"/>
          </w:tcPr>
          <w:p w:rsidR="00BA0464" w:rsidRDefault="00BA0464" w:rsidP="00831503">
            <w:pPr>
              <w:jc w:val="center"/>
              <w:rPr>
                <w:sz w:val="28"/>
              </w:rPr>
            </w:pPr>
            <w:r>
              <w:rPr>
                <w:sz w:val="28"/>
              </w:rPr>
              <w:t>7</w:t>
            </w:r>
          </w:p>
        </w:tc>
        <w:tc>
          <w:tcPr>
            <w:tcW w:w="5882" w:type="dxa"/>
          </w:tcPr>
          <w:p w:rsidR="00BA0464" w:rsidRDefault="00BA0464" w:rsidP="00831503">
            <w:pPr>
              <w:rPr>
                <w:sz w:val="28"/>
              </w:rPr>
            </w:pPr>
            <w:r w:rsidRPr="003137E6">
              <w:rPr>
                <w:sz w:val="28"/>
              </w:rPr>
              <w:t>Модуль "Звернення споживачів"</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831503">
        <w:tc>
          <w:tcPr>
            <w:tcW w:w="781" w:type="dxa"/>
          </w:tcPr>
          <w:p w:rsidR="00BA0464" w:rsidRDefault="00BA0464" w:rsidP="00831503">
            <w:pPr>
              <w:jc w:val="center"/>
              <w:rPr>
                <w:sz w:val="28"/>
              </w:rPr>
            </w:pPr>
            <w:r>
              <w:rPr>
                <w:sz w:val="28"/>
              </w:rPr>
              <w:t>8</w:t>
            </w:r>
          </w:p>
        </w:tc>
        <w:tc>
          <w:tcPr>
            <w:tcW w:w="5882" w:type="dxa"/>
          </w:tcPr>
          <w:p w:rsidR="00BA0464" w:rsidRDefault="00BA0464" w:rsidP="00831503">
            <w:pPr>
              <w:rPr>
                <w:sz w:val="28"/>
              </w:rPr>
            </w:pPr>
            <w:r w:rsidRPr="003137E6">
              <w:rPr>
                <w:sz w:val="28"/>
              </w:rPr>
              <w:t>Модуль "Журнал технологічних порушень"</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831503">
        <w:tc>
          <w:tcPr>
            <w:tcW w:w="781" w:type="dxa"/>
          </w:tcPr>
          <w:p w:rsidR="00BA0464" w:rsidRDefault="00BA0464" w:rsidP="00831503">
            <w:pPr>
              <w:jc w:val="center"/>
              <w:rPr>
                <w:sz w:val="28"/>
              </w:rPr>
            </w:pPr>
            <w:r>
              <w:rPr>
                <w:sz w:val="28"/>
              </w:rPr>
              <w:t>9</w:t>
            </w:r>
          </w:p>
        </w:tc>
        <w:tc>
          <w:tcPr>
            <w:tcW w:w="5882" w:type="dxa"/>
          </w:tcPr>
          <w:p w:rsidR="00BA0464" w:rsidRDefault="00BA0464" w:rsidP="00831503">
            <w:pPr>
              <w:rPr>
                <w:sz w:val="28"/>
              </w:rPr>
            </w:pPr>
            <w:r w:rsidRPr="003137E6">
              <w:rPr>
                <w:sz w:val="28"/>
              </w:rPr>
              <w:t>Модуль системи OMS для інтеграції з ПЗ АСТОР</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831503">
        <w:tc>
          <w:tcPr>
            <w:tcW w:w="781" w:type="dxa"/>
          </w:tcPr>
          <w:p w:rsidR="00BA0464" w:rsidRDefault="00BA0464" w:rsidP="00831503">
            <w:pPr>
              <w:jc w:val="center"/>
              <w:rPr>
                <w:sz w:val="28"/>
              </w:rPr>
            </w:pPr>
            <w:r>
              <w:rPr>
                <w:sz w:val="28"/>
              </w:rPr>
              <w:t>10</w:t>
            </w:r>
          </w:p>
        </w:tc>
        <w:tc>
          <w:tcPr>
            <w:tcW w:w="5882" w:type="dxa"/>
          </w:tcPr>
          <w:p w:rsidR="00BA0464" w:rsidRDefault="00BA0464" w:rsidP="00831503">
            <w:pPr>
              <w:rPr>
                <w:sz w:val="28"/>
              </w:rPr>
            </w:pPr>
            <w:r w:rsidRPr="003137E6">
              <w:rPr>
                <w:sz w:val="28"/>
              </w:rPr>
              <w:t>Модуль системи OMS для інтеграції з ПЗ ЕЛЕКТРОН</w:t>
            </w:r>
          </w:p>
        </w:tc>
        <w:tc>
          <w:tcPr>
            <w:tcW w:w="1924" w:type="dxa"/>
          </w:tcPr>
          <w:p w:rsidR="00BA0464" w:rsidRDefault="00BA0464" w:rsidP="00831503">
            <w:pPr>
              <w:jc w:val="center"/>
              <w:rPr>
                <w:sz w:val="28"/>
              </w:rPr>
            </w:pPr>
            <w:r>
              <w:rPr>
                <w:sz w:val="28"/>
              </w:rPr>
              <w:t>2</w:t>
            </w:r>
          </w:p>
        </w:tc>
        <w:tc>
          <w:tcPr>
            <w:tcW w:w="1628" w:type="dxa"/>
          </w:tcPr>
          <w:p w:rsidR="00BA0464" w:rsidRDefault="00BA0464" w:rsidP="00831503">
            <w:pPr>
              <w:jc w:val="center"/>
              <w:rPr>
                <w:sz w:val="28"/>
              </w:rPr>
            </w:pPr>
            <w:r>
              <w:rPr>
                <w:sz w:val="28"/>
              </w:rPr>
              <w:t>30.09.2023</w:t>
            </w:r>
          </w:p>
        </w:tc>
      </w:tr>
      <w:tr w:rsidR="00BA0464" w:rsidTr="00831503">
        <w:tc>
          <w:tcPr>
            <w:tcW w:w="781" w:type="dxa"/>
          </w:tcPr>
          <w:p w:rsidR="00BA0464" w:rsidRDefault="00BA0464" w:rsidP="00831503">
            <w:pPr>
              <w:jc w:val="center"/>
              <w:rPr>
                <w:sz w:val="28"/>
              </w:rPr>
            </w:pPr>
            <w:r>
              <w:rPr>
                <w:sz w:val="28"/>
              </w:rPr>
              <w:t>11</w:t>
            </w:r>
          </w:p>
        </w:tc>
        <w:tc>
          <w:tcPr>
            <w:tcW w:w="5882" w:type="dxa"/>
          </w:tcPr>
          <w:p w:rsidR="00BA0464" w:rsidRDefault="00BA0464" w:rsidP="00831503">
            <w:pPr>
              <w:rPr>
                <w:sz w:val="28"/>
              </w:rPr>
            </w:pPr>
            <w:r w:rsidRPr="003137E6">
              <w:rPr>
                <w:sz w:val="28"/>
              </w:rPr>
              <w:t>Модуль "Обслуговування і планування"</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831503">
        <w:tc>
          <w:tcPr>
            <w:tcW w:w="781" w:type="dxa"/>
          </w:tcPr>
          <w:p w:rsidR="00BA0464" w:rsidRDefault="00BA0464" w:rsidP="00831503">
            <w:pPr>
              <w:jc w:val="center"/>
              <w:rPr>
                <w:sz w:val="28"/>
              </w:rPr>
            </w:pPr>
            <w:r>
              <w:rPr>
                <w:sz w:val="28"/>
              </w:rPr>
              <w:t>12</w:t>
            </w:r>
          </w:p>
        </w:tc>
        <w:tc>
          <w:tcPr>
            <w:tcW w:w="5882" w:type="dxa"/>
          </w:tcPr>
          <w:p w:rsidR="00BA0464" w:rsidRDefault="00BA0464" w:rsidP="00831503">
            <w:pPr>
              <w:tabs>
                <w:tab w:val="left" w:pos="0"/>
              </w:tabs>
              <w:rPr>
                <w:sz w:val="28"/>
              </w:rPr>
            </w:pPr>
            <w:r w:rsidRPr="003137E6">
              <w:rPr>
                <w:sz w:val="28"/>
              </w:rPr>
              <w:t>Модуль "Розпорядження/наряди на роботи"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831503">
        <w:tc>
          <w:tcPr>
            <w:tcW w:w="781" w:type="dxa"/>
          </w:tcPr>
          <w:p w:rsidR="00BA0464" w:rsidRDefault="00BA0464" w:rsidP="00831503">
            <w:pPr>
              <w:jc w:val="center"/>
              <w:rPr>
                <w:sz w:val="28"/>
              </w:rPr>
            </w:pPr>
            <w:r>
              <w:rPr>
                <w:sz w:val="28"/>
              </w:rPr>
              <w:t>13</w:t>
            </w:r>
          </w:p>
        </w:tc>
        <w:tc>
          <w:tcPr>
            <w:tcW w:w="5882" w:type="dxa"/>
          </w:tcPr>
          <w:p w:rsidR="00BA0464" w:rsidRDefault="00BA0464" w:rsidP="00831503">
            <w:pPr>
              <w:rPr>
                <w:sz w:val="28"/>
              </w:rPr>
            </w:pPr>
            <w:r w:rsidRPr="003137E6">
              <w:rPr>
                <w:sz w:val="28"/>
              </w:rPr>
              <w:t>Модуль "Дефекти"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831503">
        <w:tc>
          <w:tcPr>
            <w:tcW w:w="781" w:type="dxa"/>
          </w:tcPr>
          <w:p w:rsidR="00BA0464" w:rsidRDefault="00BA0464" w:rsidP="00831503">
            <w:pPr>
              <w:jc w:val="center"/>
              <w:rPr>
                <w:sz w:val="28"/>
              </w:rPr>
            </w:pPr>
            <w:r>
              <w:rPr>
                <w:sz w:val="28"/>
              </w:rPr>
              <w:t>14</w:t>
            </w:r>
          </w:p>
        </w:tc>
        <w:tc>
          <w:tcPr>
            <w:tcW w:w="5882" w:type="dxa"/>
          </w:tcPr>
          <w:p w:rsidR="00BA0464" w:rsidRDefault="00BA0464" w:rsidP="00831503">
            <w:pPr>
              <w:rPr>
                <w:sz w:val="28"/>
              </w:rPr>
            </w:pPr>
            <w:r w:rsidRPr="003137E6">
              <w:rPr>
                <w:sz w:val="28"/>
              </w:rPr>
              <w:t>Модуль "Оперативний журнал"</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831503">
        <w:tc>
          <w:tcPr>
            <w:tcW w:w="781" w:type="dxa"/>
          </w:tcPr>
          <w:p w:rsidR="00BA0464" w:rsidRDefault="00BA0464" w:rsidP="00831503">
            <w:pPr>
              <w:jc w:val="center"/>
              <w:rPr>
                <w:sz w:val="28"/>
              </w:rPr>
            </w:pPr>
            <w:r>
              <w:rPr>
                <w:sz w:val="28"/>
              </w:rPr>
              <w:t>15</w:t>
            </w:r>
          </w:p>
        </w:tc>
        <w:tc>
          <w:tcPr>
            <w:tcW w:w="5882" w:type="dxa"/>
          </w:tcPr>
          <w:p w:rsidR="00BA0464" w:rsidRDefault="00BA0464" w:rsidP="00831503">
            <w:pPr>
              <w:rPr>
                <w:sz w:val="28"/>
              </w:rPr>
            </w:pPr>
            <w:r w:rsidRPr="003137E6">
              <w:rPr>
                <w:sz w:val="28"/>
              </w:rPr>
              <w:t>Модуль "Статистика, звіти"</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r w:rsidR="00BA0464" w:rsidTr="00831503">
        <w:tc>
          <w:tcPr>
            <w:tcW w:w="781" w:type="dxa"/>
            <w:vAlign w:val="center"/>
          </w:tcPr>
          <w:p w:rsidR="00BA0464" w:rsidRDefault="00BA0464" w:rsidP="00831503">
            <w:pPr>
              <w:jc w:val="center"/>
              <w:rPr>
                <w:sz w:val="28"/>
              </w:rPr>
            </w:pPr>
            <w:r>
              <w:rPr>
                <w:sz w:val="28"/>
              </w:rPr>
              <w:t>16</w:t>
            </w:r>
          </w:p>
        </w:tc>
        <w:tc>
          <w:tcPr>
            <w:tcW w:w="5882" w:type="dxa"/>
            <w:vAlign w:val="center"/>
          </w:tcPr>
          <w:p w:rsidR="00BA0464" w:rsidRDefault="00BA0464" w:rsidP="00831503">
            <w:pPr>
              <w:rPr>
                <w:sz w:val="28"/>
              </w:rPr>
            </w:pPr>
            <w:r w:rsidRPr="003137E6">
              <w:rPr>
                <w:sz w:val="28"/>
              </w:rPr>
              <w:t>Модуль системи OMS для інтеграції з ПЗ Billing (ПЗ про інформацію про споживачів)</w:t>
            </w:r>
          </w:p>
        </w:tc>
        <w:tc>
          <w:tcPr>
            <w:tcW w:w="1924" w:type="dxa"/>
            <w:vAlign w:val="center"/>
          </w:tcPr>
          <w:p w:rsidR="00BA0464" w:rsidRDefault="00BA0464" w:rsidP="00831503">
            <w:pPr>
              <w:jc w:val="center"/>
              <w:rPr>
                <w:sz w:val="28"/>
              </w:rPr>
            </w:pPr>
            <w:r>
              <w:rPr>
                <w:sz w:val="28"/>
              </w:rPr>
              <w:t>3</w:t>
            </w:r>
          </w:p>
        </w:tc>
        <w:tc>
          <w:tcPr>
            <w:tcW w:w="1628" w:type="dxa"/>
            <w:vAlign w:val="center"/>
          </w:tcPr>
          <w:p w:rsidR="00BA0464" w:rsidRDefault="00BA0464" w:rsidP="00831503">
            <w:pPr>
              <w:jc w:val="center"/>
              <w:rPr>
                <w:sz w:val="28"/>
              </w:rPr>
            </w:pPr>
            <w:r>
              <w:rPr>
                <w:sz w:val="28"/>
              </w:rPr>
              <w:t>30.11.2023</w:t>
            </w:r>
          </w:p>
        </w:tc>
      </w:tr>
      <w:tr w:rsidR="00BA0464" w:rsidTr="00831503">
        <w:tc>
          <w:tcPr>
            <w:tcW w:w="781" w:type="dxa"/>
          </w:tcPr>
          <w:p w:rsidR="00BA0464" w:rsidRDefault="00BA0464" w:rsidP="00831503">
            <w:pPr>
              <w:jc w:val="center"/>
              <w:rPr>
                <w:sz w:val="28"/>
              </w:rPr>
            </w:pPr>
            <w:r>
              <w:rPr>
                <w:sz w:val="28"/>
              </w:rPr>
              <w:t>17</w:t>
            </w:r>
          </w:p>
        </w:tc>
        <w:tc>
          <w:tcPr>
            <w:tcW w:w="5882" w:type="dxa"/>
          </w:tcPr>
          <w:p w:rsidR="00BA0464" w:rsidRDefault="00BA0464" w:rsidP="00831503">
            <w:pPr>
              <w:rPr>
                <w:sz w:val="28"/>
              </w:rPr>
            </w:pPr>
            <w:r w:rsidRPr="003137E6">
              <w:rPr>
                <w:sz w:val="28"/>
              </w:rPr>
              <w:t>Модуль "Контроль термінів з вимкнення споживачів"</w:t>
            </w:r>
          </w:p>
        </w:tc>
        <w:tc>
          <w:tcPr>
            <w:tcW w:w="1924" w:type="dxa"/>
          </w:tcPr>
          <w:p w:rsidR="00BA0464" w:rsidRDefault="00BA0464" w:rsidP="00831503">
            <w:pPr>
              <w:jc w:val="center"/>
              <w:rPr>
                <w:sz w:val="28"/>
              </w:rPr>
            </w:pPr>
            <w:r>
              <w:rPr>
                <w:sz w:val="28"/>
              </w:rPr>
              <w:t>3</w:t>
            </w:r>
          </w:p>
        </w:tc>
        <w:tc>
          <w:tcPr>
            <w:tcW w:w="1628" w:type="dxa"/>
          </w:tcPr>
          <w:p w:rsidR="00BA0464" w:rsidRDefault="00BA0464" w:rsidP="00831503">
            <w:pPr>
              <w:jc w:val="center"/>
              <w:rPr>
                <w:sz w:val="28"/>
              </w:rPr>
            </w:pPr>
            <w:r>
              <w:rPr>
                <w:sz w:val="28"/>
              </w:rPr>
              <w:t>30.11.2023</w:t>
            </w:r>
          </w:p>
        </w:tc>
      </w:tr>
    </w:tbl>
    <w:p w:rsidR="00BA0464" w:rsidRDefault="00BA0464" w:rsidP="00BA0464">
      <w:pPr>
        <w:jc w:val="center"/>
        <w:rPr>
          <w:sz w:val="28"/>
        </w:rPr>
      </w:pPr>
    </w:p>
    <w:tbl>
      <w:tblPr>
        <w:tblStyle w:val="af5"/>
        <w:tblW w:w="10204" w:type="dxa"/>
        <w:tblInd w:w="-289" w:type="dxa"/>
        <w:tblLook w:val="04A0" w:firstRow="1" w:lastRow="0" w:firstColumn="1" w:lastColumn="0" w:noHBand="0" w:noVBand="1"/>
      </w:tblPr>
      <w:tblGrid>
        <w:gridCol w:w="722"/>
        <w:gridCol w:w="5919"/>
        <w:gridCol w:w="1924"/>
        <w:gridCol w:w="1639"/>
      </w:tblGrid>
      <w:tr w:rsidR="00BA0464" w:rsidTr="00831503">
        <w:tc>
          <w:tcPr>
            <w:tcW w:w="769" w:type="dxa"/>
            <w:vAlign w:val="center"/>
          </w:tcPr>
          <w:p w:rsidR="00BA0464" w:rsidRDefault="00BA0464" w:rsidP="00831503">
            <w:pPr>
              <w:jc w:val="center"/>
              <w:rPr>
                <w:sz w:val="28"/>
              </w:rPr>
            </w:pPr>
            <w:r>
              <w:rPr>
                <w:sz w:val="28"/>
              </w:rPr>
              <w:t>№ п/п</w:t>
            </w:r>
          </w:p>
        </w:tc>
        <w:tc>
          <w:tcPr>
            <w:tcW w:w="6949" w:type="dxa"/>
            <w:vAlign w:val="center"/>
          </w:tcPr>
          <w:p w:rsidR="00BA0464" w:rsidRDefault="00BA0464" w:rsidP="00831503">
            <w:pPr>
              <w:jc w:val="center"/>
              <w:rPr>
                <w:sz w:val="28"/>
              </w:rPr>
            </w:pPr>
            <w:r w:rsidRPr="003137E6">
              <w:rPr>
                <w:sz w:val="28"/>
              </w:rPr>
              <w:t>Послуги з впровадження ПЗ</w:t>
            </w:r>
          </w:p>
        </w:tc>
        <w:tc>
          <w:tcPr>
            <w:tcW w:w="788" w:type="dxa"/>
            <w:vAlign w:val="center"/>
          </w:tcPr>
          <w:p w:rsidR="00BA0464" w:rsidRDefault="00BA0464" w:rsidP="00831503">
            <w:pPr>
              <w:jc w:val="center"/>
              <w:rPr>
                <w:sz w:val="28"/>
              </w:rPr>
            </w:pPr>
            <w:r>
              <w:rPr>
                <w:sz w:val="28"/>
              </w:rPr>
              <w:t xml:space="preserve">Етап впровадження </w:t>
            </w:r>
          </w:p>
        </w:tc>
        <w:tc>
          <w:tcPr>
            <w:tcW w:w="1698" w:type="dxa"/>
            <w:vAlign w:val="center"/>
          </w:tcPr>
          <w:p w:rsidR="00BA0464" w:rsidRDefault="00BA0464" w:rsidP="00831503">
            <w:pPr>
              <w:jc w:val="center"/>
              <w:rPr>
                <w:sz w:val="28"/>
              </w:rPr>
            </w:pPr>
            <w:r>
              <w:rPr>
                <w:sz w:val="28"/>
              </w:rPr>
              <w:t>Термін виконання</w:t>
            </w:r>
          </w:p>
        </w:tc>
      </w:tr>
      <w:tr w:rsidR="00BA0464" w:rsidTr="00831503">
        <w:tc>
          <w:tcPr>
            <w:tcW w:w="769" w:type="dxa"/>
          </w:tcPr>
          <w:p w:rsidR="00BA0464" w:rsidRDefault="00BA0464" w:rsidP="00831503">
            <w:pPr>
              <w:jc w:val="center"/>
              <w:rPr>
                <w:sz w:val="28"/>
              </w:rPr>
            </w:pPr>
            <w:r>
              <w:rPr>
                <w:sz w:val="28"/>
              </w:rPr>
              <w:lastRenderedPageBreak/>
              <w:t>1</w:t>
            </w:r>
          </w:p>
        </w:tc>
        <w:tc>
          <w:tcPr>
            <w:tcW w:w="6949" w:type="dxa"/>
          </w:tcPr>
          <w:p w:rsidR="00BA0464" w:rsidRDefault="00BA0464" w:rsidP="00831503">
            <w:pPr>
              <w:rPr>
                <w:sz w:val="28"/>
              </w:rPr>
            </w:pPr>
            <w:r w:rsidRPr="003137E6">
              <w:rPr>
                <w:sz w:val="28"/>
              </w:rPr>
              <w:t>Збір вихідних даних</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31.01.2023</w:t>
            </w:r>
          </w:p>
        </w:tc>
      </w:tr>
      <w:tr w:rsidR="00BA0464" w:rsidTr="00831503">
        <w:tc>
          <w:tcPr>
            <w:tcW w:w="769" w:type="dxa"/>
          </w:tcPr>
          <w:p w:rsidR="00BA0464" w:rsidRDefault="00BA0464" w:rsidP="00831503">
            <w:pPr>
              <w:jc w:val="center"/>
              <w:rPr>
                <w:sz w:val="28"/>
              </w:rPr>
            </w:pPr>
            <w:r>
              <w:rPr>
                <w:sz w:val="28"/>
              </w:rPr>
              <w:t>2</w:t>
            </w:r>
          </w:p>
        </w:tc>
        <w:tc>
          <w:tcPr>
            <w:tcW w:w="6949" w:type="dxa"/>
          </w:tcPr>
          <w:p w:rsidR="00BA0464" w:rsidRDefault="00BA0464" w:rsidP="00831503">
            <w:pPr>
              <w:rPr>
                <w:sz w:val="28"/>
              </w:rPr>
            </w:pPr>
            <w:r w:rsidRPr="003137E6">
              <w:rPr>
                <w:sz w:val="28"/>
              </w:rPr>
              <w:t>Створення схем ТП в Syndis RV (сторона 0,4 кВ)</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30.04.2023</w:t>
            </w:r>
          </w:p>
        </w:tc>
      </w:tr>
      <w:tr w:rsidR="00BA0464" w:rsidTr="00831503">
        <w:tc>
          <w:tcPr>
            <w:tcW w:w="769" w:type="dxa"/>
            <w:vAlign w:val="center"/>
          </w:tcPr>
          <w:p w:rsidR="00BA0464" w:rsidRDefault="00BA0464" w:rsidP="00831503">
            <w:pPr>
              <w:jc w:val="center"/>
              <w:rPr>
                <w:sz w:val="28"/>
              </w:rPr>
            </w:pPr>
            <w:r>
              <w:rPr>
                <w:sz w:val="28"/>
              </w:rPr>
              <w:t>3</w:t>
            </w:r>
          </w:p>
        </w:tc>
        <w:tc>
          <w:tcPr>
            <w:tcW w:w="6949" w:type="dxa"/>
            <w:vAlign w:val="center"/>
          </w:tcPr>
          <w:p w:rsidR="00BA0464" w:rsidRDefault="00BA0464" w:rsidP="00831503">
            <w:pPr>
              <w:rPr>
                <w:sz w:val="28"/>
              </w:rPr>
            </w:pPr>
            <w:r w:rsidRPr="003137E6">
              <w:rPr>
                <w:sz w:val="28"/>
              </w:rPr>
              <w:t>Внесення в базу даних Syndis RV комутаційних апаратів 0,4 кВ (ТП)</w:t>
            </w:r>
          </w:p>
        </w:tc>
        <w:tc>
          <w:tcPr>
            <w:tcW w:w="788" w:type="dxa"/>
            <w:vAlign w:val="center"/>
          </w:tcPr>
          <w:p w:rsidR="00BA0464" w:rsidRDefault="00BA0464" w:rsidP="00831503">
            <w:pPr>
              <w:jc w:val="center"/>
              <w:rPr>
                <w:sz w:val="28"/>
              </w:rPr>
            </w:pPr>
            <w:r>
              <w:rPr>
                <w:sz w:val="28"/>
              </w:rPr>
              <w:t>1</w:t>
            </w:r>
          </w:p>
        </w:tc>
        <w:tc>
          <w:tcPr>
            <w:tcW w:w="1698" w:type="dxa"/>
            <w:vAlign w:val="center"/>
          </w:tcPr>
          <w:p w:rsidR="00BA0464" w:rsidRDefault="00BA0464" w:rsidP="00831503">
            <w:pPr>
              <w:jc w:val="center"/>
              <w:rPr>
                <w:sz w:val="28"/>
              </w:rPr>
            </w:pPr>
            <w:r>
              <w:rPr>
                <w:sz w:val="28"/>
              </w:rPr>
              <w:t>30.04.2023</w:t>
            </w:r>
          </w:p>
        </w:tc>
      </w:tr>
      <w:tr w:rsidR="00BA0464" w:rsidTr="00831503">
        <w:tc>
          <w:tcPr>
            <w:tcW w:w="769" w:type="dxa"/>
          </w:tcPr>
          <w:p w:rsidR="00BA0464" w:rsidRDefault="00BA0464" w:rsidP="00831503">
            <w:pPr>
              <w:jc w:val="center"/>
              <w:rPr>
                <w:sz w:val="28"/>
              </w:rPr>
            </w:pPr>
            <w:r>
              <w:rPr>
                <w:sz w:val="28"/>
              </w:rPr>
              <w:t>4</w:t>
            </w:r>
          </w:p>
        </w:tc>
        <w:tc>
          <w:tcPr>
            <w:tcW w:w="6949" w:type="dxa"/>
          </w:tcPr>
          <w:p w:rsidR="00BA0464" w:rsidRDefault="00BA0464" w:rsidP="00831503">
            <w:pPr>
              <w:rPr>
                <w:sz w:val="28"/>
              </w:rPr>
            </w:pPr>
            <w:r w:rsidRPr="003137E6">
              <w:rPr>
                <w:sz w:val="28"/>
              </w:rPr>
              <w:t>Формування структури CIM моделі у Syndis RV</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31.05.2023</w:t>
            </w:r>
          </w:p>
        </w:tc>
      </w:tr>
      <w:tr w:rsidR="00BA0464" w:rsidTr="00831503">
        <w:tc>
          <w:tcPr>
            <w:tcW w:w="769" w:type="dxa"/>
            <w:vAlign w:val="center"/>
          </w:tcPr>
          <w:p w:rsidR="00BA0464" w:rsidRDefault="00BA0464" w:rsidP="00831503">
            <w:pPr>
              <w:jc w:val="center"/>
              <w:rPr>
                <w:sz w:val="28"/>
              </w:rPr>
            </w:pPr>
            <w:r>
              <w:rPr>
                <w:sz w:val="28"/>
              </w:rPr>
              <w:t>5</w:t>
            </w:r>
          </w:p>
        </w:tc>
        <w:tc>
          <w:tcPr>
            <w:tcW w:w="6949" w:type="dxa"/>
            <w:vAlign w:val="center"/>
          </w:tcPr>
          <w:p w:rsidR="00BA0464" w:rsidRDefault="00BA0464" w:rsidP="00831503">
            <w:pPr>
              <w:rPr>
                <w:sz w:val="28"/>
              </w:rPr>
            </w:pPr>
            <w:r w:rsidRPr="003137E6">
              <w:rPr>
                <w:sz w:val="28"/>
              </w:rPr>
              <w:t>Внесення узагальненої інформації про споживачів електричної енергії з прив’язкою до електричної мережі</w:t>
            </w:r>
          </w:p>
        </w:tc>
        <w:tc>
          <w:tcPr>
            <w:tcW w:w="788" w:type="dxa"/>
            <w:vAlign w:val="center"/>
          </w:tcPr>
          <w:p w:rsidR="00BA0464" w:rsidRDefault="00BA0464" w:rsidP="00831503">
            <w:pPr>
              <w:jc w:val="center"/>
              <w:rPr>
                <w:sz w:val="28"/>
              </w:rPr>
            </w:pPr>
            <w:r>
              <w:rPr>
                <w:sz w:val="28"/>
              </w:rPr>
              <w:t>1</w:t>
            </w:r>
          </w:p>
        </w:tc>
        <w:tc>
          <w:tcPr>
            <w:tcW w:w="1698" w:type="dxa"/>
            <w:vAlign w:val="center"/>
          </w:tcPr>
          <w:p w:rsidR="00BA0464" w:rsidRDefault="00BA0464" w:rsidP="00831503">
            <w:pPr>
              <w:jc w:val="center"/>
              <w:rPr>
                <w:sz w:val="28"/>
              </w:rPr>
            </w:pPr>
            <w:r>
              <w:rPr>
                <w:sz w:val="28"/>
              </w:rPr>
              <w:t>31.05.2023</w:t>
            </w:r>
          </w:p>
        </w:tc>
      </w:tr>
      <w:tr w:rsidR="00BA0464" w:rsidTr="00831503">
        <w:tc>
          <w:tcPr>
            <w:tcW w:w="769" w:type="dxa"/>
          </w:tcPr>
          <w:p w:rsidR="00BA0464" w:rsidRDefault="00BA0464" w:rsidP="00831503">
            <w:pPr>
              <w:jc w:val="center"/>
              <w:rPr>
                <w:sz w:val="28"/>
              </w:rPr>
            </w:pPr>
            <w:r>
              <w:rPr>
                <w:sz w:val="28"/>
              </w:rPr>
              <w:t>6</w:t>
            </w:r>
          </w:p>
        </w:tc>
        <w:tc>
          <w:tcPr>
            <w:tcW w:w="6949" w:type="dxa"/>
          </w:tcPr>
          <w:p w:rsidR="00BA0464" w:rsidRDefault="00BA0464" w:rsidP="00831503">
            <w:pPr>
              <w:rPr>
                <w:sz w:val="28"/>
              </w:rPr>
            </w:pPr>
            <w:r w:rsidRPr="003137E6">
              <w:rPr>
                <w:sz w:val="28"/>
              </w:rPr>
              <w:t>Впровадження модуля "Журнал Подій"</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831503">
        <w:tc>
          <w:tcPr>
            <w:tcW w:w="769" w:type="dxa"/>
          </w:tcPr>
          <w:p w:rsidR="00BA0464" w:rsidRDefault="00BA0464" w:rsidP="00831503">
            <w:pPr>
              <w:jc w:val="center"/>
              <w:rPr>
                <w:sz w:val="28"/>
              </w:rPr>
            </w:pPr>
            <w:r>
              <w:rPr>
                <w:sz w:val="28"/>
              </w:rPr>
              <w:t>7</w:t>
            </w:r>
          </w:p>
        </w:tc>
        <w:tc>
          <w:tcPr>
            <w:tcW w:w="6949" w:type="dxa"/>
          </w:tcPr>
          <w:p w:rsidR="00BA0464" w:rsidRDefault="00BA0464" w:rsidP="00831503">
            <w:pPr>
              <w:rPr>
                <w:sz w:val="28"/>
              </w:rPr>
            </w:pPr>
            <w:r w:rsidRPr="003137E6">
              <w:rPr>
                <w:sz w:val="28"/>
              </w:rPr>
              <w:t>Впровадження модуля "Перерви"</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831503">
        <w:tc>
          <w:tcPr>
            <w:tcW w:w="769" w:type="dxa"/>
          </w:tcPr>
          <w:p w:rsidR="00BA0464" w:rsidRDefault="00BA0464" w:rsidP="00831503">
            <w:pPr>
              <w:jc w:val="center"/>
              <w:rPr>
                <w:sz w:val="28"/>
              </w:rPr>
            </w:pPr>
            <w:r>
              <w:rPr>
                <w:sz w:val="28"/>
              </w:rPr>
              <w:t>8</w:t>
            </w:r>
          </w:p>
        </w:tc>
        <w:tc>
          <w:tcPr>
            <w:tcW w:w="6949" w:type="dxa"/>
          </w:tcPr>
          <w:p w:rsidR="00BA0464" w:rsidRDefault="00BA0464" w:rsidP="00831503">
            <w:pPr>
              <w:rPr>
                <w:sz w:val="28"/>
              </w:rPr>
            </w:pPr>
            <w:r w:rsidRPr="003137E6">
              <w:rPr>
                <w:sz w:val="28"/>
              </w:rPr>
              <w:t>Впровадження модуля "Редактор прав користувачів"</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831503">
        <w:tc>
          <w:tcPr>
            <w:tcW w:w="769" w:type="dxa"/>
          </w:tcPr>
          <w:p w:rsidR="00BA0464" w:rsidRDefault="00BA0464" w:rsidP="00831503">
            <w:pPr>
              <w:jc w:val="center"/>
              <w:rPr>
                <w:sz w:val="28"/>
              </w:rPr>
            </w:pPr>
            <w:r>
              <w:rPr>
                <w:sz w:val="28"/>
              </w:rPr>
              <w:t>9</w:t>
            </w:r>
          </w:p>
        </w:tc>
        <w:tc>
          <w:tcPr>
            <w:tcW w:w="6949" w:type="dxa"/>
          </w:tcPr>
          <w:p w:rsidR="00BA0464" w:rsidRDefault="00BA0464" w:rsidP="00831503">
            <w:pPr>
              <w:rPr>
                <w:sz w:val="28"/>
              </w:rPr>
            </w:pPr>
            <w:r w:rsidRPr="003137E6">
              <w:rPr>
                <w:sz w:val="28"/>
              </w:rPr>
              <w:t>Впровадження модуля "Диспетчерська панель OMS"</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831503">
        <w:tc>
          <w:tcPr>
            <w:tcW w:w="769" w:type="dxa"/>
          </w:tcPr>
          <w:p w:rsidR="00BA0464" w:rsidRDefault="00BA0464" w:rsidP="00831503">
            <w:pPr>
              <w:jc w:val="center"/>
              <w:rPr>
                <w:sz w:val="28"/>
              </w:rPr>
            </w:pPr>
            <w:r>
              <w:rPr>
                <w:sz w:val="28"/>
              </w:rPr>
              <w:t>10</w:t>
            </w:r>
          </w:p>
        </w:tc>
        <w:tc>
          <w:tcPr>
            <w:tcW w:w="6949" w:type="dxa"/>
          </w:tcPr>
          <w:p w:rsidR="00BA0464" w:rsidRDefault="00BA0464" w:rsidP="00831503">
            <w:pPr>
              <w:rPr>
                <w:sz w:val="28"/>
              </w:rPr>
            </w:pPr>
            <w:r w:rsidRPr="003137E6">
              <w:rPr>
                <w:sz w:val="28"/>
              </w:rPr>
              <w:t>Впровадження модуля "Показники перерв у живленні"</w:t>
            </w:r>
          </w:p>
        </w:tc>
        <w:tc>
          <w:tcPr>
            <w:tcW w:w="788" w:type="dxa"/>
          </w:tcPr>
          <w:p w:rsidR="00BA0464" w:rsidRDefault="00BA0464" w:rsidP="00831503">
            <w:pPr>
              <w:jc w:val="center"/>
              <w:rPr>
                <w:sz w:val="28"/>
              </w:rPr>
            </w:pPr>
            <w:r>
              <w:rPr>
                <w:sz w:val="28"/>
              </w:rPr>
              <w:t>1</w:t>
            </w:r>
          </w:p>
        </w:tc>
        <w:tc>
          <w:tcPr>
            <w:tcW w:w="1698" w:type="dxa"/>
          </w:tcPr>
          <w:p w:rsidR="00BA0464" w:rsidRDefault="00BA0464" w:rsidP="00831503">
            <w:pPr>
              <w:jc w:val="center"/>
              <w:rPr>
                <w:sz w:val="28"/>
              </w:rPr>
            </w:pPr>
            <w:r>
              <w:rPr>
                <w:sz w:val="28"/>
              </w:rPr>
              <w:t>30.06.2023</w:t>
            </w:r>
          </w:p>
        </w:tc>
      </w:tr>
      <w:tr w:rsidR="00BA0464" w:rsidTr="00831503">
        <w:tc>
          <w:tcPr>
            <w:tcW w:w="769" w:type="dxa"/>
          </w:tcPr>
          <w:p w:rsidR="00BA0464" w:rsidRDefault="00BA0464" w:rsidP="00831503">
            <w:pPr>
              <w:jc w:val="center"/>
              <w:rPr>
                <w:sz w:val="28"/>
              </w:rPr>
            </w:pPr>
            <w:r>
              <w:rPr>
                <w:sz w:val="28"/>
              </w:rPr>
              <w:t>11</w:t>
            </w:r>
          </w:p>
        </w:tc>
        <w:tc>
          <w:tcPr>
            <w:tcW w:w="6949" w:type="dxa"/>
          </w:tcPr>
          <w:p w:rsidR="00BA0464" w:rsidRDefault="00BA0464" w:rsidP="00831503">
            <w:pPr>
              <w:rPr>
                <w:sz w:val="28"/>
              </w:rPr>
            </w:pPr>
            <w:r w:rsidRPr="003137E6">
              <w:rPr>
                <w:sz w:val="28"/>
              </w:rPr>
              <w:t>Впровадження "Звернення споживачів"</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831503">
        <w:tc>
          <w:tcPr>
            <w:tcW w:w="769" w:type="dxa"/>
          </w:tcPr>
          <w:p w:rsidR="00BA0464" w:rsidRDefault="00BA0464" w:rsidP="00831503">
            <w:pPr>
              <w:jc w:val="center"/>
              <w:rPr>
                <w:sz w:val="28"/>
              </w:rPr>
            </w:pPr>
            <w:r>
              <w:rPr>
                <w:sz w:val="28"/>
              </w:rPr>
              <w:t>12</w:t>
            </w:r>
          </w:p>
        </w:tc>
        <w:tc>
          <w:tcPr>
            <w:tcW w:w="6949" w:type="dxa"/>
          </w:tcPr>
          <w:p w:rsidR="00BA0464" w:rsidRDefault="00BA0464" w:rsidP="00831503">
            <w:pPr>
              <w:tabs>
                <w:tab w:val="left" w:pos="0"/>
              </w:tabs>
              <w:rPr>
                <w:sz w:val="28"/>
              </w:rPr>
            </w:pPr>
            <w:r w:rsidRPr="0059181A">
              <w:rPr>
                <w:sz w:val="28"/>
              </w:rPr>
              <w:t>Впровадження "Журнал технологічних порушень"</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831503">
        <w:tc>
          <w:tcPr>
            <w:tcW w:w="769" w:type="dxa"/>
          </w:tcPr>
          <w:p w:rsidR="00BA0464" w:rsidRDefault="00BA0464" w:rsidP="00831503">
            <w:pPr>
              <w:jc w:val="center"/>
              <w:rPr>
                <w:sz w:val="28"/>
              </w:rPr>
            </w:pPr>
            <w:r>
              <w:rPr>
                <w:sz w:val="28"/>
              </w:rPr>
              <w:t>13</w:t>
            </w:r>
          </w:p>
        </w:tc>
        <w:tc>
          <w:tcPr>
            <w:tcW w:w="6949" w:type="dxa"/>
          </w:tcPr>
          <w:p w:rsidR="00BA0464" w:rsidRDefault="00BA0464" w:rsidP="00831503">
            <w:pPr>
              <w:rPr>
                <w:sz w:val="28"/>
              </w:rPr>
            </w:pPr>
            <w:r w:rsidRPr="0059181A">
              <w:rPr>
                <w:sz w:val="28"/>
              </w:rPr>
              <w:t>Інтеграція системи OMS з ПЗ АСТОР</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831503">
        <w:trPr>
          <w:trHeight w:val="260"/>
        </w:trPr>
        <w:tc>
          <w:tcPr>
            <w:tcW w:w="769" w:type="dxa"/>
          </w:tcPr>
          <w:p w:rsidR="00BA0464" w:rsidRDefault="00BA0464" w:rsidP="00831503">
            <w:pPr>
              <w:jc w:val="center"/>
              <w:rPr>
                <w:sz w:val="28"/>
              </w:rPr>
            </w:pPr>
            <w:r>
              <w:rPr>
                <w:sz w:val="28"/>
              </w:rPr>
              <w:t>14</w:t>
            </w:r>
          </w:p>
        </w:tc>
        <w:tc>
          <w:tcPr>
            <w:tcW w:w="6949" w:type="dxa"/>
          </w:tcPr>
          <w:p w:rsidR="00BA0464" w:rsidRDefault="00BA0464" w:rsidP="00831503">
            <w:pPr>
              <w:rPr>
                <w:sz w:val="28"/>
              </w:rPr>
            </w:pPr>
            <w:r w:rsidRPr="0059181A">
              <w:rPr>
                <w:sz w:val="28"/>
              </w:rPr>
              <w:t>Інтеграція системи OMS з ЕЛЕКТОРН</w:t>
            </w:r>
          </w:p>
        </w:tc>
        <w:tc>
          <w:tcPr>
            <w:tcW w:w="788" w:type="dxa"/>
          </w:tcPr>
          <w:p w:rsidR="00BA0464" w:rsidRDefault="00BA0464" w:rsidP="00831503">
            <w:pPr>
              <w:jc w:val="center"/>
              <w:rPr>
                <w:sz w:val="28"/>
              </w:rPr>
            </w:pPr>
            <w:r>
              <w:rPr>
                <w:sz w:val="28"/>
              </w:rPr>
              <w:t>2</w:t>
            </w:r>
          </w:p>
        </w:tc>
        <w:tc>
          <w:tcPr>
            <w:tcW w:w="1698" w:type="dxa"/>
          </w:tcPr>
          <w:p w:rsidR="00BA0464" w:rsidRDefault="00BA0464" w:rsidP="00831503">
            <w:pPr>
              <w:jc w:val="center"/>
              <w:rPr>
                <w:sz w:val="28"/>
              </w:rPr>
            </w:pPr>
            <w:r>
              <w:rPr>
                <w:sz w:val="28"/>
              </w:rPr>
              <w:t>30.09.2023</w:t>
            </w:r>
          </w:p>
        </w:tc>
      </w:tr>
      <w:tr w:rsidR="00BA0464" w:rsidTr="00831503">
        <w:tc>
          <w:tcPr>
            <w:tcW w:w="769" w:type="dxa"/>
            <w:vAlign w:val="center"/>
          </w:tcPr>
          <w:p w:rsidR="00BA0464" w:rsidRDefault="00BA0464" w:rsidP="00831503">
            <w:pPr>
              <w:jc w:val="center"/>
              <w:rPr>
                <w:sz w:val="28"/>
              </w:rPr>
            </w:pPr>
            <w:r>
              <w:rPr>
                <w:sz w:val="28"/>
              </w:rPr>
              <w:t>15</w:t>
            </w:r>
          </w:p>
        </w:tc>
        <w:tc>
          <w:tcPr>
            <w:tcW w:w="6949" w:type="dxa"/>
            <w:vAlign w:val="center"/>
          </w:tcPr>
          <w:p w:rsidR="00BA0464" w:rsidRDefault="00BA0464" w:rsidP="00831503">
            <w:pPr>
              <w:rPr>
                <w:sz w:val="28"/>
              </w:rPr>
            </w:pPr>
            <w:r w:rsidRPr="0059181A">
              <w:rPr>
                <w:sz w:val="28"/>
              </w:rPr>
              <w:t>Прив’язка споживачів до оперативної схеми електричної мережі</w:t>
            </w:r>
          </w:p>
        </w:tc>
        <w:tc>
          <w:tcPr>
            <w:tcW w:w="788" w:type="dxa"/>
            <w:vAlign w:val="center"/>
          </w:tcPr>
          <w:p w:rsidR="00BA0464" w:rsidRDefault="00BA0464" w:rsidP="00831503">
            <w:pPr>
              <w:jc w:val="center"/>
              <w:rPr>
                <w:sz w:val="28"/>
              </w:rPr>
            </w:pPr>
            <w:r>
              <w:rPr>
                <w:sz w:val="28"/>
              </w:rPr>
              <w:t>2</w:t>
            </w:r>
          </w:p>
        </w:tc>
        <w:tc>
          <w:tcPr>
            <w:tcW w:w="1698" w:type="dxa"/>
            <w:vAlign w:val="center"/>
          </w:tcPr>
          <w:p w:rsidR="00BA0464" w:rsidRDefault="00BA0464" w:rsidP="00831503">
            <w:pPr>
              <w:jc w:val="center"/>
              <w:rPr>
                <w:sz w:val="28"/>
              </w:rPr>
            </w:pPr>
            <w:r>
              <w:rPr>
                <w:sz w:val="28"/>
              </w:rPr>
              <w:t>30.09.2023</w:t>
            </w:r>
          </w:p>
        </w:tc>
      </w:tr>
      <w:tr w:rsidR="00BA0464" w:rsidTr="00831503">
        <w:tc>
          <w:tcPr>
            <w:tcW w:w="769" w:type="dxa"/>
            <w:vAlign w:val="center"/>
          </w:tcPr>
          <w:p w:rsidR="00BA0464" w:rsidRDefault="00BA0464" w:rsidP="00831503">
            <w:pPr>
              <w:jc w:val="center"/>
              <w:rPr>
                <w:sz w:val="28"/>
              </w:rPr>
            </w:pPr>
            <w:r>
              <w:rPr>
                <w:sz w:val="28"/>
              </w:rPr>
              <w:t>16</w:t>
            </w:r>
          </w:p>
        </w:tc>
        <w:tc>
          <w:tcPr>
            <w:tcW w:w="6949" w:type="dxa"/>
            <w:vAlign w:val="center"/>
          </w:tcPr>
          <w:p w:rsidR="00BA0464" w:rsidRDefault="00BA0464" w:rsidP="00831503">
            <w:pPr>
              <w:rPr>
                <w:sz w:val="28"/>
              </w:rPr>
            </w:pPr>
            <w:r w:rsidRPr="000C7B44">
              <w:rPr>
                <w:sz w:val="28"/>
              </w:rPr>
              <w:t>Візуалізація на оперативній схемі споживачів I-II категорій</w:t>
            </w:r>
          </w:p>
        </w:tc>
        <w:tc>
          <w:tcPr>
            <w:tcW w:w="788" w:type="dxa"/>
            <w:vAlign w:val="center"/>
          </w:tcPr>
          <w:p w:rsidR="00BA0464" w:rsidRDefault="00BA0464" w:rsidP="00831503">
            <w:pPr>
              <w:jc w:val="center"/>
              <w:rPr>
                <w:sz w:val="28"/>
              </w:rPr>
            </w:pPr>
            <w:r>
              <w:rPr>
                <w:sz w:val="28"/>
              </w:rPr>
              <w:t>2</w:t>
            </w:r>
          </w:p>
        </w:tc>
        <w:tc>
          <w:tcPr>
            <w:tcW w:w="1698" w:type="dxa"/>
            <w:vAlign w:val="center"/>
          </w:tcPr>
          <w:p w:rsidR="00BA0464" w:rsidRDefault="00BA0464" w:rsidP="00831503">
            <w:pPr>
              <w:jc w:val="center"/>
              <w:rPr>
                <w:sz w:val="28"/>
              </w:rPr>
            </w:pPr>
            <w:r>
              <w:rPr>
                <w:sz w:val="28"/>
              </w:rPr>
              <w:t>30.09.2023</w:t>
            </w:r>
          </w:p>
        </w:tc>
      </w:tr>
      <w:tr w:rsidR="00BA0464" w:rsidTr="00831503">
        <w:tc>
          <w:tcPr>
            <w:tcW w:w="769" w:type="dxa"/>
          </w:tcPr>
          <w:p w:rsidR="00BA0464" w:rsidRDefault="00BA0464" w:rsidP="00831503">
            <w:pPr>
              <w:jc w:val="center"/>
              <w:rPr>
                <w:sz w:val="28"/>
              </w:rPr>
            </w:pPr>
            <w:r>
              <w:rPr>
                <w:sz w:val="28"/>
              </w:rPr>
              <w:t>17</w:t>
            </w:r>
          </w:p>
        </w:tc>
        <w:tc>
          <w:tcPr>
            <w:tcW w:w="6949" w:type="dxa"/>
          </w:tcPr>
          <w:p w:rsidR="00BA0464" w:rsidRDefault="00BA0464" w:rsidP="00831503">
            <w:pPr>
              <w:rPr>
                <w:sz w:val="28"/>
              </w:rPr>
            </w:pPr>
            <w:r w:rsidRPr="000C7B44">
              <w:rPr>
                <w:sz w:val="28"/>
              </w:rPr>
              <w:t xml:space="preserve">Впровадження </w:t>
            </w:r>
            <w:r>
              <w:rPr>
                <w:sz w:val="28"/>
              </w:rPr>
              <w:t>модуля</w:t>
            </w:r>
            <w:r w:rsidRPr="000C7B44">
              <w:rPr>
                <w:sz w:val="28"/>
              </w:rPr>
              <w:t xml:space="preserve"> "Обслуговування і планування"</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831503">
        <w:tc>
          <w:tcPr>
            <w:tcW w:w="769" w:type="dxa"/>
            <w:vAlign w:val="center"/>
          </w:tcPr>
          <w:p w:rsidR="00BA0464" w:rsidRDefault="00BA0464" w:rsidP="00831503">
            <w:pPr>
              <w:jc w:val="center"/>
              <w:rPr>
                <w:sz w:val="28"/>
              </w:rPr>
            </w:pPr>
            <w:r>
              <w:rPr>
                <w:sz w:val="28"/>
              </w:rPr>
              <w:t>18</w:t>
            </w:r>
          </w:p>
        </w:tc>
        <w:tc>
          <w:tcPr>
            <w:tcW w:w="6949" w:type="dxa"/>
            <w:vAlign w:val="center"/>
          </w:tcPr>
          <w:p w:rsidR="00BA0464" w:rsidRPr="003137E6" w:rsidRDefault="00BA0464" w:rsidP="00831503">
            <w:pPr>
              <w:rPr>
                <w:sz w:val="28"/>
              </w:rPr>
            </w:pPr>
            <w:r w:rsidRPr="000C7B44">
              <w:rPr>
                <w:sz w:val="28"/>
              </w:rPr>
              <w:t>Впровадження</w:t>
            </w:r>
            <w:r>
              <w:rPr>
                <w:sz w:val="28"/>
              </w:rPr>
              <w:t xml:space="preserve"> модуля</w:t>
            </w:r>
            <w:r w:rsidRPr="000C7B44">
              <w:rPr>
                <w:sz w:val="28"/>
              </w:rPr>
              <w:t xml:space="preserve"> "Розпорядження/наряди на роботи"</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30.11.2023</w:t>
            </w:r>
          </w:p>
        </w:tc>
      </w:tr>
      <w:tr w:rsidR="00BA0464" w:rsidTr="00831503">
        <w:tc>
          <w:tcPr>
            <w:tcW w:w="769" w:type="dxa"/>
          </w:tcPr>
          <w:p w:rsidR="00BA0464" w:rsidRDefault="00BA0464" w:rsidP="00831503">
            <w:pPr>
              <w:jc w:val="center"/>
              <w:rPr>
                <w:sz w:val="28"/>
              </w:rPr>
            </w:pPr>
            <w:r>
              <w:rPr>
                <w:sz w:val="28"/>
              </w:rPr>
              <w:t>19</w:t>
            </w:r>
          </w:p>
        </w:tc>
        <w:tc>
          <w:tcPr>
            <w:tcW w:w="6949" w:type="dxa"/>
          </w:tcPr>
          <w:p w:rsidR="00BA0464" w:rsidRPr="003137E6" w:rsidRDefault="00BA0464" w:rsidP="00831503">
            <w:pPr>
              <w:rPr>
                <w:sz w:val="28"/>
              </w:rPr>
            </w:pPr>
            <w:r w:rsidRPr="000C7B44">
              <w:rPr>
                <w:sz w:val="28"/>
              </w:rPr>
              <w:t xml:space="preserve">Впровадження </w:t>
            </w:r>
            <w:r>
              <w:rPr>
                <w:sz w:val="28"/>
              </w:rPr>
              <w:t xml:space="preserve">модуля </w:t>
            </w:r>
            <w:r w:rsidRPr="000C7B44">
              <w:rPr>
                <w:sz w:val="28"/>
              </w:rPr>
              <w:t>"Дефекти"</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831503">
        <w:tc>
          <w:tcPr>
            <w:tcW w:w="769" w:type="dxa"/>
          </w:tcPr>
          <w:p w:rsidR="00BA0464" w:rsidRDefault="00BA0464" w:rsidP="00831503">
            <w:pPr>
              <w:jc w:val="center"/>
              <w:rPr>
                <w:sz w:val="28"/>
              </w:rPr>
            </w:pPr>
            <w:r>
              <w:rPr>
                <w:sz w:val="28"/>
              </w:rPr>
              <w:t>20</w:t>
            </w:r>
          </w:p>
        </w:tc>
        <w:tc>
          <w:tcPr>
            <w:tcW w:w="6949" w:type="dxa"/>
          </w:tcPr>
          <w:p w:rsidR="00BA0464" w:rsidRPr="003137E6" w:rsidRDefault="00BA0464" w:rsidP="00831503">
            <w:pPr>
              <w:rPr>
                <w:sz w:val="28"/>
              </w:rPr>
            </w:pPr>
            <w:r w:rsidRPr="000C7B44">
              <w:rPr>
                <w:sz w:val="28"/>
              </w:rPr>
              <w:t xml:space="preserve">Впровадження </w:t>
            </w:r>
            <w:r>
              <w:rPr>
                <w:sz w:val="28"/>
              </w:rPr>
              <w:t xml:space="preserve">модуля </w:t>
            </w:r>
            <w:r w:rsidRPr="000C7B44">
              <w:rPr>
                <w:sz w:val="28"/>
              </w:rPr>
              <w:t>"Оперативний журнал"</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831503">
        <w:tc>
          <w:tcPr>
            <w:tcW w:w="769" w:type="dxa"/>
          </w:tcPr>
          <w:p w:rsidR="00BA0464" w:rsidRDefault="00BA0464" w:rsidP="00831503">
            <w:pPr>
              <w:jc w:val="center"/>
              <w:rPr>
                <w:sz w:val="28"/>
              </w:rPr>
            </w:pPr>
            <w:r>
              <w:rPr>
                <w:sz w:val="28"/>
              </w:rPr>
              <w:t>21</w:t>
            </w:r>
          </w:p>
        </w:tc>
        <w:tc>
          <w:tcPr>
            <w:tcW w:w="6949" w:type="dxa"/>
          </w:tcPr>
          <w:p w:rsidR="00BA0464" w:rsidRPr="003137E6" w:rsidRDefault="00BA0464" w:rsidP="00831503">
            <w:pPr>
              <w:rPr>
                <w:sz w:val="28"/>
              </w:rPr>
            </w:pPr>
            <w:r w:rsidRPr="000C7B44">
              <w:rPr>
                <w:sz w:val="28"/>
              </w:rPr>
              <w:t>Впровадження</w:t>
            </w:r>
            <w:r>
              <w:rPr>
                <w:sz w:val="28"/>
              </w:rPr>
              <w:t xml:space="preserve"> модуля</w:t>
            </w:r>
            <w:r w:rsidRPr="000C7B44">
              <w:rPr>
                <w:sz w:val="28"/>
              </w:rPr>
              <w:t xml:space="preserve"> "Статистика, звіти"</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831503">
        <w:tc>
          <w:tcPr>
            <w:tcW w:w="769" w:type="dxa"/>
          </w:tcPr>
          <w:p w:rsidR="00BA0464" w:rsidRDefault="00BA0464" w:rsidP="00831503">
            <w:pPr>
              <w:jc w:val="center"/>
              <w:rPr>
                <w:sz w:val="28"/>
              </w:rPr>
            </w:pPr>
            <w:r>
              <w:rPr>
                <w:sz w:val="28"/>
              </w:rPr>
              <w:t>22</w:t>
            </w:r>
          </w:p>
        </w:tc>
        <w:tc>
          <w:tcPr>
            <w:tcW w:w="6949" w:type="dxa"/>
          </w:tcPr>
          <w:p w:rsidR="00BA0464" w:rsidRPr="003137E6" w:rsidRDefault="00BA0464" w:rsidP="00831503">
            <w:pPr>
              <w:rPr>
                <w:sz w:val="28"/>
              </w:rPr>
            </w:pPr>
            <w:r w:rsidRPr="000C7B44">
              <w:rPr>
                <w:sz w:val="28"/>
              </w:rPr>
              <w:t>Інтеграція системи OMS з ПЗ Billing</w:t>
            </w:r>
          </w:p>
        </w:tc>
        <w:tc>
          <w:tcPr>
            <w:tcW w:w="788" w:type="dxa"/>
          </w:tcPr>
          <w:p w:rsidR="00BA0464" w:rsidRDefault="00BA0464" w:rsidP="00831503">
            <w:pPr>
              <w:jc w:val="center"/>
              <w:rPr>
                <w:sz w:val="28"/>
              </w:rPr>
            </w:pPr>
            <w:r>
              <w:rPr>
                <w:sz w:val="28"/>
              </w:rPr>
              <w:t>3</w:t>
            </w:r>
          </w:p>
        </w:tc>
        <w:tc>
          <w:tcPr>
            <w:tcW w:w="1698" w:type="dxa"/>
          </w:tcPr>
          <w:p w:rsidR="00BA0464" w:rsidRDefault="00BA0464" w:rsidP="00831503">
            <w:pPr>
              <w:jc w:val="center"/>
              <w:rPr>
                <w:sz w:val="28"/>
              </w:rPr>
            </w:pPr>
            <w:r>
              <w:rPr>
                <w:sz w:val="28"/>
              </w:rPr>
              <w:t>30.11.2023</w:t>
            </w:r>
          </w:p>
        </w:tc>
      </w:tr>
      <w:tr w:rsidR="00BA0464" w:rsidTr="00831503">
        <w:tc>
          <w:tcPr>
            <w:tcW w:w="769" w:type="dxa"/>
            <w:vAlign w:val="center"/>
          </w:tcPr>
          <w:p w:rsidR="00BA0464" w:rsidRDefault="00BA0464" w:rsidP="00831503">
            <w:pPr>
              <w:jc w:val="center"/>
              <w:rPr>
                <w:sz w:val="28"/>
              </w:rPr>
            </w:pPr>
            <w:r>
              <w:rPr>
                <w:sz w:val="28"/>
              </w:rPr>
              <w:t>23</w:t>
            </w:r>
          </w:p>
        </w:tc>
        <w:tc>
          <w:tcPr>
            <w:tcW w:w="6949" w:type="dxa"/>
            <w:vAlign w:val="center"/>
          </w:tcPr>
          <w:p w:rsidR="00BA0464" w:rsidRPr="003137E6" w:rsidRDefault="00BA0464" w:rsidP="00831503">
            <w:pPr>
              <w:rPr>
                <w:sz w:val="28"/>
              </w:rPr>
            </w:pPr>
            <w:r w:rsidRPr="000C7B44">
              <w:rPr>
                <w:sz w:val="28"/>
              </w:rPr>
              <w:t>Впровадження "Контроль термінів з вимкнення споживачів"</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30.11.2023</w:t>
            </w:r>
          </w:p>
        </w:tc>
      </w:tr>
      <w:tr w:rsidR="00BA0464" w:rsidTr="00831503">
        <w:tc>
          <w:tcPr>
            <w:tcW w:w="769" w:type="dxa"/>
            <w:vAlign w:val="center"/>
          </w:tcPr>
          <w:p w:rsidR="00BA0464" w:rsidRDefault="00BA0464" w:rsidP="00831503">
            <w:pPr>
              <w:jc w:val="center"/>
              <w:rPr>
                <w:sz w:val="28"/>
              </w:rPr>
            </w:pPr>
            <w:r>
              <w:rPr>
                <w:sz w:val="28"/>
              </w:rPr>
              <w:t>24</w:t>
            </w:r>
          </w:p>
        </w:tc>
        <w:tc>
          <w:tcPr>
            <w:tcW w:w="6949" w:type="dxa"/>
            <w:vAlign w:val="center"/>
          </w:tcPr>
          <w:p w:rsidR="00BA0464" w:rsidRPr="003137E6" w:rsidRDefault="00BA0464" w:rsidP="00831503">
            <w:pPr>
              <w:rPr>
                <w:sz w:val="28"/>
              </w:rPr>
            </w:pPr>
            <w:r w:rsidRPr="000C7B44">
              <w:rPr>
                <w:sz w:val="28"/>
              </w:rPr>
              <w:t>Проведення навчання ключових та кінцевих користувачів підприємства</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31.12.2023</w:t>
            </w:r>
          </w:p>
        </w:tc>
      </w:tr>
      <w:tr w:rsidR="00BA0464" w:rsidTr="00831503">
        <w:tc>
          <w:tcPr>
            <w:tcW w:w="769" w:type="dxa"/>
            <w:vAlign w:val="center"/>
          </w:tcPr>
          <w:p w:rsidR="00BA0464" w:rsidRDefault="00BA0464" w:rsidP="00831503">
            <w:pPr>
              <w:jc w:val="center"/>
              <w:rPr>
                <w:sz w:val="28"/>
              </w:rPr>
            </w:pPr>
            <w:r>
              <w:rPr>
                <w:sz w:val="28"/>
              </w:rPr>
              <w:t>25</w:t>
            </w:r>
          </w:p>
        </w:tc>
        <w:tc>
          <w:tcPr>
            <w:tcW w:w="6949" w:type="dxa"/>
            <w:vAlign w:val="center"/>
          </w:tcPr>
          <w:p w:rsidR="00BA0464" w:rsidRPr="003137E6" w:rsidRDefault="00BA0464" w:rsidP="00831503">
            <w:pPr>
              <w:rPr>
                <w:sz w:val="28"/>
              </w:rPr>
            </w:pPr>
            <w:r w:rsidRPr="000C7B44">
              <w:rPr>
                <w:sz w:val="28"/>
              </w:rPr>
              <w:t>Тестування та впровадження системи в промислову експлуатацію</w:t>
            </w:r>
          </w:p>
        </w:tc>
        <w:tc>
          <w:tcPr>
            <w:tcW w:w="788" w:type="dxa"/>
            <w:vAlign w:val="center"/>
          </w:tcPr>
          <w:p w:rsidR="00BA0464" w:rsidRDefault="00BA0464" w:rsidP="00831503">
            <w:pPr>
              <w:jc w:val="center"/>
              <w:rPr>
                <w:sz w:val="28"/>
              </w:rPr>
            </w:pPr>
            <w:r>
              <w:rPr>
                <w:sz w:val="28"/>
              </w:rPr>
              <w:t>3</w:t>
            </w:r>
          </w:p>
        </w:tc>
        <w:tc>
          <w:tcPr>
            <w:tcW w:w="1698" w:type="dxa"/>
            <w:vAlign w:val="center"/>
          </w:tcPr>
          <w:p w:rsidR="00BA0464" w:rsidRDefault="00BA0464" w:rsidP="00831503">
            <w:pPr>
              <w:jc w:val="center"/>
              <w:rPr>
                <w:sz w:val="28"/>
              </w:rPr>
            </w:pPr>
            <w:r>
              <w:rPr>
                <w:sz w:val="28"/>
              </w:rPr>
              <w:t>31.12.2023</w:t>
            </w:r>
          </w:p>
        </w:tc>
      </w:tr>
    </w:tbl>
    <w:p w:rsidR="00BA0464" w:rsidRDefault="00BA0464" w:rsidP="00BA0464">
      <w:pPr>
        <w:jc w:val="both"/>
      </w:pPr>
    </w:p>
    <w:p w:rsidR="0063307B" w:rsidRPr="00392DBF" w:rsidRDefault="0063307B" w:rsidP="00BA0464">
      <w:pPr>
        <w:widowControl w:val="0"/>
        <w:ind w:left="142" w:hanging="11"/>
        <w:contextualSpacing/>
        <w:jc w:val="center"/>
      </w:pPr>
    </w:p>
    <w:sectPr w:rsidR="0063307B" w:rsidRPr="00392DBF" w:rsidSect="00C27B17">
      <w:footerReference w:type="default" r:id="rId41"/>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06" w:rsidRDefault="00C01806">
      <w:r>
        <w:separator/>
      </w:r>
    </w:p>
  </w:endnote>
  <w:endnote w:type="continuationSeparator" w:id="0">
    <w:p w:rsidR="00C01806" w:rsidRDefault="00C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10" w:rsidRDefault="0045691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56910" w:rsidRDefault="0045691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10" w:rsidRDefault="0045691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2ED5">
      <w:rPr>
        <w:rStyle w:val="a9"/>
        <w:noProof/>
      </w:rPr>
      <w:t>37</w:t>
    </w:r>
    <w:r>
      <w:rPr>
        <w:rStyle w:val="a9"/>
      </w:rPr>
      <w:fldChar w:fldCharType="end"/>
    </w:r>
  </w:p>
  <w:p w:rsidR="00456910" w:rsidRDefault="00456910" w:rsidP="007A4B6C">
    <w:pPr>
      <w:pStyle w:val="a5"/>
      <w:framePr w:wrap="around" w:vAnchor="text" w:hAnchor="margin" w:xAlign="right" w:y="1"/>
      <w:jc w:val="center"/>
      <w:rPr>
        <w:rStyle w:val="a9"/>
      </w:rPr>
    </w:pPr>
  </w:p>
  <w:p w:rsidR="00456910" w:rsidRDefault="00456910" w:rsidP="009B0AC3">
    <w:pPr>
      <w:pStyle w:val="a5"/>
      <w:framePr w:wrap="around" w:vAnchor="text" w:hAnchor="margin" w:y="1"/>
      <w:ind w:right="360"/>
      <w:rPr>
        <w:rStyle w:val="a9"/>
      </w:rPr>
    </w:pPr>
  </w:p>
  <w:p w:rsidR="00456910" w:rsidRDefault="0045691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10" w:rsidRDefault="00456910">
    <w:pPr>
      <w:pStyle w:val="a5"/>
      <w:jc w:val="center"/>
    </w:pPr>
    <w:r>
      <w:fldChar w:fldCharType="begin"/>
    </w:r>
    <w:r>
      <w:instrText xml:space="preserve"> PAGE   \* MERGEFORMAT </w:instrText>
    </w:r>
    <w:r>
      <w:fldChar w:fldCharType="separate"/>
    </w:r>
    <w:r w:rsidR="00882ED5">
      <w:rPr>
        <w:noProof/>
      </w:rP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06" w:rsidRDefault="00C01806">
      <w:r>
        <w:separator/>
      </w:r>
    </w:p>
  </w:footnote>
  <w:footnote w:type="continuationSeparator" w:id="0">
    <w:p w:rsidR="00C01806" w:rsidRDefault="00C0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5F7F04"/>
    <w:multiLevelType w:val="hybridMultilevel"/>
    <w:tmpl w:val="1CFAF570"/>
    <w:lvl w:ilvl="0" w:tplc="04090017">
      <w:start w:val="1"/>
      <w:numFmt w:val="lowerLetter"/>
      <w:lvlText w:val="%1)"/>
      <w:lvlJc w:val="left"/>
      <w:pPr>
        <w:ind w:left="144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558791A"/>
    <w:multiLevelType w:val="hybridMultilevel"/>
    <w:tmpl w:val="C6926EC6"/>
    <w:lvl w:ilvl="0" w:tplc="0419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1"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C07DDB"/>
    <w:multiLevelType w:val="hybridMultilevel"/>
    <w:tmpl w:val="2E222D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E5A0F1C"/>
    <w:multiLevelType w:val="hybridMultilevel"/>
    <w:tmpl w:val="A762C574"/>
    <w:lvl w:ilvl="0" w:tplc="0422000D">
      <w:start w:val="1"/>
      <w:numFmt w:val="bullet"/>
      <w:lvlText w:val=""/>
      <w:lvlJc w:val="left"/>
      <w:pPr>
        <w:ind w:left="1214" w:hanging="360"/>
      </w:pPr>
      <w:rPr>
        <w:rFonts w:ascii="Wingdings" w:hAnsi="Wingdings" w:hint="default"/>
      </w:rPr>
    </w:lvl>
    <w:lvl w:ilvl="1" w:tplc="04220003" w:tentative="1">
      <w:start w:val="1"/>
      <w:numFmt w:val="bullet"/>
      <w:lvlText w:val="o"/>
      <w:lvlJc w:val="left"/>
      <w:pPr>
        <w:ind w:left="1934" w:hanging="360"/>
      </w:pPr>
      <w:rPr>
        <w:rFonts w:ascii="Courier New" w:hAnsi="Courier New" w:cs="Courier New" w:hint="default"/>
      </w:rPr>
    </w:lvl>
    <w:lvl w:ilvl="2" w:tplc="04220005" w:tentative="1">
      <w:start w:val="1"/>
      <w:numFmt w:val="bullet"/>
      <w:lvlText w:val=""/>
      <w:lvlJc w:val="left"/>
      <w:pPr>
        <w:ind w:left="2654" w:hanging="360"/>
      </w:pPr>
      <w:rPr>
        <w:rFonts w:ascii="Wingdings" w:hAnsi="Wingdings" w:hint="default"/>
      </w:rPr>
    </w:lvl>
    <w:lvl w:ilvl="3" w:tplc="04220001" w:tentative="1">
      <w:start w:val="1"/>
      <w:numFmt w:val="bullet"/>
      <w:lvlText w:val=""/>
      <w:lvlJc w:val="left"/>
      <w:pPr>
        <w:ind w:left="3374" w:hanging="360"/>
      </w:pPr>
      <w:rPr>
        <w:rFonts w:ascii="Symbol" w:hAnsi="Symbol" w:hint="default"/>
      </w:rPr>
    </w:lvl>
    <w:lvl w:ilvl="4" w:tplc="04220003" w:tentative="1">
      <w:start w:val="1"/>
      <w:numFmt w:val="bullet"/>
      <w:lvlText w:val="o"/>
      <w:lvlJc w:val="left"/>
      <w:pPr>
        <w:ind w:left="4094" w:hanging="360"/>
      </w:pPr>
      <w:rPr>
        <w:rFonts w:ascii="Courier New" w:hAnsi="Courier New" w:cs="Courier New" w:hint="default"/>
      </w:rPr>
    </w:lvl>
    <w:lvl w:ilvl="5" w:tplc="04220005" w:tentative="1">
      <w:start w:val="1"/>
      <w:numFmt w:val="bullet"/>
      <w:lvlText w:val=""/>
      <w:lvlJc w:val="left"/>
      <w:pPr>
        <w:ind w:left="4814" w:hanging="360"/>
      </w:pPr>
      <w:rPr>
        <w:rFonts w:ascii="Wingdings" w:hAnsi="Wingdings" w:hint="default"/>
      </w:rPr>
    </w:lvl>
    <w:lvl w:ilvl="6" w:tplc="04220001" w:tentative="1">
      <w:start w:val="1"/>
      <w:numFmt w:val="bullet"/>
      <w:lvlText w:val=""/>
      <w:lvlJc w:val="left"/>
      <w:pPr>
        <w:ind w:left="5534" w:hanging="360"/>
      </w:pPr>
      <w:rPr>
        <w:rFonts w:ascii="Symbol" w:hAnsi="Symbol" w:hint="default"/>
      </w:rPr>
    </w:lvl>
    <w:lvl w:ilvl="7" w:tplc="04220003" w:tentative="1">
      <w:start w:val="1"/>
      <w:numFmt w:val="bullet"/>
      <w:lvlText w:val="o"/>
      <w:lvlJc w:val="left"/>
      <w:pPr>
        <w:ind w:left="6254" w:hanging="360"/>
      </w:pPr>
      <w:rPr>
        <w:rFonts w:ascii="Courier New" w:hAnsi="Courier New" w:cs="Courier New" w:hint="default"/>
      </w:rPr>
    </w:lvl>
    <w:lvl w:ilvl="8" w:tplc="04220005" w:tentative="1">
      <w:start w:val="1"/>
      <w:numFmt w:val="bullet"/>
      <w:lvlText w:val=""/>
      <w:lvlJc w:val="left"/>
      <w:pPr>
        <w:ind w:left="6974" w:hanging="360"/>
      </w:pPr>
      <w:rPr>
        <w:rFonts w:ascii="Wingdings" w:hAnsi="Wingdings" w:hint="default"/>
      </w:rPr>
    </w:lvl>
  </w:abstractNum>
  <w:abstractNum w:abstractNumId="15" w15:restartNumberingAfterBreak="0">
    <w:nsid w:val="25630011"/>
    <w:multiLevelType w:val="hybridMultilevel"/>
    <w:tmpl w:val="561CDE8C"/>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16" w15:restartNumberingAfterBreak="0">
    <w:nsid w:val="2AB05BB1"/>
    <w:multiLevelType w:val="hybridMultilevel"/>
    <w:tmpl w:val="C5E2062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5E6BB5"/>
    <w:multiLevelType w:val="multilevel"/>
    <w:tmpl w:val="2A4ACA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3741CE4"/>
    <w:multiLevelType w:val="hybridMultilevel"/>
    <w:tmpl w:val="0D5CDBB2"/>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21" w15:restartNumberingAfterBreak="0">
    <w:nsid w:val="379D525F"/>
    <w:multiLevelType w:val="multilevel"/>
    <w:tmpl w:val="7BA61520"/>
    <w:lvl w:ilvl="0">
      <w:start w:val="1"/>
      <w:numFmt w:val="bullet"/>
      <w:lvlText w:val="-"/>
      <w:lvlJc w:val="left"/>
      <w:pPr>
        <w:ind w:left="360" w:hanging="360"/>
      </w:pPr>
      <w:rPr>
        <w:rFonts w:ascii="Sitka Text" w:hAnsi="Sitka Text"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6"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54951340"/>
    <w:multiLevelType w:val="hybridMultilevel"/>
    <w:tmpl w:val="98D4730C"/>
    <w:lvl w:ilvl="0" w:tplc="93A6DC64">
      <w:numFmt w:val="bullet"/>
      <w:lvlText w:val="-"/>
      <w:lvlJc w:val="left"/>
      <w:pPr>
        <w:ind w:left="2136" w:hanging="360"/>
      </w:pPr>
      <w:rPr>
        <w:rFonts w:ascii="Calibri" w:eastAsia="Calibri" w:hAnsi="Calibri" w:cs="Calibri"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8"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0" w15:restartNumberingAfterBreak="0">
    <w:nsid w:val="5B8306FE"/>
    <w:multiLevelType w:val="multilevel"/>
    <w:tmpl w:val="81E8383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980F16"/>
    <w:multiLevelType w:val="multilevel"/>
    <w:tmpl w:val="E6E4400E"/>
    <w:lvl w:ilvl="0">
      <w:start w:val="5"/>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5C0581"/>
    <w:multiLevelType w:val="hybridMultilevel"/>
    <w:tmpl w:val="B93CC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7B56675"/>
    <w:multiLevelType w:val="hybridMultilevel"/>
    <w:tmpl w:val="3CB2E456"/>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51878CC">
      <w:start w:val="10"/>
      <w:numFmt w:val="bullet"/>
      <w:lvlText w:val="-"/>
      <w:lvlJc w:val="left"/>
      <w:pPr>
        <w:tabs>
          <w:tab w:val="num" w:pos="540"/>
        </w:tabs>
        <w:ind w:left="540"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982968"/>
    <w:multiLevelType w:val="multilevel"/>
    <w:tmpl w:val="65E810D2"/>
    <w:lvl w:ilvl="0">
      <w:start w:val="1"/>
      <w:numFmt w:val="bullet"/>
      <w:lvlText w:val="-"/>
      <w:lvlJc w:val="left"/>
      <w:pPr>
        <w:ind w:left="360" w:hanging="360"/>
      </w:pPr>
      <w:rPr>
        <w:rFonts w:ascii="Sitka Text" w:hAnsi="Sitka Text"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42" w15:restartNumberingAfterBreak="0">
    <w:nsid w:val="783F4F77"/>
    <w:multiLevelType w:val="multilevel"/>
    <w:tmpl w:val="81E8383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22103C"/>
    <w:multiLevelType w:val="hybridMultilevel"/>
    <w:tmpl w:val="F38CCE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F7C177E"/>
    <w:multiLevelType w:val="multilevel"/>
    <w:tmpl w:val="517C893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31"/>
  </w:num>
  <w:num w:numId="5">
    <w:abstractNumId w:val="17"/>
  </w:num>
  <w:num w:numId="6">
    <w:abstractNumId w:val="39"/>
  </w:num>
  <w:num w:numId="7">
    <w:abstractNumId w:val="41"/>
  </w:num>
  <w:num w:numId="8">
    <w:abstractNumId w:val="6"/>
  </w:num>
  <w:num w:numId="9">
    <w:abstractNumId w:val="29"/>
  </w:num>
  <w:num w:numId="10">
    <w:abstractNumId w:val="9"/>
  </w:num>
  <w:num w:numId="11">
    <w:abstractNumId w:val="13"/>
  </w:num>
  <w:num w:numId="12">
    <w:abstractNumId w:val="25"/>
  </w:num>
  <w:num w:numId="13">
    <w:abstractNumId w:val="4"/>
  </w:num>
  <w:num w:numId="14">
    <w:abstractNumId w:val="38"/>
  </w:num>
  <w:num w:numId="15">
    <w:abstractNumId w:val="34"/>
  </w:num>
  <w:num w:numId="16">
    <w:abstractNumId w:val="28"/>
  </w:num>
  <w:num w:numId="17">
    <w:abstractNumId w:val="32"/>
  </w:num>
  <w:num w:numId="18">
    <w:abstractNumId w:val="11"/>
  </w:num>
  <w:num w:numId="19">
    <w:abstractNumId w:val="24"/>
  </w:num>
  <w:num w:numId="20">
    <w:abstractNumId w:val="40"/>
  </w:num>
  <w:num w:numId="21">
    <w:abstractNumId w:val="18"/>
  </w:num>
  <w:num w:numId="22">
    <w:abstractNumId w:val="23"/>
  </w:num>
  <w:num w:numId="23">
    <w:abstractNumId w:val="26"/>
  </w:num>
  <w:num w:numId="24">
    <w:abstractNumId w:val="33"/>
  </w:num>
  <w:num w:numId="25">
    <w:abstractNumId w:val="3"/>
  </w:num>
  <w:num w:numId="26">
    <w:abstractNumId w:val="42"/>
  </w:num>
  <w:num w:numId="27">
    <w:abstractNumId w:val="30"/>
  </w:num>
  <w:num w:numId="28">
    <w:abstractNumId w:val="21"/>
  </w:num>
  <w:num w:numId="29">
    <w:abstractNumId w:val="37"/>
  </w:num>
  <w:num w:numId="30">
    <w:abstractNumId w:val="36"/>
  </w:num>
  <w:num w:numId="31">
    <w:abstractNumId w:val="22"/>
  </w:num>
  <w:num w:numId="32">
    <w:abstractNumId w:val="27"/>
  </w:num>
  <w:num w:numId="33">
    <w:abstractNumId w:val="19"/>
  </w:num>
  <w:num w:numId="34">
    <w:abstractNumId w:val="44"/>
  </w:num>
  <w:num w:numId="35">
    <w:abstractNumId w:val="35"/>
  </w:num>
  <w:num w:numId="36">
    <w:abstractNumId w:val="10"/>
  </w:num>
  <w:num w:numId="37">
    <w:abstractNumId w:val="15"/>
  </w:num>
  <w:num w:numId="38">
    <w:abstractNumId w:val="14"/>
  </w:num>
  <w:num w:numId="39">
    <w:abstractNumId w:val="20"/>
  </w:num>
  <w:num w:numId="40">
    <w:abstractNumId w:val="43"/>
  </w:num>
  <w:num w:numId="41">
    <w:abstractNumId w:val="16"/>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9FC"/>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6C0"/>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532"/>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2F55"/>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D7D0F"/>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26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008"/>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E7EBC"/>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DE8"/>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7DB"/>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910"/>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1E"/>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A9"/>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512"/>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57E"/>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1DDD"/>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F92"/>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2ED5"/>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2EF3"/>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9F7"/>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084"/>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3C5"/>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3D88"/>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154"/>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7EE"/>
    <w:rsid w:val="00B74B58"/>
    <w:rsid w:val="00B74CF3"/>
    <w:rsid w:val="00B74DFD"/>
    <w:rsid w:val="00B74F29"/>
    <w:rsid w:val="00B75022"/>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64"/>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806"/>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806"/>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BD"/>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20F"/>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4A9"/>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40B45"/>
  <w15:docId w15:val="{DB812CE1-BB3B-467A-B965-66E70B8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99"/>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link w:val="aff0"/>
    <w:uiPriority w:val="99"/>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1">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2">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3">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4">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5">
    <w:name w:val="No Spacing"/>
    <w:link w:val="aff6"/>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7">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6">
    <w:name w:val="Без інтервалів Знак"/>
    <w:link w:val="aff5"/>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character" w:customStyle="1" w:styleId="aff0">
    <w:name w:val="Основной текст_"/>
    <w:basedOn w:val="a0"/>
    <w:link w:val="16"/>
    <w:uiPriority w:val="99"/>
    <w:rsid w:val="00456910"/>
    <w:rPr>
      <w:sz w:val="24"/>
      <w:lang w:eastAsia="ru-RU"/>
    </w:rPr>
  </w:style>
  <w:style w:type="character" w:customStyle="1" w:styleId="aff8">
    <w:name w:val="Основной текст"/>
    <w:basedOn w:val="aff0"/>
    <w:uiPriority w:val="99"/>
    <w:rsid w:val="00456910"/>
    <w:rPr>
      <w:sz w:val="24"/>
      <w:lang w:eastAsia="ru-RU"/>
    </w:rPr>
  </w:style>
  <w:style w:type="character" w:customStyle="1" w:styleId="1c">
    <w:name w:val="Основной текст + Полужирный1"/>
    <w:basedOn w:val="aff0"/>
    <w:uiPriority w:val="99"/>
    <w:rsid w:val="00456910"/>
    <w:rPr>
      <w:b/>
      <w:bCs/>
      <w:sz w:val="24"/>
      <w:lang w:eastAsia="ru-RU"/>
    </w:rPr>
  </w:style>
  <w:style w:type="paragraph" w:styleId="aff9">
    <w:name w:val="Subtitle"/>
    <w:basedOn w:val="a"/>
    <w:link w:val="affa"/>
    <w:uiPriority w:val="99"/>
    <w:qFormat/>
    <w:rsid w:val="00456910"/>
    <w:pPr>
      <w:jc w:val="center"/>
    </w:pPr>
    <w:rPr>
      <w:rFonts w:ascii="Calibri" w:eastAsia="Calibri" w:hAnsi="Calibri"/>
      <w:szCs w:val="22"/>
      <w:lang w:val="x-none"/>
    </w:rPr>
  </w:style>
  <w:style w:type="character" w:customStyle="1" w:styleId="affa">
    <w:name w:val="Підзаголовок Знак"/>
    <w:basedOn w:val="a0"/>
    <w:link w:val="aff9"/>
    <w:uiPriority w:val="99"/>
    <w:rsid w:val="00456910"/>
    <w:rPr>
      <w:rFonts w:ascii="Calibri" w:eastAsia="Calibri" w:hAnsi="Calibri"/>
      <w:sz w:val="24"/>
      <w:szCs w:val="2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uk.wikipedia.org/wiki/%D0%A8%D0%B0%D1%80_%D0%B0%D0%B1%D1%81%D1%82%D1%80%D0%B0%D0%BA%D1%86%D1%96%D1%97" TargetMode="External"/><Relationship Id="rId21" Type="http://schemas.openxmlformats.org/officeDocument/2006/relationships/hyperlink" Target="https://vytiah.mvs.gov.ua/app/checkStatus" TargetMode="External"/><Relationship Id="rId34" Type="http://schemas.openxmlformats.org/officeDocument/2006/relationships/hyperlink" Target="mailto:kanc@oe.if.u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ta.gov.ua/dataset/24069422-5825-41f6-81f7-89567e5e2ac9" TargetMode="External"/><Relationship Id="rId20" Type="http://schemas.openxmlformats.org/officeDocument/2006/relationships/hyperlink" Target="https://vytiah.mvs.gov.ua/app/landing" TargetMode="External"/><Relationship Id="rId29" Type="http://schemas.openxmlformats.org/officeDocument/2006/relationships/footer" Target="footer2.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uk.wikipedia.org/wiki/%D0%A8%D0%B0%D1%80_%D0%B0%D0%B1%D1%81%D1%82%D1%80%D0%B0%D0%BA%D1%86%D1%96%D1%97" TargetMode="External"/><Relationship Id="rId37" Type="http://schemas.openxmlformats.org/officeDocument/2006/relationships/hyperlink" Target="https://uk.wikipedia.org/wiki/%D0%A1%D0%BF%D0%B8%D1%81%D0%BE%D0%BA_%D0%BC%D0%B5%D1%80%D0%B5%D0%B6%D0%B5%D0%B2%D0%B8%D1%85_%D0%BF%D1%80%D0%BE%D1%82%D0%BE%D0%BA%D0%BE%D0%BB%D1%96%D0%B2" TargetMode="External"/><Relationship Id="rId40" Type="http://schemas.openxmlformats.org/officeDocument/2006/relationships/hyperlink" Target="https://uk.wikipedia.org/wiki/%D0%A1%D0%BF%D0%B8%D1%81%D0%BE%D0%BA_%D0%BC%D0%B5%D1%80%D0%B5%D0%B6%D0%B5%D0%B2%D0%B8%D1%85_%D0%BF%D1%80%D0%BE%D1%82%D0%BE%D0%BA%D0%BE%D0%BB%D1%96%D0%B2" TargetMode="External"/><Relationship Id="rId5" Type="http://schemas.openxmlformats.org/officeDocument/2006/relationships/webSettings" Target="webSettings.xml"/><Relationship Id="rId15" Type="http://schemas.openxmlformats.org/officeDocument/2006/relationships/hyperlink" Target="https://data.gov.ua/dataset/24069422-5825-41f6-81f7-89567e5e2ac9" TargetMode="External"/><Relationship Id="rId23" Type="http://schemas.openxmlformats.org/officeDocument/2006/relationships/hyperlink" Target="https://zakon.rada.gov.ua/laws/show/922-19/print" TargetMode="External"/><Relationship Id="rId28" Type="http://schemas.openxmlformats.org/officeDocument/2006/relationships/footer" Target="footer1.xml"/><Relationship Id="rId36" Type="http://schemas.openxmlformats.org/officeDocument/2006/relationships/hyperlink" Target="https://uk.wikipedia.org/wiki/%D0%A8%D0%B0%D1%80_%D0%B0%D0%B1%D1%81%D1%82%D1%80%D0%B0%D0%BA%D1%86%D1%96%D1%9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uk.wikipedia.org/wiki/%D0%9C%D0%B5%D1%80%D0%B5%D0%B6%D0%B5%D0%B2%D0%B0_%D0%BC%D0%BE%D0%B4%D0%B5%D0%BB%D1%8C_OSI"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image" Target="media/image1.png"/><Relationship Id="rId35" Type="http://schemas.openxmlformats.org/officeDocument/2006/relationships/hyperlink" Target="https://uk.wikipedia.org/wiki/%D0%9C%D0%B5%D1%80%D0%B5%D0%B6%D0%B5%D0%B2%D0%B0_%D0%BC%D0%BE%D0%B4%D0%B5%D0%BB%D1%8C_OSI" TargetMode="External"/><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uk.wikipedia.org/wiki/%D0%A1%D0%BF%D0%B8%D1%81%D0%BE%D0%BA_%D0%BC%D0%B5%D1%80%D0%B5%D0%B6%D0%B5%D0%B2%D0%B8%D1%85_%D0%BF%D1%80%D0%BE%D1%82%D0%BE%D0%BA%D0%BE%D0%BB%D1%96%D0%B2" TargetMode="External"/><Relationship Id="rId38" Type="http://schemas.openxmlformats.org/officeDocument/2006/relationships/hyperlink" Target="https://uk.wikipedia.org/wiki/%D0%9C%D0%B5%D1%80%D0%B5%D0%B6%D0%B5%D0%B2%D0%B0_%D0%BC%D0%BE%D0%B4%D0%B5%D0%BB%D1%8C_O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637B-7170-4AEA-8DE6-B1C75A68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153545</Words>
  <Characters>87522</Characters>
  <Application>Microsoft Office Word</Application>
  <DocSecurity>0</DocSecurity>
  <Lines>729</Lines>
  <Paragraphs>481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2022-11-29T12:48:00Z</dcterms:created>
  <dcterms:modified xsi:type="dcterms:W3CDTF">2022-11-29T12:48:00Z</dcterms:modified>
</cp:coreProperties>
</file>