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C" w:rsidRPr="0038094D" w:rsidRDefault="00F00DEC" w:rsidP="00E82E03">
      <w:pPr>
        <w:ind w:left="2832" w:firstLine="708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ІНФОРМАЦІЯ</w:t>
      </w:r>
    </w:p>
    <w:p w:rsidR="00F00DEC" w:rsidRPr="0038094D" w:rsidRDefault="00F00DEC" w:rsidP="00C64EB8">
      <w:pPr>
        <w:jc w:val="center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1.Замовник: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1.1 Найменування: Комунальний заклад «Васильківський психоневрологічний інтернат» Дніпропетровської обласної ради»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1.2 Код ЄДРПОУ : 01987741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1.3 Місце</w:t>
      </w:r>
      <w:r w:rsidR="003928C3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знаходження :Україна, 52623,с. Медичне, </w:t>
      </w:r>
      <w:proofErr w:type="spellStart"/>
      <w:r w:rsidR="00B91420">
        <w:rPr>
          <w:rFonts w:ascii="Bookman Old Style" w:hAnsi="Bookman Old Style"/>
          <w:lang w:val="uk-UA"/>
        </w:rPr>
        <w:t>Синельниківський</w:t>
      </w:r>
      <w:proofErr w:type="spellEnd"/>
      <w:r w:rsidR="00B91420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 р-н, Дніпропетровська обл., вул. Центральна,1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1.4 </w:t>
      </w:r>
      <w:r w:rsidR="00035CE9">
        <w:rPr>
          <w:rFonts w:ascii="Bookman Old Style" w:hAnsi="Bookman Old Style"/>
          <w:lang w:val="uk-UA"/>
        </w:rPr>
        <w:t>Д</w:t>
      </w:r>
      <w:r w:rsidRPr="0038094D">
        <w:rPr>
          <w:rFonts w:ascii="Bookman Old Style" w:hAnsi="Bookman Old Style"/>
          <w:lang w:val="uk-UA"/>
        </w:rPr>
        <w:t>иректор</w:t>
      </w:r>
      <w:r w:rsidR="00035CE9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 –</w:t>
      </w:r>
      <w:r w:rsidR="00035CE9">
        <w:rPr>
          <w:rFonts w:ascii="Bookman Old Style" w:hAnsi="Bookman Old Style"/>
          <w:lang w:val="uk-UA"/>
        </w:rPr>
        <w:t xml:space="preserve"> </w:t>
      </w:r>
      <w:proofErr w:type="spellStart"/>
      <w:r w:rsidRPr="0038094D">
        <w:rPr>
          <w:rFonts w:ascii="Bookman Old Style" w:hAnsi="Bookman Old Style"/>
          <w:lang w:val="uk-UA"/>
        </w:rPr>
        <w:t>Ніколов</w:t>
      </w:r>
      <w:proofErr w:type="spellEnd"/>
      <w:r w:rsidRPr="0038094D">
        <w:rPr>
          <w:rFonts w:ascii="Bookman Old Style" w:hAnsi="Bookman Old Style"/>
          <w:lang w:val="uk-UA"/>
        </w:rPr>
        <w:t xml:space="preserve"> Юрій Іванович, </w:t>
      </w:r>
      <w:r w:rsidR="00911671">
        <w:rPr>
          <w:rFonts w:ascii="Bookman Old Style" w:hAnsi="Bookman Old Style"/>
          <w:lang w:val="uk-UA"/>
        </w:rPr>
        <w:t xml:space="preserve">фахівець з публічних закупівель </w:t>
      </w:r>
      <w:r w:rsidRPr="0038094D">
        <w:rPr>
          <w:rFonts w:ascii="Bookman Old Style" w:hAnsi="Bookman Old Style"/>
          <w:lang w:val="uk-UA"/>
        </w:rPr>
        <w:t xml:space="preserve"> - </w:t>
      </w:r>
      <w:proofErr w:type="spellStart"/>
      <w:r w:rsidR="00911671">
        <w:rPr>
          <w:rFonts w:ascii="Bookman Old Style" w:hAnsi="Bookman Old Style"/>
          <w:lang w:val="uk-UA"/>
        </w:rPr>
        <w:t>Нефьодова</w:t>
      </w:r>
      <w:proofErr w:type="spellEnd"/>
      <w:r w:rsidR="00911671">
        <w:rPr>
          <w:rFonts w:ascii="Bookman Old Style" w:hAnsi="Bookman Old Style"/>
          <w:lang w:val="uk-UA"/>
        </w:rPr>
        <w:t xml:space="preserve"> Оксана Іванівна</w:t>
      </w:r>
      <w:r w:rsidRPr="0038094D">
        <w:rPr>
          <w:rFonts w:ascii="Bookman Old Style" w:hAnsi="Bookman Old Style"/>
          <w:lang w:val="uk-UA"/>
        </w:rPr>
        <w:t>.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2. Вартість закупівлі та крок аукціону</w:t>
      </w:r>
      <w:r w:rsidR="00591FB3" w:rsidRPr="0038094D">
        <w:rPr>
          <w:rFonts w:ascii="Bookman Old Style" w:hAnsi="Bookman Old Style"/>
          <w:lang w:val="uk-UA"/>
        </w:rPr>
        <w:t>:</w:t>
      </w:r>
    </w:p>
    <w:p w:rsidR="00C64EB8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2.1 Очікувана вартість предмета закупівлі :</w:t>
      </w:r>
      <w:r w:rsidR="00911671">
        <w:rPr>
          <w:rFonts w:ascii="Bookman Old Style" w:hAnsi="Bookman Old Style"/>
          <w:lang w:val="uk-UA"/>
        </w:rPr>
        <w:t xml:space="preserve">  </w:t>
      </w:r>
      <w:r w:rsidR="00F656CB">
        <w:rPr>
          <w:rFonts w:ascii="Bookman Old Style" w:hAnsi="Bookman Old Style"/>
          <w:lang w:val="uk-UA"/>
        </w:rPr>
        <w:t>286</w:t>
      </w:r>
      <w:r w:rsidR="0090375B">
        <w:rPr>
          <w:rFonts w:ascii="Bookman Old Style" w:hAnsi="Bookman Old Style"/>
          <w:lang w:val="uk-UA"/>
        </w:rPr>
        <w:t>00</w:t>
      </w:r>
      <w:r w:rsidR="002623A0">
        <w:rPr>
          <w:rFonts w:ascii="Bookman Old Style" w:hAnsi="Bookman Old Style"/>
          <w:lang w:val="uk-UA"/>
        </w:rPr>
        <w:t>,00</w:t>
      </w:r>
      <w:r w:rsidR="001D0F89">
        <w:rPr>
          <w:rFonts w:ascii="Bookman Old Style" w:hAnsi="Bookman Old Style"/>
          <w:lang w:val="uk-UA"/>
        </w:rPr>
        <w:t>грн. (</w:t>
      </w:r>
      <w:r w:rsidR="00DE155C">
        <w:rPr>
          <w:rFonts w:ascii="Bookman Old Style" w:hAnsi="Bookman Old Style"/>
          <w:lang w:val="uk-UA"/>
        </w:rPr>
        <w:t xml:space="preserve"> </w:t>
      </w:r>
      <w:r w:rsidR="00337C44">
        <w:rPr>
          <w:rFonts w:ascii="Bookman Old Style" w:hAnsi="Bookman Old Style"/>
          <w:lang w:val="uk-UA"/>
        </w:rPr>
        <w:t xml:space="preserve">двадцять </w:t>
      </w:r>
      <w:r w:rsidR="00F656CB">
        <w:rPr>
          <w:rFonts w:ascii="Bookman Old Style" w:hAnsi="Bookman Old Style"/>
          <w:lang w:val="uk-UA"/>
        </w:rPr>
        <w:t>вісім</w:t>
      </w:r>
      <w:r w:rsidR="003639BF">
        <w:rPr>
          <w:rFonts w:ascii="Bookman Old Style" w:hAnsi="Bookman Old Style"/>
          <w:lang w:val="uk-UA"/>
        </w:rPr>
        <w:t xml:space="preserve"> </w:t>
      </w:r>
      <w:r w:rsidR="00337C44">
        <w:rPr>
          <w:rFonts w:ascii="Bookman Old Style" w:hAnsi="Bookman Old Style"/>
          <w:lang w:val="uk-UA"/>
        </w:rPr>
        <w:t xml:space="preserve"> тисяч</w:t>
      </w:r>
      <w:r w:rsidR="003639BF">
        <w:rPr>
          <w:rFonts w:ascii="Bookman Old Style" w:hAnsi="Bookman Old Style"/>
          <w:lang w:val="uk-UA"/>
        </w:rPr>
        <w:t xml:space="preserve"> </w:t>
      </w:r>
      <w:r w:rsidR="00337C44">
        <w:rPr>
          <w:rFonts w:ascii="Bookman Old Style" w:hAnsi="Bookman Old Style"/>
          <w:lang w:val="uk-UA"/>
        </w:rPr>
        <w:t xml:space="preserve"> </w:t>
      </w:r>
      <w:r w:rsidR="00F656CB">
        <w:rPr>
          <w:rFonts w:ascii="Bookman Old Style" w:hAnsi="Bookman Old Style"/>
          <w:lang w:val="uk-UA"/>
        </w:rPr>
        <w:t xml:space="preserve">шістсот </w:t>
      </w:r>
      <w:r w:rsidR="00DE155C">
        <w:rPr>
          <w:rFonts w:ascii="Bookman Old Style" w:hAnsi="Bookman Old Style"/>
          <w:lang w:val="uk-UA"/>
        </w:rPr>
        <w:t>гр</w:t>
      </w:r>
      <w:r w:rsidR="009742A6" w:rsidRPr="0038094D">
        <w:rPr>
          <w:rFonts w:ascii="Bookman Old Style" w:hAnsi="Bookman Old Style"/>
          <w:lang w:val="uk-UA"/>
        </w:rPr>
        <w:t>ивень</w:t>
      </w:r>
      <w:r w:rsidR="00362F28">
        <w:rPr>
          <w:rFonts w:ascii="Bookman Old Style" w:hAnsi="Bookman Old Style"/>
          <w:lang w:val="uk-UA"/>
        </w:rPr>
        <w:t>,</w:t>
      </w:r>
      <w:r w:rsidR="00DE155C">
        <w:rPr>
          <w:rFonts w:ascii="Bookman Old Style" w:hAnsi="Bookman Old Style"/>
          <w:lang w:val="uk-UA"/>
        </w:rPr>
        <w:t xml:space="preserve"> </w:t>
      </w:r>
      <w:r w:rsidR="00362F28">
        <w:rPr>
          <w:rFonts w:ascii="Bookman Old Style" w:hAnsi="Bookman Old Style"/>
          <w:lang w:val="uk-UA"/>
        </w:rPr>
        <w:t>00коп.</w:t>
      </w:r>
      <w:r w:rsidR="00591FB3" w:rsidRPr="0038094D">
        <w:rPr>
          <w:rFonts w:ascii="Bookman Old Style" w:hAnsi="Bookman Old Style"/>
          <w:lang w:val="uk-UA"/>
        </w:rPr>
        <w:t>), в т.ч.ПДВ.</w:t>
      </w:r>
    </w:p>
    <w:p w:rsidR="00591FB3" w:rsidRPr="0038094D" w:rsidRDefault="008A1C20" w:rsidP="00C64EB8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2.2 Мінімальний крок зниження ставки:</w:t>
      </w:r>
      <w:r w:rsidR="00523569">
        <w:rPr>
          <w:rFonts w:ascii="Bookman Old Style" w:hAnsi="Bookman Old Style"/>
          <w:lang w:val="uk-UA"/>
        </w:rPr>
        <w:t xml:space="preserve"> </w:t>
      </w:r>
      <w:r w:rsidR="00337C44">
        <w:rPr>
          <w:rFonts w:ascii="Bookman Old Style" w:hAnsi="Bookman Old Style"/>
          <w:lang w:val="uk-UA"/>
        </w:rPr>
        <w:t>1</w:t>
      </w:r>
      <w:r w:rsidR="00F656CB">
        <w:rPr>
          <w:rFonts w:ascii="Bookman Old Style" w:hAnsi="Bookman Old Style"/>
          <w:lang w:val="uk-UA"/>
        </w:rPr>
        <w:t>43</w:t>
      </w:r>
      <w:r w:rsidR="0090375B">
        <w:rPr>
          <w:rFonts w:ascii="Bookman Old Style" w:hAnsi="Bookman Old Style"/>
          <w:lang w:val="uk-UA"/>
        </w:rPr>
        <w:t>,00</w:t>
      </w:r>
      <w:r w:rsidR="00911671">
        <w:rPr>
          <w:rFonts w:ascii="Bookman Old Style" w:hAnsi="Bookman Old Style"/>
          <w:lang w:val="uk-UA"/>
        </w:rPr>
        <w:t xml:space="preserve"> </w:t>
      </w:r>
      <w:r w:rsidR="00591FB3" w:rsidRPr="0038094D">
        <w:rPr>
          <w:rFonts w:ascii="Bookman Old Style" w:hAnsi="Bookman Old Style"/>
          <w:lang w:val="uk-UA"/>
        </w:rPr>
        <w:t>грн.</w:t>
      </w:r>
    </w:p>
    <w:p w:rsidR="00591FB3" w:rsidRPr="0038094D" w:rsidRDefault="00591FB3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3. І</w:t>
      </w:r>
      <w:r w:rsidR="00317CCA" w:rsidRPr="0038094D">
        <w:rPr>
          <w:rFonts w:ascii="Bookman Old Style" w:hAnsi="Bookman Old Style"/>
          <w:lang w:val="uk-UA"/>
        </w:rPr>
        <w:t>нформація про предмет закупівлі: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6"/>
        <w:gridCol w:w="45"/>
      </w:tblGrid>
      <w:tr w:rsidR="009B6032" w:rsidRPr="00CB2FA2" w:rsidTr="009B60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70C" w:rsidRPr="00B022C4" w:rsidRDefault="00317CCA" w:rsidP="0046170C">
            <w:pPr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38094D">
              <w:rPr>
                <w:rFonts w:ascii="Bookman Old Style" w:hAnsi="Bookman Old Style"/>
                <w:lang w:val="uk-UA"/>
              </w:rPr>
              <w:t xml:space="preserve">3.1 </w:t>
            </w:r>
            <w:r w:rsidR="00802745">
              <w:rPr>
                <w:rFonts w:ascii="Bookman Old Style" w:hAnsi="Bookman Old Style"/>
                <w:lang w:val="uk-UA"/>
              </w:rPr>
              <w:t>Найменування предмету закупівлі:</w:t>
            </w:r>
            <w:r w:rsidR="003928C3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 xml:space="preserve"> 33710000-0 - </w:t>
            </w:r>
            <w:proofErr w:type="spellStart"/>
            <w:r w:rsidR="003928C3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Парфуми</w:t>
            </w:r>
            <w:proofErr w:type="spellEnd"/>
            <w:r w:rsidR="003928C3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="003928C3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засоби</w:t>
            </w:r>
            <w:proofErr w:type="spellEnd"/>
            <w:r w:rsidR="003928C3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="003928C3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гігієни</w:t>
            </w:r>
            <w:proofErr w:type="spellEnd"/>
            <w:r w:rsidR="003928C3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 xml:space="preserve"> та </w:t>
            </w:r>
            <w:proofErr w:type="spellStart"/>
            <w:r w:rsidR="003928C3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презервативи</w:t>
            </w:r>
            <w:proofErr w:type="spellEnd"/>
          </w:p>
          <w:tbl>
            <w:tblPr>
              <w:tblW w:w="5895" w:type="dxa"/>
              <w:tblCellSpacing w:w="15" w:type="dxa"/>
              <w:tblInd w:w="335" w:type="dxa"/>
              <w:shd w:val="clear" w:color="auto" w:fill="FDFE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5"/>
            </w:tblGrid>
            <w:tr w:rsidR="0046170C" w:rsidRPr="00CB2FA2" w:rsidTr="0046170C">
              <w:trPr>
                <w:tblCellSpacing w:w="15" w:type="dxa"/>
              </w:trPr>
              <w:tc>
                <w:tcPr>
                  <w:tcW w:w="5835" w:type="dxa"/>
                  <w:shd w:val="clear" w:color="auto" w:fill="FDFE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70C" w:rsidRPr="0046170C" w:rsidRDefault="0046170C" w:rsidP="0046170C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uk-UA" w:eastAsia="ru-RU"/>
                    </w:rPr>
                  </w:pPr>
                </w:p>
              </w:tc>
            </w:tr>
          </w:tbl>
          <w:p w:rsidR="009B6032" w:rsidRPr="0046170C" w:rsidRDefault="009B6032" w:rsidP="00461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6032" w:rsidRPr="00CB2FA2" w:rsidTr="009B60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6032" w:rsidRPr="009B6032" w:rsidRDefault="009B6032" w:rsidP="009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0"/>
        <w:gridCol w:w="992"/>
        <w:gridCol w:w="1276"/>
      </w:tblGrid>
      <w:tr w:rsidR="001D6860" w:rsidRPr="0038094D" w:rsidTr="00523569">
        <w:tc>
          <w:tcPr>
            <w:tcW w:w="534" w:type="dxa"/>
          </w:tcPr>
          <w:p w:rsidR="001D6860" w:rsidRPr="0038094D" w:rsidRDefault="00693099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№</w:t>
            </w:r>
            <w:r w:rsidR="001D6860" w:rsidRPr="0038094D">
              <w:rPr>
                <w:rFonts w:ascii="Bookman Old Style" w:hAnsi="Bookman Old Style"/>
                <w:lang w:val="uk-UA"/>
              </w:rPr>
              <w:t>лоту</w:t>
            </w:r>
          </w:p>
        </w:tc>
        <w:tc>
          <w:tcPr>
            <w:tcW w:w="2126" w:type="dxa"/>
          </w:tcPr>
          <w:p w:rsidR="001D6860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38094D">
              <w:rPr>
                <w:rFonts w:ascii="Bookman Old Style" w:hAnsi="Bookman Old Style"/>
                <w:lang w:val="uk-UA"/>
              </w:rPr>
              <w:t>Наймену</w:t>
            </w:r>
            <w:proofErr w:type="spellEnd"/>
          </w:p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38094D">
              <w:rPr>
                <w:rFonts w:ascii="Bookman Old Style" w:hAnsi="Bookman Old Style"/>
                <w:lang w:val="uk-UA"/>
              </w:rPr>
              <w:t>вання</w:t>
            </w:r>
            <w:proofErr w:type="spellEnd"/>
            <w:r w:rsidRPr="0038094D">
              <w:rPr>
                <w:rFonts w:ascii="Bookman Old Style" w:hAnsi="Bookman Old Style"/>
                <w:lang w:val="uk-UA"/>
              </w:rPr>
              <w:t xml:space="preserve"> предмету закупівлі</w:t>
            </w:r>
          </w:p>
        </w:tc>
        <w:tc>
          <w:tcPr>
            <w:tcW w:w="5670" w:type="dxa"/>
          </w:tcPr>
          <w:p w:rsidR="001D6860" w:rsidRPr="0038094D" w:rsidRDefault="001D6860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Опис  та характеристика товару</w:t>
            </w:r>
          </w:p>
        </w:tc>
        <w:tc>
          <w:tcPr>
            <w:tcW w:w="992" w:type="dxa"/>
          </w:tcPr>
          <w:p w:rsidR="001D6860" w:rsidRDefault="001D6860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  Од.</w:t>
            </w:r>
          </w:p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виміру</w:t>
            </w:r>
          </w:p>
        </w:tc>
        <w:tc>
          <w:tcPr>
            <w:tcW w:w="1276" w:type="dxa"/>
          </w:tcPr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Кількість</w:t>
            </w:r>
          </w:p>
        </w:tc>
      </w:tr>
      <w:tr w:rsidR="000415D2" w:rsidRPr="00AD6761" w:rsidTr="00523569">
        <w:tc>
          <w:tcPr>
            <w:tcW w:w="534" w:type="dxa"/>
          </w:tcPr>
          <w:p w:rsidR="000415D2" w:rsidRPr="0038094D" w:rsidRDefault="000415D2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2126" w:type="dxa"/>
          </w:tcPr>
          <w:p w:rsidR="000415D2" w:rsidRPr="0068511F" w:rsidRDefault="00B2264F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З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убна</w:t>
            </w:r>
            <w:proofErr w:type="spellEnd"/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паста</w:t>
            </w:r>
          </w:p>
        </w:tc>
        <w:tc>
          <w:tcPr>
            <w:tcW w:w="5670" w:type="dxa"/>
          </w:tcPr>
          <w:p w:rsidR="000415D2" w:rsidRPr="00C964F4" w:rsidRDefault="000415D2" w:rsidP="00692635">
            <w:pPr>
              <w:rPr>
                <w:rFonts w:ascii="Bookman Old Style" w:hAnsi="Bookman Old Style"/>
                <w:lang w:val="uk-UA"/>
              </w:rPr>
            </w:pPr>
            <w:r w:rsidRP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фас 50мл</w:t>
            </w:r>
            <w:r w:rsidR="00101E9C" w:rsidRP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«</w:t>
            </w:r>
            <w:proofErr w:type="spellStart"/>
            <w:r w:rsidR="00101E9C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Sanino</w:t>
            </w:r>
            <w:proofErr w:type="spellEnd"/>
            <w:r w:rsidR="00101E9C" w:rsidRP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</w:t>
            </w:r>
            <w:r w:rsidR="00834E01" w:rsidRP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або його еквівалент (</w:t>
            </w:r>
            <w:r w:rsidR="00834E01" w:rsidRPr="00C964F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«</w:t>
            </w:r>
            <w:r w:rsidR="00692635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Blend</w:t>
            </w:r>
            <w:r w:rsidR="00692635" w:rsidRPr="00B91420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-</w:t>
            </w:r>
            <w:r w:rsidR="00692635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a</w:t>
            </w:r>
            <w:r w:rsidR="00692635" w:rsidRPr="00B91420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-</w:t>
            </w:r>
            <w:r w:rsidR="00692635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med</w:t>
            </w:r>
            <w:r w:rsidR="00834E01" w:rsidRPr="00C964F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</w:t>
            </w:r>
            <w:r w:rsidR="000340E8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, «</w:t>
            </w:r>
            <w:r w:rsidR="000340E8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Colgate</w:t>
            </w:r>
            <w:r w:rsidR="000340E8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</w:t>
            </w:r>
            <w:r w:rsidR="00834E01" w:rsidRPr="00C964F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)</w:t>
            </w:r>
          </w:p>
        </w:tc>
        <w:tc>
          <w:tcPr>
            <w:tcW w:w="992" w:type="dxa"/>
          </w:tcPr>
          <w:p w:rsidR="000415D2" w:rsidRPr="0068511F" w:rsidRDefault="000415D2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0415D2" w:rsidRPr="0068511F" w:rsidRDefault="00F656CB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580</w:t>
            </w:r>
          </w:p>
        </w:tc>
      </w:tr>
      <w:tr w:rsidR="000415D2" w:rsidRPr="00AD6761" w:rsidTr="00523569">
        <w:tc>
          <w:tcPr>
            <w:tcW w:w="534" w:type="dxa"/>
          </w:tcPr>
          <w:p w:rsidR="000415D2" w:rsidRDefault="003B77F9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2126" w:type="dxa"/>
          </w:tcPr>
          <w:p w:rsidR="000415D2" w:rsidRPr="0068511F" w:rsidRDefault="00B2264F" w:rsidP="00AB1183">
            <w:pPr>
              <w:rPr>
                <w:rFonts w:ascii="Bookman Old Style" w:hAnsi="Bookman Old Style"/>
                <w:lang w:val="uk-UA"/>
              </w:rPr>
            </w:pPr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К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рем</w:t>
            </w:r>
          </w:p>
        </w:tc>
        <w:tc>
          <w:tcPr>
            <w:tcW w:w="5670" w:type="dxa"/>
          </w:tcPr>
          <w:p w:rsidR="000415D2" w:rsidRPr="0068511F" w:rsidRDefault="007113F7" w:rsidP="000415D2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д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ля</w:t>
            </w:r>
            <w:r w:rsidR="00AB118C" w:rsidRPr="0068511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гоління</w:t>
            </w:r>
            <w:proofErr w:type="spellEnd"/>
            <w:r w:rsidR="002F105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r w:rsidR="00004CD3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65мл</w:t>
            </w:r>
          </w:p>
        </w:tc>
        <w:tc>
          <w:tcPr>
            <w:tcW w:w="992" w:type="dxa"/>
          </w:tcPr>
          <w:p w:rsidR="000415D2" w:rsidRPr="0068511F" w:rsidRDefault="000415D2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0415D2" w:rsidRPr="000340E8" w:rsidRDefault="000340E8" w:rsidP="00264B02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80</w:t>
            </w:r>
          </w:p>
        </w:tc>
      </w:tr>
      <w:tr w:rsidR="000415D2" w:rsidRPr="00AD6761" w:rsidTr="00523569">
        <w:tc>
          <w:tcPr>
            <w:tcW w:w="534" w:type="dxa"/>
          </w:tcPr>
          <w:p w:rsidR="000415D2" w:rsidRDefault="003B77F9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2126" w:type="dxa"/>
          </w:tcPr>
          <w:p w:rsidR="000415D2" w:rsidRPr="0068511F" w:rsidRDefault="00B2264F" w:rsidP="00AB1183">
            <w:pPr>
              <w:rPr>
                <w:rFonts w:ascii="Bookman Old Style" w:hAnsi="Bookman Old Style"/>
                <w:lang w:val="uk-UA"/>
              </w:rPr>
            </w:pPr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О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деколон</w:t>
            </w:r>
          </w:p>
        </w:tc>
        <w:tc>
          <w:tcPr>
            <w:tcW w:w="5670" w:type="dxa"/>
          </w:tcPr>
          <w:p w:rsidR="000415D2" w:rsidRPr="0068511F" w:rsidRDefault="007113F7" w:rsidP="00264B02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п</w:t>
            </w:r>
            <w:proofErr w:type="spellStart"/>
            <w:r w:rsidR="003E003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ісля</w:t>
            </w:r>
            <w:proofErr w:type="spellEnd"/>
            <w:r w:rsidR="00AB118C" w:rsidRPr="0068511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="003E003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гоління</w:t>
            </w:r>
            <w:proofErr w:type="spellEnd"/>
            <w:r w:rsidR="003E003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85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мл</w:t>
            </w:r>
          </w:p>
        </w:tc>
        <w:tc>
          <w:tcPr>
            <w:tcW w:w="992" w:type="dxa"/>
          </w:tcPr>
          <w:p w:rsidR="000415D2" w:rsidRPr="0068511F" w:rsidRDefault="000415D2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0415D2" w:rsidRPr="000340E8" w:rsidRDefault="000340E8" w:rsidP="00264B02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80</w:t>
            </w:r>
          </w:p>
        </w:tc>
      </w:tr>
      <w:tr w:rsidR="000415D2" w:rsidRPr="00AD6761" w:rsidTr="00523569">
        <w:tc>
          <w:tcPr>
            <w:tcW w:w="534" w:type="dxa"/>
          </w:tcPr>
          <w:p w:rsidR="000415D2" w:rsidRDefault="003B77F9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</w:t>
            </w:r>
          </w:p>
        </w:tc>
        <w:tc>
          <w:tcPr>
            <w:tcW w:w="2126" w:type="dxa"/>
          </w:tcPr>
          <w:p w:rsidR="000415D2" w:rsidRPr="0068511F" w:rsidRDefault="00B2264F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О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свіжувач</w:t>
            </w:r>
            <w:proofErr w:type="spellEnd"/>
          </w:p>
        </w:tc>
        <w:tc>
          <w:tcPr>
            <w:tcW w:w="5670" w:type="dxa"/>
          </w:tcPr>
          <w:p w:rsidR="000415D2" w:rsidRPr="0068511F" w:rsidRDefault="000415D2" w:rsidP="00264B02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повітря</w:t>
            </w:r>
            <w:proofErr w:type="spellEnd"/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r w:rsidR="00AB118C" w:rsidRPr="0068511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фас.300мл</w:t>
            </w:r>
          </w:p>
        </w:tc>
        <w:tc>
          <w:tcPr>
            <w:tcW w:w="992" w:type="dxa"/>
          </w:tcPr>
          <w:p w:rsidR="000415D2" w:rsidRPr="0068511F" w:rsidRDefault="000415D2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0415D2" w:rsidRPr="0056402C" w:rsidRDefault="0056402C" w:rsidP="00264B02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96</w:t>
            </w:r>
          </w:p>
        </w:tc>
      </w:tr>
      <w:tr w:rsidR="00776076" w:rsidRPr="00523569" w:rsidTr="0056402C">
        <w:tc>
          <w:tcPr>
            <w:tcW w:w="534" w:type="dxa"/>
          </w:tcPr>
          <w:p w:rsidR="00776076" w:rsidRPr="0056402C" w:rsidRDefault="0056402C" w:rsidP="00AB1183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5</w:t>
            </w:r>
          </w:p>
        </w:tc>
        <w:tc>
          <w:tcPr>
            <w:tcW w:w="2126" w:type="dxa"/>
          </w:tcPr>
          <w:p w:rsidR="00776076" w:rsidRPr="00523569" w:rsidRDefault="00776076" w:rsidP="00AB1183">
            <w:pP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Мочалка</w:t>
            </w:r>
          </w:p>
        </w:tc>
        <w:tc>
          <w:tcPr>
            <w:tcW w:w="5670" w:type="dxa"/>
          </w:tcPr>
          <w:p w:rsidR="009B4BC0" w:rsidRDefault="00776076" w:rsidP="009F6DE6">
            <w:pPr>
              <w:pStyle w:val="HTML"/>
              <w:shd w:val="clear" w:color="auto" w:fill="F8F9FA"/>
              <w:rPr>
                <w:rFonts w:ascii="Bookman Old Style" w:hAnsi="Bookman Old Style"/>
                <w:color w:val="222222"/>
                <w:sz w:val="22"/>
                <w:szCs w:val="22"/>
                <w:lang w:val="uk-UA"/>
              </w:rPr>
            </w:pPr>
            <w:r w:rsidRPr="00A94F5F">
              <w:rPr>
                <w:rFonts w:ascii="Bookman Old Style" w:hAnsi="Bookman Old Style" w:cs="Arial"/>
                <w:color w:val="000000"/>
                <w:sz w:val="22"/>
                <w:szCs w:val="22"/>
                <w:shd w:val="clear" w:color="auto" w:fill="FDFEFD"/>
                <w:lang w:val="uk-UA"/>
              </w:rPr>
              <w:t xml:space="preserve">банна з масажним </w:t>
            </w:r>
            <w:r w:rsidR="00C972FA">
              <w:rPr>
                <w:rFonts w:ascii="Bookman Old Style" w:hAnsi="Bookman Old Style" w:cs="Arial"/>
                <w:color w:val="000000"/>
                <w:sz w:val="22"/>
                <w:szCs w:val="22"/>
                <w:shd w:val="clear" w:color="auto" w:fill="FDFEFD"/>
                <w:lang w:val="uk-UA"/>
              </w:rPr>
              <w:t>шаром</w:t>
            </w:r>
            <w:r w:rsidRPr="00A94F5F">
              <w:rPr>
                <w:rFonts w:ascii="Bookman Old Style" w:hAnsi="Bookman Old Style" w:cs="Arial"/>
                <w:color w:val="000000"/>
                <w:sz w:val="22"/>
                <w:szCs w:val="22"/>
                <w:shd w:val="clear" w:color="auto" w:fill="FDFEFD"/>
                <w:lang w:val="uk-UA"/>
              </w:rPr>
              <w:t xml:space="preserve"> (175мм х 100мм)</w:t>
            </w:r>
            <w:r w:rsidR="00A94F5F" w:rsidRPr="00A94F5F">
              <w:rPr>
                <w:rFonts w:ascii="Bookman Old Style" w:hAnsi="Bookman Old Style" w:cs="Arial"/>
                <w:color w:val="000000"/>
                <w:sz w:val="22"/>
                <w:szCs w:val="22"/>
                <w:shd w:val="clear" w:color="auto" w:fill="FDFEFD"/>
                <w:lang w:val="uk-UA"/>
              </w:rPr>
              <w:t>.</w:t>
            </w:r>
            <w:r w:rsidR="00A94F5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="00A94F5F" w:rsidRPr="00A94F5F">
              <w:rPr>
                <w:rFonts w:ascii="Bookman Old Style" w:hAnsi="Bookman Old Style" w:cs="Arial"/>
                <w:color w:val="000000"/>
                <w:sz w:val="22"/>
                <w:szCs w:val="22"/>
                <w:shd w:val="clear" w:color="auto" w:fill="FDFEFD"/>
                <w:lang w:val="uk-UA"/>
              </w:rPr>
              <w:t xml:space="preserve">Матеріал: </w:t>
            </w:r>
            <w:r w:rsidR="009B4BC0">
              <w:rPr>
                <w:rFonts w:ascii="Bookman Old Style" w:hAnsi="Bookman Old Style"/>
                <w:color w:val="222222"/>
                <w:sz w:val="22"/>
                <w:szCs w:val="22"/>
                <w:lang w:val="uk-UA"/>
              </w:rPr>
              <w:t>поролон.</w:t>
            </w:r>
          </w:p>
          <w:p w:rsidR="00776076" w:rsidRPr="009F6DE6" w:rsidRDefault="00F718E3" w:rsidP="009F6DE6">
            <w:pPr>
              <w:pStyle w:val="HTML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Bookman Old Style" w:hAnsi="Bookman Old Style"/>
                <w:color w:val="222222"/>
                <w:sz w:val="22"/>
                <w:szCs w:val="22"/>
                <w:lang w:val="uk-UA"/>
              </w:rPr>
              <w:t>Форма: фі</w:t>
            </w:r>
            <w:r w:rsidR="009B4BC0">
              <w:rPr>
                <w:rFonts w:ascii="Bookman Old Style" w:hAnsi="Bookman Old Style"/>
                <w:color w:val="222222"/>
                <w:sz w:val="22"/>
                <w:szCs w:val="22"/>
                <w:lang w:val="uk-UA"/>
              </w:rPr>
              <w:t>гурна</w:t>
            </w:r>
            <w:r>
              <w:rPr>
                <w:rFonts w:ascii="Bookman Old Style" w:hAnsi="Bookman Old Style"/>
                <w:color w:val="222222"/>
                <w:sz w:val="22"/>
                <w:szCs w:val="22"/>
                <w:lang w:val="uk-UA"/>
              </w:rPr>
              <w:t>.</w:t>
            </w:r>
            <w:r w:rsidR="00C972FA">
              <w:rPr>
                <w:rFonts w:ascii="Bookman Old Style" w:hAnsi="Bookman Old Style"/>
                <w:color w:val="222222"/>
                <w:sz w:val="22"/>
                <w:szCs w:val="22"/>
                <w:lang w:val="uk-UA"/>
              </w:rPr>
              <w:t xml:space="preserve"> </w:t>
            </w:r>
          </w:p>
          <w:p w:rsidR="00A94F5F" w:rsidRPr="00523569" w:rsidRDefault="009B4BC0" w:rsidP="00264B02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A881E4" wp14:editId="748BF8BE">
                  <wp:extent cx="876300" cy="600075"/>
                  <wp:effectExtent l="0" t="0" r="0" b="0"/>
                  <wp:docPr id="2" name="Рисунок 2" descr="https://images.ua.prom.st/1863242204_w640_h640_gubka-bannaya-melo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ua.prom.st/1863242204_w640_h640_gubka-bannaya-meloch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9" t="17442" r="22093" b="45930"/>
                          <a:stretch/>
                        </pic:blipFill>
                        <pic:spPr bwMode="auto"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992" w:type="dxa"/>
          </w:tcPr>
          <w:p w:rsidR="00776076" w:rsidRPr="00523569" w:rsidRDefault="00776076" w:rsidP="00C972FA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56402C" w:rsidRDefault="0056402C" w:rsidP="0056402C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</w:p>
          <w:p w:rsidR="00776076" w:rsidRPr="0056402C" w:rsidRDefault="0056402C" w:rsidP="0056402C">
            <w:pPr>
              <w:tabs>
                <w:tab w:val="left" w:pos="990"/>
              </w:tabs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200</w:t>
            </w:r>
          </w:p>
        </w:tc>
      </w:tr>
    </w:tbl>
    <w:p w:rsidR="001D6860" w:rsidRPr="00523569" w:rsidRDefault="001D6860" w:rsidP="00590F1C">
      <w:pPr>
        <w:jc w:val="both"/>
        <w:rPr>
          <w:rFonts w:ascii="Bookman Old Style" w:hAnsi="Bookman Old Style"/>
          <w:lang w:val="uk-UA"/>
        </w:rPr>
      </w:pPr>
    </w:p>
    <w:p w:rsidR="00693099" w:rsidRPr="00D42F60" w:rsidRDefault="00693099" w:rsidP="00693099">
      <w:pPr>
        <w:jc w:val="both"/>
        <w:rPr>
          <w:rFonts w:ascii="Bookman Old Style" w:hAnsi="Bookman Old Style"/>
          <w:i/>
          <w:lang w:val="uk-UA"/>
        </w:rPr>
      </w:pPr>
      <w:r>
        <w:rPr>
          <w:rFonts w:ascii="Bookman Old Style" w:hAnsi="Bookman Old Style"/>
          <w:lang w:val="uk-UA"/>
        </w:rPr>
        <w:t>3.2 Кількість та якість товарів повинна відповідати технічним вимогам замовника.</w:t>
      </w:r>
    </w:p>
    <w:p w:rsidR="00693099" w:rsidRPr="00D42F60" w:rsidRDefault="00693099" w:rsidP="00693099">
      <w:pPr>
        <w:jc w:val="both"/>
        <w:rPr>
          <w:rFonts w:ascii="Bookman Old Style" w:hAnsi="Bookman Old Style"/>
          <w:b/>
          <w:i/>
          <w:lang w:val="uk-UA"/>
        </w:rPr>
      </w:pPr>
      <w:r>
        <w:rPr>
          <w:rFonts w:ascii="Bookman Old Style" w:hAnsi="Bookman Old Style"/>
          <w:lang w:val="uk-UA"/>
        </w:rPr>
        <w:t xml:space="preserve">3.3 Строк поставки товарів: </w:t>
      </w:r>
      <w:r w:rsidRPr="00D42F60">
        <w:rPr>
          <w:rFonts w:ascii="Bookman Old Style" w:hAnsi="Bookman Old Style"/>
          <w:b/>
          <w:i/>
          <w:lang w:val="uk-UA"/>
        </w:rPr>
        <w:t xml:space="preserve"> в робочі дні </w:t>
      </w:r>
      <w:r>
        <w:rPr>
          <w:rFonts w:ascii="Bookman Old Style" w:hAnsi="Bookman Old Style"/>
          <w:b/>
          <w:i/>
          <w:lang w:val="uk-UA"/>
        </w:rPr>
        <w:t xml:space="preserve">з 8:00 до 16:00 години </w:t>
      </w:r>
      <w:r w:rsidRPr="00D42F60">
        <w:rPr>
          <w:rFonts w:ascii="Bookman Old Style" w:hAnsi="Bookman Old Style"/>
          <w:b/>
          <w:i/>
          <w:lang w:val="uk-UA"/>
        </w:rPr>
        <w:t xml:space="preserve"> на склад Замовника</w:t>
      </w:r>
      <w:r w:rsidR="00835855">
        <w:rPr>
          <w:rFonts w:ascii="Bookman Old Style" w:hAnsi="Bookman Old Style"/>
          <w:b/>
          <w:i/>
          <w:lang w:val="uk-UA"/>
        </w:rPr>
        <w:t xml:space="preserve"> </w:t>
      </w:r>
      <w:r w:rsidR="000E10B3">
        <w:rPr>
          <w:rFonts w:ascii="Bookman Old Style" w:hAnsi="Bookman Old Style"/>
          <w:b/>
          <w:i/>
          <w:lang w:val="uk-UA"/>
        </w:rPr>
        <w:t>щомісячно</w:t>
      </w:r>
      <w:r w:rsidR="00835855">
        <w:rPr>
          <w:rFonts w:ascii="Bookman Old Style" w:hAnsi="Bookman Old Style"/>
          <w:b/>
          <w:i/>
          <w:lang w:val="uk-UA"/>
        </w:rPr>
        <w:t xml:space="preserve"> (партіями) </w:t>
      </w:r>
      <w:r w:rsidR="00873245">
        <w:rPr>
          <w:rFonts w:ascii="Bookman Old Style" w:hAnsi="Bookman Old Style"/>
          <w:b/>
          <w:i/>
          <w:lang w:val="uk-UA"/>
        </w:rPr>
        <w:t xml:space="preserve">до 20 числа поточного місяця </w:t>
      </w:r>
      <w:bookmarkStart w:id="0" w:name="_GoBack"/>
      <w:bookmarkEnd w:id="0"/>
      <w:r w:rsidR="00835855">
        <w:rPr>
          <w:rFonts w:ascii="Bookman Old Style" w:hAnsi="Bookman Old Style"/>
          <w:b/>
          <w:i/>
          <w:lang w:val="uk-UA"/>
        </w:rPr>
        <w:t>до кінця 2022року. К</w:t>
      </w:r>
      <w:r w:rsidR="000E10B3">
        <w:rPr>
          <w:rFonts w:ascii="Bookman Old Style" w:hAnsi="Bookman Old Style"/>
          <w:b/>
          <w:i/>
          <w:lang w:val="uk-UA"/>
        </w:rPr>
        <w:t xml:space="preserve">ількість </w:t>
      </w:r>
      <w:r w:rsidR="00835855">
        <w:rPr>
          <w:rFonts w:ascii="Bookman Old Style" w:hAnsi="Bookman Old Style"/>
          <w:b/>
          <w:i/>
          <w:lang w:val="uk-UA"/>
        </w:rPr>
        <w:t>товару</w:t>
      </w:r>
      <w:r w:rsidR="000E10B3">
        <w:rPr>
          <w:rFonts w:ascii="Bookman Old Style" w:hAnsi="Bookman Old Style"/>
          <w:b/>
          <w:i/>
          <w:lang w:val="uk-UA"/>
        </w:rPr>
        <w:t xml:space="preserve"> уточнюється напередодні з Замовником.</w:t>
      </w:r>
    </w:p>
    <w:p w:rsidR="00693099" w:rsidRPr="0038094D" w:rsidRDefault="00693099" w:rsidP="00693099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3.4 Місце поставки товарів</w:t>
      </w:r>
      <w:r w:rsidRPr="0038094D">
        <w:rPr>
          <w:rFonts w:ascii="Bookman Old Style" w:hAnsi="Bookman Old Style"/>
          <w:lang w:val="uk-UA"/>
        </w:rPr>
        <w:t>: Україна , 52623, с. Медичне,</w:t>
      </w:r>
      <w:r w:rsidR="000E10B3">
        <w:rPr>
          <w:rFonts w:ascii="Bookman Old Style" w:hAnsi="Bookman Old Style"/>
          <w:lang w:val="uk-UA"/>
        </w:rPr>
        <w:t xml:space="preserve"> </w:t>
      </w:r>
      <w:proofErr w:type="spellStart"/>
      <w:r w:rsidR="0056402C">
        <w:rPr>
          <w:rFonts w:ascii="Bookman Old Style" w:hAnsi="Bookman Old Style"/>
          <w:lang w:val="uk-UA"/>
        </w:rPr>
        <w:t>Синельниківський</w:t>
      </w:r>
      <w:proofErr w:type="spellEnd"/>
      <w:r w:rsidR="0056402C" w:rsidRPr="0056402C">
        <w:rPr>
          <w:rFonts w:ascii="Bookman Old Style" w:hAnsi="Bookman Old Style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р-н, Дніпропетровська обл., вул. Центральна, 1. </w:t>
      </w:r>
    </w:p>
    <w:p w:rsidR="00693099" w:rsidRDefault="00693099" w:rsidP="00693099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 Вимоги до кваліфікації учасників та спосіб їх підтвердження.</w:t>
      </w:r>
    </w:p>
    <w:p w:rsidR="00C11BDA" w:rsidRDefault="00C11BDA" w:rsidP="00C11BDA">
      <w:pPr>
        <w:shd w:val="clear" w:color="auto" w:fill="FFFFFF"/>
        <w:tabs>
          <w:tab w:val="left" w:pos="355"/>
        </w:tabs>
        <w:spacing w:line="240" w:lineRule="auto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/>
          <w:lang w:val="uk-UA"/>
        </w:rPr>
        <w:lastRenderedPageBreak/>
        <w:t xml:space="preserve">4.1 </w:t>
      </w:r>
      <w:r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На етапі подання пропозицій до початку проведення аукціону Учасник повинен надати в електронному (сканованому в форматі </w:t>
      </w:r>
      <w:proofErr w:type="spellStart"/>
      <w:r>
        <w:rPr>
          <w:rFonts w:ascii="Bookman Old Style" w:hAnsi="Bookman Old Style" w:cs="Times New Roman"/>
          <w:i/>
          <w:sz w:val="24"/>
          <w:szCs w:val="24"/>
          <w:lang w:val="uk-UA"/>
        </w:rPr>
        <w:t>pdf</w:t>
      </w:r>
      <w:proofErr w:type="spellEnd"/>
      <w:r>
        <w:rPr>
          <w:rFonts w:ascii="Bookman Old Style" w:hAnsi="Bookman Old Style" w:cs="Times New Roman"/>
          <w:i/>
          <w:sz w:val="24"/>
          <w:szCs w:val="24"/>
          <w:lang w:val="uk-UA"/>
        </w:rPr>
        <w:t>) вигляді в складі своєї пропозиції наступні документи:</w:t>
      </w:r>
    </w:p>
    <w:p w:rsidR="00C11BDA" w:rsidRDefault="00C11BDA" w:rsidP="00C11BD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4</w:t>
      </w:r>
      <w:r>
        <w:rPr>
          <w:rFonts w:ascii="Bookman Old Style" w:hAnsi="Bookman Old Style" w:cs="Times New Roman"/>
          <w:lang w:val="uk-UA"/>
        </w:rPr>
        <w:t xml:space="preserve">.2 Цінова пропозиція </w:t>
      </w:r>
      <w:r>
        <w:rPr>
          <w:rFonts w:ascii="Bookman Old Style" w:hAnsi="Bookman Old Style"/>
          <w:lang w:val="uk-UA"/>
        </w:rPr>
        <w:t>із зазначенням найменування товару (виробник або торгова марка) , її кількості та ціни.</w:t>
      </w:r>
    </w:p>
    <w:p w:rsidR="00C11BDA" w:rsidRDefault="00C11BDA" w:rsidP="00C11BD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4.3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4.4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податків;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4.5 Статут/Витяг зі статуту (за наявності) або інший документ, що підтверджує правомочність на укладання договору на закупівлю.</w:t>
      </w:r>
    </w:p>
    <w:p w:rsidR="00C11BDA" w:rsidRDefault="00C11BDA" w:rsidP="00C11BDA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4.6 Заповнений договір постачання з специфікацією (назва постачальника, загальна сума з ПДВ або без ПДВ,реквізити</w:t>
      </w:r>
      <w:r w:rsidR="00337C44">
        <w:rPr>
          <w:rFonts w:ascii="Bookman Old Style" w:hAnsi="Bookman Old Style"/>
          <w:lang w:val="uk-UA"/>
        </w:rPr>
        <w:t>,  в специфікації зазначити також марку або виробника</w:t>
      </w:r>
      <w:r>
        <w:rPr>
          <w:rFonts w:ascii="Bookman Old Style" w:hAnsi="Bookman Old Style"/>
          <w:lang w:val="uk-UA"/>
        </w:rPr>
        <w:t xml:space="preserve">) за підписом уповноваженої особи учасника і скріплений печаткою учасника </w:t>
      </w:r>
    </w:p>
    <w:p w:rsidR="00C11BDA" w:rsidRDefault="00C11BDA" w:rsidP="00C11BDA">
      <w:pPr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4.7 Копія сертифікатів якості згідно чинного законодавства, або інший документ про якість продукції (якщо продукція входить до переліку ТМЦ, які підлягають сертифікації на території України), або висновок державної санітарно-епідемічної експертизи 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(повинні бути дійсні  на дату розкриття). 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5. Інша інформація:</w:t>
      </w:r>
    </w:p>
    <w:p w:rsidR="00C11BDA" w:rsidRDefault="00C11BDA" w:rsidP="00C11BDA">
      <w:pPr>
        <w:spacing w:line="240" w:lineRule="auto"/>
        <w:ind w:firstLine="708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5.1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учасника, та оригінали документів </w:t>
      </w:r>
      <w:r>
        <w:rPr>
          <w:rFonts w:ascii="Bookman Old Style" w:hAnsi="Bookman Old Style"/>
          <w:i/>
          <w:lang w:val="uk-UA"/>
        </w:rPr>
        <w:t>(оновлена цінова пропозиція та оновлена документація)</w:t>
      </w:r>
      <w:r>
        <w:rPr>
          <w:rFonts w:ascii="Bookman Old Style" w:hAnsi="Bookman Old Style"/>
          <w:lang w:val="uk-UA"/>
        </w:rPr>
        <w:t>,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пропозиції.</w:t>
      </w:r>
    </w:p>
    <w:p w:rsidR="00C11BDA" w:rsidRDefault="00C11BDA" w:rsidP="00C11BDA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Якщо товар не відповідає якісним вимогам замовника, то товар буде повернено постачальнику, якщо товар не буде доставлений у визначений термін, то пропозиція постачальника буде відхилена.</w:t>
      </w:r>
    </w:p>
    <w:p w:rsidR="00C11BDA" w:rsidRDefault="00C11BDA" w:rsidP="00C11BD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Специфікація</w:t>
      </w:r>
      <w:r>
        <w:rPr>
          <w:rFonts w:ascii="Times New Roman" w:hAnsi="Times New Roman"/>
          <w:sz w:val="28"/>
          <w:szCs w:val="28"/>
          <w:lang w:val="uk-UA"/>
        </w:rPr>
        <w:t xml:space="preserve">, яка містить товар,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що відрізняється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від вимог замовника розмірами,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матеріалом та кількістю  </w:t>
      </w:r>
      <w:r>
        <w:rPr>
          <w:rFonts w:ascii="Times New Roman" w:hAnsi="Times New Roman"/>
          <w:sz w:val="28"/>
          <w:szCs w:val="28"/>
          <w:lang w:val="uk-UA"/>
        </w:rPr>
        <w:t xml:space="preserve">та іншими критеріями, зазначеними в оголошенні </w:t>
      </w:r>
      <w:r>
        <w:rPr>
          <w:rFonts w:ascii="Times New Roman" w:hAnsi="Times New Roman"/>
          <w:b/>
          <w:sz w:val="28"/>
          <w:szCs w:val="28"/>
          <w:lang w:val="uk-UA"/>
        </w:rPr>
        <w:t>не розглядається та не акцептується.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</w:p>
    <w:sectPr w:rsidR="00C11BDA" w:rsidSect="0019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23A"/>
    <w:rsid w:val="00004CD3"/>
    <w:rsid w:val="00016501"/>
    <w:rsid w:val="00025B15"/>
    <w:rsid w:val="0003337B"/>
    <w:rsid w:val="000340E8"/>
    <w:rsid w:val="00035CE9"/>
    <w:rsid w:val="000365A3"/>
    <w:rsid w:val="000415D2"/>
    <w:rsid w:val="00046EF9"/>
    <w:rsid w:val="00055377"/>
    <w:rsid w:val="000718F5"/>
    <w:rsid w:val="000802EA"/>
    <w:rsid w:val="000828B7"/>
    <w:rsid w:val="000E09E4"/>
    <w:rsid w:val="000E10B3"/>
    <w:rsid w:val="000F03B7"/>
    <w:rsid w:val="000F7C8B"/>
    <w:rsid w:val="00101E9C"/>
    <w:rsid w:val="00103FB1"/>
    <w:rsid w:val="0010558F"/>
    <w:rsid w:val="00122780"/>
    <w:rsid w:val="00136BDD"/>
    <w:rsid w:val="00162340"/>
    <w:rsid w:val="00173DD7"/>
    <w:rsid w:val="00176386"/>
    <w:rsid w:val="001966F2"/>
    <w:rsid w:val="001A4FF0"/>
    <w:rsid w:val="001B0602"/>
    <w:rsid w:val="001C057A"/>
    <w:rsid w:val="001C6478"/>
    <w:rsid w:val="001D0F89"/>
    <w:rsid w:val="001D2E4B"/>
    <w:rsid w:val="001D39B5"/>
    <w:rsid w:val="001D6860"/>
    <w:rsid w:val="001E3078"/>
    <w:rsid w:val="001E6A10"/>
    <w:rsid w:val="00211114"/>
    <w:rsid w:val="00240B64"/>
    <w:rsid w:val="002622B6"/>
    <w:rsid w:val="002623A0"/>
    <w:rsid w:val="00274522"/>
    <w:rsid w:val="002822B9"/>
    <w:rsid w:val="0028316B"/>
    <w:rsid w:val="00286FDB"/>
    <w:rsid w:val="00295D60"/>
    <w:rsid w:val="002A179B"/>
    <w:rsid w:val="002B50E1"/>
    <w:rsid w:val="002E32A1"/>
    <w:rsid w:val="002F1052"/>
    <w:rsid w:val="002F713D"/>
    <w:rsid w:val="0030316B"/>
    <w:rsid w:val="00305E98"/>
    <w:rsid w:val="00317919"/>
    <w:rsid w:val="00317CCA"/>
    <w:rsid w:val="003310FC"/>
    <w:rsid w:val="00334813"/>
    <w:rsid w:val="00337C44"/>
    <w:rsid w:val="00362F28"/>
    <w:rsid w:val="003639BF"/>
    <w:rsid w:val="0038094D"/>
    <w:rsid w:val="00391C41"/>
    <w:rsid w:val="00392405"/>
    <w:rsid w:val="003928C3"/>
    <w:rsid w:val="003B77F9"/>
    <w:rsid w:val="003D4ACE"/>
    <w:rsid w:val="003E0032"/>
    <w:rsid w:val="003E2493"/>
    <w:rsid w:val="003E567C"/>
    <w:rsid w:val="003E6B7C"/>
    <w:rsid w:val="003F45CC"/>
    <w:rsid w:val="00440BAF"/>
    <w:rsid w:val="0046170C"/>
    <w:rsid w:val="00471F4D"/>
    <w:rsid w:val="00477F8F"/>
    <w:rsid w:val="004B37BC"/>
    <w:rsid w:val="004B5064"/>
    <w:rsid w:val="004E0716"/>
    <w:rsid w:val="00500A17"/>
    <w:rsid w:val="0050291B"/>
    <w:rsid w:val="0050482F"/>
    <w:rsid w:val="00504CCC"/>
    <w:rsid w:val="005118F5"/>
    <w:rsid w:val="00513772"/>
    <w:rsid w:val="00513D76"/>
    <w:rsid w:val="00516343"/>
    <w:rsid w:val="00516BDA"/>
    <w:rsid w:val="00517C75"/>
    <w:rsid w:val="00521F7E"/>
    <w:rsid w:val="00523569"/>
    <w:rsid w:val="00530C17"/>
    <w:rsid w:val="0055727B"/>
    <w:rsid w:val="005606D8"/>
    <w:rsid w:val="0056402C"/>
    <w:rsid w:val="00587EC7"/>
    <w:rsid w:val="00590F1C"/>
    <w:rsid w:val="00591A6B"/>
    <w:rsid w:val="00591FB3"/>
    <w:rsid w:val="005A0CFA"/>
    <w:rsid w:val="005A34E3"/>
    <w:rsid w:val="005A6F6A"/>
    <w:rsid w:val="005C01D0"/>
    <w:rsid w:val="005C14BA"/>
    <w:rsid w:val="005C6831"/>
    <w:rsid w:val="005E1A92"/>
    <w:rsid w:val="00613387"/>
    <w:rsid w:val="0062249B"/>
    <w:rsid w:val="00643345"/>
    <w:rsid w:val="00643833"/>
    <w:rsid w:val="0066606C"/>
    <w:rsid w:val="00674AE3"/>
    <w:rsid w:val="0068511F"/>
    <w:rsid w:val="00686915"/>
    <w:rsid w:val="00692635"/>
    <w:rsid w:val="00693099"/>
    <w:rsid w:val="006A6B0B"/>
    <w:rsid w:val="006C3B91"/>
    <w:rsid w:val="006E6994"/>
    <w:rsid w:val="006F111C"/>
    <w:rsid w:val="006F7991"/>
    <w:rsid w:val="007113F7"/>
    <w:rsid w:val="00723E72"/>
    <w:rsid w:val="00760480"/>
    <w:rsid w:val="007615EE"/>
    <w:rsid w:val="00776076"/>
    <w:rsid w:val="00777BDB"/>
    <w:rsid w:val="00782431"/>
    <w:rsid w:val="007A1491"/>
    <w:rsid w:val="007B2750"/>
    <w:rsid w:val="007B5C0E"/>
    <w:rsid w:val="007C1905"/>
    <w:rsid w:val="007D1771"/>
    <w:rsid w:val="007D63F1"/>
    <w:rsid w:val="007E24BB"/>
    <w:rsid w:val="007E6632"/>
    <w:rsid w:val="007F28D6"/>
    <w:rsid w:val="007F6195"/>
    <w:rsid w:val="00802745"/>
    <w:rsid w:val="00812ECD"/>
    <w:rsid w:val="00821E6E"/>
    <w:rsid w:val="00834E01"/>
    <w:rsid w:val="00835855"/>
    <w:rsid w:val="0084741E"/>
    <w:rsid w:val="00863818"/>
    <w:rsid w:val="008710C4"/>
    <w:rsid w:val="00873245"/>
    <w:rsid w:val="00882F3D"/>
    <w:rsid w:val="00884FCB"/>
    <w:rsid w:val="00886018"/>
    <w:rsid w:val="008923E9"/>
    <w:rsid w:val="00897566"/>
    <w:rsid w:val="008A1C20"/>
    <w:rsid w:val="008A685A"/>
    <w:rsid w:val="008E7658"/>
    <w:rsid w:val="00900507"/>
    <w:rsid w:val="0090375B"/>
    <w:rsid w:val="00905A7A"/>
    <w:rsid w:val="009115D9"/>
    <w:rsid w:val="00911671"/>
    <w:rsid w:val="00913304"/>
    <w:rsid w:val="00935091"/>
    <w:rsid w:val="00953729"/>
    <w:rsid w:val="009603E7"/>
    <w:rsid w:val="009742A6"/>
    <w:rsid w:val="00983AB7"/>
    <w:rsid w:val="00984B50"/>
    <w:rsid w:val="00994805"/>
    <w:rsid w:val="009A6C26"/>
    <w:rsid w:val="009B4BC0"/>
    <w:rsid w:val="009B6032"/>
    <w:rsid w:val="009F6DE6"/>
    <w:rsid w:val="00A15316"/>
    <w:rsid w:val="00A155F9"/>
    <w:rsid w:val="00A179B7"/>
    <w:rsid w:val="00A56F89"/>
    <w:rsid w:val="00A764B6"/>
    <w:rsid w:val="00A94F5F"/>
    <w:rsid w:val="00AB118C"/>
    <w:rsid w:val="00AD6761"/>
    <w:rsid w:val="00AE28D8"/>
    <w:rsid w:val="00AF00CC"/>
    <w:rsid w:val="00AF67D6"/>
    <w:rsid w:val="00B022C4"/>
    <w:rsid w:val="00B040DC"/>
    <w:rsid w:val="00B2264F"/>
    <w:rsid w:val="00B24160"/>
    <w:rsid w:val="00B300D4"/>
    <w:rsid w:val="00B50576"/>
    <w:rsid w:val="00B50600"/>
    <w:rsid w:val="00B67964"/>
    <w:rsid w:val="00B91420"/>
    <w:rsid w:val="00B95452"/>
    <w:rsid w:val="00BA1216"/>
    <w:rsid w:val="00BD52D2"/>
    <w:rsid w:val="00C11BDA"/>
    <w:rsid w:val="00C20627"/>
    <w:rsid w:val="00C24AF8"/>
    <w:rsid w:val="00C257E3"/>
    <w:rsid w:val="00C46C1C"/>
    <w:rsid w:val="00C51D62"/>
    <w:rsid w:val="00C56C80"/>
    <w:rsid w:val="00C64EB8"/>
    <w:rsid w:val="00C65645"/>
    <w:rsid w:val="00C86232"/>
    <w:rsid w:val="00C964F4"/>
    <w:rsid w:val="00C96B81"/>
    <w:rsid w:val="00C972FA"/>
    <w:rsid w:val="00CB2FA2"/>
    <w:rsid w:val="00CB3207"/>
    <w:rsid w:val="00CB5F29"/>
    <w:rsid w:val="00CD32C6"/>
    <w:rsid w:val="00CF3213"/>
    <w:rsid w:val="00D02346"/>
    <w:rsid w:val="00D3098B"/>
    <w:rsid w:val="00D512A5"/>
    <w:rsid w:val="00D64CB4"/>
    <w:rsid w:val="00D71A77"/>
    <w:rsid w:val="00DB130D"/>
    <w:rsid w:val="00DB1F86"/>
    <w:rsid w:val="00DB6563"/>
    <w:rsid w:val="00DC4CD7"/>
    <w:rsid w:val="00DD5BCC"/>
    <w:rsid w:val="00DE155C"/>
    <w:rsid w:val="00DF6CE7"/>
    <w:rsid w:val="00E57371"/>
    <w:rsid w:val="00E71368"/>
    <w:rsid w:val="00E73894"/>
    <w:rsid w:val="00E76C46"/>
    <w:rsid w:val="00E82E03"/>
    <w:rsid w:val="00E9323A"/>
    <w:rsid w:val="00E97201"/>
    <w:rsid w:val="00EB1E5D"/>
    <w:rsid w:val="00EC54A6"/>
    <w:rsid w:val="00EF19A2"/>
    <w:rsid w:val="00F00DEC"/>
    <w:rsid w:val="00F126D1"/>
    <w:rsid w:val="00F25647"/>
    <w:rsid w:val="00F656CB"/>
    <w:rsid w:val="00F718E3"/>
    <w:rsid w:val="00F918AB"/>
    <w:rsid w:val="00FA3B36"/>
    <w:rsid w:val="00FD67FD"/>
    <w:rsid w:val="00FE0E84"/>
    <w:rsid w:val="00FE23FA"/>
    <w:rsid w:val="00FF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E765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B6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160"/>
  </w:style>
  <w:style w:type="paragraph" w:customStyle="1" w:styleId="login-buttonuser">
    <w:name w:val="login-button__user"/>
    <w:basedOn w:val="a"/>
    <w:rsid w:val="0071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85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5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Польователь15</cp:lastModifiedBy>
  <cp:revision>218</cp:revision>
  <cp:lastPrinted>2022-01-12T13:11:00Z</cp:lastPrinted>
  <dcterms:created xsi:type="dcterms:W3CDTF">2015-10-19T12:11:00Z</dcterms:created>
  <dcterms:modified xsi:type="dcterms:W3CDTF">2022-07-25T11:30:00Z</dcterms:modified>
</cp:coreProperties>
</file>