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C59CF"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C59CF">
        <w:rPr>
          <w:rFonts w:ascii="Times New Roman" w:eastAsia="Times New Roman" w:hAnsi="Times New Roman"/>
          <w:b/>
          <w:bCs/>
          <w:sz w:val="24"/>
          <w:szCs w:val="24"/>
          <w:lang w:eastAsia="ru-RU"/>
        </w:rPr>
        <w:t>Додаток 2</w:t>
      </w:r>
    </w:p>
    <w:p w14:paraId="55EA77C3" w14:textId="77777777" w:rsidR="00776A07" w:rsidRPr="00AC59CF"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C59CF">
        <w:rPr>
          <w:rFonts w:ascii="Times New Roman" w:eastAsia="Times New Roman" w:hAnsi="Times New Roman"/>
          <w:i/>
          <w:iCs/>
          <w:sz w:val="24"/>
          <w:szCs w:val="24"/>
          <w:lang w:eastAsia="ru-RU"/>
        </w:rPr>
        <w:t>    </w:t>
      </w:r>
      <w:r w:rsidRPr="00AC59CF">
        <w:rPr>
          <w:rFonts w:ascii="Times New Roman" w:eastAsia="Times New Roman" w:hAnsi="Times New Roman"/>
          <w:b/>
          <w:iCs/>
          <w:sz w:val="24"/>
          <w:szCs w:val="24"/>
          <w:lang w:eastAsia="ru-RU"/>
        </w:rPr>
        <w:t>до тендерної документації</w:t>
      </w:r>
    </w:p>
    <w:p w14:paraId="1F015759" w14:textId="77777777" w:rsidR="00776A07" w:rsidRPr="00AC59CF"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C59CF" w:rsidRDefault="00776A07" w:rsidP="00776A07">
      <w:pPr>
        <w:spacing w:after="0" w:line="240" w:lineRule="auto"/>
        <w:jc w:val="both"/>
        <w:rPr>
          <w:rFonts w:ascii="Times New Roman" w:hAnsi="Times New Roman"/>
          <w:bCs/>
          <w:iCs/>
          <w:sz w:val="24"/>
          <w:szCs w:val="24"/>
        </w:rPr>
      </w:pPr>
      <w:r w:rsidRPr="00AC59CF">
        <w:rPr>
          <w:rFonts w:ascii="Times New Roman" w:eastAsia="Times New Roman" w:hAnsi="Times New Roman"/>
          <w:sz w:val="24"/>
          <w:szCs w:val="24"/>
          <w:lang w:eastAsia="ru-RU"/>
        </w:rPr>
        <w:t xml:space="preserve">   </w:t>
      </w:r>
      <w:bookmarkStart w:id="0" w:name="_Hlk42594959"/>
      <w:r w:rsidRPr="00AC59CF">
        <w:rPr>
          <w:rFonts w:ascii="Times New Roman" w:hAnsi="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A72425B" w14:textId="77777777" w:rsidR="00776A07" w:rsidRDefault="00776A07" w:rsidP="00776A07">
      <w:pPr>
        <w:spacing w:after="0" w:line="240" w:lineRule="auto"/>
        <w:jc w:val="both"/>
        <w:rPr>
          <w:rFonts w:ascii="Times New Roman" w:hAnsi="Times New Roman"/>
          <w:b/>
          <w:bCs/>
          <w:i/>
          <w:iCs/>
          <w:sz w:val="24"/>
          <w:szCs w:val="24"/>
        </w:rPr>
      </w:pPr>
    </w:p>
    <w:p w14:paraId="4F7A9C17" w14:textId="77777777" w:rsidR="00AC59CF" w:rsidRPr="00AC59CF" w:rsidRDefault="00AC59CF" w:rsidP="00AC59CF">
      <w:pPr>
        <w:spacing w:after="0"/>
        <w:ind w:right="-142"/>
        <w:jc w:val="center"/>
        <w:rPr>
          <w:rFonts w:ascii="Times New Roman" w:hAnsi="Times New Roman"/>
          <w:b/>
          <w:sz w:val="24"/>
          <w:szCs w:val="24"/>
        </w:rPr>
      </w:pPr>
      <w:r w:rsidRPr="00AC59CF">
        <w:rPr>
          <w:rFonts w:ascii="Times New Roman" w:hAnsi="Times New Roman"/>
          <w:b/>
          <w:sz w:val="24"/>
          <w:szCs w:val="24"/>
        </w:rPr>
        <w:t>ТЕХНІЧНА СПЕЦИФІКАЦІЯ З ІНФОРМАЦІЄЮ ПРО НЕОБХІДНІ ТЕХНІЧНІ, ЯКІСНІ</w:t>
      </w:r>
    </w:p>
    <w:p w14:paraId="2DC2F9D8" w14:textId="77777777" w:rsidR="00AC59CF" w:rsidRPr="00AC59CF" w:rsidRDefault="00AC59CF" w:rsidP="00AC59CF">
      <w:pPr>
        <w:jc w:val="center"/>
        <w:rPr>
          <w:rFonts w:ascii="Times New Roman" w:hAnsi="Times New Roman"/>
          <w:sz w:val="24"/>
          <w:szCs w:val="24"/>
        </w:rPr>
      </w:pPr>
      <w:r w:rsidRPr="00AC59CF">
        <w:rPr>
          <w:rFonts w:ascii="Times New Roman" w:hAnsi="Times New Roman"/>
          <w:b/>
          <w:sz w:val="24"/>
          <w:szCs w:val="24"/>
        </w:rPr>
        <w:t>ТА КІЛЬКІСНІ ХАРАКТЕРИСТИКИ ПРЕДМЕТУ ЗАКУПІВЛІ</w:t>
      </w:r>
      <w:r w:rsidRPr="00AC59CF">
        <w:rPr>
          <w:rFonts w:ascii="Times New Roman" w:hAnsi="Times New Roman"/>
          <w:sz w:val="24"/>
          <w:szCs w:val="24"/>
        </w:rPr>
        <w:t xml:space="preserve"> </w:t>
      </w:r>
    </w:p>
    <w:p w14:paraId="7C685E05" w14:textId="4D327BD4" w:rsidR="00776A07" w:rsidRPr="00AC59CF" w:rsidRDefault="00776A07" w:rsidP="00776A07">
      <w:pPr>
        <w:spacing w:after="0" w:line="240" w:lineRule="auto"/>
        <w:ind w:firstLine="708"/>
        <w:jc w:val="both"/>
        <w:rPr>
          <w:rFonts w:ascii="Times New Roman" w:eastAsia="Times New Roman" w:hAnsi="Times New Roman"/>
          <w:bCs/>
          <w:sz w:val="24"/>
          <w:szCs w:val="24"/>
          <w:shd w:val="clear" w:color="auto" w:fill="FFFFFF"/>
          <w:lang w:eastAsia="ru-RU"/>
        </w:rPr>
      </w:pPr>
      <w:r w:rsidRPr="00AC59CF">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009D1B5D" w:rsidRPr="00AC59CF">
        <w:rPr>
          <w:rFonts w:ascii="Times New Roman" w:eastAsia="Times New Roman" w:hAnsi="Times New Roman"/>
          <w:sz w:val="24"/>
          <w:szCs w:val="24"/>
          <w:shd w:val="clear" w:color="auto" w:fill="FFFFFF"/>
          <w:lang w:eastAsia="ru-RU"/>
        </w:rPr>
        <w:t>закуповується</w:t>
      </w:r>
      <w:r w:rsidRPr="00AC59CF">
        <w:rPr>
          <w:rFonts w:ascii="Times New Roman" w:eastAsia="Times New Roman" w:hAnsi="Times New Roman"/>
          <w:sz w:val="24"/>
          <w:szCs w:val="24"/>
          <w:shd w:val="clear" w:color="auto" w:fill="FFFFFF"/>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C59CF">
        <w:rPr>
          <w:rFonts w:ascii="Times New Roman" w:eastAsia="Times New Roman" w:hAnsi="Times New Roman"/>
          <w:bCs/>
          <w:sz w:val="24"/>
          <w:szCs w:val="24"/>
          <w:shd w:val="clear" w:color="auto" w:fill="FFFFFF"/>
          <w:lang w:eastAsia="ru-RU"/>
        </w:rPr>
        <w:t>до кожного посилання додається вираз «або еквівалент».</w:t>
      </w:r>
    </w:p>
    <w:p w14:paraId="4AEBD22A" w14:textId="77777777" w:rsidR="00776A07" w:rsidRPr="00AC59CF" w:rsidRDefault="00776A07" w:rsidP="00776A07">
      <w:pPr>
        <w:spacing w:after="0" w:line="240" w:lineRule="auto"/>
        <w:jc w:val="both"/>
        <w:rPr>
          <w:rFonts w:ascii="Times New Roman" w:hAnsi="Times New Roman"/>
          <w:b/>
          <w:bCs/>
          <w:i/>
          <w:iCs/>
          <w:sz w:val="24"/>
          <w:szCs w:val="24"/>
        </w:rPr>
      </w:pPr>
    </w:p>
    <w:p w14:paraId="53EA61E9" w14:textId="77777777" w:rsidR="00776A07" w:rsidRPr="00AC59CF" w:rsidRDefault="00776A07" w:rsidP="00776A07">
      <w:pPr>
        <w:spacing w:after="0" w:line="240" w:lineRule="auto"/>
        <w:jc w:val="both"/>
        <w:rPr>
          <w:rFonts w:ascii="Times New Roman" w:eastAsia="Times New Roman" w:hAnsi="Times New Roman"/>
          <w:sz w:val="24"/>
          <w:szCs w:val="24"/>
          <w:lang w:eastAsia="ru-RU"/>
        </w:rPr>
      </w:pPr>
      <w:r w:rsidRPr="00AC59CF">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14:paraId="6322099C" w14:textId="321BF6FC" w:rsidR="00AC59CF" w:rsidRDefault="00AC59CF" w:rsidP="00630FCF">
      <w:pPr>
        <w:pStyle w:val="a3"/>
        <w:numPr>
          <w:ilvl w:val="0"/>
          <w:numId w:val="10"/>
        </w:numPr>
        <w:spacing w:after="0"/>
        <w:jc w:val="both"/>
        <w:rPr>
          <w:rFonts w:ascii="Times New Roman" w:hAnsi="Times New Roman"/>
          <w:sz w:val="24"/>
          <w:szCs w:val="24"/>
          <w:u w:val="single"/>
        </w:rPr>
      </w:pPr>
      <w:r w:rsidRPr="00630FCF">
        <w:rPr>
          <w:rFonts w:ascii="Times New Roman" w:hAnsi="Times New Roman"/>
          <w:sz w:val="24"/>
          <w:szCs w:val="24"/>
          <w:u w:val="single"/>
        </w:rPr>
        <w:t>Кількісні характеристики предмету закупівлі:</w:t>
      </w:r>
    </w:p>
    <w:tbl>
      <w:tblPr>
        <w:tblpPr w:leftFromText="180" w:rightFromText="180" w:vertAnchor="text" w:horzAnchor="margin" w:tblpXSpec="center" w:tblpY="379"/>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496"/>
        <w:gridCol w:w="7652"/>
        <w:gridCol w:w="960"/>
      </w:tblGrid>
      <w:tr w:rsidR="00630FCF" w:rsidRPr="00E15457" w14:paraId="7FCEE411" w14:textId="77777777" w:rsidTr="0005601D">
        <w:trPr>
          <w:trHeight w:val="550"/>
        </w:trPr>
        <w:tc>
          <w:tcPr>
            <w:tcW w:w="547" w:type="dxa"/>
            <w:shd w:val="clear" w:color="auto" w:fill="auto"/>
          </w:tcPr>
          <w:p w14:paraId="7C1E28C4" w14:textId="77777777" w:rsidR="00630FCF" w:rsidRPr="00E15457" w:rsidRDefault="00630FCF" w:rsidP="0005601D">
            <w:pPr>
              <w:spacing w:after="0" w:line="240" w:lineRule="auto"/>
              <w:jc w:val="center"/>
              <w:rPr>
                <w:rFonts w:ascii="Times New Roman" w:hAnsi="Times New Roman"/>
                <w:sz w:val="24"/>
                <w:szCs w:val="24"/>
                <w:lang w:eastAsia="uk-UA"/>
              </w:rPr>
            </w:pPr>
            <w:r w:rsidRPr="00E15457">
              <w:rPr>
                <w:rFonts w:ascii="Times New Roman" w:hAnsi="Times New Roman"/>
                <w:sz w:val="24"/>
                <w:szCs w:val="24"/>
                <w:lang w:eastAsia="uk-UA"/>
              </w:rPr>
              <w:t xml:space="preserve">№ </w:t>
            </w:r>
            <w:proofErr w:type="spellStart"/>
            <w:r w:rsidRPr="00E15457">
              <w:rPr>
                <w:rFonts w:ascii="Times New Roman" w:hAnsi="Times New Roman"/>
                <w:sz w:val="24"/>
                <w:szCs w:val="24"/>
                <w:lang w:eastAsia="uk-UA"/>
              </w:rPr>
              <w:t>п\п</w:t>
            </w:r>
            <w:proofErr w:type="spellEnd"/>
          </w:p>
        </w:tc>
        <w:tc>
          <w:tcPr>
            <w:tcW w:w="1496" w:type="dxa"/>
            <w:shd w:val="clear" w:color="auto" w:fill="auto"/>
          </w:tcPr>
          <w:p w14:paraId="2C0EF0D9" w14:textId="77777777" w:rsidR="00630FCF" w:rsidRPr="00E15457" w:rsidRDefault="00630FCF" w:rsidP="0005601D">
            <w:pPr>
              <w:widowControl w:val="0"/>
              <w:suppressAutoHyphens/>
              <w:spacing w:after="0" w:line="240" w:lineRule="auto"/>
              <w:ind w:left="-227" w:firstLine="227"/>
              <w:jc w:val="center"/>
              <w:rPr>
                <w:rFonts w:ascii="Times New Roman" w:hAnsi="Times New Roman"/>
                <w:sz w:val="24"/>
                <w:szCs w:val="24"/>
              </w:rPr>
            </w:pPr>
            <w:r w:rsidRPr="00E15457">
              <w:rPr>
                <w:rFonts w:ascii="Times New Roman" w:hAnsi="Times New Roman"/>
                <w:sz w:val="24"/>
                <w:szCs w:val="24"/>
              </w:rPr>
              <w:t>Найменування</w:t>
            </w:r>
          </w:p>
        </w:tc>
        <w:tc>
          <w:tcPr>
            <w:tcW w:w="7652" w:type="dxa"/>
            <w:shd w:val="clear" w:color="auto" w:fill="auto"/>
          </w:tcPr>
          <w:p w14:paraId="543A823B" w14:textId="77777777" w:rsidR="00630FCF" w:rsidRPr="00E15457" w:rsidRDefault="00630FCF" w:rsidP="0005601D">
            <w:pPr>
              <w:widowControl w:val="0"/>
              <w:suppressAutoHyphens/>
              <w:spacing w:after="0" w:line="240" w:lineRule="auto"/>
              <w:jc w:val="center"/>
              <w:rPr>
                <w:rFonts w:ascii="Times New Roman" w:hAnsi="Times New Roman"/>
                <w:sz w:val="24"/>
                <w:szCs w:val="24"/>
              </w:rPr>
            </w:pPr>
            <w:r w:rsidRPr="00E15457">
              <w:rPr>
                <w:rFonts w:ascii="Times New Roman" w:hAnsi="Times New Roman"/>
                <w:sz w:val="24"/>
                <w:szCs w:val="24"/>
              </w:rPr>
              <w:t>Технічні вимоги</w:t>
            </w:r>
          </w:p>
        </w:tc>
        <w:tc>
          <w:tcPr>
            <w:tcW w:w="960" w:type="dxa"/>
            <w:shd w:val="clear" w:color="auto" w:fill="auto"/>
          </w:tcPr>
          <w:p w14:paraId="63A3039F" w14:textId="77777777" w:rsidR="00630FCF" w:rsidRPr="00E15457" w:rsidRDefault="00630FCF" w:rsidP="0005601D">
            <w:pPr>
              <w:widowControl w:val="0"/>
              <w:suppressAutoHyphens/>
              <w:spacing w:after="0" w:line="240" w:lineRule="auto"/>
              <w:ind w:right="175"/>
              <w:jc w:val="center"/>
              <w:rPr>
                <w:rFonts w:ascii="Times New Roman" w:hAnsi="Times New Roman"/>
                <w:sz w:val="24"/>
                <w:szCs w:val="24"/>
              </w:rPr>
            </w:pPr>
            <w:r w:rsidRPr="00E15457">
              <w:rPr>
                <w:rFonts w:ascii="Times New Roman" w:hAnsi="Times New Roman"/>
                <w:sz w:val="24"/>
                <w:szCs w:val="24"/>
              </w:rPr>
              <w:t>Кількість</w:t>
            </w:r>
          </w:p>
        </w:tc>
      </w:tr>
      <w:tr w:rsidR="00630FCF" w:rsidRPr="00E15457" w14:paraId="5A9D1EAD" w14:textId="77777777" w:rsidTr="0005601D">
        <w:trPr>
          <w:trHeight w:val="1437"/>
        </w:trPr>
        <w:tc>
          <w:tcPr>
            <w:tcW w:w="547" w:type="dxa"/>
            <w:shd w:val="clear" w:color="auto" w:fill="auto"/>
          </w:tcPr>
          <w:p w14:paraId="3F10634D" w14:textId="77777777" w:rsidR="00630FCF" w:rsidRPr="00E15457" w:rsidRDefault="00630FCF" w:rsidP="0005601D">
            <w:pPr>
              <w:spacing w:after="0" w:line="240" w:lineRule="auto"/>
              <w:jc w:val="center"/>
              <w:rPr>
                <w:rFonts w:ascii="Times New Roman" w:hAnsi="Times New Roman"/>
                <w:sz w:val="24"/>
                <w:szCs w:val="24"/>
                <w:lang w:eastAsia="uk-UA"/>
              </w:rPr>
            </w:pPr>
            <w:r w:rsidRPr="00E15457">
              <w:rPr>
                <w:rFonts w:ascii="Times New Roman" w:hAnsi="Times New Roman"/>
                <w:sz w:val="24"/>
                <w:szCs w:val="24"/>
                <w:lang w:eastAsia="uk-UA"/>
              </w:rPr>
              <w:t>1</w:t>
            </w:r>
          </w:p>
        </w:tc>
        <w:tc>
          <w:tcPr>
            <w:tcW w:w="1496" w:type="dxa"/>
            <w:shd w:val="clear" w:color="auto" w:fill="auto"/>
          </w:tcPr>
          <w:p w14:paraId="72BE5603" w14:textId="77777777" w:rsidR="00630FCF" w:rsidRPr="00E15457" w:rsidRDefault="00630FCF" w:rsidP="0005601D">
            <w:pPr>
              <w:rPr>
                <w:rFonts w:ascii="Times New Roman" w:hAnsi="Times New Roman"/>
                <w:sz w:val="24"/>
                <w:szCs w:val="24"/>
              </w:rPr>
            </w:pPr>
            <w:r w:rsidRPr="00E15457">
              <w:rPr>
                <w:rFonts w:ascii="Times New Roman" w:hAnsi="Times New Roman"/>
                <w:sz w:val="24"/>
                <w:szCs w:val="24"/>
              </w:rPr>
              <w:t>Сметана жирністю від 20 %</w:t>
            </w:r>
          </w:p>
        </w:tc>
        <w:tc>
          <w:tcPr>
            <w:tcW w:w="7652" w:type="dxa"/>
            <w:shd w:val="clear" w:color="auto" w:fill="auto"/>
          </w:tcPr>
          <w:p w14:paraId="0AF6B784" w14:textId="77777777" w:rsidR="00630FCF" w:rsidRPr="00E15457" w:rsidRDefault="00630FCF" w:rsidP="0005601D">
            <w:pPr>
              <w:suppressAutoHyphens/>
              <w:spacing w:after="0" w:line="240" w:lineRule="auto"/>
              <w:jc w:val="both"/>
              <w:rPr>
                <w:rFonts w:ascii="Times New Roman" w:hAnsi="Times New Roman"/>
                <w:sz w:val="24"/>
                <w:szCs w:val="24"/>
              </w:rPr>
            </w:pPr>
            <w:r w:rsidRPr="00E15457">
              <w:rPr>
                <w:rFonts w:ascii="Times New Roman" w:hAnsi="Times New Roman"/>
                <w:sz w:val="24"/>
                <w:szCs w:val="24"/>
              </w:rPr>
              <w:t xml:space="preserve">Сметана повинна відповідати вимогам ДСТУ 4418-2005. Зовнішній вигляд та консистенція: однорідна, в міру густа, з порушеним згустком. Вид глянсуватий. Допускається газоутворення, у вигляді одиночних пухирців, яке обумовлене розвитком  нормальної мікрофлори, незначна </w:t>
            </w:r>
            <w:proofErr w:type="spellStart"/>
            <w:r w:rsidRPr="00E15457">
              <w:rPr>
                <w:rFonts w:ascii="Times New Roman" w:hAnsi="Times New Roman"/>
                <w:sz w:val="24"/>
                <w:szCs w:val="24"/>
              </w:rPr>
              <w:t>крупінчастість</w:t>
            </w:r>
            <w:proofErr w:type="spellEnd"/>
            <w:r w:rsidRPr="00E15457">
              <w:rPr>
                <w:rFonts w:ascii="Times New Roman" w:hAnsi="Times New Roman"/>
                <w:sz w:val="24"/>
                <w:szCs w:val="24"/>
              </w:rPr>
              <w:t>. Смак та запах: чистий, кисломолочний, виражений з присмаком та ароматом, властивим пастеризованому продукту.</w:t>
            </w:r>
          </w:p>
          <w:p w14:paraId="35EAF156" w14:textId="77777777" w:rsidR="00630FCF" w:rsidRPr="00E15457" w:rsidRDefault="00630FCF" w:rsidP="0005601D">
            <w:pPr>
              <w:suppressAutoHyphens/>
              <w:spacing w:after="0" w:line="240" w:lineRule="auto"/>
              <w:jc w:val="both"/>
              <w:rPr>
                <w:rFonts w:ascii="Times New Roman" w:hAnsi="Times New Roman"/>
                <w:sz w:val="24"/>
                <w:szCs w:val="24"/>
              </w:rPr>
            </w:pPr>
            <w:r w:rsidRPr="00E15457">
              <w:rPr>
                <w:rFonts w:ascii="Times New Roman" w:hAnsi="Times New Roman"/>
                <w:sz w:val="24"/>
                <w:szCs w:val="24"/>
              </w:rPr>
              <w:t xml:space="preserve">Колір: білий, </w:t>
            </w:r>
            <w:proofErr w:type="spellStart"/>
            <w:r w:rsidRPr="00E15457">
              <w:rPr>
                <w:rFonts w:ascii="Times New Roman" w:hAnsi="Times New Roman"/>
                <w:sz w:val="24"/>
                <w:szCs w:val="24"/>
              </w:rPr>
              <w:t>білий</w:t>
            </w:r>
            <w:proofErr w:type="spellEnd"/>
            <w:r w:rsidRPr="00E15457">
              <w:rPr>
                <w:rFonts w:ascii="Times New Roman" w:hAnsi="Times New Roman"/>
                <w:sz w:val="24"/>
                <w:szCs w:val="24"/>
              </w:rPr>
              <w:t xml:space="preserve"> з кремовим відтінком, рівномірний по всій масі. Пакування продукції: пакети з поліетиленової плівки та комбінованого матеріалу типу «</w:t>
            </w:r>
            <w:proofErr w:type="spellStart"/>
            <w:r w:rsidRPr="00E15457">
              <w:rPr>
                <w:rFonts w:ascii="Times New Roman" w:hAnsi="Times New Roman"/>
                <w:sz w:val="24"/>
                <w:szCs w:val="24"/>
              </w:rPr>
              <w:t>Пюр-Пак</w:t>
            </w:r>
            <w:proofErr w:type="spellEnd"/>
            <w:r w:rsidRPr="00E15457">
              <w:rPr>
                <w:rFonts w:ascii="Times New Roman" w:hAnsi="Times New Roman"/>
                <w:sz w:val="24"/>
                <w:szCs w:val="24"/>
              </w:rPr>
              <w:t>», дозволеного МОЗУ. Вага фасованої одиниці сметани від 0,400 л. до 0,500 л. Товар не повинен містити небезпечні для організму речовини, консерванти, ГМО. Строк придатності не менше 10 діб. Без ГМО.</w:t>
            </w:r>
          </w:p>
        </w:tc>
        <w:tc>
          <w:tcPr>
            <w:tcW w:w="960" w:type="dxa"/>
            <w:shd w:val="clear" w:color="auto" w:fill="auto"/>
          </w:tcPr>
          <w:p w14:paraId="1139346E" w14:textId="77777777" w:rsidR="00630FCF" w:rsidRPr="00E15457" w:rsidRDefault="00630FCF" w:rsidP="0005601D">
            <w:pPr>
              <w:spacing w:after="0" w:line="240" w:lineRule="auto"/>
              <w:rPr>
                <w:rFonts w:ascii="Times New Roman" w:hAnsi="Times New Roman"/>
                <w:sz w:val="24"/>
                <w:szCs w:val="24"/>
                <w:lang w:eastAsia="uk-UA"/>
              </w:rPr>
            </w:pPr>
            <w:r w:rsidRPr="00E15457">
              <w:rPr>
                <w:rFonts w:ascii="Times New Roman" w:hAnsi="Times New Roman"/>
                <w:sz w:val="24"/>
                <w:szCs w:val="24"/>
                <w:lang w:eastAsia="uk-UA"/>
              </w:rPr>
              <w:t>500 кг</w:t>
            </w:r>
          </w:p>
        </w:tc>
      </w:tr>
      <w:tr w:rsidR="00630FCF" w:rsidRPr="00E15457" w14:paraId="1C4D855B" w14:textId="77777777" w:rsidTr="0005601D">
        <w:trPr>
          <w:trHeight w:val="1495"/>
        </w:trPr>
        <w:tc>
          <w:tcPr>
            <w:tcW w:w="547" w:type="dxa"/>
            <w:shd w:val="clear" w:color="auto" w:fill="auto"/>
          </w:tcPr>
          <w:p w14:paraId="58AEADF6" w14:textId="77777777" w:rsidR="00630FCF" w:rsidRPr="00E15457" w:rsidRDefault="00630FCF" w:rsidP="0005601D">
            <w:pPr>
              <w:spacing w:after="0" w:line="240" w:lineRule="auto"/>
              <w:jc w:val="center"/>
              <w:rPr>
                <w:rFonts w:ascii="Times New Roman" w:hAnsi="Times New Roman"/>
                <w:sz w:val="24"/>
                <w:szCs w:val="24"/>
                <w:lang w:eastAsia="uk-UA"/>
              </w:rPr>
            </w:pPr>
            <w:r w:rsidRPr="00E15457">
              <w:rPr>
                <w:rFonts w:ascii="Times New Roman" w:hAnsi="Times New Roman"/>
                <w:sz w:val="24"/>
                <w:szCs w:val="24"/>
                <w:lang w:eastAsia="uk-UA"/>
              </w:rPr>
              <w:t>2</w:t>
            </w:r>
          </w:p>
        </w:tc>
        <w:tc>
          <w:tcPr>
            <w:tcW w:w="1496" w:type="dxa"/>
            <w:shd w:val="clear" w:color="auto" w:fill="auto"/>
          </w:tcPr>
          <w:p w14:paraId="40548B69" w14:textId="77777777" w:rsidR="00630FCF" w:rsidRPr="00E15457" w:rsidRDefault="00630FCF" w:rsidP="0005601D">
            <w:pPr>
              <w:rPr>
                <w:rFonts w:ascii="Times New Roman" w:eastAsia="Times New Roman" w:hAnsi="Times New Roman"/>
                <w:sz w:val="24"/>
                <w:szCs w:val="24"/>
              </w:rPr>
            </w:pPr>
            <w:r w:rsidRPr="00E15457">
              <w:rPr>
                <w:rFonts w:ascii="Times New Roman" w:eastAsia="Times New Roman" w:hAnsi="Times New Roman"/>
                <w:color w:val="000000" w:themeColor="text1"/>
                <w:kern w:val="2"/>
                <w:sz w:val="24"/>
                <w:szCs w:val="24"/>
              </w:rPr>
              <w:t>Молоко питне, пастеризоване з масовою часткою жиру не менше 2,5 %</w:t>
            </w:r>
          </w:p>
        </w:tc>
        <w:tc>
          <w:tcPr>
            <w:tcW w:w="7652" w:type="dxa"/>
            <w:shd w:val="clear" w:color="auto" w:fill="auto"/>
          </w:tcPr>
          <w:p w14:paraId="06751B35" w14:textId="77777777" w:rsidR="00630FCF" w:rsidRPr="00E15457" w:rsidRDefault="00630FCF" w:rsidP="00630FCF">
            <w:pPr>
              <w:pStyle w:val="a3"/>
              <w:numPr>
                <w:ilvl w:val="0"/>
                <w:numId w:val="9"/>
              </w:numPr>
              <w:suppressAutoHyphens/>
              <w:spacing w:after="0" w:line="240" w:lineRule="auto"/>
              <w:ind w:left="34" w:hanging="34"/>
              <w:jc w:val="both"/>
              <w:rPr>
                <w:rFonts w:ascii="Times New Roman" w:hAnsi="Times New Roman"/>
                <w:color w:val="000000" w:themeColor="text1"/>
                <w:sz w:val="24"/>
                <w:szCs w:val="24"/>
              </w:rPr>
            </w:pPr>
            <w:r w:rsidRPr="00E15457">
              <w:rPr>
                <w:rFonts w:ascii="Times New Roman" w:hAnsi="Times New Roman"/>
                <w:color w:val="000000" w:themeColor="text1"/>
                <w:sz w:val="24"/>
                <w:szCs w:val="24"/>
              </w:rPr>
              <w:t xml:space="preserve">Молоко питне повинно відповідати усім вимогам ДСТУ 2661-2010. </w:t>
            </w:r>
            <w:r w:rsidRPr="00E15457">
              <w:rPr>
                <w:rFonts w:ascii="Times New Roman" w:eastAsia="Times New Roman" w:hAnsi="Times New Roman"/>
                <w:color w:val="000000" w:themeColor="text1"/>
                <w:sz w:val="24"/>
                <w:szCs w:val="24"/>
              </w:rPr>
              <w:t xml:space="preserve">Молоко коров’яче питне пастеризоване з масовою часткою жиру не менше 2,5 %. Зовнішній вигляд молока та його консистенція має бути - однорідна рідина без осаду, пластівців білка та грудочок жиру.  </w:t>
            </w:r>
            <w:r w:rsidRPr="00E15457">
              <w:rPr>
                <w:rFonts w:ascii="Times New Roman" w:hAnsi="Times New Roman"/>
                <w:color w:val="000000" w:themeColor="text1"/>
                <w:sz w:val="24"/>
                <w:szCs w:val="24"/>
              </w:rPr>
              <w:t xml:space="preserve">Чисті, без сторонніх, не притаманних свіжому молоку </w:t>
            </w:r>
            <w:proofErr w:type="spellStart"/>
            <w:r w:rsidRPr="00E15457">
              <w:rPr>
                <w:rFonts w:ascii="Times New Roman" w:hAnsi="Times New Roman"/>
                <w:color w:val="000000" w:themeColor="text1"/>
                <w:sz w:val="24"/>
                <w:szCs w:val="24"/>
              </w:rPr>
              <w:t>присмаків</w:t>
            </w:r>
            <w:proofErr w:type="spellEnd"/>
            <w:r w:rsidRPr="00E15457">
              <w:rPr>
                <w:rFonts w:ascii="Times New Roman" w:hAnsi="Times New Roman"/>
                <w:color w:val="000000" w:themeColor="text1"/>
                <w:sz w:val="24"/>
                <w:szCs w:val="24"/>
              </w:rPr>
              <w:t xml:space="preserve"> та запахів,  з легким присмаком пастеризації. Білий, рівномірний колір.</w:t>
            </w:r>
          </w:p>
          <w:p w14:paraId="55A16E7C" w14:textId="77777777" w:rsidR="00630FCF" w:rsidRPr="00E15457" w:rsidRDefault="00630FCF" w:rsidP="0005601D">
            <w:pPr>
              <w:spacing w:after="0" w:line="240" w:lineRule="auto"/>
              <w:jc w:val="both"/>
              <w:rPr>
                <w:rFonts w:ascii="Times New Roman" w:eastAsia="Times New Roman" w:hAnsi="Times New Roman"/>
                <w:color w:val="000000"/>
                <w:sz w:val="24"/>
                <w:szCs w:val="24"/>
              </w:rPr>
            </w:pPr>
            <w:r w:rsidRPr="00E15457">
              <w:rPr>
                <w:rFonts w:ascii="Times New Roman" w:eastAsia="Times New Roman" w:hAnsi="Times New Roman"/>
                <w:color w:val="000000" w:themeColor="text1"/>
                <w:sz w:val="24"/>
                <w:szCs w:val="24"/>
              </w:rPr>
              <w:t xml:space="preserve">Без ГМО.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Товар повинен мати відповідне пакування, яке забезпечує цілісність товару та збереження його якості під час </w:t>
            </w:r>
            <w:r w:rsidRPr="00E15457">
              <w:rPr>
                <w:rFonts w:ascii="Times New Roman" w:eastAsia="Times New Roman" w:hAnsi="Times New Roman"/>
                <w:color w:val="000000" w:themeColor="text1"/>
                <w:sz w:val="24"/>
                <w:szCs w:val="24"/>
              </w:rPr>
              <w:lastRenderedPageBreak/>
              <w:t xml:space="preserve">транспортування. </w:t>
            </w:r>
            <w:r w:rsidRPr="00E15457">
              <w:rPr>
                <w:rFonts w:ascii="Times New Roman" w:eastAsia="Tahoma" w:hAnsi="Times New Roman"/>
                <w:color w:val="000000" w:themeColor="text1"/>
                <w:sz w:val="24"/>
                <w:szCs w:val="24"/>
              </w:rPr>
              <w:t xml:space="preserve"> Плівка або композитна упаковка типу «</w:t>
            </w:r>
            <w:proofErr w:type="spellStart"/>
            <w:r w:rsidRPr="00E15457">
              <w:rPr>
                <w:rFonts w:ascii="Times New Roman" w:eastAsia="Tahoma" w:hAnsi="Times New Roman"/>
                <w:color w:val="000000" w:themeColor="text1"/>
                <w:sz w:val="24"/>
                <w:szCs w:val="24"/>
              </w:rPr>
              <w:t>Тетрапак</w:t>
            </w:r>
            <w:proofErr w:type="spellEnd"/>
            <w:r w:rsidRPr="00E15457">
              <w:rPr>
                <w:rFonts w:ascii="Times New Roman" w:eastAsia="Tahoma" w:hAnsi="Times New Roman"/>
                <w:color w:val="000000" w:themeColor="text1"/>
                <w:sz w:val="24"/>
                <w:szCs w:val="24"/>
              </w:rPr>
              <w:t>» або пляшка з полімерних матеріалів (в т.ч. ПЕТ пляшка).</w:t>
            </w:r>
            <w:r w:rsidRPr="00E15457">
              <w:rPr>
                <w:rFonts w:ascii="Times New Roman" w:hAnsi="Times New Roman"/>
                <w:color w:val="000000" w:themeColor="text1"/>
                <w:sz w:val="24"/>
                <w:szCs w:val="24"/>
              </w:rPr>
              <w:t xml:space="preserve"> Термін придатності на момент постачання не повинен бути менше 12 днів.</w:t>
            </w:r>
          </w:p>
        </w:tc>
        <w:tc>
          <w:tcPr>
            <w:tcW w:w="960" w:type="dxa"/>
            <w:shd w:val="clear" w:color="auto" w:fill="auto"/>
          </w:tcPr>
          <w:p w14:paraId="2D1867A9" w14:textId="142BC35E" w:rsidR="00630FCF" w:rsidRPr="00E15457" w:rsidRDefault="00732888" w:rsidP="0005601D">
            <w:pPr>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490</w:t>
            </w:r>
            <w:bookmarkStart w:id="1" w:name="_GoBack"/>
            <w:bookmarkEnd w:id="1"/>
            <w:r w:rsidR="00630FCF" w:rsidRPr="00E15457">
              <w:rPr>
                <w:rFonts w:ascii="Times New Roman" w:hAnsi="Times New Roman"/>
                <w:sz w:val="24"/>
                <w:szCs w:val="24"/>
                <w:lang w:eastAsia="uk-UA"/>
              </w:rPr>
              <w:t>0 кг</w:t>
            </w:r>
          </w:p>
        </w:tc>
      </w:tr>
    </w:tbl>
    <w:p w14:paraId="70DF95D1" w14:textId="77777777" w:rsidR="00630FCF" w:rsidRPr="00630FCF" w:rsidRDefault="00630FCF" w:rsidP="00630FCF">
      <w:pPr>
        <w:spacing w:after="0"/>
        <w:jc w:val="both"/>
        <w:rPr>
          <w:rFonts w:ascii="Times New Roman" w:hAnsi="Times New Roman"/>
          <w:sz w:val="24"/>
          <w:szCs w:val="24"/>
          <w:u w:val="single"/>
        </w:rPr>
      </w:pPr>
    </w:p>
    <w:p w14:paraId="0B967420" w14:textId="77777777" w:rsidR="00630FCF" w:rsidRPr="00630FCF" w:rsidRDefault="00630FCF" w:rsidP="00630FCF">
      <w:pPr>
        <w:spacing w:after="0"/>
        <w:jc w:val="both"/>
        <w:rPr>
          <w:rFonts w:ascii="Times New Roman" w:hAnsi="Times New Roman"/>
          <w:sz w:val="24"/>
          <w:szCs w:val="24"/>
          <w:u w:val="single"/>
        </w:rPr>
      </w:pPr>
    </w:p>
    <w:p w14:paraId="4FCBC915" w14:textId="77777777" w:rsidR="00AC59CF" w:rsidRPr="00AC59CF" w:rsidRDefault="00AC59CF" w:rsidP="00D2278A">
      <w:pPr>
        <w:shd w:val="clear" w:color="auto" w:fill="FFFFFF"/>
        <w:spacing w:after="0" w:line="240" w:lineRule="auto"/>
        <w:rPr>
          <w:rFonts w:ascii="Times New Roman" w:hAnsi="Times New Roman"/>
          <w:sz w:val="24"/>
          <w:szCs w:val="24"/>
          <w:u w:val="single"/>
        </w:rPr>
      </w:pPr>
      <w:r w:rsidRPr="00AC59CF">
        <w:rPr>
          <w:rFonts w:ascii="Times New Roman" w:hAnsi="Times New Roman"/>
          <w:sz w:val="24"/>
          <w:szCs w:val="24"/>
          <w:u w:val="single"/>
        </w:rPr>
        <w:t xml:space="preserve">2. Технічні, якісні характеристики предмету закупівлі: </w:t>
      </w:r>
    </w:p>
    <w:p w14:paraId="57EE1DCB"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 xml:space="preserve">Технічні характеристики предмету закупівлі повинні відповідати </w:t>
      </w:r>
      <w:hyperlink r:id="rId7" w:history="1">
        <w:r w:rsidRPr="00AC59CF">
          <w:rPr>
            <w:rFonts w:ascii="Times New Roman" w:hAnsi="Times New Roman"/>
            <w:sz w:val="24"/>
            <w:szCs w:val="24"/>
          </w:rPr>
          <w:t>Санітарним правилам для підприємств продовольчої торгівлі,</w:t>
        </w:r>
      </w:hyperlink>
      <w:r w:rsidRPr="00AC59CF">
        <w:rPr>
          <w:rFonts w:ascii="Times New Roman" w:hAnsi="Times New Roman"/>
          <w:sz w:val="24"/>
          <w:szCs w:val="24"/>
        </w:rPr>
        <w:t xml:space="preserve"> технічним умовам та стандартам, передбаченим законодавством України.</w:t>
      </w:r>
    </w:p>
    <w:p w14:paraId="64F9D58D"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умов температурного режиму для продуктів харчування, які цього потребують при їх зберіганні та перевезенні.</w:t>
      </w:r>
    </w:p>
    <w:p w14:paraId="5F827623" w14:textId="77777777" w:rsidR="00AC59CF" w:rsidRPr="00AC59CF" w:rsidRDefault="00AC59CF" w:rsidP="00D2278A">
      <w:pPr>
        <w:shd w:val="clear" w:color="auto" w:fill="FFFFFF"/>
        <w:spacing w:after="0" w:line="240" w:lineRule="auto"/>
        <w:ind w:firstLine="708"/>
        <w:jc w:val="both"/>
        <w:rPr>
          <w:rFonts w:ascii="Times New Roman" w:hAnsi="Times New Roman"/>
          <w:bCs/>
          <w:sz w:val="24"/>
          <w:szCs w:val="24"/>
        </w:rPr>
      </w:pPr>
      <w:r w:rsidRPr="00AC59CF">
        <w:rPr>
          <w:rFonts w:ascii="Times New Roman" w:hAnsi="Times New Roman"/>
          <w:bCs/>
          <w:sz w:val="24"/>
          <w:szCs w:val="24"/>
        </w:rPr>
        <w:t>Товар повинен мати відповідне пакування, яке забезпечує цілісність товару та збереження його якості під час транспортування.</w:t>
      </w:r>
    </w:p>
    <w:p w14:paraId="2AFAF67B"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строків придатності продуктів харчування.</w:t>
      </w:r>
    </w:p>
    <w:p w14:paraId="78CE9762" w14:textId="77777777" w:rsidR="00AC59CF" w:rsidRPr="00AC59CF" w:rsidRDefault="00AC59CF" w:rsidP="00D2278A">
      <w:pPr>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не повинен містити генетично модифіковані організми (ГМО).</w:t>
      </w:r>
    </w:p>
    <w:p w14:paraId="28928E7A"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xml:space="preserve">). </w:t>
      </w:r>
    </w:p>
    <w:p w14:paraId="1970AC2C"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14:paraId="0EFD4A9A" w14:textId="1D00A538" w:rsidR="00D535E4" w:rsidRPr="00AC59CF" w:rsidRDefault="00AA0A2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1</w:t>
      </w:r>
      <w:r w:rsidR="00F854A3" w:rsidRPr="00AC59CF">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097AC5F" w14:textId="7135880F" w:rsidR="00D535E4" w:rsidRPr="00AC59CF" w:rsidRDefault="00D535E4"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2</w:t>
      </w:r>
      <w:r w:rsidRPr="00AC59CF">
        <w:rPr>
          <w:rFonts w:ascii="Times New Roman" w:eastAsia="Times New Roman" w:hAnsi="Times New Roman"/>
          <w:sz w:val="24"/>
          <w:szCs w:val="24"/>
          <w:lang w:val="ru-RU" w:eastAsia="ru-RU"/>
        </w:rPr>
        <w:t xml:space="preserve">. </w:t>
      </w:r>
      <w:r w:rsidRPr="00AC59CF">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sidRPr="00AC59CF">
        <w:rPr>
          <w:rFonts w:ascii="Times New Roman" w:eastAsia="Times New Roman" w:hAnsi="Times New Roman"/>
          <w:sz w:val="24"/>
          <w:szCs w:val="24"/>
          <w:lang w:eastAsia="ru-RU"/>
        </w:rPr>
        <w:t>, про що надається ним лист-згода</w:t>
      </w:r>
      <w:r w:rsidRPr="00AC59CF">
        <w:rPr>
          <w:rFonts w:ascii="Times New Roman" w:eastAsia="Times New Roman" w:hAnsi="Times New Roman"/>
          <w:sz w:val="24"/>
          <w:szCs w:val="24"/>
          <w:lang w:eastAsia="ru-RU"/>
        </w:rPr>
        <w:t>.</w:t>
      </w:r>
    </w:p>
    <w:p w14:paraId="0FA7E69D" w14:textId="77777777" w:rsidR="00A76030" w:rsidRPr="00AC59CF" w:rsidRDefault="00A76030" w:rsidP="00A76030">
      <w:pPr>
        <w:tabs>
          <w:tab w:val="left" w:pos="426"/>
        </w:tabs>
        <w:spacing w:after="0" w:line="240" w:lineRule="auto"/>
        <w:ind w:right="113"/>
        <w:jc w:val="both"/>
        <w:rPr>
          <w:rFonts w:ascii="Times New Roman" w:hAnsi="Times New Roman"/>
          <w:sz w:val="24"/>
          <w:szCs w:val="24"/>
        </w:rPr>
      </w:pPr>
      <w:r w:rsidRPr="00AC59CF">
        <w:rPr>
          <w:rFonts w:ascii="Times New Roman" w:eastAsia="Times New Roman" w:hAnsi="Times New Roman"/>
          <w:sz w:val="24"/>
          <w:szCs w:val="24"/>
          <w:lang w:eastAsia="ru-RU"/>
        </w:rPr>
        <w:t xml:space="preserve">13. </w:t>
      </w:r>
      <w:r w:rsidRPr="00AC59CF">
        <w:rPr>
          <w:rFonts w:ascii="Times New Roman" w:hAnsi="Times New Roman"/>
          <w:sz w:val="24"/>
          <w:szCs w:val="24"/>
        </w:rPr>
        <w:t>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14:paraId="1E2BF404" w14:textId="0DD6D4B0"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14.Довідка в довільній формі про те, що предмет закупівлі не завдаватиме шкоди навколишньому середовищі та передбачати заходи із захисту довкілля</w:t>
      </w:r>
    </w:p>
    <w:p w14:paraId="75358BD2" w14:textId="77777777"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15.Лист згоду на обробку персональних даних</w:t>
      </w:r>
    </w:p>
    <w:p w14:paraId="3D6717CD" w14:textId="5924DE7C"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 xml:space="preserve">16.Гарантійний лист, що товар не має походження з російської федерації та республіки </w:t>
      </w:r>
      <w:proofErr w:type="spellStart"/>
      <w:r w:rsidRPr="00AC59CF">
        <w:rPr>
          <w:rFonts w:ascii="Times New Roman" w:hAnsi="Times New Roman"/>
          <w:sz w:val="24"/>
          <w:szCs w:val="24"/>
        </w:rPr>
        <w:t>білорусь</w:t>
      </w:r>
      <w:proofErr w:type="spellEnd"/>
      <w:r w:rsidRPr="00AC59CF">
        <w:rPr>
          <w:rFonts w:ascii="Times New Roman" w:hAnsi="Times New Roman"/>
          <w:sz w:val="24"/>
          <w:szCs w:val="24"/>
        </w:rPr>
        <w:t>.</w:t>
      </w:r>
    </w:p>
    <w:p w14:paraId="33B1C9A5" w14:textId="76780F1D" w:rsidR="00A76030" w:rsidRPr="00AC59CF" w:rsidRDefault="00A76030" w:rsidP="00A76030">
      <w:pPr>
        <w:pStyle w:val="a3"/>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3"/>
        <w:jc w:val="both"/>
        <w:rPr>
          <w:rFonts w:ascii="Times New Roman" w:eastAsia="Times New Roman" w:hAnsi="Times New Roman"/>
          <w:sz w:val="24"/>
          <w:szCs w:val="24"/>
          <w:lang w:eastAsia="ru-RU"/>
        </w:rPr>
      </w:pPr>
      <w:r w:rsidRPr="00AC59CF">
        <w:rPr>
          <w:rFonts w:ascii="Times New Roman" w:hAnsi="Times New Roman"/>
          <w:sz w:val="24"/>
          <w:szCs w:val="24"/>
        </w:rPr>
        <w:t xml:space="preserve">17.Інформація про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юридичної особи, у тому числі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її засновника, якщо засновник-юридична особа .</w:t>
      </w:r>
    </w:p>
    <w:sectPr w:rsidR="00A76030" w:rsidRPr="00AC59CF" w:rsidSect="0039278C">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5497AE9"/>
    <w:multiLevelType w:val="hybridMultilevel"/>
    <w:tmpl w:val="D316AE7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5853F35"/>
    <w:multiLevelType w:val="hybridMultilevel"/>
    <w:tmpl w:val="1B54B52E"/>
    <w:lvl w:ilvl="0" w:tplc="16CCDEF6">
      <w:start w:val="1"/>
      <w:numFmt w:val="decimal"/>
      <w:lvlText w:val="%1."/>
      <w:lvlJc w:val="left"/>
      <w:pPr>
        <w:ind w:left="1320" w:hanging="9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5DE05C9"/>
    <w:multiLevelType w:val="hybridMultilevel"/>
    <w:tmpl w:val="F8881F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9"/>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2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278C"/>
    <w:rsid w:val="003C68BE"/>
    <w:rsid w:val="003D0F78"/>
    <w:rsid w:val="003E1054"/>
    <w:rsid w:val="003E7A2B"/>
    <w:rsid w:val="00411AC8"/>
    <w:rsid w:val="00413D49"/>
    <w:rsid w:val="00416880"/>
    <w:rsid w:val="004471C8"/>
    <w:rsid w:val="004A6A3F"/>
    <w:rsid w:val="004C2A17"/>
    <w:rsid w:val="004D2B2C"/>
    <w:rsid w:val="004E2F80"/>
    <w:rsid w:val="004F23A9"/>
    <w:rsid w:val="005547E5"/>
    <w:rsid w:val="005A77D5"/>
    <w:rsid w:val="005F38AC"/>
    <w:rsid w:val="00626287"/>
    <w:rsid w:val="00630FCF"/>
    <w:rsid w:val="006C1107"/>
    <w:rsid w:val="006C51AE"/>
    <w:rsid w:val="00732888"/>
    <w:rsid w:val="007733F5"/>
    <w:rsid w:val="00776A07"/>
    <w:rsid w:val="007A333B"/>
    <w:rsid w:val="0083571C"/>
    <w:rsid w:val="008407A2"/>
    <w:rsid w:val="0084792F"/>
    <w:rsid w:val="008C4026"/>
    <w:rsid w:val="008F310F"/>
    <w:rsid w:val="0090457B"/>
    <w:rsid w:val="00911264"/>
    <w:rsid w:val="00981CAA"/>
    <w:rsid w:val="009C7ADA"/>
    <w:rsid w:val="009D0EE1"/>
    <w:rsid w:val="009D1B5D"/>
    <w:rsid w:val="009D36A2"/>
    <w:rsid w:val="00A12A39"/>
    <w:rsid w:val="00A37AD9"/>
    <w:rsid w:val="00A65F4C"/>
    <w:rsid w:val="00A76030"/>
    <w:rsid w:val="00A904C2"/>
    <w:rsid w:val="00AA0A2F"/>
    <w:rsid w:val="00AC59CF"/>
    <w:rsid w:val="00AC76AF"/>
    <w:rsid w:val="00AE1065"/>
    <w:rsid w:val="00AF70F7"/>
    <w:rsid w:val="00B24C79"/>
    <w:rsid w:val="00B4637F"/>
    <w:rsid w:val="00B66FEF"/>
    <w:rsid w:val="00B7425C"/>
    <w:rsid w:val="00BD7A7E"/>
    <w:rsid w:val="00C17516"/>
    <w:rsid w:val="00C40A96"/>
    <w:rsid w:val="00C45AFA"/>
    <w:rsid w:val="00C906C8"/>
    <w:rsid w:val="00C977F8"/>
    <w:rsid w:val="00CB390F"/>
    <w:rsid w:val="00CE4647"/>
    <w:rsid w:val="00CF2389"/>
    <w:rsid w:val="00CF6242"/>
    <w:rsid w:val="00D066C6"/>
    <w:rsid w:val="00D2278A"/>
    <w:rsid w:val="00D535E4"/>
    <w:rsid w:val="00D61BAD"/>
    <w:rsid w:val="00E15457"/>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go/v578140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0695-BD57-47FE-8012-C81F5E02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3813</Words>
  <Characters>2174</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18</cp:revision>
  <cp:lastPrinted>2021-10-05T05:51:00Z</cp:lastPrinted>
  <dcterms:created xsi:type="dcterms:W3CDTF">2022-11-01T13:48:00Z</dcterms:created>
  <dcterms:modified xsi:type="dcterms:W3CDTF">2023-03-06T06:43:00Z</dcterms:modified>
</cp:coreProperties>
</file>