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2" w:rsidRPr="008C0447" w:rsidRDefault="00DD6BD2" w:rsidP="00DD6BD2">
      <w:pPr>
        <w:keepNext/>
        <w:keepLines/>
        <w:jc w:val="center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                                                                                                   </w:t>
      </w:r>
      <w:r w:rsidR="00265F1F">
        <w:rPr>
          <w:sz w:val="22"/>
          <w:szCs w:val="22"/>
          <w:lang w:val="uk-UA"/>
        </w:rPr>
        <w:t xml:space="preserve">                       Додаток 4</w:t>
      </w:r>
      <w:r w:rsidRPr="008C0447">
        <w:rPr>
          <w:sz w:val="22"/>
          <w:szCs w:val="22"/>
          <w:lang w:val="uk-UA"/>
        </w:rPr>
        <w:t xml:space="preserve"> до ТД</w:t>
      </w:r>
    </w:p>
    <w:p w:rsidR="00DD6BD2" w:rsidRPr="008C0447" w:rsidRDefault="00DD6BD2" w:rsidP="00DD6BD2">
      <w:pPr>
        <w:keepNext/>
        <w:keepLines/>
        <w:jc w:val="right"/>
        <w:rPr>
          <w:sz w:val="22"/>
          <w:szCs w:val="22"/>
          <w:lang w:val="uk-UA"/>
        </w:rPr>
      </w:pPr>
    </w:p>
    <w:p w:rsidR="00DD6BD2" w:rsidRPr="008C0447" w:rsidRDefault="00DD6BD2" w:rsidP="00DD6BD2">
      <w:pPr>
        <w:ind w:left="5664" w:firstLine="708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                  (ПРОЕКТ ДОГОВОРУ)</w:t>
      </w:r>
    </w:p>
    <w:p w:rsidR="00DD6BD2" w:rsidRPr="008C0447" w:rsidRDefault="00DD6BD2" w:rsidP="00DD6BD2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keepNext/>
        <w:tabs>
          <w:tab w:val="left" w:pos="7420"/>
        </w:tabs>
        <w:spacing w:before="57"/>
        <w:ind w:right="115"/>
        <w:jc w:val="center"/>
        <w:outlineLvl w:val="0"/>
        <w:rPr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ДОГОВІР №</w:t>
      </w:r>
      <w:r w:rsidRPr="008C0447">
        <w:rPr>
          <w:b/>
          <w:bCs/>
          <w:spacing w:val="-2"/>
          <w:sz w:val="22"/>
          <w:szCs w:val="22"/>
          <w:lang w:val="uk-UA" w:eastAsia="x-none"/>
        </w:rPr>
        <w:t xml:space="preserve"> </w:t>
      </w:r>
      <w:r w:rsidRPr="008C0447">
        <w:rPr>
          <w:bCs/>
          <w:sz w:val="22"/>
          <w:szCs w:val="22"/>
          <w:lang w:val="uk-UA" w:eastAsia="x-none"/>
        </w:rPr>
        <w:t>__________</w:t>
      </w:r>
    </w:p>
    <w:p w:rsidR="00DD6BD2" w:rsidRPr="008C0447" w:rsidRDefault="00DD6BD2" w:rsidP="00DD6BD2">
      <w:pPr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spacing w:before="7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6796"/>
          <w:tab w:val="left" w:pos="7271"/>
          <w:tab w:val="left" w:pos="8343"/>
        </w:tabs>
        <w:spacing w:before="69"/>
        <w:ind w:right="72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м. Кривий Ріг                                                                                       </w:t>
      </w:r>
      <w:r w:rsidRPr="008C0447">
        <w:rPr>
          <w:spacing w:val="-8"/>
          <w:sz w:val="22"/>
          <w:szCs w:val="22"/>
          <w:lang w:val="uk-UA" w:eastAsia="x-none"/>
        </w:rPr>
        <w:t>«____</w:t>
      </w:r>
      <w:r w:rsidR="002B1A1C">
        <w:rPr>
          <w:sz w:val="22"/>
          <w:szCs w:val="22"/>
          <w:lang w:val="uk-UA" w:eastAsia="x-none"/>
        </w:rPr>
        <w:t>»_______________202</w:t>
      </w:r>
      <w:r w:rsidR="00447FBD">
        <w:rPr>
          <w:sz w:val="22"/>
          <w:szCs w:val="22"/>
          <w:lang w:val="uk-UA" w:eastAsia="x-none"/>
        </w:rPr>
        <w:t>3</w:t>
      </w:r>
      <w:r w:rsidR="002B1A1C">
        <w:rPr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>року</w:t>
      </w:r>
    </w:p>
    <w:p w:rsidR="00DD6BD2" w:rsidRPr="008C0447" w:rsidRDefault="00DD6BD2" w:rsidP="00DD6BD2">
      <w:pPr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6796"/>
          <w:tab w:val="left" w:pos="7271"/>
          <w:tab w:val="left" w:pos="8343"/>
        </w:tabs>
        <w:spacing w:before="69"/>
        <w:ind w:right="72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ind w:left="102" w:right="105" w:firstLine="707"/>
        <w:jc w:val="both"/>
        <w:rPr>
          <w:sz w:val="22"/>
          <w:szCs w:val="22"/>
          <w:lang w:val="uk-UA"/>
        </w:rPr>
      </w:pPr>
      <w:r w:rsidRPr="008C0447">
        <w:rPr>
          <w:b/>
          <w:bCs/>
          <w:color w:val="000000"/>
          <w:sz w:val="22"/>
          <w:szCs w:val="22"/>
          <w:lang w:val="uk-UA" w:eastAsia="x-none"/>
        </w:rPr>
        <w:t xml:space="preserve">Департамент регулювання містобудівної діяльності та земельних відносин виконкому Криворізької міської ради </w:t>
      </w:r>
      <w:r w:rsidRPr="008C0447">
        <w:rPr>
          <w:sz w:val="22"/>
          <w:szCs w:val="22"/>
          <w:lang w:val="uk-UA"/>
        </w:rPr>
        <w:t>(далі – Замовник), в особі _____________________________________ ______________________, що діє на підставі  ________________, з однієї сторони та ____________</w:t>
      </w:r>
    </w:p>
    <w:p w:rsidR="00DD6BD2" w:rsidRPr="008C0447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 xml:space="preserve">_______________________ </w:t>
      </w:r>
      <w:r w:rsidRPr="008C0447">
        <w:rPr>
          <w:sz w:val="22"/>
          <w:szCs w:val="22"/>
          <w:lang w:val="uk-UA"/>
        </w:rPr>
        <w:t>(далі – Виконавець), в особі _____________________________________</w:t>
      </w:r>
    </w:p>
    <w:p w:rsidR="00DD6BD2" w:rsidRPr="008C0447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___________________, що діє на підставі ___________________, з іншої сторони, разом – Сторони уклали цей договір про наступне (далі – Договір):</w:t>
      </w:r>
    </w:p>
    <w:p w:rsidR="00DD6BD2" w:rsidRPr="008C0447" w:rsidRDefault="00DD6BD2" w:rsidP="00DD6BD2">
      <w:pPr>
        <w:spacing w:before="7" w:line="235" w:lineRule="auto"/>
        <w:ind w:left="102" w:right="105"/>
        <w:jc w:val="both"/>
        <w:rPr>
          <w:sz w:val="22"/>
          <w:szCs w:val="22"/>
          <w:lang w:val="uk-UA"/>
        </w:rPr>
      </w:pPr>
    </w:p>
    <w:p w:rsidR="00DD6BD2" w:rsidRPr="008C0447" w:rsidRDefault="00DD6BD2" w:rsidP="00DD6BD2">
      <w:pPr>
        <w:keepNext/>
        <w:spacing w:before="5"/>
        <w:ind w:right="3693"/>
        <w:jc w:val="right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1. Предмет договору</w:t>
      </w:r>
    </w:p>
    <w:p w:rsidR="00DD6BD2" w:rsidRPr="008C0447" w:rsidRDefault="00DD6BD2" w:rsidP="00DD6BD2">
      <w:pPr>
        <w:keepNext/>
        <w:spacing w:before="5"/>
        <w:ind w:left="3686" w:right="3693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ind w:right="105" w:firstLine="567"/>
        <w:jc w:val="both"/>
        <w:rPr>
          <w:sz w:val="22"/>
          <w:szCs w:val="22"/>
          <w:lang w:val="uk-UA" w:bidi="en-US"/>
        </w:rPr>
      </w:pPr>
      <w:r w:rsidRPr="008C0447">
        <w:rPr>
          <w:sz w:val="22"/>
          <w:szCs w:val="22"/>
          <w:lang w:val="uk-UA"/>
        </w:rPr>
        <w:t xml:space="preserve">1.1. Виконавець зобов’язується в порядку та на умовах визначених цим Договором, надати послуги з </w:t>
      </w:r>
      <w:r w:rsidR="00BD784F" w:rsidRPr="008C0447">
        <w:rPr>
          <w:rFonts w:eastAsia="Calibri"/>
          <w:b/>
          <w:sz w:val="22"/>
          <w:szCs w:val="22"/>
          <w:lang w:val="uk-UA"/>
        </w:rPr>
        <w:t>Демонтажу тимчасових об’єктів для здійснення підприємницької діяльності</w:t>
      </w:r>
      <w:r w:rsidRPr="008C0447">
        <w:rPr>
          <w:sz w:val="22"/>
          <w:szCs w:val="22"/>
          <w:lang w:val="uk-UA" w:eastAsia="uk-UA"/>
        </w:rPr>
        <w:t xml:space="preserve">, </w:t>
      </w:r>
      <w:r w:rsidRPr="008C0447">
        <w:rPr>
          <w:sz w:val="22"/>
          <w:szCs w:val="22"/>
          <w:lang w:val="uk-UA"/>
        </w:rPr>
        <w:t xml:space="preserve">а Замовник зобов’язаний прийняти та здійснити оплату за надані послуги </w:t>
      </w:r>
      <w:r w:rsidRPr="008C0447">
        <w:rPr>
          <w:sz w:val="22"/>
          <w:szCs w:val="22"/>
          <w:lang w:val="uk-UA" w:bidi="en-US"/>
        </w:rPr>
        <w:t>в розмірі, строки та порядку визначених цим Договором.</w:t>
      </w:r>
    </w:p>
    <w:p w:rsidR="00461D39" w:rsidRPr="008C0447" w:rsidRDefault="00DD6BD2" w:rsidP="00461D39">
      <w:pPr>
        <w:tabs>
          <w:tab w:val="left" w:pos="1137"/>
        </w:tabs>
        <w:ind w:right="113" w:firstLine="567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sz w:val="22"/>
          <w:szCs w:val="22"/>
          <w:lang w:val="uk-UA"/>
        </w:rPr>
        <w:t xml:space="preserve">1.2. </w:t>
      </w:r>
      <w:r w:rsidRPr="008C0447">
        <w:rPr>
          <w:kern w:val="2"/>
          <w:sz w:val="22"/>
          <w:szCs w:val="22"/>
          <w:lang w:val="uk-UA" w:eastAsia="hi-IN" w:bidi="hi-IN"/>
        </w:rPr>
        <w:t>Найменування послуги</w:t>
      </w:r>
      <w:r w:rsidR="00BD784F" w:rsidRPr="008C0447">
        <w:rPr>
          <w:kern w:val="2"/>
          <w:sz w:val="22"/>
          <w:szCs w:val="22"/>
          <w:lang w:val="uk-UA" w:eastAsia="hi-IN" w:bidi="hi-IN"/>
        </w:rPr>
        <w:t>:</w:t>
      </w:r>
      <w:r w:rsidR="00BD784F" w:rsidRPr="008C0447">
        <w:rPr>
          <w:rFonts w:eastAsia="Dotum"/>
          <w:bCs/>
          <w:noProof/>
          <w:color w:val="000000"/>
          <w:sz w:val="22"/>
          <w:szCs w:val="22"/>
          <w:lang w:val="uk-UA"/>
        </w:rPr>
        <w:t xml:space="preserve"> ДК 021:2015 45110000-1 Руйнування та знесення будівель і земляні роботи </w:t>
      </w:r>
      <w:r w:rsidR="00BD784F" w:rsidRPr="008C0447">
        <w:rPr>
          <w:rFonts w:eastAsia="Calibri"/>
          <w:sz w:val="22"/>
          <w:szCs w:val="22"/>
          <w:lang w:val="uk-UA"/>
        </w:rPr>
        <w:t>(Демонтаж тимчасових об’єктів для здійснення підприємницької діяльності)</w:t>
      </w:r>
      <w:r w:rsidR="00286619" w:rsidRPr="008C0447">
        <w:rPr>
          <w:rFonts w:eastAsia="Calibri"/>
          <w:sz w:val="22"/>
          <w:szCs w:val="22"/>
          <w:lang w:val="uk-UA"/>
        </w:rPr>
        <w:t>.</w:t>
      </w:r>
      <w:r w:rsidR="00461D39" w:rsidRPr="008C0447">
        <w:rPr>
          <w:rFonts w:eastAsia="Calibri"/>
          <w:sz w:val="22"/>
          <w:szCs w:val="22"/>
          <w:lang w:val="uk-UA"/>
        </w:rPr>
        <w:t xml:space="preserve"> </w:t>
      </w:r>
    </w:p>
    <w:p w:rsidR="00461D39" w:rsidRPr="008C0447" w:rsidRDefault="00461D39" w:rsidP="00DD6BD2">
      <w:pPr>
        <w:tabs>
          <w:tab w:val="left" w:pos="1137"/>
        </w:tabs>
        <w:ind w:right="113" w:firstLine="567"/>
        <w:jc w:val="both"/>
        <w:rPr>
          <w:rFonts w:eastAsia="Calibri"/>
          <w:sz w:val="22"/>
          <w:szCs w:val="22"/>
          <w:lang w:val="uk-UA"/>
        </w:rPr>
      </w:pPr>
    </w:p>
    <w:p w:rsidR="00DD6BD2" w:rsidRPr="008C0447" w:rsidRDefault="00DD6BD2" w:rsidP="00DD6BD2">
      <w:pPr>
        <w:keepNext/>
        <w:ind w:right="115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2. Якість</w:t>
      </w:r>
      <w:r w:rsidRPr="008C0447">
        <w:rPr>
          <w:b/>
          <w:bCs/>
          <w:spacing w:val="55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послуг</w:t>
      </w:r>
    </w:p>
    <w:p w:rsidR="00DD6BD2" w:rsidRPr="008C0447" w:rsidRDefault="00DD6BD2" w:rsidP="00DD6BD2">
      <w:pPr>
        <w:keepNext/>
        <w:ind w:left="3882" w:right="115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461D39" w:rsidRPr="008C0447" w:rsidRDefault="00DD6BD2" w:rsidP="00AE7A9C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sz w:val="22"/>
          <w:szCs w:val="22"/>
          <w:lang w:val="uk-UA" w:eastAsia="x-none"/>
        </w:rPr>
        <w:t>2.1. Виконавець повинен надати Замовнику послуги, якість яких відповідає вимогам чинного законодавства, нормативно-технічним актам</w:t>
      </w:r>
      <w:r w:rsidR="00AE7A9C" w:rsidRPr="00F00AEC">
        <w:rPr>
          <w:sz w:val="22"/>
          <w:szCs w:val="22"/>
          <w:lang w:val="uk-UA" w:eastAsia="x-none"/>
        </w:rPr>
        <w:t xml:space="preserve">, </w:t>
      </w:r>
      <w:r w:rsidR="00AE7A9C" w:rsidRPr="00F00AEC">
        <w:rPr>
          <w:b/>
          <w:sz w:val="22"/>
          <w:szCs w:val="22"/>
          <w:lang w:val="uk-UA"/>
        </w:rPr>
        <w:t xml:space="preserve"> </w:t>
      </w:r>
      <w:r w:rsidR="00AE7A9C" w:rsidRPr="00F00AEC">
        <w:rPr>
          <w:sz w:val="22"/>
          <w:szCs w:val="22"/>
          <w:lang w:val="uk-UA"/>
        </w:rPr>
        <w:t>рішенню Криворізької міської ради від 28.12.2012 №1660 «Про затвердження тимчасового порядку щодо встановлення меж зони дії особистого сервітуту під тимчасовими об’єктами для здійснення підприємницької діяльності»</w:t>
      </w:r>
      <w:r w:rsidR="00AE7A9C">
        <w:rPr>
          <w:sz w:val="22"/>
          <w:szCs w:val="22"/>
          <w:lang w:val="uk-UA"/>
        </w:rPr>
        <w:t xml:space="preserve"> та </w:t>
      </w:r>
      <w:r w:rsidRPr="008C0447">
        <w:rPr>
          <w:sz w:val="22"/>
          <w:szCs w:val="22"/>
          <w:lang w:val="uk-UA" w:eastAsia="x-none"/>
        </w:rPr>
        <w:t xml:space="preserve"> Технічному завданню (Додаток №2).</w:t>
      </w:r>
      <w:r w:rsidR="00461D39" w:rsidRPr="008C0447">
        <w:rPr>
          <w:sz w:val="22"/>
          <w:szCs w:val="22"/>
          <w:lang w:val="uk-UA"/>
        </w:rPr>
        <w:t xml:space="preserve">  Під демонтажем розуміється виключно демонтаж споруди та її доставка до місця зберігання без приведення земельної ділянки під демонтованим об’єктом в належний стан.</w:t>
      </w:r>
    </w:p>
    <w:p w:rsidR="00461D39" w:rsidRPr="008C0447" w:rsidRDefault="00461D39" w:rsidP="00461D39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rFonts w:eastAsia="Calibri"/>
          <w:sz w:val="22"/>
          <w:szCs w:val="22"/>
          <w:lang w:val="uk-UA" w:eastAsia="en-US"/>
        </w:rPr>
        <w:t xml:space="preserve">2.2. Виконавець виконує комплекс операцій, пов'язаних із демонтажем </w:t>
      </w:r>
      <w:r w:rsidRPr="008C0447">
        <w:rPr>
          <w:rFonts w:eastAsia="Calibri"/>
          <w:sz w:val="22"/>
          <w:szCs w:val="22"/>
          <w:lang w:val="uk-UA"/>
        </w:rPr>
        <w:t xml:space="preserve">тимчасових об’єктів для здійснення підприємницької діяльності </w:t>
      </w:r>
      <w:r w:rsidRPr="008C0447">
        <w:rPr>
          <w:rFonts w:eastAsia="Calibri"/>
          <w:sz w:val="22"/>
          <w:szCs w:val="22"/>
          <w:lang w:val="uk-UA" w:eastAsia="en-US"/>
        </w:rPr>
        <w:t>на території міста Кривий Ріг (</w:t>
      </w:r>
      <w:r w:rsidRPr="008C0447">
        <w:rPr>
          <w:bCs/>
          <w:sz w:val="22"/>
          <w:szCs w:val="22"/>
          <w:lang w:val="uk-UA"/>
        </w:rPr>
        <w:t xml:space="preserve">надалі – «Послуги») на підставі листа Замовника щодо виконання комплексу робіт з демонтажу незаконно встановлених </w:t>
      </w:r>
      <w:r w:rsidRPr="008C0447">
        <w:rPr>
          <w:rFonts w:eastAsia="Calibri"/>
          <w:sz w:val="22"/>
          <w:szCs w:val="22"/>
          <w:lang w:val="uk-UA"/>
        </w:rPr>
        <w:t>тимчасових об’єктів для здійснення підприємницької діяльності.</w:t>
      </w:r>
    </w:p>
    <w:p w:rsidR="00461D39" w:rsidRPr="008C0447" w:rsidRDefault="00461D39" w:rsidP="00461D39">
      <w:pPr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8C0447">
        <w:rPr>
          <w:rFonts w:eastAsia="Calibri"/>
          <w:iCs/>
          <w:sz w:val="22"/>
          <w:szCs w:val="22"/>
          <w:lang w:val="uk-UA" w:eastAsia="en-US"/>
        </w:rPr>
        <w:t>2.3. При наданні Послуг Виконавець, дослідивши фізичні характеристики і конструкцію конкретного об’єкту, самостійно обирає безпечний метод демонтажу, та в будь-якому випадку повинен діяти з дотриманням правил і норм техніки безпеки та інших норм чинного законодавства. Технічні рішення, прийняті Виконавцем, повинні відповідати вимогам екологічних, санітарно-гігієнічних протипожежних норм і правил.</w:t>
      </w:r>
    </w:p>
    <w:p w:rsidR="00DD6BD2" w:rsidRPr="008C0447" w:rsidRDefault="00DD6BD2" w:rsidP="00DD6BD2">
      <w:pPr>
        <w:ind w:left="102" w:right="108" w:firstLine="479"/>
        <w:jc w:val="both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spacing w:before="4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keepNext/>
        <w:ind w:right="31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3. Ціна договору</w:t>
      </w:r>
    </w:p>
    <w:p w:rsidR="00DD6BD2" w:rsidRPr="008C0447" w:rsidRDefault="00DD6BD2" w:rsidP="00DD6BD2">
      <w:pPr>
        <w:keepNext/>
        <w:ind w:left="3686" w:right="3690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3.1. Ціна цього Договору (договірна ціна) становить</w:t>
      </w:r>
      <w:r w:rsidR="003B5C65" w:rsidRPr="008C0447">
        <w:rPr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>____________________________________,</w:t>
      </w:r>
    </w:p>
    <w:p w:rsidR="00DD6BD2" w:rsidRPr="008C0447" w:rsidRDefault="00DD6BD2" w:rsidP="00DD6BD2">
      <w:pPr>
        <w:ind w:right="40" w:firstLine="567"/>
        <w:jc w:val="both"/>
        <w:rPr>
          <w:i/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                                                                                            </w:t>
      </w:r>
      <w:r w:rsidRPr="008C0447">
        <w:rPr>
          <w:i/>
          <w:sz w:val="22"/>
          <w:szCs w:val="22"/>
          <w:lang w:val="uk-UA" w:eastAsia="x-none"/>
        </w:rPr>
        <w:t xml:space="preserve">(вказати цифрами та словами) </w:t>
      </w:r>
    </w:p>
    <w:p w:rsidR="00DD6BD2" w:rsidRPr="008C0447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у тому числі:</w:t>
      </w:r>
    </w:p>
    <w:p w:rsidR="00DD6BD2" w:rsidRPr="008C0447" w:rsidRDefault="00DD6BD2" w:rsidP="00DD6BD2">
      <w:pPr>
        <w:ind w:right="40" w:firstLine="567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_________________________________________________________________________________.</w:t>
      </w:r>
    </w:p>
    <w:p w:rsidR="00DD6BD2" w:rsidRPr="008C0447" w:rsidRDefault="00DD6BD2" w:rsidP="00DD6BD2">
      <w:pPr>
        <w:ind w:right="40" w:firstLine="567"/>
        <w:jc w:val="center"/>
        <w:rPr>
          <w:i/>
          <w:sz w:val="22"/>
          <w:szCs w:val="22"/>
          <w:lang w:val="uk-UA" w:eastAsia="x-none"/>
        </w:rPr>
      </w:pPr>
      <w:r w:rsidRPr="008C0447">
        <w:rPr>
          <w:i/>
          <w:sz w:val="22"/>
          <w:szCs w:val="22"/>
          <w:lang w:val="uk-UA" w:eastAsia="x-none"/>
        </w:rPr>
        <w:t>(ціна Договору визначається з урахуванням норм Податкового кодексу України)</w:t>
      </w:r>
    </w:p>
    <w:p w:rsidR="00DD6BD2" w:rsidRPr="008C0447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8C0447">
        <w:rPr>
          <w:bCs/>
          <w:color w:val="000000"/>
          <w:sz w:val="22"/>
          <w:szCs w:val="22"/>
          <w:lang w:val="uk-UA" w:eastAsia="x-none"/>
        </w:rPr>
        <w:t>3.2.</w:t>
      </w:r>
      <w:r w:rsidRPr="008C0447">
        <w:rPr>
          <w:rFonts w:eastAsia="Calibri"/>
          <w:color w:val="000000"/>
          <w:kern w:val="1"/>
          <w:sz w:val="22"/>
          <w:szCs w:val="22"/>
          <w:lang w:val="uk-UA" w:eastAsia="ar-SA"/>
        </w:rPr>
        <w:t xml:space="preserve"> </w:t>
      </w:r>
      <w:r w:rsidRPr="008C0447">
        <w:rPr>
          <w:bCs/>
          <w:color w:val="000000"/>
          <w:sz w:val="22"/>
          <w:szCs w:val="22"/>
          <w:lang w:val="uk-UA" w:eastAsia="x-none"/>
        </w:rPr>
        <w:t xml:space="preserve">Загальна вартість наданої Послуги визначається згідно з протоколом погодження договірної ціни наданої послуги (додаток №1 до договору), що складається на підставі наданого Виконавцем кошторису вартості наданої Послуги (додаток №4 до договору).  </w:t>
      </w:r>
    </w:p>
    <w:p w:rsidR="00DD6BD2" w:rsidRPr="008C0447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3.3. Загальна ціна цього Договору (договірна ціна) може бути зменшена за взаємною згодою </w:t>
      </w:r>
      <w:r w:rsidRPr="008C0447">
        <w:rPr>
          <w:bCs/>
          <w:color w:val="000000"/>
          <w:sz w:val="22"/>
          <w:szCs w:val="22"/>
          <w:lang w:val="uk-UA" w:eastAsia="x-none"/>
        </w:rPr>
        <w:t>Сторін у випадку зменшення розміру видатків передбачених кошторисом на 20</w:t>
      </w:r>
      <w:r w:rsidR="00286619" w:rsidRPr="008C0447">
        <w:rPr>
          <w:bCs/>
          <w:color w:val="000000"/>
          <w:sz w:val="22"/>
          <w:szCs w:val="22"/>
          <w:lang w:val="uk-UA" w:eastAsia="x-none"/>
        </w:rPr>
        <w:t>2</w:t>
      </w:r>
      <w:r w:rsidR="00447FBD">
        <w:rPr>
          <w:bCs/>
          <w:color w:val="000000"/>
          <w:sz w:val="22"/>
          <w:szCs w:val="22"/>
          <w:lang w:val="uk-UA" w:eastAsia="x-none"/>
        </w:rPr>
        <w:t>3</w:t>
      </w:r>
      <w:r w:rsidRPr="008C0447">
        <w:rPr>
          <w:bCs/>
          <w:color w:val="000000"/>
          <w:sz w:val="22"/>
          <w:szCs w:val="22"/>
          <w:lang w:val="uk-UA" w:eastAsia="x-none"/>
        </w:rPr>
        <w:t xml:space="preserve"> рік з дотриманням вимог діючого законодавства України в сфері публічних закупівель.</w:t>
      </w:r>
    </w:p>
    <w:p w:rsidR="00DD6BD2" w:rsidRPr="008C0447" w:rsidRDefault="00DD6BD2" w:rsidP="00DD6BD2">
      <w:pPr>
        <w:ind w:right="40" w:firstLine="567"/>
        <w:jc w:val="both"/>
        <w:rPr>
          <w:bCs/>
          <w:color w:val="000000"/>
          <w:sz w:val="22"/>
          <w:szCs w:val="22"/>
          <w:lang w:val="uk-UA" w:eastAsia="x-none"/>
        </w:rPr>
      </w:pPr>
      <w:r w:rsidRPr="008C0447">
        <w:rPr>
          <w:bCs/>
          <w:color w:val="000000"/>
          <w:sz w:val="22"/>
          <w:szCs w:val="22"/>
          <w:lang w:val="uk-UA" w:eastAsia="x-none"/>
        </w:rPr>
        <w:t>3.4.</w:t>
      </w:r>
      <w:r w:rsidRPr="008C0447">
        <w:rPr>
          <w:b/>
          <w:bCs/>
          <w:color w:val="000000"/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>Зміни загальної ціни (договірної ціни) Договору у випадку, що вказані в п. 3.3 цього Договору оформляються шляхом укладання додаткової угоди.</w:t>
      </w:r>
    </w:p>
    <w:p w:rsidR="00DD6BD2" w:rsidRPr="008C0447" w:rsidRDefault="00DD6BD2" w:rsidP="00DD6BD2">
      <w:pPr>
        <w:spacing w:before="4"/>
        <w:rPr>
          <w:sz w:val="22"/>
          <w:szCs w:val="22"/>
          <w:lang w:val="uk-UA" w:eastAsia="x-none"/>
        </w:rPr>
      </w:pPr>
    </w:p>
    <w:p w:rsidR="00C320EE" w:rsidRPr="008C0447" w:rsidRDefault="00C320EE" w:rsidP="00DD6BD2">
      <w:pPr>
        <w:spacing w:before="4"/>
        <w:rPr>
          <w:sz w:val="22"/>
          <w:szCs w:val="22"/>
          <w:lang w:val="uk-UA" w:eastAsia="x-none"/>
        </w:rPr>
      </w:pPr>
    </w:p>
    <w:p w:rsidR="00C320EE" w:rsidRPr="008C0447" w:rsidRDefault="00C320EE" w:rsidP="00DD6BD2">
      <w:pPr>
        <w:spacing w:before="4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4. Порядок здійснення</w:t>
      </w:r>
      <w:r w:rsidRPr="008C0447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оплати</w:t>
      </w:r>
    </w:p>
    <w:p w:rsidR="00DD6BD2" w:rsidRPr="008C0447" w:rsidRDefault="00DD6BD2" w:rsidP="00DD6BD2">
      <w:pPr>
        <w:keepNext/>
        <w:tabs>
          <w:tab w:val="left" w:pos="3389"/>
        </w:tabs>
        <w:ind w:left="338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B04601" w:rsidRPr="00742EA6" w:rsidRDefault="00DD6BD2" w:rsidP="00B04601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4.1</w:t>
      </w:r>
      <w:r w:rsidR="000A0385" w:rsidRPr="000A0385">
        <w:rPr>
          <w:lang w:val="uk-UA"/>
        </w:rPr>
        <w:t xml:space="preserve"> </w:t>
      </w:r>
      <w:r w:rsidR="0042312D" w:rsidRPr="0042312D">
        <w:rPr>
          <w:sz w:val="22"/>
          <w:szCs w:val="22"/>
          <w:lang w:val="uk-UA"/>
        </w:rPr>
        <w:t xml:space="preserve">Будь-які бюджетні зобов’язання та платежі з бюджету здійснюються лише за наявності відповідного бюджетного призначення (стаття 23 Бюджетного кодексу України) та  </w:t>
      </w:r>
      <w:r w:rsidR="0042312D" w:rsidRPr="00F00AEC">
        <w:rPr>
          <w:sz w:val="22"/>
          <w:szCs w:val="22"/>
          <w:lang w:val="uk-UA"/>
        </w:rPr>
        <w:t>відповідно до черговості платежів, які здійснюються Казначейством та органами Казначейства за дорученнями клієнтів з урахуванням ресурсної забезпеченості єдиного казначейського рахунка визначеного Постановою Кабінету Міністрів України від 09.06.2021 №590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:rsidR="00447FBD" w:rsidRPr="008C0447" w:rsidRDefault="00DD6BD2" w:rsidP="00B04601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4.2. Розрахунок за надані послуги здійснюється шляхом оплати Замовником, після пред’явлення Виконавцем рахунку на оплату наданих послуг та після  підписання  Сторонами акту (актів) приймання-передачі наданих послуг, безпосередньо після надходження коштів відповідного бюджетного призначення на реєстраційний  рахунок</w:t>
      </w:r>
      <w:r w:rsidRPr="008C0447">
        <w:rPr>
          <w:spacing w:val="-20"/>
          <w:sz w:val="22"/>
          <w:szCs w:val="22"/>
          <w:lang w:val="uk-UA"/>
        </w:rPr>
        <w:t xml:space="preserve">  </w:t>
      </w:r>
      <w:r w:rsidR="005D646A">
        <w:rPr>
          <w:sz w:val="22"/>
          <w:szCs w:val="22"/>
          <w:lang w:val="uk-UA"/>
        </w:rPr>
        <w:t xml:space="preserve">Замовника. </w:t>
      </w:r>
      <w:r w:rsidRPr="008C0447">
        <w:rPr>
          <w:sz w:val="22"/>
          <w:szCs w:val="22"/>
          <w:lang w:val="uk-UA"/>
        </w:rPr>
        <w:t xml:space="preserve"> У разі виникнення у Замовника, при здійсненні оплати, необхідності в отриманні від Виконавця додаткових документів, Виконавець зобов’язаний надати такі документи.</w:t>
      </w:r>
    </w:p>
    <w:p w:rsidR="00DD6BD2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4.3. Умови оплати: відстрочка платежу строком до </w:t>
      </w:r>
      <w:r w:rsidRPr="0042312D">
        <w:rPr>
          <w:sz w:val="22"/>
          <w:szCs w:val="22"/>
          <w:lang w:val="uk-UA" w:eastAsia="x-none"/>
        </w:rPr>
        <w:t>30</w:t>
      </w:r>
      <w:r w:rsidRPr="008C0447">
        <w:rPr>
          <w:sz w:val="22"/>
          <w:szCs w:val="22"/>
          <w:lang w:val="uk-UA" w:eastAsia="x-none"/>
        </w:rPr>
        <w:t xml:space="preserve"> (тридцять) банківських днів.</w:t>
      </w:r>
    </w:p>
    <w:p w:rsidR="00DD6BD2" w:rsidRPr="008C0447" w:rsidRDefault="00DD6BD2" w:rsidP="00DD6BD2">
      <w:pPr>
        <w:ind w:left="102" w:right="114" w:firstLine="479"/>
        <w:jc w:val="both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>4.</w:t>
      </w:r>
      <w:r w:rsidR="00591EF7">
        <w:rPr>
          <w:sz w:val="22"/>
          <w:szCs w:val="22"/>
          <w:lang w:val="uk-UA" w:eastAsia="x-none"/>
        </w:rPr>
        <w:t>4</w:t>
      </w:r>
      <w:r w:rsidRPr="008C0447">
        <w:rPr>
          <w:sz w:val="22"/>
          <w:szCs w:val="22"/>
          <w:lang w:val="uk-UA" w:eastAsia="x-none"/>
        </w:rPr>
        <w:t>.</w:t>
      </w:r>
      <w:r w:rsidRPr="008C0447">
        <w:rPr>
          <w:b/>
          <w:sz w:val="22"/>
          <w:szCs w:val="22"/>
          <w:lang w:val="uk-UA" w:eastAsia="x-none"/>
        </w:rPr>
        <w:t xml:space="preserve"> </w:t>
      </w:r>
      <w:r w:rsidRPr="008C0447">
        <w:rPr>
          <w:sz w:val="22"/>
          <w:szCs w:val="22"/>
          <w:lang w:val="uk-UA" w:eastAsia="x-none"/>
        </w:rPr>
        <w:t xml:space="preserve">Джерело фінансування – </w:t>
      </w:r>
      <w:r w:rsidR="00C46B76" w:rsidRPr="00C46B76">
        <w:rPr>
          <w:sz w:val="22"/>
          <w:szCs w:val="22"/>
          <w:lang w:val="uk-UA" w:eastAsia="x-none"/>
        </w:rPr>
        <w:t>бюджет Криворізької міської територіальної громади</w:t>
      </w:r>
      <w:r w:rsidRPr="008C0447">
        <w:rPr>
          <w:sz w:val="22"/>
          <w:szCs w:val="22"/>
          <w:lang w:val="uk-UA" w:eastAsia="x-none"/>
        </w:rPr>
        <w:t>.</w:t>
      </w:r>
    </w:p>
    <w:p w:rsidR="00EA5789" w:rsidRPr="008C0447" w:rsidRDefault="00EA5789" w:rsidP="00EA5789">
      <w:pPr>
        <w:pStyle w:val="1"/>
        <w:keepNext w:val="0"/>
        <w:widowControl w:val="0"/>
        <w:tabs>
          <w:tab w:val="left" w:pos="4027"/>
        </w:tabs>
        <w:spacing w:before="1" w:line="274" w:lineRule="exact"/>
        <w:jc w:val="center"/>
        <w:rPr>
          <w:sz w:val="22"/>
          <w:szCs w:val="22"/>
        </w:rPr>
      </w:pPr>
    </w:p>
    <w:p w:rsidR="00DD6BD2" w:rsidRPr="008C0447" w:rsidRDefault="00DD6BD2" w:rsidP="00DD6BD2">
      <w:pPr>
        <w:widowControl w:val="0"/>
        <w:tabs>
          <w:tab w:val="left" w:pos="4027"/>
        </w:tabs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5. Надання</w:t>
      </w:r>
      <w:r w:rsidRPr="008C0447">
        <w:rPr>
          <w:b/>
          <w:bCs/>
          <w:spacing w:val="-4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послуг</w:t>
      </w:r>
    </w:p>
    <w:p w:rsidR="00DD6BD2" w:rsidRPr="008C0447" w:rsidRDefault="00DD6BD2" w:rsidP="00DD6BD2">
      <w:pPr>
        <w:widowControl w:val="0"/>
        <w:tabs>
          <w:tab w:val="left" w:pos="4027"/>
        </w:tabs>
        <w:spacing w:before="1" w:line="274" w:lineRule="exact"/>
        <w:jc w:val="center"/>
        <w:outlineLvl w:val="0"/>
        <w:rPr>
          <w:sz w:val="22"/>
          <w:szCs w:val="22"/>
          <w:lang w:val="uk-UA"/>
        </w:rPr>
      </w:pPr>
    </w:p>
    <w:p w:rsidR="00DD6BD2" w:rsidRPr="00BA444F" w:rsidRDefault="00DD6BD2" w:rsidP="00DD6BD2">
      <w:pPr>
        <w:tabs>
          <w:tab w:val="left" w:pos="1002"/>
        </w:tabs>
        <w:spacing w:line="274" w:lineRule="exact"/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5.1. Початок надання послуг – через 3 (три) календарні дні з моменту підписання Сторонами цього </w:t>
      </w:r>
      <w:r w:rsidRPr="00BA444F">
        <w:rPr>
          <w:sz w:val="22"/>
          <w:szCs w:val="22"/>
          <w:lang w:val="uk-UA"/>
        </w:rPr>
        <w:t>Догово</w:t>
      </w:r>
      <w:r w:rsidR="00CA1C6D" w:rsidRPr="00BA444F">
        <w:rPr>
          <w:sz w:val="22"/>
          <w:szCs w:val="22"/>
          <w:lang w:val="uk-UA"/>
        </w:rPr>
        <w:t>ру та до 31</w:t>
      </w:r>
      <w:r w:rsidRPr="00BA444F">
        <w:rPr>
          <w:sz w:val="22"/>
          <w:szCs w:val="22"/>
          <w:lang w:val="uk-UA"/>
        </w:rPr>
        <w:t>.12.20</w:t>
      </w:r>
      <w:r w:rsidR="00286619" w:rsidRPr="00BA444F">
        <w:rPr>
          <w:sz w:val="22"/>
          <w:szCs w:val="22"/>
          <w:lang w:val="uk-UA"/>
        </w:rPr>
        <w:t>2</w:t>
      </w:r>
      <w:r w:rsidR="00B94059">
        <w:rPr>
          <w:sz w:val="22"/>
          <w:szCs w:val="22"/>
          <w:lang w:val="uk-UA"/>
        </w:rPr>
        <w:t>3</w:t>
      </w:r>
      <w:r w:rsidRPr="00BA444F">
        <w:rPr>
          <w:sz w:val="22"/>
          <w:szCs w:val="22"/>
          <w:lang w:val="uk-UA"/>
        </w:rPr>
        <w:t xml:space="preserve"> року.  </w:t>
      </w:r>
    </w:p>
    <w:p w:rsidR="00DD6BD2" w:rsidRPr="00BA444F" w:rsidRDefault="00DD6BD2" w:rsidP="00DD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5.2. Місце надання послуг:  50101, Дніпропет</w:t>
      </w:r>
      <w:r w:rsidR="00286619" w:rsidRPr="00BA444F">
        <w:rPr>
          <w:sz w:val="22"/>
          <w:szCs w:val="22"/>
          <w:lang w:val="uk-UA"/>
        </w:rPr>
        <w:t>ровська область, м. Кривий Ріг</w:t>
      </w:r>
      <w:r w:rsidR="00767D79" w:rsidRPr="00767D79">
        <w:rPr>
          <w:sz w:val="22"/>
          <w:szCs w:val="22"/>
          <w:lang w:val="uk-UA"/>
        </w:rPr>
        <w:t>.</w:t>
      </w:r>
    </w:p>
    <w:p w:rsidR="00DD6BD2" w:rsidRPr="008C0447" w:rsidRDefault="00DD6BD2" w:rsidP="00DD6BD2">
      <w:pPr>
        <w:tabs>
          <w:tab w:val="left" w:pos="1002"/>
        </w:tabs>
        <w:spacing w:line="274" w:lineRule="exact"/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5.3 Виконавець повинен додержуватись строків завершення етапів надання послуг відповідно до календарного графіку наданих послуг</w:t>
      </w:r>
      <w:r w:rsidRPr="008C0447">
        <w:rPr>
          <w:sz w:val="22"/>
          <w:szCs w:val="22"/>
          <w:lang w:val="uk-UA"/>
        </w:rPr>
        <w:t xml:space="preserve"> (додаток №3 до Договору).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6. Права  та обов’язки</w:t>
      </w:r>
      <w:r w:rsidRPr="008C0447">
        <w:rPr>
          <w:b/>
          <w:bCs/>
          <w:spacing w:val="-5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сторін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 Виконавець зобов’язаний: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6.1.1. Забезпечити своєчасне та якісне </w:t>
      </w:r>
      <w:r w:rsidR="00F331C2" w:rsidRPr="008C0447">
        <w:rPr>
          <w:sz w:val="22"/>
          <w:szCs w:val="22"/>
          <w:lang w:val="uk-UA"/>
        </w:rPr>
        <w:t xml:space="preserve">виконання </w:t>
      </w:r>
      <w:r w:rsidR="00F331C2" w:rsidRPr="008C0447">
        <w:rPr>
          <w:sz w:val="22"/>
          <w:szCs w:val="22"/>
          <w:lang w:val="uk-UA" w:eastAsia="uk-UA"/>
        </w:rPr>
        <w:t>комплексу операцій, пов’язаних із демонтажем</w:t>
      </w:r>
      <w:r w:rsidR="00F331C2" w:rsidRPr="008C0447">
        <w:rPr>
          <w:sz w:val="22"/>
          <w:szCs w:val="22"/>
          <w:lang w:val="uk-UA"/>
        </w:rPr>
        <w:t xml:space="preserve"> </w:t>
      </w:r>
      <w:r w:rsidR="00F331C2" w:rsidRPr="008C0447">
        <w:rPr>
          <w:rFonts w:eastAsia="Calibri"/>
          <w:sz w:val="22"/>
          <w:szCs w:val="22"/>
          <w:lang w:val="uk-UA"/>
        </w:rPr>
        <w:t>тимчасових об’єктів для здійснення підприємницької діяльності,</w:t>
      </w:r>
      <w:r w:rsidRPr="008C0447">
        <w:rPr>
          <w:sz w:val="22"/>
          <w:szCs w:val="22"/>
          <w:lang w:val="uk-UA"/>
        </w:rPr>
        <w:t xml:space="preserve"> яке відповідає вимогам чинного законодавства, умовам технічного завдання (додаток №2 до Договору) та відповідно до календарного графіку надання послуг (додаток №3 до Договору).</w:t>
      </w:r>
    </w:p>
    <w:p w:rsidR="00E83881" w:rsidRPr="008C0447" w:rsidRDefault="00E83881" w:rsidP="00E83881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8C0447">
        <w:rPr>
          <w:sz w:val="22"/>
          <w:szCs w:val="22"/>
          <w:lang w:val="uk-UA"/>
        </w:rPr>
        <w:tab/>
      </w:r>
      <w:r w:rsidR="00DD6BD2" w:rsidRPr="008C0447">
        <w:rPr>
          <w:sz w:val="22"/>
          <w:szCs w:val="22"/>
          <w:lang w:val="uk-UA"/>
        </w:rPr>
        <w:t>6.1.2</w:t>
      </w:r>
      <w:r w:rsidRPr="008C0447">
        <w:rPr>
          <w:sz w:val="22"/>
          <w:szCs w:val="22"/>
          <w:lang w:val="uk-UA" w:eastAsia="uk-UA"/>
        </w:rPr>
        <w:t xml:space="preserve"> Доставити демонтовані (знесені) об’єкти або їх конструктивні елементи на майданчик тимчасового зберігання Виконавця по Акту демонтажу, який складається  по кожному окремому демонтованому (знесеному) об’єкту;</w:t>
      </w:r>
    </w:p>
    <w:p w:rsidR="00E83881" w:rsidRPr="008C0447" w:rsidRDefault="00E83881" w:rsidP="00E83881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8C0447">
        <w:rPr>
          <w:sz w:val="22"/>
          <w:szCs w:val="22"/>
          <w:lang w:val="uk-UA" w:eastAsia="uk-UA"/>
        </w:rPr>
        <w:tab/>
        <w:t>6.1.3. Фіксувати в Акті демонтажу по кожному окремому демонтованому (знесеному) об’єкту його геометричні параметри (площу);</w:t>
      </w:r>
    </w:p>
    <w:p w:rsidR="00E83881" w:rsidRPr="008C0447" w:rsidRDefault="00E83881" w:rsidP="00E83881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8C0447">
        <w:rPr>
          <w:sz w:val="22"/>
          <w:szCs w:val="22"/>
          <w:lang w:val="uk-UA" w:eastAsia="uk-UA"/>
        </w:rPr>
        <w:tab/>
        <w:t xml:space="preserve">6.1.4. При виконанні обумовлених даним Договором обов'язків керуватися чинним законодавством і Договором та нести повну матеріальну відповідальність за збереження демонтованих (знесених) об’єктів (їх конструктивних елементів) під час їх зберігання на майданчиках тимчасового зберігання Виконавця; 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E83881" w:rsidRPr="008C0447">
        <w:rPr>
          <w:sz w:val="22"/>
          <w:szCs w:val="22"/>
          <w:lang w:val="uk-UA"/>
        </w:rPr>
        <w:t>5</w:t>
      </w:r>
      <w:r w:rsidRPr="008C0447">
        <w:rPr>
          <w:sz w:val="22"/>
          <w:szCs w:val="22"/>
          <w:lang w:val="uk-UA"/>
        </w:rPr>
        <w:t>.  Забезпечити  надання  послуг,  належної якості, згідно з умовами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BB2F8A" w:rsidRPr="008C0447">
        <w:rPr>
          <w:sz w:val="22"/>
          <w:szCs w:val="22"/>
          <w:lang w:val="uk-UA"/>
        </w:rPr>
        <w:t>6</w:t>
      </w:r>
      <w:r w:rsidRPr="008C0447">
        <w:rPr>
          <w:sz w:val="22"/>
          <w:szCs w:val="22"/>
          <w:lang w:val="uk-UA"/>
        </w:rPr>
        <w:t>.  Здійснювати усунення виявлених недоліків за власний рахунок.</w:t>
      </w:r>
    </w:p>
    <w:p w:rsidR="00935D40" w:rsidRPr="008C0447" w:rsidRDefault="00935D40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BB2F8A" w:rsidRPr="008C0447">
        <w:rPr>
          <w:sz w:val="22"/>
          <w:szCs w:val="22"/>
          <w:lang w:val="uk-UA"/>
        </w:rPr>
        <w:t>7</w:t>
      </w:r>
      <w:r w:rsidRPr="008C0447">
        <w:rPr>
          <w:sz w:val="22"/>
          <w:szCs w:val="22"/>
          <w:lang w:val="uk-UA"/>
        </w:rPr>
        <w:t>.</w:t>
      </w:r>
      <w:r w:rsidRPr="008C0447">
        <w:rPr>
          <w:sz w:val="22"/>
          <w:szCs w:val="22"/>
          <w:lang w:val="uk-UA" w:eastAsia="uk-UA"/>
        </w:rPr>
        <w:t xml:space="preserve"> При наданні Послуг нести відповідальність за  дотримання правил і норм техніки безпеки</w:t>
      </w:r>
      <w:r w:rsidRPr="008C0447">
        <w:rPr>
          <w:sz w:val="22"/>
          <w:szCs w:val="22"/>
          <w:lang w:val="uk-UA"/>
        </w:rPr>
        <w:t>;</w:t>
      </w:r>
    </w:p>
    <w:p w:rsidR="00BB2F8A" w:rsidRPr="008C0447" w:rsidRDefault="00BB2F8A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6.1.8.</w:t>
      </w:r>
      <w:r w:rsidRPr="008C0447">
        <w:rPr>
          <w:sz w:val="22"/>
          <w:szCs w:val="22"/>
          <w:lang w:val="uk-UA" w:eastAsia="uk-UA"/>
        </w:rPr>
        <w:t xml:space="preserve"> Забезпечити збереження і конфіденційність документів, наданих Виконавцю Замовником, що не підлягають передачі і розголошуванню третім особам без відповідного попереднього погодження з Замовником у випадках передбачених законодавством</w:t>
      </w:r>
    </w:p>
    <w:p w:rsidR="009D2AEC" w:rsidRDefault="009D2AEC" w:rsidP="009D2AEC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6.1.</w:t>
      </w:r>
      <w:r w:rsidR="00BB2F8A" w:rsidRPr="008C0447">
        <w:rPr>
          <w:sz w:val="22"/>
          <w:szCs w:val="22"/>
          <w:lang w:val="uk-UA"/>
        </w:rPr>
        <w:t>9</w:t>
      </w:r>
      <w:r w:rsidRPr="008C0447">
        <w:rPr>
          <w:sz w:val="22"/>
          <w:szCs w:val="22"/>
          <w:lang w:val="uk-UA"/>
        </w:rPr>
        <w:t xml:space="preserve"> Строго дотримуватись виконання замовлених послуг в повному обсязі, що буде оформлено підписанням акту приймання-передачі наданих послуг.</w:t>
      </w:r>
    </w:p>
    <w:p w:rsidR="00BA00C7" w:rsidRPr="008C0447" w:rsidRDefault="00BA00C7" w:rsidP="009D2AEC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407541">
        <w:rPr>
          <w:sz w:val="22"/>
          <w:szCs w:val="22"/>
          <w:lang w:val="uk-UA"/>
        </w:rPr>
        <w:t>6.1.10 Протягом 2 робочих днів з моменту проведення демонтажу</w:t>
      </w:r>
      <w:r w:rsidR="00EF4FCC" w:rsidRPr="00407541">
        <w:rPr>
          <w:sz w:val="22"/>
          <w:szCs w:val="22"/>
          <w:lang w:val="uk-UA"/>
        </w:rPr>
        <w:t xml:space="preserve"> тимчасової споруди,</w:t>
      </w:r>
      <w:r w:rsidRPr="00407541">
        <w:rPr>
          <w:sz w:val="22"/>
          <w:szCs w:val="22"/>
          <w:lang w:val="uk-UA"/>
        </w:rPr>
        <w:t xml:space="preserve"> нада</w:t>
      </w:r>
      <w:r w:rsidR="00280869" w:rsidRPr="00407541">
        <w:rPr>
          <w:sz w:val="22"/>
          <w:szCs w:val="22"/>
          <w:lang w:val="uk-UA"/>
        </w:rPr>
        <w:t>ти</w:t>
      </w:r>
      <w:r w:rsidR="00EF4FCC" w:rsidRPr="00407541">
        <w:rPr>
          <w:lang w:val="uk-UA"/>
        </w:rPr>
        <w:t xml:space="preserve"> </w:t>
      </w:r>
      <w:r w:rsidR="00EF4FCC" w:rsidRPr="00407541">
        <w:rPr>
          <w:sz w:val="22"/>
          <w:szCs w:val="22"/>
          <w:lang w:val="uk-UA"/>
        </w:rPr>
        <w:t xml:space="preserve">районній комісії з упорядкування розміщення тимчасових об’єктів для здійснення підприємницької діяльності, відповідно до адреси розташування тимчасового об’єкта, повідомлення про демонтаж тимчасової споруди, місце </w:t>
      </w:r>
      <w:proofErr w:type="spellStart"/>
      <w:r w:rsidR="00EF4FCC" w:rsidRPr="00407541">
        <w:rPr>
          <w:sz w:val="22"/>
          <w:szCs w:val="22"/>
          <w:lang w:val="uk-UA"/>
        </w:rPr>
        <w:t>ії</w:t>
      </w:r>
      <w:proofErr w:type="spellEnd"/>
      <w:r w:rsidR="00EF4FCC" w:rsidRPr="00407541">
        <w:rPr>
          <w:sz w:val="22"/>
          <w:szCs w:val="22"/>
          <w:lang w:val="uk-UA"/>
        </w:rPr>
        <w:t xml:space="preserve"> тимчасового зберігання, суму коштів, що підлягає відшкодуванню за демонтаж та зберігання, з відповідним розрахунком.</w:t>
      </w:r>
      <w:r>
        <w:rPr>
          <w:sz w:val="22"/>
          <w:szCs w:val="22"/>
          <w:lang w:val="uk-UA"/>
        </w:rPr>
        <w:t xml:space="preserve"> 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 Виконавець має право: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6.2.1.Своєчасно та в повному обсязі отримувати плату за надані послуги.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lastRenderedPageBreak/>
        <w:t xml:space="preserve">6.2.2. На дострокове надання послуг за письмовим погодженням Замовника. 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6.2.3. Отримувати від Замовника інформацію, необхідну для виконання умов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6.2.4.</w:t>
      </w:r>
      <w:r w:rsidR="00BA444F">
        <w:rPr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У разі невиконання зобов’язань Замовником, Виконавець має право достроково розірвати цей Договір, повідомивши про це Замовника у строк 10 (десять) робочих днів.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6.3. Замовник зобов’язаний: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6.3.1. Своєчасно та в повному обсязі оплачувати надані послуги відповідно до умов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6.3.2. Забезпечити прийом та оцінку наданих послуг, оформляти акт</w:t>
      </w:r>
      <w:r w:rsidR="00CA1C6D" w:rsidRPr="008C0447">
        <w:rPr>
          <w:sz w:val="22"/>
          <w:szCs w:val="22"/>
          <w:lang w:val="uk-UA"/>
        </w:rPr>
        <w:t>ами</w:t>
      </w:r>
      <w:r w:rsidRPr="008C0447">
        <w:rPr>
          <w:sz w:val="22"/>
          <w:szCs w:val="22"/>
          <w:lang w:val="uk-UA"/>
        </w:rPr>
        <w:t xml:space="preserve"> прийма</w:t>
      </w:r>
      <w:r w:rsidR="00CA1C6D" w:rsidRPr="008C0447">
        <w:rPr>
          <w:sz w:val="22"/>
          <w:szCs w:val="22"/>
          <w:lang w:val="uk-UA"/>
        </w:rPr>
        <w:t>ння-передачі наданих послуг, які</w:t>
      </w:r>
      <w:r w:rsidRPr="008C0447">
        <w:rPr>
          <w:sz w:val="22"/>
          <w:szCs w:val="22"/>
          <w:lang w:val="uk-UA"/>
        </w:rPr>
        <w:t xml:space="preserve"> є підставою для виплати коштів Виконавцю. У випадку мотивованої відмови Замовника підписати оформлений акт приймання-передачі наданих послуг, Сторонами складається акт з переліком всіх необхідних зауважень та термінів їх усунення.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6.3.3. Забезпечувати Виконавця необхідною інформацією для проведення </w:t>
      </w:r>
      <w:r w:rsidR="00BB2F8A" w:rsidRPr="008C0447">
        <w:rPr>
          <w:sz w:val="22"/>
          <w:szCs w:val="22"/>
          <w:lang w:val="uk-UA" w:eastAsia="uk-UA"/>
        </w:rPr>
        <w:t>демонтажу</w:t>
      </w:r>
      <w:r w:rsidR="00BB2F8A" w:rsidRPr="008C0447">
        <w:rPr>
          <w:sz w:val="22"/>
          <w:szCs w:val="22"/>
          <w:lang w:val="uk-UA"/>
        </w:rPr>
        <w:t xml:space="preserve"> </w:t>
      </w:r>
      <w:r w:rsidR="00BB2F8A" w:rsidRPr="008C0447">
        <w:rPr>
          <w:rFonts w:eastAsia="Calibri"/>
          <w:sz w:val="22"/>
          <w:szCs w:val="22"/>
          <w:lang w:val="uk-UA"/>
        </w:rPr>
        <w:t>тимчасових об’єктів для здійснення підприємницької діяльності.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6.4. Замовник має право: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6.4.1. Достроково розірвати цей Договір в односторонньому порядку у разі невиконання зобов’язань Виконавцем, повідомивши про це його у строк за 10 (десять) календарних днів.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6.4.2. Здійснювати контроль за відповідністю надання послуг технічним умовам, визначених цим Договором, а також якістю та обсягами наданих послуг.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6.2.3. Надавати інформацію (у разі наявності), необхідну для виконання умов цього Договору.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6.2.4. Зменшувати обсяг надання послуг та загальну вартість цього Договору, залежно від реального фінансування видатків. У такому разі Сторони вносять відповідні зміни до цього Договору з дотриманням вимог законодавства України в сфері публічних закупівель.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6.2.5. Повернути рахунок Виконавцю без здійснення оплати в разі неналежного оформлення документів, зазначених у пункті 4.2. розділу цього Договору (відсутність підписів, реквізитів тощо).</w:t>
      </w:r>
    </w:p>
    <w:p w:rsidR="00DD6BD2" w:rsidRPr="008C0447" w:rsidRDefault="00DD6BD2" w:rsidP="00DD6BD2">
      <w:pPr>
        <w:tabs>
          <w:tab w:val="left" w:pos="1108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6.2.6. На інші права, пов’язані з виконанням цього Договору, а також передбачені Цивільним і Господарським кодексами України та іншими законодавчими актами України.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7. Порядок передачі-приймання наданих послуг</w:t>
      </w:r>
    </w:p>
    <w:p w:rsidR="00DD6BD2" w:rsidRPr="008C0447" w:rsidRDefault="00DD6BD2" w:rsidP="00DD6BD2">
      <w:pPr>
        <w:widowControl w:val="0"/>
        <w:tabs>
          <w:tab w:val="left" w:pos="142"/>
        </w:tabs>
        <w:spacing w:before="57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E03701" w:rsidRDefault="00DD6BD2" w:rsidP="00DD6BD2">
      <w:pPr>
        <w:widowControl w:val="0"/>
        <w:tabs>
          <w:tab w:val="left" w:pos="567"/>
        </w:tabs>
        <w:ind w:firstLine="567"/>
        <w:jc w:val="both"/>
        <w:rPr>
          <w:b/>
          <w:color w:val="FF0000"/>
          <w:sz w:val="22"/>
          <w:szCs w:val="22"/>
          <w:lang w:val="uk-UA"/>
        </w:rPr>
      </w:pPr>
      <w:r w:rsidRPr="00C80008">
        <w:rPr>
          <w:sz w:val="22"/>
          <w:szCs w:val="22"/>
          <w:lang w:val="uk-UA"/>
        </w:rPr>
        <w:t>7</w:t>
      </w:r>
      <w:r w:rsidR="00E03701" w:rsidRPr="00C80008">
        <w:rPr>
          <w:sz w:val="22"/>
          <w:szCs w:val="22"/>
          <w:lang w:val="uk-UA"/>
        </w:rPr>
        <w:t xml:space="preserve">.1. Виконавець </w:t>
      </w:r>
      <w:r w:rsidRPr="00C80008">
        <w:rPr>
          <w:sz w:val="22"/>
          <w:szCs w:val="22"/>
          <w:lang w:val="uk-UA"/>
        </w:rPr>
        <w:t>передає Замовнику</w:t>
      </w:r>
      <w:r w:rsidR="005D646A" w:rsidRPr="00C80008">
        <w:rPr>
          <w:sz w:val="22"/>
          <w:szCs w:val="22"/>
          <w:lang w:val="uk-UA"/>
        </w:rPr>
        <w:t xml:space="preserve"> рахунок на опл</w:t>
      </w:r>
      <w:r w:rsidR="00C80008" w:rsidRPr="00C80008">
        <w:rPr>
          <w:sz w:val="22"/>
          <w:szCs w:val="22"/>
          <w:lang w:val="uk-UA"/>
        </w:rPr>
        <w:t>ату наданих послуг та акт (акти</w:t>
      </w:r>
      <w:r w:rsidR="005D646A" w:rsidRPr="00C80008">
        <w:rPr>
          <w:sz w:val="22"/>
          <w:szCs w:val="22"/>
          <w:lang w:val="uk-UA"/>
        </w:rPr>
        <w:t>) приймання-передачі наданих послуг</w:t>
      </w:r>
      <w:r w:rsidR="00E03701" w:rsidRPr="00C80008">
        <w:rPr>
          <w:sz w:val="22"/>
          <w:szCs w:val="22"/>
          <w:lang w:val="uk-UA"/>
        </w:rPr>
        <w:t xml:space="preserve">  із зазначенням </w:t>
      </w:r>
      <w:r w:rsidR="00E03701" w:rsidRPr="00C80008">
        <w:rPr>
          <w:color w:val="000000" w:themeColor="text1"/>
          <w:sz w:val="22"/>
          <w:szCs w:val="22"/>
          <w:lang w:val="uk-UA"/>
        </w:rPr>
        <w:t>геометричних параметрів (площі) по кожному окремому де</w:t>
      </w:r>
      <w:r w:rsidR="00C86AC4" w:rsidRPr="00C80008">
        <w:rPr>
          <w:color w:val="000000" w:themeColor="text1"/>
          <w:sz w:val="22"/>
          <w:szCs w:val="22"/>
          <w:lang w:val="uk-UA"/>
        </w:rPr>
        <w:t>монтованому (знесеному) об’єкту в т.ч. документи, що підтверджують погодинну роботу механізмів (маніпулятора) в дні коли здійснювався демонтаж</w:t>
      </w:r>
      <w:r w:rsidR="00C86AC4" w:rsidRPr="00C80008">
        <w:rPr>
          <w:color w:val="000000" w:themeColor="text1"/>
          <w:lang w:val="uk-UA"/>
        </w:rPr>
        <w:t xml:space="preserve"> </w:t>
      </w:r>
      <w:r w:rsidR="00C86AC4" w:rsidRPr="00C80008">
        <w:rPr>
          <w:color w:val="000000" w:themeColor="text1"/>
          <w:sz w:val="22"/>
          <w:szCs w:val="22"/>
          <w:lang w:val="uk-UA"/>
        </w:rPr>
        <w:t xml:space="preserve">тимчасових споруд, </w:t>
      </w:r>
      <w:r w:rsidR="00E03701" w:rsidRPr="00C80008">
        <w:rPr>
          <w:color w:val="000000" w:themeColor="text1"/>
          <w:sz w:val="22"/>
          <w:szCs w:val="22"/>
          <w:lang w:val="uk-UA"/>
        </w:rPr>
        <w:t xml:space="preserve">впродовж </w:t>
      </w:r>
      <w:r w:rsidR="00C80008" w:rsidRPr="00C80008">
        <w:rPr>
          <w:color w:val="000000" w:themeColor="text1"/>
          <w:sz w:val="22"/>
          <w:szCs w:val="22"/>
          <w:lang w:val="uk-UA"/>
        </w:rPr>
        <w:t xml:space="preserve">       </w:t>
      </w:r>
      <w:r w:rsidR="00C80008">
        <w:rPr>
          <w:color w:val="000000" w:themeColor="text1"/>
          <w:sz w:val="22"/>
          <w:szCs w:val="22"/>
          <w:lang w:val="uk-UA"/>
        </w:rPr>
        <w:t xml:space="preserve">         </w:t>
      </w:r>
      <w:bookmarkStart w:id="0" w:name="_GoBack"/>
      <w:bookmarkEnd w:id="0"/>
      <w:r w:rsidR="00E03701" w:rsidRPr="00C80008">
        <w:rPr>
          <w:color w:val="000000" w:themeColor="text1"/>
          <w:sz w:val="22"/>
          <w:szCs w:val="22"/>
          <w:lang w:val="uk-UA"/>
        </w:rPr>
        <w:t>2 робочих днів з моменту виконання послуги.</w:t>
      </w:r>
      <w:r w:rsidR="00E03701" w:rsidRPr="00C80008">
        <w:rPr>
          <w:b/>
          <w:color w:val="000000" w:themeColor="text1"/>
          <w:sz w:val="22"/>
          <w:szCs w:val="22"/>
          <w:lang w:val="uk-UA"/>
        </w:rPr>
        <w:t xml:space="preserve"> </w:t>
      </w:r>
    </w:p>
    <w:p w:rsidR="00DD6BD2" w:rsidRPr="00BA444F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7.</w:t>
      </w:r>
      <w:r w:rsidR="005D646A" w:rsidRPr="00BA444F">
        <w:rPr>
          <w:sz w:val="22"/>
          <w:szCs w:val="22"/>
          <w:lang w:val="uk-UA"/>
        </w:rPr>
        <w:t>2</w:t>
      </w:r>
      <w:r w:rsidRPr="00BA444F">
        <w:rPr>
          <w:sz w:val="22"/>
          <w:szCs w:val="22"/>
          <w:lang w:val="uk-UA"/>
        </w:rPr>
        <w:t xml:space="preserve">. Замовник протягом 10 (десяти) робочих днів з моменту отримання документації зобов’язується розглянути представлену документацію і, за відсутності зауважень, підписати Акт здачі-приймання виконаного етапу послуг. За наявності зауважень Замовник протягом того ж строку інформує Виконавця про відмову від прийняття послуг та встановлює термін виправлення зауважень. </w:t>
      </w:r>
    </w:p>
    <w:p w:rsidR="00DD6BD2" w:rsidRPr="008C0447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BA444F">
        <w:rPr>
          <w:sz w:val="22"/>
          <w:szCs w:val="22"/>
          <w:lang w:val="uk-UA"/>
        </w:rPr>
        <w:t>7.</w:t>
      </w:r>
      <w:r w:rsidR="005D646A" w:rsidRPr="00BA444F">
        <w:rPr>
          <w:sz w:val="22"/>
          <w:szCs w:val="22"/>
          <w:lang w:val="uk-UA"/>
        </w:rPr>
        <w:t>3</w:t>
      </w:r>
      <w:r w:rsidRPr="00BA444F">
        <w:rPr>
          <w:sz w:val="22"/>
          <w:szCs w:val="22"/>
          <w:lang w:val="uk-UA"/>
        </w:rPr>
        <w:t>. У випадку мотивованої відмови Замовника від приймання послуг, Сторони складають двосторонній акт про виявлені недоліки та строки їх виконання. Для складання двостороннього акту Виконавець зобов’язаний прибути протягом трьох робочих днів з дня отримання мотивованої відмови Замовника від приймання послуг. У разі неприбуття Виконавця в зазначений час, Замовник має право скласти акт в односторонньому порядку. В акті відображаються виявлені недоліки із зазначенням строків їх усунення в кожному конкретному випадку в залежності від характеру недоліків. Усунення виявлених недоліків здійснюється Виконавцем за власний</w:t>
      </w:r>
      <w:r w:rsidRPr="008C0447">
        <w:rPr>
          <w:sz w:val="22"/>
          <w:szCs w:val="22"/>
          <w:lang w:val="uk-UA"/>
        </w:rPr>
        <w:t xml:space="preserve"> рахунок. Акт здачі-приймання наданих послуг підписується Замовником після усунення всіх виявлених недоліків.</w:t>
      </w:r>
    </w:p>
    <w:p w:rsidR="000D16FA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7.</w:t>
      </w:r>
      <w:r w:rsidR="005D646A">
        <w:rPr>
          <w:sz w:val="22"/>
          <w:szCs w:val="22"/>
          <w:lang w:val="uk-UA"/>
        </w:rPr>
        <w:t>4</w:t>
      </w:r>
      <w:r w:rsidRPr="008C0447">
        <w:rPr>
          <w:sz w:val="22"/>
          <w:szCs w:val="22"/>
          <w:lang w:val="uk-UA"/>
        </w:rPr>
        <w:t>. Виконавець бере на себе зобов’язання щодо усунення зауважень які можливо виникнуть при</w:t>
      </w:r>
      <w:r w:rsidR="000D16FA">
        <w:rPr>
          <w:sz w:val="22"/>
          <w:szCs w:val="22"/>
          <w:lang w:val="uk-UA"/>
        </w:rPr>
        <w:t xml:space="preserve"> виконанні робіт.</w:t>
      </w:r>
      <w:r w:rsidRPr="008C0447">
        <w:rPr>
          <w:sz w:val="22"/>
          <w:szCs w:val="22"/>
          <w:lang w:val="uk-UA"/>
        </w:rPr>
        <w:t xml:space="preserve"> </w:t>
      </w:r>
    </w:p>
    <w:p w:rsidR="00DD6BD2" w:rsidRPr="008C0447" w:rsidRDefault="00DD6BD2" w:rsidP="00DD6BD2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7.</w:t>
      </w:r>
      <w:r w:rsidR="005D646A">
        <w:rPr>
          <w:sz w:val="22"/>
          <w:szCs w:val="22"/>
          <w:lang w:val="uk-UA"/>
        </w:rPr>
        <w:t>5</w:t>
      </w:r>
      <w:r w:rsidRPr="008C0447">
        <w:rPr>
          <w:sz w:val="22"/>
          <w:szCs w:val="22"/>
          <w:lang w:val="uk-UA"/>
        </w:rPr>
        <w:t>. Виконавець передає Замовнику документи і матеріали визначені у Технічному завданні (Додаток №2 до Договору).</w:t>
      </w:r>
    </w:p>
    <w:p w:rsidR="00DD6BD2" w:rsidRPr="008C0447" w:rsidRDefault="00DD6BD2" w:rsidP="00DD6BD2">
      <w:pPr>
        <w:tabs>
          <w:tab w:val="left" w:pos="567"/>
          <w:tab w:val="left" w:pos="1182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7.</w:t>
      </w:r>
      <w:r w:rsidR="005D646A">
        <w:rPr>
          <w:sz w:val="22"/>
          <w:szCs w:val="22"/>
          <w:lang w:val="uk-UA"/>
        </w:rPr>
        <w:t>5</w:t>
      </w:r>
      <w:r w:rsidRPr="008C0447">
        <w:rPr>
          <w:sz w:val="22"/>
          <w:szCs w:val="22"/>
          <w:lang w:val="uk-UA"/>
        </w:rPr>
        <w:t>.  Документація за Договором виконується українською мовою.</w:t>
      </w:r>
    </w:p>
    <w:p w:rsidR="00DD6BD2" w:rsidRPr="008C0447" w:rsidRDefault="00DD6BD2" w:rsidP="00DD6BD2">
      <w:pPr>
        <w:tabs>
          <w:tab w:val="left" w:pos="567"/>
          <w:tab w:val="left" w:pos="1182"/>
        </w:tabs>
        <w:ind w:firstLine="567"/>
        <w:jc w:val="both"/>
        <w:rPr>
          <w:sz w:val="22"/>
          <w:szCs w:val="22"/>
          <w:lang w:val="uk-UA"/>
        </w:rPr>
      </w:pPr>
    </w:p>
    <w:p w:rsidR="00DD6BD2" w:rsidRPr="008C0447" w:rsidRDefault="00DD6BD2" w:rsidP="00DD6BD2">
      <w:pPr>
        <w:widowControl w:val="0"/>
        <w:tabs>
          <w:tab w:val="left" w:pos="343"/>
        </w:tabs>
        <w:spacing w:line="274" w:lineRule="exact"/>
        <w:ind w:left="3148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8. Відповідальність</w:t>
      </w:r>
      <w:r w:rsidRPr="008C0447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Сторін</w:t>
      </w:r>
    </w:p>
    <w:p w:rsidR="00DD6BD2" w:rsidRPr="008C0447" w:rsidRDefault="00DD6BD2" w:rsidP="00DD6BD2">
      <w:pPr>
        <w:widowControl w:val="0"/>
        <w:tabs>
          <w:tab w:val="left" w:pos="343"/>
        </w:tabs>
        <w:spacing w:line="274" w:lineRule="exact"/>
        <w:ind w:left="3148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763"/>
        </w:tabs>
        <w:ind w:right="107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8.1. У разі невиконання або неналежного виконання своїх зобов’язань за Договором  Сторони несуть відповідальність, передбачену чинним законодавством України та цим Договором.</w:t>
      </w:r>
    </w:p>
    <w:p w:rsidR="00DD6BD2" w:rsidRPr="008C0447" w:rsidRDefault="00DD6BD2" w:rsidP="00DD6BD2">
      <w:pPr>
        <w:tabs>
          <w:tab w:val="left" w:pos="763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8.2. У разі невиконання або неналежного виконання зобов’язань при закупівлі послуг  за бюджетні кошти Виконавець сплачує Замовнику штрафні санкції (пеня) у розмірі подвійної облікової ставки Національного банку України, що діяла у період  прострочення, від вартості послуг </w:t>
      </w:r>
      <w:r w:rsidRPr="008C0447">
        <w:rPr>
          <w:sz w:val="22"/>
          <w:szCs w:val="22"/>
          <w:lang w:val="uk-UA"/>
        </w:rPr>
        <w:lastRenderedPageBreak/>
        <w:t>з яких допущено прострочення за кожний календарний день прострочення. Пеня нараховується та сплачується за весь період прострочення виконання</w:t>
      </w:r>
      <w:r w:rsidRPr="008C0447">
        <w:rPr>
          <w:spacing w:val="-10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зобов’язання.</w:t>
      </w:r>
    </w:p>
    <w:p w:rsidR="00DD6BD2" w:rsidRPr="008C0447" w:rsidRDefault="00DD6BD2" w:rsidP="00DD6BD2">
      <w:pPr>
        <w:tabs>
          <w:tab w:val="left" w:pos="763"/>
        </w:tabs>
        <w:ind w:right="112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8.3. Сплата штрафних санкцій не звільняє Сторони від виконання договірних зобов’язань.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8.4. Нарахування та сплата штрафних санкцій здійснюється до повного виконання Сторонами своїх договірних зобов’язань.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8.5. Замовник не відповідає перед Виконавцем за несвоєчасне виконання грошових зобов’язань у разі затримки бюджетного фінансування (або відсутності фінансування) або не перерахування коштів органом Державної казначейської служби України.</w:t>
      </w:r>
    </w:p>
    <w:p w:rsidR="00DD6BD2" w:rsidRPr="008C0447" w:rsidRDefault="00DD6BD2" w:rsidP="00DD6BD2">
      <w:pPr>
        <w:tabs>
          <w:tab w:val="left" w:pos="703"/>
        </w:tabs>
        <w:ind w:right="107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8.6. Виконавець несе відповідальність за повноту, якість наданих послуг та їх відповідність чинному законодавству України. За претензіями третіх осіб Виконавець  відповідає</w:t>
      </w:r>
      <w:r w:rsidRPr="008C0447">
        <w:rPr>
          <w:spacing w:val="-18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самостійно.</w:t>
      </w:r>
    </w:p>
    <w:p w:rsidR="00DD6BD2" w:rsidRPr="00BA444F" w:rsidRDefault="00DD6BD2" w:rsidP="00DD6BD2">
      <w:pPr>
        <w:tabs>
          <w:tab w:val="left" w:pos="703"/>
        </w:tabs>
        <w:ind w:right="107" w:firstLine="567"/>
        <w:jc w:val="both"/>
        <w:rPr>
          <w:iCs/>
          <w:sz w:val="22"/>
          <w:szCs w:val="22"/>
          <w:lang w:val="uk-UA" w:eastAsia="x-none"/>
        </w:rPr>
      </w:pPr>
      <w:r w:rsidRPr="00BA444F">
        <w:rPr>
          <w:sz w:val="22"/>
          <w:szCs w:val="22"/>
          <w:lang w:val="uk-UA"/>
        </w:rPr>
        <w:t>8.7.</w:t>
      </w:r>
      <w:r w:rsidRPr="00BA444F">
        <w:rPr>
          <w:i/>
          <w:sz w:val="22"/>
          <w:szCs w:val="22"/>
          <w:lang w:val="uk-UA"/>
        </w:rPr>
        <w:t xml:space="preserve"> </w:t>
      </w:r>
      <w:r w:rsidRPr="00BA444F">
        <w:rPr>
          <w:iCs/>
          <w:sz w:val="22"/>
          <w:szCs w:val="22"/>
          <w:lang w:val="uk-UA" w:eastAsia="x-none"/>
        </w:rPr>
        <w:t>Відповідальність за правильність складання кошторису(</w:t>
      </w:r>
      <w:proofErr w:type="spellStart"/>
      <w:r w:rsidRPr="00BA444F">
        <w:rPr>
          <w:iCs/>
          <w:sz w:val="22"/>
          <w:szCs w:val="22"/>
          <w:lang w:val="uk-UA" w:eastAsia="x-none"/>
        </w:rPr>
        <w:t>ів</w:t>
      </w:r>
      <w:proofErr w:type="spellEnd"/>
      <w:r w:rsidRPr="00BA444F">
        <w:rPr>
          <w:iCs/>
          <w:sz w:val="22"/>
          <w:szCs w:val="22"/>
          <w:lang w:val="uk-UA" w:eastAsia="x-none"/>
        </w:rPr>
        <w:t>), який(і) є невід’ємною частиною цього Договору, та відповідність його (їх) основних показників, застосованих для визначення вартості послуг</w:t>
      </w:r>
      <w:r w:rsidR="00EC2C5B" w:rsidRPr="00BA444F">
        <w:rPr>
          <w:iCs/>
          <w:sz w:val="22"/>
          <w:szCs w:val="22"/>
          <w:lang w:val="uk-UA" w:eastAsia="x-none"/>
        </w:rPr>
        <w:t>,</w:t>
      </w:r>
      <w:r w:rsidRPr="00BA444F">
        <w:rPr>
          <w:i/>
          <w:iCs/>
          <w:sz w:val="22"/>
          <w:szCs w:val="22"/>
          <w:lang w:val="uk-UA" w:eastAsia="x-none"/>
        </w:rPr>
        <w:t xml:space="preserve"> </w:t>
      </w:r>
      <w:r w:rsidRPr="00BA444F">
        <w:rPr>
          <w:iCs/>
          <w:sz w:val="22"/>
          <w:szCs w:val="22"/>
          <w:lang w:val="uk-UA" w:eastAsia="x-none"/>
        </w:rPr>
        <w:t>поклада</w:t>
      </w:r>
      <w:r w:rsidR="00EC2C5B" w:rsidRPr="00BA444F">
        <w:rPr>
          <w:iCs/>
          <w:sz w:val="22"/>
          <w:szCs w:val="22"/>
          <w:lang w:val="uk-UA" w:eastAsia="x-none"/>
        </w:rPr>
        <w:t>є</w:t>
      </w:r>
      <w:r w:rsidRPr="00BA444F">
        <w:rPr>
          <w:iCs/>
          <w:sz w:val="22"/>
          <w:szCs w:val="22"/>
          <w:lang w:val="uk-UA" w:eastAsia="x-none"/>
        </w:rPr>
        <w:t>ться на Виконавця.</w:t>
      </w:r>
    </w:p>
    <w:p w:rsidR="00DD6BD2" w:rsidRPr="00BA444F" w:rsidRDefault="00DD6BD2" w:rsidP="00DD6BD2">
      <w:pPr>
        <w:tabs>
          <w:tab w:val="left" w:pos="703"/>
        </w:tabs>
        <w:ind w:right="107" w:firstLine="567"/>
        <w:jc w:val="both"/>
        <w:rPr>
          <w:i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708"/>
        </w:tabs>
        <w:ind w:firstLine="284"/>
        <w:jc w:val="center"/>
        <w:rPr>
          <w:b/>
          <w:sz w:val="22"/>
          <w:szCs w:val="22"/>
          <w:u w:val="single"/>
          <w:lang w:val="uk-UA"/>
        </w:rPr>
      </w:pPr>
      <w:r w:rsidRPr="008C0447">
        <w:rPr>
          <w:b/>
          <w:sz w:val="22"/>
          <w:szCs w:val="22"/>
          <w:lang w:val="uk-UA"/>
        </w:rPr>
        <w:t>9. Представники Сторін</w:t>
      </w:r>
    </w:p>
    <w:p w:rsidR="00DD6BD2" w:rsidRPr="008C0447" w:rsidRDefault="00DD6BD2" w:rsidP="00DD6BD2">
      <w:pPr>
        <w:tabs>
          <w:tab w:val="left" w:pos="708"/>
        </w:tabs>
        <w:ind w:firstLine="284"/>
        <w:jc w:val="center"/>
        <w:rPr>
          <w:b/>
          <w:sz w:val="22"/>
          <w:szCs w:val="22"/>
          <w:u w:val="single"/>
          <w:lang w:val="uk-UA"/>
        </w:rPr>
      </w:pP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9.1. Виконавець доручає зазначеним нижче особам діяти в якості представників Виконавця для отримання/подання всієї інформації, кореспонденції, протоколів зустрічей, проектної документації, узгоджень, погоджень, юридичних заяв, повідомлень та виконання інших будь-яких дій щодо відносин за Договором від імені Виконавця:</w:t>
      </w:r>
    </w:p>
    <w:p w:rsidR="00DD6BD2" w:rsidRPr="008C0447" w:rsidRDefault="00DD6BD2" w:rsidP="00EA29F2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_________________________________________________________________________________ (уповноважений на вирішення всіх питань, пов’язаних з виконанням цього Договору, та на підписання будь-яких документів щодо виконання Договору).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9.2. Заміна представника(</w:t>
      </w:r>
      <w:proofErr w:type="spellStart"/>
      <w:r w:rsidRPr="008C0447">
        <w:rPr>
          <w:sz w:val="22"/>
          <w:szCs w:val="22"/>
          <w:lang w:val="uk-UA"/>
        </w:rPr>
        <w:t>ів</w:t>
      </w:r>
      <w:proofErr w:type="spellEnd"/>
      <w:r w:rsidRPr="008C0447">
        <w:rPr>
          <w:sz w:val="22"/>
          <w:szCs w:val="22"/>
          <w:lang w:val="uk-UA"/>
        </w:rPr>
        <w:t>) Виконавця, про якого(яких) йдеться в п. 9.1. Договору, здійснюватиметься після подання письмового повідомлення Замовнику про заміну представника, та з моменту подання відповідної письмової довіреності на нового представника.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9.3. Замовник має право на свій розсуд вимагати заміну одного або всіх представників Виконавця, про яких йдеться в п. 9.1. Договору, а також інших співробітників/агентів/субпідрядників Виконавця.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Заміна представника або співробітника/агента/субпідрядника Виконавця, які не відповідають вимогам Замовника, набуває сили після письмового узгодження Замовником.    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9.4. Виконавець гарантує, що уповноважений на вирішення всіх питань, пов’язаних з виконанням цього Договору, або інший призначений на його місце представник, буде мати та надавати всю потрібну Замовникові інформацію про хід робіт у будь-який момент під час дії Договору.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9.5. Уповноваженими представниками Замовника з будь-яких питань щодо реалізації Договору, для отримання/подання всієї інформації, кореспонденції, протоколів зустрічей, проектної документації, узгоджень, погоджень, юридичних заяв, повідомлень, вказівок та виконання інших будь-яких дій щодо відносин за Договором від імені Замовника є наступну(і) особу(и):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1) _______________________________________________________________________________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9.6. Сторони домовились, що будь-які контакти, листування, обмін інформацією в рамках реалізації цього Договору будуть здійснюватись тільки через представника Замовника. Жоден з документів, що пов’язані з цим Договором та його реалізацією, не мають юридичної сили без погодження із Замовника.</w:t>
      </w:r>
    </w:p>
    <w:p w:rsidR="00DD6BD2" w:rsidRPr="008C0447" w:rsidRDefault="00DD6BD2" w:rsidP="00DD6BD2">
      <w:pPr>
        <w:tabs>
          <w:tab w:val="left" w:pos="708"/>
        </w:tabs>
        <w:spacing w:before="4"/>
        <w:ind w:firstLine="567"/>
        <w:jc w:val="both"/>
        <w:rPr>
          <w:sz w:val="22"/>
          <w:szCs w:val="22"/>
          <w:lang w:val="uk-UA" w:eastAsia="x-none"/>
        </w:rPr>
      </w:pPr>
    </w:p>
    <w:p w:rsidR="00DD6BD2" w:rsidRPr="008C0447" w:rsidRDefault="00DD6BD2" w:rsidP="00DD6BD2">
      <w:pPr>
        <w:pStyle w:val="ab"/>
        <w:widowControl w:val="0"/>
        <w:numPr>
          <w:ilvl w:val="0"/>
          <w:numId w:val="1"/>
        </w:numPr>
        <w:tabs>
          <w:tab w:val="left" w:pos="708"/>
        </w:tabs>
        <w:spacing w:before="1" w:line="274" w:lineRule="exact"/>
        <w:jc w:val="left"/>
        <w:outlineLvl w:val="0"/>
        <w:rPr>
          <w:b/>
          <w:bCs/>
          <w:sz w:val="22"/>
          <w:szCs w:val="22"/>
          <w:lang w:eastAsia="x-none"/>
        </w:rPr>
      </w:pPr>
      <w:r w:rsidRPr="008C0447">
        <w:rPr>
          <w:b/>
          <w:bCs/>
          <w:sz w:val="22"/>
          <w:szCs w:val="22"/>
          <w:lang w:eastAsia="x-none"/>
        </w:rPr>
        <w:t>Обставини непереборної</w:t>
      </w:r>
      <w:r w:rsidRPr="008C0447">
        <w:rPr>
          <w:b/>
          <w:bCs/>
          <w:spacing w:val="-9"/>
          <w:sz w:val="22"/>
          <w:szCs w:val="22"/>
          <w:lang w:eastAsia="x-none"/>
        </w:rPr>
        <w:t xml:space="preserve"> </w:t>
      </w:r>
      <w:r w:rsidRPr="008C0447">
        <w:rPr>
          <w:b/>
          <w:bCs/>
          <w:sz w:val="22"/>
          <w:szCs w:val="22"/>
          <w:lang w:eastAsia="x-none"/>
        </w:rPr>
        <w:t>сили</w:t>
      </w:r>
    </w:p>
    <w:p w:rsidR="00DD6BD2" w:rsidRPr="008C0447" w:rsidRDefault="00DD6BD2" w:rsidP="00DD6BD2">
      <w:pPr>
        <w:tabs>
          <w:tab w:val="left" w:pos="708"/>
        </w:tabs>
        <w:rPr>
          <w:sz w:val="22"/>
          <w:szCs w:val="22"/>
          <w:lang w:val="uk-UA" w:eastAsia="x-none"/>
        </w:rPr>
      </w:pPr>
    </w:p>
    <w:p w:rsidR="008F3EF7" w:rsidRPr="003B371A" w:rsidRDefault="007A765B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8F3EF7">
        <w:rPr>
          <w:sz w:val="22"/>
          <w:szCs w:val="22"/>
          <w:lang w:val="uk-UA"/>
        </w:rPr>
        <w:t xml:space="preserve">10.1. </w:t>
      </w:r>
      <w:r w:rsidR="008F3EF7" w:rsidRPr="000609A4">
        <w:rPr>
          <w:sz w:val="22"/>
          <w:szCs w:val="22"/>
          <w:lang w:val="uk-UA"/>
        </w:rPr>
        <w:t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</w:t>
      </w:r>
      <w:r w:rsidR="008F3EF7" w:rsidRPr="003B371A">
        <w:rPr>
          <w:sz w:val="22"/>
          <w:szCs w:val="22"/>
          <w:lang w:val="uk-UA"/>
        </w:rPr>
        <w:t xml:space="preserve">. 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.2. </w:t>
      </w:r>
      <w:r w:rsidRPr="000609A4">
        <w:rPr>
          <w:sz w:val="22"/>
          <w:szCs w:val="22"/>
          <w:lang w:val="uk-UA"/>
        </w:rPr>
        <w:t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ч. 2 ст.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</w:t>
      </w:r>
      <w:proofErr w:type="spellStart"/>
      <w:r w:rsidRPr="000609A4">
        <w:rPr>
          <w:sz w:val="22"/>
          <w:szCs w:val="22"/>
          <w:lang w:val="uk-UA"/>
        </w:rPr>
        <w:t>обставинами</w:t>
      </w:r>
      <w:proofErr w:type="spellEnd"/>
      <w:r w:rsidRPr="000609A4">
        <w:rPr>
          <w:sz w:val="22"/>
          <w:szCs w:val="22"/>
          <w:lang w:val="uk-UA"/>
        </w:rPr>
        <w:t xml:space="preserve"> форс-мажору) з 24.02.2022 до їх офіційного закінчення</w:t>
      </w:r>
      <w:r w:rsidRPr="003B371A">
        <w:rPr>
          <w:sz w:val="22"/>
          <w:szCs w:val="22"/>
          <w:lang w:val="uk-UA"/>
        </w:rPr>
        <w:t>.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.3. </w:t>
      </w:r>
      <w:r w:rsidRPr="00961FFD">
        <w:rPr>
          <w:sz w:val="22"/>
          <w:szCs w:val="22"/>
          <w:lang w:val="uk-UA"/>
        </w:rPr>
        <w:t xml:space="preserve"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</w:t>
      </w:r>
      <w:r w:rsidRPr="00961FFD">
        <w:rPr>
          <w:sz w:val="22"/>
          <w:szCs w:val="22"/>
          <w:lang w:val="uk-UA"/>
        </w:rPr>
        <w:lastRenderedPageBreak/>
        <w:t>виконання зобов’язань за Договором за умови надання доказів (документа) щодо таких обставин Стороною</w:t>
      </w:r>
      <w:r w:rsidRPr="003B371A">
        <w:rPr>
          <w:sz w:val="22"/>
          <w:szCs w:val="22"/>
          <w:lang w:val="uk-UA"/>
        </w:rPr>
        <w:t>.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.4. </w:t>
      </w:r>
      <w:r w:rsidRPr="00961FFD">
        <w:rPr>
          <w:sz w:val="22"/>
          <w:szCs w:val="22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</w:t>
      </w:r>
      <w:r w:rsidRPr="003B371A">
        <w:rPr>
          <w:sz w:val="22"/>
          <w:szCs w:val="22"/>
          <w:lang w:val="uk-UA"/>
        </w:rPr>
        <w:t>.</w:t>
      </w:r>
    </w:p>
    <w:p w:rsidR="008F3EF7" w:rsidRPr="003B371A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3B371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 xml:space="preserve">.5. </w:t>
      </w:r>
      <w:r w:rsidRPr="00961FFD">
        <w:rPr>
          <w:sz w:val="22"/>
          <w:szCs w:val="22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</w:t>
      </w:r>
      <w:r w:rsidRPr="003B371A">
        <w:rPr>
          <w:sz w:val="22"/>
          <w:szCs w:val="22"/>
          <w:lang w:val="uk-UA"/>
        </w:rPr>
        <w:t>.</w:t>
      </w:r>
    </w:p>
    <w:p w:rsidR="008F3EF7" w:rsidRPr="00DD6BD2" w:rsidRDefault="008F3EF7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  <w:t>10</w:t>
      </w:r>
      <w:r w:rsidRPr="003B371A">
        <w:rPr>
          <w:sz w:val="22"/>
          <w:szCs w:val="22"/>
          <w:lang w:val="uk-UA"/>
        </w:rPr>
        <w:t>.6. У разі коли строк дії обставин непереборної сили продовжується більше ніж термін виконання послуг, кожна із Сторін в установленому порядку має право розірвати цей Договір.</w:t>
      </w:r>
    </w:p>
    <w:p w:rsidR="007A765B" w:rsidRPr="00DD6BD2" w:rsidRDefault="007A765B" w:rsidP="008F3EF7">
      <w:pPr>
        <w:tabs>
          <w:tab w:val="left" w:pos="708"/>
        </w:tabs>
        <w:jc w:val="both"/>
        <w:rPr>
          <w:sz w:val="22"/>
          <w:szCs w:val="22"/>
          <w:lang w:val="uk-UA"/>
        </w:rPr>
      </w:pPr>
      <w:r w:rsidRPr="003B371A">
        <w:rPr>
          <w:sz w:val="22"/>
          <w:szCs w:val="22"/>
          <w:lang w:val="uk-UA"/>
        </w:rPr>
        <w:t>.</w:t>
      </w:r>
    </w:p>
    <w:p w:rsidR="008B5F51" w:rsidRDefault="008B5F51" w:rsidP="00DD6BD2">
      <w:pPr>
        <w:widowControl w:val="0"/>
        <w:tabs>
          <w:tab w:val="left" w:pos="3925"/>
        </w:tabs>
        <w:spacing w:before="4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3925"/>
        </w:tabs>
        <w:spacing w:before="4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11. Вирішення</w:t>
      </w:r>
      <w:r w:rsidRPr="008C0447">
        <w:rPr>
          <w:b/>
          <w:bCs/>
          <w:spacing w:val="-7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спорів</w:t>
      </w:r>
    </w:p>
    <w:p w:rsidR="00DD6BD2" w:rsidRPr="008C0447" w:rsidRDefault="00DD6BD2" w:rsidP="00DD6BD2">
      <w:pPr>
        <w:keepNext/>
        <w:tabs>
          <w:tab w:val="left" w:pos="3925"/>
        </w:tabs>
        <w:spacing w:before="41"/>
        <w:ind w:left="350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863"/>
          <w:tab w:val="left" w:pos="1315"/>
          <w:tab w:val="left" w:pos="2370"/>
          <w:tab w:val="left" w:pos="3811"/>
          <w:tab w:val="left" w:pos="4688"/>
          <w:tab w:val="left" w:pos="5257"/>
          <w:tab w:val="left" w:pos="6864"/>
          <w:tab w:val="left" w:pos="7965"/>
        </w:tabs>
        <w:ind w:right="115" w:firstLine="666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11.1.У</w:t>
      </w:r>
      <w:r w:rsidRPr="008C0447">
        <w:rPr>
          <w:sz w:val="22"/>
          <w:szCs w:val="22"/>
          <w:lang w:val="uk-UA"/>
        </w:rPr>
        <w:tab/>
        <w:t>випадку</w:t>
      </w:r>
      <w:r w:rsidRPr="008C0447">
        <w:rPr>
          <w:sz w:val="22"/>
          <w:szCs w:val="22"/>
          <w:lang w:val="uk-UA"/>
        </w:rPr>
        <w:tab/>
        <w:t>виникнення</w:t>
      </w:r>
      <w:r w:rsidRPr="008C0447">
        <w:rPr>
          <w:sz w:val="22"/>
          <w:szCs w:val="22"/>
          <w:lang w:val="uk-UA"/>
        </w:rPr>
        <w:tab/>
        <w:t>спорів</w:t>
      </w:r>
      <w:r w:rsidRPr="008C0447">
        <w:rPr>
          <w:sz w:val="22"/>
          <w:szCs w:val="22"/>
          <w:lang w:val="uk-UA"/>
        </w:rPr>
        <w:tab/>
        <w:t>або</w:t>
      </w:r>
      <w:r w:rsidRPr="008C0447">
        <w:rPr>
          <w:sz w:val="22"/>
          <w:szCs w:val="22"/>
          <w:lang w:val="uk-UA"/>
        </w:rPr>
        <w:tab/>
        <w:t>розбіжностей, що виникли з приводу цього Договору або  пов'язані  з  ним, по можливості вирішуються шляхом взаємних переговорів та</w:t>
      </w:r>
      <w:r w:rsidRPr="008C0447">
        <w:rPr>
          <w:spacing w:val="-10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консультацій між представниками Сторін.</w:t>
      </w:r>
    </w:p>
    <w:p w:rsidR="00DD6BD2" w:rsidRPr="008C0447" w:rsidRDefault="00DD6BD2" w:rsidP="00DD6BD2">
      <w:pPr>
        <w:tabs>
          <w:tab w:val="left" w:pos="863"/>
        </w:tabs>
        <w:ind w:right="111" w:firstLine="666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11.2. У разі недосягнення Сторонами згоди спори (розбіжності) вирішуються у судовому порядку відповідно до діючого  законодавства України.</w:t>
      </w:r>
    </w:p>
    <w:p w:rsidR="00DD6BD2" w:rsidRPr="008C0447" w:rsidRDefault="00DD6BD2" w:rsidP="00DD6BD2">
      <w:pPr>
        <w:tabs>
          <w:tab w:val="left" w:pos="863"/>
        </w:tabs>
        <w:ind w:right="111"/>
        <w:rPr>
          <w:sz w:val="22"/>
          <w:szCs w:val="22"/>
          <w:lang w:val="uk-UA"/>
        </w:rPr>
      </w:pPr>
    </w:p>
    <w:p w:rsidR="00DD6BD2" w:rsidRPr="008C0447" w:rsidRDefault="00DD6BD2" w:rsidP="00DD6BD2">
      <w:pPr>
        <w:keepNext/>
        <w:tabs>
          <w:tab w:val="left" w:pos="3954"/>
        </w:tabs>
        <w:spacing w:before="5"/>
        <w:ind w:left="-99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12. Строк дії</w:t>
      </w:r>
      <w:r w:rsidRPr="008C0447">
        <w:rPr>
          <w:b/>
          <w:bCs/>
          <w:spacing w:val="-5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договору</w:t>
      </w:r>
    </w:p>
    <w:p w:rsidR="00DD6BD2" w:rsidRPr="008C0447" w:rsidRDefault="00DD6BD2" w:rsidP="00DD6BD2">
      <w:pPr>
        <w:keepNext/>
        <w:tabs>
          <w:tab w:val="left" w:pos="3954"/>
        </w:tabs>
        <w:spacing w:before="5"/>
        <w:ind w:left="-99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1189"/>
          <w:tab w:val="left" w:pos="7422"/>
        </w:tabs>
        <w:ind w:right="114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12.1. </w:t>
      </w:r>
      <w:proofErr w:type="spellStart"/>
      <w:r w:rsidR="002F6AFF" w:rsidRPr="002F6AFF">
        <w:rPr>
          <w:sz w:val="22"/>
          <w:szCs w:val="22"/>
        </w:rPr>
        <w:t>Догові</w:t>
      </w:r>
      <w:proofErr w:type="gramStart"/>
      <w:r w:rsidR="002F6AFF" w:rsidRPr="002F6AFF">
        <w:rPr>
          <w:sz w:val="22"/>
          <w:szCs w:val="22"/>
        </w:rPr>
        <w:t>р</w:t>
      </w:r>
      <w:proofErr w:type="spellEnd"/>
      <w:proofErr w:type="gram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укладено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відповідно</w:t>
      </w:r>
      <w:proofErr w:type="spellEnd"/>
      <w:r w:rsidR="002F6AFF" w:rsidRPr="002F6AFF">
        <w:rPr>
          <w:sz w:val="22"/>
          <w:szCs w:val="22"/>
        </w:rPr>
        <w:t xml:space="preserve"> до Закону </w:t>
      </w:r>
      <w:proofErr w:type="spellStart"/>
      <w:r w:rsidR="002F6AFF" w:rsidRPr="002F6AFF">
        <w:rPr>
          <w:sz w:val="22"/>
          <w:szCs w:val="22"/>
        </w:rPr>
        <w:t>України</w:t>
      </w:r>
      <w:proofErr w:type="spellEnd"/>
      <w:r w:rsidR="002F6AFF" w:rsidRPr="002F6AFF">
        <w:rPr>
          <w:sz w:val="22"/>
          <w:szCs w:val="22"/>
        </w:rPr>
        <w:t xml:space="preserve"> «Про </w:t>
      </w:r>
      <w:proofErr w:type="spellStart"/>
      <w:r w:rsidR="002F6AFF" w:rsidRPr="002F6AFF">
        <w:rPr>
          <w:sz w:val="22"/>
          <w:szCs w:val="22"/>
        </w:rPr>
        <w:t>публічні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закупівлі</w:t>
      </w:r>
      <w:proofErr w:type="spellEnd"/>
      <w:r w:rsidR="002F6AFF" w:rsidRPr="002F6AFF">
        <w:rPr>
          <w:sz w:val="22"/>
          <w:szCs w:val="22"/>
        </w:rPr>
        <w:t xml:space="preserve">» з </w:t>
      </w:r>
      <w:proofErr w:type="spellStart"/>
      <w:r w:rsidR="002F6AFF" w:rsidRPr="002F6AFF">
        <w:rPr>
          <w:sz w:val="22"/>
          <w:szCs w:val="22"/>
        </w:rPr>
        <w:t>урахуванням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особливостей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здійснення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закупівель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затверджених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Постановою</w:t>
      </w:r>
      <w:proofErr w:type="spellEnd"/>
      <w:r w:rsidR="002F6AFF" w:rsidRPr="002F6AFF">
        <w:rPr>
          <w:sz w:val="22"/>
          <w:szCs w:val="22"/>
        </w:rPr>
        <w:t xml:space="preserve"> КМУ №1178 </w:t>
      </w:r>
      <w:proofErr w:type="spellStart"/>
      <w:r w:rsidR="002F6AFF" w:rsidRPr="002F6AFF">
        <w:rPr>
          <w:sz w:val="22"/>
          <w:szCs w:val="22"/>
        </w:rPr>
        <w:t>від</w:t>
      </w:r>
      <w:proofErr w:type="spellEnd"/>
      <w:r w:rsidR="002F6AFF" w:rsidRPr="002F6AFF">
        <w:rPr>
          <w:sz w:val="22"/>
          <w:szCs w:val="22"/>
        </w:rPr>
        <w:t xml:space="preserve"> 12.10.2022 «Про </w:t>
      </w:r>
      <w:proofErr w:type="spellStart"/>
      <w:r w:rsidR="002F6AFF" w:rsidRPr="002F6AFF">
        <w:rPr>
          <w:sz w:val="22"/>
          <w:szCs w:val="22"/>
        </w:rPr>
        <w:t>затвердження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особливостей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здійснення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публічних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закупівель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товарів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робіт</w:t>
      </w:r>
      <w:proofErr w:type="spellEnd"/>
      <w:r w:rsidR="002F6AFF" w:rsidRPr="002F6AFF">
        <w:rPr>
          <w:sz w:val="22"/>
          <w:szCs w:val="22"/>
        </w:rPr>
        <w:t xml:space="preserve"> і </w:t>
      </w:r>
      <w:proofErr w:type="spellStart"/>
      <w:r w:rsidR="002F6AFF" w:rsidRPr="002F6AFF">
        <w:rPr>
          <w:sz w:val="22"/>
          <w:szCs w:val="22"/>
        </w:rPr>
        <w:t>послуг</w:t>
      </w:r>
      <w:proofErr w:type="spellEnd"/>
      <w:r w:rsidR="002F6AFF" w:rsidRPr="002F6AFF">
        <w:rPr>
          <w:sz w:val="22"/>
          <w:szCs w:val="22"/>
        </w:rPr>
        <w:t xml:space="preserve"> для </w:t>
      </w:r>
      <w:proofErr w:type="spellStart"/>
      <w:r w:rsidR="002F6AFF" w:rsidRPr="002F6AFF">
        <w:rPr>
          <w:sz w:val="22"/>
          <w:szCs w:val="22"/>
        </w:rPr>
        <w:t>замовників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передбачених</w:t>
      </w:r>
      <w:proofErr w:type="spellEnd"/>
      <w:r w:rsidR="002F6AFF" w:rsidRPr="002F6AFF">
        <w:rPr>
          <w:sz w:val="22"/>
          <w:szCs w:val="22"/>
        </w:rPr>
        <w:t xml:space="preserve"> Законом </w:t>
      </w:r>
      <w:proofErr w:type="spellStart"/>
      <w:r w:rsidR="002F6AFF" w:rsidRPr="002F6AFF">
        <w:rPr>
          <w:sz w:val="22"/>
          <w:szCs w:val="22"/>
        </w:rPr>
        <w:t>України</w:t>
      </w:r>
      <w:proofErr w:type="spellEnd"/>
      <w:r w:rsidR="002F6AFF" w:rsidRPr="002F6AFF">
        <w:rPr>
          <w:sz w:val="22"/>
          <w:szCs w:val="22"/>
        </w:rPr>
        <w:t xml:space="preserve"> «Про </w:t>
      </w:r>
      <w:proofErr w:type="spellStart"/>
      <w:r w:rsidR="002F6AFF" w:rsidRPr="002F6AFF">
        <w:rPr>
          <w:sz w:val="22"/>
          <w:szCs w:val="22"/>
        </w:rPr>
        <w:t>публічні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закупівлі</w:t>
      </w:r>
      <w:proofErr w:type="spellEnd"/>
      <w:r w:rsidR="002F6AFF" w:rsidRPr="002F6AFF">
        <w:rPr>
          <w:sz w:val="22"/>
          <w:szCs w:val="22"/>
        </w:rPr>
        <w:t xml:space="preserve">», на </w:t>
      </w:r>
      <w:proofErr w:type="spellStart"/>
      <w:r w:rsidR="002F6AFF" w:rsidRPr="002F6AFF">
        <w:rPr>
          <w:sz w:val="22"/>
          <w:szCs w:val="22"/>
        </w:rPr>
        <w:t>період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дії</w:t>
      </w:r>
      <w:proofErr w:type="spellEnd"/>
      <w:r w:rsidR="002F6AFF" w:rsidRPr="002F6AFF">
        <w:rPr>
          <w:sz w:val="22"/>
          <w:szCs w:val="22"/>
        </w:rPr>
        <w:t xml:space="preserve"> правового режиму </w:t>
      </w:r>
      <w:proofErr w:type="spellStart"/>
      <w:r w:rsidR="002F6AFF" w:rsidRPr="002F6AFF">
        <w:rPr>
          <w:sz w:val="22"/>
          <w:szCs w:val="22"/>
        </w:rPr>
        <w:t>воєнного</w:t>
      </w:r>
      <w:proofErr w:type="spellEnd"/>
      <w:r w:rsidR="002F6AFF" w:rsidRPr="002F6AFF">
        <w:rPr>
          <w:sz w:val="22"/>
          <w:szCs w:val="22"/>
        </w:rPr>
        <w:t xml:space="preserve"> стану в </w:t>
      </w:r>
      <w:proofErr w:type="spellStart"/>
      <w:r w:rsidR="002F6AFF" w:rsidRPr="002F6AFF">
        <w:rPr>
          <w:sz w:val="22"/>
          <w:szCs w:val="22"/>
        </w:rPr>
        <w:t>Україні</w:t>
      </w:r>
      <w:proofErr w:type="spellEnd"/>
      <w:r w:rsidR="002F6AFF" w:rsidRPr="002F6AFF">
        <w:rPr>
          <w:sz w:val="22"/>
          <w:szCs w:val="22"/>
        </w:rPr>
        <w:t xml:space="preserve"> та </w:t>
      </w:r>
      <w:proofErr w:type="spellStart"/>
      <w:r w:rsidR="002F6AFF" w:rsidRPr="002F6AFF">
        <w:rPr>
          <w:sz w:val="22"/>
          <w:szCs w:val="22"/>
        </w:rPr>
        <w:t>протягом</w:t>
      </w:r>
      <w:proofErr w:type="spellEnd"/>
      <w:r w:rsidR="002F6AFF" w:rsidRPr="002F6AFF">
        <w:rPr>
          <w:sz w:val="22"/>
          <w:szCs w:val="22"/>
        </w:rPr>
        <w:t xml:space="preserve"> 90 </w:t>
      </w:r>
      <w:proofErr w:type="spellStart"/>
      <w:r w:rsidR="002F6AFF" w:rsidRPr="002F6AFF">
        <w:rPr>
          <w:sz w:val="22"/>
          <w:szCs w:val="22"/>
        </w:rPr>
        <w:t>днів</w:t>
      </w:r>
      <w:proofErr w:type="spellEnd"/>
      <w:r w:rsidR="002F6AFF" w:rsidRPr="002F6AFF">
        <w:rPr>
          <w:sz w:val="22"/>
          <w:szCs w:val="22"/>
        </w:rPr>
        <w:t xml:space="preserve"> з дня </w:t>
      </w:r>
      <w:proofErr w:type="spellStart"/>
      <w:r w:rsidR="002F6AFF" w:rsidRPr="002F6AFF">
        <w:rPr>
          <w:sz w:val="22"/>
          <w:szCs w:val="22"/>
        </w:rPr>
        <w:t>його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припинення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або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скасування</w:t>
      </w:r>
      <w:proofErr w:type="spellEnd"/>
      <w:r w:rsidR="002F6AFF" w:rsidRPr="002F6AFF">
        <w:rPr>
          <w:sz w:val="22"/>
          <w:szCs w:val="22"/>
        </w:rPr>
        <w:t xml:space="preserve">». </w:t>
      </w:r>
      <w:proofErr w:type="spellStart"/>
      <w:r w:rsidR="002F6AFF" w:rsidRPr="002F6AFF">
        <w:rPr>
          <w:sz w:val="22"/>
          <w:szCs w:val="22"/>
        </w:rPr>
        <w:t>Догові</w:t>
      </w:r>
      <w:proofErr w:type="gramStart"/>
      <w:r w:rsidR="002F6AFF" w:rsidRPr="002F6AFF">
        <w:rPr>
          <w:sz w:val="22"/>
          <w:szCs w:val="22"/>
        </w:rPr>
        <w:t>р</w:t>
      </w:r>
      <w:proofErr w:type="spellEnd"/>
      <w:proofErr w:type="gram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набуває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чинності</w:t>
      </w:r>
      <w:proofErr w:type="spellEnd"/>
      <w:r w:rsidR="002F6AFF" w:rsidRPr="002F6AFF">
        <w:rPr>
          <w:sz w:val="22"/>
          <w:szCs w:val="22"/>
        </w:rPr>
        <w:t xml:space="preserve"> з моменту </w:t>
      </w:r>
      <w:proofErr w:type="spellStart"/>
      <w:r w:rsidR="002F6AFF" w:rsidRPr="002F6AFF">
        <w:rPr>
          <w:sz w:val="22"/>
          <w:szCs w:val="22"/>
        </w:rPr>
        <w:t>підписання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представниками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Сторін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цього</w:t>
      </w:r>
      <w:proofErr w:type="spellEnd"/>
      <w:r w:rsidR="002F6AFF" w:rsidRPr="002F6AFF">
        <w:rPr>
          <w:sz w:val="22"/>
          <w:szCs w:val="22"/>
        </w:rPr>
        <w:t xml:space="preserve"> Договору та </w:t>
      </w:r>
      <w:proofErr w:type="spellStart"/>
      <w:r w:rsidR="002F6AFF" w:rsidRPr="002F6AFF">
        <w:rPr>
          <w:sz w:val="22"/>
          <w:szCs w:val="22"/>
        </w:rPr>
        <w:t>скріплення</w:t>
      </w:r>
      <w:proofErr w:type="spellEnd"/>
      <w:r w:rsidR="002F6AFF" w:rsidRPr="002F6AFF">
        <w:rPr>
          <w:sz w:val="22"/>
          <w:szCs w:val="22"/>
        </w:rPr>
        <w:t xml:space="preserve"> печатками (у </w:t>
      </w:r>
      <w:proofErr w:type="spellStart"/>
      <w:r w:rsidR="002F6AFF" w:rsidRPr="002F6AFF">
        <w:rPr>
          <w:sz w:val="22"/>
          <w:szCs w:val="22"/>
        </w:rPr>
        <w:t>разі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її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використання</w:t>
      </w:r>
      <w:proofErr w:type="spellEnd"/>
      <w:r w:rsidR="002F6AFF" w:rsidRPr="002F6AFF">
        <w:rPr>
          <w:sz w:val="22"/>
          <w:szCs w:val="22"/>
        </w:rPr>
        <w:t xml:space="preserve">, </w:t>
      </w:r>
      <w:proofErr w:type="spellStart"/>
      <w:r w:rsidR="002F6AFF" w:rsidRPr="002F6AFF">
        <w:rPr>
          <w:sz w:val="22"/>
          <w:szCs w:val="22"/>
        </w:rPr>
        <w:t>відповідно</w:t>
      </w:r>
      <w:proofErr w:type="spellEnd"/>
      <w:r w:rsidR="002F6AFF" w:rsidRPr="002F6AFF">
        <w:rPr>
          <w:sz w:val="22"/>
          <w:szCs w:val="22"/>
        </w:rPr>
        <w:t xml:space="preserve"> до </w:t>
      </w:r>
      <w:proofErr w:type="spellStart"/>
      <w:r w:rsidR="002F6AFF" w:rsidRPr="002F6AFF">
        <w:rPr>
          <w:sz w:val="22"/>
          <w:szCs w:val="22"/>
        </w:rPr>
        <w:t>вимог</w:t>
      </w:r>
      <w:proofErr w:type="spellEnd"/>
      <w:r w:rsidR="002F6AFF" w:rsidRPr="002F6AFF">
        <w:rPr>
          <w:sz w:val="22"/>
          <w:szCs w:val="22"/>
        </w:rPr>
        <w:t xml:space="preserve"> чинного </w:t>
      </w:r>
      <w:proofErr w:type="spellStart"/>
      <w:r w:rsidR="002F6AFF" w:rsidRPr="002F6AFF">
        <w:rPr>
          <w:sz w:val="22"/>
          <w:szCs w:val="22"/>
        </w:rPr>
        <w:t>законодавства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України</w:t>
      </w:r>
      <w:proofErr w:type="spellEnd"/>
      <w:r w:rsidR="002F6AFF" w:rsidRPr="002F6AFF">
        <w:rPr>
          <w:sz w:val="22"/>
          <w:szCs w:val="22"/>
        </w:rPr>
        <w:t xml:space="preserve">) і </w:t>
      </w:r>
      <w:proofErr w:type="spellStart"/>
      <w:r w:rsidR="002F6AFF" w:rsidRPr="002F6AFF">
        <w:rPr>
          <w:sz w:val="22"/>
          <w:szCs w:val="22"/>
        </w:rPr>
        <w:t>діє</w:t>
      </w:r>
      <w:proofErr w:type="spellEnd"/>
      <w:r w:rsidR="002F6AFF" w:rsidRPr="002F6AFF">
        <w:rPr>
          <w:sz w:val="22"/>
          <w:szCs w:val="22"/>
        </w:rPr>
        <w:t xml:space="preserve"> до 31.12.2023 року, а в </w:t>
      </w:r>
      <w:proofErr w:type="spellStart"/>
      <w:r w:rsidR="002F6AFF" w:rsidRPr="002F6AFF">
        <w:rPr>
          <w:sz w:val="22"/>
          <w:szCs w:val="22"/>
        </w:rPr>
        <w:t>частині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виконання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зобов’язань</w:t>
      </w:r>
      <w:proofErr w:type="spellEnd"/>
      <w:r w:rsidR="002F6AFF" w:rsidRPr="002F6AFF">
        <w:rPr>
          <w:sz w:val="22"/>
          <w:szCs w:val="22"/>
        </w:rPr>
        <w:t xml:space="preserve"> – до </w:t>
      </w:r>
      <w:proofErr w:type="spellStart"/>
      <w:r w:rsidR="002F6AFF" w:rsidRPr="002F6AFF">
        <w:rPr>
          <w:sz w:val="22"/>
          <w:szCs w:val="22"/>
        </w:rPr>
        <w:t>повного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виконання</w:t>
      </w:r>
      <w:proofErr w:type="spellEnd"/>
      <w:r w:rsidR="002F6AFF" w:rsidRPr="002F6AFF">
        <w:rPr>
          <w:sz w:val="22"/>
          <w:szCs w:val="22"/>
        </w:rPr>
        <w:t xml:space="preserve"> Сторонами </w:t>
      </w:r>
      <w:proofErr w:type="spellStart"/>
      <w:r w:rsidR="002F6AFF" w:rsidRPr="002F6AFF">
        <w:rPr>
          <w:sz w:val="22"/>
          <w:szCs w:val="22"/>
        </w:rPr>
        <w:t>своїх</w:t>
      </w:r>
      <w:proofErr w:type="spellEnd"/>
      <w:r w:rsidR="002F6AFF" w:rsidRPr="002F6AFF">
        <w:rPr>
          <w:sz w:val="22"/>
          <w:szCs w:val="22"/>
        </w:rPr>
        <w:t xml:space="preserve"> </w:t>
      </w:r>
      <w:proofErr w:type="spellStart"/>
      <w:r w:rsidR="002F6AFF" w:rsidRPr="002F6AFF">
        <w:rPr>
          <w:sz w:val="22"/>
          <w:szCs w:val="22"/>
        </w:rPr>
        <w:t>зобов’язань</w:t>
      </w:r>
      <w:proofErr w:type="spellEnd"/>
      <w:r w:rsidR="002F6AFF" w:rsidRPr="002F6AFF">
        <w:rPr>
          <w:sz w:val="22"/>
          <w:szCs w:val="22"/>
        </w:rPr>
        <w:t xml:space="preserve"> за </w:t>
      </w:r>
      <w:proofErr w:type="spellStart"/>
      <w:r w:rsidR="002F6AFF" w:rsidRPr="002F6AFF">
        <w:rPr>
          <w:sz w:val="22"/>
          <w:szCs w:val="22"/>
        </w:rPr>
        <w:t>цим</w:t>
      </w:r>
      <w:proofErr w:type="spellEnd"/>
      <w:r w:rsidR="002F6AFF" w:rsidRPr="002F6AFF">
        <w:rPr>
          <w:sz w:val="22"/>
          <w:szCs w:val="22"/>
        </w:rPr>
        <w:t xml:space="preserve"> Договором</w:t>
      </w:r>
      <w:r w:rsidRPr="008C0447">
        <w:rPr>
          <w:sz w:val="22"/>
          <w:szCs w:val="22"/>
          <w:lang w:val="uk-UA"/>
        </w:rPr>
        <w:t>. Виконавець має право виконати послуги достроково. Оплата в цьому разі проводиться у погоджений Сторонами строк з обов’язковим дотриманням умов цього Договору.</w:t>
      </w:r>
    </w:p>
    <w:p w:rsidR="00DD6BD2" w:rsidRPr="008C0447" w:rsidRDefault="00DD6BD2" w:rsidP="00DD6BD2">
      <w:pPr>
        <w:tabs>
          <w:tab w:val="left" w:pos="708"/>
        </w:tabs>
        <w:ind w:firstLine="567"/>
        <w:contextualSpacing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12.2. Датою, яка підтверджує закінчення надання Виконавцем повного обсягу послуг за цим Договором, є дата підписання Сторонами акту (актів) приймання-передачі наданих послуг відповідно до Договору в повному обсязі.</w:t>
      </w:r>
    </w:p>
    <w:p w:rsidR="00DD6BD2" w:rsidRPr="008C0447" w:rsidRDefault="00DD6BD2" w:rsidP="00DD6BD2">
      <w:pPr>
        <w:tabs>
          <w:tab w:val="left" w:pos="1129"/>
        </w:tabs>
        <w:ind w:right="109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12.3. Цей Договір укладається українською мовою і підписується у 2-х автентичних примірниках, що мають однакову юридичну</w:t>
      </w:r>
      <w:r w:rsidRPr="008C0447">
        <w:rPr>
          <w:spacing w:val="-11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силу.</w:t>
      </w:r>
    </w:p>
    <w:p w:rsidR="000C139F" w:rsidRPr="008C0447" w:rsidRDefault="000C139F" w:rsidP="00DD6BD2">
      <w:pPr>
        <w:keepNext/>
        <w:tabs>
          <w:tab w:val="left" w:pos="4441"/>
        </w:tabs>
        <w:spacing w:before="5"/>
        <w:jc w:val="center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keepNext/>
        <w:tabs>
          <w:tab w:val="left" w:pos="4441"/>
        </w:tabs>
        <w:spacing w:before="5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13. Інші</w:t>
      </w:r>
      <w:r w:rsidRPr="008C0447">
        <w:rPr>
          <w:b/>
          <w:bCs/>
          <w:spacing w:val="-4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умови</w:t>
      </w:r>
    </w:p>
    <w:p w:rsidR="00DD6BD2" w:rsidRPr="008C0447" w:rsidRDefault="00DD6BD2" w:rsidP="00DD6BD2">
      <w:pPr>
        <w:keepNext/>
        <w:tabs>
          <w:tab w:val="left" w:pos="4441"/>
        </w:tabs>
        <w:spacing w:before="5"/>
        <w:ind w:left="350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13.1. Усі правовідносини, що виникають з цього Договору або пов’язані 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та інакше стосуються цього Договору, втрачають юридичну силу, але можуть враховуватися при тлумаченні умов цього Договору.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3</w:t>
      </w:r>
      <w:r w:rsidRPr="008C0447">
        <w:rPr>
          <w:color w:val="000000"/>
          <w:sz w:val="22"/>
          <w:szCs w:val="22"/>
          <w:lang w:val="uk-UA" w:eastAsia="x-none"/>
        </w:rPr>
        <w:t>. Сторони несуть повну відповідальність за правильність вказаних ними у цьому Договорів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</w:t>
      </w:r>
      <w:r w:rsidR="00B94059">
        <w:rPr>
          <w:sz w:val="22"/>
          <w:szCs w:val="22"/>
          <w:lang w:val="uk-UA"/>
        </w:rPr>
        <w:t>4</w:t>
      </w:r>
      <w:r w:rsidRPr="008C0447">
        <w:rPr>
          <w:sz w:val="22"/>
          <w:szCs w:val="22"/>
          <w:lang w:val="uk-UA"/>
        </w:rPr>
        <w:t xml:space="preserve">. Всі повідомлення стосовно Договору вважаються наданими належним чином, якщо вони передані Стороні за адресою, що зазначена в Договорі або (в разі зміни адреси) попередньо письмово повідомленою Стороною. Повідомлення надаються кур’єром, поштою рекомендованим листом або іншим чином з підтвердженням отримання таких повідомлень. В разі, якщо пропозиція, повідомлення, інший документ Сторони потребує відповіді іншої Сторони, така відповідь повинна бути надана у письмовій формі не пізніше 5 (п’яти) робочих днів з моменту отримання документу. 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5</w:t>
      </w:r>
      <w:r w:rsidRPr="008C0447">
        <w:rPr>
          <w:color w:val="000000"/>
          <w:sz w:val="22"/>
          <w:szCs w:val="22"/>
          <w:lang w:val="uk-UA" w:eastAsia="x-none"/>
        </w:rPr>
        <w:t xml:space="preserve">. Умови договору можуть бути змінені за згодою сторін з обов’язковим укладанням </w:t>
      </w:r>
      <w:r w:rsidRPr="008C0447">
        <w:rPr>
          <w:color w:val="000000"/>
          <w:sz w:val="22"/>
          <w:szCs w:val="22"/>
          <w:lang w:val="uk-UA" w:eastAsia="x-none"/>
        </w:rPr>
        <w:lastRenderedPageBreak/>
        <w:t>додаткової угоди, підписаної Сторонами та скріпленої печатками (у разі її використання, відповідно до вимог чинного законодавства України).</w:t>
      </w:r>
      <w:r w:rsidR="00B94059">
        <w:rPr>
          <w:color w:val="000000"/>
          <w:sz w:val="22"/>
          <w:szCs w:val="22"/>
          <w:lang w:val="uk-UA" w:eastAsia="x-none"/>
        </w:rPr>
        <w:t xml:space="preserve"> </w:t>
      </w:r>
      <w:r w:rsidR="002F6AFF" w:rsidRPr="002F6AFF">
        <w:rPr>
          <w:color w:val="000000"/>
          <w:sz w:val="22"/>
          <w:szCs w:val="22"/>
          <w:lang w:val="uk-UA" w:eastAsia="x-none"/>
        </w:rPr>
        <w:t>Істотні умови договору можуть змінюватись лише у випадках передбачених п.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</w:t>
      </w:r>
      <w:r w:rsidR="00B94059" w:rsidRPr="00B94059">
        <w:rPr>
          <w:color w:val="000000"/>
          <w:sz w:val="22"/>
          <w:szCs w:val="22"/>
          <w:lang w:val="uk-UA" w:eastAsia="x-none"/>
        </w:rPr>
        <w:t>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6</w:t>
      </w:r>
      <w:r w:rsidRPr="008C0447">
        <w:rPr>
          <w:color w:val="000000"/>
          <w:sz w:val="22"/>
          <w:szCs w:val="22"/>
          <w:lang w:val="uk-UA" w:eastAsia="x-none"/>
        </w:rPr>
        <w:t>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 (у разі її використання, відповідно до вимог чинного законодавства України).</w:t>
      </w:r>
    </w:p>
    <w:p w:rsidR="00DD6BD2" w:rsidRPr="008C0447" w:rsidRDefault="00DD6BD2" w:rsidP="00DD6BD2">
      <w:pPr>
        <w:tabs>
          <w:tab w:val="left" w:pos="708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</w:t>
      </w:r>
      <w:r w:rsidR="00B94059">
        <w:rPr>
          <w:sz w:val="22"/>
          <w:szCs w:val="22"/>
          <w:lang w:val="uk-UA"/>
        </w:rPr>
        <w:t>7</w:t>
      </w:r>
      <w:r w:rsidRPr="008C0447">
        <w:rPr>
          <w:sz w:val="22"/>
          <w:szCs w:val="22"/>
          <w:lang w:val="uk-UA"/>
        </w:rPr>
        <w:t>. В разі, якщо будь-які положення Договору з будь-яких причин втратять юридичну силу, всі інші положення Договору тим не менше залишаться в силі. Відносини, які були врегульовані положеннями, що стали недійсними, регулюються нормами чинного законодавства України, а в разі необхідності можуть бути замінені Сторонами іншими відповідними положеннями, що є близькими в економічному сенсі.</w:t>
      </w:r>
    </w:p>
    <w:p w:rsidR="00DD6BD2" w:rsidRPr="008C0447" w:rsidRDefault="00DD6BD2" w:rsidP="00DD6BD2">
      <w:pPr>
        <w:widowControl w:val="0"/>
        <w:tabs>
          <w:tab w:val="left" w:pos="451"/>
        </w:tabs>
        <w:ind w:right="40" w:firstLine="567"/>
        <w:jc w:val="both"/>
        <w:rPr>
          <w:color w:val="000000"/>
          <w:sz w:val="22"/>
          <w:szCs w:val="22"/>
          <w:lang w:val="uk-UA" w:eastAsia="x-none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8</w:t>
      </w:r>
      <w:r w:rsidRPr="008C0447">
        <w:rPr>
          <w:color w:val="000000"/>
          <w:sz w:val="22"/>
          <w:szCs w:val="22"/>
          <w:lang w:val="uk-UA" w:eastAsia="x-none"/>
        </w:rPr>
        <w:t>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 (у разі її використання, відповідно до вимог чинного законодавства України).</w:t>
      </w:r>
    </w:p>
    <w:p w:rsidR="00DD6BD2" w:rsidRPr="008C0447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sz w:val="22"/>
          <w:szCs w:val="22"/>
          <w:lang w:val="uk-UA"/>
        </w:rPr>
      </w:pPr>
      <w:r w:rsidRPr="008C0447">
        <w:rPr>
          <w:color w:val="000000"/>
          <w:sz w:val="22"/>
          <w:szCs w:val="22"/>
          <w:lang w:val="uk-UA" w:eastAsia="x-none"/>
        </w:rPr>
        <w:t>13.</w:t>
      </w:r>
      <w:r w:rsidR="00B94059">
        <w:rPr>
          <w:color w:val="000000"/>
          <w:sz w:val="22"/>
          <w:szCs w:val="22"/>
          <w:lang w:val="uk-UA" w:eastAsia="x-none"/>
        </w:rPr>
        <w:t>9</w:t>
      </w:r>
      <w:r w:rsidRPr="008C0447">
        <w:rPr>
          <w:color w:val="000000"/>
          <w:sz w:val="22"/>
          <w:szCs w:val="22"/>
          <w:lang w:val="uk-UA" w:eastAsia="x-none"/>
        </w:rPr>
        <w:t xml:space="preserve">. </w:t>
      </w:r>
      <w:r w:rsidRPr="008C0447">
        <w:rPr>
          <w:color w:val="000000"/>
          <w:sz w:val="22"/>
          <w:szCs w:val="22"/>
          <w:lang w:val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DD6BD2" w:rsidRPr="008C0447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 xml:space="preserve"> 13.1</w:t>
      </w:r>
      <w:r w:rsidR="00B94059">
        <w:rPr>
          <w:sz w:val="22"/>
          <w:szCs w:val="22"/>
          <w:lang w:val="uk-UA"/>
        </w:rPr>
        <w:t>0</w:t>
      </w:r>
      <w:r w:rsidRPr="008C0447">
        <w:rPr>
          <w:sz w:val="22"/>
          <w:szCs w:val="22"/>
          <w:lang w:val="uk-UA"/>
        </w:rPr>
        <w:t>. Підписанням Договору Сторони свідчать, що вони дійшли згоди з усіх його істотних умов.</w:t>
      </w:r>
    </w:p>
    <w:p w:rsidR="00DD6BD2" w:rsidRPr="008C0447" w:rsidRDefault="00DD6BD2" w:rsidP="00DD6BD2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13.1</w:t>
      </w:r>
      <w:r w:rsidR="00B94059">
        <w:rPr>
          <w:sz w:val="22"/>
          <w:szCs w:val="22"/>
          <w:lang w:val="uk-UA"/>
        </w:rPr>
        <w:t>1</w:t>
      </w:r>
      <w:r w:rsidRPr="008C0447">
        <w:rPr>
          <w:sz w:val="22"/>
          <w:szCs w:val="22"/>
          <w:lang w:val="uk-UA"/>
        </w:rPr>
        <w:t xml:space="preserve">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</w:t>
      </w:r>
      <w:proofErr w:type="spellStart"/>
      <w:r w:rsidRPr="008C0447">
        <w:rPr>
          <w:sz w:val="22"/>
          <w:szCs w:val="22"/>
          <w:lang w:val="uk-UA"/>
        </w:rPr>
        <w:t>відносин</w:t>
      </w:r>
      <w:proofErr w:type="spellEnd"/>
      <w:r w:rsidRPr="008C0447">
        <w:rPr>
          <w:sz w:val="22"/>
          <w:szCs w:val="22"/>
          <w:lang w:val="uk-UA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DD6BD2" w:rsidRPr="008C0447" w:rsidRDefault="00DD6BD2" w:rsidP="00DD6BD2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13.1</w:t>
      </w:r>
      <w:r w:rsidR="00B94059">
        <w:rPr>
          <w:sz w:val="22"/>
          <w:szCs w:val="22"/>
          <w:lang w:val="uk-UA"/>
        </w:rPr>
        <w:t>2</w:t>
      </w:r>
      <w:r w:rsidRPr="008C0447">
        <w:rPr>
          <w:sz w:val="22"/>
          <w:szCs w:val="22"/>
          <w:lang w:val="uk-UA"/>
        </w:rPr>
        <w:t>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DD6BD2" w:rsidRPr="008C0447" w:rsidRDefault="00DD6BD2" w:rsidP="00DD6BD2">
      <w:pPr>
        <w:tabs>
          <w:tab w:val="left" w:pos="1086"/>
        </w:tabs>
        <w:suppressAutoHyphens/>
        <w:ind w:firstLine="567"/>
        <w:contextualSpacing/>
        <w:jc w:val="both"/>
        <w:rPr>
          <w:color w:val="000000"/>
          <w:sz w:val="22"/>
          <w:szCs w:val="22"/>
          <w:lang w:val="uk-UA"/>
        </w:rPr>
      </w:pPr>
    </w:p>
    <w:p w:rsidR="00DD6BD2" w:rsidRPr="008C0447" w:rsidRDefault="00DD6BD2" w:rsidP="00DD6BD2">
      <w:pPr>
        <w:widowControl w:val="0"/>
        <w:tabs>
          <w:tab w:val="left" w:pos="708"/>
        </w:tabs>
        <w:spacing w:before="1" w:line="274" w:lineRule="exact"/>
        <w:jc w:val="center"/>
        <w:outlineLvl w:val="0"/>
        <w:rPr>
          <w:b/>
          <w:bCs/>
          <w:sz w:val="22"/>
          <w:szCs w:val="22"/>
          <w:lang w:val="uk-UA" w:eastAsia="x-none"/>
        </w:rPr>
      </w:pPr>
      <w:r w:rsidRPr="008C0447">
        <w:rPr>
          <w:b/>
          <w:bCs/>
          <w:sz w:val="22"/>
          <w:szCs w:val="22"/>
          <w:lang w:val="uk-UA" w:eastAsia="x-none"/>
        </w:rPr>
        <w:t>14. Додатки до</w:t>
      </w:r>
      <w:r w:rsidRPr="008C0447">
        <w:rPr>
          <w:b/>
          <w:bCs/>
          <w:spacing w:val="-6"/>
          <w:sz w:val="22"/>
          <w:szCs w:val="22"/>
          <w:lang w:val="uk-UA" w:eastAsia="x-none"/>
        </w:rPr>
        <w:t xml:space="preserve"> </w:t>
      </w:r>
      <w:r w:rsidRPr="008C0447">
        <w:rPr>
          <w:b/>
          <w:bCs/>
          <w:sz w:val="22"/>
          <w:szCs w:val="22"/>
          <w:lang w:val="uk-UA" w:eastAsia="x-none"/>
        </w:rPr>
        <w:t>договору</w:t>
      </w:r>
    </w:p>
    <w:p w:rsidR="00DD6BD2" w:rsidRPr="008C0447" w:rsidRDefault="00DD6BD2" w:rsidP="00DD6BD2">
      <w:pPr>
        <w:keepNext/>
        <w:tabs>
          <w:tab w:val="left" w:pos="3930"/>
        </w:tabs>
        <w:ind w:left="3868"/>
        <w:jc w:val="right"/>
        <w:outlineLvl w:val="0"/>
        <w:rPr>
          <w:b/>
          <w:bCs/>
          <w:sz w:val="22"/>
          <w:szCs w:val="22"/>
          <w:lang w:val="uk-UA" w:eastAsia="x-none"/>
        </w:rPr>
      </w:pPr>
    </w:p>
    <w:p w:rsidR="00DD6BD2" w:rsidRPr="008C0447" w:rsidRDefault="00DD6BD2" w:rsidP="00DD6BD2">
      <w:pPr>
        <w:tabs>
          <w:tab w:val="left" w:pos="863"/>
        </w:tabs>
        <w:spacing w:line="274" w:lineRule="exact"/>
        <w:ind w:left="382"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14.1. Невід’ємною частиною цього Договору</w:t>
      </w:r>
      <w:r w:rsidRPr="008C0447">
        <w:rPr>
          <w:spacing w:val="-9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є:</w:t>
      </w:r>
    </w:p>
    <w:p w:rsidR="00DD6BD2" w:rsidRPr="008C0447" w:rsidRDefault="00DD6BD2" w:rsidP="00DD6BD2">
      <w:pPr>
        <w:widowControl w:val="0"/>
        <w:numPr>
          <w:ilvl w:val="2"/>
          <w:numId w:val="2"/>
        </w:numPr>
        <w:tabs>
          <w:tab w:val="left" w:pos="851"/>
        </w:tabs>
        <w:ind w:hanging="199"/>
        <w:contextualSpacing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протокол погодження договірної ціни (додаток</w:t>
      </w:r>
      <w:r w:rsidRPr="008C0447">
        <w:rPr>
          <w:spacing w:val="-10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№1);</w:t>
      </w:r>
    </w:p>
    <w:p w:rsidR="00DD6BD2" w:rsidRPr="008C0447" w:rsidRDefault="00DD6BD2" w:rsidP="00DD6BD2">
      <w:pPr>
        <w:widowControl w:val="0"/>
        <w:numPr>
          <w:ilvl w:val="2"/>
          <w:numId w:val="2"/>
        </w:numPr>
        <w:tabs>
          <w:tab w:val="left" w:pos="851"/>
        </w:tabs>
        <w:ind w:hanging="199"/>
        <w:contextualSpacing/>
        <w:rPr>
          <w:sz w:val="22"/>
          <w:szCs w:val="22"/>
          <w:lang w:val="uk-UA"/>
        </w:rPr>
      </w:pPr>
      <w:r w:rsidRPr="008C0447">
        <w:rPr>
          <w:sz w:val="22"/>
          <w:szCs w:val="22"/>
          <w:lang w:val="uk-UA"/>
        </w:rPr>
        <w:t>технічне завдання (додаток</w:t>
      </w:r>
      <w:r w:rsidRPr="008C0447">
        <w:rPr>
          <w:spacing w:val="-9"/>
          <w:sz w:val="22"/>
          <w:szCs w:val="22"/>
          <w:lang w:val="uk-UA"/>
        </w:rPr>
        <w:t xml:space="preserve"> </w:t>
      </w:r>
      <w:r w:rsidRPr="008C0447">
        <w:rPr>
          <w:sz w:val="22"/>
          <w:szCs w:val="22"/>
          <w:lang w:val="uk-UA"/>
        </w:rPr>
        <w:t>№2);</w:t>
      </w:r>
    </w:p>
    <w:p w:rsidR="00DD6BD2" w:rsidRPr="008C0447" w:rsidRDefault="00DD6BD2" w:rsidP="00DD6BD2">
      <w:pPr>
        <w:tabs>
          <w:tab w:val="left" w:pos="708"/>
          <w:tab w:val="left" w:pos="851"/>
        </w:tabs>
        <w:spacing w:before="4"/>
        <w:ind w:hanging="199"/>
        <w:rPr>
          <w:sz w:val="22"/>
          <w:szCs w:val="22"/>
          <w:lang w:val="uk-UA" w:eastAsia="x-none"/>
        </w:rPr>
      </w:pPr>
      <w:r w:rsidRPr="008C0447">
        <w:rPr>
          <w:sz w:val="22"/>
          <w:szCs w:val="22"/>
          <w:lang w:val="uk-UA" w:eastAsia="x-none"/>
        </w:rPr>
        <w:t xml:space="preserve">                    -  календарний графік надання послуг (додаток №3); </w:t>
      </w:r>
    </w:p>
    <w:p w:rsidR="00DD6BD2" w:rsidRPr="008C0447" w:rsidRDefault="00DD6BD2" w:rsidP="00DD6BD2">
      <w:pPr>
        <w:pStyle w:val="a5"/>
        <w:tabs>
          <w:tab w:val="left" w:pos="851"/>
        </w:tabs>
        <w:spacing w:before="4"/>
        <w:ind w:hanging="199"/>
        <w:rPr>
          <w:rFonts w:ascii="Times New Roman" w:hAnsi="Times New Roman"/>
          <w:sz w:val="22"/>
          <w:szCs w:val="22"/>
          <w:lang w:eastAsia="ru-RU"/>
        </w:rPr>
      </w:pPr>
      <w:r w:rsidRPr="008C0447">
        <w:rPr>
          <w:rFonts w:ascii="Times New Roman" w:hAnsi="Times New Roman"/>
          <w:sz w:val="22"/>
          <w:szCs w:val="22"/>
        </w:rPr>
        <w:tab/>
        <w:t xml:space="preserve">                - </w:t>
      </w:r>
      <w:r w:rsidRPr="008C0447">
        <w:rPr>
          <w:rFonts w:ascii="Times New Roman" w:hAnsi="Times New Roman"/>
          <w:sz w:val="22"/>
          <w:szCs w:val="22"/>
          <w:lang w:eastAsia="ru-RU"/>
        </w:rPr>
        <w:t>кошторис вартості надання послуг (додаток</w:t>
      </w:r>
      <w:r w:rsidRPr="008C0447">
        <w:rPr>
          <w:rFonts w:ascii="Times New Roman" w:hAnsi="Times New Roman"/>
          <w:spacing w:val="-9"/>
          <w:sz w:val="22"/>
          <w:szCs w:val="22"/>
          <w:lang w:eastAsia="ru-RU"/>
        </w:rPr>
        <w:t xml:space="preserve"> </w:t>
      </w:r>
      <w:r w:rsidRPr="008C0447">
        <w:rPr>
          <w:rFonts w:ascii="Times New Roman" w:hAnsi="Times New Roman"/>
          <w:sz w:val="22"/>
          <w:szCs w:val="22"/>
          <w:lang w:eastAsia="ru-RU"/>
        </w:rPr>
        <w:t>№4).</w:t>
      </w:r>
    </w:p>
    <w:p w:rsidR="00DD6BD2" w:rsidRPr="008C0447" w:rsidRDefault="00DD6BD2" w:rsidP="00DD6BD2">
      <w:pPr>
        <w:pStyle w:val="a5"/>
        <w:tabs>
          <w:tab w:val="left" w:pos="851"/>
        </w:tabs>
        <w:spacing w:before="4"/>
        <w:ind w:hanging="199"/>
        <w:rPr>
          <w:rFonts w:ascii="Times New Roman" w:hAnsi="Times New Roman"/>
          <w:sz w:val="22"/>
          <w:szCs w:val="22"/>
        </w:rPr>
      </w:pPr>
    </w:p>
    <w:p w:rsidR="00442D59" w:rsidRPr="008C0447" w:rsidRDefault="00442D59" w:rsidP="00DD6BD2">
      <w:pPr>
        <w:pStyle w:val="1"/>
        <w:keepNext w:val="0"/>
        <w:widowControl w:val="0"/>
        <w:tabs>
          <w:tab w:val="left" w:pos="3311"/>
        </w:tabs>
        <w:spacing w:before="1"/>
        <w:ind w:right="31"/>
        <w:jc w:val="center"/>
        <w:rPr>
          <w:sz w:val="22"/>
          <w:szCs w:val="22"/>
        </w:rPr>
      </w:pPr>
    </w:p>
    <w:p w:rsidR="00DD6BD2" w:rsidRPr="008C0447" w:rsidRDefault="00DD6BD2" w:rsidP="00DD6BD2">
      <w:pPr>
        <w:pStyle w:val="1"/>
        <w:keepNext w:val="0"/>
        <w:widowControl w:val="0"/>
        <w:tabs>
          <w:tab w:val="left" w:pos="3311"/>
        </w:tabs>
        <w:spacing w:before="1"/>
        <w:ind w:right="31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15. Місцезнаходження та банківські реквізити</w:t>
      </w:r>
      <w:r w:rsidRPr="008C0447">
        <w:rPr>
          <w:spacing w:val="-6"/>
          <w:sz w:val="22"/>
          <w:szCs w:val="22"/>
        </w:rPr>
        <w:t xml:space="preserve"> </w:t>
      </w:r>
      <w:r w:rsidRPr="008C0447">
        <w:rPr>
          <w:sz w:val="22"/>
          <w:szCs w:val="22"/>
        </w:rPr>
        <w:t>сторін</w:t>
      </w:r>
    </w:p>
    <w:p w:rsidR="00DD6BD2" w:rsidRPr="008C0447" w:rsidRDefault="00DD6BD2" w:rsidP="00DD6BD2">
      <w:pPr>
        <w:pStyle w:val="1"/>
        <w:tabs>
          <w:tab w:val="left" w:pos="3311"/>
        </w:tabs>
        <w:ind w:left="3973" w:right="2797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DD6BD2" w:rsidRPr="008C0447" w:rsidTr="00EE79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Департамент регулювання містобудівної діяльності та земельних відносин виконкому Криворізької міської ради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код ЄДРПОУ 40714755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Адреса:50101, Дніпропетровська обл.,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 xml:space="preserve">м. Кривий Ріг, пл. Молодіжна, буд.1, 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р/</w:t>
            </w:r>
            <w:proofErr w:type="spellStart"/>
            <w:r w:rsidRPr="00E201AA">
              <w:rPr>
                <w:rStyle w:val="ac"/>
                <w:sz w:val="22"/>
                <w:szCs w:val="22"/>
                <w:lang w:eastAsia="en-US"/>
              </w:rPr>
              <w:t>р</w:t>
            </w:r>
            <w:proofErr w:type="spellEnd"/>
            <w:r w:rsidRPr="00E201AA">
              <w:rPr>
                <w:rStyle w:val="ac"/>
                <w:sz w:val="22"/>
                <w:szCs w:val="22"/>
                <w:lang w:eastAsia="en-US"/>
              </w:rPr>
              <w:t xml:space="preserve"> 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Держказначейська</w:t>
            </w:r>
            <w:proofErr w:type="spellEnd"/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 служба України,  м.</w:t>
            </w:r>
            <w:r>
              <w:rPr>
                <w:rStyle w:val="ac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201AA">
              <w:rPr>
                <w:rStyle w:val="ac"/>
                <w:color w:val="auto"/>
                <w:sz w:val="22"/>
                <w:szCs w:val="22"/>
                <w:lang w:eastAsia="en-US"/>
              </w:rPr>
              <w:t>Київ</w:t>
            </w:r>
          </w:p>
          <w:p w:rsidR="00B056A7" w:rsidRPr="00E201AA" w:rsidRDefault="00B056A7" w:rsidP="00B056A7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sz w:val="22"/>
                <w:szCs w:val="22"/>
                <w:lang w:eastAsia="en-US"/>
              </w:rPr>
            </w:pPr>
            <w:r w:rsidRPr="00E201AA">
              <w:rPr>
                <w:rStyle w:val="ac"/>
                <w:sz w:val="22"/>
                <w:szCs w:val="22"/>
                <w:lang w:eastAsia="en-US"/>
              </w:rPr>
              <w:t>МФО 8</w:t>
            </w:r>
            <w:r>
              <w:rPr>
                <w:rStyle w:val="ac"/>
                <w:sz w:val="22"/>
                <w:szCs w:val="22"/>
                <w:lang w:eastAsia="en-US"/>
              </w:rPr>
              <w:t>20172</w:t>
            </w:r>
          </w:p>
          <w:p w:rsidR="00DD6BD2" w:rsidRPr="008C0447" w:rsidRDefault="00B056A7" w:rsidP="00B056A7">
            <w:pPr>
              <w:spacing w:after="160" w:line="256" w:lineRule="auto"/>
              <w:rPr>
                <w:rFonts w:eastAsia="Calibri"/>
                <w:sz w:val="22"/>
                <w:szCs w:val="22"/>
                <w:shd w:val="clear" w:color="auto" w:fill="FFFFFF"/>
                <w:lang w:val="uk-UA"/>
              </w:rPr>
            </w:pPr>
            <w:r w:rsidRPr="00E201AA">
              <w:rPr>
                <w:rFonts w:eastAsia="Calibri"/>
                <w:sz w:val="22"/>
                <w:szCs w:val="22"/>
                <w:lang w:val="uk-UA"/>
              </w:rPr>
              <w:t>Тел.(0564) 922425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B056A7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rStyle w:val="ac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 xml:space="preserve">иректор 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______________________ /                                      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                                  /</w:t>
            </w:r>
          </w:p>
        </w:tc>
      </w:tr>
    </w:tbl>
    <w:p w:rsidR="00DD6BD2" w:rsidRPr="008C0447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rPr>
          <w:lang w:val="uk-UA"/>
        </w:rPr>
      </w:pPr>
    </w:p>
    <w:p w:rsidR="0065720D" w:rsidRPr="008C0447" w:rsidRDefault="0065720D" w:rsidP="00DD6BD2">
      <w:pPr>
        <w:rPr>
          <w:lang w:val="uk-UA"/>
        </w:rPr>
        <w:sectPr w:rsidR="0065720D" w:rsidRPr="008C0447" w:rsidSect="00EE7911">
          <w:pgSz w:w="11910" w:h="16840"/>
          <w:pgMar w:top="568" w:right="740" w:bottom="567" w:left="1500" w:header="708" w:footer="708" w:gutter="0"/>
          <w:cols w:space="720"/>
        </w:sectPr>
      </w:pPr>
    </w:p>
    <w:p w:rsidR="00DD6BD2" w:rsidRPr="008C0447" w:rsidRDefault="0035791C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Додаток № 1  до договору</w:t>
      </w:r>
      <w:r w:rsidR="00DD6BD2"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№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____</w:t>
      </w:r>
      <w:r w:rsidR="00DD6BD2" w:rsidRPr="008C0447">
        <w:rPr>
          <w:rFonts w:ascii="Times New Roman" w:hAnsi="Times New Roman"/>
          <w:sz w:val="22"/>
          <w:szCs w:val="22"/>
        </w:rPr>
        <w:t xml:space="preserve"> від </w:t>
      </w:r>
      <w:r w:rsidR="004347EF">
        <w:rPr>
          <w:rFonts w:ascii="Times New Roman" w:hAnsi="Times New Roman"/>
          <w:sz w:val="22"/>
          <w:szCs w:val="22"/>
          <w:u w:val="single"/>
        </w:rPr>
        <w:t xml:space="preserve">  _______</w:t>
      </w:r>
      <w:r w:rsidR="008C0447">
        <w:rPr>
          <w:rFonts w:ascii="Times New Roman" w:hAnsi="Times New Roman"/>
          <w:sz w:val="22"/>
          <w:szCs w:val="22"/>
        </w:rPr>
        <w:t xml:space="preserve"> 202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="00DD6BD2"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right="3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ПРОТОКОЛ</w:t>
      </w:r>
    </w:p>
    <w:p w:rsidR="00DD6BD2" w:rsidRPr="008C0447" w:rsidRDefault="00DD6BD2" w:rsidP="00DD6BD2">
      <w:pPr>
        <w:ind w:left="92" w:right="6"/>
        <w:jc w:val="center"/>
        <w:rPr>
          <w:b/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>погодження договірної ціни</w:t>
      </w: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6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b/>
          <w:color w:val="auto"/>
          <w:sz w:val="22"/>
          <w:szCs w:val="22"/>
          <w:lang w:eastAsia="en-US"/>
        </w:rPr>
      </w:pPr>
      <w:r w:rsidRPr="008C0447">
        <w:rPr>
          <w:sz w:val="22"/>
          <w:szCs w:val="22"/>
        </w:rPr>
        <w:t xml:space="preserve">Замовник: </w:t>
      </w:r>
      <w:r w:rsidRPr="008C0447">
        <w:rPr>
          <w:b w:val="0"/>
          <w:sz w:val="22"/>
          <w:szCs w:val="22"/>
        </w:rPr>
        <w:t xml:space="preserve"> </w:t>
      </w:r>
      <w:r w:rsidRPr="008C0447">
        <w:rPr>
          <w:rStyle w:val="ac"/>
          <w:color w:val="auto"/>
          <w:sz w:val="22"/>
          <w:szCs w:val="22"/>
          <w:lang w:eastAsia="en-US"/>
        </w:rPr>
        <w:t>Департамент регулювання містобудівної діяльності та земельних відносин виконкому Криворізької міської ради</w:t>
      </w: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color w:val="auto"/>
          <w:sz w:val="22"/>
          <w:szCs w:val="22"/>
          <w:lang w:eastAsia="en-US"/>
        </w:rPr>
      </w:pPr>
    </w:p>
    <w:p w:rsidR="00DD6BD2" w:rsidRPr="008C0447" w:rsidRDefault="00DD6BD2" w:rsidP="00DD6BD2">
      <w:pPr>
        <w:pStyle w:val="a5"/>
        <w:ind w:left="48" w:right="104"/>
        <w:jc w:val="center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 w:hanging="5"/>
        <w:jc w:val="left"/>
        <w:rPr>
          <w:b w:val="0"/>
          <w:color w:val="auto"/>
          <w:sz w:val="22"/>
          <w:szCs w:val="22"/>
        </w:rPr>
      </w:pPr>
      <w:r w:rsidRPr="008C0447">
        <w:rPr>
          <w:sz w:val="22"/>
          <w:szCs w:val="22"/>
        </w:rPr>
        <w:t>Виконавець:</w:t>
      </w:r>
      <w:r w:rsidRPr="008C0447">
        <w:rPr>
          <w:b w:val="0"/>
          <w:sz w:val="22"/>
          <w:szCs w:val="22"/>
        </w:rPr>
        <w:t xml:space="preserve"> </w:t>
      </w:r>
    </w:p>
    <w:p w:rsidR="00DD6BD2" w:rsidRPr="008C0447" w:rsidRDefault="00DD6BD2" w:rsidP="00DD6BD2">
      <w:pPr>
        <w:rPr>
          <w:sz w:val="22"/>
          <w:szCs w:val="22"/>
          <w:lang w:val="uk-UA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ind w:left="910"/>
        <w:jc w:val="both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t>Засвідчують, що  сторонами   досягнуто  згоди  про розмір договірної ціни послуг:</w:t>
      </w:r>
    </w:p>
    <w:p w:rsidR="00DD6BD2" w:rsidRPr="008C0447" w:rsidRDefault="00DD6BD2" w:rsidP="00DD6BD2">
      <w:pPr>
        <w:pStyle w:val="a5"/>
        <w:ind w:left="92"/>
        <w:jc w:val="both"/>
        <w:rPr>
          <w:rFonts w:ascii="Times New Roman" w:hAnsi="Times New Roman"/>
          <w:b/>
          <w:sz w:val="22"/>
          <w:szCs w:val="22"/>
        </w:rPr>
      </w:pPr>
      <w:r w:rsidRPr="008C0447">
        <w:rPr>
          <w:rFonts w:ascii="Times New Roman" w:hAnsi="Times New Roman"/>
          <w:spacing w:val="-60"/>
          <w:sz w:val="22"/>
          <w:szCs w:val="22"/>
          <w:u w:val="single"/>
        </w:rPr>
        <w:t xml:space="preserve"> </w:t>
      </w:r>
      <w:r w:rsidRPr="008C0447">
        <w:rPr>
          <w:sz w:val="22"/>
          <w:szCs w:val="22"/>
          <w:lang w:eastAsia="uk-UA"/>
        </w:rPr>
        <w:t xml:space="preserve">Код </w:t>
      </w:r>
      <w:r w:rsidR="002B53A4" w:rsidRPr="007673B1">
        <w:rPr>
          <w:iCs/>
          <w:sz w:val="22"/>
          <w:szCs w:val="22"/>
        </w:rPr>
        <w:t>ДК 021:2015 45110000-1 Руйнування та знесення будівель і земляні роботи (Демонтаж тимчасових об’єктів для здійснення підприємницької діяльності)</w:t>
      </w:r>
      <w:r w:rsidRPr="008C0447">
        <w:rPr>
          <w:rFonts w:ascii="Times New Roman" w:hAnsi="Times New Roman"/>
          <w:sz w:val="22"/>
          <w:szCs w:val="22"/>
        </w:rPr>
        <w:t>,  в сумі</w:t>
      </w:r>
      <w:r w:rsidRPr="008C0447">
        <w:rPr>
          <w:rFonts w:ascii="Times New Roman" w:hAnsi="Times New Roman"/>
          <w:b/>
          <w:sz w:val="22"/>
          <w:szCs w:val="22"/>
        </w:rPr>
        <w:t>:</w:t>
      </w:r>
    </w:p>
    <w:p w:rsidR="00DD6BD2" w:rsidRPr="008C0447" w:rsidRDefault="00DD6BD2" w:rsidP="00DD6BD2">
      <w:pPr>
        <w:pStyle w:val="a5"/>
        <w:ind w:left="92"/>
        <w:jc w:val="both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  <w:r w:rsidRPr="008C044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4666A7" wp14:editId="23DCE60B">
                <wp:simplePos x="0" y="0"/>
                <wp:positionH relativeFrom="column">
                  <wp:posOffset>-48260</wp:posOffset>
                </wp:positionH>
                <wp:positionV relativeFrom="paragraph">
                  <wp:posOffset>181609</wp:posOffset>
                </wp:positionV>
                <wp:extent cx="63341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9E1B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8pt;margin-top:14.3pt;width:49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"/>
            </w:pict>
          </mc:Fallback>
        </mc:AlternateContent>
      </w:r>
    </w:p>
    <w:p w:rsidR="00DD6BD2" w:rsidRPr="008C0447" w:rsidRDefault="00DD6BD2" w:rsidP="00DD6BD2">
      <w:pPr>
        <w:jc w:val="center"/>
        <w:rPr>
          <w:i/>
          <w:sz w:val="20"/>
          <w:szCs w:val="20"/>
          <w:lang w:val="uk-UA"/>
        </w:rPr>
      </w:pPr>
      <w:r w:rsidRPr="008C0447">
        <w:rPr>
          <w:i/>
          <w:sz w:val="20"/>
          <w:szCs w:val="20"/>
          <w:lang w:val="uk-UA"/>
        </w:rPr>
        <w:t>(вказується цифрами та словами з двома знаками після коми)</w:t>
      </w: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t>у тому числі:</w:t>
      </w:r>
    </w:p>
    <w:p w:rsidR="00DD6BD2" w:rsidRPr="008C0447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ind w:right="40"/>
        <w:jc w:val="both"/>
        <w:rPr>
          <w:rFonts w:ascii="Times New Roman" w:hAnsi="Times New Roman"/>
          <w:sz w:val="22"/>
          <w:szCs w:val="22"/>
        </w:rPr>
      </w:pPr>
      <w:r w:rsidRPr="008C044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71F183" wp14:editId="6A4B0D4C">
                <wp:simplePos x="0" y="0"/>
                <wp:positionH relativeFrom="column">
                  <wp:posOffset>-76835</wp:posOffset>
                </wp:positionH>
                <wp:positionV relativeFrom="paragraph">
                  <wp:posOffset>165099</wp:posOffset>
                </wp:positionV>
                <wp:extent cx="63341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E69684" id="Прямая со стрелкой 1" o:spid="_x0000_s1026" type="#_x0000_t32" style="position:absolute;margin-left:-6.05pt;margin-top:13pt;width:49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HPTQIAAFQEAAAOAAAAZHJzL2Uyb0RvYy54bWysVEtu2zAQ3RfoHQjuHVm24jp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"/>
            </w:pict>
          </mc:Fallback>
        </mc:AlternateContent>
      </w:r>
    </w:p>
    <w:p w:rsidR="00DD6BD2" w:rsidRPr="008C0447" w:rsidRDefault="00DD6BD2" w:rsidP="00DD6BD2">
      <w:pPr>
        <w:pStyle w:val="a5"/>
        <w:ind w:right="40"/>
        <w:jc w:val="center"/>
        <w:rPr>
          <w:rFonts w:ascii="Times New Roman" w:hAnsi="Times New Roman"/>
          <w:i/>
          <w:sz w:val="20"/>
          <w:szCs w:val="20"/>
        </w:rPr>
      </w:pPr>
      <w:r w:rsidRPr="008C0447">
        <w:rPr>
          <w:rFonts w:ascii="Times New Roman" w:hAnsi="Times New Roman"/>
          <w:i/>
          <w:sz w:val="20"/>
          <w:szCs w:val="20"/>
        </w:rPr>
        <w:t>(ціна Договору визначається з урахуванням норм Податкового кодексу України)</w:t>
      </w:r>
    </w:p>
    <w:p w:rsidR="00DD6BD2" w:rsidRPr="008C0447" w:rsidRDefault="00DD6BD2" w:rsidP="00DD6BD2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CC2C05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rStyle w:val="ac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>иректор д</w:t>
            </w:r>
            <w:r w:rsidR="00DD6BD2" w:rsidRPr="008C0447">
              <w:rPr>
                <w:rStyle w:val="ac"/>
                <w:color w:val="auto"/>
                <w:sz w:val="22"/>
                <w:szCs w:val="22"/>
                <w:lang w:eastAsia="en-US"/>
              </w:rPr>
              <w:t>епартаменту регулювання містобудівної діяльності та земельних відносин виконкому Криворізької міської ради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______________________ /                                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                                         /</w:t>
            </w: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lastRenderedPageBreak/>
        <w:t>Додаток № 2  до договору</w:t>
      </w:r>
      <w:r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8C0447">
        <w:rPr>
          <w:rFonts w:ascii="Times New Roman" w:hAnsi="Times New Roman"/>
          <w:sz w:val="22"/>
          <w:szCs w:val="22"/>
        </w:rPr>
        <w:t>№</w:t>
      </w:r>
      <w:r w:rsidRPr="008C044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C0447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8C0447">
        <w:rPr>
          <w:rFonts w:ascii="Times New Roman" w:hAnsi="Times New Roman"/>
          <w:sz w:val="22"/>
          <w:szCs w:val="22"/>
        </w:rPr>
        <w:t xml:space="preserve"> від </w:t>
      </w:r>
      <w:r w:rsidRPr="008C0447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="004E6473">
        <w:rPr>
          <w:rFonts w:ascii="Times New Roman" w:hAnsi="Times New Roman"/>
          <w:sz w:val="22"/>
          <w:szCs w:val="22"/>
        </w:rPr>
        <w:t xml:space="preserve"> 202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left="3369" w:right="3518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 xml:space="preserve">Технічне завдання </w:t>
      </w:r>
    </w:p>
    <w:p w:rsidR="00A2358E" w:rsidRPr="008C0447" w:rsidRDefault="00DD6BD2" w:rsidP="004E6473">
      <w:pPr>
        <w:pStyle w:val="a5"/>
        <w:spacing w:before="2"/>
        <w:jc w:val="center"/>
        <w:rPr>
          <w:rFonts w:ascii="Times New Roman" w:hAnsi="Times New Roman"/>
          <w:b/>
          <w:sz w:val="22"/>
          <w:szCs w:val="22"/>
        </w:rPr>
      </w:pPr>
      <w:r w:rsidRPr="008C0447">
        <w:rPr>
          <w:b/>
          <w:sz w:val="22"/>
          <w:szCs w:val="22"/>
        </w:rPr>
        <w:t>на виконання послуг:</w:t>
      </w:r>
      <w:r w:rsidRPr="008C0447">
        <w:rPr>
          <w:b/>
          <w:sz w:val="26"/>
          <w:szCs w:val="26"/>
        </w:rPr>
        <w:t xml:space="preserve"> </w:t>
      </w:r>
      <w:r w:rsidRPr="008C0447">
        <w:rPr>
          <w:sz w:val="22"/>
          <w:szCs w:val="22"/>
          <w:lang w:eastAsia="uk-UA"/>
        </w:rPr>
        <w:t xml:space="preserve">Код </w:t>
      </w:r>
      <w:r w:rsidR="004E6473">
        <w:rPr>
          <w:sz w:val="22"/>
          <w:szCs w:val="22"/>
          <w:lang w:eastAsia="uk-UA"/>
        </w:rPr>
        <w:t xml:space="preserve">за </w:t>
      </w:r>
      <w:r w:rsidR="004E6473" w:rsidRPr="007673B1">
        <w:rPr>
          <w:iCs/>
          <w:sz w:val="22"/>
          <w:szCs w:val="22"/>
        </w:rPr>
        <w:t>ДК 021:2015 45110000-1 Руйнування та знесення будівель і земляні роботи (Демонтаж тимчасових об’єктів для здійснення підприємницької діяльності)</w:t>
      </w: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jc w:val="center"/>
        <w:rPr>
          <w:bCs/>
          <w:i/>
          <w:sz w:val="22"/>
          <w:szCs w:val="22"/>
          <w:lang w:val="uk-UA"/>
        </w:rPr>
      </w:pPr>
      <w:r w:rsidRPr="008C0447">
        <w:rPr>
          <w:i/>
          <w:sz w:val="22"/>
          <w:szCs w:val="22"/>
          <w:lang w:val="uk-UA"/>
        </w:rPr>
        <w:t xml:space="preserve">Текст технічного завдання договору аналогічний тексту технічного завдання предмету закупівлі, викладених у Додатку 2 до </w:t>
      </w:r>
      <w:r w:rsidRPr="008C0447">
        <w:rPr>
          <w:bCs/>
          <w:i/>
          <w:sz w:val="22"/>
          <w:szCs w:val="22"/>
          <w:lang w:val="uk-UA"/>
        </w:rPr>
        <w:t>цієї  ТД</w:t>
      </w: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E62700" w:rsidP="00E62700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>иректор д</w:t>
            </w:r>
            <w:r w:rsidR="00DD6BD2" w:rsidRPr="008C0447">
              <w:rPr>
                <w:rStyle w:val="ac"/>
                <w:color w:val="auto"/>
                <w:sz w:val="22"/>
                <w:szCs w:val="22"/>
                <w:lang w:eastAsia="en-US"/>
              </w:rPr>
              <w:t>епартаменту регулювання містобудівної діяльності та земельних відносин виконкому Криворізької міської 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 /______________/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/_______________/</w:t>
            </w: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B67D79" w:rsidRPr="008C0447" w:rsidRDefault="00B67D79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375AA7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</w:t>
      </w:r>
      <w:r w:rsidR="00DD6BD2" w:rsidRPr="008C0447">
        <w:rPr>
          <w:rFonts w:ascii="Times New Roman" w:hAnsi="Times New Roman"/>
          <w:sz w:val="22"/>
          <w:szCs w:val="22"/>
        </w:rPr>
        <w:t>Додаток № 3  до договору</w:t>
      </w:r>
      <w:r w:rsidR="00DD6BD2"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№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____</w:t>
      </w:r>
      <w:r w:rsidR="00DD6BD2" w:rsidRPr="008C0447">
        <w:rPr>
          <w:rFonts w:ascii="Times New Roman" w:hAnsi="Times New Roman"/>
          <w:sz w:val="22"/>
          <w:szCs w:val="22"/>
        </w:rPr>
        <w:t xml:space="preserve"> від </w:t>
      </w:r>
      <w:r>
        <w:rPr>
          <w:rFonts w:ascii="Times New Roman" w:hAnsi="Times New Roman"/>
          <w:sz w:val="22"/>
          <w:szCs w:val="22"/>
          <w:u w:val="single"/>
        </w:rPr>
        <w:t xml:space="preserve">  _______</w:t>
      </w:r>
      <w:r>
        <w:rPr>
          <w:rFonts w:ascii="Times New Roman" w:hAnsi="Times New Roman"/>
          <w:sz w:val="22"/>
          <w:szCs w:val="22"/>
        </w:rPr>
        <w:t>202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="00DD6BD2"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right="31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КАЛЕНДАРНИЙ ГРАФІК</w:t>
      </w:r>
    </w:p>
    <w:p w:rsidR="00DD6BD2" w:rsidRPr="008C0447" w:rsidRDefault="00DD6BD2" w:rsidP="00DD6BD2">
      <w:pPr>
        <w:pStyle w:val="a5"/>
        <w:spacing w:line="274" w:lineRule="exact"/>
        <w:ind w:right="31"/>
        <w:jc w:val="center"/>
        <w:rPr>
          <w:rFonts w:ascii="Times New Roman" w:hAnsi="Times New Roman"/>
          <w:b/>
          <w:sz w:val="22"/>
          <w:szCs w:val="22"/>
        </w:rPr>
      </w:pPr>
      <w:r w:rsidRPr="008C0447">
        <w:rPr>
          <w:rFonts w:ascii="Times New Roman" w:hAnsi="Times New Roman"/>
          <w:b/>
          <w:sz w:val="22"/>
          <w:szCs w:val="22"/>
        </w:rPr>
        <w:t>надання послуг</w:t>
      </w:r>
    </w:p>
    <w:p w:rsidR="00DD6BD2" w:rsidRPr="008C0447" w:rsidRDefault="00DD6BD2" w:rsidP="00DD6BD2">
      <w:pPr>
        <w:pStyle w:val="1"/>
        <w:ind w:left="3369" w:right="3518"/>
        <w:jc w:val="center"/>
        <w:rPr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jc w:val="center"/>
        <w:rPr>
          <w:rFonts w:ascii="Times New Roman" w:hAnsi="Times New Roman"/>
          <w:b/>
          <w:sz w:val="22"/>
          <w:szCs w:val="22"/>
        </w:rPr>
      </w:pPr>
      <w:r w:rsidRPr="008C0447">
        <w:rPr>
          <w:sz w:val="22"/>
          <w:szCs w:val="22"/>
          <w:lang w:eastAsia="uk-UA"/>
        </w:rPr>
        <w:t xml:space="preserve">Код за </w:t>
      </w:r>
      <w:r w:rsidR="00B67D79" w:rsidRPr="007673B1">
        <w:rPr>
          <w:iCs/>
          <w:sz w:val="22"/>
          <w:szCs w:val="22"/>
        </w:rPr>
        <w:t>ДК 021:2015 45110000-1 Руйнування та знесення будівель і земляні роботи (Демонтаж тимчасових об’єктів для здійснення підприємницької діяльності)</w:t>
      </w: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1985"/>
      </w:tblGrid>
      <w:tr w:rsidR="00DD6BD2" w:rsidRPr="008C0447" w:rsidTr="00EE7911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Найменування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Термін початку надання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 w:cs="Mangal"/>
                <w:b/>
                <w:kern w:val="1"/>
                <w:sz w:val="22"/>
                <w:szCs w:val="22"/>
                <w:lang w:val="uk-UA" w:eastAsia="hi-IN" w:bidi="hi-IN"/>
              </w:rPr>
              <w:t>Термін завершення надання послуг</w:t>
            </w:r>
          </w:p>
        </w:tc>
      </w:tr>
      <w:tr w:rsidR="00DD6BD2" w:rsidRPr="008C0447" w:rsidTr="00EE791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ind w:left="-108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DD6BD2" w:rsidRPr="008C0447" w:rsidTr="00EE7911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DD6BD2" w:rsidRPr="008C0447" w:rsidTr="00EE791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uk-UA" w:eastAsia="hi-IN" w:bidi="hi-IN"/>
              </w:rPr>
            </w:pPr>
            <w:r w:rsidRPr="008C0447"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bCs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D2" w:rsidRPr="008C0447" w:rsidRDefault="00DD6BD2" w:rsidP="00EE791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Замовник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firstLine="284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>Виконавець</w:t>
            </w: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3E69B2" w:rsidP="003E69B2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Д</w:t>
            </w:r>
            <w:r w:rsidR="00DD6BD2" w:rsidRPr="008C0447">
              <w:rPr>
                <w:b w:val="0"/>
                <w:color w:val="auto"/>
                <w:sz w:val="22"/>
                <w:szCs w:val="22"/>
              </w:rPr>
              <w:t>иректор д</w:t>
            </w:r>
            <w:r w:rsidR="00DD6BD2" w:rsidRPr="008C0447">
              <w:rPr>
                <w:rStyle w:val="ac"/>
                <w:color w:val="auto"/>
                <w:sz w:val="22"/>
                <w:szCs w:val="22"/>
                <w:lang w:eastAsia="en-US"/>
              </w:rPr>
              <w:t>епартаменту регулювання містобудівної діяльності та земельних відносин виконкому Криворізької міської ради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 w:hanging="5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D6BD2" w:rsidRPr="008C0447" w:rsidTr="00EE79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both"/>
              <w:rPr>
                <w:color w:val="auto"/>
                <w:sz w:val="22"/>
                <w:szCs w:val="22"/>
              </w:rPr>
            </w:pPr>
            <w:r w:rsidRPr="008C0447">
              <w:rPr>
                <w:color w:val="auto"/>
                <w:sz w:val="22"/>
                <w:szCs w:val="22"/>
              </w:rPr>
              <w:t xml:space="preserve"> ______________________ /_________________/</w:t>
            </w:r>
          </w:p>
          <w:p w:rsidR="00DD6BD2" w:rsidRPr="008C0447" w:rsidRDefault="00DD6BD2" w:rsidP="00EE7911">
            <w:pPr>
              <w:pStyle w:val="51"/>
              <w:shd w:val="clear" w:color="auto" w:fill="auto"/>
              <w:spacing w:before="0" w:line="240" w:lineRule="auto"/>
              <w:ind w:right="14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 xml:space="preserve">   </w:t>
            </w: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</w:pPr>
          </w:p>
          <w:p w:rsidR="00DD6BD2" w:rsidRPr="008C0447" w:rsidRDefault="00DD6BD2" w:rsidP="00EE7911">
            <w:pPr>
              <w:pStyle w:val="a7"/>
              <w:ind w:firstLine="34"/>
              <w:jc w:val="left"/>
              <w:rPr>
                <w:rFonts w:ascii="Times New Roman" w:hAnsi="Times New Roman"/>
                <w:spacing w:val="-9"/>
                <w:w w:val="103"/>
                <w:sz w:val="22"/>
                <w:szCs w:val="22"/>
                <w:lang w:eastAsia="ru-RU"/>
              </w:rPr>
            </w:pPr>
            <w:r w:rsidRPr="008C0447">
              <w:rPr>
                <w:rFonts w:ascii="Times New Roman" w:hAnsi="Times New Roman"/>
                <w:b w:val="0"/>
                <w:spacing w:val="-9"/>
                <w:w w:val="103"/>
                <w:sz w:val="22"/>
                <w:szCs w:val="22"/>
                <w:lang w:eastAsia="ru-RU"/>
              </w:rPr>
              <w:t>_______________________ /__________________/</w:t>
            </w:r>
          </w:p>
        </w:tc>
      </w:tr>
    </w:tbl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410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2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</w:p>
    <w:p w:rsidR="00DD6BD2" w:rsidRPr="008C0447" w:rsidRDefault="004414B3" w:rsidP="00DD6BD2">
      <w:pPr>
        <w:pStyle w:val="a5"/>
        <w:tabs>
          <w:tab w:val="left" w:pos="7604"/>
          <w:tab w:val="left" w:pos="8271"/>
        </w:tabs>
        <w:spacing w:before="56"/>
        <w:ind w:left="35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</w:t>
      </w:r>
      <w:r w:rsidR="00DD6BD2" w:rsidRPr="008C0447">
        <w:rPr>
          <w:rFonts w:ascii="Times New Roman" w:hAnsi="Times New Roman"/>
          <w:sz w:val="22"/>
          <w:szCs w:val="22"/>
        </w:rPr>
        <w:t>Додаток № 4  до договору</w:t>
      </w:r>
      <w:r w:rsidR="00DD6BD2" w:rsidRPr="008C0447">
        <w:rPr>
          <w:rFonts w:ascii="Times New Roman" w:hAnsi="Times New Roman"/>
          <w:spacing w:val="57"/>
          <w:sz w:val="22"/>
          <w:szCs w:val="22"/>
        </w:rPr>
        <w:t xml:space="preserve"> </w:t>
      </w:r>
      <w:r w:rsidR="00DD6BD2" w:rsidRPr="008C0447">
        <w:rPr>
          <w:rFonts w:ascii="Times New Roman" w:hAnsi="Times New Roman"/>
          <w:sz w:val="22"/>
          <w:szCs w:val="22"/>
        </w:rPr>
        <w:t>№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____</w:t>
      </w:r>
      <w:r w:rsidR="00DD6BD2" w:rsidRPr="008C0447">
        <w:rPr>
          <w:rFonts w:ascii="Times New Roman" w:hAnsi="Times New Roman"/>
          <w:sz w:val="22"/>
          <w:szCs w:val="22"/>
        </w:rPr>
        <w:t xml:space="preserve"> від </w:t>
      </w:r>
      <w:r w:rsidR="00DD6BD2" w:rsidRPr="008C0447">
        <w:rPr>
          <w:rFonts w:ascii="Times New Roman" w:hAnsi="Times New Roman"/>
          <w:sz w:val="22"/>
          <w:szCs w:val="22"/>
          <w:u w:val="single"/>
        </w:rPr>
        <w:t xml:space="preserve">  _______         </w:t>
      </w:r>
      <w:r w:rsidR="00DD6BD2" w:rsidRPr="008C0447">
        <w:rPr>
          <w:rFonts w:ascii="Times New Roman" w:hAnsi="Times New Roman"/>
          <w:sz w:val="22"/>
          <w:szCs w:val="22"/>
        </w:rPr>
        <w:t xml:space="preserve"> 20</w:t>
      </w:r>
      <w:r w:rsidR="0042635E">
        <w:rPr>
          <w:rFonts w:ascii="Times New Roman" w:hAnsi="Times New Roman"/>
          <w:sz w:val="22"/>
          <w:szCs w:val="22"/>
        </w:rPr>
        <w:t>2</w:t>
      </w:r>
      <w:r w:rsidR="00623282">
        <w:rPr>
          <w:rFonts w:ascii="Times New Roman" w:hAnsi="Times New Roman"/>
          <w:sz w:val="22"/>
          <w:szCs w:val="22"/>
          <w:lang w:val="ru-RU"/>
        </w:rPr>
        <w:t>3</w:t>
      </w:r>
      <w:r w:rsidR="00DD6BD2" w:rsidRPr="008C0447">
        <w:rPr>
          <w:rFonts w:ascii="Times New Roman" w:hAnsi="Times New Roman"/>
          <w:sz w:val="22"/>
          <w:szCs w:val="22"/>
        </w:rPr>
        <w:t>р.</w:t>
      </w: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before="4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1"/>
        <w:ind w:left="3656" w:right="3685"/>
        <w:jc w:val="center"/>
        <w:rPr>
          <w:sz w:val="22"/>
          <w:szCs w:val="22"/>
        </w:rPr>
      </w:pPr>
      <w:r w:rsidRPr="008C0447">
        <w:rPr>
          <w:sz w:val="22"/>
          <w:szCs w:val="22"/>
        </w:rPr>
        <w:t>КОШТОРИС</w:t>
      </w:r>
    </w:p>
    <w:p w:rsidR="00DD6BD2" w:rsidRPr="008C0447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  <w:r w:rsidRPr="008C0447">
        <w:rPr>
          <w:rFonts w:ascii="Times New Roman" w:hAnsi="Times New Roman"/>
          <w:sz w:val="22"/>
          <w:szCs w:val="22"/>
        </w:rPr>
        <w:t>вартості надання послуг</w:t>
      </w:r>
    </w:p>
    <w:p w:rsidR="00DD6BD2" w:rsidRPr="008C0447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spacing w:line="274" w:lineRule="exact"/>
        <w:ind w:left="3656" w:right="3686"/>
        <w:jc w:val="center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rStyle w:val="ac"/>
          <w:b/>
          <w:color w:val="auto"/>
          <w:sz w:val="22"/>
          <w:szCs w:val="22"/>
          <w:lang w:eastAsia="en-US"/>
        </w:rPr>
      </w:pPr>
      <w:r w:rsidRPr="008C0447">
        <w:rPr>
          <w:sz w:val="22"/>
          <w:szCs w:val="22"/>
        </w:rPr>
        <w:t>Замовник:</w:t>
      </w:r>
      <w:r w:rsidRPr="008C0447">
        <w:rPr>
          <w:b w:val="0"/>
          <w:sz w:val="22"/>
          <w:szCs w:val="22"/>
        </w:rPr>
        <w:t xml:space="preserve"> Д</w:t>
      </w:r>
      <w:r w:rsidRPr="008C0447">
        <w:rPr>
          <w:rStyle w:val="ac"/>
          <w:color w:val="auto"/>
          <w:sz w:val="22"/>
          <w:szCs w:val="22"/>
          <w:lang w:eastAsia="en-US"/>
        </w:rPr>
        <w:t>епартамент регулювання містобудівної діяльності та земельних відносин виконкому Криворізької міської ради</w:t>
      </w:r>
    </w:p>
    <w:p w:rsidR="00DD6BD2" w:rsidRPr="008C0447" w:rsidRDefault="00DD6BD2" w:rsidP="00DD6BD2">
      <w:pPr>
        <w:pStyle w:val="51"/>
        <w:shd w:val="clear" w:color="auto" w:fill="auto"/>
        <w:spacing w:before="0" w:line="240" w:lineRule="auto"/>
        <w:ind w:right="140"/>
        <w:jc w:val="left"/>
        <w:rPr>
          <w:sz w:val="22"/>
          <w:szCs w:val="22"/>
        </w:rPr>
      </w:pPr>
    </w:p>
    <w:p w:rsidR="00DD6BD2" w:rsidRPr="008C0447" w:rsidRDefault="00DD6BD2" w:rsidP="00DD6BD2">
      <w:pPr>
        <w:ind w:right="257"/>
        <w:rPr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>Виконавець: ___________________________________________________________________________</w:t>
      </w:r>
    </w:p>
    <w:p w:rsidR="00DD6BD2" w:rsidRPr="008C0447" w:rsidRDefault="00DD6BD2" w:rsidP="00DD6BD2">
      <w:pPr>
        <w:pStyle w:val="a5"/>
        <w:spacing w:before="1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ind w:right="257"/>
        <w:rPr>
          <w:b/>
          <w:sz w:val="22"/>
          <w:szCs w:val="22"/>
          <w:lang w:val="uk-UA"/>
        </w:rPr>
      </w:pPr>
      <w:r w:rsidRPr="008C0447">
        <w:rPr>
          <w:b/>
          <w:sz w:val="22"/>
          <w:szCs w:val="22"/>
          <w:lang w:val="uk-UA"/>
        </w:rPr>
        <w:t>Розрахунок складено на підставі:</w:t>
      </w:r>
    </w:p>
    <w:p w:rsidR="00DD6BD2" w:rsidRPr="008C0447" w:rsidRDefault="00DD6BD2" w:rsidP="00DD6BD2">
      <w:pPr>
        <w:ind w:right="257"/>
        <w:rPr>
          <w:b/>
          <w:sz w:val="22"/>
          <w:szCs w:val="22"/>
          <w:lang w:val="uk-UA"/>
        </w:rPr>
      </w:pPr>
    </w:p>
    <w:p w:rsidR="00DD6BD2" w:rsidRPr="008C0447" w:rsidRDefault="00DD6BD2" w:rsidP="00DD6BD2">
      <w:pPr>
        <w:ind w:right="257"/>
        <w:rPr>
          <w:b/>
          <w:sz w:val="22"/>
          <w:szCs w:val="22"/>
          <w:lang w:val="uk-UA"/>
        </w:rPr>
      </w:pPr>
    </w:p>
    <w:p w:rsidR="00DD6BD2" w:rsidRPr="008C0447" w:rsidRDefault="00DD6BD2" w:rsidP="00DD6BD2">
      <w:pPr>
        <w:spacing w:after="7"/>
        <w:ind w:left="242" w:right="4346"/>
        <w:rPr>
          <w:sz w:val="22"/>
          <w:szCs w:val="22"/>
          <w:lang w:val="uk-UA"/>
        </w:rPr>
      </w:pPr>
    </w:p>
    <w:p w:rsidR="00DD6BD2" w:rsidRPr="008C0447" w:rsidRDefault="00DD6BD2" w:rsidP="00DD6BD2">
      <w:pPr>
        <w:pStyle w:val="a5"/>
        <w:spacing w:before="8"/>
        <w:rPr>
          <w:rFonts w:ascii="Times New Roman" w:hAnsi="Times New Roman"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a5"/>
        <w:rPr>
          <w:rFonts w:ascii="Times New Roman" w:hAnsi="Times New Roman"/>
          <w:b/>
          <w:sz w:val="22"/>
          <w:szCs w:val="22"/>
        </w:rPr>
      </w:pPr>
    </w:p>
    <w:p w:rsidR="00DD6BD2" w:rsidRPr="008C0447" w:rsidRDefault="00DD6BD2" w:rsidP="00DD6BD2">
      <w:pPr>
        <w:pStyle w:val="1"/>
        <w:tabs>
          <w:tab w:val="left" w:pos="4153"/>
        </w:tabs>
        <w:ind w:left="242" w:right="257"/>
        <w:jc w:val="left"/>
      </w:pPr>
      <w:r w:rsidRPr="008C0447">
        <w:rPr>
          <w:sz w:val="22"/>
          <w:szCs w:val="22"/>
        </w:rPr>
        <w:t xml:space="preserve">Виконавець: </w:t>
      </w:r>
      <w:r w:rsidRPr="008C0447">
        <w:rPr>
          <w:b w:val="0"/>
          <w:sz w:val="22"/>
          <w:szCs w:val="22"/>
          <w:u w:val="single"/>
        </w:rPr>
        <w:t xml:space="preserve"> </w:t>
      </w:r>
      <w:r w:rsidRPr="008C0447">
        <w:rPr>
          <w:b w:val="0"/>
          <w:sz w:val="22"/>
          <w:szCs w:val="22"/>
          <w:u w:val="single"/>
        </w:rPr>
        <w:tab/>
      </w:r>
      <w:r w:rsidRPr="008C0447">
        <w:rPr>
          <w:b w:val="0"/>
          <w:sz w:val="22"/>
          <w:szCs w:val="22"/>
        </w:rPr>
        <w:t xml:space="preserve"> </w:t>
      </w:r>
      <w:r w:rsidRPr="008C0447">
        <w:rPr>
          <w:b w:val="0"/>
          <w:sz w:val="22"/>
          <w:szCs w:val="22"/>
          <w:u w:val="single"/>
        </w:rPr>
        <w:t>/                            /</w:t>
      </w:r>
    </w:p>
    <w:p w:rsidR="00DD6BD2" w:rsidRPr="008C0447" w:rsidRDefault="00DD6BD2" w:rsidP="00DD6BD2">
      <w:pPr>
        <w:pStyle w:val="1"/>
        <w:tabs>
          <w:tab w:val="left" w:pos="7420"/>
        </w:tabs>
        <w:spacing w:before="57"/>
        <w:ind w:right="115"/>
        <w:jc w:val="center"/>
        <w:rPr>
          <w:sz w:val="22"/>
          <w:szCs w:val="22"/>
        </w:rPr>
      </w:pPr>
    </w:p>
    <w:p w:rsidR="00983058" w:rsidRPr="008C0447" w:rsidRDefault="00983058">
      <w:pPr>
        <w:rPr>
          <w:lang w:val="uk-UA"/>
        </w:rPr>
      </w:pPr>
    </w:p>
    <w:p w:rsidR="009D2AEC" w:rsidRPr="008C0447" w:rsidRDefault="009D2AEC">
      <w:pPr>
        <w:rPr>
          <w:lang w:val="uk-UA"/>
        </w:rPr>
      </w:pPr>
    </w:p>
    <w:sectPr w:rsidR="009D2AEC" w:rsidRPr="008C0447" w:rsidSect="00EE7911">
      <w:footerReference w:type="default" r:id="rId8"/>
      <w:headerReference w:type="first" r:id="rId9"/>
      <w:footerReference w:type="first" r:id="rId10"/>
      <w:pgSz w:w="11910" w:h="16840"/>
      <w:pgMar w:top="568" w:right="740" w:bottom="567" w:left="15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68" w:rsidRDefault="00360F68">
      <w:r>
        <w:separator/>
      </w:r>
    </w:p>
  </w:endnote>
  <w:endnote w:type="continuationSeparator" w:id="0">
    <w:p w:rsidR="00360F68" w:rsidRDefault="0036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Pr="00931AE5" w:rsidRDefault="000D16FA" w:rsidP="00EE7911">
    <w:pPr>
      <w:pStyle w:val="a3"/>
      <w:ind w:right="360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Pr="003D0A37" w:rsidRDefault="000D16FA" w:rsidP="00EE7911">
    <w:pPr>
      <w:pStyle w:val="a3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68" w:rsidRDefault="00360F68">
      <w:r>
        <w:separator/>
      </w:r>
    </w:p>
  </w:footnote>
  <w:footnote w:type="continuationSeparator" w:id="0">
    <w:p w:rsidR="00360F68" w:rsidRDefault="0036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Default="000D16FA">
    <w:pPr>
      <w:pStyle w:val="a9"/>
      <w:jc w:val="center"/>
    </w:pPr>
  </w:p>
  <w:p w:rsidR="000D16FA" w:rsidRDefault="000D16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789"/>
    <w:multiLevelType w:val="multilevel"/>
    <w:tmpl w:val="BA5CE100"/>
    <w:lvl w:ilvl="0">
      <w:start w:val="12"/>
      <w:numFmt w:val="decimal"/>
      <w:lvlText w:val="%1"/>
      <w:lvlJc w:val="left"/>
      <w:pPr>
        <w:ind w:left="862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-"/>
      <w:lvlJc w:val="left"/>
      <w:pPr>
        <w:ind w:left="112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numFmt w:val="bullet"/>
      <w:lvlText w:val="-"/>
      <w:lvlJc w:val="left"/>
      <w:pPr>
        <w:ind w:left="31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731" w:hanging="128"/>
      </w:pPr>
      <w:rPr>
        <w:rFonts w:hint="default"/>
      </w:rPr>
    </w:lvl>
    <w:lvl w:ilvl="5">
      <w:numFmt w:val="bullet"/>
      <w:lvlText w:val="•"/>
      <w:lvlJc w:val="left"/>
      <w:pPr>
        <w:ind w:left="5507" w:hanging="128"/>
      </w:pPr>
      <w:rPr>
        <w:rFonts w:hint="default"/>
      </w:rPr>
    </w:lvl>
    <w:lvl w:ilvl="6">
      <w:numFmt w:val="bullet"/>
      <w:lvlText w:val="•"/>
      <w:lvlJc w:val="left"/>
      <w:pPr>
        <w:ind w:left="6283" w:hanging="128"/>
      </w:pPr>
      <w:rPr>
        <w:rFonts w:hint="default"/>
      </w:rPr>
    </w:lvl>
    <w:lvl w:ilvl="7">
      <w:numFmt w:val="bullet"/>
      <w:lvlText w:val="•"/>
      <w:lvlJc w:val="left"/>
      <w:pPr>
        <w:ind w:left="7059" w:hanging="128"/>
      </w:pPr>
      <w:rPr>
        <w:rFonts w:hint="default"/>
      </w:rPr>
    </w:lvl>
    <w:lvl w:ilvl="8">
      <w:numFmt w:val="bullet"/>
      <w:lvlText w:val="•"/>
      <w:lvlJc w:val="left"/>
      <w:pPr>
        <w:ind w:left="7834" w:hanging="128"/>
      </w:pPr>
      <w:rPr>
        <w:rFonts w:hint="default"/>
      </w:rPr>
    </w:lvl>
  </w:abstractNum>
  <w:abstractNum w:abstractNumId="1">
    <w:nsid w:val="702937E5"/>
    <w:multiLevelType w:val="hybridMultilevel"/>
    <w:tmpl w:val="89261D86"/>
    <w:lvl w:ilvl="0" w:tplc="7862DE08">
      <w:start w:val="10"/>
      <w:numFmt w:val="decimal"/>
      <w:lvlText w:val="%1."/>
      <w:lvlJc w:val="left"/>
      <w:pPr>
        <w:ind w:left="3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88" w:hanging="360"/>
      </w:pPr>
    </w:lvl>
    <w:lvl w:ilvl="2" w:tplc="0422001B" w:tentative="1">
      <w:start w:val="1"/>
      <w:numFmt w:val="lowerRoman"/>
      <w:lvlText w:val="%3."/>
      <w:lvlJc w:val="right"/>
      <w:pPr>
        <w:ind w:left="5308" w:hanging="180"/>
      </w:pPr>
    </w:lvl>
    <w:lvl w:ilvl="3" w:tplc="0422000F" w:tentative="1">
      <w:start w:val="1"/>
      <w:numFmt w:val="decimal"/>
      <w:lvlText w:val="%4."/>
      <w:lvlJc w:val="left"/>
      <w:pPr>
        <w:ind w:left="6028" w:hanging="360"/>
      </w:pPr>
    </w:lvl>
    <w:lvl w:ilvl="4" w:tplc="04220019" w:tentative="1">
      <w:start w:val="1"/>
      <w:numFmt w:val="lowerLetter"/>
      <w:lvlText w:val="%5."/>
      <w:lvlJc w:val="left"/>
      <w:pPr>
        <w:ind w:left="6748" w:hanging="360"/>
      </w:pPr>
    </w:lvl>
    <w:lvl w:ilvl="5" w:tplc="0422001B" w:tentative="1">
      <w:start w:val="1"/>
      <w:numFmt w:val="lowerRoman"/>
      <w:lvlText w:val="%6."/>
      <w:lvlJc w:val="right"/>
      <w:pPr>
        <w:ind w:left="7468" w:hanging="180"/>
      </w:pPr>
    </w:lvl>
    <w:lvl w:ilvl="6" w:tplc="0422000F" w:tentative="1">
      <w:start w:val="1"/>
      <w:numFmt w:val="decimal"/>
      <w:lvlText w:val="%7."/>
      <w:lvlJc w:val="left"/>
      <w:pPr>
        <w:ind w:left="8188" w:hanging="360"/>
      </w:pPr>
    </w:lvl>
    <w:lvl w:ilvl="7" w:tplc="04220019" w:tentative="1">
      <w:start w:val="1"/>
      <w:numFmt w:val="lowerLetter"/>
      <w:lvlText w:val="%8."/>
      <w:lvlJc w:val="left"/>
      <w:pPr>
        <w:ind w:left="8908" w:hanging="360"/>
      </w:pPr>
    </w:lvl>
    <w:lvl w:ilvl="8" w:tplc="0422001B" w:tentative="1">
      <w:start w:val="1"/>
      <w:numFmt w:val="lowerRoman"/>
      <w:lvlText w:val="%9."/>
      <w:lvlJc w:val="right"/>
      <w:pPr>
        <w:ind w:left="9628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C"/>
    <w:rsid w:val="00026437"/>
    <w:rsid w:val="00056DDC"/>
    <w:rsid w:val="000A0385"/>
    <w:rsid w:val="000C139F"/>
    <w:rsid w:val="000D16FA"/>
    <w:rsid w:val="000D4574"/>
    <w:rsid w:val="000E0774"/>
    <w:rsid w:val="001000C2"/>
    <w:rsid w:val="001077BF"/>
    <w:rsid w:val="00171658"/>
    <w:rsid w:val="00183BA5"/>
    <w:rsid w:val="00241129"/>
    <w:rsid w:val="00265F1F"/>
    <w:rsid w:val="00280869"/>
    <w:rsid w:val="00286619"/>
    <w:rsid w:val="002B1A1C"/>
    <w:rsid w:val="002B3344"/>
    <w:rsid w:val="002B53A4"/>
    <w:rsid w:val="002E6FAC"/>
    <w:rsid w:val="002F6AFF"/>
    <w:rsid w:val="003221C9"/>
    <w:rsid w:val="0035791C"/>
    <w:rsid w:val="00360F68"/>
    <w:rsid w:val="00375AA7"/>
    <w:rsid w:val="003B5C65"/>
    <w:rsid w:val="003E69B2"/>
    <w:rsid w:val="00407541"/>
    <w:rsid w:val="0042312D"/>
    <w:rsid w:val="0042635E"/>
    <w:rsid w:val="004347EF"/>
    <w:rsid w:val="004414B3"/>
    <w:rsid w:val="00442D59"/>
    <w:rsid w:val="00447FBD"/>
    <w:rsid w:val="00461D39"/>
    <w:rsid w:val="00473404"/>
    <w:rsid w:val="004C2876"/>
    <w:rsid w:val="004E6473"/>
    <w:rsid w:val="005419D9"/>
    <w:rsid w:val="00591EF7"/>
    <w:rsid w:val="005973B6"/>
    <w:rsid w:val="005B0498"/>
    <w:rsid w:val="005B5008"/>
    <w:rsid w:val="005C67B4"/>
    <w:rsid w:val="005D646A"/>
    <w:rsid w:val="005F3B3D"/>
    <w:rsid w:val="005F63F8"/>
    <w:rsid w:val="0062128C"/>
    <w:rsid w:val="00623282"/>
    <w:rsid w:val="0065720D"/>
    <w:rsid w:val="00707301"/>
    <w:rsid w:val="00720CEA"/>
    <w:rsid w:val="00742DF6"/>
    <w:rsid w:val="00742EA6"/>
    <w:rsid w:val="00767D79"/>
    <w:rsid w:val="0077282C"/>
    <w:rsid w:val="00776BB5"/>
    <w:rsid w:val="00781D16"/>
    <w:rsid w:val="007A765B"/>
    <w:rsid w:val="007C51FE"/>
    <w:rsid w:val="00831CCD"/>
    <w:rsid w:val="00843324"/>
    <w:rsid w:val="008A2AB1"/>
    <w:rsid w:val="008B0974"/>
    <w:rsid w:val="008B5F51"/>
    <w:rsid w:val="008C0447"/>
    <w:rsid w:val="008F3EF7"/>
    <w:rsid w:val="00935D40"/>
    <w:rsid w:val="00954E29"/>
    <w:rsid w:val="00971A53"/>
    <w:rsid w:val="00983058"/>
    <w:rsid w:val="009B5C93"/>
    <w:rsid w:val="009D2AEC"/>
    <w:rsid w:val="00A230FF"/>
    <w:rsid w:val="00A2358E"/>
    <w:rsid w:val="00AD67B6"/>
    <w:rsid w:val="00AE7A9C"/>
    <w:rsid w:val="00B04601"/>
    <w:rsid w:val="00B056A7"/>
    <w:rsid w:val="00B240E7"/>
    <w:rsid w:val="00B67D79"/>
    <w:rsid w:val="00B94059"/>
    <w:rsid w:val="00BA00C7"/>
    <w:rsid w:val="00BA444F"/>
    <w:rsid w:val="00BB2F8A"/>
    <w:rsid w:val="00BC2A5D"/>
    <w:rsid w:val="00BD784F"/>
    <w:rsid w:val="00BE66EC"/>
    <w:rsid w:val="00C2446C"/>
    <w:rsid w:val="00C320EE"/>
    <w:rsid w:val="00C456D8"/>
    <w:rsid w:val="00C46B76"/>
    <w:rsid w:val="00C80008"/>
    <w:rsid w:val="00C86AC4"/>
    <w:rsid w:val="00C92CDA"/>
    <w:rsid w:val="00CA1C6D"/>
    <w:rsid w:val="00CA223D"/>
    <w:rsid w:val="00CC2C05"/>
    <w:rsid w:val="00CE425B"/>
    <w:rsid w:val="00D34C44"/>
    <w:rsid w:val="00D520F7"/>
    <w:rsid w:val="00DB039E"/>
    <w:rsid w:val="00DD6BD2"/>
    <w:rsid w:val="00E03701"/>
    <w:rsid w:val="00E450ED"/>
    <w:rsid w:val="00E45CFC"/>
    <w:rsid w:val="00E500D1"/>
    <w:rsid w:val="00E62700"/>
    <w:rsid w:val="00E83881"/>
    <w:rsid w:val="00E952BE"/>
    <w:rsid w:val="00EA29F2"/>
    <w:rsid w:val="00EA5789"/>
    <w:rsid w:val="00EC2C5B"/>
    <w:rsid w:val="00EE7911"/>
    <w:rsid w:val="00EF4FCC"/>
    <w:rsid w:val="00F00AEC"/>
    <w:rsid w:val="00F06BDD"/>
    <w:rsid w:val="00F117F8"/>
    <w:rsid w:val="00F331C2"/>
    <w:rsid w:val="00F41342"/>
    <w:rsid w:val="00F73D63"/>
    <w:rsid w:val="00F807BF"/>
    <w:rsid w:val="00FA2F36"/>
    <w:rsid w:val="00FA7A0B"/>
    <w:rsid w:val="00FB027A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6BD2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D2"/>
    <w:rPr>
      <w:rFonts w:ascii="Times New Roman" w:eastAsia="Times New Roman" w:hAnsi="Times New Roman" w:cs="Times New Roman"/>
      <w:b/>
      <w:bCs/>
      <w:sz w:val="24"/>
      <w:szCs w:val="28"/>
      <w:lang w:eastAsia="x-none"/>
    </w:rPr>
  </w:style>
  <w:style w:type="paragraph" w:styleId="a3">
    <w:name w:val="footer"/>
    <w:basedOn w:val="a"/>
    <w:link w:val="a4"/>
    <w:uiPriority w:val="99"/>
    <w:rsid w:val="00DD6B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character" w:customStyle="1" w:styleId="a4">
    <w:name w:val="Нижний колонтитул Знак"/>
    <w:basedOn w:val="a0"/>
    <w:link w:val="a3"/>
    <w:uiPriority w:val="99"/>
    <w:rsid w:val="00DD6BD2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DD6BD2"/>
    <w:rPr>
      <w:rFonts w:ascii="Times New Roman CYR" w:hAnsi="Times New Roman CYR"/>
      <w:lang w:val="uk-UA" w:eastAsia="x-none"/>
    </w:rPr>
  </w:style>
  <w:style w:type="character" w:customStyle="1" w:styleId="a6">
    <w:name w:val="Основной текст Знак"/>
    <w:aliases w:val="Знак2 Знак"/>
    <w:basedOn w:val="a0"/>
    <w:link w:val="a5"/>
    <w:rsid w:val="00DD6BD2"/>
    <w:rPr>
      <w:rFonts w:ascii="Times New Roman CYR" w:eastAsia="Times New Roman" w:hAnsi="Times New Roman CYR" w:cs="Times New Roman"/>
      <w:sz w:val="24"/>
      <w:szCs w:val="24"/>
      <w:lang w:eastAsia="x-none"/>
    </w:rPr>
  </w:style>
  <w:style w:type="paragraph" w:styleId="a7">
    <w:name w:val="Title"/>
    <w:basedOn w:val="a"/>
    <w:link w:val="a8"/>
    <w:qFormat/>
    <w:rsid w:val="00DD6BD2"/>
    <w:pPr>
      <w:ind w:right="-908" w:hanging="851"/>
      <w:jc w:val="center"/>
    </w:pPr>
    <w:rPr>
      <w:rFonts w:ascii="Times New Roman CYR" w:hAnsi="Times New Roman CYR"/>
      <w:b/>
      <w:bCs/>
      <w:lang w:val="uk-UA" w:eastAsia="x-none"/>
    </w:rPr>
  </w:style>
  <w:style w:type="character" w:customStyle="1" w:styleId="a8">
    <w:name w:val="Название Знак"/>
    <w:basedOn w:val="a0"/>
    <w:link w:val="a7"/>
    <w:rsid w:val="00DD6BD2"/>
    <w:rPr>
      <w:rFonts w:ascii="Times New Roman CYR" w:eastAsia="Times New Roman" w:hAnsi="Times New Roman CYR" w:cs="Times New Roman"/>
      <w:b/>
      <w:bCs/>
      <w:sz w:val="24"/>
      <w:szCs w:val="24"/>
      <w:lang w:eastAsia="x-none"/>
    </w:rPr>
  </w:style>
  <w:style w:type="paragraph" w:styleId="a9">
    <w:name w:val="header"/>
    <w:basedOn w:val="a"/>
    <w:link w:val="aa"/>
    <w:rsid w:val="00DD6B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DD6B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6BD2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c">
    <w:name w:val="Основной текст + Полужирный"/>
    <w:rsid w:val="00DD6BD2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DD6BD2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2B1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A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6BD2"/>
    <w:pPr>
      <w:keepNext/>
      <w:jc w:val="right"/>
      <w:outlineLvl w:val="0"/>
    </w:pPr>
    <w:rPr>
      <w:b/>
      <w:bCs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D2"/>
    <w:rPr>
      <w:rFonts w:ascii="Times New Roman" w:eastAsia="Times New Roman" w:hAnsi="Times New Roman" w:cs="Times New Roman"/>
      <w:b/>
      <w:bCs/>
      <w:sz w:val="24"/>
      <w:szCs w:val="28"/>
      <w:lang w:eastAsia="x-none"/>
    </w:rPr>
  </w:style>
  <w:style w:type="paragraph" w:styleId="a3">
    <w:name w:val="footer"/>
    <w:basedOn w:val="a"/>
    <w:link w:val="a4"/>
    <w:uiPriority w:val="99"/>
    <w:rsid w:val="00DD6B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character" w:customStyle="1" w:styleId="a4">
    <w:name w:val="Нижний колонтитул Знак"/>
    <w:basedOn w:val="a0"/>
    <w:link w:val="a3"/>
    <w:uiPriority w:val="99"/>
    <w:rsid w:val="00DD6BD2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Body Text"/>
    <w:aliases w:val="Знак2"/>
    <w:basedOn w:val="a"/>
    <w:link w:val="a6"/>
    <w:rsid w:val="00DD6BD2"/>
    <w:rPr>
      <w:rFonts w:ascii="Times New Roman CYR" w:hAnsi="Times New Roman CYR"/>
      <w:lang w:val="uk-UA" w:eastAsia="x-none"/>
    </w:rPr>
  </w:style>
  <w:style w:type="character" w:customStyle="1" w:styleId="a6">
    <w:name w:val="Основной текст Знак"/>
    <w:aliases w:val="Знак2 Знак"/>
    <w:basedOn w:val="a0"/>
    <w:link w:val="a5"/>
    <w:rsid w:val="00DD6BD2"/>
    <w:rPr>
      <w:rFonts w:ascii="Times New Roman CYR" w:eastAsia="Times New Roman" w:hAnsi="Times New Roman CYR" w:cs="Times New Roman"/>
      <w:sz w:val="24"/>
      <w:szCs w:val="24"/>
      <w:lang w:eastAsia="x-none"/>
    </w:rPr>
  </w:style>
  <w:style w:type="paragraph" w:styleId="a7">
    <w:name w:val="Title"/>
    <w:basedOn w:val="a"/>
    <w:link w:val="a8"/>
    <w:qFormat/>
    <w:rsid w:val="00DD6BD2"/>
    <w:pPr>
      <w:ind w:right="-908" w:hanging="851"/>
      <w:jc w:val="center"/>
    </w:pPr>
    <w:rPr>
      <w:rFonts w:ascii="Times New Roman CYR" w:hAnsi="Times New Roman CYR"/>
      <w:b/>
      <w:bCs/>
      <w:lang w:val="uk-UA" w:eastAsia="x-none"/>
    </w:rPr>
  </w:style>
  <w:style w:type="character" w:customStyle="1" w:styleId="a8">
    <w:name w:val="Название Знак"/>
    <w:basedOn w:val="a0"/>
    <w:link w:val="a7"/>
    <w:rsid w:val="00DD6BD2"/>
    <w:rPr>
      <w:rFonts w:ascii="Times New Roman CYR" w:eastAsia="Times New Roman" w:hAnsi="Times New Roman CYR" w:cs="Times New Roman"/>
      <w:b/>
      <w:bCs/>
      <w:sz w:val="24"/>
      <w:szCs w:val="24"/>
      <w:lang w:eastAsia="x-none"/>
    </w:rPr>
  </w:style>
  <w:style w:type="paragraph" w:styleId="a9">
    <w:name w:val="header"/>
    <w:basedOn w:val="a"/>
    <w:link w:val="aa"/>
    <w:rsid w:val="00DD6B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DD6B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D6BD2"/>
    <w:pPr>
      <w:ind w:left="720" w:firstLine="720"/>
      <w:contextualSpacing/>
      <w:jc w:val="both"/>
    </w:pPr>
    <w:rPr>
      <w:sz w:val="28"/>
      <w:szCs w:val="20"/>
      <w:lang w:val="uk-UA"/>
    </w:rPr>
  </w:style>
  <w:style w:type="character" w:customStyle="1" w:styleId="ac">
    <w:name w:val="Основной текст + Полужирный"/>
    <w:rsid w:val="00DD6BD2"/>
    <w:rPr>
      <w:b/>
      <w:bCs/>
      <w:color w:val="000000"/>
      <w:spacing w:val="0"/>
      <w:w w:val="100"/>
      <w:position w:val="0"/>
      <w:sz w:val="18"/>
      <w:szCs w:val="18"/>
      <w:lang w:val="uk-UA" w:eastAsia="x-none" w:bidi="ar-SA"/>
    </w:rPr>
  </w:style>
  <w:style w:type="paragraph" w:customStyle="1" w:styleId="51">
    <w:name w:val="Основной текст (5)1"/>
    <w:basedOn w:val="a"/>
    <w:rsid w:val="00DD6BD2"/>
    <w:pPr>
      <w:widowControl w:val="0"/>
      <w:shd w:val="clear" w:color="auto" w:fill="FFFFFF"/>
      <w:spacing w:before="180" w:line="218" w:lineRule="exact"/>
      <w:jc w:val="center"/>
    </w:pPr>
    <w:rPr>
      <w:rFonts w:eastAsia="Courier New"/>
      <w:b/>
      <w:bCs/>
      <w:color w:val="000000"/>
      <w:sz w:val="19"/>
      <w:szCs w:val="19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2B1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A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40</cp:revision>
  <cp:lastPrinted>2020-02-06T08:30:00Z</cp:lastPrinted>
  <dcterms:created xsi:type="dcterms:W3CDTF">2023-02-15T09:33:00Z</dcterms:created>
  <dcterms:modified xsi:type="dcterms:W3CDTF">2023-11-03T06:17:00Z</dcterms:modified>
</cp:coreProperties>
</file>