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6B" w:rsidRPr="00092DDB" w:rsidRDefault="00156C6B" w:rsidP="00092DDB">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156C6B" w:rsidRPr="00092DDB" w:rsidRDefault="00156C6B" w:rsidP="00092DDB">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092DDB" w:rsidRPr="00092DDB" w:rsidRDefault="00092DDB" w:rsidP="00092DDB">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156C6B" w:rsidRPr="0097046A" w:rsidRDefault="00967E88" w:rsidP="00092DDB">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eastAsia="ru-RU"/>
        </w:rPr>
        <w:t>0</w:t>
      </w:r>
      <w:r w:rsidR="008645A9">
        <w:rPr>
          <w:rFonts w:ascii="Times New Roman" w:eastAsia="Times New Roman" w:hAnsi="Times New Roman" w:cs="Times New Roman"/>
          <w:bCs/>
          <w:color w:val="000000"/>
          <w:sz w:val="24"/>
          <w:szCs w:val="24"/>
          <w:lang w:val="uk-UA" w:eastAsia="ru-RU"/>
        </w:rPr>
        <w:t>5</w:t>
      </w:r>
      <w:r w:rsidR="00156C6B" w:rsidRPr="00F22924">
        <w:rPr>
          <w:rFonts w:ascii="Times New Roman" w:eastAsia="Times New Roman" w:hAnsi="Times New Roman" w:cs="Times New Roman"/>
          <w:bCs/>
          <w:color w:val="000000"/>
          <w:sz w:val="24"/>
          <w:szCs w:val="24"/>
          <w:lang w:eastAsia="ru-RU"/>
        </w:rPr>
        <w:t>.1</w:t>
      </w:r>
      <w:r w:rsidR="00393DDA" w:rsidRPr="005B4F0E">
        <w:rPr>
          <w:rFonts w:ascii="Times New Roman" w:eastAsia="Times New Roman" w:hAnsi="Times New Roman" w:cs="Times New Roman"/>
          <w:bCs/>
          <w:color w:val="000000"/>
          <w:sz w:val="24"/>
          <w:szCs w:val="24"/>
          <w:lang w:eastAsia="ru-RU"/>
        </w:rPr>
        <w:t>2</w:t>
      </w:r>
      <w:r w:rsidR="00156C6B" w:rsidRPr="00F22924">
        <w:rPr>
          <w:rFonts w:ascii="Times New Roman" w:eastAsia="Times New Roman" w:hAnsi="Times New Roman" w:cs="Times New Roman"/>
          <w:bCs/>
          <w:color w:val="000000"/>
          <w:sz w:val="24"/>
          <w:szCs w:val="24"/>
          <w:lang w:eastAsia="ru-RU"/>
        </w:rPr>
        <w:t xml:space="preserve">.2022 № </w:t>
      </w:r>
      <w:r w:rsidR="0097046A">
        <w:rPr>
          <w:rFonts w:ascii="Times New Roman" w:eastAsia="Times New Roman" w:hAnsi="Times New Roman" w:cs="Times New Roman"/>
          <w:bCs/>
          <w:color w:val="000000"/>
          <w:sz w:val="24"/>
          <w:szCs w:val="24"/>
          <w:lang w:val="uk-UA" w:eastAsia="ru-RU"/>
        </w:rPr>
        <w:t>4</w:t>
      </w:r>
    </w:p>
    <w:p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rsidR="00092DDB" w:rsidRPr="00092DDB" w:rsidRDefault="00092DDB" w:rsidP="00092DDB">
      <w:pPr>
        <w:spacing w:after="0" w:line="240" w:lineRule="auto"/>
        <w:jc w:val="both"/>
        <w:rPr>
          <w:rFonts w:ascii="Times New Roman" w:eastAsia="Times New Roman" w:hAnsi="Times New Roman" w:cs="Times New Roman"/>
          <w:sz w:val="24"/>
          <w:szCs w:val="24"/>
          <w:lang w:val="uk-UA" w:eastAsia="ru-RU"/>
        </w:rPr>
      </w:pPr>
    </w:p>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156C6B" w:rsidRDefault="00156C6B" w:rsidP="00156C6B">
      <w:pPr>
        <w:spacing w:after="0" w:line="240" w:lineRule="auto"/>
        <w:jc w:val="center"/>
        <w:rPr>
          <w:rFonts w:ascii="Times New Roman" w:eastAsia="Times New Roman" w:hAnsi="Times New Roman" w:cs="Times New Roman"/>
          <w:b/>
          <w:bCs/>
          <w:color w:val="000000"/>
          <w:sz w:val="28"/>
          <w:szCs w:val="28"/>
          <w:lang w:val="uk-UA" w:eastAsia="ru-RU"/>
        </w:rPr>
      </w:pPr>
      <w:r w:rsidRPr="00156C6B">
        <w:rPr>
          <w:rFonts w:ascii="Times New Roman" w:eastAsia="Times New Roman" w:hAnsi="Times New Roman" w:cs="Times New Roman"/>
          <w:b/>
          <w:bCs/>
          <w:color w:val="000000"/>
          <w:sz w:val="28"/>
          <w:szCs w:val="28"/>
          <w:lang w:eastAsia="ru-RU"/>
        </w:rPr>
        <w:t>на закупівлю</w:t>
      </w:r>
      <w:r>
        <w:rPr>
          <w:rFonts w:ascii="Times New Roman" w:eastAsia="Times New Roman" w:hAnsi="Times New Roman" w:cs="Times New Roman"/>
          <w:b/>
          <w:bCs/>
          <w:color w:val="000000"/>
          <w:sz w:val="28"/>
          <w:szCs w:val="28"/>
          <w:lang w:val="uk-UA" w:eastAsia="ru-RU"/>
        </w:rPr>
        <w:t xml:space="preserve"> </w:t>
      </w:r>
    </w:p>
    <w:p w:rsidR="00156C6B" w:rsidRDefault="00156C6B" w:rsidP="00156C6B">
      <w:pPr>
        <w:spacing w:after="0" w:line="240" w:lineRule="auto"/>
        <w:jc w:val="center"/>
        <w:rPr>
          <w:rFonts w:ascii="Times New Roman" w:eastAsia="Times New Roman" w:hAnsi="Times New Roman" w:cs="Times New Roman"/>
          <w:b/>
          <w:bCs/>
          <w:color w:val="000000"/>
          <w:sz w:val="28"/>
          <w:szCs w:val="28"/>
          <w:lang w:val="uk-UA" w:eastAsia="ru-RU"/>
        </w:rPr>
      </w:pPr>
    </w:p>
    <w:p w:rsidR="00D00D51" w:rsidRPr="00393DDA" w:rsidRDefault="0097046A" w:rsidP="00D00D51">
      <w:pPr>
        <w:pStyle w:val="a7"/>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Бензин</w:t>
      </w:r>
    </w:p>
    <w:p w:rsidR="00D00D51" w:rsidRPr="00D00D51" w:rsidRDefault="00393DDA" w:rsidP="00D00D5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(код ДК 021:2015</w:t>
      </w:r>
      <w:r>
        <w:rPr>
          <w:rFonts w:ascii="Times New Roman" w:eastAsia="Times New Roman" w:hAnsi="Times New Roman" w:cs="Times New Roman"/>
          <w:bCs/>
          <w:color w:val="000000"/>
          <w:sz w:val="28"/>
          <w:szCs w:val="28"/>
          <w:lang w:val="uk-UA" w:eastAsia="ru-RU"/>
        </w:rPr>
        <w:t>:09130000-9 Нафта і дистиляти</w:t>
      </w:r>
      <w:r w:rsidR="00D00D51" w:rsidRPr="00D00D51">
        <w:rPr>
          <w:rFonts w:ascii="Times New Roman" w:eastAsia="Times New Roman" w:hAnsi="Times New Roman" w:cs="Times New Roman"/>
          <w:bCs/>
          <w:color w:val="000000"/>
          <w:sz w:val="28"/>
          <w:szCs w:val="28"/>
          <w:lang w:eastAsia="ru-RU"/>
        </w:rPr>
        <w:t>)</w:t>
      </w:r>
    </w:p>
    <w:p w:rsidR="00EE0DBF" w:rsidRPr="00EE0DBF" w:rsidRDefault="00156C6B" w:rsidP="00EE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156C6B">
        <w:rPr>
          <w:rFonts w:ascii="Times New Roman" w:eastAsia="Times New Roman" w:hAnsi="Times New Roman" w:cs="Times New Roman"/>
          <w:b/>
          <w:bCs/>
          <w:color w:val="000000"/>
          <w:sz w:val="28"/>
          <w:szCs w:val="28"/>
          <w:lang w:eastAsia="ru-RU"/>
        </w:rPr>
        <w:br/>
      </w:r>
      <w:r w:rsidRPr="00156C6B">
        <w:rPr>
          <w:rFonts w:ascii="Times New Roman" w:eastAsia="Times New Roman" w:hAnsi="Times New Roman" w:cs="Times New Roman"/>
          <w:sz w:val="24"/>
          <w:szCs w:val="24"/>
          <w:lang w:eastAsia="ru-RU"/>
        </w:rPr>
        <w:br/>
      </w:r>
      <w:r w:rsidR="00EE0DBF">
        <w:rPr>
          <w:rFonts w:ascii="Times New Roman" w:hAnsi="Times New Roman" w:cs="Times New Roman"/>
          <w:b/>
          <w:bCs/>
          <w:sz w:val="28"/>
          <w:szCs w:val="28"/>
        </w:rPr>
        <w:t>процедур</w:t>
      </w:r>
      <w:r w:rsidR="00EE0DBF">
        <w:rPr>
          <w:rFonts w:ascii="Times New Roman" w:hAnsi="Times New Roman" w:cs="Times New Roman"/>
          <w:b/>
          <w:bCs/>
          <w:sz w:val="28"/>
          <w:szCs w:val="28"/>
          <w:lang w:val="uk-UA"/>
        </w:rPr>
        <w:t>а закупівлі:</w:t>
      </w:r>
      <w:r w:rsidR="00EE0DBF" w:rsidRPr="00EE0DBF">
        <w:rPr>
          <w:rFonts w:ascii="Times New Roman" w:hAnsi="Times New Roman" w:cs="Times New Roman"/>
          <w:b/>
          <w:bCs/>
          <w:sz w:val="28"/>
          <w:szCs w:val="28"/>
        </w:rPr>
        <w:t xml:space="preserve"> «Відкриті торги з особливостями»  </w:t>
      </w:r>
    </w:p>
    <w:p w:rsidR="00156C6B" w:rsidRDefault="00156C6B" w:rsidP="00156C6B">
      <w:pPr>
        <w:spacing w:after="24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rsidR="00156C6B" w:rsidRDefault="00156C6B" w:rsidP="00156C6B">
      <w:pPr>
        <w:spacing w:after="240" w:line="240" w:lineRule="auto"/>
        <w:jc w:val="center"/>
        <w:rPr>
          <w:rFonts w:ascii="Times New Roman" w:eastAsia="Times New Roman" w:hAnsi="Times New Roman" w:cs="Times New Roman"/>
          <w:sz w:val="24"/>
          <w:szCs w:val="24"/>
          <w:lang w:eastAsia="ru-RU"/>
        </w:rPr>
      </w:pPr>
    </w:p>
    <w:p w:rsidR="00156C6B" w:rsidRPr="00156C6B" w:rsidRDefault="00156C6B" w:rsidP="00156C6B">
      <w:pPr>
        <w:spacing w:after="240" w:line="240" w:lineRule="auto"/>
        <w:jc w:val="center"/>
        <w:rPr>
          <w:rFonts w:ascii="Times New Roman" w:eastAsia="Times New Roman" w:hAnsi="Times New Roman" w:cs="Times New Roman"/>
          <w:sz w:val="24"/>
          <w:szCs w:val="24"/>
          <w:lang w:eastAsia="ru-RU"/>
        </w:rPr>
      </w:pPr>
    </w:p>
    <w:p w:rsidR="00156C6B" w:rsidRPr="00156C6B" w:rsidRDefault="00156C6B" w:rsidP="00156C6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м. </w:t>
      </w:r>
      <w:r w:rsidR="00092DDB">
        <w:rPr>
          <w:rFonts w:ascii="Times New Roman" w:eastAsia="Times New Roman" w:hAnsi="Times New Roman" w:cs="Times New Roman"/>
          <w:color w:val="000000"/>
          <w:sz w:val="24"/>
          <w:szCs w:val="24"/>
          <w:lang w:val="uk-UA" w:eastAsia="ru-RU"/>
        </w:rPr>
        <w:t>Черкаси</w:t>
      </w:r>
    </w:p>
    <w:p w:rsidR="00156C6B" w:rsidRPr="00156C6B" w:rsidRDefault="00156C6B" w:rsidP="00156C6B">
      <w:pPr>
        <w:spacing w:after="240" w:line="240" w:lineRule="auto"/>
        <w:rPr>
          <w:rFonts w:ascii="Times New Roman" w:eastAsia="Times New Roman" w:hAnsi="Times New Roman" w:cs="Times New Roman"/>
          <w:sz w:val="24"/>
          <w:szCs w:val="24"/>
          <w:lang w:eastAsia="ru-RU"/>
        </w:rPr>
      </w:pPr>
    </w:p>
    <w:tbl>
      <w:tblPr>
        <w:tblW w:w="9687" w:type="dxa"/>
        <w:tblCellMar>
          <w:top w:w="15" w:type="dxa"/>
          <w:left w:w="15" w:type="dxa"/>
          <w:bottom w:w="15" w:type="dxa"/>
          <w:right w:w="15" w:type="dxa"/>
        </w:tblCellMar>
        <w:tblLook w:val="04A0"/>
      </w:tblPr>
      <w:tblGrid>
        <w:gridCol w:w="396"/>
        <w:gridCol w:w="3464"/>
        <w:gridCol w:w="5827"/>
      </w:tblGrid>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156C6B" w:rsidRPr="00156C6B" w:rsidTr="000C7CB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967E88" w:rsidRPr="004B5EF6">
              <w:rPr>
                <w:rFonts w:ascii="Times New Roman" w:eastAsia="Times New Roman" w:hAnsi="Times New Roman" w:cs="Times New Roman"/>
                <w:color w:val="000000"/>
                <w:sz w:val="24"/>
                <w:szCs w:val="24"/>
                <w:lang w:eastAsia="ru-RU"/>
              </w:rPr>
              <w:br/>
            </w:r>
            <w:r w:rsidRPr="00156C6B">
              <w:rPr>
                <w:rFonts w:ascii="Times New Roman" w:eastAsia="Times New Roman" w:hAnsi="Times New Roman" w:cs="Times New Roman"/>
                <w:color w:val="000000"/>
                <w:sz w:val="24"/>
                <w:szCs w:val="24"/>
                <w:lang w:eastAsia="ru-RU"/>
              </w:rPr>
              <w:t>№ 1178 (далі – Особливості). Терміни вживаються у значенні, наведеному в Законі</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092DDB" w:rsidRDefault="00092DDB" w:rsidP="00092DDB">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місцезнаходження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092DDB" w:rsidRDefault="00092DDB" w:rsidP="00092DDB">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7046A" w:rsidRDefault="0097046A" w:rsidP="0097046A">
            <w:pPr>
              <w:spacing w:after="0" w:line="240" w:lineRule="auto"/>
              <w:rPr>
                <w:rFonts w:ascii="Times New Roman" w:eastAsia="Times New Roman" w:hAnsi="Times New Roman" w:cs="Times New Roman"/>
                <w:color w:val="000000"/>
                <w:sz w:val="24"/>
                <w:szCs w:val="24"/>
                <w:lang w:val="uk-UA" w:eastAsia="ru-RU"/>
              </w:rPr>
            </w:pPr>
            <w:r w:rsidRPr="00C0386C">
              <w:rPr>
                <w:rFonts w:ascii="Times New Roman" w:eastAsia="Times New Roman" w:hAnsi="Times New Roman" w:cs="Times New Roman"/>
                <w:color w:val="000000"/>
                <w:sz w:val="24"/>
                <w:szCs w:val="24"/>
                <w:lang w:eastAsia="ru-RU"/>
              </w:rPr>
              <w:t xml:space="preserve">прізвище, ім'я, по батькові: </w:t>
            </w:r>
          </w:p>
          <w:p w:rsidR="0097046A" w:rsidRDefault="0097046A" w:rsidP="0097046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Береговенко Оксана Олексіївна</w:t>
            </w:r>
          </w:p>
          <w:p w:rsidR="0097046A" w:rsidRPr="00506E57" w:rsidRDefault="0097046A" w:rsidP="0097046A">
            <w:pPr>
              <w:spacing w:after="0" w:line="240" w:lineRule="auto"/>
              <w:rPr>
                <w:rFonts w:ascii="Times New Roman" w:eastAsia="Times New Roman" w:hAnsi="Times New Roman" w:cs="Times New Roman"/>
                <w:sz w:val="24"/>
                <w:szCs w:val="24"/>
                <w:lang w:val="uk-UA" w:eastAsia="ru-RU"/>
              </w:rPr>
            </w:pPr>
          </w:p>
          <w:p w:rsidR="0097046A" w:rsidRPr="00506E57" w:rsidRDefault="0097046A" w:rsidP="0097046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експлуатації майна, транспортного забезпечення та зв’язку Управління інфраструктури та господарського забезпечення Головного управління ДПС у Черкаській області</w:t>
            </w:r>
          </w:p>
          <w:p w:rsidR="0097046A" w:rsidRDefault="0097046A" w:rsidP="0097046A">
            <w:pPr>
              <w:spacing w:after="0" w:line="240" w:lineRule="auto"/>
              <w:rPr>
                <w:rFonts w:ascii="Times New Roman" w:eastAsia="Times New Roman" w:hAnsi="Times New Roman" w:cs="Times New Roman"/>
                <w:color w:val="000000"/>
                <w:sz w:val="24"/>
                <w:szCs w:val="24"/>
                <w:lang w:val="uk-UA" w:eastAsia="ru-RU"/>
              </w:rPr>
            </w:pPr>
          </w:p>
          <w:p w:rsidR="0097046A" w:rsidRPr="00092DDB" w:rsidRDefault="0097046A" w:rsidP="0097046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Pr="00092DDB">
              <w:rPr>
                <w:rFonts w:ascii="Times New Roman" w:hAnsi="Times New Roman" w:cs="Times New Roman"/>
                <w:sz w:val="24"/>
                <w:szCs w:val="24"/>
                <w:shd w:val="clear" w:color="auto" w:fill="FDFEFD"/>
              </w:rPr>
              <w:t>beregovenko.ksusha1979@gmail.com</w:t>
            </w:r>
          </w:p>
          <w:p w:rsidR="0097046A" w:rsidRDefault="0097046A" w:rsidP="0097046A">
            <w:pPr>
              <w:spacing w:after="0" w:line="240" w:lineRule="auto"/>
              <w:rPr>
                <w:rFonts w:ascii="Times New Roman" w:eastAsia="Times New Roman" w:hAnsi="Times New Roman" w:cs="Times New Roman"/>
                <w:color w:val="000000"/>
                <w:sz w:val="24"/>
                <w:szCs w:val="24"/>
                <w:lang w:val="uk-UA" w:eastAsia="ru-RU"/>
              </w:rPr>
            </w:pPr>
          </w:p>
          <w:p w:rsidR="00156C6B" w:rsidRPr="00393DDA" w:rsidRDefault="0097046A" w:rsidP="0097046A">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963766749</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092DDB" w:rsidRDefault="00BB24B3" w:rsidP="00156C6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00156C6B" w:rsidRPr="00156C6B">
              <w:rPr>
                <w:rFonts w:ascii="Times New Roman" w:eastAsia="Times New Roman" w:hAnsi="Times New Roman" w:cs="Times New Roman"/>
                <w:color w:val="000000"/>
                <w:sz w:val="24"/>
                <w:szCs w:val="24"/>
                <w:lang w:eastAsia="ru-RU"/>
              </w:rPr>
              <w:t>ідкриті торги</w:t>
            </w:r>
            <w:r w:rsidR="00092DDB">
              <w:rPr>
                <w:rFonts w:ascii="Times New Roman" w:eastAsia="Times New Roman" w:hAnsi="Times New Roman" w:cs="Times New Roman"/>
                <w:color w:val="000000"/>
                <w:sz w:val="24"/>
                <w:szCs w:val="24"/>
                <w:lang w:val="uk-UA" w:eastAsia="ru-RU"/>
              </w:rPr>
              <w:t xml:space="preserve">  з особливостями</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393DDA" w:rsidRDefault="0097046A" w:rsidP="00393DDA">
            <w:pPr>
              <w:autoSpaceDE w:val="0"/>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rPr>
              <w:t>Бензин</w:t>
            </w:r>
            <w:r w:rsidR="00393DDA">
              <w:rPr>
                <w:rFonts w:ascii="Times New Roman" w:eastAsia="Times New Roman" w:hAnsi="Times New Roman"/>
                <w:sz w:val="24"/>
                <w:szCs w:val="24"/>
                <w:lang w:val="uk-UA"/>
              </w:rPr>
              <w:t xml:space="preserve"> </w:t>
            </w:r>
            <w:r w:rsidR="00393DDA" w:rsidRPr="0097046A">
              <w:rPr>
                <w:rFonts w:ascii="Times New Roman" w:eastAsia="Times New Roman" w:hAnsi="Times New Roman"/>
                <w:sz w:val="24"/>
                <w:szCs w:val="24"/>
                <w:lang w:val="uk-UA"/>
              </w:rPr>
              <w:t>(</w:t>
            </w:r>
            <w:r w:rsidRPr="0097046A">
              <w:rPr>
                <w:rFonts w:ascii="Times New Roman" w:eastAsia="Times New Roman" w:hAnsi="Times New Roman" w:cs="Times New Roman"/>
                <w:bCs/>
                <w:color w:val="000000"/>
                <w:sz w:val="24"/>
                <w:szCs w:val="24"/>
                <w:lang w:eastAsia="ru-RU"/>
              </w:rPr>
              <w:t>код ДК 021:2015</w:t>
            </w:r>
            <w:r w:rsidRPr="0097046A">
              <w:rPr>
                <w:rFonts w:ascii="Times New Roman" w:eastAsia="Times New Roman" w:hAnsi="Times New Roman" w:cs="Times New Roman"/>
                <w:bCs/>
                <w:color w:val="000000"/>
                <w:sz w:val="24"/>
                <w:szCs w:val="24"/>
                <w:lang w:val="uk-UA" w:eastAsia="ru-RU"/>
              </w:rPr>
              <w:t>:09130000-9 Нафта і дистиляти</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кількість товару та місце його поставки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B24B3" w:rsidRPr="008751F5" w:rsidRDefault="00BB24B3" w:rsidP="00BB24B3">
            <w:pPr>
              <w:spacing w:after="0" w:line="240" w:lineRule="auto"/>
              <w:jc w:val="both"/>
              <w:rPr>
                <w:rFonts w:ascii="Times New Roman" w:hAnsi="Times New Roman"/>
                <w:sz w:val="24"/>
                <w:szCs w:val="24"/>
              </w:rPr>
            </w:pPr>
            <w:r w:rsidRPr="008751F5">
              <w:rPr>
                <w:rFonts w:ascii="Times New Roman" w:hAnsi="Times New Roman"/>
                <w:sz w:val="24"/>
                <w:szCs w:val="24"/>
              </w:rPr>
              <w:t>Детал</w:t>
            </w:r>
            <w:r w:rsidR="008751F5" w:rsidRPr="008751F5">
              <w:rPr>
                <w:rFonts w:ascii="Times New Roman" w:hAnsi="Times New Roman"/>
                <w:sz w:val="24"/>
                <w:szCs w:val="24"/>
              </w:rPr>
              <w:t>ьна інформація згідно Додатку №</w:t>
            </w:r>
            <w:r w:rsidR="008751F5" w:rsidRPr="008751F5">
              <w:rPr>
                <w:rFonts w:ascii="Times New Roman" w:hAnsi="Times New Roman"/>
                <w:sz w:val="24"/>
                <w:szCs w:val="24"/>
                <w:lang w:val="uk-UA"/>
              </w:rPr>
              <w:t>3</w:t>
            </w:r>
            <w:r w:rsidRPr="008751F5">
              <w:rPr>
                <w:rFonts w:ascii="Times New Roman" w:hAnsi="Times New Roman"/>
                <w:sz w:val="24"/>
                <w:szCs w:val="24"/>
              </w:rPr>
              <w:t xml:space="preserve"> до </w:t>
            </w:r>
            <w:r w:rsidR="008751F5"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BB24B3" w:rsidRPr="008751F5" w:rsidRDefault="00BB24B3" w:rsidP="00BB24B3">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технічним, якісним та кількісним характеристикам визначеним замовником до предмета закупівлі. </w:t>
            </w:r>
          </w:p>
          <w:p w:rsidR="00BB24B3" w:rsidRPr="00BB24B3" w:rsidRDefault="00BB24B3" w:rsidP="00BB24B3">
            <w:pPr>
              <w:pStyle w:val="rvps2"/>
              <w:shd w:val="clear" w:color="auto" w:fill="FFFFFF"/>
              <w:spacing w:before="0" w:beforeAutospacing="0" w:after="0" w:afterAutospacing="0"/>
              <w:jc w:val="both"/>
              <w:rPr>
                <w:color w:val="000000"/>
                <w:lang w:val="ru-RU" w:eastAsia="ru-RU"/>
              </w:rPr>
            </w:pPr>
            <w:r w:rsidRPr="008751F5">
              <w:rPr>
                <w:lang w:val="ru-RU" w:eastAsia="ru-RU"/>
              </w:rPr>
              <w:t xml:space="preserve">У випадку невідповідності пропозиції учасника вимогам, </w:t>
            </w:r>
            <w:r w:rsidR="008751F5" w:rsidRPr="008751F5">
              <w:rPr>
                <w:lang w:val="ru-RU" w:eastAsia="ru-RU"/>
              </w:rPr>
              <w:t>визначеним додатком № 3</w:t>
            </w:r>
            <w:r w:rsidRPr="008751F5">
              <w:rPr>
                <w:lang w:val="ru-RU" w:eastAsia="ru-RU"/>
              </w:rPr>
              <w:t xml:space="preserve"> до </w:t>
            </w:r>
            <w:r w:rsidR="008751F5" w:rsidRPr="008751F5">
              <w:rPr>
                <w:lang w:val="ru-RU" w:eastAsia="ru-RU"/>
              </w:rPr>
              <w:t xml:space="preserve">тендерної документації </w:t>
            </w:r>
            <w:r w:rsidRPr="008751F5">
              <w:rPr>
                <w:lang w:val="ru-RU" w:eastAsia="ru-RU"/>
              </w:rPr>
              <w:t xml:space="preserve">або ненадання документів, передбачених іншими додатками до </w:t>
            </w:r>
            <w:r w:rsidR="008751F5">
              <w:rPr>
                <w:lang w:val="ru-RU" w:eastAsia="ru-RU"/>
              </w:rPr>
              <w:t>тендерної документації</w:t>
            </w:r>
            <w:r w:rsidRPr="008751F5">
              <w:rPr>
                <w:lang w:val="ru-RU" w:eastAsia="ru-RU"/>
              </w:rPr>
              <w:t>, така пропозиція підлягає відхиленню.</w:t>
            </w:r>
          </w:p>
          <w:p w:rsidR="00A74653" w:rsidRDefault="00A74653" w:rsidP="00BB24B3">
            <w:pPr>
              <w:pStyle w:val="rvps2"/>
              <w:shd w:val="clear" w:color="auto" w:fill="FFFFFF"/>
              <w:spacing w:before="0" w:beforeAutospacing="0" w:after="0" w:afterAutospacing="0"/>
              <w:jc w:val="both"/>
              <w:rPr>
                <w:color w:val="000000"/>
                <w:lang w:val="ru-RU" w:eastAsia="ru-RU"/>
              </w:rPr>
            </w:pPr>
          </w:p>
          <w:p w:rsidR="00BB24B3" w:rsidRPr="00BB24B3" w:rsidRDefault="00156C6B" w:rsidP="00BB24B3">
            <w:pPr>
              <w:pStyle w:val="rvps2"/>
              <w:shd w:val="clear" w:color="auto" w:fill="FFFFFF"/>
              <w:spacing w:before="0" w:beforeAutospacing="0" w:after="0" w:afterAutospacing="0"/>
              <w:jc w:val="both"/>
              <w:rPr>
                <w:color w:val="000000"/>
                <w:lang w:val="ru-RU" w:eastAsia="ru-RU"/>
              </w:rPr>
            </w:pPr>
            <w:r w:rsidRPr="00BB24B3">
              <w:rPr>
                <w:color w:val="000000"/>
                <w:lang w:val="ru-RU" w:eastAsia="ru-RU"/>
              </w:rPr>
              <w:t>Місце поставки:</w:t>
            </w:r>
            <w:r w:rsidR="00BB24B3" w:rsidRPr="00BB24B3">
              <w:rPr>
                <w:lang w:val="ru-RU"/>
              </w:rPr>
              <w:t xml:space="preserve"> 18002</w:t>
            </w:r>
            <w:r w:rsidR="00BB24B3" w:rsidRPr="00F34B38">
              <w:rPr>
                <w:lang w:val="ru-RU"/>
              </w:rPr>
              <w:t xml:space="preserve">, </w:t>
            </w:r>
            <w:r w:rsidR="00BB24B3" w:rsidRPr="00BB24B3">
              <w:rPr>
                <w:lang w:val="ru-RU"/>
              </w:rPr>
              <w:t>м. Черкаси</w:t>
            </w:r>
            <w:r w:rsidR="00BB24B3" w:rsidRPr="00F34B38">
              <w:rPr>
                <w:lang w:val="ru-RU"/>
              </w:rPr>
              <w:t xml:space="preserve">, </w:t>
            </w:r>
            <w:r w:rsidR="00BB24B3" w:rsidRPr="00BB24B3">
              <w:rPr>
                <w:lang w:val="ru-RU"/>
              </w:rPr>
              <w:t>вул. Хрещатик, 235</w:t>
            </w:r>
            <w:r w:rsidR="00BB24B3">
              <w:rPr>
                <w:lang w:val="ru-RU"/>
              </w:rPr>
              <w:t xml:space="preserve"> </w:t>
            </w:r>
          </w:p>
          <w:p w:rsidR="00156C6B" w:rsidRPr="00D00D51" w:rsidRDefault="00156C6B" w:rsidP="00D00D51">
            <w:pPr>
              <w:spacing w:after="0" w:line="240" w:lineRule="auto"/>
              <w:jc w:val="both"/>
              <w:rPr>
                <w:rFonts w:ascii="Times New Roman" w:eastAsia="Times New Roman" w:hAnsi="Times New Roman" w:cs="Times New Roman"/>
                <w:color w:val="000000"/>
                <w:sz w:val="24"/>
                <w:szCs w:val="24"/>
                <w:lang w:eastAsia="ru-RU"/>
              </w:rPr>
            </w:pP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поставки товарів </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97046A">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t xml:space="preserve">до </w:t>
            </w:r>
            <w:r w:rsidR="0097046A">
              <w:rPr>
                <w:rFonts w:ascii="Times New Roman" w:eastAsia="Times New Roman" w:hAnsi="Times New Roman" w:cs="Times New Roman"/>
                <w:color w:val="000000"/>
                <w:sz w:val="24"/>
                <w:szCs w:val="24"/>
                <w:lang w:val="uk-UA" w:eastAsia="ru-RU"/>
              </w:rPr>
              <w:t>31</w:t>
            </w:r>
            <w:r w:rsidRPr="00156C6B">
              <w:rPr>
                <w:rFonts w:ascii="Times New Roman" w:eastAsia="Times New Roman" w:hAnsi="Times New Roman" w:cs="Times New Roman"/>
                <w:color w:val="000000"/>
                <w:sz w:val="24"/>
                <w:szCs w:val="24"/>
                <w:lang w:eastAsia="ru-RU"/>
              </w:rPr>
              <w:t>.12.2022</w:t>
            </w:r>
          </w:p>
        </w:tc>
      </w:tr>
      <w:tr w:rsidR="00156C6B" w:rsidRPr="00E3242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0C7CB6" w:rsidRDefault="00156C6B" w:rsidP="00135B70">
            <w:pPr>
              <w:spacing w:before="150" w:after="150" w:line="240" w:lineRule="auto"/>
              <w:jc w:val="both"/>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C7CB6">
              <w:rPr>
                <w:rFonts w:ascii="Times New Roman" w:eastAsia="Times New Roman" w:hAnsi="Times New Roman" w:cs="Times New Roman"/>
                <w:color w:val="000000"/>
                <w:sz w:val="24"/>
                <w:szCs w:val="24"/>
                <w:lang w:val="uk-UA" w:eastAsia="ru-RU"/>
              </w:rPr>
              <w:t>.</w:t>
            </w:r>
          </w:p>
          <w:p w:rsidR="00A74653" w:rsidRPr="00F05864" w:rsidRDefault="00A74653" w:rsidP="00135B70">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F05864">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rsidR="00FB59A5" w:rsidRDefault="00A74653" w:rsidP="00135B70">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F05864">
              <w:rPr>
                <w:rFonts w:ascii="Times New Roman" w:hAnsi="Times New Roman" w:cs="Times New Roman"/>
                <w:color w:val="000000"/>
                <w:sz w:val="24"/>
                <w:szCs w:val="24"/>
              </w:rPr>
              <w:t>-</w:t>
            </w:r>
            <w:r w:rsidR="00FB59A5">
              <w:rPr>
                <w:rFonts w:ascii="Times New Roman" w:hAnsi="Times New Roman" w:cs="Times New Roman"/>
                <w:color w:val="000000"/>
                <w:sz w:val="24"/>
                <w:szCs w:val="24"/>
                <w:lang w:val="uk-UA"/>
              </w:rPr>
              <w:t xml:space="preserve"> </w:t>
            </w:r>
            <w:r w:rsidRPr="00F05864">
              <w:rPr>
                <w:rFonts w:ascii="Times New Roman" w:hAnsi="Times New Roman" w:cs="Times New Roman"/>
                <w:color w:val="000000"/>
                <w:sz w:val="24"/>
                <w:szCs w:val="24"/>
              </w:rPr>
              <w:t xml:space="preserve">Закону України "Про санкції" від 14.08.2014р. № 1644-VII; </w:t>
            </w:r>
          </w:p>
          <w:p w:rsidR="00135B70" w:rsidRPr="00FB59A5" w:rsidRDefault="00135B70" w:rsidP="00135B70">
            <w:pPr>
              <w:pStyle w:val="14"/>
              <w:jc w:val="both"/>
              <w:rPr>
                <w:rFonts w:ascii="Times New Roman" w:hAnsi="Times New Roman"/>
                <w:sz w:val="24"/>
                <w:szCs w:val="24"/>
              </w:rPr>
            </w:pPr>
            <w:r w:rsidRPr="00FB59A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FB59A5" w:rsidRDefault="00FB59A5" w:rsidP="00135B70">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135B70">
              <w:rPr>
                <w:rFonts w:ascii="Times New Roman" w:hAnsi="Times New Roman" w:cs="Times New Roman"/>
                <w:sz w:val="24"/>
                <w:szCs w:val="24"/>
                <w:lang w:val="uk-UA"/>
              </w:rPr>
              <w:t>-</w:t>
            </w:r>
            <w:r w:rsidR="00135B70">
              <w:rPr>
                <w:rFonts w:ascii="Times New Roman" w:hAnsi="Times New Roman" w:cs="Times New Roman"/>
                <w:sz w:val="24"/>
                <w:szCs w:val="24"/>
                <w:lang w:val="uk-UA"/>
              </w:rPr>
              <w:t xml:space="preserve"> </w:t>
            </w:r>
            <w:r w:rsidRPr="00135B70">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135B70" w:rsidRPr="00F05864" w:rsidRDefault="00135B70" w:rsidP="00135B70">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F05864">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r w:rsidRPr="00F05864">
              <w:rPr>
                <w:rFonts w:ascii="Times New Roman" w:hAnsi="Times New Roman" w:cs="Times New Roman"/>
                <w:color w:val="000000"/>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A74653" w:rsidRPr="00FB59A5" w:rsidRDefault="00A74653" w:rsidP="00135B70">
            <w:pPr>
              <w:pStyle w:val="14"/>
              <w:jc w:val="both"/>
              <w:rPr>
                <w:rFonts w:ascii="Times New Roman" w:hAnsi="Times New Roman"/>
                <w:sz w:val="24"/>
                <w:szCs w:val="24"/>
              </w:rPr>
            </w:pPr>
            <w:r w:rsidRPr="00FB59A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C7CB6" w:rsidRDefault="00A74653" w:rsidP="00135B70">
            <w:pPr>
              <w:pStyle w:val="14"/>
              <w:jc w:val="both"/>
              <w:rPr>
                <w:rFonts w:ascii="Times New Roman" w:hAnsi="Times New Roman"/>
                <w:sz w:val="24"/>
                <w:szCs w:val="24"/>
              </w:rPr>
            </w:pPr>
            <w:r w:rsidRPr="00FB59A5">
              <w:rPr>
                <w:rFonts w:ascii="Times New Roman" w:hAnsi="Times New Roman"/>
                <w:sz w:val="24"/>
                <w:szCs w:val="24"/>
              </w:rPr>
              <w:t>- Постанови Кабінету Міністрів України «Про застосуван</w:t>
            </w:r>
            <w:r w:rsidR="000C7CB6">
              <w:rPr>
                <w:rFonts w:ascii="Times New Roman" w:hAnsi="Times New Roman"/>
                <w:sz w:val="24"/>
                <w:szCs w:val="24"/>
              </w:rPr>
              <w:t>ня заборони ввезення товарів з російської іф</w:t>
            </w:r>
            <w:r w:rsidRPr="00FB59A5">
              <w:rPr>
                <w:rFonts w:ascii="Times New Roman" w:hAnsi="Times New Roman"/>
                <w:sz w:val="24"/>
                <w:szCs w:val="24"/>
              </w:rPr>
              <w:t xml:space="preserve">едерації» від 09.04.2022 № 426, оскільки цією постановою заборонено ввезення на митну триторію </w:t>
            </w:r>
            <w:r w:rsidRPr="00FB59A5">
              <w:rPr>
                <w:rFonts w:ascii="Times New Roman" w:hAnsi="Times New Roman"/>
                <w:sz w:val="24"/>
                <w:szCs w:val="24"/>
              </w:rPr>
              <w:lastRenderedPageBreak/>
              <w:t xml:space="preserve">України в митному режимі імпорту товарів з російської федерації; </w:t>
            </w:r>
          </w:p>
          <w:p w:rsidR="00A74653" w:rsidRPr="00FB59A5" w:rsidRDefault="000C7CB6" w:rsidP="00520DBD">
            <w:pPr>
              <w:pStyle w:val="14"/>
              <w:jc w:val="both"/>
              <w:rPr>
                <w:rFonts w:ascii="Times New Roman" w:hAnsi="Times New Roman"/>
                <w:sz w:val="24"/>
                <w:szCs w:val="24"/>
              </w:rPr>
            </w:pPr>
            <w:r>
              <w:rPr>
                <w:rFonts w:ascii="Times New Roman" w:hAnsi="Times New Roman"/>
                <w:sz w:val="24"/>
                <w:szCs w:val="24"/>
              </w:rPr>
              <w:t>- П</w:t>
            </w:r>
            <w:r w:rsidR="00A74653" w:rsidRPr="00FB59A5">
              <w:rPr>
                <w:rFonts w:ascii="Times New Roman" w:hAnsi="Times New Roman"/>
                <w:sz w:val="24"/>
                <w:szCs w:val="24"/>
              </w:rPr>
              <w:t>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A74653" w:rsidRPr="00A74653" w:rsidRDefault="00A74653" w:rsidP="00135B70">
            <w:pPr>
              <w:spacing w:before="150" w:after="150" w:line="240" w:lineRule="auto"/>
              <w:jc w:val="both"/>
              <w:rPr>
                <w:rFonts w:ascii="Times New Roman" w:eastAsia="Times New Roman" w:hAnsi="Times New Roman" w:cs="Times New Roman"/>
                <w:sz w:val="24"/>
                <w:szCs w:val="24"/>
                <w:lang w:val="uk-UA" w:eastAsia="ru-RU"/>
              </w:rPr>
            </w:pPr>
            <w:r w:rsidRPr="00520DBD">
              <w:rPr>
                <w:rFonts w:ascii="Times New Roman" w:hAnsi="Times New Roman" w:cs="Times New Roman"/>
                <w:color w:val="000000"/>
                <w:sz w:val="24"/>
                <w:szCs w:val="24"/>
                <w:lang w:val="uk-UA"/>
              </w:rPr>
              <w:t>Крім того, в процесі н</w:t>
            </w:r>
            <w:r w:rsidRPr="00520DBD">
              <w:rPr>
                <w:rFonts w:ascii="Times New Roman" w:hAnsi="Times New Roman" w:cs="Times New Roman"/>
                <w:sz w:val="24"/>
                <w:szCs w:val="24"/>
                <w:lang w:val="uk-UA"/>
              </w:rPr>
              <w:t>адання послуг</w:t>
            </w:r>
            <w:r w:rsidRPr="00520DBD">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r w:rsidRPr="005E4768">
              <w:rPr>
                <w:rFonts w:ascii="Times New Roman" w:hAnsi="Times New Roman" w:cs="Times New Roman"/>
                <w:color w:val="000000"/>
                <w:sz w:val="24"/>
                <w:szCs w:val="24"/>
                <w:lang w:val="uk-UA"/>
              </w:rPr>
              <w:t>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BB24B3" w:rsidP="00135B7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В</w:t>
            </w:r>
            <w:r w:rsidR="00156C6B" w:rsidRPr="00156C6B">
              <w:rPr>
                <w:rFonts w:ascii="Times New Roman" w:eastAsia="Times New Roman" w:hAnsi="Times New Roman" w:cs="Times New Roman"/>
                <w:color w:val="000000"/>
                <w:sz w:val="24"/>
                <w:szCs w:val="24"/>
                <w:lang w:eastAsia="ru-RU"/>
              </w:rPr>
              <w:t>алютою тендерної пропозиції є гривня</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35B70">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156C6B" w:rsidRPr="00156C6B" w:rsidRDefault="00156C6B" w:rsidP="00135B70">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56C6B" w:rsidRPr="00156C6B" w:rsidRDefault="00156C6B" w:rsidP="00135B70">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156C6B">
              <w:rPr>
                <w:rFonts w:ascii="Times New Roman" w:eastAsia="Times New Roman" w:hAnsi="Times New Roman" w:cs="Times New Roman"/>
                <w:color w:val="000000"/>
                <w:sz w:val="24"/>
                <w:szCs w:val="24"/>
                <w:lang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56C6B" w:rsidRPr="00156C6B"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156C6B">
              <w:rPr>
                <w:rFonts w:ascii="Times New Roman" w:eastAsia="Times New Roman" w:hAnsi="Times New Roman" w:cs="Times New Roman"/>
                <w:color w:val="000000"/>
                <w:sz w:val="24"/>
                <w:szCs w:val="24"/>
                <w:lang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75E28" w:rsidRPr="00D61CF1" w:rsidRDefault="00156C6B" w:rsidP="00BF117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w:t>
            </w:r>
            <w:r w:rsidR="00E75E28" w:rsidRPr="00D61CF1">
              <w:rPr>
                <w:rFonts w:ascii="Times New Roman" w:eastAsia="Times New Roman" w:hAnsi="Times New Roman" w:cs="Times New Roman"/>
                <w:color w:val="000000"/>
                <w:sz w:val="24"/>
                <w:szCs w:val="24"/>
                <w:lang w:eastAsia="ru-RU"/>
              </w:rPr>
              <w:t>у № 1 до тендерної документації;</w:t>
            </w:r>
          </w:p>
          <w:p w:rsidR="00156C6B" w:rsidRPr="00D61CF1" w:rsidRDefault="00156C6B" w:rsidP="00BF117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w:t>
            </w:r>
            <w:r w:rsidR="00393DDA">
              <w:rPr>
                <w:rFonts w:ascii="Times New Roman" w:eastAsia="Times New Roman" w:hAnsi="Times New Roman" w:cs="Times New Roman"/>
                <w:color w:val="000000"/>
                <w:sz w:val="24"/>
                <w:szCs w:val="24"/>
                <w:lang w:val="uk-UA" w:eastAsia="ru-RU"/>
              </w:rPr>
              <w:br/>
            </w:r>
            <w:r w:rsidRPr="00D61CF1">
              <w:rPr>
                <w:rFonts w:ascii="Times New Roman" w:eastAsia="Times New Roman" w:hAnsi="Times New Roman" w:cs="Times New Roman"/>
                <w:color w:val="000000"/>
                <w:sz w:val="24"/>
                <w:szCs w:val="24"/>
                <w:lang w:eastAsia="ru-RU"/>
              </w:rPr>
              <w:t>№ 2 до тендерної документації;</w:t>
            </w:r>
          </w:p>
          <w:p w:rsidR="00156C6B" w:rsidRPr="00D61CF1" w:rsidRDefault="00156C6B" w:rsidP="00724D9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61CF1" w:rsidRPr="00D61CF1" w:rsidRDefault="00BF1172" w:rsidP="00D61CF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val="uk-UA" w:eastAsia="ru-RU"/>
              </w:rPr>
              <w:t>ц</w:t>
            </w:r>
            <w:r w:rsidRPr="00D61CF1">
              <w:rPr>
                <w:rFonts w:ascii="Times New Roman" w:eastAsia="Times New Roman" w:hAnsi="Times New Roman" w:cs="Times New Roman"/>
                <w:color w:val="000000"/>
                <w:sz w:val="24"/>
                <w:szCs w:val="24"/>
                <w:lang w:eastAsia="ru-RU"/>
              </w:rPr>
              <w:t>інова пропозиція складена за формою наведеною в Додатку </w:t>
            </w:r>
            <w:r w:rsidRPr="00D61CF1">
              <w:rPr>
                <w:rFonts w:ascii="Times New Roman" w:eastAsia="Times New Roman" w:hAnsi="Times New Roman" w:cs="Times New Roman"/>
                <w:color w:val="000000"/>
                <w:sz w:val="24"/>
                <w:szCs w:val="24"/>
                <w:lang w:val="uk-UA" w:eastAsia="ru-RU"/>
              </w:rPr>
              <w:t>5</w:t>
            </w:r>
          </w:p>
          <w:p w:rsidR="006724C7" w:rsidRPr="00D61CF1" w:rsidRDefault="00967E88" w:rsidP="00D61CF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spacing w:val="2"/>
                <w:sz w:val="24"/>
                <w:szCs w:val="24"/>
                <w:lang w:val="uk-UA"/>
              </w:rPr>
              <w:t>і</w:t>
            </w:r>
            <w:r w:rsidR="00D61CF1" w:rsidRPr="00D61CF1">
              <w:rPr>
                <w:rFonts w:ascii="Times New Roman" w:hAnsi="Times New Roman"/>
                <w:spacing w:val="2"/>
                <w:sz w:val="24"/>
                <w:szCs w:val="24"/>
              </w:rPr>
              <w:t xml:space="preserve">нформація про учасника </w:t>
            </w:r>
            <w:r w:rsidR="00D61CF1" w:rsidRPr="00D61CF1">
              <w:rPr>
                <w:rFonts w:ascii="Times New Roman" w:hAnsi="Times New Roman"/>
                <w:spacing w:val="2"/>
                <w:sz w:val="24"/>
                <w:szCs w:val="24"/>
                <w:lang w:val="uk-UA"/>
              </w:rPr>
              <w:t>віктритих торгів</w:t>
            </w:r>
            <w:r w:rsidR="00D61CF1" w:rsidRPr="00D61CF1">
              <w:rPr>
                <w:rFonts w:ascii="Times New Roman" w:eastAsia="Times New Roman" w:hAnsi="Times New Roman" w:cs="Times New Roman"/>
                <w:color w:val="000000"/>
                <w:sz w:val="24"/>
                <w:szCs w:val="24"/>
                <w:lang w:eastAsia="ru-RU"/>
              </w:rPr>
              <w:t xml:space="preserve"> за формою наведеною в Додатку </w:t>
            </w:r>
            <w:r w:rsidR="00D61CF1" w:rsidRPr="00D61CF1">
              <w:rPr>
                <w:rFonts w:ascii="Times New Roman" w:eastAsia="Times New Roman" w:hAnsi="Times New Roman" w:cs="Times New Roman"/>
                <w:color w:val="000000"/>
                <w:sz w:val="24"/>
                <w:szCs w:val="24"/>
                <w:lang w:val="uk-UA" w:eastAsia="ru-RU"/>
              </w:rPr>
              <w:t>6</w:t>
            </w:r>
          </w:p>
          <w:p w:rsidR="006724C7" w:rsidRPr="00D61CF1" w:rsidRDefault="006724C7" w:rsidP="00724D9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61CF1">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r w:rsidRPr="00D61CF1">
              <w:rPr>
                <w:rFonts w:ascii="Times New Roman" w:hAnsi="Times New Roman" w:cs="Times New Roman"/>
                <w:color w:val="000000"/>
                <w:sz w:val="24"/>
                <w:szCs w:val="24"/>
                <w:lang w:val="uk-UA"/>
              </w:rPr>
              <w:t xml:space="preserve"> :</w:t>
            </w:r>
          </w:p>
          <w:p w:rsidR="005E5BC9" w:rsidRPr="00D61CF1" w:rsidRDefault="006724C7" w:rsidP="006724C7">
            <w:pPr>
              <w:spacing w:after="0" w:line="240" w:lineRule="auto"/>
              <w:ind w:firstLine="567"/>
              <w:jc w:val="both"/>
              <w:rPr>
                <w:rFonts w:ascii="Times New Roman" w:eastAsia="Times New Roman" w:hAnsi="Times New Roman" w:cs="Times New Roman"/>
                <w:b/>
                <w:bCs/>
                <w:i/>
                <w:iCs/>
                <w:color w:val="262626"/>
                <w:sz w:val="24"/>
                <w:szCs w:val="24"/>
              </w:rPr>
            </w:pPr>
            <w:r w:rsidRPr="00D61CF1">
              <w:rPr>
                <w:rFonts w:ascii="Times New Roman" w:eastAsia="Times New Roman" w:hAnsi="Times New Roman" w:cs="Times New Roman"/>
                <w:b/>
                <w:bCs/>
                <w:i/>
                <w:iCs/>
                <w:color w:val="262626"/>
                <w:sz w:val="24"/>
                <w:szCs w:val="24"/>
                <w:lang w:val="uk-UA"/>
              </w:rPr>
              <w:t>д</w:t>
            </w:r>
            <w:r w:rsidR="005E5BC9" w:rsidRPr="00D61CF1">
              <w:rPr>
                <w:rFonts w:ascii="Times New Roman" w:eastAsia="Times New Roman" w:hAnsi="Times New Roman" w:cs="Times New Roman"/>
                <w:b/>
                <w:bCs/>
                <w:i/>
                <w:iCs/>
                <w:color w:val="262626"/>
                <w:sz w:val="24"/>
                <w:szCs w:val="24"/>
              </w:rPr>
              <w:t>ля юридичних осіб:</w:t>
            </w:r>
          </w:p>
          <w:p w:rsidR="005E5BC9" w:rsidRPr="008F1B99" w:rsidRDefault="005E5BC9" w:rsidP="006724C7">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свідоцтва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5E5BC9" w:rsidRPr="008F1B99" w:rsidRDefault="005E5BC9" w:rsidP="006724C7">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5E5BC9" w:rsidRPr="008F1B99" w:rsidRDefault="006724C7" w:rsidP="006724C7">
            <w:pPr>
              <w:spacing w:after="0" w:line="240" w:lineRule="auto"/>
              <w:ind w:firstLine="567"/>
              <w:jc w:val="both"/>
              <w:rPr>
                <w:rFonts w:ascii="Times New Roman" w:eastAsia="Times New Roman" w:hAnsi="Times New Roman" w:cs="Times New Roman"/>
                <w:b/>
                <w:bCs/>
                <w:i/>
                <w:iCs/>
                <w:color w:val="262626"/>
                <w:sz w:val="24"/>
                <w:szCs w:val="24"/>
              </w:rPr>
            </w:pPr>
            <w:r>
              <w:rPr>
                <w:rFonts w:ascii="Times New Roman" w:eastAsia="Times New Roman" w:hAnsi="Times New Roman" w:cs="Times New Roman"/>
                <w:b/>
                <w:bCs/>
                <w:i/>
                <w:iCs/>
                <w:color w:val="262626"/>
                <w:sz w:val="24"/>
                <w:szCs w:val="24"/>
                <w:lang w:val="uk-UA"/>
              </w:rPr>
              <w:t>д</w:t>
            </w:r>
            <w:r w:rsidR="005E5BC9" w:rsidRPr="008F1B99">
              <w:rPr>
                <w:rFonts w:ascii="Times New Roman" w:eastAsia="Times New Roman" w:hAnsi="Times New Roman" w:cs="Times New Roman"/>
                <w:b/>
                <w:bCs/>
                <w:i/>
                <w:iCs/>
                <w:color w:val="262626"/>
                <w:sz w:val="24"/>
                <w:szCs w:val="24"/>
              </w:rPr>
              <w:t>ля фізичних осіб-підприємців:</w:t>
            </w:r>
          </w:p>
          <w:p w:rsidR="005E5BC9" w:rsidRPr="008F1B99" w:rsidRDefault="005E5BC9" w:rsidP="006724C7">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E5BC9" w:rsidRPr="008F1B99" w:rsidRDefault="005E5BC9" w:rsidP="006724C7">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5E5BC9" w:rsidRPr="008F1B99" w:rsidRDefault="005E5BC9" w:rsidP="006724C7">
            <w:pPr>
              <w:spacing w:after="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Pr="008F1B99">
              <w:rPr>
                <w:rFonts w:ascii="Times New Roman" w:eastAsia="Times New Roman" w:hAnsi="Times New Roman" w:cs="Times New Roman"/>
                <w:color w:val="262626"/>
                <w:sz w:val="24"/>
                <w:szCs w:val="24"/>
              </w:rPr>
              <w:t>;</w:t>
            </w:r>
          </w:p>
          <w:p w:rsidR="005E5BC9" w:rsidRDefault="006724C7" w:rsidP="006724C7">
            <w:pPr>
              <w:spacing w:after="0" w:line="240" w:lineRule="auto"/>
              <w:ind w:firstLine="567"/>
              <w:jc w:val="both"/>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rPr>
              <w:t>-</w:t>
            </w:r>
            <w:r w:rsidR="005E5BC9" w:rsidRPr="008F1B99">
              <w:rPr>
                <w:rFonts w:ascii="Times New Roman" w:eastAsia="Times New Roman" w:hAnsi="Times New Roman" w:cs="Times New Roman"/>
                <w:color w:val="262626"/>
                <w:sz w:val="24"/>
                <w:szCs w:val="24"/>
              </w:rPr>
              <w:t>копія  довідки про присвоєння ідентифікаційног</w:t>
            </w:r>
            <w:r w:rsidR="005E5BC9">
              <w:rPr>
                <w:rFonts w:ascii="Times New Roman" w:eastAsia="Times New Roman" w:hAnsi="Times New Roman" w:cs="Times New Roman"/>
                <w:color w:val="262626"/>
                <w:sz w:val="24"/>
                <w:szCs w:val="24"/>
              </w:rPr>
              <w:t>о коду (у разі наявності)</w:t>
            </w:r>
            <w:r w:rsidR="005E5BC9" w:rsidRPr="008F1B99">
              <w:rPr>
                <w:rFonts w:ascii="Times New Roman" w:eastAsia="Times New Roman" w:hAnsi="Times New Roman" w:cs="Times New Roman"/>
                <w:color w:val="262626"/>
                <w:sz w:val="24"/>
                <w:szCs w:val="24"/>
              </w:rPr>
              <w:t>;</w:t>
            </w:r>
          </w:p>
          <w:p w:rsidR="006724C7" w:rsidRPr="00F67850" w:rsidRDefault="006724C7" w:rsidP="006724C7">
            <w:pPr>
              <w:pStyle w:val="a5"/>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згода на оброб</w:t>
            </w:r>
            <w:r w:rsidR="00D61CF1">
              <w:rPr>
                <w:rFonts w:ascii="Times New Roman" w:hAnsi="Times New Roman" w:cs="Times New Roman"/>
                <w:color w:val="000000"/>
                <w:sz w:val="24"/>
                <w:szCs w:val="24"/>
              </w:rPr>
              <w:t>ку персональних даних (Додаток 7</w:t>
            </w:r>
            <w:r>
              <w:rPr>
                <w:rFonts w:ascii="Times New Roman" w:hAnsi="Times New Roman" w:cs="Times New Roman"/>
                <w:color w:val="000000"/>
                <w:sz w:val="24"/>
                <w:szCs w:val="24"/>
              </w:rPr>
              <w:t>):</w:t>
            </w:r>
          </w:p>
          <w:p w:rsidR="00156C6B" w:rsidRPr="00D61CF1" w:rsidRDefault="00156C6B" w:rsidP="006724C7">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D61CF1">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156C6B" w:rsidRPr="00156C6B" w:rsidRDefault="00156C6B" w:rsidP="00724D9F">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великої літери;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156C6B" w:rsidRPr="00156C6B" w:rsidRDefault="00156C6B" w:rsidP="00724D9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56C6B" w:rsidRPr="002D3B8E" w:rsidRDefault="00156C6B" w:rsidP="00156C6B">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2D3B8E">
              <w:rPr>
                <w:rFonts w:ascii="Times New Roman" w:eastAsia="Times New Roman" w:hAnsi="Times New Roman" w:cs="Times New Roman"/>
                <w:color w:val="000000"/>
                <w:sz w:val="24"/>
                <w:szCs w:val="24"/>
                <w:lang w:eastAsia="ru-RU"/>
              </w:rPr>
              <w:t>и) був (були) поданий (подані)</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156C6B">
              <w:rPr>
                <w:rFonts w:ascii="Times New Roman" w:eastAsia="Times New Roman" w:hAnsi="Times New Roman" w:cs="Times New Roman"/>
                <w:color w:val="000000"/>
                <w:sz w:val="24"/>
                <w:szCs w:val="24"/>
                <w:lang w:eastAsia="ru-RU"/>
              </w:rPr>
              <w:lastRenderedPageBreak/>
              <w:t>цьому такий формат документа забезпечує можливість його перегляду.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156C6B" w:rsidRPr="00156C6B" w:rsidRDefault="00156C6B" w:rsidP="00724D9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sidR="00520DBD">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sidR="00520DBD">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sidR="00520DBD">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sidR="00520DBD">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156C6B" w:rsidRPr="00156C6B" w:rsidRDefault="00156C6B" w:rsidP="00724D9F">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BB24B3">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6C6B" w:rsidRPr="00156C6B" w:rsidRDefault="00156C6B" w:rsidP="00724D9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156C6B" w:rsidRPr="00156C6B" w:rsidRDefault="00156C6B" w:rsidP="00724D9F">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необхідності учасник процедури закупівлі має </w:t>
            </w:r>
            <w:r w:rsidRPr="00156C6B">
              <w:rPr>
                <w:rFonts w:ascii="Times New Roman" w:eastAsia="Times New Roman" w:hAnsi="Times New Roman" w:cs="Times New Roman"/>
                <w:color w:val="000000"/>
                <w:sz w:val="24"/>
                <w:szCs w:val="24"/>
                <w:lang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520DBD"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156C6B" w:rsidRPr="00520DBD"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56C6B" w:rsidRPr="00520DBD"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56C6B" w:rsidRPr="00520DBD"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Default="00156C6B" w:rsidP="00156C6B">
            <w:pPr>
              <w:spacing w:before="150" w:after="150" w:line="240" w:lineRule="auto"/>
              <w:jc w:val="both"/>
              <w:rPr>
                <w:rFonts w:ascii="Times New Roman" w:eastAsia="Times New Roman" w:hAnsi="Times New Roman" w:cs="Times New Roman"/>
                <w:color w:val="000000"/>
                <w:sz w:val="24"/>
                <w:szCs w:val="24"/>
                <w:lang w:val="uk-UA" w:eastAsia="ru-RU"/>
              </w:rPr>
            </w:pPr>
            <w:r w:rsidRPr="00520DBD">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00A94" w:rsidRPr="00A00A94" w:rsidRDefault="00C20D7E" w:rsidP="00156C6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цій документації всі посилання на конкретні марку чи виробника або на конкретний товар, чи на торгові марки, типи </w:t>
            </w:r>
            <w:r w:rsidR="003F1461">
              <w:rPr>
                <w:rFonts w:ascii="Times New Roman" w:eastAsia="Times New Roman" w:hAnsi="Times New Roman" w:cs="Times New Roman"/>
                <w:sz w:val="24"/>
                <w:szCs w:val="24"/>
                <w:lang w:val="uk-UA" w:eastAsia="ru-RU"/>
              </w:rPr>
              <w:t>вживаються у визначенні «…..»або еквівалент»».</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E75E28" w:rsidRDefault="00156C6B" w:rsidP="00156C6B">
            <w:pPr>
              <w:spacing w:before="150" w:after="150" w:line="240" w:lineRule="auto"/>
              <w:jc w:val="both"/>
              <w:rPr>
                <w:rFonts w:ascii="Times New Roman" w:eastAsia="Times New Roman" w:hAnsi="Times New Roman" w:cs="Times New Roman"/>
                <w:sz w:val="24"/>
                <w:szCs w:val="24"/>
                <w:lang w:val="uk-UA" w:eastAsia="ru-RU"/>
              </w:rPr>
            </w:pPr>
            <w:r w:rsidRPr="00520DBD">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6A73A0">
              <w:rPr>
                <w:rFonts w:ascii="Times New Roman" w:eastAsia="Times New Roman" w:hAnsi="Times New Roman" w:cs="Times New Roman"/>
                <w:color w:val="000000"/>
                <w:sz w:val="24"/>
                <w:szCs w:val="24"/>
                <w:lang w:val="uk-UA" w:eastAsia="ru-RU"/>
              </w:rPr>
              <w:t>13</w:t>
            </w:r>
            <w:r w:rsidR="002D3B8E">
              <w:rPr>
                <w:rFonts w:ascii="Times New Roman" w:eastAsia="Times New Roman" w:hAnsi="Times New Roman" w:cs="Times New Roman"/>
                <w:color w:val="000000"/>
                <w:sz w:val="24"/>
                <w:szCs w:val="24"/>
                <w:lang w:val="uk-UA" w:eastAsia="ru-RU"/>
              </w:rPr>
              <w:t>.12</w:t>
            </w:r>
            <w:r w:rsidR="003F1461">
              <w:rPr>
                <w:rFonts w:ascii="Times New Roman" w:eastAsia="Times New Roman" w:hAnsi="Times New Roman" w:cs="Times New Roman"/>
                <w:color w:val="000000"/>
                <w:sz w:val="24"/>
                <w:szCs w:val="24"/>
                <w:lang w:val="uk-UA" w:eastAsia="ru-RU"/>
              </w:rPr>
              <w:t>.2022</w:t>
            </w:r>
            <w:r w:rsidR="002D3B8E">
              <w:rPr>
                <w:rFonts w:ascii="Times New Roman" w:eastAsia="Times New Roman" w:hAnsi="Times New Roman" w:cs="Times New Roman"/>
                <w:color w:val="000000"/>
                <w:sz w:val="24"/>
                <w:szCs w:val="24"/>
                <w:lang w:val="uk-UA" w:eastAsia="ru-RU"/>
              </w:rPr>
              <w:t xml:space="preserve"> 00:00</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56C6B" w:rsidRPr="00156C6B"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Єдиний критерій оцінки – Ціна – 100%.</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156C6B">
              <w:rPr>
                <w:rFonts w:ascii="Times New Roman" w:eastAsia="Times New Roman" w:hAnsi="Times New Roman" w:cs="Times New Roman"/>
                <w:color w:val="000000"/>
                <w:sz w:val="24"/>
                <w:szCs w:val="24"/>
                <w:lang w:eastAsia="ru-RU"/>
              </w:rPr>
              <w:lastRenderedPageBreak/>
              <w:t xml:space="preserve">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На підтвердження інформації зазначено</w:t>
            </w:r>
            <w:r w:rsidR="00B206C3"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w:t>
            </w:r>
            <w:r w:rsidRPr="00156C6B">
              <w:rPr>
                <w:rFonts w:ascii="Times New Roman" w:eastAsia="Times New Roman" w:hAnsi="Times New Roman" w:cs="Times New Roman"/>
                <w:color w:val="000000"/>
                <w:sz w:val="24"/>
                <w:szCs w:val="24"/>
                <w:lang w:eastAsia="ru-RU"/>
              </w:rPr>
              <w:lastRenderedPageBreak/>
              <w:t>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w:t>
            </w:r>
            <w:r w:rsidRPr="00156C6B">
              <w:rPr>
                <w:rFonts w:ascii="Times New Roman" w:eastAsia="Times New Roman" w:hAnsi="Times New Roman" w:cs="Times New Roman"/>
                <w:color w:val="000000"/>
                <w:sz w:val="24"/>
                <w:szCs w:val="24"/>
                <w:lang w:eastAsia="ru-RU"/>
              </w:rPr>
              <w:lastRenderedPageBreak/>
              <w:t>відповідає вимогам, установленим у тендерній документації відповідно до абзацу першого частини третьої статті 22 Закону.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w:t>
            </w:r>
            <w:r w:rsidRPr="00156C6B">
              <w:rPr>
                <w:rFonts w:ascii="Times New Roman" w:eastAsia="Times New Roman" w:hAnsi="Times New Roman" w:cs="Times New Roman"/>
                <w:color w:val="000000"/>
                <w:sz w:val="24"/>
                <w:szCs w:val="24"/>
                <w:lang w:eastAsia="ru-RU"/>
              </w:rPr>
              <w:lastRenderedPageBreak/>
              <w:t>визначенні результатів процедури закупівлі, замовник відхиляє тендерну пропозицію такого учасника.</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закупівлі:</w:t>
            </w:r>
          </w:p>
          <w:p w:rsidR="00156C6B" w:rsidRPr="00156C6B" w:rsidRDefault="00156C6B" w:rsidP="00B206C3">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6C6B" w:rsidRPr="00156C6B" w:rsidRDefault="00156C6B" w:rsidP="00B206C3">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156C6B">
              <w:rPr>
                <w:rFonts w:ascii="Times New Roman" w:eastAsia="Times New Roman" w:hAnsi="Times New Roman" w:cs="Times New Roman"/>
                <w:color w:val="000000"/>
                <w:sz w:val="24"/>
                <w:szCs w:val="24"/>
                <w:lang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156C6B" w:rsidRPr="00156C6B" w:rsidRDefault="00156C6B" w:rsidP="00B206C3">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строк дії якої закінчився;</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6C6B" w:rsidRPr="00156C6B" w:rsidRDefault="00156C6B" w:rsidP="00B206C3">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закупівлі:</w:t>
            </w:r>
          </w:p>
          <w:p w:rsidR="00156C6B" w:rsidRPr="00156C6B" w:rsidRDefault="00156C6B" w:rsidP="00B206C3">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156C6B" w:rsidRPr="00156C6B" w:rsidRDefault="00156C6B" w:rsidP="00B206C3">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56C6B" w:rsidRPr="00156C6B" w:rsidRDefault="00156C6B" w:rsidP="00B206C3">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56C6B" w:rsidRPr="00156C6B" w:rsidRDefault="00156C6B" w:rsidP="00B206C3">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учасник процедури закупівлі надав неналежне </w:t>
            </w:r>
            <w:r w:rsidRPr="00156C6B">
              <w:rPr>
                <w:rFonts w:ascii="Times New Roman" w:eastAsia="Times New Roman" w:hAnsi="Times New Roman" w:cs="Times New Roman"/>
                <w:color w:val="000000"/>
                <w:sz w:val="24"/>
                <w:szCs w:val="24"/>
                <w:lang w:eastAsia="ru-RU"/>
              </w:rPr>
              <w:lastRenderedPageBreak/>
              <w:t>обґрунтування щодо ціни або вартості відповідних товарів</w:t>
            </w:r>
            <w:r w:rsidR="00B206C3">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B206C3" w:rsidRDefault="00156C6B" w:rsidP="00B206C3">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6C6B" w:rsidRPr="00B206C3" w:rsidRDefault="00156C6B" w:rsidP="00B206C3">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56C6B" w:rsidRPr="00156C6B"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відміняє відкриті торги у разі:</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 відхилення всіх тендерних пропозицій (у тому числі, </w:t>
            </w:r>
            <w:r w:rsidRPr="00156C6B">
              <w:rPr>
                <w:rFonts w:ascii="Times New Roman" w:eastAsia="Times New Roman" w:hAnsi="Times New Roman" w:cs="Times New Roman"/>
                <w:color w:val="000000"/>
                <w:sz w:val="24"/>
                <w:szCs w:val="24"/>
                <w:lang w:eastAsia="ru-RU"/>
              </w:rPr>
              <w:lastRenderedPageBreak/>
              <w:t>якщо була подана одна тендерна пропозиція, яка відхилена замовником) згідно з цими особливостями;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укладання договору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Проект договору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укладання договору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00665" w:rsidRDefault="00800665" w:rsidP="00800665">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00665" w:rsidRDefault="00800665" w:rsidP="00800665">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w:t>
            </w:r>
            <w:r>
              <w:rPr>
                <w:rFonts w:ascii="Times New Roman" w:eastAsia="Times New Roman" w:hAnsi="Times New Roman" w:cs="Times New Roman"/>
                <w:sz w:val="24"/>
                <w:szCs w:val="24"/>
              </w:rPr>
              <w:lastRenderedPageBreak/>
              <w:t xml:space="preserve">закупівлі, крім випадків: </w:t>
            </w:r>
          </w:p>
          <w:p w:rsidR="00800665" w:rsidRDefault="00800665" w:rsidP="00800665">
            <w:pPr>
              <w:numPr>
                <w:ilvl w:val="0"/>
                <w:numId w:val="39"/>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800665" w:rsidRDefault="00800665" w:rsidP="00800665">
            <w:pPr>
              <w:numPr>
                <w:ilvl w:val="0"/>
                <w:numId w:val="3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00665" w:rsidRDefault="00800665" w:rsidP="00800665">
            <w:pPr>
              <w:numPr>
                <w:ilvl w:val="0"/>
                <w:numId w:val="39"/>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00665" w:rsidRDefault="00800665" w:rsidP="00800665">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56C6B" w:rsidRPr="00156C6B" w:rsidRDefault="00800665" w:rsidP="00800665">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56C6B" w:rsidRPr="00156C6B"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156C6B" w:rsidRPr="00156C6B" w:rsidRDefault="00156C6B" w:rsidP="00E75E28">
            <w:pPr>
              <w:spacing w:before="150" w:after="150" w:line="240" w:lineRule="auto"/>
              <w:jc w:val="both"/>
              <w:rPr>
                <w:rFonts w:ascii="Times New Roman" w:eastAsia="Times New Roman" w:hAnsi="Times New Roman" w:cs="Times New Roman"/>
                <w:sz w:val="24"/>
                <w:szCs w:val="24"/>
                <w:lang w:eastAsia="ru-RU"/>
              </w:rPr>
            </w:pPr>
          </w:p>
        </w:tc>
      </w:tr>
    </w:tbl>
    <w:p w:rsidR="00E75E28" w:rsidRDefault="00E75E28" w:rsidP="00156C6B">
      <w:pPr>
        <w:spacing w:line="240" w:lineRule="auto"/>
        <w:jc w:val="right"/>
        <w:rPr>
          <w:rFonts w:ascii="Times New Roman" w:eastAsia="Times New Roman" w:hAnsi="Times New Roman" w:cs="Times New Roman"/>
          <w:b/>
          <w:bCs/>
          <w:color w:val="000000"/>
          <w:sz w:val="24"/>
          <w:szCs w:val="24"/>
          <w:lang w:eastAsia="ru-RU"/>
        </w:rPr>
      </w:pPr>
    </w:p>
    <w:p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rsidR="00E87445" w:rsidRPr="006640A5" w:rsidRDefault="00E87445" w:rsidP="006640A5">
      <w:pPr>
        <w:spacing w:line="240" w:lineRule="auto"/>
        <w:rPr>
          <w:rFonts w:ascii="Times New Roman" w:eastAsia="Times New Roman" w:hAnsi="Times New Roman" w:cs="Times New Roman"/>
          <w:b/>
          <w:bCs/>
          <w:color w:val="000000"/>
          <w:sz w:val="24"/>
          <w:szCs w:val="24"/>
          <w:lang w:val="uk-UA" w:eastAsia="ru-RU"/>
        </w:rPr>
      </w:pPr>
    </w:p>
    <w:p w:rsidR="00156C6B" w:rsidRPr="00156C6B" w:rsidRDefault="00156C6B" w:rsidP="00156C6B">
      <w:pPr>
        <w:spacing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1 до тендерної документації</w:t>
      </w:r>
    </w:p>
    <w:p w:rsidR="00F56F75" w:rsidRPr="00F56F75" w:rsidRDefault="00F56F75" w:rsidP="00F56F75">
      <w:pPr>
        <w:spacing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tblPr>
      <w:tblGrid>
        <w:gridCol w:w="472"/>
        <w:gridCol w:w="2759"/>
        <w:gridCol w:w="6354"/>
      </w:tblGrid>
      <w:tr w:rsidR="00F56F75" w:rsidRPr="00F56F75" w:rsidTr="00F56F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F56F75" w:rsidRPr="00F56F75" w:rsidTr="00F56F75">
        <w:trPr>
          <w:trHeight w:val="7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6F75" w:rsidRPr="00B206C3" w:rsidRDefault="00B206C3" w:rsidP="00F56F7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6F75" w:rsidRPr="00800665" w:rsidRDefault="00F56F75" w:rsidP="00F56F75">
            <w:pPr>
              <w:spacing w:after="0" w:line="240" w:lineRule="auto"/>
              <w:jc w:val="both"/>
              <w:rPr>
                <w:rFonts w:ascii="Times New Roman" w:eastAsia="Times New Roman" w:hAnsi="Times New Roman" w:cs="Times New Roman"/>
                <w:sz w:val="24"/>
                <w:szCs w:val="24"/>
                <w:lang w:val="uk-UA" w:eastAsia="ru-RU"/>
              </w:rPr>
            </w:pPr>
            <w:r w:rsidRPr="00F56F75">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6F75" w:rsidRPr="00F56F75" w:rsidRDefault="00F56F75" w:rsidP="00F56F75">
            <w:pPr>
              <w:spacing w:after="0" w:line="240" w:lineRule="auto"/>
              <w:jc w:val="both"/>
              <w:rPr>
                <w:rFonts w:ascii="Times New Roman" w:eastAsia="Times New Roman" w:hAnsi="Times New Roman" w:cs="Times New Roman"/>
                <w:sz w:val="24"/>
                <w:szCs w:val="24"/>
                <w:lang w:eastAsia="ru-RU"/>
              </w:rPr>
            </w:pPr>
            <w:r w:rsidRPr="00F56F75">
              <w:rPr>
                <w:rFonts w:ascii="Times New Roman" w:eastAsia="Times New Roman" w:hAnsi="Times New Roman" w:cs="Times New Roman"/>
                <w:color w:val="000000"/>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563484">
              <w:rPr>
                <w:rFonts w:ascii="Times New Roman" w:eastAsia="Times New Roman" w:hAnsi="Times New Roman" w:cs="Times New Roman"/>
                <w:color w:val="000000"/>
                <w:sz w:val="24"/>
                <w:szCs w:val="24"/>
                <w:lang w:val="uk-UA" w:eastAsia="ru-RU"/>
              </w:rPr>
              <w:t>1</w:t>
            </w:r>
            <w:r w:rsidRPr="00F56F75">
              <w:rPr>
                <w:rFonts w:ascii="Times New Roman" w:eastAsia="Times New Roman" w:hAnsi="Times New Roman" w:cs="Times New Roman"/>
                <w:color w:val="000000"/>
                <w:sz w:val="24"/>
                <w:szCs w:val="24"/>
                <w:lang w:eastAsia="ru-RU"/>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F56F75" w:rsidRPr="00F56F75" w:rsidRDefault="00F56F75" w:rsidP="00F56F75">
            <w:pPr>
              <w:spacing w:after="0" w:line="240" w:lineRule="auto"/>
              <w:rPr>
                <w:rFonts w:ascii="Times New Roman" w:eastAsia="Times New Roman" w:hAnsi="Times New Roman" w:cs="Times New Roman"/>
                <w:sz w:val="24"/>
                <w:szCs w:val="24"/>
                <w:lang w:eastAsia="ru-RU"/>
              </w:rPr>
            </w:pPr>
          </w:p>
          <w:p w:rsidR="00F56F75" w:rsidRPr="00F56F75" w:rsidRDefault="00F56F75" w:rsidP="00F56F75">
            <w:pPr>
              <w:spacing w:after="0" w:line="240" w:lineRule="auto"/>
              <w:jc w:val="right"/>
              <w:rPr>
                <w:rFonts w:ascii="Times New Roman" w:eastAsia="Times New Roman" w:hAnsi="Times New Roman" w:cs="Times New Roman"/>
                <w:sz w:val="24"/>
                <w:szCs w:val="24"/>
                <w:lang w:val="uk-UA" w:eastAsia="ru-RU"/>
              </w:rPr>
            </w:pPr>
            <w:r w:rsidRPr="00F56F75">
              <w:rPr>
                <w:rFonts w:ascii="Times New Roman" w:eastAsia="Times New Roman" w:hAnsi="Times New Roman" w:cs="Times New Roman"/>
                <w:i/>
                <w:iCs/>
                <w:color w:val="000000"/>
                <w:sz w:val="24"/>
                <w:szCs w:val="24"/>
                <w:lang w:eastAsia="ru-RU"/>
              </w:rPr>
              <w:t xml:space="preserve">Форма </w:t>
            </w:r>
            <w:r w:rsidR="00563484">
              <w:rPr>
                <w:rFonts w:ascii="Times New Roman" w:eastAsia="Times New Roman" w:hAnsi="Times New Roman" w:cs="Times New Roman"/>
                <w:i/>
                <w:iCs/>
                <w:color w:val="000000"/>
                <w:sz w:val="24"/>
                <w:szCs w:val="24"/>
                <w:lang w:val="uk-UA" w:eastAsia="ru-RU"/>
              </w:rPr>
              <w:t>1</w:t>
            </w:r>
          </w:p>
          <w:p w:rsidR="00F56F75" w:rsidRPr="00F56F75" w:rsidRDefault="00F56F75" w:rsidP="00F56F75">
            <w:pPr>
              <w:spacing w:after="0" w:line="240" w:lineRule="auto"/>
              <w:rPr>
                <w:rFonts w:ascii="Times New Roman" w:eastAsia="Times New Roman" w:hAnsi="Times New Roman" w:cs="Times New Roman"/>
                <w:sz w:val="24"/>
                <w:szCs w:val="24"/>
                <w:lang w:eastAsia="ru-RU"/>
              </w:rPr>
            </w:pPr>
          </w:p>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Довідка</w:t>
            </w:r>
          </w:p>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F56F75" w:rsidRPr="00F56F75" w:rsidRDefault="00F56F75" w:rsidP="00F56F75">
            <w:pPr>
              <w:spacing w:after="0" w:line="240" w:lineRule="auto"/>
              <w:rPr>
                <w:rFonts w:ascii="Times New Roman" w:eastAsia="Times New Roman" w:hAnsi="Times New Roman" w:cs="Times New Roman"/>
                <w:sz w:val="24"/>
                <w:szCs w:val="24"/>
                <w:lang w:eastAsia="ru-RU"/>
              </w:rPr>
            </w:pPr>
          </w:p>
          <w:p w:rsidR="00F56F75" w:rsidRPr="00F56F75" w:rsidRDefault="00F56F75" w:rsidP="00F56F75">
            <w:pPr>
              <w:spacing w:after="0" w:line="240" w:lineRule="auto"/>
              <w:jc w:val="both"/>
              <w:rPr>
                <w:rFonts w:ascii="Times New Roman" w:eastAsia="Times New Roman" w:hAnsi="Times New Roman" w:cs="Times New Roman"/>
                <w:sz w:val="24"/>
                <w:szCs w:val="24"/>
                <w:lang w:eastAsia="ru-RU"/>
              </w:rPr>
            </w:pPr>
            <w:r w:rsidRPr="00F56F75">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56F75" w:rsidRPr="00F56F75" w:rsidRDefault="00F56F75" w:rsidP="00F56F7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1"/>
              <w:gridCol w:w="2032"/>
              <w:gridCol w:w="1356"/>
              <w:gridCol w:w="2295"/>
            </w:tblGrid>
            <w:tr w:rsidR="00F56F75" w:rsidRPr="00F56F75" w:rsidTr="00800665">
              <w:tc>
                <w:tcPr>
                  <w:tcW w:w="0" w:type="auto"/>
                  <w:tcMar>
                    <w:top w:w="0" w:type="dxa"/>
                    <w:left w:w="115" w:type="dxa"/>
                    <w:bottom w:w="0" w:type="dxa"/>
                    <w:right w:w="115" w:type="dxa"/>
                  </w:tcMar>
                  <w:vAlign w:val="center"/>
                  <w:hideMark/>
                </w:tcPr>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w:t>
                  </w:r>
                </w:p>
              </w:tc>
              <w:tc>
                <w:tcPr>
                  <w:tcW w:w="0" w:type="auto"/>
                  <w:tcMar>
                    <w:top w:w="0" w:type="dxa"/>
                    <w:left w:w="115" w:type="dxa"/>
                    <w:bottom w:w="0" w:type="dxa"/>
                    <w:right w:w="115" w:type="dxa"/>
                  </w:tcMar>
                  <w:vAlign w:val="center"/>
                  <w:hideMark/>
                </w:tcPr>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Mar>
                    <w:top w:w="0" w:type="dxa"/>
                    <w:left w:w="115" w:type="dxa"/>
                    <w:bottom w:w="0" w:type="dxa"/>
                    <w:right w:w="115" w:type="dxa"/>
                  </w:tcMar>
                  <w:vAlign w:val="center"/>
                  <w:hideMark/>
                </w:tcPr>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Номер та дата договору </w:t>
                  </w:r>
                </w:p>
              </w:tc>
              <w:tc>
                <w:tcPr>
                  <w:tcW w:w="0" w:type="auto"/>
                  <w:tcMar>
                    <w:top w:w="0" w:type="dxa"/>
                    <w:left w:w="115" w:type="dxa"/>
                    <w:bottom w:w="0" w:type="dxa"/>
                    <w:right w:w="115" w:type="dxa"/>
                  </w:tcMar>
                  <w:hideMark/>
                </w:tcPr>
                <w:p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800665" w:rsidRPr="00F56F75" w:rsidTr="00800665">
              <w:tc>
                <w:tcPr>
                  <w:tcW w:w="0" w:type="auto"/>
                  <w:tcMar>
                    <w:top w:w="0" w:type="dxa"/>
                    <w:left w:w="115" w:type="dxa"/>
                    <w:bottom w:w="0" w:type="dxa"/>
                    <w:right w:w="115" w:type="dxa"/>
                  </w:tcMar>
                  <w:vAlign w:val="center"/>
                </w:tcPr>
                <w:p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vAlign w:val="center"/>
                </w:tcPr>
                <w:p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vAlign w:val="center"/>
                </w:tcPr>
                <w:p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tcPr>
                <w:p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r>
            <w:tr w:rsidR="00F56F75" w:rsidRPr="00F56F75" w:rsidTr="00800665">
              <w:tc>
                <w:tcPr>
                  <w:tcW w:w="0" w:type="auto"/>
                  <w:tcMar>
                    <w:top w:w="0" w:type="dxa"/>
                    <w:left w:w="115" w:type="dxa"/>
                    <w:bottom w:w="0" w:type="dxa"/>
                    <w:right w:w="115" w:type="dxa"/>
                  </w:tcMar>
                  <w:hideMark/>
                </w:tcPr>
                <w:p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F56F75" w:rsidRPr="00F56F75" w:rsidRDefault="00F56F75" w:rsidP="00F56F75">
                  <w:pPr>
                    <w:spacing w:after="0" w:line="240" w:lineRule="auto"/>
                    <w:rPr>
                      <w:rFonts w:ascii="Times New Roman" w:eastAsia="Times New Roman" w:hAnsi="Times New Roman" w:cs="Times New Roman"/>
                      <w:sz w:val="24"/>
                      <w:szCs w:val="24"/>
                      <w:lang w:eastAsia="ru-RU"/>
                    </w:rPr>
                  </w:pPr>
                </w:p>
              </w:tc>
            </w:tr>
          </w:tbl>
          <w:p w:rsidR="00F56F75" w:rsidRPr="00F56F75" w:rsidRDefault="00F56F75" w:rsidP="00F56F75">
            <w:pPr>
              <w:spacing w:after="0" w:line="240" w:lineRule="auto"/>
              <w:rPr>
                <w:rFonts w:ascii="Times New Roman" w:eastAsia="Times New Roman" w:hAnsi="Times New Roman" w:cs="Times New Roman"/>
                <w:sz w:val="24"/>
                <w:szCs w:val="24"/>
                <w:lang w:eastAsia="ru-RU"/>
              </w:rPr>
            </w:pPr>
          </w:p>
        </w:tc>
      </w:tr>
    </w:tbl>
    <w:p w:rsidR="00F56F75" w:rsidRPr="00F56F75" w:rsidRDefault="00F56F75" w:rsidP="00F56F75">
      <w:pPr>
        <w:spacing w:after="0" w:line="240" w:lineRule="auto"/>
        <w:rPr>
          <w:rFonts w:ascii="Times New Roman" w:eastAsia="Times New Roman" w:hAnsi="Times New Roman" w:cs="Times New Roman"/>
          <w:sz w:val="24"/>
          <w:szCs w:val="24"/>
          <w:lang w:eastAsia="ru-RU"/>
        </w:rPr>
      </w:pPr>
    </w:p>
    <w:p w:rsidR="00800665" w:rsidRPr="00DD3AC4" w:rsidRDefault="00800665" w:rsidP="00800665">
      <w:pPr>
        <w:spacing w:line="256" w:lineRule="auto"/>
        <w:jc w:val="both"/>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06C3" w:rsidRDefault="00B206C3" w:rsidP="00724D9F">
      <w:pPr>
        <w:spacing w:after="240" w:line="240" w:lineRule="auto"/>
        <w:jc w:val="right"/>
        <w:rPr>
          <w:rFonts w:ascii="Times New Roman" w:eastAsia="Times New Roman" w:hAnsi="Times New Roman" w:cs="Times New Roman"/>
          <w:b/>
          <w:bCs/>
          <w:color w:val="000000"/>
          <w:sz w:val="24"/>
          <w:szCs w:val="24"/>
          <w:lang w:val="uk-UA" w:eastAsia="ru-RU"/>
        </w:rPr>
      </w:pPr>
    </w:p>
    <w:p w:rsidR="000F531F" w:rsidRDefault="000F531F" w:rsidP="00724D9F">
      <w:pPr>
        <w:spacing w:after="240" w:line="240" w:lineRule="auto"/>
        <w:jc w:val="right"/>
        <w:rPr>
          <w:rFonts w:ascii="Times New Roman" w:eastAsia="Times New Roman" w:hAnsi="Times New Roman" w:cs="Times New Roman"/>
          <w:b/>
          <w:bCs/>
          <w:color w:val="000000"/>
          <w:sz w:val="24"/>
          <w:szCs w:val="24"/>
          <w:lang w:val="uk-UA" w:eastAsia="ru-RU"/>
        </w:rPr>
      </w:pPr>
    </w:p>
    <w:p w:rsidR="000F531F" w:rsidRDefault="000F531F" w:rsidP="00724D9F">
      <w:pPr>
        <w:spacing w:after="240" w:line="240" w:lineRule="auto"/>
        <w:jc w:val="right"/>
        <w:rPr>
          <w:rFonts w:ascii="Times New Roman" w:eastAsia="Times New Roman" w:hAnsi="Times New Roman" w:cs="Times New Roman"/>
          <w:b/>
          <w:bCs/>
          <w:color w:val="000000"/>
          <w:sz w:val="24"/>
          <w:szCs w:val="24"/>
          <w:lang w:val="uk-UA" w:eastAsia="ru-RU"/>
        </w:rPr>
      </w:pPr>
    </w:p>
    <w:p w:rsidR="000F531F" w:rsidRDefault="000F531F" w:rsidP="00724D9F">
      <w:pPr>
        <w:spacing w:after="240" w:line="240" w:lineRule="auto"/>
        <w:jc w:val="right"/>
        <w:rPr>
          <w:rFonts w:ascii="Times New Roman" w:eastAsia="Times New Roman" w:hAnsi="Times New Roman" w:cs="Times New Roman"/>
          <w:b/>
          <w:bCs/>
          <w:color w:val="000000"/>
          <w:sz w:val="24"/>
          <w:szCs w:val="24"/>
          <w:lang w:val="uk-UA" w:eastAsia="ru-RU"/>
        </w:rPr>
      </w:pPr>
    </w:p>
    <w:p w:rsidR="000F531F" w:rsidRDefault="000F531F" w:rsidP="00724D9F">
      <w:pPr>
        <w:spacing w:after="240" w:line="240" w:lineRule="auto"/>
        <w:jc w:val="right"/>
        <w:rPr>
          <w:rFonts w:ascii="Times New Roman" w:eastAsia="Times New Roman" w:hAnsi="Times New Roman" w:cs="Times New Roman"/>
          <w:b/>
          <w:bCs/>
          <w:color w:val="000000"/>
          <w:sz w:val="24"/>
          <w:szCs w:val="24"/>
          <w:lang w:val="uk-UA" w:eastAsia="ru-RU"/>
        </w:rPr>
      </w:pPr>
    </w:p>
    <w:p w:rsidR="00D61CF1" w:rsidRDefault="00D61CF1" w:rsidP="00724D9F">
      <w:pPr>
        <w:spacing w:after="240" w:line="240" w:lineRule="auto"/>
        <w:jc w:val="right"/>
        <w:rPr>
          <w:rFonts w:ascii="Times New Roman" w:eastAsia="Times New Roman" w:hAnsi="Times New Roman" w:cs="Times New Roman"/>
          <w:b/>
          <w:bCs/>
          <w:color w:val="000000"/>
          <w:sz w:val="24"/>
          <w:szCs w:val="24"/>
          <w:lang w:val="uk-UA" w:eastAsia="ru-RU"/>
        </w:rPr>
      </w:pPr>
    </w:p>
    <w:p w:rsidR="00D61CF1" w:rsidRDefault="00D61CF1" w:rsidP="00724D9F">
      <w:pPr>
        <w:spacing w:after="240" w:line="240" w:lineRule="auto"/>
        <w:jc w:val="right"/>
        <w:rPr>
          <w:rFonts w:ascii="Times New Roman" w:eastAsia="Times New Roman" w:hAnsi="Times New Roman" w:cs="Times New Roman"/>
          <w:b/>
          <w:bCs/>
          <w:color w:val="000000"/>
          <w:sz w:val="24"/>
          <w:szCs w:val="24"/>
          <w:lang w:val="uk-UA" w:eastAsia="ru-RU"/>
        </w:rPr>
      </w:pPr>
    </w:p>
    <w:p w:rsidR="00D61CF1" w:rsidRDefault="00D61CF1" w:rsidP="00724D9F">
      <w:pPr>
        <w:spacing w:after="240" w:line="240" w:lineRule="auto"/>
        <w:jc w:val="right"/>
        <w:rPr>
          <w:rFonts w:ascii="Times New Roman" w:eastAsia="Times New Roman" w:hAnsi="Times New Roman" w:cs="Times New Roman"/>
          <w:b/>
          <w:bCs/>
          <w:color w:val="000000"/>
          <w:sz w:val="24"/>
          <w:szCs w:val="24"/>
          <w:lang w:val="uk-UA" w:eastAsia="ru-RU"/>
        </w:rPr>
      </w:pPr>
    </w:p>
    <w:p w:rsidR="00156C6B" w:rsidRPr="00156C6B" w:rsidRDefault="00156C6B" w:rsidP="00724D9F">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8E47D3" w:rsidRPr="008E47D3" w:rsidRDefault="008E47D3" w:rsidP="008E47D3">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6D13F9" w:rsidRPr="005E4768" w:rsidRDefault="006D13F9" w:rsidP="00EE26F0">
      <w:pPr>
        <w:spacing w:after="240" w:line="240" w:lineRule="auto"/>
        <w:ind w:firstLine="708"/>
        <w:jc w:val="both"/>
        <w:rPr>
          <w:rFonts w:ascii="Times New Roman" w:eastAsia="Times New Roman" w:hAnsi="Times New Roman" w:cs="Times New Roman"/>
          <w:sz w:val="24"/>
          <w:szCs w:val="24"/>
          <w:lang w:val="uk-UA"/>
        </w:rPr>
      </w:pPr>
    </w:p>
    <w:p w:rsidR="003609AB" w:rsidRPr="003609AB"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3609AB" w:rsidRPr="00065325"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09AB" w:rsidRPr="00065325"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609AB" w:rsidRPr="00065325"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609AB" w:rsidRPr="00967E88" w:rsidRDefault="003609AB" w:rsidP="00967E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3609AB" w:rsidRPr="00065325" w:rsidRDefault="003609AB" w:rsidP="003609AB">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3609AB" w:rsidRPr="00065325" w:rsidRDefault="003609AB" w:rsidP="003609AB">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3609AB" w:rsidRPr="00065325" w:rsidRDefault="003609AB" w:rsidP="003609AB">
      <w:pPr>
        <w:spacing w:after="0" w:line="240" w:lineRule="auto"/>
        <w:jc w:val="both"/>
        <w:rPr>
          <w:rFonts w:ascii="Times New Roman" w:eastAsia="Times New Roman" w:hAnsi="Times New Roman" w:cs="Times New Roman"/>
          <w:sz w:val="24"/>
          <w:szCs w:val="24"/>
        </w:rPr>
      </w:pPr>
    </w:p>
    <w:p w:rsidR="003609AB" w:rsidRPr="00065325" w:rsidRDefault="003609AB" w:rsidP="003609AB">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09AB" w:rsidRPr="00065325" w:rsidRDefault="003609AB" w:rsidP="003609AB">
      <w:pPr>
        <w:spacing w:after="0" w:line="240" w:lineRule="auto"/>
        <w:ind w:firstLine="72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609AB" w:rsidRPr="00065325" w:rsidRDefault="003609AB" w:rsidP="003609AB">
      <w:pPr>
        <w:spacing w:after="0" w:line="240" w:lineRule="auto"/>
        <w:rPr>
          <w:rFonts w:ascii="Times New Roman" w:eastAsia="Times New Roman" w:hAnsi="Times New Roman" w:cs="Times New Roman"/>
          <w:sz w:val="24"/>
          <w:szCs w:val="24"/>
        </w:rPr>
      </w:pPr>
    </w:p>
    <w:p w:rsidR="003609AB" w:rsidRPr="00065325" w:rsidRDefault="003609AB" w:rsidP="003609AB">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3.1. Документи, які надаються  ПЕРЕМОЖЦЕМ (юридичною особою):</w:t>
      </w:r>
    </w:p>
    <w:tbl>
      <w:tblPr>
        <w:tblW w:w="9456" w:type="dxa"/>
        <w:tblLayout w:type="fixed"/>
        <w:tblLook w:val="0400"/>
      </w:tblPr>
      <w:tblGrid>
        <w:gridCol w:w="765"/>
        <w:gridCol w:w="4350"/>
        <w:gridCol w:w="4341"/>
      </w:tblGrid>
      <w:tr w:rsidR="003609AB" w:rsidRPr="00065325" w:rsidTr="00F22924">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609AB" w:rsidRPr="00065325" w:rsidTr="00F22924">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(пункт 3 частини 1 статті 17 Закону)</w:t>
            </w: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w:t>
            </w:r>
            <w:r w:rsidRPr="00065325">
              <w:rPr>
                <w:rFonts w:ascii="Times New Roman" w:eastAsia="Times New Roman" w:hAnsi="Times New Roman" w:cs="Times New Roman"/>
                <w:b/>
                <w:sz w:val="24"/>
                <w:szCs w:val="24"/>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09AB" w:rsidRPr="00065325" w:rsidTr="00F229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43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609AB" w:rsidRPr="00065325" w:rsidTr="00F22924">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43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09AB" w:rsidRPr="00065325" w:rsidRDefault="003609AB" w:rsidP="005E47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609AB" w:rsidRPr="00065325" w:rsidTr="00F22924">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065325">
              <w:rPr>
                <w:rFonts w:ascii="Times New Roman" w:eastAsia="Times New Roman" w:hAnsi="Times New Roman" w:cs="Times New Roman"/>
                <w:sz w:val="24"/>
                <w:szCs w:val="24"/>
              </w:rPr>
              <w:lastRenderedPageBreak/>
              <w:t>підстави для відмови в участі у процедурі закупівлі.</w:t>
            </w:r>
          </w:p>
        </w:tc>
      </w:tr>
    </w:tbl>
    <w:p w:rsidR="003609AB" w:rsidRPr="00065325" w:rsidRDefault="003609AB" w:rsidP="003609AB">
      <w:pPr>
        <w:spacing w:after="0" w:line="240" w:lineRule="auto"/>
        <w:rPr>
          <w:rFonts w:ascii="Times New Roman" w:eastAsia="Times New Roman" w:hAnsi="Times New Roman" w:cs="Times New Roman"/>
          <w:b/>
          <w:sz w:val="24"/>
          <w:szCs w:val="24"/>
        </w:rPr>
      </w:pPr>
    </w:p>
    <w:p w:rsidR="003609AB" w:rsidRPr="00065325" w:rsidRDefault="003609AB" w:rsidP="003609AB">
      <w:pPr>
        <w:spacing w:after="0" w:line="240" w:lineRule="auto"/>
        <w:rPr>
          <w:rFonts w:ascii="Times New Roman" w:eastAsia="Times New Roman" w:hAnsi="Times New Roman" w:cs="Times New Roman"/>
          <w:b/>
          <w:sz w:val="24"/>
          <w:szCs w:val="24"/>
        </w:rPr>
      </w:pPr>
    </w:p>
    <w:p w:rsidR="003609AB" w:rsidRPr="00065325" w:rsidRDefault="003609AB" w:rsidP="003609AB">
      <w:pPr>
        <w:spacing w:after="0" w:line="240" w:lineRule="auto"/>
        <w:rPr>
          <w:rFonts w:ascii="Times New Roman" w:eastAsia="Times New Roman" w:hAnsi="Times New Roman" w:cs="Times New Roman"/>
          <w:b/>
          <w:sz w:val="24"/>
          <w:szCs w:val="24"/>
        </w:rPr>
      </w:pPr>
    </w:p>
    <w:p w:rsidR="003609AB" w:rsidRPr="00065325" w:rsidRDefault="003609AB" w:rsidP="003609AB">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3.2. Документи, які надаються ПЕРЕМОЖЦЕМ (фізичною особою чи фізичною особою-підприємцем):</w:t>
      </w:r>
    </w:p>
    <w:p w:rsidR="003609AB" w:rsidRPr="00065325" w:rsidRDefault="003609AB" w:rsidP="003609AB">
      <w:pPr>
        <w:spacing w:after="0" w:line="240" w:lineRule="auto"/>
        <w:jc w:val="center"/>
        <w:rPr>
          <w:rFonts w:ascii="Times New Roman" w:eastAsia="Times New Roman" w:hAnsi="Times New Roman" w:cs="Times New Roman"/>
          <w:sz w:val="24"/>
          <w:szCs w:val="24"/>
        </w:rPr>
      </w:pPr>
    </w:p>
    <w:tbl>
      <w:tblPr>
        <w:tblW w:w="10055" w:type="dxa"/>
        <w:tblLayout w:type="fixed"/>
        <w:tblLook w:val="0400"/>
      </w:tblPr>
      <w:tblGrid>
        <w:gridCol w:w="587"/>
        <w:gridCol w:w="4427"/>
        <w:gridCol w:w="5041"/>
      </w:tblGrid>
      <w:tr w:rsidR="003609AB" w:rsidRPr="00065325" w:rsidTr="005E4768">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609AB" w:rsidRPr="00065325" w:rsidTr="005E47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09AB" w:rsidRPr="00065325" w:rsidTr="005E4768">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609AB" w:rsidRPr="00065325" w:rsidTr="005E4768">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09AB" w:rsidRPr="00065325" w:rsidRDefault="003609AB" w:rsidP="005E47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609AB" w:rsidRPr="00065325" w:rsidTr="005E476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sidRPr="00065325">
              <w:rPr>
                <w:rFonts w:ascii="Times New Roman" w:eastAsia="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Довідка в довільній формі</w:t>
            </w:r>
            <w:r w:rsidRPr="0006532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065325">
              <w:rPr>
                <w:rFonts w:ascii="Times New Roman" w:eastAsia="Times New Roman" w:hAnsi="Times New Roman" w:cs="Times New Roman"/>
                <w:sz w:val="24"/>
                <w:szCs w:val="24"/>
              </w:rPr>
              <w:lastRenderedPageBreak/>
              <w:t>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609AB" w:rsidRPr="00065325" w:rsidRDefault="003609AB" w:rsidP="003609AB">
      <w:pPr>
        <w:shd w:val="clear" w:color="auto" w:fill="FFFFFF"/>
        <w:spacing w:after="0" w:line="240" w:lineRule="auto"/>
        <w:jc w:val="both"/>
        <w:rPr>
          <w:rFonts w:ascii="Times New Roman" w:eastAsia="Times New Roman" w:hAnsi="Times New Roman" w:cs="Times New Roman"/>
          <w:b/>
          <w:i/>
          <w:sz w:val="24"/>
          <w:szCs w:val="24"/>
        </w:rPr>
      </w:pPr>
    </w:p>
    <w:p w:rsidR="003609AB" w:rsidRPr="00065325" w:rsidRDefault="003609AB" w:rsidP="003609AB">
      <w:pPr>
        <w:shd w:val="clear" w:color="auto" w:fill="FFFFFF"/>
        <w:spacing w:after="0" w:line="240" w:lineRule="auto"/>
        <w:jc w:val="both"/>
        <w:rPr>
          <w:rFonts w:ascii="Times New Roman" w:eastAsia="Times New Roman" w:hAnsi="Times New Roman" w:cs="Times New Roman"/>
          <w:sz w:val="24"/>
          <w:szCs w:val="24"/>
        </w:rPr>
      </w:pPr>
      <w:r w:rsidRPr="00065325">
        <w:rPr>
          <w:rFonts w:ascii="Times New Roman" w:eastAsia="Times New Roman" w:hAnsi="Times New Roman" w:cs="Times New Roman"/>
          <w:b/>
          <w:i/>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D13F9" w:rsidRPr="006640A5" w:rsidRDefault="006640A5" w:rsidP="006640A5">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8E47D3" w:rsidRDefault="008E47D3" w:rsidP="00EE26F0">
      <w:pPr>
        <w:spacing w:after="24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CF1" w:rsidRDefault="00D61CF1" w:rsidP="00246EC5">
      <w:pPr>
        <w:spacing w:after="240" w:line="240" w:lineRule="auto"/>
        <w:ind w:firstLine="708"/>
        <w:jc w:val="right"/>
        <w:rPr>
          <w:rFonts w:ascii="Times New Roman" w:eastAsia="Times New Roman" w:hAnsi="Times New Roman" w:cs="Times New Roman"/>
          <w:sz w:val="24"/>
          <w:szCs w:val="24"/>
          <w:lang w:val="uk-UA" w:eastAsia="ru-RU"/>
        </w:rPr>
      </w:pPr>
    </w:p>
    <w:p w:rsidR="006D13F9" w:rsidRDefault="006D13F9" w:rsidP="00246EC5">
      <w:pPr>
        <w:spacing w:after="240" w:line="240" w:lineRule="auto"/>
        <w:ind w:firstLine="708"/>
        <w:jc w:val="right"/>
        <w:rPr>
          <w:rFonts w:ascii="Times New Roman" w:eastAsia="Times New Roman" w:hAnsi="Times New Roman" w:cs="Times New Roman"/>
          <w:sz w:val="24"/>
          <w:szCs w:val="24"/>
          <w:lang w:eastAsia="ru-RU"/>
        </w:rPr>
      </w:pPr>
    </w:p>
    <w:p w:rsidR="006D13F9" w:rsidRDefault="006D13F9" w:rsidP="00246EC5">
      <w:pPr>
        <w:spacing w:after="240" w:line="240" w:lineRule="auto"/>
        <w:ind w:firstLine="708"/>
        <w:jc w:val="right"/>
        <w:rPr>
          <w:rFonts w:ascii="Times New Roman" w:eastAsia="Times New Roman" w:hAnsi="Times New Roman" w:cs="Times New Roman"/>
          <w:sz w:val="24"/>
          <w:szCs w:val="24"/>
          <w:lang w:eastAsia="ru-RU"/>
        </w:rPr>
      </w:pPr>
    </w:p>
    <w:p w:rsidR="006D13F9" w:rsidRPr="00A00A94" w:rsidRDefault="006D13F9" w:rsidP="00246EC5">
      <w:pPr>
        <w:spacing w:after="240" w:line="240" w:lineRule="auto"/>
        <w:ind w:firstLine="708"/>
        <w:jc w:val="right"/>
        <w:rPr>
          <w:rFonts w:ascii="Times New Roman" w:eastAsia="Times New Roman" w:hAnsi="Times New Roman" w:cs="Times New Roman"/>
          <w:sz w:val="24"/>
          <w:szCs w:val="24"/>
          <w:lang w:eastAsia="ru-RU"/>
        </w:rPr>
      </w:pPr>
    </w:p>
    <w:p w:rsidR="00F22924" w:rsidRPr="00A00A94" w:rsidRDefault="00F22924" w:rsidP="00246EC5">
      <w:pPr>
        <w:spacing w:after="240" w:line="240" w:lineRule="auto"/>
        <w:ind w:firstLine="708"/>
        <w:jc w:val="right"/>
        <w:rPr>
          <w:rFonts w:ascii="Times New Roman" w:eastAsia="Times New Roman" w:hAnsi="Times New Roman" w:cs="Times New Roman"/>
          <w:sz w:val="24"/>
          <w:szCs w:val="24"/>
          <w:lang w:eastAsia="ru-RU"/>
        </w:rPr>
      </w:pPr>
    </w:p>
    <w:p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rsidR="006640A5" w:rsidRDefault="006640A5" w:rsidP="00246EC5">
      <w:pPr>
        <w:spacing w:after="240" w:line="240" w:lineRule="auto"/>
        <w:ind w:firstLine="708"/>
        <w:jc w:val="right"/>
        <w:rPr>
          <w:rFonts w:ascii="Times New Roman" w:eastAsia="Times New Roman" w:hAnsi="Times New Roman" w:cs="Times New Roman"/>
          <w:sz w:val="24"/>
          <w:szCs w:val="24"/>
          <w:lang w:val="uk-UA" w:eastAsia="ru-RU"/>
        </w:rPr>
      </w:pPr>
    </w:p>
    <w:p w:rsidR="00156C6B" w:rsidRPr="00156C6B" w:rsidRDefault="00156C6B" w:rsidP="00246EC5">
      <w:pPr>
        <w:spacing w:after="240" w:line="240" w:lineRule="auto"/>
        <w:ind w:firstLine="708"/>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lastRenderedPageBreak/>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b/>
          <w:bCs/>
          <w:color w:val="000000"/>
          <w:sz w:val="24"/>
          <w:szCs w:val="24"/>
          <w:lang w:eastAsia="ru-RU"/>
        </w:rPr>
        <w:t>Додаток № 3 до тендерної документації</w:t>
      </w:r>
    </w:p>
    <w:p w:rsidR="00156C6B" w:rsidRPr="00D00D51" w:rsidRDefault="00156C6B" w:rsidP="00156C6B">
      <w:pPr>
        <w:spacing w:after="0" w:line="240" w:lineRule="auto"/>
        <w:rPr>
          <w:rFonts w:ascii="Times New Roman" w:eastAsia="Times New Roman" w:hAnsi="Times New Roman" w:cs="Times New Roman"/>
          <w:b/>
          <w:bCs/>
          <w:color w:val="000000"/>
          <w:sz w:val="24"/>
          <w:szCs w:val="24"/>
          <w:lang w:eastAsia="ru-RU"/>
        </w:rPr>
      </w:pPr>
    </w:p>
    <w:p w:rsidR="00D00D51" w:rsidRDefault="00156C6B" w:rsidP="00D00D51">
      <w:pPr>
        <w:pStyle w:val="a7"/>
        <w:jc w:val="center"/>
        <w:rPr>
          <w:rFonts w:ascii="Times New Roman" w:eastAsia="Times New Roman" w:hAnsi="Times New Roman" w:cs="Times New Roman"/>
          <w:b/>
          <w:bCs/>
          <w:color w:val="000000"/>
          <w:sz w:val="24"/>
          <w:szCs w:val="24"/>
          <w:lang w:eastAsia="ru-RU"/>
        </w:rPr>
      </w:pPr>
      <w:r w:rsidRPr="00156C6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w:t>
      </w:r>
      <w:r w:rsidR="00D00D51">
        <w:rPr>
          <w:rFonts w:ascii="Times New Roman" w:eastAsia="Times New Roman" w:hAnsi="Times New Roman" w:cs="Times New Roman"/>
          <w:b/>
          <w:bCs/>
          <w:color w:val="000000"/>
          <w:sz w:val="24"/>
          <w:szCs w:val="24"/>
          <w:lang w:eastAsia="ru-RU"/>
        </w:rPr>
        <w:t xml:space="preserve">ецифікація до предмета закупівлі </w:t>
      </w:r>
    </w:p>
    <w:p w:rsidR="004D0DEC" w:rsidRPr="006640A5" w:rsidRDefault="0097046A" w:rsidP="004D0DEC">
      <w:pPr>
        <w:spacing w:after="0" w:line="240" w:lineRule="auto"/>
        <w:ind w:left="-284"/>
        <w:jc w:val="center"/>
        <w:rPr>
          <w:rFonts w:ascii="Times New Roman" w:eastAsia="Times New Roman" w:hAnsi="Times New Roman"/>
          <w:sz w:val="24"/>
          <w:szCs w:val="24"/>
          <w:lang w:val="uk-UA"/>
        </w:rPr>
      </w:pPr>
      <w:r>
        <w:rPr>
          <w:rFonts w:ascii="Times New Roman" w:eastAsia="Times New Roman" w:hAnsi="Times New Roman"/>
          <w:b/>
          <w:bCs/>
          <w:color w:val="000000"/>
          <w:sz w:val="24"/>
          <w:szCs w:val="24"/>
          <w:lang w:val="uk-UA"/>
        </w:rPr>
        <w:t>Бензин</w:t>
      </w:r>
    </w:p>
    <w:p w:rsidR="004D0DEC" w:rsidRDefault="004D0DEC" w:rsidP="004D0DEC">
      <w:pPr>
        <w:pBdr>
          <w:top w:val="nil"/>
          <w:left w:val="nil"/>
          <w:bottom w:val="nil"/>
          <w:right w:val="nil"/>
          <w:between w:val="nil"/>
        </w:pBdr>
        <w:spacing w:after="0" w:line="240" w:lineRule="auto"/>
        <w:ind w:left="-284"/>
        <w:jc w:val="center"/>
        <w:rPr>
          <w:rFonts w:ascii="Times New Roman" w:hAnsi="Times New Roman"/>
          <w:b/>
          <w:sz w:val="24"/>
          <w:szCs w:val="24"/>
          <w:lang w:val="uk-UA"/>
        </w:rPr>
      </w:pPr>
      <w:r w:rsidRPr="004D0DEC">
        <w:rPr>
          <w:rFonts w:ascii="Times New Roman" w:eastAsia="Times New Roman" w:hAnsi="Times New Roman"/>
          <w:b/>
          <w:color w:val="000000"/>
          <w:sz w:val="24"/>
          <w:szCs w:val="24"/>
        </w:rPr>
        <w:t>Код за ДК 021:2015:</w:t>
      </w:r>
      <w:r>
        <w:rPr>
          <w:rFonts w:ascii="Times New Roman" w:eastAsia="Times New Roman" w:hAnsi="Times New Roman"/>
          <w:sz w:val="24"/>
          <w:szCs w:val="24"/>
        </w:rPr>
        <w:t xml:space="preserve"> </w:t>
      </w:r>
      <w:r w:rsidR="006640A5">
        <w:rPr>
          <w:rFonts w:ascii="Times New Roman" w:hAnsi="Times New Roman"/>
          <w:b/>
          <w:sz w:val="24"/>
          <w:szCs w:val="24"/>
          <w:lang w:val="uk-UA"/>
        </w:rPr>
        <w:t>09130000-9 Нафта і дистиляти</w:t>
      </w:r>
    </w:p>
    <w:p w:rsidR="006640A5" w:rsidRDefault="006640A5" w:rsidP="006640A5">
      <w:pPr>
        <w:pBdr>
          <w:top w:val="nil"/>
          <w:left w:val="nil"/>
          <w:bottom w:val="nil"/>
          <w:right w:val="nil"/>
          <w:between w:val="nil"/>
        </w:pBdr>
        <w:spacing w:after="0" w:line="240" w:lineRule="auto"/>
        <w:ind w:left="-284"/>
        <w:rPr>
          <w:rFonts w:ascii="Times New Roman" w:eastAsia="Times New Roman" w:hAnsi="Times New Roman"/>
          <w:b/>
          <w:color w:val="000000"/>
          <w:sz w:val="24"/>
          <w:szCs w:val="24"/>
          <w:lang w:val="uk-UA"/>
        </w:rPr>
      </w:pPr>
    </w:p>
    <w:p w:rsidR="006640A5" w:rsidRDefault="006640A5" w:rsidP="006640A5">
      <w:pPr>
        <w:pBdr>
          <w:top w:val="nil"/>
          <w:left w:val="nil"/>
          <w:bottom w:val="nil"/>
          <w:right w:val="nil"/>
          <w:between w:val="nil"/>
        </w:pBdr>
        <w:spacing w:after="0" w:line="240" w:lineRule="auto"/>
        <w:ind w:left="-284"/>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Загальні вимоги:</w:t>
      </w:r>
    </w:p>
    <w:p w:rsidR="006640A5" w:rsidRPr="005B4F0E" w:rsidRDefault="006640A5" w:rsidP="008300D9">
      <w:pPr>
        <w:pBdr>
          <w:top w:val="nil"/>
          <w:left w:val="nil"/>
          <w:bottom w:val="nil"/>
          <w:right w:val="nil"/>
          <w:between w:val="nil"/>
        </w:pBdr>
        <w:spacing w:after="0" w:line="240" w:lineRule="auto"/>
        <w:ind w:left="-284"/>
        <w:rPr>
          <w:rFonts w:ascii="Times New Roman" w:hAnsi="Times New Roman"/>
          <w:sz w:val="24"/>
          <w:szCs w:val="24"/>
        </w:rPr>
      </w:pPr>
      <w:r>
        <w:rPr>
          <w:rFonts w:ascii="Times New Roman" w:eastAsia="Times New Roman" w:hAnsi="Times New Roman"/>
          <w:b/>
          <w:color w:val="000000"/>
          <w:sz w:val="24"/>
          <w:szCs w:val="24"/>
          <w:lang w:val="uk-UA"/>
        </w:rPr>
        <w:t>Найменування предмета закупівлі</w:t>
      </w:r>
      <w:r w:rsidRPr="008300D9">
        <w:rPr>
          <w:rFonts w:ascii="Times New Roman" w:eastAsia="Times New Roman" w:hAnsi="Times New Roman"/>
          <w:color w:val="000000"/>
          <w:sz w:val="24"/>
          <w:szCs w:val="24"/>
          <w:lang w:val="uk-UA"/>
        </w:rPr>
        <w:t xml:space="preserve">: </w:t>
      </w:r>
      <w:r w:rsidR="008300D9" w:rsidRPr="008300D9">
        <w:rPr>
          <w:rFonts w:ascii="Times New Roman" w:eastAsia="Times New Roman" w:hAnsi="Times New Roman"/>
          <w:color w:val="000000"/>
          <w:sz w:val="24"/>
          <w:szCs w:val="24"/>
          <w:lang w:val="uk-UA"/>
        </w:rPr>
        <w:t>бензин А-95</w:t>
      </w:r>
      <w:r w:rsidR="008300D9">
        <w:rPr>
          <w:rFonts w:ascii="Times New Roman" w:eastAsia="Times New Roman" w:hAnsi="Times New Roman"/>
          <w:b/>
          <w:color w:val="000000"/>
          <w:sz w:val="24"/>
          <w:szCs w:val="24"/>
          <w:lang w:val="uk-UA"/>
        </w:rPr>
        <w:t xml:space="preserve"> за </w:t>
      </w:r>
      <w:r w:rsidRPr="0012209D">
        <w:rPr>
          <w:rFonts w:ascii="Times New Roman" w:eastAsia="Times New Roman" w:hAnsi="Times New Roman"/>
          <w:color w:val="000000"/>
          <w:sz w:val="24"/>
          <w:szCs w:val="24"/>
        </w:rPr>
        <w:t>ДК 021:2015:</w:t>
      </w:r>
      <w:r w:rsidRPr="0012209D">
        <w:rPr>
          <w:rFonts w:ascii="Times New Roman" w:eastAsia="Times New Roman" w:hAnsi="Times New Roman"/>
          <w:sz w:val="24"/>
          <w:szCs w:val="24"/>
        </w:rPr>
        <w:t xml:space="preserve"> </w:t>
      </w:r>
      <w:r w:rsidRPr="0012209D">
        <w:rPr>
          <w:rFonts w:ascii="Times New Roman" w:hAnsi="Times New Roman"/>
          <w:sz w:val="24"/>
          <w:szCs w:val="24"/>
          <w:lang w:val="uk-UA"/>
        </w:rPr>
        <w:t xml:space="preserve">09130000-9 Нафта і дистиляти </w:t>
      </w:r>
    </w:p>
    <w:p w:rsidR="0012209D" w:rsidRPr="005B4F0E" w:rsidRDefault="0012209D" w:rsidP="0012209D">
      <w:pPr>
        <w:pBdr>
          <w:top w:val="nil"/>
          <w:left w:val="nil"/>
          <w:bottom w:val="nil"/>
          <w:right w:val="nil"/>
          <w:between w:val="nil"/>
        </w:pBdr>
        <w:spacing w:after="0" w:line="240" w:lineRule="auto"/>
        <w:ind w:left="-284"/>
        <w:rPr>
          <w:rFonts w:ascii="Times New Roman" w:hAnsi="Times New Roman"/>
          <w:sz w:val="24"/>
          <w:szCs w:val="24"/>
        </w:rPr>
      </w:pPr>
      <w:r w:rsidRPr="0012209D">
        <w:rPr>
          <w:rFonts w:ascii="Times New Roman" w:eastAsia="Times New Roman" w:hAnsi="Times New Roman"/>
          <w:b/>
          <w:color w:val="000000"/>
          <w:sz w:val="24"/>
          <w:szCs w:val="24"/>
          <w:lang w:val="uk-UA"/>
        </w:rPr>
        <w:t>Місце поставки:</w:t>
      </w:r>
      <w:r w:rsidRPr="0012209D">
        <w:rPr>
          <w:rFonts w:ascii="Times New Roman" w:hAnsi="Times New Roman"/>
          <w:sz w:val="24"/>
          <w:szCs w:val="24"/>
          <w:lang w:val="uk-UA"/>
        </w:rPr>
        <w:t xml:space="preserve"> 18002</w:t>
      </w:r>
      <w:r w:rsidRPr="0012209D">
        <w:rPr>
          <w:rFonts w:ascii="Times New Roman" w:hAnsi="Times New Roman"/>
          <w:sz w:val="24"/>
          <w:szCs w:val="24"/>
        </w:rPr>
        <w:t xml:space="preserve">, </w:t>
      </w:r>
      <w:r w:rsidRPr="0012209D">
        <w:rPr>
          <w:rFonts w:ascii="Times New Roman" w:hAnsi="Times New Roman"/>
          <w:sz w:val="24"/>
          <w:szCs w:val="24"/>
          <w:lang w:val="uk-UA"/>
        </w:rPr>
        <w:t>м. Черкаси</w:t>
      </w:r>
      <w:r w:rsidRPr="0012209D">
        <w:rPr>
          <w:rFonts w:ascii="Times New Roman" w:hAnsi="Times New Roman"/>
          <w:sz w:val="24"/>
          <w:szCs w:val="24"/>
        </w:rPr>
        <w:t xml:space="preserve">, </w:t>
      </w:r>
      <w:r w:rsidRPr="0012209D">
        <w:rPr>
          <w:rFonts w:ascii="Times New Roman" w:hAnsi="Times New Roman"/>
          <w:sz w:val="24"/>
          <w:szCs w:val="24"/>
          <w:lang w:val="uk-UA"/>
        </w:rPr>
        <w:t>вул. Хрещатик</w:t>
      </w:r>
      <w:r w:rsidRPr="005B4F0E">
        <w:rPr>
          <w:rFonts w:ascii="Times New Roman" w:hAnsi="Times New Roman"/>
          <w:sz w:val="24"/>
          <w:szCs w:val="24"/>
        </w:rPr>
        <w:t>, 235</w:t>
      </w:r>
    </w:p>
    <w:p w:rsidR="0012209D" w:rsidRDefault="0012209D" w:rsidP="0012209D">
      <w:pPr>
        <w:pBdr>
          <w:top w:val="nil"/>
          <w:left w:val="nil"/>
          <w:bottom w:val="nil"/>
          <w:right w:val="nil"/>
          <w:between w:val="nil"/>
        </w:pBdr>
        <w:spacing w:after="0" w:line="240" w:lineRule="auto"/>
        <w:ind w:left="-284"/>
        <w:rPr>
          <w:rFonts w:ascii="Times New Roman" w:eastAsia="Times New Roman" w:hAnsi="Times New Roman"/>
          <w:color w:val="000000"/>
          <w:sz w:val="24"/>
          <w:szCs w:val="24"/>
          <w:lang w:val="uk-UA"/>
        </w:rPr>
      </w:pPr>
      <w:r w:rsidRPr="0012209D">
        <w:rPr>
          <w:rFonts w:ascii="Times New Roman" w:eastAsia="Times New Roman" w:hAnsi="Times New Roman"/>
          <w:color w:val="000000"/>
          <w:sz w:val="24"/>
          <w:szCs w:val="24"/>
          <w:lang w:val="uk-UA"/>
        </w:rPr>
        <w:t xml:space="preserve">Відпуск товару </w:t>
      </w:r>
      <w:r>
        <w:rPr>
          <w:rFonts w:ascii="Times New Roman" w:eastAsia="Times New Roman" w:hAnsi="Times New Roman"/>
          <w:color w:val="000000"/>
          <w:sz w:val="24"/>
          <w:szCs w:val="24"/>
          <w:lang w:val="uk-UA"/>
        </w:rPr>
        <w:t>Замовнику здійснюється цілодобово по довірчим документам (</w:t>
      </w:r>
      <w:r w:rsidR="008300D9">
        <w:rPr>
          <w:rFonts w:ascii="Times New Roman" w:eastAsia="Times New Roman" w:hAnsi="Times New Roman"/>
          <w:color w:val="000000"/>
          <w:sz w:val="24"/>
          <w:szCs w:val="24"/>
          <w:lang w:val="uk-UA"/>
        </w:rPr>
        <w:t>скретч</w:t>
      </w:r>
      <w:r>
        <w:rPr>
          <w:rFonts w:ascii="Times New Roman" w:eastAsia="Times New Roman" w:hAnsi="Times New Roman"/>
          <w:color w:val="000000"/>
          <w:sz w:val="24"/>
          <w:szCs w:val="24"/>
          <w:lang w:val="uk-UA"/>
        </w:rPr>
        <w:t>-картки</w:t>
      </w:r>
      <w:r w:rsidR="00D774AF">
        <w:rPr>
          <w:rFonts w:ascii="Times New Roman" w:eastAsia="Times New Roman" w:hAnsi="Times New Roman"/>
          <w:color w:val="000000"/>
          <w:sz w:val="24"/>
          <w:szCs w:val="24"/>
          <w:lang w:val="uk-UA"/>
        </w:rPr>
        <w:t xml:space="preserve"> або талони</w:t>
      </w:r>
      <w:r w:rsidR="008300D9">
        <w:rPr>
          <w:rFonts w:ascii="Times New Roman" w:eastAsia="Times New Roman" w:hAnsi="Times New Roman"/>
          <w:color w:val="000000"/>
          <w:sz w:val="24"/>
          <w:szCs w:val="24"/>
          <w:lang w:val="uk-UA"/>
        </w:rPr>
        <w:t xml:space="preserve">) в мережі </w:t>
      </w:r>
      <w:r>
        <w:rPr>
          <w:rFonts w:ascii="Times New Roman" w:eastAsia="Times New Roman" w:hAnsi="Times New Roman"/>
          <w:color w:val="000000"/>
          <w:sz w:val="24"/>
          <w:szCs w:val="24"/>
          <w:lang w:val="uk-UA"/>
        </w:rPr>
        <w:t>АЗС учасника – переможця</w:t>
      </w:r>
    </w:p>
    <w:p w:rsidR="0012209D" w:rsidRPr="0012209D" w:rsidRDefault="0012209D" w:rsidP="0012209D">
      <w:pPr>
        <w:pBdr>
          <w:top w:val="nil"/>
          <w:left w:val="nil"/>
          <w:bottom w:val="nil"/>
          <w:right w:val="nil"/>
          <w:between w:val="nil"/>
        </w:pBdr>
        <w:spacing w:after="0" w:line="240" w:lineRule="auto"/>
        <w:ind w:left="-284"/>
        <w:rPr>
          <w:rFonts w:ascii="Times New Roman" w:eastAsia="Times New Roman" w:hAnsi="Times New Roman"/>
          <w:b/>
          <w:color w:val="000000"/>
          <w:sz w:val="24"/>
          <w:szCs w:val="24"/>
          <w:lang w:val="uk-UA"/>
        </w:rPr>
      </w:pPr>
    </w:p>
    <w:p w:rsidR="0012209D" w:rsidRDefault="0012209D" w:rsidP="0012209D">
      <w:pPr>
        <w:pBdr>
          <w:top w:val="nil"/>
          <w:left w:val="nil"/>
          <w:bottom w:val="nil"/>
          <w:right w:val="nil"/>
          <w:between w:val="nil"/>
        </w:pBdr>
        <w:spacing w:after="0" w:line="240" w:lineRule="auto"/>
        <w:ind w:left="-284"/>
        <w:rPr>
          <w:rFonts w:ascii="Times New Roman" w:eastAsia="Times New Roman" w:hAnsi="Times New Roman"/>
          <w:color w:val="000000"/>
          <w:sz w:val="24"/>
          <w:szCs w:val="24"/>
          <w:lang w:val="uk-UA"/>
        </w:rPr>
      </w:pPr>
      <w:r w:rsidRPr="0012209D">
        <w:rPr>
          <w:rFonts w:ascii="Times New Roman" w:eastAsia="Times New Roman" w:hAnsi="Times New Roman"/>
          <w:b/>
          <w:color w:val="000000"/>
          <w:sz w:val="24"/>
          <w:szCs w:val="24"/>
          <w:lang w:val="uk-UA"/>
        </w:rPr>
        <w:t xml:space="preserve">Кількість товару: </w:t>
      </w:r>
      <w:r w:rsidR="008300D9" w:rsidRPr="008300D9">
        <w:rPr>
          <w:rFonts w:ascii="Times New Roman" w:eastAsia="Times New Roman" w:hAnsi="Times New Roman"/>
          <w:color w:val="000000"/>
          <w:sz w:val="24"/>
          <w:szCs w:val="24"/>
          <w:lang w:val="uk-UA"/>
        </w:rPr>
        <w:t>бензин А-95</w:t>
      </w:r>
      <w:r w:rsidR="00967E88" w:rsidRPr="008300D9">
        <w:rPr>
          <w:rFonts w:ascii="Times New Roman" w:eastAsia="Times New Roman" w:hAnsi="Times New Roman"/>
          <w:color w:val="000000"/>
          <w:sz w:val="24"/>
          <w:szCs w:val="24"/>
          <w:lang w:val="uk-UA"/>
        </w:rPr>
        <w:t xml:space="preserve"> </w:t>
      </w:r>
      <w:r w:rsidRPr="008300D9">
        <w:rPr>
          <w:rFonts w:ascii="Times New Roman" w:eastAsia="Times New Roman" w:hAnsi="Times New Roman"/>
          <w:color w:val="000000"/>
          <w:sz w:val="24"/>
          <w:szCs w:val="24"/>
          <w:lang w:val="uk-UA"/>
        </w:rPr>
        <w:t xml:space="preserve">- </w:t>
      </w:r>
      <w:r w:rsidR="008300D9" w:rsidRPr="008300D9">
        <w:rPr>
          <w:rFonts w:ascii="Times New Roman" w:eastAsia="Times New Roman" w:hAnsi="Times New Roman"/>
          <w:color w:val="000000"/>
          <w:sz w:val="24"/>
          <w:szCs w:val="24"/>
          <w:lang w:val="uk-UA"/>
        </w:rPr>
        <w:t>7235</w:t>
      </w:r>
      <w:r w:rsidRPr="008300D9">
        <w:rPr>
          <w:rFonts w:ascii="Times New Roman" w:eastAsia="Times New Roman" w:hAnsi="Times New Roman"/>
          <w:color w:val="000000"/>
          <w:sz w:val="24"/>
          <w:szCs w:val="24"/>
          <w:lang w:val="uk-UA"/>
        </w:rPr>
        <w:t xml:space="preserve"> літрів.</w:t>
      </w:r>
    </w:p>
    <w:p w:rsidR="0012209D" w:rsidRDefault="0012209D" w:rsidP="0012209D">
      <w:pPr>
        <w:pBdr>
          <w:top w:val="nil"/>
          <w:left w:val="nil"/>
          <w:bottom w:val="nil"/>
          <w:right w:val="nil"/>
          <w:between w:val="nil"/>
        </w:pBdr>
        <w:spacing w:after="0" w:line="240" w:lineRule="auto"/>
        <w:ind w:left="-284"/>
        <w:jc w:val="both"/>
        <w:rPr>
          <w:rFonts w:ascii="Times New Roman" w:eastAsia="Times New Roman" w:hAnsi="Times New Roman"/>
          <w:color w:val="000000"/>
          <w:sz w:val="24"/>
          <w:szCs w:val="24"/>
          <w:lang w:val="uk-UA"/>
        </w:rPr>
      </w:pPr>
      <w:r w:rsidRPr="0012209D">
        <w:rPr>
          <w:rFonts w:ascii="Times New Roman" w:eastAsia="Times New Roman" w:hAnsi="Times New Roman"/>
          <w:color w:val="000000"/>
          <w:sz w:val="24"/>
          <w:szCs w:val="24"/>
          <w:lang w:val="uk-UA"/>
        </w:rPr>
        <w:t xml:space="preserve">Замовник </w:t>
      </w:r>
      <w:r>
        <w:rPr>
          <w:rFonts w:ascii="Times New Roman" w:eastAsia="Times New Roman" w:hAnsi="Times New Roman"/>
          <w:color w:val="000000"/>
          <w:sz w:val="24"/>
          <w:szCs w:val="24"/>
          <w:lang w:val="uk-UA"/>
        </w:rPr>
        <w:t>залишає за собою право зменшити обсяги закупівлі після укладення договору у разі зменшення бюджетного фінансування. Учасник при формуванні ціни повинен врахувати всі витрати на поставку</w:t>
      </w:r>
      <w:r w:rsidRPr="0012209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навантаження/розвантаження з урахуванням усіх платежів</w:t>
      </w:r>
      <w:r w:rsidRPr="0012209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які можуть бути ним понесені у ході виконання договору про закупівлю.</w:t>
      </w:r>
    </w:p>
    <w:p w:rsidR="0012209D" w:rsidRDefault="0097046A" w:rsidP="0012209D">
      <w:pPr>
        <w:pBdr>
          <w:top w:val="nil"/>
          <w:left w:val="nil"/>
          <w:bottom w:val="nil"/>
          <w:right w:val="nil"/>
          <w:between w:val="nil"/>
        </w:pBdr>
        <w:spacing w:after="0" w:line="240" w:lineRule="auto"/>
        <w:ind w:left="-284"/>
        <w:jc w:val="both"/>
        <w:rPr>
          <w:rFonts w:ascii="Times New Roman" w:eastAsia="Times New Roman" w:hAnsi="Times New Roman"/>
          <w:color w:val="000000"/>
          <w:sz w:val="24"/>
          <w:szCs w:val="24"/>
          <w:lang w:val="uk-UA"/>
        </w:rPr>
      </w:pPr>
      <w:r w:rsidRPr="008300D9">
        <w:rPr>
          <w:rFonts w:ascii="Times New Roman" w:eastAsia="Times New Roman" w:hAnsi="Times New Roman"/>
          <w:b/>
          <w:color w:val="000000"/>
          <w:sz w:val="24"/>
          <w:szCs w:val="24"/>
          <w:lang w:val="uk-UA"/>
        </w:rPr>
        <w:t>Строк поставки</w:t>
      </w:r>
      <w:r>
        <w:rPr>
          <w:rFonts w:ascii="Times New Roman" w:eastAsia="Times New Roman" w:hAnsi="Times New Roman"/>
          <w:color w:val="000000"/>
          <w:sz w:val="24"/>
          <w:szCs w:val="24"/>
          <w:lang w:val="uk-UA"/>
        </w:rPr>
        <w:t>: До 31</w:t>
      </w:r>
      <w:r w:rsidR="0012209D">
        <w:rPr>
          <w:rFonts w:ascii="Times New Roman" w:eastAsia="Times New Roman" w:hAnsi="Times New Roman"/>
          <w:color w:val="000000"/>
          <w:sz w:val="24"/>
          <w:szCs w:val="24"/>
          <w:lang w:val="uk-UA"/>
        </w:rPr>
        <w:t xml:space="preserve">.12.2022. </w:t>
      </w:r>
    </w:p>
    <w:p w:rsidR="00E21011" w:rsidRDefault="00E21011" w:rsidP="0012209D">
      <w:pPr>
        <w:pBdr>
          <w:top w:val="nil"/>
          <w:left w:val="nil"/>
          <w:bottom w:val="nil"/>
          <w:right w:val="nil"/>
          <w:between w:val="nil"/>
        </w:pBdr>
        <w:spacing w:after="0" w:line="240" w:lineRule="auto"/>
        <w:ind w:left="-284"/>
        <w:jc w:val="both"/>
        <w:rPr>
          <w:rFonts w:ascii="Times New Roman" w:eastAsia="Times New Roman" w:hAnsi="Times New Roman"/>
          <w:color w:val="000000"/>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2482"/>
        <w:gridCol w:w="1600"/>
        <w:gridCol w:w="1275"/>
        <w:gridCol w:w="3696"/>
      </w:tblGrid>
      <w:tr w:rsidR="008300D9" w:rsidRPr="00611097" w:rsidTr="008300D9">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8300D9" w:rsidRPr="008D1F27" w:rsidRDefault="008300D9" w:rsidP="008300D9">
            <w:pPr>
              <w:pStyle w:val="11"/>
              <w:spacing w:line="240" w:lineRule="auto"/>
              <w:jc w:val="both"/>
              <w:rPr>
                <w:rFonts w:ascii="Times New Roman" w:hAnsi="Times New Roman" w:cs="Times New Roman"/>
                <w:b/>
                <w:sz w:val="24"/>
                <w:szCs w:val="24"/>
                <w:lang w:eastAsia="en-US"/>
              </w:rPr>
            </w:pPr>
            <w:r w:rsidRPr="008D1F27">
              <w:rPr>
                <w:rFonts w:ascii="Times New Roman" w:hAnsi="Times New Roman" w:cs="Times New Roman"/>
                <w:b/>
                <w:sz w:val="24"/>
                <w:szCs w:val="24"/>
                <w:lang w:eastAsia="en-US"/>
              </w:rPr>
              <w:t>№ з/п</w:t>
            </w:r>
          </w:p>
        </w:tc>
        <w:tc>
          <w:tcPr>
            <w:tcW w:w="2521" w:type="dxa"/>
            <w:tcBorders>
              <w:top w:val="single" w:sz="4" w:space="0" w:color="auto"/>
              <w:left w:val="single" w:sz="4" w:space="0" w:color="auto"/>
              <w:bottom w:val="single" w:sz="4" w:space="0" w:color="auto"/>
              <w:right w:val="single" w:sz="4" w:space="0" w:color="auto"/>
            </w:tcBorders>
            <w:vAlign w:val="center"/>
            <w:hideMark/>
          </w:tcPr>
          <w:p w:rsidR="008300D9" w:rsidRPr="00611097" w:rsidRDefault="008300D9" w:rsidP="008300D9">
            <w:pPr>
              <w:pStyle w:val="11"/>
              <w:spacing w:line="240" w:lineRule="auto"/>
              <w:jc w:val="center"/>
              <w:rPr>
                <w:rFonts w:ascii="Times New Roman" w:hAnsi="Times New Roman" w:cs="Times New Roman"/>
                <w:b/>
                <w:sz w:val="24"/>
                <w:szCs w:val="24"/>
                <w:lang w:eastAsia="en-US"/>
              </w:rPr>
            </w:pPr>
            <w:r w:rsidRPr="00611097">
              <w:rPr>
                <w:rFonts w:ascii="Times New Roman" w:hAnsi="Times New Roman" w:cs="Times New Roman"/>
                <w:b/>
                <w:sz w:val="24"/>
                <w:szCs w:val="24"/>
                <w:lang w:eastAsia="en-US"/>
              </w:rPr>
              <w:t>Найменування</w:t>
            </w:r>
          </w:p>
        </w:tc>
        <w:tc>
          <w:tcPr>
            <w:tcW w:w="1625" w:type="dxa"/>
            <w:tcBorders>
              <w:top w:val="single" w:sz="4" w:space="0" w:color="auto"/>
              <w:left w:val="single" w:sz="4" w:space="0" w:color="auto"/>
              <w:bottom w:val="single" w:sz="4" w:space="0" w:color="auto"/>
              <w:right w:val="single" w:sz="4" w:space="0" w:color="auto"/>
            </w:tcBorders>
            <w:vAlign w:val="center"/>
            <w:hideMark/>
          </w:tcPr>
          <w:p w:rsidR="008300D9" w:rsidRPr="00611097" w:rsidRDefault="008300D9" w:rsidP="008300D9">
            <w:pPr>
              <w:pStyle w:val="11"/>
              <w:spacing w:line="240" w:lineRule="auto"/>
              <w:jc w:val="center"/>
              <w:rPr>
                <w:rFonts w:ascii="Times New Roman" w:hAnsi="Times New Roman" w:cs="Times New Roman"/>
                <w:b/>
                <w:sz w:val="24"/>
                <w:szCs w:val="24"/>
                <w:lang w:eastAsia="en-US"/>
              </w:rPr>
            </w:pPr>
            <w:r w:rsidRPr="00611097">
              <w:rPr>
                <w:rFonts w:ascii="Times New Roman" w:hAnsi="Times New Roman" w:cs="Times New Roman"/>
                <w:b/>
                <w:sz w:val="24"/>
                <w:szCs w:val="24"/>
                <w:lang w:eastAsia="en-US"/>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00D9" w:rsidRPr="00611097" w:rsidRDefault="008300D9" w:rsidP="008300D9">
            <w:pPr>
              <w:pStyle w:val="11"/>
              <w:spacing w:line="240" w:lineRule="auto"/>
              <w:jc w:val="center"/>
              <w:rPr>
                <w:rFonts w:ascii="Times New Roman" w:hAnsi="Times New Roman" w:cs="Times New Roman"/>
                <w:b/>
                <w:sz w:val="24"/>
                <w:szCs w:val="24"/>
                <w:lang w:eastAsia="en-US"/>
              </w:rPr>
            </w:pPr>
            <w:r w:rsidRPr="00611097">
              <w:rPr>
                <w:rFonts w:ascii="Times New Roman" w:hAnsi="Times New Roman" w:cs="Times New Roman"/>
                <w:b/>
                <w:sz w:val="24"/>
                <w:szCs w:val="24"/>
                <w:lang w:eastAsia="en-US"/>
              </w:rPr>
              <w:t>Кількість</w:t>
            </w:r>
          </w:p>
        </w:tc>
        <w:tc>
          <w:tcPr>
            <w:tcW w:w="3802" w:type="dxa"/>
            <w:tcBorders>
              <w:top w:val="single" w:sz="4" w:space="0" w:color="auto"/>
              <w:left w:val="single" w:sz="4" w:space="0" w:color="auto"/>
              <w:bottom w:val="single" w:sz="4" w:space="0" w:color="auto"/>
              <w:right w:val="single" w:sz="4" w:space="0" w:color="auto"/>
            </w:tcBorders>
            <w:hideMark/>
          </w:tcPr>
          <w:p w:rsidR="008300D9" w:rsidRPr="00611097" w:rsidRDefault="008300D9" w:rsidP="008300D9">
            <w:pPr>
              <w:pStyle w:val="11"/>
              <w:spacing w:line="240" w:lineRule="auto"/>
              <w:jc w:val="center"/>
              <w:rPr>
                <w:rFonts w:ascii="Times New Roman" w:hAnsi="Times New Roman" w:cs="Times New Roman"/>
                <w:b/>
                <w:sz w:val="24"/>
                <w:szCs w:val="24"/>
                <w:lang w:eastAsia="en-US"/>
              </w:rPr>
            </w:pPr>
            <w:r w:rsidRPr="00611097">
              <w:rPr>
                <w:rFonts w:ascii="Times New Roman" w:hAnsi="Times New Roman" w:cs="Times New Roman"/>
                <w:b/>
                <w:sz w:val="24"/>
                <w:szCs w:val="24"/>
                <w:lang w:eastAsia="en-US"/>
              </w:rPr>
              <w:t>Технічні, якісні характеристики</w:t>
            </w:r>
            <w:r>
              <w:rPr>
                <w:rFonts w:ascii="Times New Roman" w:hAnsi="Times New Roman" w:cs="Times New Roman"/>
                <w:b/>
                <w:sz w:val="24"/>
                <w:szCs w:val="24"/>
                <w:lang w:eastAsia="en-US"/>
              </w:rPr>
              <w:t xml:space="preserve"> та інші вимоги до предмета закупівлі</w:t>
            </w:r>
          </w:p>
        </w:tc>
      </w:tr>
      <w:tr w:rsidR="008300D9" w:rsidRPr="00611097" w:rsidTr="008300D9">
        <w:trPr>
          <w:trHeight w:val="601"/>
          <w:jc w:val="center"/>
        </w:trPr>
        <w:tc>
          <w:tcPr>
            <w:tcW w:w="518" w:type="dxa"/>
            <w:tcBorders>
              <w:top w:val="single" w:sz="4" w:space="0" w:color="auto"/>
              <w:left w:val="single" w:sz="4" w:space="0" w:color="auto"/>
              <w:bottom w:val="single" w:sz="4" w:space="0" w:color="auto"/>
              <w:right w:val="single" w:sz="4" w:space="0" w:color="auto"/>
            </w:tcBorders>
            <w:hideMark/>
          </w:tcPr>
          <w:p w:rsidR="008300D9" w:rsidRPr="008D1F27" w:rsidRDefault="008300D9" w:rsidP="008300D9">
            <w:pPr>
              <w:pStyle w:val="11"/>
              <w:spacing w:line="240" w:lineRule="auto"/>
              <w:jc w:val="center"/>
              <w:rPr>
                <w:rFonts w:ascii="Times New Roman" w:hAnsi="Times New Roman" w:cs="Times New Roman"/>
                <w:sz w:val="24"/>
                <w:szCs w:val="24"/>
                <w:lang w:eastAsia="en-US"/>
              </w:rPr>
            </w:pPr>
            <w:r w:rsidRPr="008D1F27">
              <w:rPr>
                <w:rFonts w:ascii="Times New Roman" w:hAnsi="Times New Roman" w:cs="Times New Roman"/>
                <w:sz w:val="24"/>
                <w:szCs w:val="24"/>
                <w:lang w:eastAsia="en-US"/>
              </w:rPr>
              <w:t>1</w:t>
            </w:r>
          </w:p>
        </w:tc>
        <w:tc>
          <w:tcPr>
            <w:tcW w:w="2521" w:type="dxa"/>
            <w:tcBorders>
              <w:top w:val="single" w:sz="4" w:space="0" w:color="auto"/>
              <w:left w:val="single" w:sz="4" w:space="0" w:color="auto"/>
              <w:bottom w:val="single" w:sz="4" w:space="0" w:color="auto"/>
              <w:right w:val="single" w:sz="4" w:space="0" w:color="auto"/>
            </w:tcBorders>
            <w:hideMark/>
          </w:tcPr>
          <w:p w:rsidR="008300D9" w:rsidRPr="00611097" w:rsidRDefault="008300D9" w:rsidP="008300D9">
            <w:pPr>
              <w:snapToGrid w:val="0"/>
              <w:spacing w:after="0" w:line="240" w:lineRule="auto"/>
              <w:jc w:val="both"/>
              <w:rPr>
                <w:rFonts w:ascii="Times New Roman" w:hAnsi="Times New Roman"/>
                <w:sz w:val="24"/>
                <w:szCs w:val="24"/>
              </w:rPr>
            </w:pPr>
            <w:r w:rsidRPr="00611097">
              <w:rPr>
                <w:rFonts w:ascii="Times New Roman" w:hAnsi="Times New Roman"/>
                <w:sz w:val="24"/>
                <w:szCs w:val="24"/>
              </w:rPr>
              <w:t xml:space="preserve"> Бензин А-95 </w:t>
            </w:r>
          </w:p>
        </w:tc>
        <w:tc>
          <w:tcPr>
            <w:tcW w:w="1625" w:type="dxa"/>
            <w:tcBorders>
              <w:top w:val="single" w:sz="4" w:space="0" w:color="auto"/>
              <w:left w:val="single" w:sz="4" w:space="0" w:color="auto"/>
              <w:bottom w:val="single" w:sz="4" w:space="0" w:color="auto"/>
              <w:right w:val="single" w:sz="4" w:space="0" w:color="auto"/>
            </w:tcBorders>
            <w:hideMark/>
          </w:tcPr>
          <w:p w:rsidR="008300D9" w:rsidRPr="00611097" w:rsidRDefault="008300D9" w:rsidP="008300D9">
            <w:pPr>
              <w:pStyle w:val="11"/>
              <w:spacing w:line="240" w:lineRule="auto"/>
              <w:rPr>
                <w:rFonts w:ascii="Times New Roman" w:hAnsi="Times New Roman" w:cs="Times New Roman"/>
                <w:sz w:val="24"/>
                <w:szCs w:val="24"/>
                <w:lang w:eastAsia="en-US"/>
              </w:rPr>
            </w:pPr>
            <w:r w:rsidRPr="00611097">
              <w:rPr>
                <w:rFonts w:ascii="Times New Roman" w:hAnsi="Times New Roman" w:cs="Times New Roman"/>
                <w:sz w:val="24"/>
                <w:szCs w:val="24"/>
                <w:lang w:eastAsia="en-US"/>
              </w:rPr>
              <w:t>літри</w:t>
            </w:r>
          </w:p>
        </w:tc>
        <w:tc>
          <w:tcPr>
            <w:tcW w:w="1275" w:type="dxa"/>
            <w:tcBorders>
              <w:top w:val="single" w:sz="4" w:space="0" w:color="auto"/>
              <w:left w:val="single" w:sz="4" w:space="0" w:color="auto"/>
              <w:bottom w:val="single" w:sz="4" w:space="0" w:color="auto"/>
              <w:right w:val="single" w:sz="4" w:space="0" w:color="auto"/>
            </w:tcBorders>
            <w:hideMark/>
          </w:tcPr>
          <w:p w:rsidR="008300D9" w:rsidRPr="00611097" w:rsidRDefault="008300D9" w:rsidP="008300D9">
            <w:pPr>
              <w:pStyle w:val="11"/>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7235</w:t>
            </w:r>
          </w:p>
        </w:tc>
        <w:tc>
          <w:tcPr>
            <w:tcW w:w="3802" w:type="dxa"/>
            <w:tcBorders>
              <w:top w:val="single" w:sz="4" w:space="0" w:color="auto"/>
              <w:left w:val="single" w:sz="4" w:space="0" w:color="auto"/>
              <w:right w:val="single" w:sz="4" w:space="0" w:color="auto"/>
            </w:tcBorders>
          </w:tcPr>
          <w:p w:rsidR="008300D9" w:rsidRPr="008300D9" w:rsidRDefault="008300D9" w:rsidP="008300D9">
            <w:pPr>
              <w:spacing w:after="0" w:line="240" w:lineRule="auto"/>
              <w:jc w:val="both"/>
              <w:rPr>
                <w:rFonts w:ascii="Times New Roman" w:hAnsi="Times New Roman"/>
                <w:sz w:val="24"/>
                <w:szCs w:val="24"/>
                <w:lang w:val="uk-UA"/>
              </w:rPr>
            </w:pPr>
            <w:r w:rsidRPr="00611097">
              <w:rPr>
                <w:rFonts w:ascii="Times New Roman" w:hAnsi="Times New Roman"/>
                <w:bCs/>
                <w:color w:val="000000"/>
                <w:sz w:val="24"/>
                <w:szCs w:val="24"/>
              </w:rPr>
              <w:t>Якість палива повинна відповідати всім стандартам та вимогам чинного законодавства України,</w:t>
            </w:r>
            <w:r w:rsidRPr="00611097">
              <w:rPr>
                <w:rFonts w:ascii="Times New Roman" w:hAnsi="Times New Roman"/>
                <w:sz w:val="24"/>
                <w:szCs w:val="24"/>
              </w:rPr>
              <w:t xml:space="preserve"> продукція не повинна наносити шкоди довкіллю</w:t>
            </w:r>
          </w:p>
        </w:tc>
      </w:tr>
    </w:tbl>
    <w:p w:rsidR="00D774AF" w:rsidRPr="008300D9" w:rsidRDefault="00D774AF" w:rsidP="00D774AF">
      <w:pPr>
        <w:spacing w:after="0" w:line="240" w:lineRule="auto"/>
        <w:jc w:val="both"/>
        <w:rPr>
          <w:rFonts w:ascii="Times New Roman" w:eastAsia="Times New Roman" w:hAnsi="Times New Roman"/>
          <w:b/>
          <w:sz w:val="24"/>
          <w:szCs w:val="24"/>
          <w:vertAlign w:val="superscript"/>
        </w:rPr>
      </w:pPr>
    </w:p>
    <w:p w:rsidR="00D774AF" w:rsidRDefault="008300D9" w:rsidP="00D774AF">
      <w:pPr>
        <w:spacing w:after="0" w:line="240" w:lineRule="auto"/>
        <w:ind w:firstLine="567"/>
        <w:jc w:val="both"/>
        <w:rPr>
          <w:rFonts w:ascii="Times New Roman" w:hAnsi="Times New Roman"/>
          <w:sz w:val="24"/>
          <w:szCs w:val="24"/>
          <w:lang w:val="uk-UA"/>
        </w:rPr>
      </w:pPr>
      <w:r>
        <w:rPr>
          <w:rFonts w:ascii="Times New Roman" w:eastAsia="Times New Roman" w:hAnsi="Times New Roman"/>
          <w:color w:val="000000"/>
          <w:sz w:val="24"/>
          <w:szCs w:val="24"/>
          <w:lang w:val="uk-UA"/>
        </w:rPr>
        <w:t xml:space="preserve">Бензин А-95 </w:t>
      </w:r>
      <w:r>
        <w:rPr>
          <w:rFonts w:ascii="Times New Roman" w:hAnsi="Times New Roman"/>
          <w:sz w:val="24"/>
          <w:szCs w:val="24"/>
          <w:lang w:val="uk-UA"/>
        </w:rPr>
        <w:t>повинен</w:t>
      </w:r>
      <w:r w:rsidR="00D774AF">
        <w:rPr>
          <w:rFonts w:ascii="Times New Roman" w:hAnsi="Times New Roman"/>
          <w:sz w:val="24"/>
          <w:szCs w:val="24"/>
          <w:lang w:val="uk-UA"/>
        </w:rPr>
        <w:t xml:space="preserve"> відповідати вимогам технічних регламентів</w:t>
      </w:r>
      <w:r w:rsidR="00D774AF" w:rsidRPr="00D774AF">
        <w:rPr>
          <w:rFonts w:ascii="Times New Roman" w:hAnsi="Times New Roman"/>
          <w:sz w:val="24"/>
          <w:szCs w:val="24"/>
        </w:rPr>
        <w:t xml:space="preserve">, </w:t>
      </w:r>
      <w:r w:rsidR="00D774AF">
        <w:rPr>
          <w:rFonts w:ascii="Times New Roman" w:hAnsi="Times New Roman"/>
          <w:sz w:val="24"/>
          <w:szCs w:val="24"/>
          <w:lang w:val="uk-UA"/>
        </w:rPr>
        <w:t>зокрема Технічного регламенту щодо вимог до автомобільних бензинів</w:t>
      </w:r>
      <w:r w:rsidR="00D774AF" w:rsidRPr="00D774AF">
        <w:rPr>
          <w:rFonts w:ascii="Times New Roman" w:hAnsi="Times New Roman"/>
          <w:sz w:val="24"/>
          <w:szCs w:val="24"/>
        </w:rPr>
        <w:t xml:space="preserve">, </w:t>
      </w:r>
      <w:r w:rsidR="00D774AF">
        <w:rPr>
          <w:rFonts w:ascii="Times New Roman" w:hAnsi="Times New Roman"/>
          <w:sz w:val="24"/>
          <w:szCs w:val="24"/>
          <w:lang w:val="uk-UA"/>
        </w:rPr>
        <w:t>дизельного</w:t>
      </w:r>
      <w:r w:rsidR="00D774AF" w:rsidRPr="00D774AF">
        <w:rPr>
          <w:rFonts w:ascii="Times New Roman" w:hAnsi="Times New Roman"/>
          <w:sz w:val="24"/>
          <w:szCs w:val="24"/>
        </w:rPr>
        <w:t xml:space="preserve">, </w:t>
      </w:r>
      <w:r w:rsidR="00D774AF">
        <w:rPr>
          <w:rFonts w:ascii="Times New Roman" w:hAnsi="Times New Roman"/>
          <w:sz w:val="24"/>
          <w:szCs w:val="24"/>
          <w:lang w:val="uk-UA"/>
        </w:rPr>
        <w:t>суднових та котельних палив (затверджених постановою КМУ від 01.08.2013 № 927) та вимогам ДСТУ 7688:2015.</w:t>
      </w:r>
    </w:p>
    <w:p w:rsidR="00D774AF" w:rsidRDefault="00D774AF" w:rsidP="00D774A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Товар має супроводжуватися належним чином завіреною копією декларації відповідності та документу про якість (паспорт якості) палива.</w:t>
      </w:r>
    </w:p>
    <w:p w:rsidR="006973E0" w:rsidRDefault="00065C00" w:rsidP="008300D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Відпуск товару Замовнику здійснюється цілодобово по довірчим документам (</w:t>
      </w:r>
      <w:r w:rsidR="008300D9">
        <w:rPr>
          <w:rFonts w:ascii="Times New Roman" w:hAnsi="Times New Roman"/>
          <w:sz w:val="24"/>
          <w:szCs w:val="24"/>
          <w:lang w:val="uk-UA"/>
        </w:rPr>
        <w:t>скретч</w:t>
      </w:r>
      <w:r>
        <w:rPr>
          <w:rFonts w:ascii="Times New Roman" w:hAnsi="Times New Roman"/>
          <w:sz w:val="24"/>
          <w:szCs w:val="24"/>
          <w:lang w:val="uk-UA"/>
        </w:rPr>
        <w:t>-картки або талони) на АЗС учасника – переможця. Покупець отримує довірчі документи від Постачальника партіями на підставі заявок Покупця.</w:t>
      </w:r>
    </w:p>
    <w:p w:rsidR="006973E0" w:rsidRDefault="005B4F0E" w:rsidP="002862C8">
      <w:pPr>
        <w:spacing w:after="0" w:line="240" w:lineRule="auto"/>
        <w:ind w:firstLine="567"/>
        <w:jc w:val="both"/>
        <w:rPr>
          <w:rFonts w:ascii="Times New Roman" w:hAnsi="Times New Roman" w:cs="Times New Roman"/>
          <w:sz w:val="24"/>
          <w:szCs w:val="24"/>
          <w:lang w:val="uk-UA"/>
        </w:rPr>
      </w:pPr>
      <w:r w:rsidRPr="005B4F0E">
        <w:rPr>
          <w:rFonts w:ascii="Times New Roman" w:hAnsi="Times New Roman" w:cs="Times New Roman"/>
          <w:sz w:val="24"/>
          <w:szCs w:val="24"/>
          <w:lang w:val="uk-UA"/>
        </w:rPr>
        <w:t xml:space="preserve">У разі, якщо учасник процедури закупівлі не є емітентом карток та талонів повинен надати лист від емітента, що учасник має право здійснювати реалізацію карток та талонів </w:t>
      </w:r>
      <w:r>
        <w:rPr>
          <w:rFonts w:ascii="Times New Roman" w:hAnsi="Times New Roman" w:cs="Times New Roman"/>
          <w:sz w:val="24"/>
          <w:szCs w:val="24"/>
          <w:lang w:val="uk-UA"/>
        </w:rPr>
        <w:t>протягом усього періоду договору закупівлі</w:t>
      </w:r>
      <w:r w:rsidR="008300D9">
        <w:rPr>
          <w:rFonts w:ascii="Times New Roman" w:hAnsi="Times New Roman" w:cs="Times New Roman"/>
          <w:sz w:val="24"/>
          <w:szCs w:val="24"/>
          <w:lang w:val="uk-UA"/>
        </w:rPr>
        <w:t xml:space="preserve"> із посиланням на номер оголошення</w:t>
      </w:r>
      <w:r>
        <w:rPr>
          <w:rFonts w:ascii="Times New Roman" w:hAnsi="Times New Roman" w:cs="Times New Roman"/>
          <w:sz w:val="24"/>
          <w:szCs w:val="24"/>
          <w:lang w:val="uk-UA"/>
        </w:rPr>
        <w:t>.</w:t>
      </w:r>
    </w:p>
    <w:p w:rsidR="005B4F0E" w:rsidRDefault="005B4F0E" w:rsidP="002862C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повинен мати розгалужену мережу АЗС </w:t>
      </w:r>
      <w:r w:rsidR="008300D9">
        <w:rPr>
          <w:rFonts w:ascii="Times New Roman" w:hAnsi="Times New Roman" w:cs="Times New Roman"/>
          <w:sz w:val="24"/>
          <w:szCs w:val="24"/>
          <w:lang w:val="uk-UA"/>
        </w:rPr>
        <w:t>в</w:t>
      </w:r>
      <w:r>
        <w:rPr>
          <w:rFonts w:ascii="Times New Roman" w:hAnsi="Times New Roman" w:cs="Times New Roman"/>
          <w:sz w:val="24"/>
          <w:szCs w:val="24"/>
          <w:lang w:val="uk-UA"/>
        </w:rPr>
        <w:t xml:space="preserve"> Черкаської області так і по всій території України. У складі тендерної пропозиції учас</w:t>
      </w:r>
      <w:bookmarkStart w:id="0" w:name="_GoBack"/>
      <w:bookmarkEnd w:id="0"/>
      <w:r>
        <w:rPr>
          <w:rFonts w:ascii="Times New Roman" w:hAnsi="Times New Roman" w:cs="Times New Roman"/>
          <w:sz w:val="24"/>
          <w:szCs w:val="24"/>
          <w:lang w:val="uk-UA"/>
        </w:rPr>
        <w:t xml:space="preserve">ник має надати перелік АЗС. </w:t>
      </w:r>
    </w:p>
    <w:p w:rsidR="005B4F0E" w:rsidRDefault="005B4F0E" w:rsidP="002862C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w:t>
      </w:r>
      <w:r w:rsidRPr="005B4F0E">
        <w:rPr>
          <w:rFonts w:ascii="Times New Roman" w:hAnsi="Times New Roman" w:cs="Times New Roman"/>
          <w:sz w:val="24"/>
          <w:szCs w:val="24"/>
        </w:rPr>
        <w:t xml:space="preserve">, </w:t>
      </w:r>
      <w:r>
        <w:rPr>
          <w:rFonts w:ascii="Times New Roman" w:hAnsi="Times New Roman" w:cs="Times New Roman"/>
          <w:sz w:val="24"/>
          <w:szCs w:val="24"/>
          <w:lang w:val="uk-UA"/>
        </w:rPr>
        <w:t>якщо учасник не є власником АЗС</w:t>
      </w:r>
      <w:r w:rsidRPr="005B4F0E">
        <w:rPr>
          <w:rFonts w:ascii="Times New Roman" w:hAnsi="Times New Roman" w:cs="Times New Roman"/>
          <w:sz w:val="24"/>
          <w:szCs w:val="24"/>
        </w:rPr>
        <w:t xml:space="preserve">, </w:t>
      </w:r>
      <w:r>
        <w:rPr>
          <w:rFonts w:ascii="Times New Roman" w:hAnsi="Times New Roman" w:cs="Times New Roman"/>
          <w:sz w:val="24"/>
          <w:szCs w:val="24"/>
          <w:lang w:val="uk-UA"/>
        </w:rPr>
        <w:t>він повинен надати гарантійний лист від власника АЗС адресований на ім</w:t>
      </w:r>
      <w:r w:rsidRPr="005B4F0E">
        <w:rPr>
          <w:rFonts w:ascii="Times New Roman" w:hAnsi="Times New Roman" w:cs="Times New Roman"/>
          <w:sz w:val="24"/>
          <w:szCs w:val="24"/>
        </w:rPr>
        <w:t>’</w:t>
      </w:r>
      <w:r>
        <w:rPr>
          <w:rFonts w:ascii="Times New Roman" w:hAnsi="Times New Roman" w:cs="Times New Roman"/>
          <w:sz w:val="24"/>
          <w:szCs w:val="24"/>
          <w:lang w:val="uk-UA"/>
        </w:rPr>
        <w:t>я замовника торгів із посиланням на номер оголошення</w:t>
      </w:r>
      <w:r w:rsidRPr="005B4F0E">
        <w:rPr>
          <w:rFonts w:ascii="Times New Roman" w:hAnsi="Times New Roman" w:cs="Times New Roman"/>
          <w:sz w:val="24"/>
          <w:szCs w:val="24"/>
        </w:rPr>
        <w:t xml:space="preserve">, </w:t>
      </w:r>
      <w:r>
        <w:rPr>
          <w:rFonts w:ascii="Times New Roman" w:hAnsi="Times New Roman" w:cs="Times New Roman"/>
          <w:sz w:val="24"/>
          <w:szCs w:val="24"/>
          <w:lang w:val="uk-UA"/>
        </w:rPr>
        <w:t>що стосується даної закупівлі про гарантію випуску палива на користь замовника торгів.</w:t>
      </w:r>
    </w:p>
    <w:p w:rsidR="005B4F0E" w:rsidRPr="005B4F0E" w:rsidRDefault="005B4F0E" w:rsidP="002862C8">
      <w:pPr>
        <w:spacing w:after="0" w:line="240" w:lineRule="auto"/>
        <w:ind w:firstLine="567"/>
        <w:jc w:val="both"/>
        <w:rPr>
          <w:rFonts w:ascii="Times New Roman" w:hAnsi="Times New Roman" w:cs="Times New Roman"/>
          <w:sz w:val="24"/>
          <w:szCs w:val="24"/>
          <w:lang w:val="uk-UA"/>
        </w:rPr>
      </w:pPr>
    </w:p>
    <w:p w:rsidR="006973E0" w:rsidRDefault="006973E0" w:rsidP="002862C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Додатково у складі тендерної пропозиції необхідно надати:</w:t>
      </w:r>
    </w:p>
    <w:p w:rsidR="006973E0" w:rsidRDefault="00831763"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831763">
        <w:rPr>
          <w:rFonts w:ascii="Times New Roman" w:hAnsi="Times New Roman"/>
          <w:sz w:val="24"/>
          <w:szCs w:val="24"/>
          <w:lang w:val="uk-UA"/>
        </w:rPr>
        <w:t xml:space="preserve">Копії, засвідчені відповідно до вимог цієї документації, сертифікатів або паспортів якості, або копії інших документів, які посвідчують якість та країну походження товару, </w:t>
      </w:r>
      <w:r>
        <w:rPr>
          <w:rFonts w:ascii="Times New Roman" w:hAnsi="Times New Roman"/>
          <w:sz w:val="24"/>
          <w:szCs w:val="24"/>
          <w:lang w:val="uk-UA"/>
        </w:rPr>
        <w:t>що є предметом закупівлі. Документи</w:t>
      </w:r>
      <w:r w:rsidRPr="00831763">
        <w:rPr>
          <w:rFonts w:ascii="Times New Roman" w:hAnsi="Times New Roman"/>
          <w:sz w:val="24"/>
          <w:szCs w:val="24"/>
        </w:rPr>
        <w:t xml:space="preserve">, </w:t>
      </w:r>
      <w:r>
        <w:rPr>
          <w:rFonts w:ascii="Times New Roman" w:hAnsi="Times New Roman"/>
          <w:sz w:val="24"/>
          <w:szCs w:val="24"/>
          <w:lang w:val="uk-UA"/>
        </w:rPr>
        <w:t>які надаються учасником у складі тендерної пропозиції повинні бути видані у повноваженими органами та бути чинними на дату подання тендерної пропозиції.</w:t>
      </w:r>
    </w:p>
    <w:p w:rsidR="005B4F0E" w:rsidRPr="00285C16" w:rsidRDefault="00831763" w:rsidP="00285C1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Поставка </w:t>
      </w:r>
      <w:r w:rsidR="00EC77CE">
        <w:rPr>
          <w:rFonts w:ascii="Times New Roman" w:hAnsi="Times New Roman"/>
          <w:sz w:val="24"/>
          <w:szCs w:val="24"/>
          <w:lang w:val="uk-UA"/>
        </w:rPr>
        <w:t>скетч-</w:t>
      </w:r>
      <w:r>
        <w:rPr>
          <w:rFonts w:ascii="Times New Roman" w:hAnsi="Times New Roman"/>
          <w:sz w:val="24"/>
          <w:szCs w:val="24"/>
          <w:lang w:val="uk-UA"/>
        </w:rPr>
        <w:t>карт</w:t>
      </w:r>
      <w:r w:rsidR="00EC77CE">
        <w:rPr>
          <w:rFonts w:ascii="Times New Roman" w:hAnsi="Times New Roman"/>
          <w:sz w:val="24"/>
          <w:szCs w:val="24"/>
          <w:lang w:val="uk-UA"/>
        </w:rPr>
        <w:t>/талонів</w:t>
      </w:r>
      <w:r>
        <w:rPr>
          <w:rFonts w:ascii="Times New Roman" w:hAnsi="Times New Roman"/>
          <w:sz w:val="24"/>
          <w:szCs w:val="24"/>
          <w:lang w:val="uk-UA"/>
        </w:rPr>
        <w:t xml:space="preserve"> здійснюється протягом одного робочого дня з моменту отримання відповідної заявки від Замовника.</w:t>
      </w:r>
    </w:p>
    <w:p w:rsidR="00831763" w:rsidRDefault="00EC77CE"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Скретч-картки/талони </w:t>
      </w:r>
      <w:r w:rsidR="00285C16">
        <w:rPr>
          <w:rFonts w:ascii="Times New Roman" w:hAnsi="Times New Roman"/>
          <w:sz w:val="24"/>
          <w:szCs w:val="24"/>
          <w:lang w:val="uk-UA"/>
        </w:rPr>
        <w:t>повинні м</w:t>
      </w:r>
      <w:r w:rsidR="00E3242B">
        <w:rPr>
          <w:rFonts w:ascii="Times New Roman" w:hAnsi="Times New Roman"/>
          <w:sz w:val="24"/>
          <w:szCs w:val="24"/>
          <w:lang w:val="uk-UA"/>
        </w:rPr>
        <w:t xml:space="preserve">ати термін дії не менше 12 місяців </w:t>
      </w:r>
      <w:r w:rsidR="00285C16">
        <w:rPr>
          <w:rFonts w:ascii="Times New Roman" w:hAnsi="Times New Roman"/>
          <w:sz w:val="24"/>
          <w:szCs w:val="24"/>
          <w:lang w:val="uk-UA"/>
        </w:rPr>
        <w:t>з моменту їх отримання Замовником</w:t>
      </w:r>
      <w:r w:rsidR="00285C16" w:rsidRPr="00285C16">
        <w:rPr>
          <w:rFonts w:ascii="Times New Roman" w:hAnsi="Times New Roman"/>
          <w:sz w:val="24"/>
          <w:szCs w:val="24"/>
        </w:rPr>
        <w:t>,</w:t>
      </w:r>
      <w:r>
        <w:rPr>
          <w:rFonts w:ascii="Times New Roman" w:hAnsi="Times New Roman"/>
          <w:sz w:val="24"/>
          <w:szCs w:val="24"/>
          <w:lang w:val="uk-UA"/>
        </w:rPr>
        <w:t xml:space="preserve"> </w:t>
      </w:r>
      <w:r w:rsidRPr="007C567B">
        <w:rPr>
          <w:rFonts w:ascii="Times New Roman" w:hAnsi="Times New Roman" w:cs="Times New Roman"/>
          <w:color w:val="262626"/>
          <w:sz w:val="24"/>
          <w:szCs w:val="24"/>
          <w:shd w:val="clear" w:color="auto" w:fill="FFFFFF"/>
          <w:lang w:val="uk-UA"/>
        </w:rPr>
        <w:t xml:space="preserve">з </w:t>
      </w:r>
      <w:r>
        <w:rPr>
          <w:rFonts w:ascii="Times New Roman" w:hAnsi="Times New Roman" w:cs="Times New Roman"/>
          <w:color w:val="262626"/>
          <w:sz w:val="24"/>
          <w:szCs w:val="24"/>
          <w:shd w:val="clear" w:color="auto" w:fill="FFFFFF"/>
          <w:lang w:val="uk-UA"/>
        </w:rPr>
        <w:t xml:space="preserve">  </w:t>
      </w:r>
      <w:r w:rsidRPr="00EC77CE">
        <w:rPr>
          <w:rFonts w:ascii="Times New Roman" w:hAnsi="Times New Roman" w:cs="Times New Roman"/>
          <w:color w:val="000000" w:themeColor="text1"/>
          <w:sz w:val="24"/>
          <w:szCs w:val="24"/>
          <w:shd w:val="clear" w:color="auto" w:fill="FFFFFF"/>
          <w:lang w:val="uk-UA"/>
        </w:rPr>
        <w:t>гарантованим продовженням терміну їх дії,</w:t>
      </w:r>
      <w:r w:rsidR="00285C16" w:rsidRPr="00EC77CE">
        <w:rPr>
          <w:rFonts w:ascii="Times New Roman" w:hAnsi="Times New Roman"/>
          <w:color w:val="000000" w:themeColor="text1"/>
          <w:sz w:val="24"/>
          <w:szCs w:val="24"/>
        </w:rPr>
        <w:t xml:space="preserve"> </w:t>
      </w:r>
      <w:r w:rsidR="00285C16" w:rsidRPr="00EC77CE">
        <w:rPr>
          <w:rFonts w:ascii="Times New Roman" w:hAnsi="Times New Roman"/>
          <w:color w:val="000000" w:themeColor="text1"/>
          <w:sz w:val="24"/>
          <w:szCs w:val="24"/>
          <w:lang w:val="uk-UA"/>
        </w:rPr>
        <w:t>про</w:t>
      </w:r>
      <w:r w:rsidR="00285C16">
        <w:rPr>
          <w:rFonts w:ascii="Times New Roman" w:hAnsi="Times New Roman"/>
          <w:sz w:val="24"/>
          <w:szCs w:val="24"/>
          <w:lang w:val="uk-UA"/>
        </w:rPr>
        <w:t xml:space="preserve"> що учасник надає гарантійний лист.</w:t>
      </w:r>
    </w:p>
    <w:p w:rsidR="00285C16" w:rsidRDefault="00285C16"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Учасник відповідно до письмової заявки Замовника у разі необхідності (обмін старого зразку на </w:t>
      </w:r>
      <w:r w:rsidR="00EC77CE">
        <w:rPr>
          <w:rFonts w:ascii="Times New Roman" w:hAnsi="Times New Roman"/>
          <w:sz w:val="24"/>
          <w:szCs w:val="24"/>
          <w:lang w:val="uk-UA"/>
        </w:rPr>
        <w:t xml:space="preserve">скретч-картки/талони </w:t>
      </w:r>
      <w:r>
        <w:rPr>
          <w:rFonts w:ascii="Times New Roman" w:hAnsi="Times New Roman"/>
          <w:sz w:val="24"/>
          <w:szCs w:val="24"/>
          <w:lang w:val="uk-UA"/>
        </w:rPr>
        <w:t>нового зразку</w:t>
      </w:r>
      <w:r w:rsidRPr="00285C16">
        <w:rPr>
          <w:rFonts w:ascii="Times New Roman" w:hAnsi="Times New Roman"/>
          <w:sz w:val="24"/>
          <w:szCs w:val="24"/>
          <w:lang w:val="uk-UA"/>
        </w:rPr>
        <w:t xml:space="preserve">, </w:t>
      </w:r>
      <w:r>
        <w:rPr>
          <w:rFonts w:ascii="Times New Roman" w:hAnsi="Times New Roman"/>
          <w:sz w:val="24"/>
          <w:szCs w:val="24"/>
          <w:lang w:val="uk-UA"/>
        </w:rPr>
        <w:t xml:space="preserve">закінчення терміну дії тощо) забезпечує протягом </w:t>
      </w:r>
      <w:r w:rsidR="00EC77CE">
        <w:rPr>
          <w:rFonts w:ascii="Times New Roman" w:hAnsi="Times New Roman"/>
          <w:sz w:val="24"/>
          <w:szCs w:val="24"/>
          <w:lang w:val="uk-UA"/>
        </w:rPr>
        <w:t>1 (одного) місяця</w:t>
      </w:r>
      <w:r>
        <w:rPr>
          <w:rFonts w:ascii="Times New Roman" w:hAnsi="Times New Roman"/>
          <w:sz w:val="24"/>
          <w:szCs w:val="24"/>
          <w:lang w:val="uk-UA"/>
        </w:rPr>
        <w:t xml:space="preserve"> бешкоштовний обмін </w:t>
      </w:r>
      <w:r w:rsidR="00EC77CE">
        <w:rPr>
          <w:rFonts w:ascii="Times New Roman" w:hAnsi="Times New Roman"/>
          <w:sz w:val="24"/>
          <w:szCs w:val="24"/>
          <w:lang w:val="uk-UA"/>
        </w:rPr>
        <w:t xml:space="preserve">скретч-картки/талонів </w:t>
      </w:r>
      <w:r>
        <w:rPr>
          <w:rFonts w:ascii="Times New Roman" w:hAnsi="Times New Roman"/>
          <w:sz w:val="24"/>
          <w:szCs w:val="24"/>
          <w:lang w:val="uk-UA"/>
        </w:rPr>
        <w:t>рівнозначного номіналу без врахування коливання ціни як протягом дії Договору так і впродовж не менше одного року з дня постачання талонів</w:t>
      </w:r>
      <w:r w:rsidRPr="00285C16">
        <w:rPr>
          <w:rFonts w:ascii="Times New Roman" w:hAnsi="Times New Roman"/>
          <w:sz w:val="24"/>
          <w:szCs w:val="24"/>
          <w:lang w:val="uk-UA"/>
        </w:rPr>
        <w:t xml:space="preserve">, </w:t>
      </w:r>
      <w:r>
        <w:rPr>
          <w:rFonts w:ascii="Times New Roman" w:hAnsi="Times New Roman"/>
          <w:sz w:val="24"/>
          <w:szCs w:val="24"/>
          <w:lang w:val="uk-UA"/>
        </w:rPr>
        <w:t>про що учасник надає гарантійний лист.</w:t>
      </w:r>
    </w:p>
    <w:p w:rsidR="00285C16" w:rsidRDefault="00285C16" w:rsidP="0083176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Учасник гарантує</w:t>
      </w:r>
      <w:r w:rsidRPr="00431D62">
        <w:rPr>
          <w:rFonts w:ascii="Times New Roman" w:hAnsi="Times New Roman"/>
          <w:sz w:val="24"/>
          <w:szCs w:val="24"/>
          <w:lang w:val="uk-UA"/>
        </w:rPr>
        <w:t xml:space="preserve">, </w:t>
      </w:r>
      <w:r>
        <w:rPr>
          <w:rFonts w:ascii="Times New Roman" w:hAnsi="Times New Roman"/>
          <w:sz w:val="24"/>
          <w:szCs w:val="24"/>
          <w:lang w:val="uk-UA"/>
        </w:rPr>
        <w:t>що нафтопродукти є такими</w:t>
      </w:r>
      <w:r w:rsidRPr="00431D62">
        <w:rPr>
          <w:rFonts w:ascii="Times New Roman" w:hAnsi="Times New Roman"/>
          <w:sz w:val="24"/>
          <w:szCs w:val="24"/>
          <w:lang w:val="uk-UA"/>
        </w:rPr>
        <w:t xml:space="preserve">, </w:t>
      </w:r>
      <w:r>
        <w:rPr>
          <w:rFonts w:ascii="Times New Roman" w:hAnsi="Times New Roman"/>
          <w:sz w:val="24"/>
          <w:szCs w:val="24"/>
          <w:lang w:val="uk-UA"/>
        </w:rPr>
        <w:t>що не мають негативного впливу на навколишнє довкілля та передбачає застосування необхідних заходів із захисту довкілля</w:t>
      </w:r>
      <w:r w:rsidR="00431D62" w:rsidRPr="00431D62">
        <w:rPr>
          <w:rFonts w:ascii="Times New Roman" w:hAnsi="Times New Roman"/>
          <w:sz w:val="24"/>
          <w:szCs w:val="24"/>
          <w:lang w:val="uk-UA"/>
        </w:rPr>
        <w:t xml:space="preserve">, </w:t>
      </w:r>
      <w:r w:rsidR="00431D62">
        <w:rPr>
          <w:rFonts w:ascii="Times New Roman" w:hAnsi="Times New Roman"/>
          <w:sz w:val="24"/>
          <w:szCs w:val="24"/>
          <w:lang w:val="uk-UA"/>
        </w:rPr>
        <w:t>тобто учасник гарантує</w:t>
      </w:r>
      <w:r w:rsidR="00431D62" w:rsidRPr="00431D62">
        <w:rPr>
          <w:rFonts w:ascii="Times New Roman" w:hAnsi="Times New Roman"/>
          <w:sz w:val="24"/>
          <w:szCs w:val="24"/>
          <w:lang w:val="uk-UA"/>
        </w:rPr>
        <w:t xml:space="preserve">, </w:t>
      </w:r>
      <w:r w:rsidR="00431D62">
        <w:rPr>
          <w:rFonts w:ascii="Times New Roman" w:hAnsi="Times New Roman"/>
          <w:sz w:val="24"/>
          <w:szCs w:val="24"/>
          <w:lang w:val="uk-UA"/>
        </w:rPr>
        <w:t>що технічні</w:t>
      </w:r>
      <w:r w:rsidR="00431D62" w:rsidRPr="00431D62">
        <w:rPr>
          <w:rFonts w:ascii="Times New Roman" w:hAnsi="Times New Roman"/>
          <w:sz w:val="24"/>
          <w:szCs w:val="24"/>
          <w:lang w:val="uk-UA"/>
        </w:rPr>
        <w:t xml:space="preserve">, </w:t>
      </w:r>
      <w:r w:rsidR="00431D62">
        <w:rPr>
          <w:rFonts w:ascii="Times New Roman" w:hAnsi="Times New Roman"/>
          <w:sz w:val="24"/>
          <w:szCs w:val="24"/>
          <w:lang w:val="uk-UA"/>
        </w:rPr>
        <w:t>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інформації у письмовому вигляді та довільній формі.</w:t>
      </w:r>
    </w:p>
    <w:p w:rsidR="00EC77CE" w:rsidRDefault="00431D62" w:rsidP="00EC77C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Ціна на товар має бути визначена з урахуванням податків і зборів</w:t>
      </w:r>
      <w:r w:rsidRPr="00431D62">
        <w:rPr>
          <w:rFonts w:ascii="Times New Roman" w:hAnsi="Times New Roman"/>
          <w:sz w:val="24"/>
          <w:szCs w:val="24"/>
        </w:rPr>
        <w:t xml:space="preserve">, </w:t>
      </w:r>
      <w:r>
        <w:rPr>
          <w:rFonts w:ascii="Times New Roman" w:hAnsi="Times New Roman"/>
          <w:sz w:val="24"/>
          <w:szCs w:val="24"/>
          <w:lang w:val="uk-UA"/>
        </w:rPr>
        <w:t>що сплачуються або мають бути сплачені</w:t>
      </w:r>
      <w:r w:rsidRPr="00431D62">
        <w:rPr>
          <w:rFonts w:ascii="Times New Roman" w:hAnsi="Times New Roman"/>
          <w:sz w:val="24"/>
          <w:szCs w:val="24"/>
        </w:rPr>
        <w:t xml:space="preserve">, </w:t>
      </w:r>
      <w:r>
        <w:rPr>
          <w:rFonts w:ascii="Times New Roman" w:hAnsi="Times New Roman"/>
          <w:sz w:val="24"/>
          <w:szCs w:val="24"/>
          <w:lang w:val="uk-UA"/>
        </w:rPr>
        <w:t>а також інших витрат</w:t>
      </w:r>
      <w:r w:rsidRPr="00431D62">
        <w:rPr>
          <w:rFonts w:ascii="Times New Roman" w:hAnsi="Times New Roman"/>
          <w:sz w:val="24"/>
          <w:szCs w:val="24"/>
        </w:rPr>
        <w:t xml:space="preserve">, </w:t>
      </w:r>
      <w:r>
        <w:rPr>
          <w:rFonts w:ascii="Times New Roman" w:hAnsi="Times New Roman"/>
          <w:sz w:val="24"/>
          <w:szCs w:val="24"/>
          <w:lang w:val="uk-UA"/>
        </w:rPr>
        <w:t>визначених законодавством для товару даного виду.</w:t>
      </w:r>
    </w:p>
    <w:p w:rsidR="00B07A00" w:rsidRPr="00EC77CE" w:rsidRDefault="009A51B1" w:rsidP="00EC77CE">
      <w:pPr>
        <w:spacing w:after="0" w:line="240" w:lineRule="auto"/>
        <w:ind w:firstLine="567"/>
        <w:jc w:val="both"/>
        <w:rPr>
          <w:rFonts w:ascii="Times New Roman" w:hAnsi="Times New Roman"/>
          <w:sz w:val="24"/>
          <w:szCs w:val="24"/>
          <w:lang w:val="uk-UA"/>
        </w:rPr>
      </w:pPr>
      <w:r>
        <w:rPr>
          <w:rFonts w:ascii="Times New Roman" w:eastAsia="Times New Roman" w:hAnsi="Times New Roman" w:cs="Times New Roman"/>
          <w:sz w:val="24"/>
          <w:szCs w:val="24"/>
          <w:lang w:val="uk-UA" w:eastAsia="ru-RU"/>
        </w:rPr>
        <w:t>У місцях</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де технічна спеціфікація містить посилання на стандартні характеристики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технічні регламенти та умови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вимоги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умовні позначення та термінологію</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пов</w:t>
      </w:r>
      <w:r w:rsidRPr="009A51B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язані з товарами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роботами чи послугами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що закуповуються передбачені існуючими міжнародними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європейськими стандартами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іншими спільними технічними європейськими нормами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іншими технічними еталоними системами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визнаними європейськими органами із стандартизації або національними стандартами</w:t>
      </w:r>
      <w:r w:rsidRPr="009A51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нормами та правилами</w:t>
      </w:r>
      <w:r w:rsidRPr="009A5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біля кожного такого посилання вважати вираз «або еквівалент». Таким  чином</w:t>
      </w:r>
      <w:r w:rsidRPr="009A5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вважається</w:t>
      </w:r>
      <w:r w:rsidRPr="009A5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що до кожного посилання додається вираз або </w:t>
      </w:r>
      <w:r w:rsidR="00EC77C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еквівалент</w:t>
      </w:r>
      <w:r w:rsidR="00EC77C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B07A00" w:rsidRPr="00F22924" w:rsidRDefault="00B07A00" w:rsidP="00D659EC">
      <w:pPr>
        <w:pStyle w:val="a7"/>
        <w:jc w:val="both"/>
        <w:rPr>
          <w:rFonts w:ascii="Times New Roman" w:hAnsi="Times New Roman" w:cs="Times New Roman"/>
          <w:sz w:val="24"/>
          <w:szCs w:val="24"/>
        </w:rPr>
      </w:pPr>
    </w:p>
    <w:p w:rsidR="00B07A00" w:rsidRPr="00F22924" w:rsidRDefault="00B07A00" w:rsidP="00D659EC">
      <w:pPr>
        <w:pStyle w:val="a7"/>
        <w:jc w:val="both"/>
        <w:rPr>
          <w:rFonts w:ascii="Times New Roman" w:hAnsi="Times New Roman" w:cs="Times New Roman"/>
          <w:sz w:val="24"/>
          <w:szCs w:val="24"/>
        </w:rPr>
      </w:pPr>
    </w:p>
    <w:p w:rsidR="00B07A00" w:rsidRPr="00F22924" w:rsidRDefault="00B07A00" w:rsidP="00D659EC">
      <w:pPr>
        <w:pStyle w:val="a7"/>
        <w:jc w:val="both"/>
        <w:rPr>
          <w:rFonts w:ascii="Times New Roman" w:hAnsi="Times New Roman" w:cs="Times New Roman"/>
          <w:sz w:val="24"/>
          <w:szCs w:val="24"/>
        </w:rPr>
      </w:pPr>
    </w:p>
    <w:p w:rsidR="00B07A00" w:rsidRDefault="00B07A00"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9A51B1" w:rsidRDefault="009A51B1" w:rsidP="00D659EC">
      <w:pPr>
        <w:pStyle w:val="a7"/>
        <w:jc w:val="both"/>
        <w:rPr>
          <w:rFonts w:ascii="Times New Roman" w:hAnsi="Times New Roman" w:cs="Times New Roman"/>
          <w:sz w:val="24"/>
          <w:szCs w:val="24"/>
          <w:lang w:val="uk-UA"/>
        </w:rPr>
      </w:pPr>
    </w:p>
    <w:p w:rsidR="00F16F4B" w:rsidRPr="00156C6B" w:rsidRDefault="00F16F4B" w:rsidP="008751F5">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одаток № </w:t>
      </w:r>
      <w:r>
        <w:rPr>
          <w:rFonts w:ascii="Times New Roman" w:eastAsia="Times New Roman" w:hAnsi="Times New Roman" w:cs="Times New Roman"/>
          <w:b/>
          <w:bCs/>
          <w:color w:val="000000"/>
          <w:sz w:val="24"/>
          <w:szCs w:val="24"/>
          <w:lang w:val="uk-UA" w:eastAsia="ru-RU"/>
        </w:rPr>
        <w:t>5</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rsidR="00563484" w:rsidRDefault="00563484" w:rsidP="008751F5">
      <w:pPr>
        <w:tabs>
          <w:tab w:val="left" w:pos="426"/>
        </w:tabs>
        <w:spacing w:after="0" w:line="240" w:lineRule="auto"/>
        <w:ind w:right="-1" w:firstLine="567"/>
        <w:jc w:val="center"/>
        <w:rPr>
          <w:rFonts w:ascii="Times New Roman" w:hAnsi="Times New Roman" w:cs="Times New Roman"/>
          <w:b/>
          <w:sz w:val="24"/>
          <w:szCs w:val="24"/>
          <w:lang w:val="uk-UA" w:eastAsia="ru-RU"/>
        </w:rPr>
      </w:pPr>
    </w:p>
    <w:p w:rsidR="004D0DEC" w:rsidRPr="001842E0" w:rsidRDefault="004D0DEC" w:rsidP="008751F5">
      <w:pPr>
        <w:shd w:val="clear" w:color="auto" w:fill="FFFFFF"/>
        <w:spacing w:after="0" w:line="240" w:lineRule="auto"/>
        <w:ind w:right="-1" w:firstLine="284"/>
        <w:jc w:val="right"/>
        <w:rPr>
          <w:rFonts w:ascii="Times New Roman" w:eastAsia="Times New Roman" w:hAnsi="Times New Roman"/>
          <w:b/>
          <w:sz w:val="16"/>
          <w:szCs w:val="16"/>
        </w:rPr>
      </w:pPr>
    </w:p>
    <w:p w:rsidR="004D0DEC" w:rsidRPr="0065207C" w:rsidRDefault="004D0DEC" w:rsidP="008751F5">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rsidR="00DD0C0F" w:rsidRDefault="00DD0C0F" w:rsidP="008751F5">
      <w:pPr>
        <w:pStyle w:val="1"/>
        <w:spacing w:before="0" w:line="240" w:lineRule="auto"/>
        <w:jc w:val="center"/>
        <w:rPr>
          <w:rFonts w:ascii="Times New Roman" w:hAnsi="Times New Roman"/>
          <w:caps/>
          <w:color w:val="auto"/>
          <w:sz w:val="24"/>
          <w:szCs w:val="24"/>
          <w:lang w:val="uk-UA"/>
        </w:rPr>
      </w:pPr>
    </w:p>
    <w:p w:rsidR="004D0DEC" w:rsidRPr="00433AFF" w:rsidRDefault="004D0DEC" w:rsidP="008751F5">
      <w:pPr>
        <w:pStyle w:val="1"/>
        <w:spacing w:before="0" w:line="240" w:lineRule="auto"/>
        <w:jc w:val="center"/>
        <w:rPr>
          <w:rFonts w:ascii="Times New Roman" w:hAnsi="Times New Roman"/>
          <w:caps/>
          <w:color w:val="auto"/>
          <w:sz w:val="24"/>
          <w:szCs w:val="24"/>
          <w:lang w:val="uk-UA"/>
        </w:rPr>
      </w:pPr>
      <w:r w:rsidRPr="00433AFF">
        <w:rPr>
          <w:rFonts w:ascii="Times New Roman" w:hAnsi="Times New Roman"/>
          <w:caps/>
          <w:color w:val="auto"/>
          <w:sz w:val="24"/>
          <w:szCs w:val="24"/>
          <w:lang w:val="uk-UA"/>
        </w:rPr>
        <w:t>цінова пропозиціЯ</w:t>
      </w:r>
    </w:p>
    <w:p w:rsidR="004D0DEC" w:rsidRPr="004D0DEC" w:rsidRDefault="004D0DEC" w:rsidP="008751F5">
      <w:pPr>
        <w:pStyle w:val="rvps2"/>
        <w:spacing w:before="0" w:beforeAutospacing="0" w:after="0" w:afterAutospacing="0"/>
        <w:ind w:left="-284"/>
        <w:jc w:val="both"/>
        <w:textAlignment w:val="baseline"/>
        <w:rPr>
          <w:lang w:val="ru-RU"/>
        </w:rPr>
      </w:pPr>
      <w:r w:rsidRPr="004D0DEC">
        <w:rPr>
          <w:lang w:val="ru-RU"/>
        </w:rPr>
        <w:t xml:space="preserve">Уважно вивчивши </w:t>
      </w:r>
      <w:r w:rsidR="00DD0C0F">
        <w:rPr>
          <w:lang w:val="ru-RU"/>
        </w:rPr>
        <w:t xml:space="preserve">тендерну </w:t>
      </w:r>
      <w:r w:rsidRPr="004D0DEC">
        <w:rPr>
          <w:lang w:val="ru-RU"/>
        </w:rPr>
        <w:t xml:space="preserve">документацію ми надаємо свою пропозицію щодо участі у </w:t>
      </w:r>
      <w:r w:rsidR="00DD0C0F">
        <w:rPr>
          <w:lang w:val="ru-RU"/>
        </w:rPr>
        <w:t>відкритих торгах з особливостями</w:t>
      </w:r>
      <w:r w:rsidRPr="004D0DEC">
        <w:rPr>
          <w:lang w:val="ru-RU"/>
        </w:rPr>
        <w:t>:</w:t>
      </w:r>
    </w:p>
    <w:p w:rsidR="009A51B1" w:rsidRPr="006640A5" w:rsidRDefault="0097046A" w:rsidP="009A51B1">
      <w:pPr>
        <w:spacing w:after="0" w:line="240" w:lineRule="auto"/>
        <w:ind w:left="-284"/>
        <w:jc w:val="center"/>
        <w:rPr>
          <w:rFonts w:ascii="Times New Roman" w:eastAsia="Times New Roman" w:hAnsi="Times New Roman"/>
          <w:sz w:val="24"/>
          <w:szCs w:val="24"/>
          <w:lang w:val="uk-UA"/>
        </w:rPr>
      </w:pPr>
      <w:r>
        <w:rPr>
          <w:rFonts w:ascii="Times New Roman" w:eastAsia="Times New Roman" w:hAnsi="Times New Roman"/>
          <w:b/>
          <w:bCs/>
          <w:color w:val="000000"/>
          <w:sz w:val="24"/>
          <w:szCs w:val="24"/>
          <w:lang w:val="uk-UA"/>
        </w:rPr>
        <w:t>Бензин</w:t>
      </w:r>
    </w:p>
    <w:p w:rsidR="009A51B1" w:rsidRDefault="009A51B1" w:rsidP="009A51B1">
      <w:pPr>
        <w:pBdr>
          <w:top w:val="nil"/>
          <w:left w:val="nil"/>
          <w:bottom w:val="nil"/>
          <w:right w:val="nil"/>
          <w:between w:val="nil"/>
        </w:pBdr>
        <w:spacing w:after="0" w:line="240" w:lineRule="auto"/>
        <w:ind w:left="-284"/>
        <w:jc w:val="center"/>
        <w:rPr>
          <w:rFonts w:ascii="Times New Roman" w:hAnsi="Times New Roman"/>
          <w:b/>
          <w:sz w:val="24"/>
          <w:szCs w:val="24"/>
          <w:lang w:val="uk-UA"/>
        </w:rPr>
      </w:pPr>
      <w:r w:rsidRPr="004D0DEC">
        <w:rPr>
          <w:rFonts w:ascii="Times New Roman" w:eastAsia="Times New Roman" w:hAnsi="Times New Roman"/>
          <w:b/>
          <w:color w:val="000000"/>
          <w:sz w:val="24"/>
          <w:szCs w:val="24"/>
        </w:rPr>
        <w:t>Код за ДК 021:2015:</w:t>
      </w:r>
      <w:r>
        <w:rPr>
          <w:rFonts w:ascii="Times New Roman" w:eastAsia="Times New Roman" w:hAnsi="Times New Roman"/>
          <w:sz w:val="24"/>
          <w:szCs w:val="24"/>
        </w:rPr>
        <w:t xml:space="preserve"> </w:t>
      </w:r>
      <w:r>
        <w:rPr>
          <w:rFonts w:ascii="Times New Roman" w:hAnsi="Times New Roman"/>
          <w:b/>
          <w:sz w:val="24"/>
          <w:szCs w:val="24"/>
          <w:lang w:val="uk-UA"/>
        </w:rPr>
        <w:t>09130000-9 Нафта і дистиляти</w:t>
      </w:r>
    </w:p>
    <w:p w:rsidR="004D0DEC" w:rsidRPr="009A51B1" w:rsidRDefault="004D0DEC" w:rsidP="009A51B1">
      <w:pPr>
        <w:pStyle w:val="rvps2"/>
        <w:spacing w:before="0" w:beforeAutospacing="0" w:after="0" w:afterAutospacing="0"/>
        <w:ind w:left="-284"/>
        <w:jc w:val="center"/>
        <w:textAlignment w:val="baseline"/>
        <w:rPr>
          <w:lang w:val="uk-UA"/>
        </w:rPr>
      </w:pPr>
    </w:p>
    <w:p w:rsidR="004D0DEC" w:rsidRPr="008B3BA1" w:rsidRDefault="004D0DEC" w:rsidP="004D0DEC">
      <w:pPr>
        <w:pBdr>
          <w:top w:val="nil"/>
          <w:left w:val="nil"/>
          <w:bottom w:val="nil"/>
          <w:right w:val="nil"/>
          <w:between w:val="nil"/>
        </w:pBdr>
        <w:spacing w:after="0" w:line="240" w:lineRule="auto"/>
        <w:jc w:val="center"/>
        <w:rPr>
          <w:rFonts w:ascii="Times New Roman" w:eastAsia="Times New Roman" w:hAnsi="Times New Roman"/>
          <w:sz w:val="24"/>
          <w:szCs w:val="24"/>
        </w:rPr>
      </w:pPr>
    </w:p>
    <w:tbl>
      <w:tblPr>
        <w:tblW w:w="10362" w:type="dxa"/>
        <w:jc w:val="center"/>
        <w:tblLayout w:type="fixed"/>
        <w:tblLook w:val="04A0"/>
      </w:tblPr>
      <w:tblGrid>
        <w:gridCol w:w="433"/>
        <w:gridCol w:w="1843"/>
        <w:gridCol w:w="1276"/>
        <w:gridCol w:w="1275"/>
        <w:gridCol w:w="1206"/>
        <w:gridCol w:w="1134"/>
        <w:gridCol w:w="921"/>
        <w:gridCol w:w="998"/>
        <w:gridCol w:w="1276"/>
      </w:tblGrid>
      <w:tr w:rsidR="004D0DEC" w:rsidRPr="00FF073B" w:rsidTr="0087098F">
        <w:trPr>
          <w:trHeight w:val="1049"/>
          <w:jc w:val="center"/>
        </w:trPr>
        <w:tc>
          <w:tcPr>
            <w:tcW w:w="433" w:type="dxa"/>
            <w:tcBorders>
              <w:top w:val="single" w:sz="4" w:space="0" w:color="000000"/>
              <w:left w:val="single" w:sz="4" w:space="0" w:color="000000"/>
              <w:bottom w:val="single" w:sz="4" w:space="0" w:color="000000"/>
              <w:right w:val="nil"/>
            </w:tcBorders>
            <w:vAlign w:val="center"/>
            <w:hideMark/>
          </w:tcPr>
          <w:p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 з/п</w:t>
            </w:r>
          </w:p>
        </w:tc>
        <w:tc>
          <w:tcPr>
            <w:tcW w:w="1843" w:type="dxa"/>
            <w:tcBorders>
              <w:top w:val="single" w:sz="4" w:space="0" w:color="000000"/>
              <w:left w:val="single" w:sz="4" w:space="0" w:color="000000"/>
              <w:bottom w:val="single" w:sz="4" w:space="0" w:color="000000"/>
              <w:right w:val="nil"/>
            </w:tcBorders>
            <w:vAlign w:val="center"/>
            <w:hideMark/>
          </w:tcPr>
          <w:p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4D0DEC"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Виробник</w:t>
            </w:r>
            <w:r>
              <w:rPr>
                <w:rFonts w:ascii="Times New Roman" w:hAnsi="Times New Roman"/>
                <w:bCs/>
                <w:color w:val="000000"/>
                <w:sz w:val="20"/>
                <w:szCs w:val="20"/>
              </w:rPr>
              <w:t>/</w:t>
            </w:r>
          </w:p>
          <w:p w:rsidR="004D0DEC" w:rsidRPr="00FD29E4" w:rsidRDefault="004D0DEC" w:rsidP="0087098F">
            <w:pPr>
              <w:snapToGri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Країна виробника</w:t>
            </w:r>
          </w:p>
        </w:tc>
        <w:tc>
          <w:tcPr>
            <w:tcW w:w="1275" w:type="dxa"/>
            <w:tcBorders>
              <w:top w:val="single" w:sz="4" w:space="0" w:color="000000"/>
              <w:left w:val="single" w:sz="4" w:space="0" w:color="000000"/>
              <w:bottom w:val="single" w:sz="4" w:space="0" w:color="000000"/>
              <w:right w:val="nil"/>
            </w:tcBorders>
            <w:vAlign w:val="center"/>
            <w:hideMark/>
          </w:tcPr>
          <w:p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Одиниця</w:t>
            </w:r>
          </w:p>
          <w:p w:rsidR="004D0DEC" w:rsidRPr="00FD29E4" w:rsidRDefault="004D0DEC" w:rsidP="0087098F">
            <w:pPr>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виміру</w:t>
            </w:r>
          </w:p>
        </w:tc>
        <w:tc>
          <w:tcPr>
            <w:tcW w:w="1206" w:type="dxa"/>
            <w:tcBorders>
              <w:top w:val="single" w:sz="4" w:space="0" w:color="000000"/>
              <w:left w:val="single" w:sz="4" w:space="0" w:color="000000"/>
              <w:bottom w:val="single" w:sz="4" w:space="0" w:color="000000"/>
              <w:right w:val="nil"/>
            </w:tcBorders>
            <w:vAlign w:val="center"/>
            <w:hideMark/>
          </w:tcPr>
          <w:p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Ціна за одиницю,</w:t>
            </w:r>
          </w:p>
          <w:p w:rsidR="004D0DEC"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(грн.),</w:t>
            </w:r>
          </w:p>
          <w:p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без ПДВ</w:t>
            </w:r>
          </w:p>
        </w:tc>
        <w:tc>
          <w:tcPr>
            <w:tcW w:w="921" w:type="dxa"/>
            <w:tcBorders>
              <w:top w:val="single" w:sz="4" w:space="0" w:color="000000"/>
              <w:left w:val="single" w:sz="4" w:space="0" w:color="000000"/>
              <w:bottom w:val="single" w:sz="4" w:space="0" w:color="000000"/>
              <w:right w:val="nil"/>
            </w:tcBorders>
            <w:vAlign w:val="center"/>
            <w:hideMark/>
          </w:tcPr>
          <w:p w:rsidR="004D0DEC" w:rsidRPr="00FD29E4" w:rsidRDefault="004D0DEC" w:rsidP="0087098F">
            <w:pPr>
              <w:tabs>
                <w:tab w:val="left" w:pos="-13"/>
              </w:tabs>
              <w:snapToGrid w:val="0"/>
              <w:spacing w:after="0" w:line="240" w:lineRule="auto"/>
              <w:ind w:hanging="13"/>
              <w:jc w:val="center"/>
              <w:rPr>
                <w:rFonts w:ascii="Times New Roman" w:hAnsi="Times New Roman"/>
                <w:bCs/>
                <w:color w:val="000000"/>
                <w:sz w:val="20"/>
                <w:szCs w:val="20"/>
              </w:rPr>
            </w:pPr>
            <w:r w:rsidRPr="00FD29E4">
              <w:rPr>
                <w:rFonts w:ascii="Times New Roman" w:hAnsi="Times New Roman"/>
                <w:bCs/>
                <w:color w:val="000000"/>
                <w:sz w:val="20"/>
                <w:szCs w:val="20"/>
              </w:rPr>
              <w:t>ПДВ (грн.)</w:t>
            </w:r>
          </w:p>
        </w:tc>
        <w:tc>
          <w:tcPr>
            <w:tcW w:w="998" w:type="dxa"/>
            <w:tcBorders>
              <w:top w:val="single" w:sz="4" w:space="0" w:color="000000"/>
              <w:left w:val="single" w:sz="4" w:space="0" w:color="000000"/>
              <w:bottom w:val="single" w:sz="4" w:space="0" w:color="000000"/>
              <w:right w:val="single" w:sz="4" w:space="0" w:color="000000"/>
            </w:tcBorders>
            <w:vAlign w:val="center"/>
            <w:hideMark/>
          </w:tcPr>
          <w:p w:rsidR="004D0DEC"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Ціна за одиницю (грн.),</w:t>
            </w:r>
          </w:p>
          <w:p w:rsidR="004D0DEC" w:rsidRPr="00FD29E4" w:rsidRDefault="004D0DEC" w:rsidP="0087098F">
            <w:pPr>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з ПДВ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0DEC" w:rsidRDefault="004D0DEC" w:rsidP="0087098F">
            <w:pPr>
              <w:tabs>
                <w:tab w:val="left" w:pos="175"/>
              </w:tabs>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Загальна вартість, (грн.)</w:t>
            </w:r>
          </w:p>
          <w:p w:rsidR="004D0DEC" w:rsidRPr="00FD29E4" w:rsidRDefault="004D0DEC" w:rsidP="0087098F">
            <w:pPr>
              <w:tabs>
                <w:tab w:val="left" w:pos="175"/>
              </w:tabs>
              <w:snapToGrid w:val="0"/>
              <w:spacing w:after="0" w:line="240" w:lineRule="auto"/>
              <w:jc w:val="center"/>
              <w:rPr>
                <w:rFonts w:ascii="Times New Roman" w:hAnsi="Times New Roman"/>
                <w:bCs/>
                <w:color w:val="000000"/>
                <w:sz w:val="20"/>
                <w:szCs w:val="20"/>
              </w:rPr>
            </w:pPr>
            <w:r w:rsidRPr="00FD29E4">
              <w:rPr>
                <w:rFonts w:ascii="Times New Roman" w:hAnsi="Times New Roman"/>
                <w:bCs/>
                <w:color w:val="000000"/>
                <w:sz w:val="20"/>
                <w:szCs w:val="20"/>
              </w:rPr>
              <w:t>з ПДВ</w:t>
            </w:r>
          </w:p>
        </w:tc>
      </w:tr>
      <w:tr w:rsidR="004D0DEC" w:rsidRPr="00FF073B" w:rsidTr="0087098F">
        <w:trPr>
          <w:trHeight w:val="427"/>
          <w:jc w:val="center"/>
        </w:trPr>
        <w:tc>
          <w:tcPr>
            <w:tcW w:w="433"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DEC" w:rsidRPr="00FF073B" w:rsidRDefault="004D0DEC" w:rsidP="0087098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921"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D0DEC" w:rsidRPr="00FF073B" w:rsidRDefault="004D0DEC" w:rsidP="0087098F">
            <w:pPr>
              <w:snapToGrid w:val="0"/>
              <w:spacing w:after="0" w:line="240" w:lineRule="auto"/>
              <w:jc w:val="center"/>
              <w:rPr>
                <w:rFonts w:ascii="Times New Roman" w:hAnsi="Times New Roman"/>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0DEC" w:rsidRPr="00FF073B" w:rsidRDefault="004D0DEC" w:rsidP="0087098F">
            <w:pPr>
              <w:spacing w:after="0" w:line="240" w:lineRule="auto"/>
              <w:jc w:val="center"/>
              <w:rPr>
                <w:rFonts w:ascii="Times New Roman" w:hAnsi="Times New Roman"/>
                <w:sz w:val="24"/>
                <w:szCs w:val="24"/>
              </w:rPr>
            </w:pPr>
          </w:p>
        </w:tc>
      </w:tr>
      <w:tr w:rsidR="004D0DEC" w:rsidRPr="00FF073B" w:rsidTr="0087098F">
        <w:trPr>
          <w:trHeight w:val="427"/>
          <w:jc w:val="center"/>
        </w:trPr>
        <w:tc>
          <w:tcPr>
            <w:tcW w:w="433"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DEC" w:rsidRPr="00FF073B" w:rsidRDefault="004D0DEC" w:rsidP="0087098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921"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D0DEC" w:rsidRPr="00FF073B" w:rsidRDefault="004D0DEC" w:rsidP="0087098F">
            <w:pPr>
              <w:snapToGrid w:val="0"/>
              <w:spacing w:after="0" w:line="240" w:lineRule="auto"/>
              <w:jc w:val="center"/>
              <w:rPr>
                <w:rFonts w:ascii="Times New Roman" w:hAnsi="Times New Roman"/>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0DEC" w:rsidRPr="00FF073B" w:rsidRDefault="004D0DEC" w:rsidP="0087098F">
            <w:pPr>
              <w:spacing w:after="0" w:line="240" w:lineRule="auto"/>
              <w:jc w:val="center"/>
              <w:rPr>
                <w:rFonts w:ascii="Times New Roman" w:hAnsi="Times New Roman"/>
                <w:sz w:val="24"/>
                <w:szCs w:val="24"/>
              </w:rPr>
            </w:pPr>
          </w:p>
        </w:tc>
      </w:tr>
      <w:tr w:rsidR="004D0DEC" w:rsidRPr="00FF073B" w:rsidTr="0087098F">
        <w:trPr>
          <w:trHeight w:val="427"/>
          <w:jc w:val="center"/>
        </w:trPr>
        <w:tc>
          <w:tcPr>
            <w:tcW w:w="433"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DEC" w:rsidRPr="00FF073B" w:rsidRDefault="004D0DEC" w:rsidP="0087098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921" w:type="dxa"/>
            <w:tcBorders>
              <w:top w:val="single" w:sz="4" w:space="0" w:color="000000"/>
              <w:left w:val="single" w:sz="4" w:space="0" w:color="000000"/>
              <w:bottom w:val="single" w:sz="4" w:space="0" w:color="000000"/>
              <w:right w:val="nil"/>
            </w:tcBorders>
            <w:vAlign w:val="center"/>
            <w:hideMark/>
          </w:tcPr>
          <w:p w:rsidR="004D0DEC" w:rsidRPr="00FF073B" w:rsidRDefault="004D0DEC" w:rsidP="0087098F">
            <w:pPr>
              <w:spacing w:after="0" w:line="240" w:lineRule="auto"/>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4D0DEC" w:rsidRPr="00FF073B" w:rsidRDefault="004D0DEC" w:rsidP="0087098F">
            <w:pPr>
              <w:snapToGrid w:val="0"/>
              <w:spacing w:after="0" w:line="240" w:lineRule="auto"/>
              <w:jc w:val="center"/>
              <w:rPr>
                <w:rFonts w:ascii="Times New Roman" w:hAnsi="Times New Roman"/>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0DEC" w:rsidRPr="00FF073B" w:rsidRDefault="004D0DEC" w:rsidP="0087098F">
            <w:pPr>
              <w:spacing w:after="0" w:line="240" w:lineRule="auto"/>
              <w:jc w:val="center"/>
              <w:rPr>
                <w:rFonts w:ascii="Times New Roman" w:hAnsi="Times New Roman"/>
                <w:sz w:val="24"/>
                <w:szCs w:val="24"/>
              </w:rPr>
            </w:pPr>
          </w:p>
        </w:tc>
      </w:tr>
    </w:tbl>
    <w:p w:rsidR="004D0DEC" w:rsidRPr="00433AFF" w:rsidRDefault="004D0DEC" w:rsidP="004D0DEC">
      <w:pPr>
        <w:spacing w:after="120"/>
        <w:ind w:left="-284"/>
        <w:jc w:val="both"/>
        <w:outlineLvl w:val="0"/>
        <w:rPr>
          <w:rFonts w:ascii="Times New Roman" w:hAnsi="Times New Roman"/>
          <w:b/>
          <w:sz w:val="24"/>
          <w:szCs w:val="24"/>
        </w:rPr>
      </w:pPr>
      <w:r w:rsidRPr="00433AFF">
        <w:rPr>
          <w:rFonts w:ascii="Times New Roman" w:hAnsi="Times New Roman"/>
          <w:b/>
          <w:sz w:val="24"/>
          <w:szCs w:val="24"/>
        </w:rPr>
        <w:t>Загальна вартість цінової пропозиції ____________________ грн. (</w:t>
      </w:r>
      <w:r w:rsidRPr="00433AFF">
        <w:rPr>
          <w:rFonts w:ascii="Times New Roman" w:hAnsi="Times New Roman"/>
          <w:sz w:val="24"/>
          <w:szCs w:val="24"/>
        </w:rPr>
        <w:t>цифрами та словами),</w:t>
      </w:r>
      <w:r w:rsidRPr="00433AFF">
        <w:rPr>
          <w:rFonts w:ascii="Times New Roman" w:hAnsi="Times New Roman"/>
          <w:b/>
          <w:sz w:val="24"/>
          <w:szCs w:val="24"/>
        </w:rPr>
        <w:t xml:space="preserve">  в тому числі ПДВ______(</w:t>
      </w:r>
      <w:r w:rsidRPr="00433AFF">
        <w:rPr>
          <w:rFonts w:ascii="Times New Roman" w:hAnsi="Times New Roman"/>
          <w:sz w:val="24"/>
          <w:szCs w:val="24"/>
        </w:rPr>
        <w:t>цифрами та словами),</w:t>
      </w:r>
      <w:r w:rsidRPr="00433AFF">
        <w:rPr>
          <w:rFonts w:ascii="Times New Roman" w:hAnsi="Times New Roman"/>
          <w:b/>
          <w:sz w:val="24"/>
          <w:szCs w:val="24"/>
        </w:rPr>
        <w:t xml:space="preserve">  /без ПДВ.</w:t>
      </w:r>
    </w:p>
    <w:p w:rsidR="004D0DEC" w:rsidRDefault="004D0DEC" w:rsidP="004D0DEC">
      <w:pPr>
        <w:tabs>
          <w:tab w:val="left" w:pos="720"/>
        </w:tabs>
        <w:spacing w:before="60"/>
        <w:ind w:left="-284"/>
        <w:jc w:val="both"/>
        <w:rPr>
          <w:rFonts w:ascii="Times New Roman" w:hAnsi="Times New Roman"/>
          <w:sz w:val="24"/>
          <w:szCs w:val="24"/>
        </w:rPr>
      </w:pPr>
      <w:r w:rsidRPr="00433AFF">
        <w:rPr>
          <w:rFonts w:ascii="Times New Roman" w:hAnsi="Times New Roman"/>
          <w:sz w:val="24"/>
          <w:szCs w:val="24"/>
        </w:rPr>
        <w:t>Ознайомившись з технічними вимогами та вим</w:t>
      </w:r>
      <w:r>
        <w:rPr>
          <w:rFonts w:ascii="Times New Roman" w:hAnsi="Times New Roman"/>
          <w:sz w:val="24"/>
          <w:szCs w:val="24"/>
        </w:rPr>
        <w:t>огами щодо якості та кількості п</w:t>
      </w:r>
      <w:r w:rsidRPr="00433AFF">
        <w:rPr>
          <w:rFonts w:ascii="Times New Roman" w:hAnsi="Times New Roman"/>
          <w:sz w:val="24"/>
          <w:szCs w:val="24"/>
        </w:rPr>
        <w:t xml:space="preserve">редмета закупівлі, що замовляється, ми маємо можливість і погоджуємось забезпечити </w:t>
      </w:r>
      <w:r>
        <w:rPr>
          <w:rFonts w:ascii="Times New Roman" w:hAnsi="Times New Roman"/>
          <w:b/>
          <w:i/>
          <w:sz w:val="24"/>
          <w:szCs w:val="24"/>
        </w:rPr>
        <w:t>Головне управління ДПС у Черкаській області</w:t>
      </w:r>
      <w:r w:rsidRPr="00433AFF">
        <w:rPr>
          <w:rFonts w:ascii="Times New Roman" w:hAnsi="Times New Roman"/>
          <w:b/>
          <w:i/>
          <w:sz w:val="24"/>
          <w:szCs w:val="24"/>
        </w:rPr>
        <w:t xml:space="preserve"> </w:t>
      </w:r>
      <w:r w:rsidRPr="00433AFF">
        <w:rPr>
          <w:rFonts w:ascii="Times New Roman" w:hAnsi="Times New Roman"/>
          <w:sz w:val="24"/>
          <w:szCs w:val="24"/>
        </w:rPr>
        <w:t>товар</w:t>
      </w:r>
      <w:r>
        <w:rPr>
          <w:rFonts w:ascii="Times New Roman" w:hAnsi="Times New Roman"/>
          <w:sz w:val="24"/>
          <w:szCs w:val="24"/>
        </w:rPr>
        <w:t>ом</w:t>
      </w:r>
      <w:r w:rsidRPr="00433AFF">
        <w:rPr>
          <w:rFonts w:ascii="Times New Roman" w:hAnsi="Times New Roman"/>
          <w:sz w:val="24"/>
          <w:szCs w:val="24"/>
        </w:rPr>
        <w:t xml:space="preserve"> відповідної якості, в необхідній кількості та в установлені замовником строки.</w:t>
      </w:r>
    </w:p>
    <w:p w:rsidR="004D0DEC" w:rsidRDefault="004D0DEC" w:rsidP="004D0DEC">
      <w:pPr>
        <w:tabs>
          <w:tab w:val="left" w:pos="720"/>
        </w:tabs>
        <w:spacing w:before="60"/>
        <w:ind w:left="-284"/>
        <w:jc w:val="both"/>
        <w:rPr>
          <w:rFonts w:ascii="Times New Roman" w:hAnsi="Times New Roman"/>
          <w:sz w:val="24"/>
          <w:szCs w:val="24"/>
        </w:rPr>
      </w:pPr>
      <w:r w:rsidRPr="00433AFF">
        <w:rPr>
          <w:rFonts w:ascii="Times New Roman" w:hAnsi="Times New Roman"/>
          <w:sz w:val="24"/>
          <w:szCs w:val="24"/>
        </w:rPr>
        <w:t xml:space="preserve">Ми підтверджуємо, що вся інформація, надана нами у складі нашої пропозиції на проведення закупівлі  через систему електронних закупівель  є достовірною. </w:t>
      </w:r>
    </w:p>
    <w:p w:rsidR="00B078B8" w:rsidRDefault="00B078B8" w:rsidP="004D0DEC">
      <w:pPr>
        <w:tabs>
          <w:tab w:val="left" w:pos="720"/>
        </w:tabs>
        <w:spacing w:before="60"/>
        <w:ind w:left="-284"/>
        <w:jc w:val="both"/>
        <w:rPr>
          <w:rFonts w:ascii="Times New Roman" w:eastAsia="Times New Roman" w:hAnsi="Times New Roman" w:cs="Times New Roman"/>
          <w:bCs/>
          <w:color w:val="000000"/>
          <w:sz w:val="24"/>
          <w:szCs w:val="24"/>
          <w:lang w:val="uk-UA" w:eastAsia="ru-RU"/>
        </w:rPr>
      </w:pPr>
      <w:r w:rsidRPr="001351E9">
        <w:rPr>
          <w:rFonts w:ascii="Times New Roman" w:hAnsi="Times New Roman" w:cs="Times New Roman"/>
          <w:color w:val="000000" w:themeColor="text1"/>
          <w:sz w:val="24"/>
          <w:szCs w:val="24"/>
        </w:rPr>
        <w:t>Якщо наша тендерна пропозиція буде визнана найбільш економічно вигідною, ми зобов'язуємося підписати Договір</w:t>
      </w:r>
      <w:r>
        <w:rPr>
          <w:rFonts w:ascii="Times New Roman" w:hAnsi="Times New Roman" w:cs="Times New Roman"/>
          <w:color w:val="000000" w:themeColor="text1"/>
          <w:sz w:val="24"/>
          <w:szCs w:val="24"/>
          <w:lang w:val="uk-UA"/>
        </w:rPr>
        <w:t xml:space="preserve"> (згідно з додатку №4)</w:t>
      </w:r>
      <w:r w:rsidRPr="001351E9">
        <w:rPr>
          <w:rFonts w:ascii="Times New Roman" w:hAnsi="Times New Roman" w:cs="Times New Roman"/>
          <w:color w:val="000000" w:themeColor="text1"/>
          <w:sz w:val="24"/>
          <w:szCs w:val="24"/>
        </w:rPr>
        <w:t xml:space="preserve"> із Замовником не раніше ніж через </w:t>
      </w:r>
      <w:r>
        <w:rPr>
          <w:rFonts w:ascii="Times New Roman" w:hAnsi="Times New Roman" w:cs="Times New Roman"/>
          <w:color w:val="000000" w:themeColor="text1"/>
          <w:sz w:val="24"/>
          <w:szCs w:val="24"/>
        </w:rPr>
        <w:t>5</w:t>
      </w:r>
      <w:r w:rsidRPr="001351E9">
        <w:rPr>
          <w:rFonts w:ascii="Times New Roman" w:hAnsi="Times New Roman" w:cs="Times New Roman"/>
          <w:color w:val="000000" w:themeColor="text1"/>
          <w:sz w:val="24"/>
          <w:szCs w:val="24"/>
        </w:rPr>
        <w:t xml:space="preserve"> днів з дня </w:t>
      </w:r>
      <w:r w:rsidRPr="0015114F">
        <w:rPr>
          <w:rFonts w:ascii="Times New Roman" w:hAnsi="Times New Roman" w:cs="Times New Roman"/>
          <w:color w:val="000000" w:themeColor="text1"/>
          <w:sz w:val="24"/>
          <w:szCs w:val="24"/>
        </w:rPr>
        <w:t xml:space="preserve">оприлюднення на веб-порталі Уповноваженого органу повідомлення про намір укласти договір, але </w:t>
      </w:r>
      <w:r w:rsidRPr="0015114F">
        <w:rPr>
          <w:rFonts w:ascii="Times New Roman" w:eastAsia="Times New Roman" w:hAnsi="Times New Roman" w:cs="Times New Roman"/>
          <w:bCs/>
          <w:color w:val="000000"/>
          <w:sz w:val="24"/>
          <w:szCs w:val="24"/>
          <w:lang w:eastAsia="ru-RU"/>
        </w:rPr>
        <w:t>не пізніше ніж через 15 днів</w:t>
      </w:r>
      <w:r w:rsidRPr="0015114F">
        <w:rPr>
          <w:rFonts w:ascii="Times New Roman" w:eastAsia="Times New Roman" w:hAnsi="Times New Roman" w:cs="Times New Roman"/>
          <w:color w:val="000000"/>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114F">
        <w:rPr>
          <w:rFonts w:ascii="Times New Roman" w:eastAsia="Times New Roman" w:hAnsi="Times New Roman" w:cs="Times New Roman"/>
          <w:bCs/>
          <w:color w:val="000000"/>
          <w:sz w:val="24"/>
          <w:szCs w:val="24"/>
          <w:lang w:eastAsia="ru-RU"/>
        </w:rPr>
        <w:t>може бути продовжений до 60</w:t>
      </w:r>
      <w:r w:rsidR="00F22924" w:rsidRPr="00F22924">
        <w:rPr>
          <w:rFonts w:ascii="Times New Roman" w:eastAsia="Times New Roman" w:hAnsi="Times New Roman" w:cs="Times New Roman"/>
          <w:bCs/>
          <w:color w:val="000000"/>
          <w:sz w:val="24"/>
          <w:szCs w:val="24"/>
          <w:lang w:eastAsia="ru-RU"/>
        </w:rPr>
        <w:t xml:space="preserve"> </w:t>
      </w:r>
      <w:r w:rsidR="00F22924">
        <w:rPr>
          <w:rFonts w:ascii="Times New Roman" w:eastAsia="Times New Roman" w:hAnsi="Times New Roman" w:cs="Times New Roman"/>
          <w:bCs/>
          <w:color w:val="000000"/>
          <w:sz w:val="24"/>
          <w:szCs w:val="24"/>
          <w:lang w:val="uk-UA" w:eastAsia="ru-RU"/>
        </w:rPr>
        <w:t>днів</w:t>
      </w:r>
      <w:r>
        <w:rPr>
          <w:rFonts w:ascii="Times New Roman" w:eastAsia="Times New Roman" w:hAnsi="Times New Roman" w:cs="Times New Roman"/>
          <w:bCs/>
          <w:color w:val="000000"/>
          <w:sz w:val="24"/>
          <w:szCs w:val="24"/>
          <w:lang w:val="uk-UA" w:eastAsia="ru-RU"/>
        </w:rPr>
        <w:t>.</w:t>
      </w:r>
    </w:p>
    <w:p w:rsidR="004D0DEC" w:rsidRDefault="004D0DEC" w:rsidP="004D0DEC">
      <w:pPr>
        <w:tabs>
          <w:tab w:val="left" w:pos="720"/>
        </w:tabs>
        <w:spacing w:before="60"/>
        <w:ind w:left="-284"/>
        <w:jc w:val="both"/>
        <w:rPr>
          <w:rFonts w:ascii="Times New Roman" w:hAnsi="Times New Roman"/>
          <w:sz w:val="24"/>
          <w:szCs w:val="24"/>
        </w:rPr>
      </w:pPr>
      <w:r w:rsidRPr="00433AFF">
        <w:rPr>
          <w:rFonts w:ascii="Times New Roman" w:hAnsi="Times New Roman"/>
          <w:sz w:val="24"/>
          <w:szCs w:val="24"/>
        </w:rPr>
        <w:t>Ми погоджуємося дотримуватись умов цієї пропозиції на проведення закупівлі протягом 90 днів із дати кінцевого строку подання тендерних пропозицій в системі електронних закупівель.</w:t>
      </w:r>
    </w:p>
    <w:p w:rsidR="004D0DEC" w:rsidRDefault="004D0DEC" w:rsidP="004D0DEC">
      <w:pPr>
        <w:tabs>
          <w:tab w:val="left" w:pos="720"/>
        </w:tabs>
        <w:spacing w:before="60"/>
        <w:ind w:left="-284"/>
        <w:jc w:val="both"/>
        <w:rPr>
          <w:rFonts w:ascii="Times New Roman" w:hAnsi="Times New Roman"/>
          <w:sz w:val="24"/>
          <w:szCs w:val="24"/>
        </w:rPr>
      </w:pPr>
      <w:r w:rsidRPr="00433AFF">
        <w:rPr>
          <w:rFonts w:ascii="Times New Roman" w:hAnsi="Times New Roman"/>
          <w:sz w:val="24"/>
          <w:szCs w:val="24"/>
        </w:rPr>
        <w:t xml:space="preserve">Ми погоджуємося з умовами, що Ви можете відхилити нашу пропозицію на проведення закупівлі згідно з умовами </w:t>
      </w:r>
      <w:r w:rsidR="00B078B8">
        <w:rPr>
          <w:rFonts w:ascii="Times New Roman" w:hAnsi="Times New Roman"/>
          <w:sz w:val="24"/>
          <w:szCs w:val="24"/>
          <w:lang w:val="uk-UA"/>
        </w:rPr>
        <w:t xml:space="preserve">тендерної </w:t>
      </w:r>
      <w:r w:rsidRPr="00433AFF">
        <w:rPr>
          <w:rFonts w:ascii="Times New Roman" w:hAnsi="Times New Roman"/>
          <w:sz w:val="24"/>
          <w:szCs w:val="24"/>
        </w:rPr>
        <w:t xml:space="preserve">документації на проведення закупівлі, та розуміємо, що Ви не обмежені у прийнятті будь-якої іншої пропозиції з більш вигідними для Вас умовами. </w:t>
      </w:r>
    </w:p>
    <w:p w:rsidR="00B078B8" w:rsidRDefault="00B078B8" w:rsidP="004D0DEC">
      <w:pPr>
        <w:tabs>
          <w:tab w:val="left" w:pos="720"/>
        </w:tabs>
        <w:spacing w:before="60"/>
        <w:ind w:left="-284"/>
        <w:jc w:val="both"/>
        <w:rPr>
          <w:rFonts w:ascii="Times New Roman" w:hAnsi="Times New Roman"/>
          <w:sz w:val="24"/>
          <w:szCs w:val="24"/>
          <w:lang w:val="uk-UA"/>
        </w:rPr>
      </w:pPr>
      <w:r w:rsidRPr="001351E9">
        <w:rPr>
          <w:rFonts w:ascii="Times New Roman" w:hAnsi="Times New Roman" w:cs="Times New Roman"/>
          <w:sz w:val="24"/>
          <w:szCs w:val="24"/>
        </w:rPr>
        <w:t>Ми зобов'язуємося поставити товар відповідно до умов Договору. 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4D0DEC" w:rsidRPr="00B078B8" w:rsidRDefault="00B078B8" w:rsidP="004D0DEC">
      <w:pPr>
        <w:tabs>
          <w:tab w:val="left" w:pos="720"/>
        </w:tabs>
        <w:spacing w:before="60"/>
        <w:ind w:left="-284"/>
        <w:jc w:val="both"/>
        <w:rPr>
          <w:rFonts w:ascii="Times New Roman" w:hAnsi="Times New Roman"/>
          <w:sz w:val="24"/>
          <w:szCs w:val="24"/>
          <w:lang w:val="uk-UA"/>
        </w:rPr>
      </w:pPr>
      <w:r w:rsidRPr="00B078B8">
        <w:rPr>
          <w:rFonts w:ascii="Times New Roman" w:hAnsi="Times New Roman" w:cs="Times New Roman"/>
          <w:sz w:val="24"/>
          <w:szCs w:val="24"/>
          <w:lang w:val="uk-UA"/>
        </w:rPr>
        <w:lastRenderedPageBreak/>
        <w:t>Ми погоджуємося з умовами, що Ви можете відхилити нашу чи всі тендерні пропозиції згідно з умовами тендерної документації</w:t>
      </w:r>
      <w:r w:rsidR="004D0DEC" w:rsidRPr="00B078B8">
        <w:rPr>
          <w:rFonts w:ascii="Times New Roman" w:hAnsi="Times New Roman"/>
          <w:sz w:val="24"/>
          <w:szCs w:val="24"/>
          <w:lang w:val="uk-UA"/>
        </w:rPr>
        <w:t>.</w:t>
      </w:r>
    </w:p>
    <w:p w:rsidR="004D0DEC" w:rsidRPr="00433AFF" w:rsidRDefault="004D0DEC" w:rsidP="004D0DE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r w:rsidRPr="00433AFF">
        <w:rPr>
          <w:rStyle w:val="grame"/>
          <w:rFonts w:ascii="Times New Roman" w:hAnsi="Times New Roman"/>
          <w:sz w:val="24"/>
          <w:szCs w:val="24"/>
        </w:rPr>
        <w:t>пр</w:t>
      </w:r>
      <w:r w:rsidRPr="00433AFF">
        <w:rPr>
          <w:rFonts w:ascii="Times New Roman" w:hAnsi="Times New Roman"/>
          <w:sz w:val="24"/>
          <w:szCs w:val="24"/>
        </w:rPr>
        <w:t xml:space="preserve">ізвище, ініціали, підпис уповноваженої особи </w:t>
      </w:r>
    </w:p>
    <w:p w:rsidR="006724C7" w:rsidRDefault="004D0DEC" w:rsidP="006724C7">
      <w:pPr>
        <w:spacing w:after="0" w:line="240" w:lineRule="auto"/>
        <w:jc w:val="right"/>
        <w:rPr>
          <w:rFonts w:ascii="Times New Roman" w:eastAsia="Times New Roman" w:hAnsi="Times New Roman" w:cs="Times New Roman"/>
          <w:b/>
          <w:bCs/>
          <w:color w:val="000000"/>
          <w:sz w:val="24"/>
          <w:szCs w:val="24"/>
          <w:lang w:val="uk-UA" w:eastAsia="ru-RU"/>
        </w:rPr>
      </w:pPr>
      <w:r w:rsidRPr="00433AFF">
        <w:rPr>
          <w:rFonts w:ascii="Times New Roman" w:hAnsi="Times New Roman"/>
          <w:sz w:val="24"/>
          <w:szCs w:val="24"/>
        </w:rPr>
        <w:t>підприємства/фізичної особи, завірені печаткою      ___________________(___________)   м.п.</w:t>
      </w:r>
      <w:r w:rsidR="006724C7" w:rsidRPr="006724C7">
        <w:rPr>
          <w:rFonts w:ascii="Times New Roman" w:eastAsia="Times New Roman" w:hAnsi="Times New Roman" w:cs="Times New Roman"/>
          <w:b/>
          <w:bCs/>
          <w:color w:val="000000"/>
          <w:sz w:val="24"/>
          <w:szCs w:val="24"/>
          <w:lang w:eastAsia="ru-RU"/>
        </w:rPr>
        <w:t xml:space="preserve"> </w:t>
      </w:r>
    </w:p>
    <w:p w:rsidR="006724C7" w:rsidRDefault="006724C7" w:rsidP="006724C7">
      <w:pPr>
        <w:spacing w:after="0" w:line="240" w:lineRule="auto"/>
        <w:jc w:val="right"/>
        <w:rPr>
          <w:rFonts w:ascii="Times New Roman" w:eastAsia="Times New Roman" w:hAnsi="Times New Roman" w:cs="Times New Roman"/>
          <w:b/>
          <w:bCs/>
          <w:color w:val="000000"/>
          <w:sz w:val="24"/>
          <w:szCs w:val="24"/>
          <w:lang w:val="uk-UA" w:eastAsia="ru-RU"/>
        </w:rPr>
      </w:pPr>
    </w:p>
    <w:p w:rsidR="006724C7" w:rsidRPr="005E4768" w:rsidRDefault="006724C7"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6724C7" w:rsidRPr="00156C6B" w:rsidRDefault="006724C7" w:rsidP="006724C7">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val="uk-UA" w:eastAsia="ru-RU"/>
        </w:rPr>
        <w:t>6</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rsidR="004D0DEC" w:rsidRPr="00470DDF" w:rsidRDefault="004D0DEC" w:rsidP="004D0DEC">
      <w:pPr>
        <w:spacing w:after="0" w:line="240" w:lineRule="auto"/>
        <w:ind w:left="-284"/>
        <w:jc w:val="both"/>
        <w:rPr>
          <w:rFonts w:ascii="Times New Roman" w:hAnsi="Times New Roman"/>
          <w:sz w:val="24"/>
          <w:szCs w:val="24"/>
        </w:rPr>
      </w:pPr>
    </w:p>
    <w:p w:rsidR="006724C7" w:rsidRDefault="006724C7" w:rsidP="001C08DA">
      <w:pPr>
        <w:shd w:val="clear" w:color="auto" w:fill="FFFFFF"/>
        <w:spacing w:after="0" w:line="240" w:lineRule="auto"/>
        <w:ind w:right="-1" w:firstLine="284"/>
        <w:jc w:val="center"/>
        <w:rPr>
          <w:rFonts w:ascii="Times New Roman" w:eastAsia="Times New Roman" w:hAnsi="Times New Roman"/>
          <w:b/>
          <w:sz w:val="24"/>
          <w:szCs w:val="24"/>
          <w:lang w:val="uk-UA"/>
        </w:rPr>
      </w:pPr>
    </w:p>
    <w:p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rsidR="006724C7" w:rsidRPr="0065207C" w:rsidRDefault="006724C7" w:rsidP="001C08DA">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6724C7" w:rsidRPr="0065207C" w:rsidRDefault="006724C7" w:rsidP="001C08DA">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tblPr>
      <w:tblGrid>
        <w:gridCol w:w="959"/>
        <w:gridCol w:w="5245"/>
        <w:gridCol w:w="3862"/>
      </w:tblGrid>
      <w:tr w:rsidR="006724C7" w:rsidRPr="0065207C" w:rsidTr="006D13F9">
        <w:trPr>
          <w:trHeight w:val="233"/>
        </w:trPr>
        <w:tc>
          <w:tcPr>
            <w:tcW w:w="959" w:type="dxa"/>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6724C7" w:rsidRPr="0065207C" w:rsidTr="006D13F9">
        <w:trPr>
          <w:trHeight w:val="193"/>
        </w:trPr>
        <w:tc>
          <w:tcPr>
            <w:tcW w:w="959" w:type="dxa"/>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193"/>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51"/>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137"/>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183"/>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64"/>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09"/>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09"/>
        </w:trPr>
        <w:tc>
          <w:tcPr>
            <w:tcW w:w="959" w:type="dxa"/>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rsidR="006724C7" w:rsidRPr="0065207C" w:rsidRDefault="006724C7" w:rsidP="001C08DA">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175"/>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rsidTr="006D13F9">
        <w:trPr>
          <w:trHeight w:val="274"/>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rsidTr="006D13F9">
        <w:trPr>
          <w:trHeight w:val="132"/>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rsidTr="006D13F9">
        <w:trPr>
          <w:trHeight w:val="183"/>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rsidTr="006D13F9">
        <w:trPr>
          <w:trHeight w:val="244"/>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rsidTr="006D13F9">
        <w:trPr>
          <w:trHeight w:val="284"/>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rsidTr="006D13F9">
        <w:trPr>
          <w:trHeight w:val="284"/>
        </w:trPr>
        <w:tc>
          <w:tcPr>
            <w:tcW w:w="959" w:type="dxa"/>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45"/>
        </w:trPr>
        <w:tc>
          <w:tcPr>
            <w:tcW w:w="959" w:type="dxa"/>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173"/>
        </w:trPr>
        <w:tc>
          <w:tcPr>
            <w:tcW w:w="959" w:type="dxa"/>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61"/>
        </w:trPr>
        <w:tc>
          <w:tcPr>
            <w:tcW w:w="959" w:type="dxa"/>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162"/>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54"/>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rsidTr="006D13F9">
        <w:trPr>
          <w:trHeight w:val="254"/>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53"/>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63"/>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rsidTr="006D13F9">
        <w:trPr>
          <w:trHeight w:val="264"/>
        </w:trPr>
        <w:tc>
          <w:tcPr>
            <w:tcW w:w="959" w:type="dxa"/>
            <w:vMerge/>
            <w:tcBorders>
              <w:top w:val="single" w:sz="4" w:space="0" w:color="000000"/>
              <w:left w:val="single" w:sz="4" w:space="0" w:color="000000"/>
              <w:bottom w:val="single" w:sz="4" w:space="0" w:color="000000"/>
              <w:right w:val="nil"/>
            </w:tcBorders>
            <w:vAlign w:val="center"/>
          </w:tcPr>
          <w:p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6724C7" w:rsidRPr="00433AFF" w:rsidRDefault="006724C7" w:rsidP="001C08DA">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r w:rsidRPr="00433AFF">
        <w:rPr>
          <w:rStyle w:val="grame"/>
          <w:rFonts w:ascii="Times New Roman" w:hAnsi="Times New Roman"/>
          <w:sz w:val="24"/>
          <w:szCs w:val="24"/>
        </w:rPr>
        <w:t>пр</w:t>
      </w:r>
      <w:r w:rsidRPr="00433AFF">
        <w:rPr>
          <w:rFonts w:ascii="Times New Roman" w:hAnsi="Times New Roman"/>
          <w:sz w:val="24"/>
          <w:szCs w:val="24"/>
        </w:rPr>
        <w:t xml:space="preserve">ізвище, ініціали, підпис уповноваженої особи </w:t>
      </w:r>
    </w:p>
    <w:p w:rsidR="006724C7" w:rsidRPr="00690D66" w:rsidRDefault="006724C7" w:rsidP="001C08DA">
      <w:pPr>
        <w:spacing w:after="0" w:line="240" w:lineRule="auto"/>
        <w:ind w:left="-284"/>
        <w:jc w:val="both"/>
        <w:rPr>
          <w:rFonts w:ascii="Times New Roman" w:hAnsi="Times New Roman"/>
          <w:sz w:val="24"/>
          <w:szCs w:val="24"/>
        </w:rPr>
      </w:pPr>
      <w:r w:rsidRPr="00433AFF">
        <w:rPr>
          <w:rFonts w:ascii="Times New Roman" w:hAnsi="Times New Roman"/>
          <w:sz w:val="24"/>
          <w:szCs w:val="24"/>
        </w:rPr>
        <w:t>підприємства/фізичної особи, завірені печаткою      ___________________(___________)   м.п.</w:t>
      </w:r>
    </w:p>
    <w:p w:rsidR="006724C7" w:rsidRPr="005079E1" w:rsidRDefault="006724C7" w:rsidP="006724C7">
      <w:pPr>
        <w:shd w:val="clear" w:color="auto" w:fill="FFFFFF"/>
        <w:spacing w:after="0" w:line="240" w:lineRule="auto"/>
        <w:ind w:right="-1" w:firstLine="284"/>
        <w:jc w:val="both"/>
        <w:rPr>
          <w:rFonts w:ascii="Times New Roman" w:eastAsia="Times New Roman" w:hAnsi="Times New Roman"/>
          <w:color w:val="FF0000"/>
        </w:rPr>
      </w:pPr>
    </w:p>
    <w:p w:rsidR="006724C7" w:rsidRPr="006724C7" w:rsidRDefault="006724C7" w:rsidP="006724C7">
      <w:pPr>
        <w:spacing w:after="0" w:line="240" w:lineRule="auto"/>
        <w:jc w:val="right"/>
        <w:rPr>
          <w:rFonts w:ascii="Times New Roman" w:eastAsia="Times New Roman" w:hAnsi="Times New Roman" w:cs="Times New Roman"/>
          <w:b/>
          <w:bCs/>
          <w:color w:val="000000"/>
          <w:sz w:val="24"/>
          <w:szCs w:val="24"/>
          <w:lang w:eastAsia="ru-RU"/>
        </w:rPr>
      </w:pPr>
    </w:p>
    <w:p w:rsidR="006724C7" w:rsidRPr="005E4768" w:rsidRDefault="006724C7"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rsidR="006724C7" w:rsidRDefault="006724C7" w:rsidP="006724C7">
      <w:pPr>
        <w:spacing w:after="0" w:line="240" w:lineRule="auto"/>
        <w:jc w:val="right"/>
        <w:rPr>
          <w:rFonts w:ascii="Times New Roman" w:eastAsia="Times New Roman" w:hAnsi="Times New Roman" w:cs="Times New Roman"/>
          <w:b/>
          <w:bCs/>
          <w:color w:val="000000"/>
          <w:sz w:val="24"/>
          <w:szCs w:val="24"/>
          <w:lang w:val="uk-UA" w:eastAsia="ru-RU"/>
        </w:rPr>
      </w:pPr>
    </w:p>
    <w:p w:rsidR="006724C7" w:rsidRPr="00156C6B" w:rsidRDefault="006724C7" w:rsidP="006724C7">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val="uk-UA" w:eastAsia="ru-RU"/>
        </w:rPr>
        <w:t>7</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rsidR="006724C7" w:rsidRDefault="006724C7" w:rsidP="006724C7">
      <w:pPr>
        <w:shd w:val="clear" w:color="auto" w:fill="FFFFFF"/>
        <w:spacing w:after="0" w:line="240" w:lineRule="auto"/>
        <w:ind w:right="-1" w:firstLine="284"/>
        <w:jc w:val="center"/>
        <w:rPr>
          <w:rFonts w:ascii="Times New Roman" w:eastAsia="Times New Roman" w:hAnsi="Times New Roman"/>
          <w:b/>
          <w:sz w:val="24"/>
          <w:szCs w:val="24"/>
          <w:lang w:val="uk-UA"/>
        </w:rPr>
      </w:pPr>
    </w:p>
    <w:p w:rsidR="006724C7" w:rsidRDefault="006724C7" w:rsidP="006724C7">
      <w:pPr>
        <w:shd w:val="clear" w:color="auto" w:fill="FFFFFF"/>
        <w:spacing w:after="0" w:line="240" w:lineRule="auto"/>
        <w:ind w:right="-1" w:firstLine="284"/>
        <w:jc w:val="center"/>
        <w:rPr>
          <w:rFonts w:ascii="Times New Roman" w:eastAsia="Times New Roman" w:hAnsi="Times New Roman"/>
          <w:b/>
          <w:sz w:val="24"/>
          <w:szCs w:val="24"/>
          <w:lang w:val="uk-UA"/>
        </w:rPr>
      </w:pPr>
    </w:p>
    <w:p w:rsidR="006724C7" w:rsidRPr="0057435B" w:rsidRDefault="006724C7" w:rsidP="006724C7">
      <w:pPr>
        <w:shd w:val="clear" w:color="auto" w:fill="FFFFFF"/>
        <w:spacing w:after="0" w:line="240" w:lineRule="auto"/>
        <w:ind w:right="-1" w:firstLine="284"/>
        <w:jc w:val="center"/>
        <w:rPr>
          <w:rFonts w:ascii="Times New Roman" w:eastAsia="Times New Roman" w:hAnsi="Times New Roman"/>
          <w:b/>
          <w:sz w:val="24"/>
          <w:szCs w:val="24"/>
        </w:rPr>
      </w:pPr>
      <w:r w:rsidRPr="0057435B">
        <w:rPr>
          <w:rFonts w:ascii="Times New Roman" w:eastAsia="Times New Roman" w:hAnsi="Times New Roman"/>
          <w:b/>
          <w:sz w:val="24"/>
          <w:szCs w:val="24"/>
        </w:rPr>
        <w:t>Лист-згода</w:t>
      </w:r>
    </w:p>
    <w:p w:rsidR="006724C7" w:rsidRPr="0057435B" w:rsidRDefault="006724C7" w:rsidP="006724C7">
      <w:pPr>
        <w:shd w:val="clear" w:color="auto" w:fill="FFFFFF"/>
        <w:spacing w:after="0" w:line="240" w:lineRule="auto"/>
        <w:ind w:right="-1" w:firstLine="284"/>
        <w:jc w:val="center"/>
        <w:rPr>
          <w:rFonts w:ascii="Times New Roman" w:eastAsia="Times New Roman" w:hAnsi="Times New Roman"/>
          <w:sz w:val="24"/>
          <w:szCs w:val="24"/>
        </w:rPr>
      </w:pPr>
    </w:p>
    <w:p w:rsidR="006724C7" w:rsidRPr="0057435B" w:rsidRDefault="006724C7" w:rsidP="006724C7">
      <w:pPr>
        <w:shd w:val="clear" w:color="auto" w:fill="FFFFFF"/>
        <w:spacing w:after="0" w:line="240" w:lineRule="auto"/>
        <w:ind w:right="-1" w:firstLine="709"/>
        <w:jc w:val="both"/>
        <w:rPr>
          <w:rFonts w:ascii="Times New Roman" w:eastAsia="Times New Roman" w:hAnsi="Times New Roman"/>
          <w:sz w:val="24"/>
          <w:szCs w:val="24"/>
        </w:rPr>
      </w:pPr>
      <w:r w:rsidRPr="0057435B">
        <w:rPr>
          <w:rFonts w:ascii="Times New Roman" w:eastAsia="Times New Roman" w:hAnsi="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6724C7" w:rsidRPr="00C83DE0" w:rsidRDefault="006724C7" w:rsidP="006724C7">
      <w:pPr>
        <w:shd w:val="clear" w:color="auto" w:fill="FFFFFF"/>
        <w:spacing w:after="0" w:line="240" w:lineRule="auto"/>
        <w:ind w:right="-1" w:firstLine="284"/>
        <w:jc w:val="center"/>
        <w:rPr>
          <w:rFonts w:ascii="Times New Roman" w:eastAsia="Times New Roman" w:hAnsi="Times New Roman"/>
          <w:color w:val="FF0000"/>
          <w:sz w:val="24"/>
          <w:szCs w:val="24"/>
        </w:rPr>
      </w:pPr>
    </w:p>
    <w:p w:rsidR="006724C7" w:rsidRPr="00C83DE0" w:rsidRDefault="006724C7" w:rsidP="006724C7">
      <w:pPr>
        <w:shd w:val="clear" w:color="auto" w:fill="FFFFFF"/>
        <w:spacing w:after="0" w:line="240" w:lineRule="auto"/>
        <w:ind w:right="-1" w:firstLine="284"/>
        <w:jc w:val="center"/>
        <w:rPr>
          <w:rFonts w:ascii="Times New Roman" w:eastAsia="Times New Roman" w:hAnsi="Times New Roman"/>
          <w:color w:val="FF0000"/>
          <w:sz w:val="24"/>
          <w:szCs w:val="24"/>
        </w:rPr>
      </w:pPr>
    </w:p>
    <w:p w:rsidR="006724C7" w:rsidRPr="00C83DE0" w:rsidRDefault="006724C7" w:rsidP="006724C7">
      <w:pPr>
        <w:shd w:val="clear" w:color="auto" w:fill="FFFFFF"/>
        <w:spacing w:after="0" w:line="240" w:lineRule="auto"/>
        <w:ind w:right="-1" w:firstLine="284"/>
        <w:jc w:val="center"/>
        <w:rPr>
          <w:rFonts w:ascii="Times New Roman" w:eastAsia="Times New Roman" w:hAnsi="Times New Roman"/>
          <w:color w:val="FF0000"/>
          <w:sz w:val="24"/>
          <w:szCs w:val="24"/>
        </w:rPr>
      </w:pPr>
    </w:p>
    <w:p w:rsidR="006724C7" w:rsidRPr="0057435B" w:rsidRDefault="006724C7" w:rsidP="006724C7">
      <w:pPr>
        <w:shd w:val="clear" w:color="auto" w:fill="FFFFFF"/>
        <w:spacing w:after="0" w:line="240" w:lineRule="auto"/>
        <w:ind w:right="-1" w:firstLine="284"/>
        <w:jc w:val="center"/>
        <w:rPr>
          <w:rFonts w:ascii="Times New Roman" w:eastAsia="Times New Roman" w:hAnsi="Times New Roman"/>
          <w:sz w:val="24"/>
          <w:szCs w:val="24"/>
        </w:rPr>
      </w:pPr>
      <w:r w:rsidRPr="0057435B">
        <w:rPr>
          <w:rFonts w:ascii="Times New Roman" w:eastAsia="Times New Roman" w:hAnsi="Times New Roman"/>
          <w:sz w:val="24"/>
          <w:szCs w:val="24"/>
        </w:rPr>
        <w:t xml:space="preserve">______________                    ________________        </w:t>
      </w:r>
      <w:r w:rsidRPr="0057435B">
        <w:rPr>
          <w:rFonts w:ascii="Times New Roman" w:eastAsia="Times New Roman" w:hAnsi="Times New Roman"/>
          <w:sz w:val="24"/>
          <w:szCs w:val="24"/>
        </w:rPr>
        <w:tab/>
        <w:t xml:space="preserve">  ________________</w:t>
      </w:r>
    </w:p>
    <w:p w:rsidR="006724C7" w:rsidRPr="0057435B" w:rsidRDefault="006724C7" w:rsidP="006724C7">
      <w:pPr>
        <w:shd w:val="clear" w:color="auto" w:fill="FFFFFF"/>
        <w:spacing w:after="0" w:line="240" w:lineRule="auto"/>
        <w:ind w:right="-1" w:firstLine="284"/>
        <w:jc w:val="center"/>
        <w:rPr>
          <w:rFonts w:ascii="Times New Roman" w:eastAsia="Times New Roman" w:hAnsi="Times New Roman"/>
          <w:b/>
          <w:sz w:val="28"/>
          <w:szCs w:val="28"/>
        </w:rPr>
      </w:pPr>
      <w:r w:rsidRPr="0057435B">
        <w:rPr>
          <w:rFonts w:ascii="Times New Roman" w:eastAsia="Times New Roman" w:hAnsi="Times New Roman"/>
          <w:sz w:val="24"/>
          <w:szCs w:val="24"/>
        </w:rPr>
        <w:t>Дата                                         Підпис                          Прізвище та ініціал</w:t>
      </w:r>
      <w:r>
        <w:rPr>
          <w:rFonts w:ascii="Times New Roman" w:eastAsia="Times New Roman" w:hAnsi="Times New Roman"/>
          <w:sz w:val="24"/>
          <w:szCs w:val="24"/>
        </w:rPr>
        <w:t>и</w:t>
      </w:r>
    </w:p>
    <w:p w:rsidR="006724C7" w:rsidRDefault="006724C7" w:rsidP="006724C7"/>
    <w:p w:rsidR="00563484" w:rsidRPr="004D0DEC" w:rsidRDefault="00563484" w:rsidP="004D0DEC">
      <w:pPr>
        <w:widowControl w:val="0"/>
        <w:autoSpaceDE w:val="0"/>
        <w:autoSpaceDN w:val="0"/>
        <w:adjustRightInd w:val="0"/>
        <w:ind w:left="284" w:right="299"/>
        <w:jc w:val="center"/>
        <w:rPr>
          <w:rFonts w:ascii="Times New Roman" w:eastAsia="Times New Roman" w:hAnsi="Times New Roman" w:cs="Times New Roman"/>
          <w:sz w:val="24"/>
          <w:szCs w:val="24"/>
          <w:lang w:eastAsia="uk-UA"/>
        </w:rPr>
      </w:pPr>
    </w:p>
    <w:sectPr w:rsidR="00563484" w:rsidRPr="004D0DEC" w:rsidSect="00913F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D9" w:rsidRDefault="008300D9" w:rsidP="00246EC5">
      <w:pPr>
        <w:spacing w:after="0" w:line="240" w:lineRule="auto"/>
      </w:pPr>
      <w:r>
        <w:separator/>
      </w:r>
    </w:p>
  </w:endnote>
  <w:endnote w:type="continuationSeparator" w:id="0">
    <w:p w:rsidR="008300D9" w:rsidRDefault="008300D9" w:rsidP="0024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D9" w:rsidRDefault="008300D9" w:rsidP="00246EC5">
      <w:pPr>
        <w:spacing w:after="0" w:line="240" w:lineRule="auto"/>
      </w:pPr>
      <w:r>
        <w:separator/>
      </w:r>
    </w:p>
  </w:footnote>
  <w:footnote w:type="continuationSeparator" w:id="0">
    <w:p w:rsidR="008300D9" w:rsidRDefault="008300D9" w:rsidP="00246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
    <w:nsid w:val="1DEB0044"/>
    <w:multiLevelType w:val="hybridMultilevel"/>
    <w:tmpl w:val="E5941582"/>
    <w:lvl w:ilvl="0" w:tplc="51C2FA3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600F2"/>
    <w:multiLevelType w:val="multilevel"/>
    <w:tmpl w:val="94A4E32C"/>
    <w:lvl w:ilvl="0">
      <w:start w:val="1"/>
      <w:numFmt w:val="bullet"/>
      <w:lvlText w:val=""/>
      <w:lvlJc w:val="left"/>
      <w:pPr>
        <w:tabs>
          <w:tab w:val="num" w:pos="720"/>
        </w:tabs>
        <w:ind w:left="720" w:hanging="360"/>
      </w:pPr>
      <w:rPr>
        <w:rFonts w:ascii="Symbol" w:hAnsi="Symbol" w:hint="default"/>
        <w:sz w:val="20"/>
      </w:rPr>
    </w:lvl>
    <w:lvl w:ilvl="1">
      <w:start w:val="545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34"/>
  </w:num>
  <w:num w:numId="3">
    <w:abstractNumId w:val="36"/>
  </w:num>
  <w:num w:numId="4">
    <w:abstractNumId w:val="2"/>
  </w:num>
  <w:num w:numId="5">
    <w:abstractNumId w:val="37"/>
  </w:num>
  <w:num w:numId="6">
    <w:abstractNumId w:val="16"/>
  </w:num>
  <w:num w:numId="7">
    <w:abstractNumId w:val="30"/>
  </w:num>
  <w:num w:numId="8">
    <w:abstractNumId w:val="0"/>
  </w:num>
  <w:num w:numId="9">
    <w:abstractNumId w:val="5"/>
  </w:num>
  <w:num w:numId="10">
    <w:abstractNumId w:val="29"/>
  </w:num>
  <w:num w:numId="11">
    <w:abstractNumId w:val="14"/>
  </w:num>
  <w:num w:numId="12">
    <w:abstractNumId w:val="19"/>
  </w:num>
  <w:num w:numId="13">
    <w:abstractNumId w:val="23"/>
  </w:num>
  <w:num w:numId="14">
    <w:abstractNumId w:val="4"/>
  </w:num>
  <w:num w:numId="15">
    <w:abstractNumId w:val="38"/>
  </w:num>
  <w:num w:numId="16">
    <w:abstractNumId w:val="18"/>
  </w:num>
  <w:num w:numId="17">
    <w:abstractNumId w:val="39"/>
  </w:num>
  <w:num w:numId="18">
    <w:abstractNumId w:val="11"/>
  </w:num>
  <w:num w:numId="19">
    <w:abstractNumId w:val="32"/>
  </w:num>
  <w:num w:numId="20">
    <w:abstractNumId w:val="17"/>
  </w:num>
  <w:num w:numId="21">
    <w:abstractNumId w:val="27"/>
  </w:num>
  <w:num w:numId="22">
    <w:abstractNumId w:val="6"/>
  </w:num>
  <w:num w:numId="23">
    <w:abstractNumId w:val="15"/>
  </w:num>
  <w:num w:numId="24">
    <w:abstractNumId w:val="10"/>
  </w:num>
  <w:num w:numId="25">
    <w:abstractNumId w:val="20"/>
  </w:num>
  <w:num w:numId="26">
    <w:abstractNumId w:val="35"/>
  </w:num>
  <w:num w:numId="27">
    <w:abstractNumId w:val="1"/>
  </w:num>
  <w:num w:numId="28">
    <w:abstractNumId w:val="3"/>
  </w:num>
  <w:num w:numId="29">
    <w:abstractNumId w:val="12"/>
  </w:num>
  <w:num w:numId="30">
    <w:abstractNumId w:val="26"/>
  </w:num>
  <w:num w:numId="31">
    <w:abstractNumId w:val="33"/>
  </w:num>
  <w:num w:numId="32">
    <w:abstractNumId w:val="25"/>
  </w:num>
  <w:num w:numId="33">
    <w:abstractNumId w:val="40"/>
  </w:num>
  <w:num w:numId="34">
    <w:abstractNumId w:val="31"/>
  </w:num>
  <w:num w:numId="35">
    <w:abstractNumId w:val="7"/>
  </w:num>
  <w:num w:numId="36">
    <w:abstractNumId w:val="21"/>
  </w:num>
  <w:num w:numId="37">
    <w:abstractNumId w:val="28"/>
  </w:num>
  <w:num w:numId="38">
    <w:abstractNumId w:val="13"/>
  </w:num>
  <w:num w:numId="39">
    <w:abstractNumId w:val="9"/>
  </w:num>
  <w:num w:numId="40">
    <w:abstractNumId w:val="22"/>
  </w:num>
  <w:num w:numId="41">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1"/>
    <w:footnote w:id="0"/>
  </w:footnotePr>
  <w:endnotePr>
    <w:endnote w:id="-1"/>
    <w:endnote w:id="0"/>
  </w:endnotePr>
  <w:compat/>
  <w:rsids>
    <w:rsidRoot w:val="00156C6B"/>
    <w:rsid w:val="00055300"/>
    <w:rsid w:val="00065C00"/>
    <w:rsid w:val="0007169C"/>
    <w:rsid w:val="00092DDB"/>
    <w:rsid w:val="000C7CB6"/>
    <w:rsid w:val="000F531F"/>
    <w:rsid w:val="0012209D"/>
    <w:rsid w:val="00135B70"/>
    <w:rsid w:val="0013790D"/>
    <w:rsid w:val="00156C6B"/>
    <w:rsid w:val="001C08DA"/>
    <w:rsid w:val="001D1B08"/>
    <w:rsid w:val="001D2466"/>
    <w:rsid w:val="001E748F"/>
    <w:rsid w:val="002211CA"/>
    <w:rsid w:val="00246EC5"/>
    <w:rsid w:val="00264D1D"/>
    <w:rsid w:val="00276B43"/>
    <w:rsid w:val="00285C16"/>
    <w:rsid w:val="002862C8"/>
    <w:rsid w:val="002A6D39"/>
    <w:rsid w:val="002B13E2"/>
    <w:rsid w:val="002D3B8E"/>
    <w:rsid w:val="003609AB"/>
    <w:rsid w:val="00366755"/>
    <w:rsid w:val="00391AE8"/>
    <w:rsid w:val="00393DDA"/>
    <w:rsid w:val="003F1461"/>
    <w:rsid w:val="00425796"/>
    <w:rsid w:val="00431D62"/>
    <w:rsid w:val="00481EE8"/>
    <w:rsid w:val="004B5EF6"/>
    <w:rsid w:val="004D0DEC"/>
    <w:rsid w:val="00520DBD"/>
    <w:rsid w:val="005268D9"/>
    <w:rsid w:val="00530F17"/>
    <w:rsid w:val="00563484"/>
    <w:rsid w:val="00572A0A"/>
    <w:rsid w:val="005B4F0E"/>
    <w:rsid w:val="005E4768"/>
    <w:rsid w:val="005E5BC9"/>
    <w:rsid w:val="006640A5"/>
    <w:rsid w:val="006724C7"/>
    <w:rsid w:val="006855A7"/>
    <w:rsid w:val="006973E0"/>
    <w:rsid w:val="006A73A0"/>
    <w:rsid w:val="006C255D"/>
    <w:rsid w:val="006D13F9"/>
    <w:rsid w:val="006F7BDF"/>
    <w:rsid w:val="0070434D"/>
    <w:rsid w:val="00724D9F"/>
    <w:rsid w:val="0075227D"/>
    <w:rsid w:val="0077795A"/>
    <w:rsid w:val="00785F57"/>
    <w:rsid w:val="00795B5C"/>
    <w:rsid w:val="00795B8F"/>
    <w:rsid w:val="007D44E8"/>
    <w:rsid w:val="007E3FE4"/>
    <w:rsid w:val="00800665"/>
    <w:rsid w:val="008300D9"/>
    <w:rsid w:val="00831763"/>
    <w:rsid w:val="00833BC6"/>
    <w:rsid w:val="008645A9"/>
    <w:rsid w:val="0087098F"/>
    <w:rsid w:val="008751F5"/>
    <w:rsid w:val="008E47D3"/>
    <w:rsid w:val="00913F66"/>
    <w:rsid w:val="00915790"/>
    <w:rsid w:val="00916494"/>
    <w:rsid w:val="0095367F"/>
    <w:rsid w:val="00967E88"/>
    <w:rsid w:val="0097046A"/>
    <w:rsid w:val="009721BE"/>
    <w:rsid w:val="00997076"/>
    <w:rsid w:val="009A51B1"/>
    <w:rsid w:val="009C3B1C"/>
    <w:rsid w:val="009C7F2E"/>
    <w:rsid w:val="00A00A94"/>
    <w:rsid w:val="00A30CAC"/>
    <w:rsid w:val="00A4331E"/>
    <w:rsid w:val="00A74653"/>
    <w:rsid w:val="00A83D38"/>
    <w:rsid w:val="00AA6250"/>
    <w:rsid w:val="00AD4188"/>
    <w:rsid w:val="00AE0679"/>
    <w:rsid w:val="00AF680E"/>
    <w:rsid w:val="00B078B8"/>
    <w:rsid w:val="00B07A00"/>
    <w:rsid w:val="00B206C3"/>
    <w:rsid w:val="00B23656"/>
    <w:rsid w:val="00B52F01"/>
    <w:rsid w:val="00B91E25"/>
    <w:rsid w:val="00BB24B3"/>
    <w:rsid w:val="00BB2625"/>
    <w:rsid w:val="00BE0154"/>
    <w:rsid w:val="00BF1172"/>
    <w:rsid w:val="00C177E7"/>
    <w:rsid w:val="00C20D7E"/>
    <w:rsid w:val="00C26B6B"/>
    <w:rsid w:val="00C3145B"/>
    <w:rsid w:val="00C427FE"/>
    <w:rsid w:val="00C943D0"/>
    <w:rsid w:val="00D00D51"/>
    <w:rsid w:val="00D063D1"/>
    <w:rsid w:val="00D61CF1"/>
    <w:rsid w:val="00D659EC"/>
    <w:rsid w:val="00D774AF"/>
    <w:rsid w:val="00D97558"/>
    <w:rsid w:val="00DB2525"/>
    <w:rsid w:val="00DD0C0F"/>
    <w:rsid w:val="00E21011"/>
    <w:rsid w:val="00E3242B"/>
    <w:rsid w:val="00E75E28"/>
    <w:rsid w:val="00E87445"/>
    <w:rsid w:val="00EC77CE"/>
    <w:rsid w:val="00EE0DBF"/>
    <w:rsid w:val="00EE26F0"/>
    <w:rsid w:val="00EF499B"/>
    <w:rsid w:val="00F16F4B"/>
    <w:rsid w:val="00F22924"/>
    <w:rsid w:val="00F40184"/>
    <w:rsid w:val="00F56F75"/>
    <w:rsid w:val="00F74468"/>
    <w:rsid w:val="00F8031A"/>
    <w:rsid w:val="00F96641"/>
    <w:rsid w:val="00FB59A5"/>
    <w:rsid w:val="00FE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66"/>
  </w:style>
  <w:style w:type="paragraph" w:styleId="1">
    <w:name w:val="heading 1"/>
    <w:basedOn w:val="a"/>
    <w:next w:val="a"/>
    <w:link w:val="10"/>
    <w:uiPriority w:val="9"/>
    <w:qFormat/>
    <w:rsid w:val="004D0DE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56C6B"/>
    <w:rPr>
      <w:color w:val="0000FF"/>
      <w:u w:val="single"/>
    </w:rPr>
  </w:style>
  <w:style w:type="paragraph" w:styleId="a5">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6"/>
    <w:uiPriority w:val="34"/>
    <w:qFormat/>
    <w:rsid w:val="00E75E28"/>
    <w:pPr>
      <w:ind w:left="720"/>
      <w:contextualSpacing/>
    </w:pPr>
    <w:rPr>
      <w:lang w:val="uk-U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5"/>
    <w:uiPriority w:val="34"/>
    <w:locked/>
    <w:rsid w:val="00E75E28"/>
    <w:rPr>
      <w:lang w:val="uk-UA"/>
    </w:rPr>
  </w:style>
  <w:style w:type="paragraph" w:customStyle="1" w:styleId="11">
    <w:name w:val="Обычный1"/>
    <w:link w:val="Normal"/>
    <w:qFormat/>
    <w:rsid w:val="00E75E28"/>
    <w:pPr>
      <w:widowControl w:val="0"/>
      <w:suppressAutoHyphens/>
      <w:spacing w:after="200" w:line="276" w:lineRule="auto"/>
      <w:textAlignment w:val="baseline"/>
    </w:pPr>
    <w:rPr>
      <w:rFonts w:ascii="Calibri" w:eastAsia="SimSun" w:hAnsi="Calibri" w:cs="F"/>
      <w:kern w:val="1"/>
      <w:lang w:val="uk-UA" w:eastAsia="ar-SA"/>
    </w:rPr>
  </w:style>
  <w:style w:type="character" w:customStyle="1" w:styleId="Normal">
    <w:name w:val="Normal Знак"/>
    <w:link w:val="11"/>
    <w:qFormat/>
    <w:rsid w:val="00E75E28"/>
    <w:rPr>
      <w:rFonts w:ascii="Calibri" w:eastAsia="SimSun" w:hAnsi="Calibri" w:cs="F"/>
      <w:kern w:val="1"/>
      <w:lang w:val="uk-UA" w:eastAsia="ar-SA"/>
    </w:rPr>
  </w:style>
  <w:style w:type="paragraph" w:customStyle="1" w:styleId="FR1">
    <w:name w:val="FR1"/>
    <w:rsid w:val="009721BE"/>
    <w:pPr>
      <w:widowControl w:val="0"/>
      <w:spacing w:after="0" w:line="240" w:lineRule="auto"/>
      <w:jc w:val="both"/>
    </w:pPr>
    <w:rPr>
      <w:rFonts w:ascii="Arial" w:eastAsia="Times New Roman" w:hAnsi="Arial" w:cs="Times New Roman"/>
      <w:snapToGrid w:val="0"/>
      <w:sz w:val="20"/>
      <w:szCs w:val="20"/>
      <w:lang w:eastAsia="ru-RU"/>
    </w:rPr>
  </w:style>
  <w:style w:type="character" w:customStyle="1" w:styleId="Heading1">
    <w:name w:val="Heading #1_"/>
    <w:link w:val="Heading10"/>
    <w:rsid w:val="009721BE"/>
    <w:rPr>
      <w:b/>
      <w:bCs/>
      <w:sz w:val="23"/>
      <w:szCs w:val="23"/>
      <w:shd w:val="clear" w:color="auto" w:fill="FFFFFF"/>
    </w:rPr>
  </w:style>
  <w:style w:type="paragraph" w:customStyle="1" w:styleId="Heading10">
    <w:name w:val="Heading #1"/>
    <w:basedOn w:val="a"/>
    <w:link w:val="Heading1"/>
    <w:rsid w:val="009721BE"/>
    <w:pPr>
      <w:widowControl w:val="0"/>
      <w:shd w:val="clear" w:color="auto" w:fill="FFFFFF"/>
      <w:spacing w:before="240" w:after="0" w:line="274" w:lineRule="exact"/>
      <w:jc w:val="center"/>
      <w:outlineLvl w:val="0"/>
    </w:pPr>
    <w:rPr>
      <w:b/>
      <w:bCs/>
      <w:sz w:val="23"/>
      <w:szCs w:val="23"/>
    </w:rPr>
  </w:style>
  <w:style w:type="paragraph" w:customStyle="1" w:styleId="rvps2">
    <w:name w:val="rvps2"/>
    <w:basedOn w:val="a"/>
    <w:qFormat/>
    <w:rsid w:val="0097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Абзац списка2"/>
    <w:basedOn w:val="a"/>
    <w:rsid w:val="009721BE"/>
    <w:pPr>
      <w:spacing w:after="200" w:line="276" w:lineRule="auto"/>
      <w:ind w:left="720"/>
      <w:contextualSpacing/>
    </w:pPr>
    <w:rPr>
      <w:rFonts w:ascii="Calibri" w:eastAsia="Times New Roman" w:hAnsi="Calibri" w:cs="Times New Roman"/>
    </w:rPr>
  </w:style>
  <w:style w:type="paragraph" w:styleId="a7">
    <w:name w:val="No Spacing"/>
    <w:link w:val="a8"/>
    <w:uiPriority w:val="1"/>
    <w:qFormat/>
    <w:rsid w:val="00D00D51"/>
    <w:pPr>
      <w:spacing w:after="0" w:line="240" w:lineRule="auto"/>
    </w:pPr>
  </w:style>
  <w:style w:type="table" w:customStyle="1" w:styleId="12">
    <w:name w:val="Сетка таблицы1"/>
    <w:basedOn w:val="a1"/>
    <w:next w:val="a9"/>
    <w:uiPriority w:val="39"/>
    <w:rsid w:val="00D00D51"/>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D00D51"/>
    <w:pPr>
      <w:spacing w:after="120"/>
      <w:ind w:left="283"/>
    </w:pPr>
    <w:rPr>
      <w:rFonts w:ascii="Calibri" w:eastAsia="Calibri" w:hAnsi="Calibri" w:cs="Times New Roman"/>
    </w:rPr>
  </w:style>
  <w:style w:type="character" w:customStyle="1" w:styleId="ab">
    <w:name w:val="Основной текст с отступом Знак"/>
    <w:basedOn w:val="a0"/>
    <w:link w:val="aa"/>
    <w:uiPriority w:val="99"/>
    <w:semiHidden/>
    <w:rsid w:val="00D00D51"/>
    <w:rPr>
      <w:rFonts w:ascii="Calibri" w:eastAsia="Calibri" w:hAnsi="Calibri" w:cs="Times New Roman"/>
    </w:rPr>
  </w:style>
  <w:style w:type="paragraph" w:customStyle="1" w:styleId="13">
    <w:name w:val="Без інтервалів1"/>
    <w:rsid w:val="00D00D51"/>
    <w:pPr>
      <w:spacing w:after="0" w:line="240" w:lineRule="auto"/>
    </w:pPr>
    <w:rPr>
      <w:rFonts w:ascii="Calibri" w:eastAsia="Times New Roman" w:hAnsi="Calibri" w:cs="Times New Roman"/>
      <w:lang w:val="uk-UA"/>
    </w:rPr>
  </w:style>
  <w:style w:type="table" w:styleId="a9">
    <w:name w:val="Table Grid"/>
    <w:basedOn w:val="a1"/>
    <w:uiPriority w:val="59"/>
    <w:rsid w:val="00D00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99"/>
    <w:locked/>
    <w:rsid w:val="00D659EC"/>
  </w:style>
  <w:style w:type="paragraph" w:customStyle="1" w:styleId="rvps12">
    <w:name w:val="rvps12"/>
    <w:basedOn w:val="a"/>
    <w:uiPriority w:val="99"/>
    <w:rsid w:val="00D65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D659EC"/>
    <w:rPr>
      <w:rFonts w:ascii="Times New Roman" w:hAnsi="Times New Roman" w:cs="Times New Roman" w:hint="default"/>
      <w:b/>
      <w:bCs w:val="0"/>
      <w:sz w:val="22"/>
    </w:rPr>
  </w:style>
  <w:style w:type="paragraph" w:styleId="3">
    <w:name w:val="Body Text 3"/>
    <w:basedOn w:val="a"/>
    <w:link w:val="30"/>
    <w:uiPriority w:val="99"/>
    <w:semiHidden/>
    <w:unhideWhenUsed/>
    <w:rsid w:val="00481EE8"/>
    <w:pPr>
      <w:spacing w:after="120"/>
    </w:pPr>
    <w:rPr>
      <w:sz w:val="16"/>
      <w:szCs w:val="16"/>
    </w:rPr>
  </w:style>
  <w:style w:type="character" w:customStyle="1" w:styleId="30">
    <w:name w:val="Основной текст 3 Знак"/>
    <w:basedOn w:val="a0"/>
    <w:link w:val="3"/>
    <w:uiPriority w:val="99"/>
    <w:semiHidden/>
    <w:rsid w:val="00481EE8"/>
    <w:rPr>
      <w:sz w:val="16"/>
      <w:szCs w:val="16"/>
    </w:rPr>
  </w:style>
  <w:style w:type="character" w:styleId="ac">
    <w:name w:val="Emphasis"/>
    <w:basedOn w:val="a0"/>
    <w:uiPriority w:val="20"/>
    <w:qFormat/>
    <w:rsid w:val="00BF1172"/>
    <w:rPr>
      <w:i/>
      <w:iCs/>
    </w:rPr>
  </w:style>
  <w:style w:type="character" w:customStyle="1" w:styleId="UnresolvedMention1">
    <w:name w:val="Unresolved Mention1"/>
    <w:basedOn w:val="a0"/>
    <w:uiPriority w:val="99"/>
    <w:semiHidden/>
    <w:unhideWhenUsed/>
    <w:rsid w:val="00AD4188"/>
    <w:rPr>
      <w:color w:val="605E5C"/>
      <w:shd w:val="clear" w:color="auto" w:fill="E1DFDD"/>
    </w:rPr>
  </w:style>
  <w:style w:type="paragraph" w:styleId="ad">
    <w:name w:val="header"/>
    <w:basedOn w:val="a"/>
    <w:link w:val="ae"/>
    <w:uiPriority w:val="99"/>
    <w:unhideWhenUsed/>
    <w:rsid w:val="00246EC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EC5"/>
  </w:style>
  <w:style w:type="paragraph" w:styleId="af">
    <w:name w:val="footer"/>
    <w:basedOn w:val="a"/>
    <w:link w:val="af0"/>
    <w:uiPriority w:val="99"/>
    <w:unhideWhenUsed/>
    <w:rsid w:val="00246EC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EC5"/>
  </w:style>
  <w:style w:type="paragraph" w:styleId="af1">
    <w:name w:val="Balloon Text"/>
    <w:basedOn w:val="a"/>
    <w:link w:val="af2"/>
    <w:uiPriority w:val="99"/>
    <w:semiHidden/>
    <w:unhideWhenUsed/>
    <w:rsid w:val="00092DD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92DDB"/>
    <w:rPr>
      <w:rFonts w:ascii="Tahoma" w:hAnsi="Tahoma" w:cs="Tahoma"/>
      <w:sz w:val="16"/>
      <w:szCs w:val="16"/>
    </w:rPr>
  </w:style>
  <w:style w:type="character" w:customStyle="1" w:styleId="WW8Num4z2">
    <w:name w:val="WW8Num4z2"/>
    <w:rsid w:val="00BB24B3"/>
  </w:style>
  <w:style w:type="character" w:customStyle="1" w:styleId="10">
    <w:name w:val="Заголовок 1 Знак"/>
    <w:basedOn w:val="a0"/>
    <w:link w:val="1"/>
    <w:uiPriority w:val="9"/>
    <w:rsid w:val="004D0DEC"/>
    <w:rPr>
      <w:rFonts w:ascii="Calibri Light" w:eastAsia="Times New Roman" w:hAnsi="Calibri Light" w:cs="Times New Roman"/>
      <w:b/>
      <w:bCs/>
      <w:color w:val="2E74B5"/>
      <w:sz w:val="28"/>
      <w:szCs w:val="28"/>
      <w:lang w:eastAsia="zh-CN"/>
    </w:rPr>
  </w:style>
  <w:style w:type="paragraph" w:customStyle="1" w:styleId="14">
    <w:name w:val="Без интервала1"/>
    <w:qFormat/>
    <w:rsid w:val="004D0DEC"/>
    <w:pPr>
      <w:spacing w:after="0" w:line="240" w:lineRule="auto"/>
    </w:pPr>
    <w:rPr>
      <w:rFonts w:ascii="Calibri" w:eastAsia="Calibri" w:hAnsi="Calibri" w:cs="Times New Roman"/>
      <w:lang w:val="uk-UA"/>
    </w:rPr>
  </w:style>
  <w:style w:type="character" w:customStyle="1" w:styleId="y2iqfc">
    <w:name w:val="y2iqfc"/>
    <w:basedOn w:val="a0"/>
    <w:rsid w:val="004D0DEC"/>
  </w:style>
  <w:style w:type="character" w:customStyle="1" w:styleId="grame">
    <w:name w:val="grame"/>
    <w:basedOn w:val="a0"/>
    <w:rsid w:val="004D0DEC"/>
  </w:style>
  <w:style w:type="paragraph" w:styleId="af3">
    <w:name w:val="footnote text"/>
    <w:basedOn w:val="a"/>
    <w:link w:val="af4"/>
    <w:uiPriority w:val="99"/>
    <w:semiHidden/>
    <w:unhideWhenUsed/>
    <w:rsid w:val="001C08DA"/>
    <w:pPr>
      <w:spacing w:after="0" w:line="240" w:lineRule="auto"/>
    </w:pPr>
    <w:rPr>
      <w:sz w:val="20"/>
      <w:szCs w:val="20"/>
    </w:rPr>
  </w:style>
  <w:style w:type="character" w:customStyle="1" w:styleId="af4">
    <w:name w:val="Текст сноски Знак"/>
    <w:basedOn w:val="a0"/>
    <w:link w:val="af3"/>
    <w:uiPriority w:val="99"/>
    <w:semiHidden/>
    <w:rsid w:val="001C08D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639641">
      <w:bodyDiv w:val="1"/>
      <w:marLeft w:val="0"/>
      <w:marRight w:val="0"/>
      <w:marTop w:val="0"/>
      <w:marBottom w:val="0"/>
      <w:divBdr>
        <w:top w:val="none" w:sz="0" w:space="0" w:color="auto"/>
        <w:left w:val="none" w:sz="0" w:space="0" w:color="auto"/>
        <w:bottom w:val="none" w:sz="0" w:space="0" w:color="auto"/>
        <w:right w:val="none" w:sz="0" w:space="0" w:color="auto"/>
      </w:divBdr>
      <w:divsChild>
        <w:div w:id="956176436">
          <w:marLeft w:val="-115"/>
          <w:marRight w:val="0"/>
          <w:marTop w:val="0"/>
          <w:marBottom w:val="0"/>
          <w:divBdr>
            <w:top w:val="none" w:sz="0" w:space="0" w:color="auto"/>
            <w:left w:val="none" w:sz="0" w:space="0" w:color="auto"/>
            <w:bottom w:val="none" w:sz="0" w:space="0" w:color="auto"/>
            <w:right w:val="none" w:sz="0" w:space="0" w:color="auto"/>
          </w:divBdr>
        </w:div>
      </w:divsChild>
    </w:div>
    <w:div w:id="856040739">
      <w:bodyDiv w:val="1"/>
      <w:marLeft w:val="0"/>
      <w:marRight w:val="0"/>
      <w:marTop w:val="0"/>
      <w:marBottom w:val="0"/>
      <w:divBdr>
        <w:top w:val="none" w:sz="0" w:space="0" w:color="auto"/>
        <w:left w:val="none" w:sz="0" w:space="0" w:color="auto"/>
        <w:bottom w:val="none" w:sz="0" w:space="0" w:color="auto"/>
        <w:right w:val="none" w:sz="0" w:space="0" w:color="auto"/>
      </w:divBdr>
    </w:div>
    <w:div w:id="926186416">
      <w:bodyDiv w:val="1"/>
      <w:marLeft w:val="0"/>
      <w:marRight w:val="0"/>
      <w:marTop w:val="0"/>
      <w:marBottom w:val="0"/>
      <w:divBdr>
        <w:top w:val="none" w:sz="0" w:space="0" w:color="auto"/>
        <w:left w:val="none" w:sz="0" w:space="0" w:color="auto"/>
        <w:bottom w:val="none" w:sz="0" w:space="0" w:color="auto"/>
        <w:right w:val="none" w:sz="0" w:space="0" w:color="auto"/>
      </w:divBdr>
    </w:div>
    <w:div w:id="1121800306">
      <w:bodyDiv w:val="1"/>
      <w:marLeft w:val="0"/>
      <w:marRight w:val="0"/>
      <w:marTop w:val="0"/>
      <w:marBottom w:val="0"/>
      <w:divBdr>
        <w:top w:val="none" w:sz="0" w:space="0" w:color="auto"/>
        <w:left w:val="none" w:sz="0" w:space="0" w:color="auto"/>
        <w:bottom w:val="none" w:sz="0" w:space="0" w:color="auto"/>
        <w:right w:val="none" w:sz="0" w:space="0" w:color="auto"/>
      </w:divBdr>
    </w:div>
    <w:div w:id="1284847587">
      <w:bodyDiv w:val="1"/>
      <w:marLeft w:val="0"/>
      <w:marRight w:val="0"/>
      <w:marTop w:val="0"/>
      <w:marBottom w:val="0"/>
      <w:divBdr>
        <w:top w:val="none" w:sz="0" w:space="0" w:color="auto"/>
        <w:left w:val="none" w:sz="0" w:space="0" w:color="auto"/>
        <w:bottom w:val="none" w:sz="0" w:space="0" w:color="auto"/>
        <w:right w:val="none" w:sz="0" w:space="0" w:color="auto"/>
      </w:divBdr>
    </w:div>
    <w:div w:id="1353654792">
      <w:bodyDiv w:val="1"/>
      <w:marLeft w:val="0"/>
      <w:marRight w:val="0"/>
      <w:marTop w:val="0"/>
      <w:marBottom w:val="0"/>
      <w:divBdr>
        <w:top w:val="none" w:sz="0" w:space="0" w:color="auto"/>
        <w:left w:val="none" w:sz="0" w:space="0" w:color="auto"/>
        <w:bottom w:val="none" w:sz="0" w:space="0" w:color="auto"/>
        <w:right w:val="none" w:sz="0" w:space="0" w:color="auto"/>
      </w:divBdr>
      <w:divsChild>
        <w:div w:id="1927492761">
          <w:marLeft w:val="-48"/>
          <w:marRight w:val="0"/>
          <w:marTop w:val="0"/>
          <w:marBottom w:val="0"/>
          <w:divBdr>
            <w:top w:val="none" w:sz="0" w:space="0" w:color="auto"/>
            <w:left w:val="none" w:sz="0" w:space="0" w:color="auto"/>
            <w:bottom w:val="none" w:sz="0" w:space="0" w:color="auto"/>
            <w:right w:val="none" w:sz="0" w:space="0" w:color="auto"/>
          </w:divBdr>
        </w:div>
        <w:div w:id="1801537224">
          <w:marLeft w:val="-115"/>
          <w:marRight w:val="0"/>
          <w:marTop w:val="0"/>
          <w:marBottom w:val="0"/>
          <w:divBdr>
            <w:top w:val="none" w:sz="0" w:space="0" w:color="auto"/>
            <w:left w:val="none" w:sz="0" w:space="0" w:color="auto"/>
            <w:bottom w:val="none" w:sz="0" w:space="0" w:color="auto"/>
            <w:right w:val="none" w:sz="0" w:space="0" w:color="auto"/>
          </w:divBdr>
        </w:div>
        <w:div w:id="1852720004">
          <w:marLeft w:val="-1389"/>
          <w:marRight w:val="0"/>
          <w:marTop w:val="0"/>
          <w:marBottom w:val="0"/>
          <w:divBdr>
            <w:top w:val="none" w:sz="0" w:space="0" w:color="auto"/>
            <w:left w:val="none" w:sz="0" w:space="0" w:color="auto"/>
            <w:bottom w:val="none" w:sz="0" w:space="0" w:color="auto"/>
            <w:right w:val="none" w:sz="0" w:space="0" w:color="auto"/>
          </w:divBdr>
        </w:div>
      </w:divsChild>
    </w:div>
    <w:div w:id="1769812418">
      <w:bodyDiv w:val="1"/>
      <w:marLeft w:val="0"/>
      <w:marRight w:val="0"/>
      <w:marTop w:val="0"/>
      <w:marBottom w:val="0"/>
      <w:divBdr>
        <w:top w:val="none" w:sz="0" w:space="0" w:color="auto"/>
        <w:left w:val="none" w:sz="0" w:space="0" w:color="auto"/>
        <w:bottom w:val="none" w:sz="0" w:space="0" w:color="auto"/>
        <w:right w:val="none" w:sz="0" w:space="0" w:color="auto"/>
      </w:divBdr>
    </w:div>
    <w:div w:id="18288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315EA87-8271-4488-B19D-DEB51605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31</Pages>
  <Words>8827</Words>
  <Characters>50314</Characters>
  <Application>Microsoft Office Word</Application>
  <DocSecurity>0</DocSecurity>
  <Lines>419</Lines>
  <Paragraphs>118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Inspectors</dc:creator>
  <cp:lastModifiedBy>Пользователь Windows</cp:lastModifiedBy>
  <cp:revision>25</cp:revision>
  <cp:lastPrinted>2022-11-22T12:49:00Z</cp:lastPrinted>
  <dcterms:created xsi:type="dcterms:W3CDTF">2022-11-13T16:41:00Z</dcterms:created>
  <dcterms:modified xsi:type="dcterms:W3CDTF">2022-12-05T21:02:00Z</dcterms:modified>
</cp:coreProperties>
</file>