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BA26FE" w:rsidRDefault="0012286F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highlight w:val="lightGray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Додаток </w:t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  <w:lang w:val="uk-UA"/>
        </w:rPr>
        <w:t>1</w:t>
      </w:r>
    </w:p>
    <w:p w:rsidR="00BA26FE" w:rsidRPr="00BA26FE" w:rsidRDefault="00BA26FE" w:rsidP="00BA26FE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  <w:r w:rsidRPr="00BA26FE">
        <w:rPr>
          <w:rFonts w:ascii="Times New Roman" w:hAnsi="Times New Roman"/>
          <w:b/>
          <w:sz w:val="24"/>
          <w:szCs w:val="24"/>
          <w:highlight w:val="lightGray"/>
        </w:rPr>
        <w:t>до тендерної документації</w:t>
      </w:r>
    </w:p>
    <w:p w:rsidR="0012286F" w:rsidRPr="00BA26FE" w:rsidRDefault="0012286F" w:rsidP="00BA26FE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Pr="007B7A28" w:rsidRDefault="0012286F" w:rsidP="001228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2286F" w:rsidRPr="0072293D" w:rsidRDefault="00A5149B" w:rsidP="000960B3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E52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Генератор</w:t>
      </w:r>
      <w:r w:rsidR="00DA54E2" w:rsidRPr="000E52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и</w:t>
      </w:r>
      <w:r w:rsidRPr="000E52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12286F" w:rsidRPr="00B765B0" w:rsidRDefault="00A5149B" w:rsidP="000960B3">
      <w:pPr>
        <w:spacing w:after="0" w:line="28" w:lineRule="atLeast"/>
        <w:ind w:left="-426" w:right="-56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ДК 021:2015:3112</w:t>
      </w:r>
      <w:r w:rsidR="0012286F" w:rsidRPr="00B765B0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000-3  генератори</w:t>
      </w:r>
    </w:p>
    <w:p w:rsidR="0012286F" w:rsidRPr="00FA427E" w:rsidRDefault="0012286F" w:rsidP="0012286F">
      <w:pPr>
        <w:spacing w:after="0" w:line="28" w:lineRule="atLeast"/>
        <w:ind w:right="-56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12286F" w:rsidRPr="00AC335C" w:rsidTr="009333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9333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9333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5A09F1" w:rsidTr="009333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9333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p w:rsidR="0012286F" w:rsidRPr="00A97C3D" w:rsidRDefault="0012286F" w:rsidP="0012286F">
      <w:pPr>
        <w:spacing w:after="0"/>
        <w:ind w:firstLine="539"/>
        <w:jc w:val="center"/>
        <w:rPr>
          <w:rFonts w:ascii="Times New Roman" w:hAnsi="Times New Roman"/>
          <w:b/>
          <w:sz w:val="24"/>
          <w:szCs w:val="16"/>
          <w:lang w:val="uk-UA"/>
        </w:rPr>
      </w:pPr>
    </w:p>
    <w:tbl>
      <w:tblPr>
        <w:tblpPr w:leftFromText="180" w:rightFromText="180" w:vertAnchor="text" w:horzAnchor="margin" w:tblpX="-318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418"/>
      </w:tblGrid>
      <w:tr w:rsidR="0012286F" w:rsidRPr="00AC335C" w:rsidTr="00BF7FA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6125D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10B24" w:rsidRDefault="0096125D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12286F">
      <w:pPr>
        <w:pStyle w:val="a3"/>
        <w:spacing w:after="0"/>
        <w:jc w:val="both"/>
        <w:rPr>
          <w:lang w:val="uk-UA" w:eastAsia="uk-UA"/>
        </w:rPr>
      </w:pP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5A09F1">
        <w:rPr>
          <w:lang w:val="uk-UA" w:eastAsia="uk-UA"/>
        </w:rPr>
        <w:t>управління соціального захисту населення в</w:t>
      </w:r>
      <w:r w:rsidR="00DA54E2">
        <w:rPr>
          <w:lang w:val="uk-UA" w:eastAsia="uk-UA"/>
        </w:rPr>
        <w:t>иконавч</w:t>
      </w:r>
      <w:r w:rsidR="005A09F1">
        <w:rPr>
          <w:lang w:val="uk-UA" w:eastAsia="uk-UA"/>
        </w:rPr>
        <w:t>ого</w:t>
      </w:r>
      <w:r w:rsidR="00DA54E2">
        <w:rPr>
          <w:lang w:val="uk-UA" w:eastAsia="uk-UA"/>
        </w:rPr>
        <w:t xml:space="preserve"> комітет</w:t>
      </w:r>
      <w:r w:rsidR="005A09F1">
        <w:rPr>
          <w:lang w:val="uk-UA" w:eastAsia="uk-UA"/>
        </w:rPr>
        <w:t>у</w:t>
      </w:r>
      <w:r w:rsidR="00DA54E2">
        <w:rPr>
          <w:lang w:val="uk-UA" w:eastAsia="uk-UA"/>
        </w:rPr>
        <w:t xml:space="preserve"> Обухівської міської ради Київської області</w:t>
      </w:r>
      <w:r w:rsidRPr="00AC335C">
        <w:rPr>
          <w:lang w:val="uk-UA" w:eastAsia="uk-UA"/>
        </w:rPr>
        <w:t xml:space="preserve"> 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 xml:space="preserve"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</w:t>
      </w:r>
      <w:r w:rsidRPr="00AC335C">
        <w:rPr>
          <w:lang w:val="uk-UA" w:eastAsia="uk-UA"/>
        </w:rPr>
        <w:lastRenderedPageBreak/>
        <w:t>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12286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розмістити</w:t>
      </w:r>
      <w:r w:rsidR="008F2875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(завантажити) в електронній системі закупівель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файли з документами, що підтверджують відсутність підстав, визначених частинами першою і другою ст. 17 Закону 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tabs>
          <w:tab w:val="left" w:pos="540"/>
        </w:tabs>
        <w:spacing w:after="0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документації в зазначен</w:t>
      </w:r>
      <w:r w:rsidR="008F2875">
        <w:rPr>
          <w:rFonts w:ascii="Times New Roman" w:hAnsi="Times New Roman"/>
          <w:sz w:val="24"/>
          <w:szCs w:val="24"/>
          <w:lang w:val="uk-UA"/>
        </w:rPr>
        <w:t>і строки – ми погоджуємося, що З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амовник відхиляє нашу тендерну пропозицію та визначає переможцем наступну найбільш економічно вигідну пропозицію відповідно </w:t>
      </w:r>
      <w:r w:rsidRPr="00AC335C">
        <w:rPr>
          <w:rFonts w:ascii="Times New Roman" w:hAnsi="Times New Roman"/>
          <w:color w:val="000000"/>
          <w:sz w:val="24"/>
          <w:szCs w:val="24"/>
          <w:lang w:val="uk-UA"/>
        </w:rPr>
        <w:t>до ст. 33 Закону.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Разом з цією тендерною пропозицією ми надаємо документи, передбачені пунктом 1 Розділу ІІІ цієї тендерної документації, на підтвердження заявлених вимог.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p w:rsidR="0012286F" w:rsidRPr="00AC335C" w:rsidRDefault="0012286F" w:rsidP="0012286F">
      <w:pPr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Документи, які надає Учасник – переможець</w:t>
      </w:r>
    </w:p>
    <w:p w:rsidR="0012286F" w:rsidRPr="00AC335C" w:rsidRDefault="0012286F" w:rsidP="00573470">
      <w:pPr>
        <w:pStyle w:val="a3"/>
        <w:spacing w:after="0"/>
        <w:ind w:firstLine="567"/>
        <w:jc w:val="both"/>
        <w:rPr>
          <w:lang w:val="uk-UA"/>
        </w:rPr>
      </w:pPr>
      <w:r w:rsidRPr="00AC335C">
        <w:rPr>
          <w:lang w:val="uk-UA"/>
        </w:rPr>
        <w:t xml:space="preserve">Переможець торгів у строк, що не перевищує </w:t>
      </w:r>
      <w:r>
        <w:rPr>
          <w:b/>
          <w:u w:val="single"/>
          <w:lang w:val="uk-UA"/>
        </w:rPr>
        <w:t>чотирьох</w:t>
      </w:r>
      <w:r w:rsidRPr="00AC335C">
        <w:rPr>
          <w:b/>
          <w:u w:val="single"/>
          <w:lang w:val="uk-UA"/>
        </w:rPr>
        <w:t xml:space="preserve"> днів</w:t>
      </w:r>
      <w:r w:rsidRPr="00AC335C">
        <w:rPr>
          <w:lang w:val="uk-UA"/>
        </w:rPr>
        <w:t xml:space="preserve"> з дати оприлюднення на веб-порталі Уповноваженого органу повідомлення про намір укласти договір, </w:t>
      </w:r>
      <w:r w:rsidRPr="00AC335C">
        <w:rPr>
          <w:b/>
          <w:u w:val="single"/>
          <w:lang w:val="uk-UA" w:eastAsia="uk-UA"/>
        </w:rPr>
        <w:t xml:space="preserve">повинен розмістити </w:t>
      </w:r>
      <w:r w:rsidRPr="00AC335C">
        <w:rPr>
          <w:b/>
          <w:lang w:val="uk-UA"/>
        </w:rPr>
        <w:t>(завантажити) в електронній системі закупівель</w:t>
      </w:r>
      <w:r w:rsidRPr="00AC335C">
        <w:rPr>
          <w:lang w:val="uk-UA"/>
        </w:rPr>
        <w:t xml:space="preserve"> файли з наступними документами, які підтверджують відсутність підстав, визначених</w:t>
      </w:r>
      <w:r w:rsidR="00270AAA">
        <w:rPr>
          <w:lang w:val="uk-UA"/>
        </w:rPr>
        <w:t xml:space="preserve"> пунктами 3, 5, 6 і 12</w:t>
      </w:r>
      <w:r w:rsidR="00CA2465">
        <w:rPr>
          <w:lang w:val="uk-UA"/>
        </w:rPr>
        <w:t xml:space="preserve"> частини першою та частиною </w:t>
      </w:r>
      <w:r w:rsidRPr="00AC335C">
        <w:rPr>
          <w:lang w:val="uk-UA"/>
        </w:rPr>
        <w:t>другою статті 17 Закону:</w:t>
      </w:r>
    </w:p>
    <w:p w:rsidR="0012286F" w:rsidRPr="00AC335C" w:rsidRDefault="0012286F" w:rsidP="0012286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054" w:tblpY="1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2907"/>
        <w:gridCol w:w="4056"/>
        <w:gridCol w:w="3130"/>
      </w:tblGrid>
      <w:tr w:rsidR="0012286F" w:rsidRPr="00AC335C" w:rsidTr="008B76CE">
        <w:trPr>
          <w:trHeight w:val="4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Найменування  документу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Форма документу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Вимоги до документа</w:t>
            </w:r>
          </w:p>
        </w:tc>
      </w:tr>
      <w:tr w:rsidR="0012286F" w:rsidRPr="00AC335C" w:rsidTr="008B76CE">
        <w:trPr>
          <w:trHeight w:val="15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1</w:t>
            </w: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CE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Документи для підтвердження інформації про відсутність підстав для відмови учаснику в 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i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участі у закупівлі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B4131F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2.1. Дові</w:t>
            </w:r>
            <w:r w:rsidR="00B4131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дка, </w:t>
            </w:r>
            <w:r w:rsidRPr="00B4131F">
              <w:rPr>
                <w:rFonts w:ascii="Times New Roman" w:hAnsi="Times New Roman"/>
                <w:sz w:val="23"/>
                <w:szCs w:val="23"/>
                <w:lang w:val="uk-UA"/>
              </w:rPr>
              <w:t>яка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підтверджує відсутність підстав для відмови учаснику в участі у процедурі закупівлі.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2.1</w:t>
            </w:r>
            <w:r w:rsidR="006E3D2B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. </w:t>
            </w: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 (у сканованому вигляді в форматі PDF)</w:t>
            </w:r>
          </w:p>
        </w:tc>
      </w:tr>
      <w:tr w:rsidR="0012286F" w:rsidRPr="00AC335C" w:rsidTr="008B76CE">
        <w:trPr>
          <w:trHeight w:val="368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2.2. 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767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итяг з інформаційно-аналітичної системи </w:t>
            </w:r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>Облік відомостей про притягнення особи до кримінальної відповідальності та наявності судимості</w:t>
            </w:r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04767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який містить  відомості про відсутність судимості на особу (осіб) учасника, яку (яких) уповноважено учасником представляти його інтереси під час проведення процедури закупівлі.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2.2. Документ</w:t>
            </w:r>
          </w:p>
          <w:p w:rsidR="0012286F" w:rsidRPr="007B7A28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(у сканованому вигляді в форматі </w:t>
            </w:r>
            <w:r w:rsidRPr="001C4C16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PDF),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з датою видачі не раніше ніж за 60 календарних днів до дати кінцевого строку подання тендерних пропозицій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, але не пізніше 5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календарних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днів з дати оприлюднення в електронній системі закупівель повідомлення  про намір укласти договір</w:t>
            </w:r>
          </w:p>
        </w:tc>
      </w:tr>
      <w:tr w:rsidR="0012286F" w:rsidRPr="00AC335C" w:rsidTr="008B76CE">
        <w:trPr>
          <w:trHeight w:val="39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4633D7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2.3. Довідка (складена в довільній формі) з посиланням на те, що відомості про 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>службову (посадову)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особу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учасника процедури закупівлі, яку уповноважену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учасником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представляти його інтереси під час проведення процедури закупівлі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фізичну особу,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яка є учасником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не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було притягнуто </w:t>
            </w:r>
            <w:r w:rsidR="004633D7">
              <w:rPr>
                <w:rFonts w:ascii="Times New Roman" w:hAnsi="Times New Roman"/>
                <w:sz w:val="23"/>
                <w:szCs w:val="23"/>
                <w:lang w:val="uk-UA"/>
              </w:rPr>
              <w:t>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lastRenderedPageBreak/>
              <w:t>2.3. 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lastRenderedPageBreak/>
              <w:t>(у сканованому вигляді в форматі PDF)</w:t>
            </w:r>
          </w:p>
        </w:tc>
      </w:tr>
    </w:tbl>
    <w:p w:rsidR="0012286F" w:rsidRPr="00AC335C" w:rsidRDefault="0012286F" w:rsidP="0012286F">
      <w:pPr>
        <w:widowControl w:val="0"/>
        <w:spacing w:before="120" w:after="0"/>
        <w:outlineLvl w:val="0"/>
        <w:rPr>
          <w:rFonts w:ascii="Times New Roman" w:hAnsi="Times New Roman"/>
          <w:b/>
          <w:bCs/>
          <w:kern w:val="28"/>
          <w:sz w:val="24"/>
          <w:szCs w:val="24"/>
          <w:lang w:val="uk-UA" w:eastAsia="uk-UA"/>
        </w:rPr>
      </w:pPr>
    </w:p>
    <w:sectPr w:rsidR="0012286F" w:rsidRPr="00AC335C" w:rsidSect="00870D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943" w:rsidRDefault="00170943" w:rsidP="00E7271E">
      <w:pPr>
        <w:spacing w:after="0" w:line="240" w:lineRule="auto"/>
      </w:pPr>
      <w:r>
        <w:separator/>
      </w:r>
    </w:p>
  </w:endnote>
  <w:endnote w:type="continuationSeparator" w:id="0">
    <w:p w:rsidR="00170943" w:rsidRDefault="00170943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943" w:rsidRDefault="00170943" w:rsidP="00E7271E">
      <w:pPr>
        <w:spacing w:after="0" w:line="240" w:lineRule="auto"/>
      </w:pPr>
      <w:r>
        <w:separator/>
      </w:r>
    </w:p>
  </w:footnote>
  <w:footnote w:type="continuationSeparator" w:id="0">
    <w:p w:rsidR="00170943" w:rsidRDefault="00170943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7111"/>
      <w:docPartObj>
        <w:docPartGallery w:val="Page Numbers (Top of Page)"/>
        <w:docPartUnique/>
      </w:docPartObj>
    </w:sdtPr>
    <w:sdtContent>
      <w:p w:rsidR="00870DBA" w:rsidRDefault="00826CCC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660C85">
          <w:rPr>
            <w:rFonts w:ascii="Times New Roman" w:hAnsi="Times New Roman"/>
            <w:noProof/>
          </w:rPr>
          <w:t>3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6F"/>
    <w:rsid w:val="00047263"/>
    <w:rsid w:val="0004767D"/>
    <w:rsid w:val="000960B3"/>
    <w:rsid w:val="000E52D1"/>
    <w:rsid w:val="0012286F"/>
    <w:rsid w:val="00125C89"/>
    <w:rsid w:val="00130BBD"/>
    <w:rsid w:val="00170943"/>
    <w:rsid w:val="00180573"/>
    <w:rsid w:val="001A205A"/>
    <w:rsid w:val="001C4C16"/>
    <w:rsid w:val="00222AC9"/>
    <w:rsid w:val="002535AC"/>
    <w:rsid w:val="00270AAA"/>
    <w:rsid w:val="00277D9F"/>
    <w:rsid w:val="00310922"/>
    <w:rsid w:val="004633D7"/>
    <w:rsid w:val="00573470"/>
    <w:rsid w:val="005973E4"/>
    <w:rsid w:val="005A09F1"/>
    <w:rsid w:val="0063252F"/>
    <w:rsid w:val="0065139A"/>
    <w:rsid w:val="00660C85"/>
    <w:rsid w:val="00663604"/>
    <w:rsid w:val="00693543"/>
    <w:rsid w:val="006C41D4"/>
    <w:rsid w:val="006E3D2B"/>
    <w:rsid w:val="00701722"/>
    <w:rsid w:val="00711E71"/>
    <w:rsid w:val="00765D50"/>
    <w:rsid w:val="00780436"/>
    <w:rsid w:val="007A6E62"/>
    <w:rsid w:val="007B2008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E1C62"/>
    <w:rsid w:val="00A5149B"/>
    <w:rsid w:val="00A97C3D"/>
    <w:rsid w:val="00B12B44"/>
    <w:rsid w:val="00B4131F"/>
    <w:rsid w:val="00B55D89"/>
    <w:rsid w:val="00B62F95"/>
    <w:rsid w:val="00BA26FE"/>
    <w:rsid w:val="00BF7FAC"/>
    <w:rsid w:val="00C325A4"/>
    <w:rsid w:val="00CA2465"/>
    <w:rsid w:val="00CC0ADB"/>
    <w:rsid w:val="00D07D76"/>
    <w:rsid w:val="00D65961"/>
    <w:rsid w:val="00DA54E2"/>
    <w:rsid w:val="00DB2FD2"/>
    <w:rsid w:val="00E0730F"/>
    <w:rsid w:val="00E14113"/>
    <w:rsid w:val="00E7271E"/>
    <w:rsid w:val="00EC13C5"/>
    <w:rsid w:val="00EE4942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6CF4"/>
  <w15:docId w15:val="{3FBE7953-481B-4206-8402-EE6B00C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User</cp:lastModifiedBy>
  <cp:revision>4</cp:revision>
  <dcterms:created xsi:type="dcterms:W3CDTF">2022-11-22T08:00:00Z</dcterms:created>
  <dcterms:modified xsi:type="dcterms:W3CDTF">2022-11-23T11:18:00Z</dcterms:modified>
</cp:coreProperties>
</file>