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2008AD"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район, смт.Пісківка,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r w:rsidR="00737392" w:rsidRPr="00737392">
        <w:rPr>
          <w:b/>
          <w:lang w:eastAsia="ru-RU"/>
        </w:rPr>
        <w:t>Чобану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00D121A3">
        <w:rPr>
          <w:color w:val="000000"/>
          <w:lang w:eastAsia="ru-RU"/>
        </w:rPr>
        <w:t>:</w:t>
      </w:r>
      <w:r w:rsidR="009F1699">
        <w:rPr>
          <w:color w:val="000000"/>
          <w:lang w:eastAsia="ru-RU"/>
        </w:rPr>
        <w:t xml:space="preserve"> </w:t>
      </w:r>
      <w:r w:rsidR="0079302D">
        <w:rPr>
          <w:b/>
          <w:color w:val="000000"/>
          <w:lang w:eastAsia="ru-RU"/>
        </w:rPr>
        <w:t xml:space="preserve"> </w:t>
      </w:r>
      <w:r w:rsidR="00A51F01">
        <w:rPr>
          <w:b/>
          <w:color w:val="000000"/>
        </w:rPr>
        <w:t>4</w:t>
      </w:r>
      <w:r w:rsidR="00144992" w:rsidRPr="00144992">
        <w:rPr>
          <w:b/>
          <w:color w:val="000000"/>
        </w:rPr>
        <w:t>5 816,5грн</w:t>
      </w:r>
      <w:r w:rsidR="008C390F">
        <w:rPr>
          <w:b/>
          <w:lang w:eastAsia="ru-RU"/>
        </w:rPr>
        <w:t>.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9F6ECB" w:rsidRDefault="00AB76F8" w:rsidP="009F6ECB">
      <w:pPr>
        <w:widowControl w:val="0"/>
        <w:spacing w:line="276" w:lineRule="auto"/>
        <w:jc w:val="both"/>
        <w:rPr>
          <w:color w:val="000000"/>
          <w:shd w:val="clear" w:color="auto" w:fill="FDFEFD"/>
        </w:rPr>
      </w:pPr>
      <w:r w:rsidRPr="009D156C">
        <w:rPr>
          <w:color w:val="000000"/>
        </w:rPr>
        <w:t>3.1. Найменування предмета закупівлі:</w:t>
      </w:r>
      <w:r w:rsidR="00775C9B">
        <w:rPr>
          <w:color w:val="000000"/>
        </w:rPr>
        <w:t xml:space="preserve"> </w:t>
      </w:r>
      <w:r w:rsidR="009F1699">
        <w:rPr>
          <w:b/>
          <w:color w:val="000000"/>
        </w:rPr>
        <w:t>Молоко ультрапастерезоване</w:t>
      </w:r>
      <w:r w:rsidR="00F31FEC">
        <w:rPr>
          <w:b/>
          <w:color w:val="000000"/>
        </w:rPr>
        <w:t>, молоко безлактозне</w:t>
      </w:r>
      <w:r w:rsidR="009F1699">
        <w:rPr>
          <w:b/>
          <w:color w:val="000000"/>
        </w:rPr>
        <w:t xml:space="preserve"> </w:t>
      </w:r>
    </w:p>
    <w:p w:rsidR="009F1699" w:rsidRPr="009F1699" w:rsidRDefault="006F4355" w:rsidP="009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noProof/>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9F1699" w:rsidRPr="009F1699">
        <w:rPr>
          <w:bCs/>
          <w:noProof/>
        </w:rPr>
        <w:t>код за Єдиним закупівельним словником</w:t>
      </w:r>
    </w:p>
    <w:p w:rsidR="00CC7292" w:rsidRPr="009F1699" w:rsidRDefault="009F1699" w:rsidP="009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u w:val="single"/>
          <w:lang w:eastAsia="ru-RU"/>
        </w:rPr>
      </w:pPr>
      <w:r w:rsidRPr="009F1699">
        <w:rPr>
          <w:bCs/>
          <w:noProof/>
        </w:rPr>
        <w:t xml:space="preserve">ДК 021:2015: 15510000-6 Молоко та вершки </w:t>
      </w:r>
      <w:r w:rsidRPr="009F1699">
        <w:rPr>
          <w:lang w:val="ru-RU" w:eastAsia="ru-RU"/>
        </w:rPr>
        <w:t>(1551</w:t>
      </w:r>
      <w:r w:rsidR="00FF0015">
        <w:rPr>
          <w:lang w:val="ru-RU" w:eastAsia="ru-RU"/>
        </w:rPr>
        <w:t>121</w:t>
      </w:r>
      <w:r w:rsidRPr="009F1699">
        <w:rPr>
          <w:lang w:val="ru-RU" w:eastAsia="ru-RU"/>
        </w:rPr>
        <w:t xml:space="preserve">0-8 </w:t>
      </w:r>
      <w:proofErr w:type="spellStart"/>
      <w:r w:rsidRPr="009F1699">
        <w:rPr>
          <w:lang w:val="ru-RU" w:eastAsia="ru-RU"/>
        </w:rPr>
        <w:t>Ультрапастеризоване</w:t>
      </w:r>
      <w:proofErr w:type="spellEnd"/>
      <w:r w:rsidRPr="009F1699">
        <w:rPr>
          <w:lang w:val="ru-RU" w:eastAsia="ru-RU"/>
        </w:rPr>
        <w:t xml:space="preserve"> молоко)</w:t>
      </w:r>
    </w:p>
    <w:p w:rsidR="006F6EE6" w:rsidRPr="009F6ECB" w:rsidRDefault="006F6EE6" w:rsidP="00FF2D72">
      <w:pPr>
        <w:jc w:val="both"/>
      </w:pPr>
      <w:r w:rsidRPr="008779B5">
        <w:rPr>
          <w:iCs/>
          <w:color w:val="000000"/>
          <w:lang w:eastAsia="ru-RU"/>
        </w:rPr>
        <w:t>3.2. Кількість</w:t>
      </w:r>
      <w:r w:rsidRPr="009F6ECB">
        <w:t xml:space="preserve"> товару (продукції): </w:t>
      </w:r>
      <w:r w:rsidR="00FF0015" w:rsidRPr="00FF0015">
        <w:t xml:space="preserve">Молоко </w:t>
      </w:r>
      <w:r w:rsidR="00FF0015">
        <w:t xml:space="preserve">ультрапастеризоване – </w:t>
      </w:r>
      <w:r w:rsidR="0079302D">
        <w:t>1300</w:t>
      </w:r>
      <w:r w:rsidR="00FF0015">
        <w:t>кг</w:t>
      </w:r>
      <w:r w:rsidR="00FF0015" w:rsidRPr="00FF0015">
        <w:t xml:space="preserve">, молоко безлактозне </w:t>
      </w:r>
      <w:r w:rsidR="0079302D">
        <w:t>30</w:t>
      </w:r>
      <w:r w:rsidR="00DC46F9">
        <w:t xml:space="preserve"> кілограм</w:t>
      </w:r>
      <w:r w:rsidRPr="009F6ECB">
        <w:t xml:space="preserve"> </w:t>
      </w:r>
      <w:r w:rsidR="009F1699">
        <w:t xml:space="preserve"> </w:t>
      </w:r>
    </w:p>
    <w:p w:rsidR="00E73990" w:rsidRPr="00E73990" w:rsidRDefault="006F6EE6" w:rsidP="00FF2D72">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r w:rsidR="007A366B">
        <w:rPr>
          <w:b/>
        </w:rPr>
        <w:t>КЗ «Пісківський ліцей»</w:t>
      </w:r>
      <w:r w:rsidR="008E0DB5">
        <w:rPr>
          <w:b/>
        </w:rPr>
        <w:t xml:space="preserve">; </w:t>
      </w:r>
      <w:r w:rsidR="007A366B">
        <w:rPr>
          <w:b/>
        </w:rPr>
        <w:t>Тетерівська ЗОШ І-ІІІ ступенів ім.Ніни Сосніної</w:t>
      </w:r>
      <w:r w:rsidR="008E0DB5">
        <w:rPr>
          <w:b/>
        </w:rPr>
        <w:t xml:space="preserve">; </w:t>
      </w:r>
      <w:r w:rsidR="008F1D0F">
        <w:rPr>
          <w:b/>
        </w:rPr>
        <w:t>Пісківська гуманітарна гімназія; Мигалківське НВО (загальноосвітня школа І-ІІІ ступенів – дитячий садок)</w:t>
      </w:r>
      <w:r w:rsidR="00737392">
        <w:rPr>
          <w:b/>
        </w:rPr>
        <w:t>; ДНЗ «Вишенька», ДНЗ «Артемко».</w:t>
      </w: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26091">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F2D72" w:rsidRDefault="00AB76F8" w:rsidP="00FF2D72">
      <w:pPr>
        <w:keepNext/>
        <w:tabs>
          <w:tab w:val="num" w:pos="-180"/>
        </w:tabs>
        <w:jc w:val="both"/>
        <w:rPr>
          <w:rFonts w:cs="Times New Roman CYR"/>
          <w:b/>
          <w:bCs/>
          <w:lang w:val="ru-RU"/>
        </w:rPr>
      </w:pPr>
      <w:r w:rsidRPr="002B3FC5">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377249">
        <w:rPr>
          <w:rFonts w:cs="Times New Roman CYR"/>
          <w:bCs/>
        </w:rPr>
        <w:t>26</w:t>
      </w:r>
      <w:r w:rsidR="0072052B">
        <w:rPr>
          <w:rFonts w:cs="Times New Roman CYR"/>
          <w:bCs/>
        </w:rPr>
        <w:t>.0</w:t>
      </w:r>
      <w:r w:rsidR="00A51F01">
        <w:rPr>
          <w:rFonts w:cs="Times New Roman CYR"/>
          <w:bCs/>
        </w:rPr>
        <w:t>8</w:t>
      </w:r>
      <w:r w:rsidR="00D04969" w:rsidRPr="008E1556">
        <w:rPr>
          <w:rFonts w:cs="Times New Roman CYR"/>
          <w:bCs/>
        </w:rPr>
        <w:t>.202</w:t>
      </w:r>
      <w:r w:rsidR="00726091">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C15D8D">
        <w:rPr>
          <w:rFonts w:cs="Times New Roman CYR"/>
          <w:bCs/>
        </w:rPr>
        <w:t>2</w:t>
      </w:r>
      <w:r w:rsidR="00377249">
        <w:rPr>
          <w:rFonts w:cs="Times New Roman CYR"/>
          <w:bCs/>
        </w:rPr>
        <w:t>6</w:t>
      </w:r>
      <w:r w:rsidR="007771ED" w:rsidRPr="008E1556">
        <w:rPr>
          <w:rFonts w:cs="Times New Roman CYR"/>
          <w:bCs/>
        </w:rPr>
        <w:t>.</w:t>
      </w:r>
      <w:r w:rsidR="00726091">
        <w:rPr>
          <w:rFonts w:cs="Times New Roman CYR"/>
          <w:bCs/>
        </w:rPr>
        <w:t>02</w:t>
      </w:r>
      <w:r w:rsidR="00D04969" w:rsidRPr="008E1556">
        <w:rPr>
          <w:rFonts w:cs="Times New Roman CYR"/>
          <w:bCs/>
        </w:rPr>
        <w:t>.202</w:t>
      </w:r>
      <w:r w:rsidR="00726091">
        <w:rPr>
          <w:rFonts w:cs="Times New Roman CYR"/>
          <w:bCs/>
        </w:rPr>
        <w:t>2</w:t>
      </w:r>
      <w:r w:rsidR="003C3AE2" w:rsidRPr="008E1556">
        <w:rPr>
          <w:rFonts w:cs="Times New Roman CYR"/>
          <w:bCs/>
        </w:rPr>
        <w:t xml:space="preserve"> з </w:t>
      </w:r>
      <w:r w:rsidR="00A51F01">
        <w:rPr>
          <w:rFonts w:cs="Times New Roman CYR"/>
          <w:bCs/>
        </w:rPr>
        <w:t>12</w:t>
      </w:r>
      <w:r w:rsidR="009758DC">
        <w:rPr>
          <w:rFonts w:cs="Times New Roman CYR"/>
          <w:bCs/>
        </w:rPr>
        <w:t>:00</w:t>
      </w:r>
    </w:p>
    <w:p w:rsidR="002E46D1" w:rsidRPr="00FF2D72" w:rsidRDefault="00AB76F8" w:rsidP="00FF2D72">
      <w:pPr>
        <w:keepNext/>
        <w:tabs>
          <w:tab w:val="num" w:pos="-180"/>
        </w:tabs>
        <w:jc w:val="both"/>
        <w:rPr>
          <w:rFonts w:cs="Times New Roman CYR"/>
          <w:b/>
          <w:bCs/>
          <w:lang w:val="ru-RU"/>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377249">
        <w:rPr>
          <w:rFonts w:cs="Times New Roman CYR"/>
          <w:bCs/>
        </w:rPr>
        <w:t>31</w:t>
      </w:r>
      <w:r w:rsidR="00A51F01">
        <w:rPr>
          <w:rFonts w:cs="Times New Roman CYR"/>
          <w:bCs/>
        </w:rPr>
        <w:t>.08</w:t>
      </w:r>
      <w:r w:rsidR="00D04969" w:rsidRPr="008E1556">
        <w:rPr>
          <w:rFonts w:cs="Times New Roman CYR"/>
          <w:bCs/>
        </w:rPr>
        <w:t>.202</w:t>
      </w:r>
      <w:r w:rsidR="00726091">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9. Крок аукціону</w:t>
      </w:r>
      <w:r w:rsidR="0029043A" w:rsidRPr="009B43EC">
        <w:rPr>
          <w:rFonts w:cs="Times New Roman CYR"/>
          <w:bCs/>
        </w:rPr>
        <w:t>:</w:t>
      </w:r>
      <w:r w:rsidR="002353CC" w:rsidRPr="009B43EC">
        <w:rPr>
          <w:rFonts w:cs="Times New Roman CYR"/>
          <w:b/>
          <w:bCs/>
        </w:rPr>
        <w:t xml:space="preserve"> </w:t>
      </w:r>
      <w:r w:rsidR="00A51F01">
        <w:rPr>
          <w:rFonts w:cs="Times New Roman CYR"/>
          <w:b/>
          <w:bCs/>
        </w:rPr>
        <w:t>300</w:t>
      </w:r>
      <w:r w:rsidR="00AB2D55">
        <w:rPr>
          <w:rFonts w:cs="Times New Roman CYR"/>
          <w:b/>
          <w:bCs/>
        </w:rPr>
        <w:t>грн</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0" w:name="n453"/>
      <w:bookmarkEnd w:id="0"/>
      <w:r w:rsidRPr="00E73990">
        <w:rPr>
          <w:color w:val="000000"/>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4"/>
      <w:bookmarkEnd w:id="1"/>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5"/>
      <w:bookmarkEnd w:id="2"/>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3" w:name="n456"/>
      <w:bookmarkEnd w:id="3"/>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proofErr w:type="spellStart"/>
      <w:r w:rsidRPr="00E73990">
        <w:rPr>
          <w:u w:val="single"/>
        </w:rPr>
        <w:t>Спрощена</w:t>
      </w:r>
      <w:proofErr w:type="spellEnd"/>
      <w:r w:rsidRPr="00E73990">
        <w:rPr>
          <w:u w:val="single"/>
        </w:rPr>
        <w:t xml:space="preserve"> </w:t>
      </w:r>
      <w:proofErr w:type="spellStart"/>
      <w:r w:rsidRPr="00E73990">
        <w:rPr>
          <w:u w:val="single"/>
        </w:rPr>
        <w:t>закупівля</w:t>
      </w:r>
      <w:proofErr w:type="spellEnd"/>
      <w:r w:rsidRPr="00E73990">
        <w:rPr>
          <w:u w:val="single"/>
        </w:rPr>
        <w:t xml:space="preserve"> автоматично </w:t>
      </w:r>
      <w:proofErr w:type="spellStart"/>
      <w:r w:rsidRPr="00E73990">
        <w:rPr>
          <w:u w:val="single"/>
        </w:rPr>
        <w:t>відміняється</w:t>
      </w:r>
      <w:proofErr w:type="spellEnd"/>
      <w:r w:rsidRPr="00E73990">
        <w:t xml:space="preserve"> </w:t>
      </w:r>
      <w:proofErr w:type="spellStart"/>
      <w:r w:rsidRPr="00E73990">
        <w:t>електронною</w:t>
      </w:r>
      <w:proofErr w:type="spellEnd"/>
      <w:r w:rsidRPr="00E73990">
        <w:t xml:space="preserve"> системою </w:t>
      </w:r>
      <w:proofErr w:type="spellStart"/>
      <w:r w:rsidRPr="00E73990">
        <w:t>закупівель</w:t>
      </w:r>
      <w:proofErr w:type="spellEnd"/>
      <w:r w:rsidRPr="00E73990">
        <w:t xml:space="preserve"> у </w:t>
      </w:r>
      <w:proofErr w:type="spellStart"/>
      <w:r w:rsidRPr="00E73990">
        <w:t>разі</w:t>
      </w:r>
      <w:proofErr w:type="spellEnd"/>
      <w:r w:rsidRPr="00E73990">
        <w:t>:</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Додаток №4 – Проє</w:t>
      </w:r>
      <w:r w:rsidR="007A20A2" w:rsidRPr="00E73990">
        <w:t>кт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D67CD1" w:rsidRPr="00D67CD1" w:rsidRDefault="00FF2D72" w:rsidP="00726091">
      <w:pPr>
        <w:ind w:firstLine="567"/>
        <w:jc w:val="both"/>
        <w:rPr>
          <w:lang w:eastAsia="en-US"/>
        </w:rPr>
      </w:pPr>
      <w:r>
        <w:rPr>
          <w:lang w:eastAsia="en-US"/>
        </w:rPr>
        <w:t xml:space="preserve">- </w:t>
      </w:r>
      <w:r w:rsidR="00D67CD1"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p>
    <w:p w:rsidR="00D67CD1" w:rsidRPr="00D67CD1" w:rsidRDefault="00FF2D72" w:rsidP="00726091">
      <w:pPr>
        <w:ind w:firstLine="567"/>
        <w:jc w:val="both"/>
        <w:rPr>
          <w:lang w:eastAsia="en-US"/>
        </w:rPr>
      </w:pPr>
      <w:r>
        <w:rPr>
          <w:lang w:eastAsia="en-US"/>
        </w:rPr>
        <w:t xml:space="preserve">- </w:t>
      </w:r>
      <w:r w:rsidR="00D67CD1"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D67CD1" w:rsidRPr="00D67CD1" w:rsidRDefault="00FF2D72" w:rsidP="00726091">
      <w:pPr>
        <w:ind w:firstLine="567"/>
        <w:jc w:val="both"/>
        <w:rPr>
          <w:lang w:eastAsia="en-US"/>
        </w:rPr>
      </w:pPr>
      <w:r>
        <w:rPr>
          <w:lang w:eastAsia="en-US"/>
        </w:rPr>
        <w:t xml:space="preserve">- </w:t>
      </w:r>
      <w:r w:rsidR="00D67CD1"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sidR="00F63691">
        <w:rPr>
          <w:lang w:eastAsia="ru-RU"/>
        </w:rPr>
        <w:t>договору</w:t>
      </w:r>
      <w:r w:rsidR="00D67CD1" w:rsidRPr="00D67CD1">
        <w:rPr>
          <w:lang w:eastAsia="ru-RU"/>
        </w:rPr>
        <w:t xml:space="preserve"> та підписання пропозиції закупівлі</w:t>
      </w:r>
      <w:r w:rsidR="00D67CD1" w:rsidRPr="00D67CD1">
        <w:rPr>
          <w:b/>
          <w:lang w:eastAsia="ru-RU"/>
        </w:rPr>
        <w:t>.</w:t>
      </w:r>
      <w:r w:rsidR="00D67CD1" w:rsidRPr="00D67CD1">
        <w:rPr>
          <w:lang w:eastAsia="ru-RU"/>
        </w:rPr>
        <w:t xml:space="preserve"> </w:t>
      </w:r>
      <w:r w:rsidR="00D67CD1"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D67CD1" w:rsidRPr="00D67CD1">
        <w:rPr>
          <w:lang w:eastAsia="ru-RU"/>
        </w:rPr>
        <w:t xml:space="preserve">пропозицію Учасника, оформлену на фірмовому бланку у вигляді сканованої копії у форматі </w:t>
      </w:r>
      <w:r w:rsidR="00D67CD1" w:rsidRPr="00D67CD1">
        <w:rPr>
          <w:lang w:val="en-US" w:eastAsia="ru-RU"/>
        </w:rPr>
        <w:t>pdf</w:t>
      </w:r>
      <w:r w:rsidR="00D67CD1">
        <w:rPr>
          <w:lang w:eastAsia="ru-RU"/>
        </w:rPr>
        <w:t xml:space="preserve">  </w:t>
      </w:r>
      <w:r w:rsidR="00D67CD1" w:rsidRPr="00D67CD1">
        <w:rPr>
          <w:lang w:val="ru-RU" w:eastAsia="ru-RU"/>
        </w:rPr>
        <w:t xml:space="preserve">( </w:t>
      </w:r>
      <w:r w:rsidR="00D67CD1" w:rsidRPr="00D67CD1">
        <w:rPr>
          <w:b/>
          <w:lang w:eastAsia="ru-RU"/>
        </w:rPr>
        <w:t>Додаток №2</w:t>
      </w:r>
      <w:r w:rsidR="00D67CD1" w:rsidRPr="00D67CD1">
        <w:rPr>
          <w:lang w:eastAsia="ru-RU"/>
        </w:rPr>
        <w:t>)</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651D6B" w:rsidRPr="00651D6B">
        <w:rPr>
          <w:lang w:eastAsia="ru-RU"/>
        </w:rPr>
        <w:t xml:space="preserve">Листи – згоди на обробку, використання, поширення та доступ до персональних даних (працівників, які надали скановані копії документів для підтвердження кваліфікаційним критеріям, стосовно переліку вимог до оголошення про проведення спрощеної закупівлі), для недопущення порушення Закону України «Про захист персональних даних» від 01.06.2010р. № 2297-VI </w:t>
      </w:r>
      <w:r w:rsidR="00D67CD1" w:rsidRPr="00D67CD1">
        <w:rPr>
          <w:b/>
          <w:lang w:eastAsia="ru-RU"/>
        </w:rPr>
        <w:t>(Додаток</w:t>
      </w:r>
      <w:r w:rsidR="00D67CD1">
        <w:rPr>
          <w:b/>
          <w:lang w:eastAsia="ru-RU"/>
        </w:rPr>
        <w:t xml:space="preserve"> №5</w:t>
      </w:r>
      <w:r w:rsidR="00D67CD1" w:rsidRPr="00D67CD1">
        <w:rPr>
          <w:b/>
          <w:lang w:eastAsia="ru-RU"/>
        </w:rPr>
        <w:t>)</w:t>
      </w:r>
    </w:p>
    <w:p w:rsidR="00726091" w:rsidRPr="00D67CD1" w:rsidRDefault="00FF2D72" w:rsidP="00726091">
      <w:pPr>
        <w:widowControl w:val="0"/>
        <w:tabs>
          <w:tab w:val="left" w:pos="284"/>
          <w:tab w:val="left" w:pos="851"/>
        </w:tabs>
        <w:suppressAutoHyphens/>
        <w:ind w:firstLine="567"/>
        <w:jc w:val="both"/>
        <w:rPr>
          <w:lang w:eastAsia="ru-RU"/>
        </w:rPr>
      </w:pPr>
      <w:r>
        <w:rPr>
          <w:lang w:eastAsia="ru-RU"/>
        </w:rPr>
        <w:t xml:space="preserve">- </w:t>
      </w:r>
      <w:r w:rsidR="00726091">
        <w:rPr>
          <w:lang w:eastAsia="ru-RU"/>
        </w:rPr>
        <w:t>д</w:t>
      </w:r>
      <w:r w:rsidR="00726091" w:rsidRPr="00160D45">
        <w:t>овідка у довільній формі, в якій зазнача</w:t>
      </w:r>
      <w:r w:rsidR="00726091">
        <w:t xml:space="preserve">ється інформація про наявність </w:t>
      </w:r>
      <w:r w:rsidR="00726091" w:rsidRPr="00160D45">
        <w:t>матеріально-технічної бази, необхідних для надання послуг, які є предметом закупівлі</w:t>
      </w:r>
      <w:r w:rsidR="00726091">
        <w:t>, а саме автотранспорт</w:t>
      </w:r>
      <w:r w:rsidR="00726091" w:rsidRPr="00160D45">
        <w:t>. До довідки надати документ(-и), що підтверджують право користування транспортними засобами: скан-копію дого</w:t>
      </w:r>
      <w:r w:rsidR="00726091">
        <w:t>вору купівлі-продажу або оренди.</w:t>
      </w:r>
    </w:p>
    <w:p w:rsidR="00726091" w:rsidRDefault="00726091" w:rsidP="00726091">
      <w:pPr>
        <w:pStyle w:val="a8"/>
        <w:spacing w:after="200" w:line="276" w:lineRule="auto"/>
        <w:ind w:left="0" w:firstLine="567"/>
        <w:jc w:val="both"/>
      </w:pPr>
      <w:r>
        <w:t xml:space="preserve">- </w:t>
      </w:r>
      <w:r w:rsidRPr="00D67CD1">
        <w:t>надати довідку у довільній форм про те що учасник погоджується з усіма умовами договору.</w:t>
      </w:r>
    </w:p>
    <w:p w:rsidR="00726091" w:rsidRDefault="00726091" w:rsidP="00726091">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726091" w:rsidRDefault="00726091" w:rsidP="00726091">
      <w:pPr>
        <w:pStyle w:val="a8"/>
        <w:spacing w:after="200" w:line="276" w:lineRule="auto"/>
        <w:ind w:left="0" w:firstLine="567"/>
        <w:jc w:val="both"/>
      </w:pPr>
      <w:r>
        <w:lastRenderedPageBreak/>
        <w:t>- копія договору</w:t>
      </w:r>
      <w:r w:rsidR="00D121A3" w:rsidRPr="00D121A3">
        <w:t xml:space="preserve"> </w:t>
      </w:r>
      <w:r w:rsidR="00D121A3" w:rsidRPr="00905EA7">
        <w:t>з установами</w:t>
      </w:r>
      <w:r>
        <w:t xml:space="preserve"> </w:t>
      </w:r>
      <w:r w:rsidR="00905EA7">
        <w:t xml:space="preserve">на </w:t>
      </w:r>
      <w:r w:rsidR="00905EA7" w:rsidRPr="00AA288C">
        <w:rPr>
          <w:b/>
        </w:rPr>
        <w:t>дезінфекцію</w:t>
      </w:r>
      <w:r>
        <w:t xml:space="preserve"> </w:t>
      </w:r>
      <w:r w:rsidR="00905EA7" w:rsidRPr="00905EA7">
        <w:t xml:space="preserve">автотранспортних засобів </w:t>
      </w:r>
      <w:r w:rsidR="00905EA7">
        <w:t xml:space="preserve">та </w:t>
      </w:r>
      <w:r w:rsidRPr="00AA288C">
        <w:rPr>
          <w:b/>
        </w:rPr>
        <w:t>д</w:t>
      </w:r>
      <w:r w:rsidR="00905EA7" w:rsidRPr="00AA288C">
        <w:rPr>
          <w:b/>
        </w:rPr>
        <w:t>ератизацію</w:t>
      </w:r>
      <w:r w:rsidR="00905EA7">
        <w:t xml:space="preserve"> складських приміщень</w:t>
      </w:r>
      <w:r w:rsidR="00DC46F9">
        <w:t xml:space="preserve"> </w:t>
      </w:r>
      <w:r w:rsidR="00DC46F9" w:rsidRPr="00DC46F9">
        <w:t xml:space="preserve">або </w:t>
      </w:r>
      <w:r w:rsidR="00DC46F9">
        <w:t xml:space="preserve">якщо учасник проводить дані роботи самостійно то </w:t>
      </w:r>
      <w:r w:rsidR="00DC46F9" w:rsidRPr="00DC46F9">
        <w:t xml:space="preserve">будь-якого документу ( наприклад довідку у довільній формі) на </w:t>
      </w:r>
      <w:r w:rsidR="00DC46F9">
        <w:t>проведення дезінфекції</w:t>
      </w:r>
      <w:r w:rsidR="00DC46F9" w:rsidRPr="00DC46F9">
        <w:t xml:space="preserve"> автотранспортних засобів та дератизацію складських приміщень</w:t>
      </w:r>
      <w:r w:rsidR="00905EA7">
        <w:t>.</w:t>
      </w:r>
    </w:p>
    <w:p w:rsidR="0070109D" w:rsidRPr="00D67CD1" w:rsidRDefault="0070109D" w:rsidP="00726091">
      <w:pPr>
        <w:pStyle w:val="a8"/>
        <w:spacing w:after="200" w:line="276" w:lineRule="auto"/>
        <w:ind w:left="0" w:firstLine="567"/>
        <w:jc w:val="both"/>
      </w:pPr>
      <w:r>
        <w:t>- витяг з реєстру де зазначено</w:t>
      </w:r>
      <w:r w:rsidRPr="0070109D">
        <w:t xml:space="preserve"> </w:t>
      </w:r>
      <w:r>
        <w:t>про кінцевого бенефіціарного</w:t>
      </w:r>
      <w:r w:rsidRPr="0070109D">
        <w:t xml:space="preserve"> власником</w:t>
      </w:r>
      <w:r>
        <w:t xml:space="preserve"> або </w:t>
      </w:r>
      <w:r w:rsidRPr="0070109D">
        <w:t>довідка у довільній формі 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бенефеціарний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726091">
      <w:pPr>
        <w:widowControl w:val="0"/>
        <w:tabs>
          <w:tab w:val="left" w:pos="284"/>
          <w:tab w:val="left" w:pos="851"/>
        </w:tabs>
        <w:suppressAutoHyphens/>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до закладів освіти та культури .</w:t>
      </w:r>
      <w:r w:rsidRPr="00D67CD1">
        <w:rPr>
          <w:u w:val="single"/>
          <w:lang w:eastAsia="ru-RU"/>
        </w:rPr>
        <w:t xml:space="preserve"> </w:t>
      </w:r>
    </w:p>
    <w:p w:rsidR="00651D6B" w:rsidRDefault="00651D6B" w:rsidP="00FF2D72">
      <w:pPr>
        <w:spacing w:after="200" w:line="276" w:lineRule="auto"/>
        <w:jc w:val="both"/>
        <w:rPr>
          <w:rFonts w:eastAsia="Calibri"/>
          <w:lang w:eastAsia="en-US"/>
        </w:rPr>
      </w:pPr>
    </w:p>
    <w:p w:rsidR="00D67CD1" w:rsidRPr="00D67CD1" w:rsidRDefault="00D67CD1" w:rsidP="00FF2D72">
      <w:pPr>
        <w:spacing w:after="200" w:line="276" w:lineRule="auto"/>
        <w:jc w:val="both"/>
        <w:rPr>
          <w:rFonts w:eastAsia="Calibri"/>
          <w:lang w:eastAsia="en-US"/>
        </w:rPr>
      </w:pPr>
      <w:r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«..pdf.», тощо,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D67CD1" w:rsidRDefault="00D67CD1" w:rsidP="00FF2D72">
      <w:pPr>
        <w:spacing w:after="200" w:line="276" w:lineRule="auto"/>
        <w:jc w:val="both"/>
        <w:rPr>
          <w:rFonts w:eastAsia="Calibri"/>
          <w:lang w:eastAsia="en-US"/>
        </w:rPr>
      </w:pPr>
      <w:r w:rsidRPr="00D67CD1">
        <w:rPr>
          <w:rFonts w:eastAsia="Calibri"/>
          <w:lang w:eastAsia="en-US"/>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електронниий підпис (УЕП) або кваліфікований електронний підпис (КЕП) на пропозицію або на кожен електронний документ пропозиції окремо.</w:t>
      </w:r>
    </w:p>
    <w:p w:rsidR="00C67F46" w:rsidRDefault="00C67F46" w:rsidP="00FF2D72">
      <w:pPr>
        <w:spacing w:after="200" w:line="276" w:lineRule="auto"/>
        <w:jc w:val="both"/>
        <w:rPr>
          <w:rFonts w:eastAsia="Calibri"/>
          <w:lang w:eastAsia="en-US"/>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sidRPr="006738F0">
        <w:rPr>
          <w:b/>
          <w:sz w:val="28"/>
          <w:szCs w:val="28"/>
          <w:lang w:eastAsia="ru-RU"/>
        </w:rPr>
        <w:t xml:space="preserve">                                                                                                      </w:t>
      </w: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C67F46" w:rsidRPr="00C67F46" w:rsidRDefault="00C67F46" w:rsidP="00C67F46">
      <w:r w:rsidRPr="00C67F46">
        <w:t xml:space="preserve">                                                                                                                                             </w:t>
      </w:r>
      <w:r w:rsidRPr="00C67F46">
        <w:rPr>
          <w:i/>
          <w:iCs/>
        </w:rPr>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lastRenderedPageBreak/>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через 10 днів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lastRenderedPageBreak/>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Якщо рішенням Замовника пропозиція _______________ (назва Учасника) буде визнана переможцем тендеру (торгів),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D40171" w:rsidRDefault="00D40171" w:rsidP="00C67F46"/>
    <w:p w:rsidR="00AC52B4" w:rsidRPr="007B4FF1" w:rsidRDefault="00AC52B4" w:rsidP="00AC52B4">
      <w:pPr>
        <w:widowControl w:val="0"/>
        <w:tabs>
          <w:tab w:val="center" w:pos="4153"/>
          <w:tab w:val="right" w:pos="8306"/>
        </w:tabs>
        <w:autoSpaceDE w:val="0"/>
        <w:spacing w:line="276" w:lineRule="auto"/>
        <w:jc w:val="right"/>
        <w:rPr>
          <w:sz w:val="20"/>
          <w:szCs w:val="20"/>
        </w:rPr>
      </w:pPr>
      <w:r w:rsidRPr="007B4FF1">
        <w:rPr>
          <w:sz w:val="20"/>
          <w:szCs w:val="20"/>
        </w:rPr>
        <w:t>Додаток № 3 до оголошення</w:t>
      </w:r>
    </w:p>
    <w:p w:rsidR="00AC52B4" w:rsidRDefault="00AC52B4" w:rsidP="00AC52B4">
      <w:pPr>
        <w:widowControl w:val="0"/>
        <w:tabs>
          <w:tab w:val="center" w:pos="4153"/>
          <w:tab w:val="right" w:pos="8306"/>
        </w:tabs>
        <w:autoSpaceDE w:val="0"/>
        <w:spacing w:line="276" w:lineRule="auto"/>
        <w:jc w:val="center"/>
        <w:rPr>
          <w:sz w:val="20"/>
          <w:szCs w:val="20"/>
        </w:rPr>
      </w:pPr>
      <w:r w:rsidRPr="007B4FF1">
        <w:rPr>
          <w:sz w:val="20"/>
          <w:szCs w:val="20"/>
        </w:rPr>
        <w:t>ТЕХНІЧНІ, ЯКІСНІ ТА КІЛЬКІСНІ ХАРАКТЕРИСТИКИ ПРЕДМЕТА ЗАКУПІВЛІ</w:t>
      </w:r>
    </w:p>
    <w:p w:rsidR="00BD675E" w:rsidRDefault="00BD675E" w:rsidP="00AC52B4">
      <w:pPr>
        <w:widowControl w:val="0"/>
        <w:tabs>
          <w:tab w:val="center" w:pos="4153"/>
          <w:tab w:val="right" w:pos="8306"/>
        </w:tabs>
        <w:autoSpaceDE w:val="0"/>
        <w:spacing w:line="276" w:lineRule="auto"/>
        <w:jc w:val="center"/>
        <w:rPr>
          <w:sz w:val="20"/>
          <w:szCs w:val="20"/>
        </w:rPr>
      </w:pPr>
    </w:p>
    <w:p w:rsidR="000332E5" w:rsidRPr="009F6ECB" w:rsidRDefault="000332E5" w:rsidP="000332E5">
      <w:pPr>
        <w:widowControl w:val="0"/>
        <w:spacing w:line="276" w:lineRule="auto"/>
        <w:jc w:val="center"/>
        <w:rPr>
          <w:color w:val="000000"/>
          <w:shd w:val="clear" w:color="auto" w:fill="FDFEFD"/>
        </w:rPr>
      </w:pPr>
      <w:r>
        <w:rPr>
          <w:b/>
          <w:color w:val="000000"/>
        </w:rPr>
        <w:t>Молоко ультрапастерезоване, молоко безлактозне</w:t>
      </w:r>
    </w:p>
    <w:p w:rsidR="000332E5" w:rsidRPr="009F1699" w:rsidRDefault="000332E5" w:rsidP="0003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noProof/>
        </w:rPr>
      </w:pPr>
      <w:r w:rsidRPr="006105F2">
        <w:rPr>
          <w:color w:val="000000"/>
          <w:shd w:val="clear" w:color="auto" w:fill="FDFEFD"/>
        </w:rPr>
        <w:t>Код предмета закупівлі за класифікатором:</w:t>
      </w:r>
      <w:r w:rsidRPr="006105F2">
        <w:rPr>
          <w:b/>
          <w:bCs/>
          <w:noProof/>
        </w:rPr>
        <w:t xml:space="preserve"> </w:t>
      </w:r>
      <w:r w:rsidRPr="009F1699">
        <w:rPr>
          <w:bCs/>
          <w:noProof/>
        </w:rPr>
        <w:t>код за Єдиним закупівельним словником</w:t>
      </w:r>
    </w:p>
    <w:p w:rsidR="000332E5" w:rsidRDefault="000332E5" w:rsidP="0003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9F1699">
        <w:rPr>
          <w:bCs/>
          <w:noProof/>
        </w:rPr>
        <w:t xml:space="preserve">ДК 021:2015: 15510000-6 Молоко та вершки </w:t>
      </w:r>
      <w:r w:rsidR="00BF7F65">
        <w:rPr>
          <w:lang w:val="ru-RU" w:eastAsia="ru-RU"/>
        </w:rPr>
        <w:t>(1551121</w:t>
      </w:r>
      <w:r w:rsidRPr="009F1699">
        <w:rPr>
          <w:lang w:val="ru-RU" w:eastAsia="ru-RU"/>
        </w:rPr>
        <w:t xml:space="preserve">0-8 </w:t>
      </w:r>
      <w:proofErr w:type="spellStart"/>
      <w:r w:rsidRPr="009F1699">
        <w:rPr>
          <w:lang w:val="ru-RU" w:eastAsia="ru-RU"/>
        </w:rPr>
        <w:t>Ультрапастеризоване</w:t>
      </w:r>
      <w:proofErr w:type="spellEnd"/>
      <w:r w:rsidRPr="009F1699">
        <w:rPr>
          <w:lang w:val="ru-RU" w:eastAsia="ru-RU"/>
        </w:rPr>
        <w:t xml:space="preserve"> молоко)</w:t>
      </w:r>
    </w:p>
    <w:p w:rsidR="00BD675E" w:rsidRPr="009F1699" w:rsidRDefault="00BD675E" w:rsidP="0003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lang w:eastAsia="ru-RU"/>
        </w:rPr>
      </w:pPr>
    </w:p>
    <w:p w:rsidR="00BD675E" w:rsidRPr="00BD675E" w:rsidRDefault="00BD675E" w:rsidP="00624DBF">
      <w:pPr>
        <w:shd w:val="clear" w:color="auto" w:fill="FFFFFF"/>
        <w:spacing w:line="276" w:lineRule="auto"/>
        <w:ind w:firstLine="708"/>
        <w:jc w:val="both"/>
        <w:rPr>
          <w:rFonts w:eastAsia="Calibri"/>
          <w:i/>
          <w:lang w:eastAsia="en-US"/>
        </w:rPr>
      </w:pPr>
      <w:r w:rsidRPr="00BD675E">
        <w:rPr>
          <w:rFonts w:eastAsia="Calibri"/>
          <w:b/>
          <w:lang w:eastAsia="en-US"/>
        </w:rPr>
        <w:t xml:space="preserve">Молоко </w:t>
      </w:r>
      <w:r>
        <w:rPr>
          <w:rFonts w:eastAsia="Calibri"/>
          <w:b/>
          <w:lang w:eastAsia="en-US"/>
        </w:rPr>
        <w:t>у</w:t>
      </w:r>
      <w:r w:rsidRPr="00BD675E">
        <w:rPr>
          <w:rFonts w:eastAsia="Calibri"/>
          <w:b/>
          <w:lang w:eastAsia="en-US"/>
        </w:rPr>
        <w:t>льтрапастеризоване</w:t>
      </w:r>
      <w:r w:rsidR="00071B07">
        <w:rPr>
          <w:rFonts w:eastAsia="Calibri"/>
          <w:b/>
          <w:lang w:eastAsia="en-US"/>
        </w:rPr>
        <w:t xml:space="preserve"> та молоко безлактозне. </w:t>
      </w:r>
      <w:r w:rsidRPr="00BD675E">
        <w:rPr>
          <w:rFonts w:eastAsia="Calibri"/>
          <w:b/>
          <w:bCs/>
          <w:i/>
          <w:lang w:eastAsia="en-US"/>
        </w:rPr>
        <w:t>Ультрапастеризація</w:t>
      </w:r>
      <w:r w:rsidRPr="00BD675E">
        <w:rPr>
          <w:rFonts w:eastAsia="Calibri"/>
          <w:i/>
          <w:lang w:eastAsia="en-US"/>
        </w:rPr>
        <w:t> - найсучасніший і найбільш щадний спосіб обробки молока. Молоко миттєво нагрівається до температури 134-137 ° С, витримується при цій температурі 2-4 секунди, після чого швидко охолоджується до кімнатної температури. Цього впливу досить для знищення мікроорганізмів. Весь процес проходить в замкнутій системі, що оберігає продукт від будь-яких зовнішніх впливів.</w:t>
      </w:r>
    </w:p>
    <w:p w:rsidR="00BD675E" w:rsidRPr="00BD675E" w:rsidRDefault="00BD675E" w:rsidP="00071B07">
      <w:pPr>
        <w:shd w:val="clear" w:color="auto" w:fill="FFFFFF"/>
        <w:spacing w:line="276" w:lineRule="auto"/>
        <w:ind w:firstLine="708"/>
        <w:jc w:val="both"/>
        <w:rPr>
          <w:rFonts w:eastAsia="Calibri"/>
          <w:lang w:eastAsia="en-US"/>
        </w:rPr>
      </w:pPr>
      <w:r w:rsidRPr="00BD675E">
        <w:rPr>
          <w:rFonts w:eastAsia="Calibri"/>
          <w:i/>
          <w:lang w:eastAsia="en-US"/>
        </w:rPr>
        <w:t>Ультрапастеризація дозволяє зберегти органолептичні характеристики, склад і поживні властивості молока протягом декількох місяців</w:t>
      </w:r>
      <w:r w:rsidRPr="00BD675E">
        <w:rPr>
          <w:rFonts w:eastAsia="Calibri"/>
          <w:lang w:eastAsia="en-US"/>
        </w:rPr>
        <w:t>), з терміном зберігання не менше 14 діб. Масова частка жиру не менше 2,5 %, без додавання сухого молока, соди (понижує кислотність) та інших речовин, які фальсифікують даний продукт.</w:t>
      </w:r>
    </w:p>
    <w:p w:rsidR="00BD675E" w:rsidRPr="00BD675E" w:rsidRDefault="00BD675E" w:rsidP="00624DBF">
      <w:pPr>
        <w:spacing w:line="276" w:lineRule="auto"/>
        <w:ind w:firstLine="708"/>
        <w:jc w:val="both"/>
        <w:rPr>
          <w:rFonts w:eastAsia="Calibri"/>
          <w:lang w:eastAsia="en-US"/>
        </w:rPr>
      </w:pPr>
      <w:r w:rsidRPr="00BD675E">
        <w:rPr>
          <w:rFonts w:eastAsia="Calibri"/>
          <w:i/>
          <w:u w:val="single"/>
          <w:shd w:val="clear" w:color="auto" w:fill="FFFFFF"/>
          <w:lang w:eastAsia="en-US"/>
        </w:rPr>
        <w:t>Маркування</w:t>
      </w:r>
      <w:r w:rsidRPr="00BD675E">
        <w:rPr>
          <w:rFonts w:eastAsia="Calibri"/>
          <w:shd w:val="clear" w:color="auto" w:fill="FFFFFF"/>
          <w:lang w:eastAsia="en-US"/>
        </w:rPr>
        <w:t xml:space="preserve"> наносять на етикетку, ярлик, поверхню спожиткової та транспортної тари способом, який забезпечує чіткість його читання.   Упаковка має відповідати </w:t>
      </w:r>
      <w:r w:rsidRPr="00BD675E">
        <w:rPr>
          <w:rFonts w:eastAsia="Calibri"/>
          <w:lang w:eastAsia="en-US"/>
        </w:rPr>
        <w:t>обов'язковим вимогам до маркування продукції, встановлених у статті 15 Закону України «Про захист прав споживачів» та статті 28 Закону України «Про безпечність та якість харчових продуктів». Згідно з цими вимогами, маркування має містити необхідну, доступну, достовірну інформацію щодо продукції у доступній для сприйняття споживачем формі, яка забезпечує можливість свідомого і компетентного вибору продукції.</w:t>
      </w:r>
    </w:p>
    <w:p w:rsidR="00BD675E" w:rsidRPr="00BD675E" w:rsidRDefault="00BD675E" w:rsidP="00624DBF">
      <w:pPr>
        <w:spacing w:line="276" w:lineRule="auto"/>
        <w:jc w:val="both"/>
        <w:rPr>
          <w:rFonts w:eastAsia="Calibri"/>
          <w:color w:val="000000"/>
          <w:lang w:eastAsia="en-US"/>
        </w:rPr>
      </w:pPr>
      <w:bookmarkStart w:id="4" w:name="_GoBack"/>
      <w:bookmarkEnd w:id="4"/>
      <w:r w:rsidRPr="00BD675E">
        <w:rPr>
          <w:rFonts w:eastAsia="Calibri"/>
          <w:color w:val="000000"/>
          <w:lang w:eastAsia="en-US"/>
        </w:rPr>
        <w:lastRenderedPageBreak/>
        <w:t>Загальні технічні умови</w:t>
      </w:r>
      <w:r w:rsidR="00624DBF">
        <w:rPr>
          <w:rFonts w:eastAsia="Calibri"/>
          <w:color w:val="000000"/>
          <w:lang w:eastAsia="en-US"/>
        </w:rPr>
        <w:t xml:space="preserve"> </w:t>
      </w:r>
      <w:r w:rsidRPr="00BD675E">
        <w:rPr>
          <w:rFonts w:eastAsia="Calibri"/>
          <w:color w:val="000000"/>
          <w:lang w:eastAsia="en-US"/>
        </w:rPr>
        <w:t>й містити відомості про виробника (повну назву, адресу офісу та виробництва, телефони), назву продукту (власну назву – за наявності), товарний знак виробника, масу нетто одиниці пакування, г (кг) або об’єм, см3 (дм3), вид молока (ультрапасте</w:t>
      </w:r>
      <w:r>
        <w:rPr>
          <w:rFonts w:eastAsia="Calibri"/>
          <w:color w:val="000000"/>
          <w:lang w:eastAsia="en-US"/>
        </w:rPr>
        <w:t>ризоване</w:t>
      </w:r>
      <w:r w:rsidRPr="00BD675E">
        <w:rPr>
          <w:rFonts w:eastAsia="Calibri"/>
          <w:color w:val="000000"/>
          <w:lang w:eastAsia="en-US"/>
        </w:rPr>
        <w:t>) із зазначенням масової частки жиру, дату виготовлення/фасування на підприємстві, умови зберігання, термін реалізації, термін збереження, позначення нормативного документу у відповідності до вимог якого виготовлено продукт, склад продукту його харчову та енергетичні цінність, номер партії, відомості про відсутність генетично модифікованих організмів.</w:t>
      </w:r>
    </w:p>
    <w:p w:rsidR="00624DBF" w:rsidRDefault="00BD675E" w:rsidP="00624DBF">
      <w:pPr>
        <w:spacing w:line="276" w:lineRule="auto"/>
        <w:ind w:firstLine="708"/>
        <w:jc w:val="both"/>
        <w:rPr>
          <w:rFonts w:eastAsia="Calibri"/>
          <w:b/>
          <w:color w:val="000000"/>
          <w:lang w:eastAsia="en-US"/>
        </w:rPr>
      </w:pPr>
      <w:r w:rsidRPr="00BD675E">
        <w:rPr>
          <w:rFonts w:eastAsia="Calibri"/>
          <w:b/>
          <w:color w:val="000000"/>
          <w:lang w:eastAsia="en-US"/>
        </w:rPr>
        <w:t>За наявності ГМО та рослинних жирів у складі продукту у будь-якій кількості, продукція постачанню не підлягає.</w:t>
      </w:r>
    </w:p>
    <w:p w:rsidR="00BD675E" w:rsidRPr="00BD675E" w:rsidRDefault="00BD675E" w:rsidP="00624DBF">
      <w:pPr>
        <w:spacing w:line="276" w:lineRule="auto"/>
        <w:ind w:firstLine="708"/>
        <w:jc w:val="both"/>
        <w:rPr>
          <w:rFonts w:eastAsia="Calibri"/>
          <w:b/>
          <w:color w:val="000000"/>
          <w:lang w:eastAsia="en-US"/>
        </w:rPr>
      </w:pPr>
      <w:r w:rsidRPr="00BD675E">
        <w:rPr>
          <w:i/>
          <w:color w:val="000000"/>
          <w:u w:val="single"/>
          <w:lang w:eastAsia="ar-SA"/>
        </w:rPr>
        <w:t>Пакування:</w:t>
      </w:r>
      <w:r w:rsidRPr="00BD675E">
        <w:rPr>
          <w:color w:val="000000"/>
          <w:lang w:eastAsia="ar-SA"/>
        </w:rPr>
        <w:t xml:space="preserve"> споживче (тетра-пак, полі-пак), відповідно вимогам п. 9 ДСТУ 2661:2010.</w:t>
      </w:r>
      <w:r w:rsidRPr="00BD675E">
        <w:rPr>
          <w:lang w:eastAsia="ar-SA"/>
        </w:rPr>
        <w:t xml:space="preserve"> Не допускаються пакети пошкоджені, пробиті, сильно деформовані .</w:t>
      </w:r>
    </w:p>
    <w:p w:rsidR="00BD675E" w:rsidRPr="00BD675E" w:rsidRDefault="00BD675E" w:rsidP="00624DBF">
      <w:pPr>
        <w:widowControl w:val="0"/>
        <w:pBdr>
          <w:top w:val="none" w:sz="0" w:space="0" w:color="000000"/>
          <w:left w:val="none" w:sz="0" w:space="3" w:color="000000"/>
          <w:bottom w:val="none" w:sz="0" w:space="7" w:color="000000"/>
          <w:right w:val="none" w:sz="0" w:space="3" w:color="000000"/>
          <w:between w:val="none" w:sz="0" w:space="0" w:color="000000"/>
        </w:pBdr>
        <w:tabs>
          <w:tab w:val="right" w:pos="426"/>
        </w:tabs>
        <w:suppressAutoHyphens/>
        <w:spacing w:line="276" w:lineRule="auto"/>
        <w:jc w:val="both"/>
        <w:rPr>
          <w:color w:val="000000"/>
          <w:lang w:eastAsia="ar-SA"/>
        </w:rPr>
      </w:pPr>
      <w:r w:rsidRPr="00BD675E">
        <w:rPr>
          <w:color w:val="000000"/>
          <w:lang w:eastAsia="ar-SA"/>
        </w:rPr>
        <w:t xml:space="preserve">   </w:t>
      </w:r>
      <w:r w:rsidRPr="00BD675E">
        <w:rPr>
          <w:i/>
          <w:color w:val="000000"/>
          <w:u w:val="single"/>
          <w:lang w:eastAsia="ar-SA"/>
        </w:rPr>
        <w:t>Температура зберігання:</w:t>
      </w:r>
      <w:r w:rsidRPr="00BD675E">
        <w:rPr>
          <w:color w:val="000000"/>
          <w:lang w:eastAsia="ar-SA"/>
        </w:rPr>
        <w:t xml:space="preserve"> від 0 *С до +25 *С (за відсутності потрапляння сонячного світла).</w:t>
      </w:r>
    </w:p>
    <w:p w:rsidR="00BD675E" w:rsidRPr="00BD675E" w:rsidRDefault="00BD675E" w:rsidP="00624DBF">
      <w:pPr>
        <w:widowControl w:val="0"/>
        <w:pBdr>
          <w:top w:val="none" w:sz="0" w:space="0" w:color="000000"/>
          <w:left w:val="none" w:sz="0" w:space="3" w:color="000000"/>
          <w:bottom w:val="none" w:sz="0" w:space="7" w:color="000000"/>
          <w:right w:val="none" w:sz="0" w:space="3" w:color="000000"/>
          <w:between w:val="none" w:sz="0" w:space="0" w:color="000000"/>
        </w:pBdr>
        <w:tabs>
          <w:tab w:val="right" w:pos="426"/>
        </w:tabs>
        <w:suppressAutoHyphens/>
        <w:spacing w:line="276" w:lineRule="auto"/>
        <w:jc w:val="both"/>
        <w:rPr>
          <w:color w:val="000000"/>
          <w:lang w:eastAsia="ar-SA"/>
        </w:rPr>
      </w:pPr>
      <w:r w:rsidRPr="00BD675E">
        <w:rPr>
          <w:color w:val="000000"/>
          <w:lang w:eastAsia="ar-SA"/>
        </w:rPr>
        <w:t xml:space="preserve">   </w:t>
      </w:r>
      <w:r w:rsidRPr="00BD675E">
        <w:rPr>
          <w:i/>
          <w:color w:val="000000"/>
          <w:u w:val="single"/>
          <w:lang w:eastAsia="ar-SA"/>
        </w:rPr>
        <w:t>Маса:</w:t>
      </w:r>
      <w:r w:rsidRPr="00BD675E">
        <w:rPr>
          <w:color w:val="000000"/>
          <w:lang w:eastAsia="ar-SA"/>
        </w:rPr>
        <w:t xml:space="preserve"> 900-1000 мл.</w:t>
      </w:r>
    </w:p>
    <w:p w:rsidR="00BD675E" w:rsidRPr="00BD675E" w:rsidRDefault="00BD675E" w:rsidP="00624DBF">
      <w:pPr>
        <w:widowControl w:val="0"/>
        <w:pBdr>
          <w:top w:val="none" w:sz="0" w:space="0" w:color="000000"/>
          <w:left w:val="none" w:sz="0" w:space="3" w:color="000000"/>
          <w:bottom w:val="none" w:sz="0" w:space="7" w:color="000000"/>
          <w:right w:val="none" w:sz="0" w:space="3" w:color="000000"/>
          <w:between w:val="none" w:sz="0" w:space="0" w:color="000000"/>
        </w:pBdr>
        <w:tabs>
          <w:tab w:val="right" w:pos="426"/>
        </w:tabs>
        <w:suppressAutoHyphens/>
        <w:jc w:val="both"/>
        <w:rPr>
          <w:lang w:eastAsia="ar-SA"/>
        </w:rPr>
      </w:pPr>
      <w:r w:rsidRPr="00BD675E">
        <w:rPr>
          <w:color w:val="000000"/>
          <w:lang w:eastAsia="ar-SA"/>
        </w:rPr>
        <w:t xml:space="preserve">   </w:t>
      </w:r>
      <w:r w:rsidRPr="00BD675E">
        <w:rPr>
          <w:i/>
          <w:u w:val="single"/>
          <w:lang w:eastAsia="ar-SA"/>
        </w:rPr>
        <w:t xml:space="preserve">Консистенція: </w:t>
      </w:r>
      <w:r w:rsidRPr="00BD675E">
        <w:rPr>
          <w:lang w:eastAsia="ar-SA"/>
        </w:rPr>
        <w:t>однорідна рідина, не тягуча, без осаду, пластівців білка та грудочок жиру. Заморожування чи ознаки заморожування не допускаються.</w:t>
      </w:r>
    </w:p>
    <w:p w:rsidR="00BD675E" w:rsidRPr="00BD675E" w:rsidRDefault="00BD675E" w:rsidP="00624DBF">
      <w:pPr>
        <w:widowControl w:val="0"/>
        <w:pBdr>
          <w:top w:val="none" w:sz="0" w:space="0" w:color="000000"/>
          <w:left w:val="none" w:sz="0" w:space="3" w:color="000000"/>
          <w:bottom w:val="none" w:sz="0" w:space="7" w:color="000000"/>
          <w:right w:val="none" w:sz="0" w:space="3" w:color="000000"/>
          <w:between w:val="none" w:sz="0" w:space="0" w:color="000000"/>
        </w:pBdr>
        <w:tabs>
          <w:tab w:val="right" w:pos="426"/>
        </w:tabs>
        <w:suppressAutoHyphens/>
        <w:jc w:val="both"/>
        <w:rPr>
          <w:lang w:eastAsia="ar-SA"/>
        </w:rPr>
      </w:pPr>
      <w:r w:rsidRPr="00BD675E">
        <w:rPr>
          <w:lang w:eastAsia="ar-SA"/>
        </w:rPr>
        <w:t xml:space="preserve">   </w:t>
      </w:r>
      <w:r w:rsidRPr="00BD675E">
        <w:rPr>
          <w:i/>
          <w:u w:val="single"/>
          <w:lang w:eastAsia="ar-SA"/>
        </w:rPr>
        <w:t>Колір:</w:t>
      </w:r>
      <w:r w:rsidRPr="00BD675E">
        <w:rPr>
          <w:lang w:eastAsia="ar-SA"/>
        </w:rPr>
        <w:t xml:space="preserve"> доброякісне  молоко – однорідна рідина без осаду , білого  кольору з  злегка жовтуватим відтінком.</w:t>
      </w:r>
    </w:p>
    <w:p w:rsidR="00BD675E" w:rsidRPr="00BD675E" w:rsidRDefault="00BD675E" w:rsidP="00624DBF">
      <w:pPr>
        <w:widowControl w:val="0"/>
        <w:pBdr>
          <w:top w:val="none" w:sz="0" w:space="0" w:color="000000"/>
          <w:left w:val="none" w:sz="0" w:space="3" w:color="000000"/>
          <w:bottom w:val="none" w:sz="0" w:space="7" w:color="000000"/>
          <w:right w:val="none" w:sz="0" w:space="3" w:color="000000"/>
          <w:between w:val="none" w:sz="0" w:space="0" w:color="000000"/>
        </w:pBdr>
        <w:tabs>
          <w:tab w:val="right" w:pos="426"/>
        </w:tabs>
        <w:suppressAutoHyphens/>
        <w:jc w:val="both"/>
        <w:rPr>
          <w:lang w:eastAsia="ar-SA"/>
        </w:rPr>
      </w:pPr>
      <w:r w:rsidRPr="00BD675E">
        <w:rPr>
          <w:lang w:eastAsia="ar-SA"/>
        </w:rPr>
        <w:t xml:space="preserve">  </w:t>
      </w:r>
      <w:r w:rsidRPr="00BD675E">
        <w:rPr>
          <w:i/>
          <w:u w:val="single"/>
          <w:lang w:eastAsia="ar-SA"/>
        </w:rPr>
        <w:t>Запах:</w:t>
      </w:r>
      <w:r w:rsidRPr="00BD675E">
        <w:rPr>
          <w:lang w:eastAsia="ar-SA"/>
        </w:rPr>
        <w:t xml:space="preserve"> без стороннього, не притаманного свіжому молоку, запаху, з легким ароматом пастеризованого (кип</w:t>
      </w:r>
      <w:r w:rsidRPr="00BD675E">
        <w:rPr>
          <w:lang w:val="ru-RU" w:eastAsia="ar-SA"/>
        </w:rPr>
        <w:t>’</w:t>
      </w:r>
      <w:r w:rsidRPr="00BD675E">
        <w:rPr>
          <w:lang w:eastAsia="ar-SA"/>
        </w:rPr>
        <w:t>ячного) молока.</w:t>
      </w:r>
    </w:p>
    <w:p w:rsidR="00BD675E" w:rsidRPr="00BD675E" w:rsidRDefault="00BD675E" w:rsidP="00624DBF">
      <w:pPr>
        <w:spacing w:after="200"/>
        <w:rPr>
          <w:rFonts w:eastAsia="Calibri"/>
          <w:lang w:eastAsia="en-US"/>
        </w:rPr>
      </w:pPr>
      <w:r w:rsidRPr="00BD675E">
        <w:rPr>
          <w:rFonts w:eastAsia="Calibri"/>
          <w:lang w:eastAsia="en-US"/>
        </w:rPr>
        <w:t xml:space="preserve">  </w:t>
      </w:r>
      <w:r w:rsidRPr="00BD675E">
        <w:rPr>
          <w:rFonts w:eastAsia="Calibri"/>
          <w:i/>
          <w:u w:val="single"/>
          <w:lang w:eastAsia="en-US"/>
        </w:rPr>
        <w:t>Смак:</w:t>
      </w:r>
      <w:r w:rsidRPr="00BD675E">
        <w:rPr>
          <w:rFonts w:eastAsia="Calibri"/>
          <w:lang w:eastAsia="en-US"/>
        </w:rPr>
        <w:t xml:space="preserve"> без стороннього, не притаманного свіжому молоку, присмаку, з легкою солодинкою після пастеризації (ознака </w:t>
      </w:r>
      <w:r w:rsidRPr="00BD675E">
        <w:rPr>
          <w:rFonts w:eastAsia="Calibri"/>
          <w:color w:val="242F33"/>
          <w:spacing w:val="2"/>
          <w:shd w:val="clear" w:color="auto" w:fill="FFFFFF"/>
          <w:lang w:eastAsia="en-US"/>
        </w:rPr>
        <w:t>карамелізації молочного цукру - лактози, під час підвищення температур).</w:t>
      </w:r>
      <w:r w:rsidRPr="00BD675E">
        <w:rPr>
          <w:rFonts w:eastAsia="Calibri"/>
          <w:b/>
          <w:bCs/>
          <w:shd w:val="clear" w:color="auto" w:fill="FFFFFF"/>
          <w:lang w:eastAsia="en-US"/>
        </w:rPr>
        <w:t xml:space="preserve">  </w:t>
      </w:r>
    </w:p>
    <w:p w:rsidR="00BD675E" w:rsidRPr="00BD675E" w:rsidRDefault="00BD675E" w:rsidP="00624DBF">
      <w:pPr>
        <w:tabs>
          <w:tab w:val="left" w:pos="210"/>
        </w:tabs>
        <w:ind w:left="517"/>
        <w:jc w:val="both"/>
        <w:rPr>
          <w:rFonts w:eastAsia="Calibri"/>
          <w:b/>
          <w:lang w:eastAsia="en-US"/>
        </w:rPr>
      </w:pPr>
      <w:r w:rsidRPr="00BD675E">
        <w:rPr>
          <w:rFonts w:eastAsia="Calibri"/>
          <w:b/>
          <w:lang w:eastAsia="en-US"/>
        </w:rPr>
        <w:t>Якість предмета закупівлі згідно технічної специфікації має відповідати чинним державним стандартам.</w:t>
      </w:r>
    </w:p>
    <w:p w:rsidR="00BD675E" w:rsidRPr="00BD675E" w:rsidRDefault="00BD675E" w:rsidP="00624DBF">
      <w:pPr>
        <w:widowControl w:val="0"/>
        <w:spacing w:after="200" w:line="276" w:lineRule="auto"/>
        <w:ind w:left="142"/>
        <w:contextualSpacing/>
        <w:jc w:val="both"/>
        <w:rPr>
          <w:rFonts w:eastAsia="Calibri"/>
          <w:b/>
          <w:lang w:eastAsia="ru-RU"/>
        </w:rPr>
      </w:pPr>
    </w:p>
    <w:p w:rsidR="00BD675E" w:rsidRPr="00BD675E" w:rsidRDefault="00BD675E" w:rsidP="00624DBF">
      <w:pPr>
        <w:widowControl w:val="0"/>
        <w:numPr>
          <w:ilvl w:val="0"/>
          <w:numId w:val="14"/>
        </w:numPr>
        <w:spacing w:after="200" w:line="276" w:lineRule="auto"/>
        <w:ind w:left="-142" w:firstLine="0"/>
        <w:contextualSpacing/>
        <w:jc w:val="both"/>
        <w:rPr>
          <w:rFonts w:eastAsia="Calibri"/>
          <w:b/>
          <w:lang w:eastAsia="ru-RU"/>
        </w:rPr>
      </w:pPr>
      <w:r w:rsidRPr="00BD675E">
        <w:rPr>
          <w:rFonts w:eastAsia="Calibri"/>
          <w:bCs/>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(технічній специфікації)</w:t>
      </w:r>
      <w:r w:rsidRPr="00BD675E">
        <w:rPr>
          <w:rFonts w:eastAsia="Calibri"/>
          <w:b/>
          <w:lang w:eastAsia="ru-RU"/>
        </w:rPr>
        <w:t xml:space="preserve">, а саме: </w:t>
      </w:r>
    </w:p>
    <w:p w:rsidR="0054506F" w:rsidRPr="0054506F" w:rsidRDefault="0054506F" w:rsidP="0054506F">
      <w:pPr>
        <w:widowControl w:val="0"/>
        <w:spacing w:after="200" w:line="276" w:lineRule="auto"/>
        <w:contextualSpacing/>
        <w:jc w:val="both"/>
        <w:rPr>
          <w:rFonts w:eastAsia="Calibri"/>
          <w:b/>
          <w:lang w:eastAsia="ru-RU"/>
        </w:rPr>
      </w:pPr>
      <w:r w:rsidRPr="0054506F">
        <w:rPr>
          <w:rFonts w:eastAsia="Calibri"/>
          <w:b/>
          <w:lang w:eastAsia="ru-RU"/>
        </w:rPr>
        <w:t>- документи, що підтверджують його якість та безпеку (посвідчення/декларація виробника про якість/ санітарно-гігієнічні висновки тощо). У документах має міститись обов’язково інфор</w:t>
      </w:r>
      <w:r>
        <w:rPr>
          <w:rFonts w:eastAsia="Calibri"/>
          <w:b/>
          <w:lang w:eastAsia="ru-RU"/>
        </w:rPr>
        <w:t>мація про країну походження това</w:t>
      </w:r>
      <w:r w:rsidRPr="0054506F">
        <w:rPr>
          <w:rFonts w:eastAsia="Calibri"/>
          <w:b/>
          <w:lang w:eastAsia="ru-RU"/>
        </w:rPr>
        <w:t>ру і місцезнаходження виробника</w:t>
      </w:r>
      <w:r w:rsidRPr="0054506F">
        <w:t xml:space="preserve"> </w:t>
      </w:r>
      <w:r>
        <w:t xml:space="preserve">, </w:t>
      </w:r>
      <w:r w:rsidRPr="0054506F">
        <w:rPr>
          <w:rFonts w:eastAsia="Calibri"/>
          <w:b/>
          <w:lang w:eastAsia="ru-RU"/>
        </w:rPr>
        <w:t>інформацію про відповідність діючим в Україні ДСТУ, ТУ, ГОСТ або іншим нормативним технічним умовам щодо даного предмету закупівлі - інформація має бути зазначена окремо по кожній товарній позиції даної закупівлі.</w:t>
      </w:r>
      <w:r>
        <w:rPr>
          <w:rFonts w:eastAsia="Calibri"/>
          <w:b/>
          <w:lang w:eastAsia="ru-RU"/>
        </w:rPr>
        <w:t xml:space="preserve"> А</w:t>
      </w:r>
      <w:r w:rsidRPr="0054506F">
        <w:rPr>
          <w:rFonts w:eastAsia="Calibri"/>
          <w:b/>
          <w:lang w:eastAsia="ru-RU"/>
        </w:rPr>
        <w:t>бо якщо документи, що підтверджують якість не містять цієї інформації то надати довідку в довільній формі про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p>
    <w:p w:rsidR="0054506F" w:rsidRPr="00BD675E" w:rsidRDefault="0054506F" w:rsidP="0054506F">
      <w:pPr>
        <w:widowControl w:val="0"/>
        <w:spacing w:after="200" w:line="276" w:lineRule="auto"/>
        <w:contextualSpacing/>
        <w:jc w:val="both"/>
        <w:rPr>
          <w:rFonts w:eastAsia="Calibri"/>
          <w:b/>
          <w:lang w:eastAsia="ru-RU"/>
        </w:rPr>
      </w:pPr>
      <w:r w:rsidRPr="0054506F">
        <w:rPr>
          <w:rFonts w:eastAsia="Calibri"/>
          <w:b/>
          <w:lang w:eastAsia="ru-RU"/>
        </w:rPr>
        <w:t>- довідка у довільній формі, що продукт не містить ГМО.</w:t>
      </w:r>
    </w:p>
    <w:p w:rsidR="00BD675E" w:rsidRPr="00BD675E" w:rsidRDefault="00BD675E" w:rsidP="00624DBF">
      <w:pPr>
        <w:widowControl w:val="0"/>
        <w:spacing w:after="200" w:line="276" w:lineRule="auto"/>
        <w:ind w:firstLine="708"/>
        <w:contextualSpacing/>
        <w:jc w:val="both"/>
        <w:rPr>
          <w:rFonts w:eastAsia="Calibri"/>
          <w:lang w:eastAsia="ru-RU"/>
        </w:rPr>
      </w:pPr>
      <w:r w:rsidRPr="00BD675E">
        <w:rPr>
          <w:rFonts w:eastAsia="Calibri"/>
          <w:lang w:eastAsia="ru-RU"/>
        </w:rPr>
        <w:t xml:space="preserve">Поставка товару має здійснюватися на автотранспорті, що призначений та обладнаний для перевезення </w:t>
      </w:r>
      <w:proofErr w:type="spellStart"/>
      <w:r w:rsidRPr="00BD675E">
        <w:rPr>
          <w:rFonts w:eastAsia="Calibri"/>
          <w:color w:val="292B2C"/>
          <w:lang w:val="ru-RU" w:eastAsia="ru-RU"/>
        </w:rPr>
        <w:t>продуктів</w:t>
      </w:r>
      <w:proofErr w:type="spellEnd"/>
      <w:r w:rsidRPr="00BD675E">
        <w:rPr>
          <w:rFonts w:eastAsia="Calibri"/>
          <w:color w:val="292B2C"/>
          <w:lang w:val="ru-RU" w:eastAsia="ru-RU"/>
        </w:rPr>
        <w:t xml:space="preserve"> </w:t>
      </w:r>
      <w:proofErr w:type="spellStart"/>
      <w:r w:rsidRPr="00BD675E">
        <w:rPr>
          <w:rFonts w:eastAsia="Calibri"/>
          <w:color w:val="292B2C"/>
          <w:lang w:val="ru-RU" w:eastAsia="ru-RU"/>
        </w:rPr>
        <w:t>харчування</w:t>
      </w:r>
      <w:proofErr w:type="spellEnd"/>
      <w:r w:rsidRPr="00BD675E">
        <w:rPr>
          <w:rFonts w:eastAsia="Calibri"/>
          <w:color w:val="292B2C"/>
          <w:lang w:val="ru-RU" w:eastAsia="ru-RU"/>
        </w:rPr>
        <w:t xml:space="preserve"> і </w:t>
      </w:r>
      <w:proofErr w:type="spellStart"/>
      <w:r w:rsidRPr="00BD675E">
        <w:rPr>
          <w:rFonts w:eastAsia="Calibri"/>
          <w:color w:val="292B2C"/>
          <w:lang w:val="ru-RU" w:eastAsia="ru-RU"/>
        </w:rPr>
        <w:t>продовольчої</w:t>
      </w:r>
      <w:proofErr w:type="spellEnd"/>
      <w:r w:rsidRPr="00BD675E">
        <w:rPr>
          <w:rFonts w:eastAsia="Calibri"/>
          <w:color w:val="292B2C"/>
          <w:lang w:val="ru-RU" w:eastAsia="ru-RU"/>
        </w:rPr>
        <w:t xml:space="preserve"> </w:t>
      </w:r>
      <w:proofErr w:type="spellStart"/>
      <w:r w:rsidRPr="00BD675E">
        <w:rPr>
          <w:rFonts w:eastAsia="Calibri"/>
          <w:color w:val="292B2C"/>
          <w:lang w:val="ru-RU" w:eastAsia="ru-RU"/>
        </w:rPr>
        <w:t>сировини</w:t>
      </w:r>
      <w:proofErr w:type="spellEnd"/>
      <w:r w:rsidRPr="00BD675E">
        <w:rPr>
          <w:rFonts w:eastAsia="Calibri"/>
          <w:lang w:eastAsia="ru-RU"/>
        </w:rPr>
        <w:t>.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 </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   застосовувати   санітарні   заходи   системи  HACCP  та/або  інші  системи   забезпечення  безпечності  та  якості  під  час  обігу харчових  продуктів.</w:t>
      </w:r>
    </w:p>
    <w:p w:rsidR="00BD675E" w:rsidRPr="00BD675E" w:rsidRDefault="00BD675E" w:rsidP="00624DBF">
      <w:pPr>
        <w:spacing w:after="200" w:line="276" w:lineRule="auto"/>
        <w:jc w:val="both"/>
        <w:rPr>
          <w:rFonts w:eastAsia="Calibri"/>
          <w:lang w:eastAsia="en-US"/>
        </w:rPr>
      </w:pPr>
      <w:r w:rsidRPr="00BD675E">
        <w:rPr>
          <w:rFonts w:ascii="Calibri" w:eastAsia="Calibri" w:hAnsi="Calibri"/>
          <w:sz w:val="22"/>
          <w:szCs w:val="22"/>
          <w:lang w:eastAsia="en-US"/>
        </w:rPr>
        <w:t xml:space="preserve">          -  </w:t>
      </w:r>
      <w:r w:rsidRPr="00BD675E">
        <w:rPr>
          <w:rFonts w:eastAsia="Calibri"/>
          <w:lang w:eastAsia="en-US"/>
        </w:rPr>
        <w:t xml:space="preserve">перевіряти наявність декларації виробника на продукти харчування забезпечувати належні умови зберігання товарів. </w:t>
      </w:r>
    </w:p>
    <w:p w:rsidR="00BD675E" w:rsidRPr="00BD675E" w:rsidRDefault="00BD675E" w:rsidP="00624DBF">
      <w:pPr>
        <w:spacing w:after="200" w:line="276" w:lineRule="auto"/>
        <w:jc w:val="both"/>
        <w:rPr>
          <w:rFonts w:eastAsia="Calibri"/>
          <w:lang w:eastAsia="en-US"/>
        </w:rPr>
      </w:pPr>
      <w:r w:rsidRPr="00BD675E">
        <w:rPr>
          <w:rFonts w:eastAsia="Calibri"/>
          <w:lang w:eastAsia="en-US"/>
        </w:rPr>
        <w:lastRenderedPageBreak/>
        <w:t xml:space="preserve">          - перевіряти впровадження виробниками/постачальниками продуктів харчування   системи НАССР.</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BD675E" w:rsidRPr="00BD675E" w:rsidRDefault="00BD675E" w:rsidP="00624DBF">
      <w:pPr>
        <w:widowControl w:val="0"/>
        <w:spacing w:after="200" w:line="276" w:lineRule="auto"/>
        <w:ind w:left="142"/>
        <w:contextualSpacing/>
        <w:jc w:val="both"/>
        <w:rPr>
          <w:rFonts w:eastAsia="Calibri"/>
          <w:b/>
          <w:lang w:eastAsia="ru-RU"/>
        </w:rPr>
      </w:pPr>
    </w:p>
    <w:p w:rsidR="00BD675E" w:rsidRPr="00BD675E" w:rsidRDefault="00BD675E" w:rsidP="00624DBF">
      <w:pPr>
        <w:numPr>
          <w:ilvl w:val="0"/>
          <w:numId w:val="14"/>
        </w:numPr>
        <w:spacing w:after="200" w:line="276" w:lineRule="auto"/>
        <w:ind w:left="0" w:firstLine="0"/>
        <w:contextualSpacing/>
        <w:jc w:val="both"/>
        <w:rPr>
          <w:rFonts w:eastAsia="Calibri"/>
          <w:lang w:eastAsia="ru-RU"/>
        </w:rPr>
      </w:pPr>
      <w:r w:rsidRPr="00BD675E">
        <w:rPr>
          <w:rFonts w:eastAsia="Calibri"/>
          <w:lang w:eastAsia="ru-RU"/>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w:t>
      </w:r>
    </w:p>
    <w:p w:rsidR="00BD675E" w:rsidRPr="00BD675E" w:rsidRDefault="00BD675E" w:rsidP="00624DBF">
      <w:pPr>
        <w:spacing w:after="200" w:line="276" w:lineRule="auto"/>
        <w:contextualSpacing/>
        <w:jc w:val="both"/>
        <w:rPr>
          <w:rFonts w:eastAsia="Calibri"/>
          <w:b/>
          <w:bCs/>
          <w:lang w:eastAsia="ru-RU"/>
        </w:rPr>
      </w:pPr>
    </w:p>
    <w:p w:rsidR="00624DBF"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b/>
          <w:bCs/>
          <w:u w:val="single"/>
          <w:lang w:eastAsia="ru-RU"/>
        </w:rPr>
      </w:pPr>
      <w:r w:rsidRPr="00BD675E">
        <w:rPr>
          <w:rFonts w:eastAsia="Calibri"/>
          <w:b/>
          <w:bCs/>
          <w:u w:val="single"/>
          <w:lang w:eastAsia="ru-RU"/>
        </w:rPr>
        <w:t>Послуги, які обов’язково надає учасник та включає в ціну товару:</w:t>
      </w:r>
    </w:p>
    <w:p w:rsidR="00624DBF" w:rsidRDefault="00624DBF" w:rsidP="00624DBF">
      <w:pPr>
        <w:pStyle w:val="a8"/>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b/>
          <w:bCs/>
          <w:u w:val="single"/>
          <w:lang w:eastAsia="ru-RU"/>
        </w:rPr>
      </w:pPr>
      <w:r w:rsidRPr="00BD675E">
        <w:rPr>
          <w:rFonts w:eastAsia="Calibri"/>
          <w:lang w:eastAsia="ru-RU"/>
        </w:rPr>
        <w:t>- здійснення  вантажно-розвантажувальних послуг при поставці товару</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r w:rsidRPr="00BD675E">
        <w:rPr>
          <w:rFonts w:eastAsia="Calibri"/>
          <w:lang w:eastAsia="ru-RU"/>
        </w:rPr>
        <w:t>- доставка товару здійснюється за адресами закладів, що  підпорядковані  Замовнику, перелік яких визначений в  пункті 8 цього технічного завдання.</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b/>
          <w:bCs/>
          <w:u w:val="single"/>
          <w:lang w:eastAsia="ru-RU"/>
        </w:rPr>
      </w:pPr>
      <w:r w:rsidRPr="00BD675E">
        <w:rPr>
          <w:rFonts w:eastAsia="Calibri"/>
          <w:u w:val="single"/>
          <w:lang w:eastAsia="ru-RU"/>
        </w:rPr>
        <w:t xml:space="preserve">           </w:t>
      </w:r>
      <w:r w:rsidRPr="00BD675E">
        <w:rPr>
          <w:rFonts w:eastAsia="Calibri"/>
          <w:b/>
          <w:bCs/>
          <w:u w:val="single"/>
          <w:lang w:eastAsia="ru-RU"/>
        </w:rPr>
        <w:t>Загальні умови поставки товарів:</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ascii="UkrainianBaltica" w:eastAsia="Calibri" w:hAnsi="UkrainianBaltica"/>
          <w:lang w:val="ru-RU" w:eastAsia="ru-RU"/>
        </w:rPr>
        <w:t xml:space="preserve"> строки поставки </w:t>
      </w:r>
      <w:r w:rsidRPr="00BD675E">
        <w:rPr>
          <w:rFonts w:ascii="UkrainianBaltica" w:eastAsia="Calibri" w:hAnsi="UkrainianBaltica"/>
          <w:b/>
          <w:lang w:val="ru-RU" w:eastAsia="ru-RU"/>
        </w:rPr>
        <w:t>до 31.12.202</w:t>
      </w:r>
      <w:r w:rsidR="00624DBF">
        <w:rPr>
          <w:rFonts w:ascii="UkrainianBaltica" w:eastAsia="Calibri" w:hAnsi="UkrainianBaltica"/>
          <w:b/>
          <w:lang w:val="ru-RU" w:eastAsia="ru-RU"/>
        </w:rPr>
        <w:t>2</w:t>
      </w:r>
      <w:r w:rsidRPr="00BD675E">
        <w:rPr>
          <w:rFonts w:ascii="UkrainianBaltica" w:eastAsia="Calibri" w:hAnsi="UkrainianBaltica"/>
          <w:b/>
          <w:lang w:val="ru-RU" w:eastAsia="ru-RU"/>
        </w:rPr>
        <w:t xml:space="preserve"> року;</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ascii="UkrainianBaltica" w:eastAsia="Calibri" w:hAnsi="UkrainianBaltica"/>
          <w:noProof/>
          <w:lang w:val="ru-RU" w:eastAsia="ru-RU"/>
        </w:rPr>
        <w:t xml:space="preserve"> поставка продукції здійснюється окремими партіями, відповідно до наданого</w:t>
      </w:r>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Замовником</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Покупцем</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замовлення</w:t>
      </w:r>
      <w:proofErr w:type="spellEnd"/>
      <w:r w:rsidRPr="00BD675E">
        <w:rPr>
          <w:rFonts w:ascii="UkrainianBaltica" w:eastAsia="Calibri" w:hAnsi="UkrainianBaltica"/>
          <w:lang w:val="ru-RU" w:eastAsia="ru-RU"/>
        </w:rPr>
        <w:t xml:space="preserve"> на поставку Товару (</w:t>
      </w:r>
      <w:proofErr w:type="spellStart"/>
      <w:r w:rsidRPr="00BD675E">
        <w:rPr>
          <w:rFonts w:ascii="UkrainianBaltica" w:eastAsia="Calibri" w:hAnsi="UkrainianBaltica"/>
          <w:lang w:val="ru-RU" w:eastAsia="ru-RU"/>
        </w:rPr>
        <w:t>продукції</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color w:val="000000"/>
          <w:lang w:val="ru-RU" w:eastAsia="ru-RU"/>
        </w:rPr>
        <w:t>Замовлення</w:t>
      </w:r>
      <w:proofErr w:type="spellEnd"/>
      <w:r w:rsidRPr="00BD675E">
        <w:rPr>
          <w:rFonts w:ascii="UkrainianBaltica" w:eastAsia="Calibri" w:hAnsi="UkrainianBaltica"/>
          <w:color w:val="000000"/>
          <w:lang w:val="ru-RU" w:eastAsia="ru-RU"/>
        </w:rPr>
        <w:t xml:space="preserve"> на поставку </w:t>
      </w:r>
      <w:proofErr w:type="spellStart"/>
      <w:r w:rsidRPr="00BD675E">
        <w:rPr>
          <w:rFonts w:ascii="UkrainianBaltica" w:eastAsia="Calibri" w:hAnsi="UkrainianBaltica"/>
          <w:color w:val="000000"/>
          <w:lang w:val="ru-RU" w:eastAsia="ru-RU"/>
        </w:rPr>
        <w:t>відповідної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партії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Продукції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подається</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Покупцем</w:t>
      </w:r>
      <w:proofErr w:type="spellEnd"/>
      <w:r w:rsidRPr="00BD675E">
        <w:rPr>
          <w:rFonts w:ascii="UkrainianBaltica" w:eastAsia="Calibri" w:hAnsi="UkrainianBaltica"/>
          <w:color w:val="000000"/>
          <w:lang w:val="ru-RU" w:eastAsia="ru-RU"/>
        </w:rPr>
        <w:t xml:space="preserve"> у </w:t>
      </w:r>
      <w:proofErr w:type="spellStart"/>
      <w:r w:rsidRPr="00BD675E">
        <w:rPr>
          <w:rFonts w:ascii="UkrainianBaltica" w:eastAsia="Calibri" w:hAnsi="UkrainianBaltica"/>
          <w:color w:val="000000"/>
          <w:lang w:val="ru-RU" w:eastAsia="ru-RU"/>
        </w:rPr>
        <w:t>письмовій</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формі</w:t>
      </w:r>
      <w:proofErr w:type="spellEnd"/>
      <w:r w:rsidRPr="00BD675E">
        <w:rPr>
          <w:rFonts w:ascii="UkrainianBaltica" w:eastAsia="Calibri" w:hAnsi="UkrainianBaltica"/>
          <w:color w:val="000000"/>
          <w:lang w:val="ru-RU" w:eastAsia="ru-RU"/>
        </w:rPr>
        <w:t xml:space="preserve"> та </w:t>
      </w:r>
      <w:proofErr w:type="spellStart"/>
      <w:r w:rsidRPr="00BD675E">
        <w:rPr>
          <w:rFonts w:ascii="UkrainianBaltica" w:eastAsia="Calibri" w:hAnsi="UkrainianBaltica"/>
          <w:color w:val="000000"/>
          <w:lang w:val="ru-RU" w:eastAsia="ru-RU"/>
        </w:rPr>
        <w:t>вважається</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отриманим</w:t>
      </w:r>
      <w:proofErr w:type="spellEnd"/>
      <w:r w:rsidRPr="00BD675E">
        <w:rPr>
          <w:rFonts w:ascii="UkrainianBaltica" w:eastAsia="Calibri" w:hAnsi="UkrainianBaltica"/>
          <w:color w:val="000000"/>
          <w:lang w:val="ru-RU" w:eastAsia="ru-RU"/>
        </w:rPr>
        <w:t xml:space="preserve"> у </w:t>
      </w:r>
      <w:proofErr w:type="spellStart"/>
      <w:r w:rsidRPr="00BD675E">
        <w:rPr>
          <w:rFonts w:ascii="UkrainianBaltica" w:eastAsia="Calibri" w:hAnsi="UkrainianBaltica"/>
          <w:color w:val="000000"/>
          <w:lang w:val="ru-RU" w:eastAsia="ru-RU"/>
        </w:rPr>
        <w:t>випадку</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якщо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замовлення</w:t>
      </w:r>
      <w:proofErr w:type="spellEnd"/>
      <w:r w:rsidRPr="00BD675E">
        <w:rPr>
          <w:rFonts w:ascii="UkrainianBaltica" w:eastAsia="Calibri" w:hAnsi="UkrainianBaltica"/>
          <w:color w:val="000000"/>
          <w:lang w:val="ru-RU" w:eastAsia="ru-RU"/>
        </w:rPr>
        <w:t xml:space="preserve"> передано </w:t>
      </w:r>
      <w:proofErr w:type="spellStart"/>
      <w:r w:rsidRPr="00BD675E">
        <w:rPr>
          <w:rFonts w:ascii="UkrainianBaltica" w:eastAsia="Calibri" w:hAnsi="UkrainianBaltica"/>
          <w:color w:val="000000"/>
          <w:lang w:val="ru-RU" w:eastAsia="ru-RU"/>
        </w:rPr>
        <w:t>власноручно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факсимільним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поштовим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зв'язком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рекомендованим</w:t>
      </w:r>
      <w:proofErr w:type="spellEnd"/>
      <w:r w:rsidRPr="00BD675E">
        <w:rPr>
          <w:rFonts w:ascii="UkrainianBaltica" w:eastAsia="Calibri" w:hAnsi="UkrainianBaltica"/>
          <w:color w:val="000000"/>
          <w:lang w:val="ru-RU" w:eastAsia="ru-RU"/>
        </w:rPr>
        <w:t xml:space="preserve"> листом)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електронним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зв’язком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надіслано</w:t>
      </w:r>
      <w:proofErr w:type="spellEnd"/>
      <w:r w:rsidRPr="00BD675E">
        <w:rPr>
          <w:rFonts w:ascii="UkrainianBaltica" w:eastAsia="Calibri" w:hAnsi="UkrainianBaltica"/>
          <w:color w:val="000000"/>
          <w:lang w:val="ru-RU" w:eastAsia="ru-RU"/>
        </w:rPr>
        <w:t xml:space="preserve"> на </w:t>
      </w:r>
      <w:proofErr w:type="spellStart"/>
      <w:r w:rsidRPr="00BD675E">
        <w:rPr>
          <w:rFonts w:ascii="UkrainianBaltica" w:eastAsia="Calibri" w:hAnsi="UkrainianBaltica"/>
          <w:color w:val="000000"/>
          <w:lang w:val="ru-RU" w:eastAsia="ru-RU"/>
        </w:rPr>
        <w:t>офіційну</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електронну</w:t>
      </w:r>
      <w:proofErr w:type="spellEnd"/>
      <w:r w:rsidRPr="00BD675E">
        <w:rPr>
          <w:rFonts w:ascii="UkrainianBaltica" w:eastAsia="Calibri" w:hAnsi="UkrainianBaltica"/>
          <w:color w:val="000000"/>
          <w:lang w:val="ru-RU" w:eastAsia="ru-RU"/>
        </w:rPr>
        <w:t xml:space="preserve"> адресу </w:t>
      </w:r>
      <w:proofErr w:type="spellStart"/>
      <w:r w:rsidRPr="00BD675E">
        <w:rPr>
          <w:rFonts w:ascii="UkrainianBaltica" w:eastAsia="Calibri" w:hAnsi="UkrainianBaltica"/>
          <w:color w:val="000000"/>
          <w:lang w:val="ru-RU" w:eastAsia="ru-RU"/>
        </w:rPr>
        <w:t>Постачальника</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w:t>
      </w:r>
      <w:proofErr w:type="spellStart"/>
      <w:r w:rsidRPr="00BD675E">
        <w:rPr>
          <w:rFonts w:ascii="UkrainianBaltica" w:eastAsia="Calibri" w:hAnsi="UkrainianBaltica"/>
          <w:color w:val="000000"/>
          <w:lang w:val="ru-RU" w:eastAsia="ru-RU"/>
        </w:rPr>
        <w:t>чи</w:t>
      </w:r>
      <w:proofErr w:type="spellEnd"/>
      <w:r w:rsidRPr="00BD675E">
        <w:rPr>
          <w:rFonts w:ascii="UkrainianBaltica" w:eastAsia="Calibri" w:hAnsi="UkrainianBaltica"/>
          <w:color w:val="000000"/>
          <w:lang w:val="ru-RU" w:eastAsia="ru-RU"/>
        </w:rPr>
        <w:t xml:space="preserve"> в </w:t>
      </w:r>
      <w:proofErr w:type="spellStart"/>
      <w:r w:rsidRPr="00BD675E">
        <w:rPr>
          <w:rFonts w:ascii="UkrainianBaltica" w:eastAsia="Calibri" w:hAnsi="UkrainianBaltica"/>
          <w:color w:val="000000"/>
          <w:lang w:val="ru-RU" w:eastAsia="ru-RU"/>
        </w:rPr>
        <w:t>усній</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формі</w:t>
      </w:r>
      <w:proofErr w:type="spellEnd"/>
      <w:r w:rsidRPr="00BD675E">
        <w:rPr>
          <w:rFonts w:ascii="UkrainianBaltica" w:eastAsia="Calibri" w:hAnsi="UkrainianBaltica"/>
          <w:color w:val="000000"/>
          <w:lang w:val="ru-RU" w:eastAsia="ru-RU"/>
        </w:rPr>
        <w:t xml:space="preserve"> (по телефону). В </w:t>
      </w:r>
      <w:proofErr w:type="spellStart"/>
      <w:r w:rsidRPr="00BD675E">
        <w:rPr>
          <w:rFonts w:ascii="UkrainianBaltica" w:eastAsia="Calibri" w:hAnsi="UkrainianBaltica"/>
          <w:color w:val="000000"/>
          <w:lang w:val="ru-RU" w:eastAsia="ru-RU"/>
        </w:rPr>
        <w:t>замовленні</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обов’язково</w:t>
      </w:r>
      <w:proofErr w:type="spellEnd"/>
      <w:r w:rsidRPr="00BD675E">
        <w:rPr>
          <w:rFonts w:ascii="UkrainianBaltica" w:eastAsia="Calibri" w:hAnsi="UkrainianBaltica"/>
          <w:color w:val="000000"/>
          <w:lang w:val="ru-RU" w:eastAsia="ru-RU"/>
        </w:rPr>
        <w:t xml:space="preserve"> повинно буди </w:t>
      </w:r>
      <w:proofErr w:type="spellStart"/>
      <w:r w:rsidRPr="00BD675E">
        <w:rPr>
          <w:rFonts w:ascii="UkrainianBaltica" w:eastAsia="Calibri" w:hAnsi="UkrainianBaltica"/>
          <w:color w:val="000000"/>
          <w:lang w:val="ru-RU" w:eastAsia="ru-RU"/>
        </w:rPr>
        <w:t>вказано</w:t>
      </w:r>
      <w:proofErr w:type="spellEnd"/>
      <w:r w:rsidRPr="00BD675E">
        <w:rPr>
          <w:rFonts w:ascii="UkrainianBaltica" w:eastAsia="Calibri" w:hAnsi="UkrainianBaltica"/>
          <w:color w:val="000000"/>
          <w:lang w:val="ru-RU" w:eastAsia="ru-RU"/>
        </w:rPr>
        <w:t>:</w:t>
      </w:r>
    </w:p>
    <w:p w:rsidR="00BD675E" w:rsidRPr="00BD675E" w:rsidRDefault="00BD675E" w:rsidP="00624DBF">
      <w:pPr>
        <w:spacing w:line="276" w:lineRule="auto"/>
        <w:jc w:val="both"/>
        <w:rPr>
          <w:rFonts w:eastAsia="Calibri"/>
          <w:lang w:eastAsia="en-US"/>
        </w:rPr>
      </w:pPr>
      <w:r w:rsidRPr="00BD675E">
        <w:rPr>
          <w:rFonts w:eastAsia="Calibri"/>
          <w:color w:val="000000"/>
          <w:lang w:eastAsia="en-US"/>
        </w:rPr>
        <w:t>*    обсяг, кількість та найменування Продукції;</w:t>
      </w:r>
    </w:p>
    <w:p w:rsidR="00BD675E" w:rsidRPr="00BD675E" w:rsidRDefault="00BD675E" w:rsidP="00624DBF">
      <w:pPr>
        <w:spacing w:line="276" w:lineRule="auto"/>
        <w:jc w:val="both"/>
        <w:rPr>
          <w:rFonts w:eastAsia="Calibri"/>
          <w:color w:val="000000"/>
          <w:lang w:eastAsia="en-US"/>
        </w:rPr>
      </w:pPr>
      <w:r w:rsidRPr="00BD675E">
        <w:rPr>
          <w:rFonts w:eastAsia="Calibri"/>
          <w:lang w:eastAsia="en-US"/>
        </w:rPr>
        <w:t>*    номер та дату укладеного з постачальником договору;</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eastAsia="Calibri"/>
          <w:lang w:eastAsia="ru-RU"/>
        </w:rPr>
        <w:t xml:space="preserve">поставки товару здійснюється згідно заявки Замовника, щотижнево у вівторок з 8:00 до 15:00 години, якщо на </w:t>
      </w:r>
      <w:r w:rsidR="00624DBF">
        <w:rPr>
          <w:rFonts w:eastAsia="Calibri"/>
          <w:lang w:eastAsia="ru-RU"/>
        </w:rPr>
        <w:t>робочий день</w:t>
      </w:r>
      <w:r w:rsidRPr="00BD675E">
        <w:rPr>
          <w:rFonts w:eastAsia="Calibri"/>
          <w:lang w:eastAsia="ru-RU"/>
        </w:rPr>
        <w:t xml:space="preserve"> припадає святковий чи вихідний день поставка здійснюється на наступний робочий день (або в інший робочий день що визначений за домовленістю сторін).</w:t>
      </w:r>
    </w:p>
    <w:p w:rsidR="00BD675E" w:rsidRPr="00BD675E" w:rsidRDefault="00BD675E" w:rsidP="00624DBF">
      <w:pPr>
        <w:widowControl w:val="0"/>
        <w:tabs>
          <w:tab w:val="left" w:pos="142"/>
        </w:tabs>
        <w:autoSpaceDE w:val="0"/>
        <w:autoSpaceDN w:val="0"/>
        <w:adjustRightInd w:val="0"/>
        <w:spacing w:after="200" w:line="276" w:lineRule="auto"/>
        <w:ind w:left="142"/>
        <w:contextualSpacing/>
        <w:jc w:val="both"/>
        <w:rPr>
          <w:rFonts w:eastAsia="Calibri"/>
          <w:i/>
          <w:lang w:eastAsia="ru-RU"/>
        </w:rPr>
      </w:pPr>
    </w:p>
    <w:p w:rsidR="00BD675E" w:rsidRPr="00BD675E"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lang w:eastAsia="ru-RU"/>
        </w:rPr>
      </w:pPr>
      <w:r w:rsidRPr="00BD675E">
        <w:rPr>
          <w:rFonts w:eastAsia="Calibri"/>
          <w:lang w:eastAsia="ru-RU"/>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p>
    <w:p w:rsidR="00BD675E" w:rsidRPr="00BD675E"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lang w:eastAsia="ru-RU"/>
        </w:rPr>
      </w:pPr>
      <w:r w:rsidRPr="00BD675E">
        <w:rPr>
          <w:rFonts w:eastAsia="Calibri"/>
          <w:lang w:eastAsia="ru-RU"/>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D675E" w:rsidRPr="00BD675E" w:rsidRDefault="00BD675E" w:rsidP="00624DBF">
      <w:pPr>
        <w:spacing w:after="200" w:line="276" w:lineRule="auto"/>
        <w:ind w:left="720"/>
        <w:contextualSpacing/>
        <w:rPr>
          <w:rFonts w:eastAsia="Calibri"/>
          <w:lang w:eastAsia="ru-RU"/>
        </w:rPr>
      </w:pPr>
    </w:p>
    <w:p w:rsidR="00BD675E" w:rsidRPr="00BD675E" w:rsidRDefault="00BD675E" w:rsidP="00624DBF">
      <w:pPr>
        <w:numPr>
          <w:ilvl w:val="0"/>
          <w:numId w:val="14"/>
        </w:numPr>
        <w:spacing w:after="200" w:line="276" w:lineRule="auto"/>
        <w:ind w:left="0" w:firstLine="0"/>
        <w:contextualSpacing/>
        <w:jc w:val="both"/>
        <w:rPr>
          <w:rFonts w:eastAsia="Calibri"/>
          <w:lang w:eastAsia="ru-RU"/>
        </w:rPr>
      </w:pPr>
      <w:r w:rsidRPr="00BD675E">
        <w:rPr>
          <w:rFonts w:eastAsia="Calibri"/>
          <w:lang w:eastAsia="ru-RU"/>
        </w:rPr>
        <w:lastRenderedPageBreak/>
        <w:t xml:space="preserve">  Маркування тари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6 грудня 2018 року. </w:t>
      </w: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ind w:left="720"/>
        <w:contextualSpacing/>
        <w:jc w:val="both"/>
        <w:rPr>
          <w:rFonts w:eastAsia="Calibri"/>
          <w:lang w:eastAsia="ru-RU"/>
        </w:rPr>
      </w:pPr>
      <w:r w:rsidRPr="00BD675E">
        <w:rPr>
          <w:rFonts w:eastAsia="Calibri"/>
          <w:b/>
          <w:lang w:eastAsia="ru-RU"/>
        </w:rPr>
        <w:t>Перелік підпорядкованих Замовнику навчальних закладів освіти</w:t>
      </w:r>
    </w:p>
    <w:tbl>
      <w:tblPr>
        <w:tblpPr w:leftFromText="180" w:rightFromText="180" w:vertAnchor="text" w:horzAnchor="margin" w:tblpXSpec="center" w:tblpY="191"/>
        <w:tblOverlap w:val="never"/>
        <w:tblW w:w="10348" w:type="dxa"/>
        <w:tblCellMar>
          <w:left w:w="100" w:type="dxa"/>
        </w:tblCellMar>
        <w:tblLook w:val="00A0" w:firstRow="1" w:lastRow="0" w:firstColumn="1" w:lastColumn="0" w:noHBand="0" w:noVBand="0"/>
      </w:tblPr>
      <w:tblGrid>
        <w:gridCol w:w="501"/>
        <w:gridCol w:w="5129"/>
        <w:gridCol w:w="2443"/>
        <w:gridCol w:w="2275"/>
      </w:tblGrid>
      <w:tr w:rsidR="00BD675E" w:rsidRPr="00BD675E" w:rsidTr="00C50AB0">
        <w:trPr>
          <w:trHeight w:val="633"/>
        </w:trPr>
        <w:tc>
          <w:tcPr>
            <w:tcW w:w="501"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both"/>
              <w:rPr>
                <w:rFonts w:eastAsia="Calibri"/>
                <w:sz w:val="22"/>
                <w:szCs w:val="22"/>
                <w:lang w:eastAsia="en-US"/>
              </w:rPr>
            </w:pPr>
            <w:bookmarkStart w:id="5" w:name="_Hlk54620596"/>
            <w:r w:rsidRPr="00BD675E">
              <w:rPr>
                <w:rFonts w:eastAsia="Calibri"/>
                <w:sz w:val="22"/>
                <w:szCs w:val="22"/>
                <w:lang w:eastAsia="en-US"/>
              </w:rPr>
              <w:t>№   з/п</w:t>
            </w:r>
          </w:p>
        </w:tc>
        <w:tc>
          <w:tcPr>
            <w:tcW w:w="5129"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Назва об’єкту</w:t>
            </w:r>
          </w:p>
        </w:tc>
        <w:tc>
          <w:tcPr>
            <w:tcW w:w="2443"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Місцезнаходження</w:t>
            </w:r>
          </w:p>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(адреса)</w:t>
            </w:r>
          </w:p>
        </w:tc>
        <w:tc>
          <w:tcPr>
            <w:tcW w:w="2275" w:type="dxa"/>
            <w:tcBorders>
              <w:top w:val="single" w:sz="6" w:space="0" w:color="00000A"/>
              <w:left w:val="single" w:sz="6" w:space="0" w:color="00000A"/>
              <w:bottom w:val="single" w:sz="6" w:space="0" w:color="00000A"/>
              <w:right w:val="single" w:sz="4" w:space="0" w:color="auto"/>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Телефон</w:t>
            </w:r>
          </w:p>
          <w:p w:rsidR="00BD675E" w:rsidRPr="00BD675E" w:rsidRDefault="00BD675E" w:rsidP="00BD675E">
            <w:pPr>
              <w:widowControl w:val="0"/>
              <w:snapToGrid w:val="0"/>
              <w:spacing w:after="200" w:line="276" w:lineRule="auto"/>
              <w:jc w:val="center"/>
              <w:rPr>
                <w:rFonts w:eastAsia="Calibri"/>
                <w:b/>
                <w:sz w:val="22"/>
                <w:szCs w:val="22"/>
                <w:lang w:eastAsia="en-US"/>
              </w:rPr>
            </w:pP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1</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Тетерівська ЗОШ І-ІІІ ступенів імені Ніни Сосніної</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смт.Пісківка, вул.Шкільна, 33</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0968465289</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2</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Пісківська гуманітарна гімназія</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 Ніни Сосніної, 12-А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0974693738</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3</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КЗ «Пісківський ліцей»</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вул.Шевченка, 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jc w:val="both"/>
              <w:rPr>
                <w:rFonts w:eastAsia="Calibri"/>
                <w:sz w:val="22"/>
                <w:szCs w:val="22"/>
                <w:lang w:eastAsia="en-US"/>
              </w:rPr>
            </w:pPr>
            <w:r w:rsidRPr="00BD675E">
              <w:rPr>
                <w:rFonts w:eastAsia="Calibri"/>
                <w:sz w:val="22"/>
                <w:szCs w:val="22"/>
                <w:lang w:eastAsia="en-US"/>
              </w:rPr>
              <w:t>0684536201(садок)</w:t>
            </w:r>
          </w:p>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0674779981(школа)</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4</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Мигалківське НВО «загальноосвітня школа І-ІІІ ступенів – дитячий садок»</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с.Мигалки, вул.Покровська, 1</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0964195339</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5</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ДНЗ «Вишенька»</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вул.Шкільна, 35</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0960407034</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6</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ДНЗ «Артемко»</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вул.Дачна, 60</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0962322973</w:t>
            </w:r>
          </w:p>
        </w:tc>
      </w:tr>
    </w:tbl>
    <w:bookmarkEnd w:id="5"/>
    <w:p w:rsidR="00BD675E" w:rsidRPr="00BD675E" w:rsidRDefault="00BD675E" w:rsidP="00BD675E">
      <w:pPr>
        <w:spacing w:line="276" w:lineRule="auto"/>
        <w:jc w:val="both"/>
        <w:rPr>
          <w:rFonts w:ascii="Calibri" w:eastAsia="Calibri" w:hAnsi="Calibri"/>
          <w:sz w:val="22"/>
          <w:szCs w:val="22"/>
          <w:lang w:eastAsia="en-US"/>
        </w:rPr>
      </w:pPr>
      <w:r w:rsidRPr="00BD675E">
        <w:rPr>
          <w:rFonts w:ascii="Calibri" w:eastAsia="Calibri" w:hAnsi="Calibri"/>
          <w:b/>
          <w:bCs/>
          <w:i/>
          <w:iCs/>
          <w:color w:val="000000"/>
          <w:sz w:val="22"/>
          <w:szCs w:val="22"/>
          <w:lang w:eastAsia="en-US"/>
        </w:rPr>
        <w:t>Примітка:</w:t>
      </w:r>
      <w:r w:rsidRPr="00BD675E">
        <w:rPr>
          <w:rFonts w:ascii="Calibri" w:eastAsia="Calibri" w:hAnsi="Calibri"/>
          <w:i/>
          <w:iCs/>
          <w:color w:val="000000"/>
          <w:sz w:val="22"/>
          <w:szCs w:val="22"/>
          <w:lang w:eastAsia="en-US"/>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w:t>
      </w:r>
      <w:r w:rsidR="00624DBF">
        <w:rPr>
          <w:rFonts w:ascii="Calibri" w:eastAsia="Calibri" w:hAnsi="Calibri"/>
          <w:i/>
          <w:iCs/>
          <w:color w:val="000000"/>
          <w:sz w:val="22"/>
          <w:szCs w:val="22"/>
          <w:lang w:eastAsia="en-US"/>
        </w:rPr>
        <w:t>т)</w:t>
      </w:r>
    </w:p>
    <w:p w:rsidR="00A9537A" w:rsidRDefault="00A9537A" w:rsidP="00A9537A">
      <w:pPr>
        <w:pStyle w:val="ad"/>
        <w:rPr>
          <w:lang w:eastAsia="ru-RU"/>
        </w:rPr>
      </w:pPr>
      <w:r>
        <w:rPr>
          <w:lang w:eastAsia="ru-RU"/>
        </w:rPr>
        <w:t xml:space="preserve">                                                                                                      </w:t>
      </w:r>
    </w:p>
    <w:p w:rsidR="00C32525" w:rsidRDefault="00C32525" w:rsidP="00C05D65">
      <w:pPr>
        <w:widowControl w:val="0"/>
        <w:spacing w:line="276" w:lineRule="auto"/>
        <w:ind w:firstLine="567"/>
        <w:jc w:val="both"/>
        <w:rPr>
          <w:sz w:val="28"/>
          <w:szCs w:val="28"/>
        </w:rPr>
      </w:pPr>
    </w:p>
    <w:p w:rsidR="00616C77" w:rsidRPr="00AC52B4" w:rsidRDefault="00616C77" w:rsidP="00C05D65">
      <w:pPr>
        <w:widowControl w:val="0"/>
        <w:spacing w:line="276" w:lineRule="auto"/>
        <w:ind w:firstLine="567"/>
        <w:jc w:val="both"/>
        <w:rPr>
          <w:sz w:val="28"/>
          <w:szCs w:val="28"/>
        </w:rPr>
      </w:pPr>
    </w:p>
    <w:p w:rsidR="00AC52B4" w:rsidRPr="00AC52B4" w:rsidRDefault="00AC52B4" w:rsidP="00C05D65">
      <w:pPr>
        <w:spacing w:line="276" w:lineRule="auto"/>
        <w:ind w:firstLine="567"/>
        <w:jc w:val="both"/>
        <w:rPr>
          <w:b/>
          <w:sz w:val="28"/>
          <w:szCs w:val="28"/>
        </w:rPr>
      </w:pPr>
    </w:p>
    <w:p w:rsidR="00AC52B4" w:rsidRPr="00AC52B4" w:rsidRDefault="00AC52B4" w:rsidP="00FB064C">
      <w:pPr>
        <w:spacing w:line="276" w:lineRule="auto"/>
        <w:ind w:firstLine="567"/>
        <w:jc w:val="both"/>
        <w:rPr>
          <w:sz w:val="28"/>
          <w:szCs w:val="28"/>
        </w:rPr>
      </w:pPr>
      <w:r w:rsidRPr="00AC52B4">
        <w:rPr>
          <w:b/>
          <w:sz w:val="28"/>
          <w:szCs w:val="28"/>
        </w:rPr>
        <w:t xml:space="preserve">   </w:t>
      </w:r>
    </w:p>
    <w:p w:rsidR="00AC52B4" w:rsidRPr="00AC52B4" w:rsidRDefault="00AC52B4" w:rsidP="00C05D65">
      <w:pPr>
        <w:spacing w:line="276" w:lineRule="auto"/>
        <w:ind w:firstLine="567"/>
        <w:jc w:val="both"/>
        <w:rPr>
          <w:sz w:val="28"/>
          <w:szCs w:val="28"/>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proofErr w:type="spellStart"/>
      <w:r w:rsidRPr="00D40171">
        <w:rPr>
          <w:b/>
          <w:color w:val="00000A"/>
          <w:lang w:val="ru-RU" w:eastAsia="en-US"/>
        </w:rPr>
        <w:t>Додаток</w:t>
      </w:r>
      <w:proofErr w:type="spellEnd"/>
      <w:r w:rsidRPr="00D40171">
        <w:rPr>
          <w:b/>
          <w:color w:val="00000A"/>
          <w:lang w:val="ru-RU" w:eastAsia="en-US"/>
        </w:rPr>
        <w:t xml:space="preserve">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D40171">
        <w:rPr>
          <w:b/>
          <w:color w:val="00000A"/>
          <w:bdr w:val="none" w:sz="0" w:space="0" w:color="auto" w:frame="1"/>
          <w:lang w:val="ru-RU"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r w:rsidRPr="00D40171">
        <w:rPr>
          <w:i/>
          <w:iCs/>
          <w:color w:val="00000A"/>
          <w:lang w:val="ru-RU" w:eastAsia="en-US"/>
        </w:rPr>
        <w:t>Подається</w:t>
      </w:r>
      <w:proofErr w:type="spell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r w:rsidRPr="00D40171">
        <w:rPr>
          <w:color w:val="00000A"/>
          <w:lang w:eastAsia="en-US"/>
        </w:rPr>
        <w:t>Чобану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lastRenderedPageBreak/>
        <w:t>закупівлі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r w:rsidRPr="00D40171">
        <w:rPr>
          <w:color w:val="000000"/>
          <w:lang w:val="ru-RU" w:bidi="uk-UA"/>
        </w:rPr>
        <w:t>свідоцтво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r w:rsidRPr="00D40171">
              <w:rPr>
                <w:b/>
                <w:bCs/>
                <w:iCs/>
                <w:color w:val="00000A"/>
                <w:lang w:val="ru-RU" w:eastAsia="en-US"/>
              </w:rPr>
              <w:t>Підпис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2008AD">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6895ADA"/>
    <w:multiLevelType w:val="multilevel"/>
    <w:tmpl w:val="3D6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C6598"/>
    <w:multiLevelType w:val="hybridMultilevel"/>
    <w:tmpl w:val="30C68348"/>
    <w:lvl w:ilvl="0" w:tplc="C074BB12">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3">
    <w:nsid w:val="1BD861E2"/>
    <w:multiLevelType w:val="hybridMultilevel"/>
    <w:tmpl w:val="238297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4350C9"/>
    <w:multiLevelType w:val="hybridMultilevel"/>
    <w:tmpl w:val="BA54C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6671F7"/>
    <w:multiLevelType w:val="hybridMultilevel"/>
    <w:tmpl w:val="DF789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4BB1AF4"/>
    <w:multiLevelType w:val="hybridMultilevel"/>
    <w:tmpl w:val="7BE0E2FA"/>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8">
    <w:nsid w:val="39662BFB"/>
    <w:multiLevelType w:val="hybridMultilevel"/>
    <w:tmpl w:val="95F664F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230F53"/>
    <w:multiLevelType w:val="multilevel"/>
    <w:tmpl w:val="291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E08419D"/>
    <w:multiLevelType w:val="multilevel"/>
    <w:tmpl w:val="C0342ECC"/>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2"/>
  </w:num>
  <w:num w:numId="5">
    <w:abstractNumId w:val="11"/>
  </w:num>
  <w:num w:numId="6">
    <w:abstractNumId w:val="1"/>
  </w:num>
  <w:num w:numId="7">
    <w:abstractNumId w:val="8"/>
  </w:num>
  <w:num w:numId="8">
    <w:abstractNumId w:val="9"/>
  </w:num>
  <w:num w:numId="9">
    <w:abstractNumId w:val="4"/>
  </w:num>
  <w:num w:numId="10">
    <w:abstractNumId w:val="2"/>
  </w:num>
  <w:num w:numId="11">
    <w:abstractNumId w:val="3"/>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29C0"/>
    <w:rsid w:val="00007508"/>
    <w:rsid w:val="000332E5"/>
    <w:rsid w:val="00033504"/>
    <w:rsid w:val="00043AC7"/>
    <w:rsid w:val="00050223"/>
    <w:rsid w:val="000508B6"/>
    <w:rsid w:val="000522A9"/>
    <w:rsid w:val="00061218"/>
    <w:rsid w:val="00061219"/>
    <w:rsid w:val="00071B07"/>
    <w:rsid w:val="00096D8D"/>
    <w:rsid w:val="000A00AE"/>
    <w:rsid w:val="000B4EB6"/>
    <w:rsid w:val="000B5B6B"/>
    <w:rsid w:val="000B60E0"/>
    <w:rsid w:val="000C7DE8"/>
    <w:rsid w:val="000F1991"/>
    <w:rsid w:val="00102414"/>
    <w:rsid w:val="001061D7"/>
    <w:rsid w:val="001104A7"/>
    <w:rsid w:val="00136EDD"/>
    <w:rsid w:val="00140B60"/>
    <w:rsid w:val="00144992"/>
    <w:rsid w:val="001456F5"/>
    <w:rsid w:val="00154295"/>
    <w:rsid w:val="00160D45"/>
    <w:rsid w:val="0017360D"/>
    <w:rsid w:val="00176A5D"/>
    <w:rsid w:val="00181855"/>
    <w:rsid w:val="001C0EF1"/>
    <w:rsid w:val="001D3486"/>
    <w:rsid w:val="001E16D1"/>
    <w:rsid w:val="001F00CF"/>
    <w:rsid w:val="001F13D3"/>
    <w:rsid w:val="001F146B"/>
    <w:rsid w:val="001F3607"/>
    <w:rsid w:val="001F52DD"/>
    <w:rsid w:val="002008AD"/>
    <w:rsid w:val="0021704C"/>
    <w:rsid w:val="0022037E"/>
    <w:rsid w:val="002253D9"/>
    <w:rsid w:val="00226092"/>
    <w:rsid w:val="002353CC"/>
    <w:rsid w:val="00247788"/>
    <w:rsid w:val="00252B9E"/>
    <w:rsid w:val="00255E1E"/>
    <w:rsid w:val="00264305"/>
    <w:rsid w:val="00270AA7"/>
    <w:rsid w:val="0029043A"/>
    <w:rsid w:val="002A7464"/>
    <w:rsid w:val="002B3FC5"/>
    <w:rsid w:val="002C48DE"/>
    <w:rsid w:val="002C605D"/>
    <w:rsid w:val="002C718C"/>
    <w:rsid w:val="002D0545"/>
    <w:rsid w:val="002D4FC5"/>
    <w:rsid w:val="002D56C4"/>
    <w:rsid w:val="002D58A7"/>
    <w:rsid w:val="002E46D1"/>
    <w:rsid w:val="003073D8"/>
    <w:rsid w:val="00320DB5"/>
    <w:rsid w:val="00342278"/>
    <w:rsid w:val="0034323E"/>
    <w:rsid w:val="00362421"/>
    <w:rsid w:val="00377249"/>
    <w:rsid w:val="00387621"/>
    <w:rsid w:val="0038764F"/>
    <w:rsid w:val="003A611F"/>
    <w:rsid w:val="003C3AE2"/>
    <w:rsid w:val="003D4F08"/>
    <w:rsid w:val="003D56F7"/>
    <w:rsid w:val="003D665C"/>
    <w:rsid w:val="003D6B74"/>
    <w:rsid w:val="003D6E28"/>
    <w:rsid w:val="003E2EAD"/>
    <w:rsid w:val="003E3D47"/>
    <w:rsid w:val="003F747D"/>
    <w:rsid w:val="00404327"/>
    <w:rsid w:val="00407A8E"/>
    <w:rsid w:val="0042734B"/>
    <w:rsid w:val="00441200"/>
    <w:rsid w:val="00450288"/>
    <w:rsid w:val="00454221"/>
    <w:rsid w:val="00460F97"/>
    <w:rsid w:val="004C7C35"/>
    <w:rsid w:val="004D2790"/>
    <w:rsid w:val="004D38E9"/>
    <w:rsid w:val="004D3F36"/>
    <w:rsid w:val="004D6324"/>
    <w:rsid w:val="004E079D"/>
    <w:rsid w:val="004E1FF8"/>
    <w:rsid w:val="004E5BF3"/>
    <w:rsid w:val="004F0590"/>
    <w:rsid w:val="0050454F"/>
    <w:rsid w:val="00505611"/>
    <w:rsid w:val="0051184F"/>
    <w:rsid w:val="005119FA"/>
    <w:rsid w:val="00513BA4"/>
    <w:rsid w:val="00520DC2"/>
    <w:rsid w:val="0052575C"/>
    <w:rsid w:val="00526F2C"/>
    <w:rsid w:val="00542B17"/>
    <w:rsid w:val="0054506F"/>
    <w:rsid w:val="00567CE7"/>
    <w:rsid w:val="005840E1"/>
    <w:rsid w:val="00586070"/>
    <w:rsid w:val="005A1DE7"/>
    <w:rsid w:val="005B60EF"/>
    <w:rsid w:val="005D51DF"/>
    <w:rsid w:val="005E3984"/>
    <w:rsid w:val="005F177D"/>
    <w:rsid w:val="005F77EA"/>
    <w:rsid w:val="00605D31"/>
    <w:rsid w:val="0060614E"/>
    <w:rsid w:val="006105F2"/>
    <w:rsid w:val="00616C77"/>
    <w:rsid w:val="00624DBF"/>
    <w:rsid w:val="006275AD"/>
    <w:rsid w:val="00632090"/>
    <w:rsid w:val="00651322"/>
    <w:rsid w:val="00651D6B"/>
    <w:rsid w:val="00662C8C"/>
    <w:rsid w:val="006738F0"/>
    <w:rsid w:val="00675903"/>
    <w:rsid w:val="00696FE8"/>
    <w:rsid w:val="006B5419"/>
    <w:rsid w:val="006F3D9A"/>
    <w:rsid w:val="006F4355"/>
    <w:rsid w:val="006F56A5"/>
    <w:rsid w:val="006F6EE6"/>
    <w:rsid w:val="0070109D"/>
    <w:rsid w:val="00710905"/>
    <w:rsid w:val="00714C74"/>
    <w:rsid w:val="0071701C"/>
    <w:rsid w:val="0072052B"/>
    <w:rsid w:val="00724896"/>
    <w:rsid w:val="00726091"/>
    <w:rsid w:val="00730E51"/>
    <w:rsid w:val="00737392"/>
    <w:rsid w:val="00744661"/>
    <w:rsid w:val="0074521C"/>
    <w:rsid w:val="007678C8"/>
    <w:rsid w:val="00775C9B"/>
    <w:rsid w:val="007771ED"/>
    <w:rsid w:val="0079302D"/>
    <w:rsid w:val="007A20A2"/>
    <w:rsid w:val="007A366B"/>
    <w:rsid w:val="007B4585"/>
    <w:rsid w:val="007B4FF1"/>
    <w:rsid w:val="007C1735"/>
    <w:rsid w:val="007C6F65"/>
    <w:rsid w:val="007F6F60"/>
    <w:rsid w:val="007F755F"/>
    <w:rsid w:val="008048FE"/>
    <w:rsid w:val="00811CD7"/>
    <w:rsid w:val="008155A0"/>
    <w:rsid w:val="00830FB5"/>
    <w:rsid w:val="00831F79"/>
    <w:rsid w:val="0084505A"/>
    <w:rsid w:val="00857F70"/>
    <w:rsid w:val="00860AA8"/>
    <w:rsid w:val="00877994"/>
    <w:rsid w:val="008779B5"/>
    <w:rsid w:val="00890399"/>
    <w:rsid w:val="00891941"/>
    <w:rsid w:val="008C390F"/>
    <w:rsid w:val="008E0DB5"/>
    <w:rsid w:val="008E1556"/>
    <w:rsid w:val="008E210B"/>
    <w:rsid w:val="008F093B"/>
    <w:rsid w:val="008F0945"/>
    <w:rsid w:val="008F1D0F"/>
    <w:rsid w:val="00902034"/>
    <w:rsid w:val="009037BF"/>
    <w:rsid w:val="00905EA7"/>
    <w:rsid w:val="009154F2"/>
    <w:rsid w:val="0092343D"/>
    <w:rsid w:val="00926E26"/>
    <w:rsid w:val="009273C5"/>
    <w:rsid w:val="00953BC9"/>
    <w:rsid w:val="0095660E"/>
    <w:rsid w:val="009605E3"/>
    <w:rsid w:val="009758DC"/>
    <w:rsid w:val="00982607"/>
    <w:rsid w:val="009837A5"/>
    <w:rsid w:val="00996E0A"/>
    <w:rsid w:val="00997AF6"/>
    <w:rsid w:val="009B43EC"/>
    <w:rsid w:val="009D156C"/>
    <w:rsid w:val="009D4953"/>
    <w:rsid w:val="009D7A70"/>
    <w:rsid w:val="009F1699"/>
    <w:rsid w:val="009F6ECB"/>
    <w:rsid w:val="00A05D61"/>
    <w:rsid w:val="00A06CB7"/>
    <w:rsid w:val="00A1323A"/>
    <w:rsid w:val="00A14249"/>
    <w:rsid w:val="00A16CDC"/>
    <w:rsid w:val="00A16F41"/>
    <w:rsid w:val="00A46099"/>
    <w:rsid w:val="00A51F01"/>
    <w:rsid w:val="00A55FEB"/>
    <w:rsid w:val="00A8193E"/>
    <w:rsid w:val="00A85FD9"/>
    <w:rsid w:val="00A903C6"/>
    <w:rsid w:val="00A9511B"/>
    <w:rsid w:val="00A9537A"/>
    <w:rsid w:val="00A95DD4"/>
    <w:rsid w:val="00AA288C"/>
    <w:rsid w:val="00AB201C"/>
    <w:rsid w:val="00AB2D55"/>
    <w:rsid w:val="00AB76F8"/>
    <w:rsid w:val="00AC52B4"/>
    <w:rsid w:val="00AD272D"/>
    <w:rsid w:val="00AE0240"/>
    <w:rsid w:val="00AE2288"/>
    <w:rsid w:val="00AF11D6"/>
    <w:rsid w:val="00AF6236"/>
    <w:rsid w:val="00B02589"/>
    <w:rsid w:val="00B0386F"/>
    <w:rsid w:val="00B114B4"/>
    <w:rsid w:val="00B137A1"/>
    <w:rsid w:val="00B15D6C"/>
    <w:rsid w:val="00B165C9"/>
    <w:rsid w:val="00B37336"/>
    <w:rsid w:val="00B42EEB"/>
    <w:rsid w:val="00B444AF"/>
    <w:rsid w:val="00B4754F"/>
    <w:rsid w:val="00B536E2"/>
    <w:rsid w:val="00B667E3"/>
    <w:rsid w:val="00B7465B"/>
    <w:rsid w:val="00B77399"/>
    <w:rsid w:val="00B820A5"/>
    <w:rsid w:val="00B855FF"/>
    <w:rsid w:val="00B9329C"/>
    <w:rsid w:val="00B93A99"/>
    <w:rsid w:val="00BB5B3E"/>
    <w:rsid w:val="00BC5571"/>
    <w:rsid w:val="00BC70D1"/>
    <w:rsid w:val="00BD153B"/>
    <w:rsid w:val="00BD675E"/>
    <w:rsid w:val="00BE15E3"/>
    <w:rsid w:val="00BF7F65"/>
    <w:rsid w:val="00C05D65"/>
    <w:rsid w:val="00C10FB1"/>
    <w:rsid w:val="00C154DC"/>
    <w:rsid w:val="00C15D8D"/>
    <w:rsid w:val="00C16203"/>
    <w:rsid w:val="00C32525"/>
    <w:rsid w:val="00C471B6"/>
    <w:rsid w:val="00C571C9"/>
    <w:rsid w:val="00C67F46"/>
    <w:rsid w:val="00C86293"/>
    <w:rsid w:val="00C907BC"/>
    <w:rsid w:val="00CA6C1A"/>
    <w:rsid w:val="00CC7292"/>
    <w:rsid w:val="00CD1954"/>
    <w:rsid w:val="00CD5787"/>
    <w:rsid w:val="00CE74F9"/>
    <w:rsid w:val="00CF4C15"/>
    <w:rsid w:val="00CF4DC0"/>
    <w:rsid w:val="00D02880"/>
    <w:rsid w:val="00D0325B"/>
    <w:rsid w:val="00D04969"/>
    <w:rsid w:val="00D121A3"/>
    <w:rsid w:val="00D1296F"/>
    <w:rsid w:val="00D131EE"/>
    <w:rsid w:val="00D27995"/>
    <w:rsid w:val="00D40171"/>
    <w:rsid w:val="00D40F91"/>
    <w:rsid w:val="00D50895"/>
    <w:rsid w:val="00D57F43"/>
    <w:rsid w:val="00D67CD1"/>
    <w:rsid w:val="00D71839"/>
    <w:rsid w:val="00D73182"/>
    <w:rsid w:val="00D77F63"/>
    <w:rsid w:val="00D9120D"/>
    <w:rsid w:val="00D94816"/>
    <w:rsid w:val="00D97109"/>
    <w:rsid w:val="00DA7B47"/>
    <w:rsid w:val="00DC46F9"/>
    <w:rsid w:val="00DC584D"/>
    <w:rsid w:val="00DD4E1D"/>
    <w:rsid w:val="00DE22C2"/>
    <w:rsid w:val="00DF15CD"/>
    <w:rsid w:val="00E01EEB"/>
    <w:rsid w:val="00E04F45"/>
    <w:rsid w:val="00E22795"/>
    <w:rsid w:val="00E32E49"/>
    <w:rsid w:val="00E43B05"/>
    <w:rsid w:val="00E56BE9"/>
    <w:rsid w:val="00E7198A"/>
    <w:rsid w:val="00E73990"/>
    <w:rsid w:val="00E77108"/>
    <w:rsid w:val="00E81B8F"/>
    <w:rsid w:val="00E82FB0"/>
    <w:rsid w:val="00E92894"/>
    <w:rsid w:val="00E93633"/>
    <w:rsid w:val="00EA3A32"/>
    <w:rsid w:val="00EB1385"/>
    <w:rsid w:val="00EB4180"/>
    <w:rsid w:val="00EB496C"/>
    <w:rsid w:val="00EC402F"/>
    <w:rsid w:val="00EF01EB"/>
    <w:rsid w:val="00F0069A"/>
    <w:rsid w:val="00F0120A"/>
    <w:rsid w:val="00F04ABA"/>
    <w:rsid w:val="00F05C93"/>
    <w:rsid w:val="00F31FEC"/>
    <w:rsid w:val="00F357CA"/>
    <w:rsid w:val="00F4479F"/>
    <w:rsid w:val="00F46728"/>
    <w:rsid w:val="00F50C9C"/>
    <w:rsid w:val="00F55E82"/>
    <w:rsid w:val="00F63691"/>
    <w:rsid w:val="00F7068A"/>
    <w:rsid w:val="00F81D78"/>
    <w:rsid w:val="00F82E94"/>
    <w:rsid w:val="00F93BBE"/>
    <w:rsid w:val="00F9509B"/>
    <w:rsid w:val="00FB064C"/>
    <w:rsid w:val="00FB7256"/>
    <w:rsid w:val="00FC09D5"/>
    <w:rsid w:val="00FF0015"/>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9537A"/>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3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 w:type="character" w:customStyle="1" w:styleId="40">
    <w:name w:val="Заголовок 4 Знак"/>
    <w:basedOn w:val="a0"/>
    <w:link w:val="4"/>
    <w:uiPriority w:val="9"/>
    <w:rsid w:val="00A9537A"/>
    <w:rPr>
      <w:rFonts w:asciiTheme="majorHAnsi" w:eastAsiaTheme="majorEastAsia" w:hAnsiTheme="majorHAnsi" w:cstheme="majorBidi"/>
      <w:b/>
      <w:bCs/>
      <w:i/>
      <w:iCs/>
      <w:color w:val="5B9BD5" w:themeColor="accent1"/>
      <w:lang w:val="uk-UA" w:eastAsia="uk-UA"/>
    </w:rPr>
  </w:style>
  <w:style w:type="paragraph" w:styleId="ad">
    <w:name w:val="No Spacing"/>
    <w:uiPriority w:val="1"/>
    <w:qFormat/>
    <w:rsid w:val="00A9537A"/>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9537A"/>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3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 w:type="character" w:customStyle="1" w:styleId="40">
    <w:name w:val="Заголовок 4 Знак"/>
    <w:basedOn w:val="a0"/>
    <w:link w:val="4"/>
    <w:uiPriority w:val="9"/>
    <w:rsid w:val="00A9537A"/>
    <w:rPr>
      <w:rFonts w:asciiTheme="majorHAnsi" w:eastAsiaTheme="majorEastAsia" w:hAnsiTheme="majorHAnsi" w:cstheme="majorBidi"/>
      <w:b/>
      <w:bCs/>
      <w:i/>
      <w:iCs/>
      <w:color w:val="5B9BD5" w:themeColor="accent1"/>
      <w:lang w:val="uk-UA" w:eastAsia="uk-UA"/>
    </w:rPr>
  </w:style>
  <w:style w:type="paragraph" w:styleId="ad">
    <w:name w:val="No Spacing"/>
    <w:uiPriority w:val="1"/>
    <w:qFormat/>
    <w:rsid w:val="00A9537A"/>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392848754">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A2C4-51B2-469B-BCD6-3D84A8D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15157</Words>
  <Characters>8641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Osvita</cp:lastModifiedBy>
  <cp:revision>3</cp:revision>
  <cp:lastPrinted>2021-06-22T10:12:00Z</cp:lastPrinted>
  <dcterms:created xsi:type="dcterms:W3CDTF">2022-08-22T12:11:00Z</dcterms:created>
  <dcterms:modified xsi:type="dcterms:W3CDTF">2022-08-22T13:08:00Z</dcterms:modified>
</cp:coreProperties>
</file>