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C7" w:rsidRPr="00541A1B" w:rsidRDefault="000675C7" w:rsidP="00F61F49">
      <w:pPr>
        <w:ind w:right="142"/>
        <w:rPr>
          <w:rFonts w:ascii="Times New Roman" w:hAnsi="Times New Roman" w:cs="Times New Roman"/>
          <w:b/>
          <w:sz w:val="28"/>
          <w:szCs w:val="28"/>
          <w:lang w:val="en-US"/>
        </w:rPr>
      </w:pPr>
    </w:p>
    <w:p w:rsidR="008B5EAB" w:rsidRPr="0066055E" w:rsidRDefault="008B5EAB" w:rsidP="001E6F2D">
      <w:pPr>
        <w:ind w:right="142"/>
        <w:rPr>
          <w:color w:val="FF0000"/>
          <w:lang w:val="uk-UA"/>
        </w:rPr>
      </w:pPr>
    </w:p>
    <w:p w:rsidR="00B5162F" w:rsidRPr="00046F28" w:rsidRDefault="00B5162F" w:rsidP="00B5162F">
      <w:pPr>
        <w:tabs>
          <w:tab w:val="left" w:pos="9781"/>
        </w:tabs>
        <w:jc w:val="center"/>
        <w:outlineLvl w:val="1"/>
        <w:rPr>
          <w:sz w:val="32"/>
          <w:szCs w:val="32"/>
        </w:rPr>
      </w:pPr>
      <w:r w:rsidRPr="00046F28">
        <w:rPr>
          <w:sz w:val="32"/>
          <w:szCs w:val="32"/>
        </w:rPr>
        <w:t>МІ</w:t>
      </w:r>
      <w:r>
        <w:rPr>
          <w:sz w:val="32"/>
          <w:szCs w:val="32"/>
          <w:lang w:val="uk-UA"/>
        </w:rPr>
        <w:t>НІ</w:t>
      </w:r>
      <w:r w:rsidRPr="00046F28">
        <w:rPr>
          <w:sz w:val="32"/>
          <w:szCs w:val="32"/>
        </w:rPr>
        <w:t>СТЕРСТВО ВНУТРІШНІХ СПРАВ УКРАЇНИ</w:t>
      </w:r>
    </w:p>
    <w:p w:rsidR="00B5162F" w:rsidRPr="00046F28" w:rsidRDefault="00B5162F" w:rsidP="00B5162F">
      <w:pPr>
        <w:tabs>
          <w:tab w:val="left" w:pos="9781"/>
        </w:tabs>
        <w:jc w:val="center"/>
        <w:outlineLvl w:val="1"/>
        <w:rPr>
          <w:b/>
          <w:sz w:val="32"/>
          <w:szCs w:val="32"/>
          <w:lang w:val="uk-UA"/>
        </w:rPr>
      </w:pPr>
      <w:r w:rsidRPr="00046F28">
        <w:rPr>
          <w:b/>
          <w:sz w:val="32"/>
          <w:szCs w:val="32"/>
          <w:lang w:val="uk-UA"/>
        </w:rPr>
        <w:t>Київський науково-дослідний експертно-криміналістичний центр МВС України</w:t>
      </w:r>
    </w:p>
    <w:p w:rsidR="00B5162F" w:rsidRPr="00046F28" w:rsidRDefault="00B5162F" w:rsidP="00B5162F">
      <w:pPr>
        <w:tabs>
          <w:tab w:val="left" w:pos="9781"/>
        </w:tabs>
        <w:jc w:val="center"/>
        <w:outlineLvl w:val="1"/>
        <w:rPr>
          <w:b/>
          <w:sz w:val="32"/>
          <w:szCs w:val="32"/>
          <w:lang w:val="uk-UA"/>
        </w:rPr>
      </w:pPr>
    </w:p>
    <w:p w:rsidR="00B5162F" w:rsidRPr="00046F28" w:rsidRDefault="00B5162F" w:rsidP="00B5162F">
      <w:pPr>
        <w:tabs>
          <w:tab w:val="left" w:pos="9781"/>
        </w:tabs>
        <w:jc w:val="center"/>
        <w:outlineLvl w:val="1"/>
        <w:rPr>
          <w:b/>
          <w:sz w:val="32"/>
          <w:szCs w:val="32"/>
          <w:lang w:val="uk-UA"/>
        </w:rPr>
      </w:pPr>
    </w:p>
    <w:p w:rsidR="00B5162F" w:rsidRPr="00046F28" w:rsidRDefault="00B5162F" w:rsidP="00B5162F">
      <w:pPr>
        <w:tabs>
          <w:tab w:val="left" w:pos="9781"/>
        </w:tabs>
        <w:jc w:val="center"/>
        <w:outlineLvl w:val="1"/>
        <w:rPr>
          <w:b/>
          <w:sz w:val="32"/>
          <w:szCs w:val="32"/>
          <w:lang w:val="uk-UA"/>
        </w:rPr>
      </w:pPr>
    </w:p>
    <w:tbl>
      <w:tblPr>
        <w:tblW w:w="10740" w:type="dxa"/>
        <w:tblLayout w:type="fixed"/>
        <w:tblLook w:val="0000" w:firstRow="0" w:lastRow="0" w:firstColumn="0" w:lastColumn="0" w:noHBand="0" w:noVBand="0"/>
      </w:tblPr>
      <w:tblGrid>
        <w:gridCol w:w="7054"/>
        <w:gridCol w:w="3686"/>
      </w:tblGrid>
      <w:tr w:rsidR="00B5162F" w:rsidRPr="00046F28" w:rsidTr="00EE6A1C">
        <w:tc>
          <w:tcPr>
            <w:tcW w:w="7054" w:type="dxa"/>
          </w:tcPr>
          <w:p w:rsidR="00B5162F" w:rsidRPr="00046F28" w:rsidRDefault="00B5162F" w:rsidP="00B5162F">
            <w:pPr>
              <w:tabs>
                <w:tab w:val="left" w:pos="9781"/>
              </w:tabs>
              <w:rPr>
                <w:b/>
                <w:bCs/>
                <w:color w:val="000000"/>
                <w:sz w:val="28"/>
                <w:szCs w:val="28"/>
                <w:lang w:val="uk-UA"/>
              </w:rPr>
            </w:pPr>
          </w:p>
        </w:tc>
        <w:tc>
          <w:tcPr>
            <w:tcW w:w="3686" w:type="dxa"/>
          </w:tcPr>
          <w:p w:rsidR="00B5162F" w:rsidRPr="00046F28" w:rsidRDefault="00B5162F" w:rsidP="00B5162F">
            <w:pPr>
              <w:tabs>
                <w:tab w:val="left" w:pos="9781"/>
              </w:tabs>
              <w:spacing w:line="276" w:lineRule="auto"/>
              <w:rPr>
                <w:b/>
                <w:bCs/>
                <w:noProof/>
                <w:color w:val="000000"/>
                <w:lang w:val="uk-UA"/>
              </w:rPr>
            </w:pPr>
          </w:p>
          <w:p w:rsidR="00B5162F" w:rsidRPr="00046F28" w:rsidRDefault="00B5162F" w:rsidP="00B5162F">
            <w:pPr>
              <w:tabs>
                <w:tab w:val="left" w:pos="9781"/>
              </w:tabs>
              <w:spacing w:line="276" w:lineRule="auto"/>
              <w:rPr>
                <w:b/>
                <w:bCs/>
                <w:noProof/>
                <w:color w:val="000000"/>
                <w:lang w:val="uk-UA"/>
              </w:rPr>
            </w:pPr>
            <w:r w:rsidRPr="00046F28">
              <w:rPr>
                <w:b/>
                <w:bCs/>
                <w:noProof/>
                <w:color w:val="000000"/>
                <w:lang w:val="uk-UA"/>
              </w:rPr>
              <w:t>ЗАТВЕРДЖЕНО</w:t>
            </w:r>
          </w:p>
          <w:p w:rsidR="00B5162F" w:rsidRPr="00046F28" w:rsidRDefault="00B5162F" w:rsidP="00B5162F">
            <w:pPr>
              <w:tabs>
                <w:tab w:val="left" w:pos="9781"/>
              </w:tabs>
              <w:spacing w:line="276" w:lineRule="auto"/>
              <w:rPr>
                <w:b/>
                <w:bCs/>
                <w:noProof/>
                <w:color w:val="000000"/>
                <w:lang w:val="uk-UA"/>
              </w:rPr>
            </w:pPr>
            <w:r w:rsidRPr="00046F28">
              <w:rPr>
                <w:b/>
                <w:bCs/>
                <w:noProof/>
                <w:color w:val="000000"/>
                <w:lang w:val="uk-UA"/>
              </w:rPr>
              <w:t>Уповноважена особа</w:t>
            </w:r>
          </w:p>
          <w:p w:rsidR="00B5162F" w:rsidRPr="00046F28" w:rsidRDefault="00B5162F" w:rsidP="00B5162F">
            <w:pPr>
              <w:tabs>
                <w:tab w:val="left" w:pos="9781"/>
              </w:tabs>
              <w:spacing w:line="276" w:lineRule="auto"/>
              <w:rPr>
                <w:b/>
                <w:bCs/>
                <w:noProof/>
                <w:color w:val="FF0000"/>
                <w:lang w:val="uk-UA"/>
              </w:rPr>
            </w:pPr>
            <w:r>
              <w:rPr>
                <w:b/>
                <w:bCs/>
                <w:noProof/>
                <w:lang w:val="uk-UA"/>
              </w:rPr>
              <w:t xml:space="preserve">_______ </w:t>
            </w:r>
            <w:r w:rsidRPr="00046F28">
              <w:rPr>
                <w:b/>
                <w:bCs/>
                <w:noProof/>
                <w:lang w:val="uk-UA"/>
              </w:rPr>
              <w:t>Зарема НЕСТЕРЕНКО</w:t>
            </w:r>
          </w:p>
        </w:tc>
      </w:tr>
    </w:tbl>
    <w:p w:rsidR="00B5162F" w:rsidRPr="00046F28" w:rsidRDefault="00B5162F" w:rsidP="00B5162F">
      <w:pPr>
        <w:tabs>
          <w:tab w:val="left" w:pos="9781"/>
        </w:tabs>
        <w:ind w:left="320" w:right="-591"/>
        <w:jc w:val="center"/>
        <w:rPr>
          <w:color w:val="000000"/>
          <w:lang w:val="uk-UA"/>
        </w:rPr>
      </w:pPr>
      <w:r w:rsidRPr="00046F28">
        <w:rPr>
          <w:color w:val="000000"/>
          <w:lang w:val="uk-UA"/>
        </w:rPr>
        <w:t xml:space="preserve">                                                                                  </w:t>
      </w:r>
    </w:p>
    <w:p w:rsidR="00B5162F" w:rsidRPr="00046F28" w:rsidRDefault="00B5162F" w:rsidP="00B5162F">
      <w:pPr>
        <w:tabs>
          <w:tab w:val="left" w:pos="9781"/>
        </w:tabs>
        <w:rPr>
          <w:color w:val="000000"/>
          <w:lang w:val="uk-UA"/>
        </w:rPr>
      </w:pPr>
    </w:p>
    <w:tbl>
      <w:tblPr>
        <w:tblpPr w:leftFromText="180" w:rightFromText="180" w:vertAnchor="text" w:horzAnchor="margin" w:tblpY="146"/>
        <w:tblW w:w="10740" w:type="dxa"/>
        <w:tblLayout w:type="fixed"/>
        <w:tblLook w:val="0000" w:firstRow="0" w:lastRow="0" w:firstColumn="0" w:lastColumn="0" w:noHBand="0" w:noVBand="0"/>
      </w:tblPr>
      <w:tblGrid>
        <w:gridCol w:w="10740"/>
      </w:tblGrid>
      <w:tr w:rsidR="00B5162F" w:rsidRPr="00046F28" w:rsidTr="00EE6A1C">
        <w:tc>
          <w:tcPr>
            <w:tcW w:w="10740" w:type="dxa"/>
            <w:tcBorders>
              <w:top w:val="nil"/>
              <w:left w:val="nil"/>
              <w:bottom w:val="nil"/>
              <w:right w:val="nil"/>
            </w:tcBorders>
          </w:tcPr>
          <w:p w:rsidR="00B5162F" w:rsidRPr="00046F28" w:rsidRDefault="00B5162F" w:rsidP="00B5162F">
            <w:pPr>
              <w:tabs>
                <w:tab w:val="left" w:pos="9781"/>
              </w:tabs>
              <w:jc w:val="center"/>
              <w:rPr>
                <w:b/>
                <w:bCs/>
                <w:color w:val="000000"/>
                <w:sz w:val="40"/>
                <w:szCs w:val="40"/>
                <w:lang w:val="uk-UA"/>
              </w:rPr>
            </w:pPr>
          </w:p>
          <w:p w:rsidR="00B5162F" w:rsidRPr="00046F28" w:rsidRDefault="00B5162F" w:rsidP="00B5162F">
            <w:pPr>
              <w:tabs>
                <w:tab w:val="left" w:pos="9781"/>
              </w:tabs>
              <w:jc w:val="center"/>
              <w:rPr>
                <w:b/>
                <w:bCs/>
                <w:color w:val="000000"/>
                <w:sz w:val="40"/>
                <w:szCs w:val="40"/>
                <w:u w:val="single"/>
                <w:lang w:val="uk-UA"/>
              </w:rPr>
            </w:pPr>
            <w:r w:rsidRPr="00046F28">
              <w:rPr>
                <w:b/>
                <w:bCs/>
                <w:color w:val="000000"/>
                <w:sz w:val="40"/>
                <w:szCs w:val="40"/>
                <w:u w:val="single"/>
                <w:lang w:val="uk-UA"/>
              </w:rPr>
              <w:t xml:space="preserve">ТЕНДЕРНА ДОКУМЕНТАЦІЯ </w:t>
            </w:r>
          </w:p>
          <w:p w:rsidR="00B5162F" w:rsidRPr="00046F28" w:rsidRDefault="00B5162F" w:rsidP="00B5162F">
            <w:pPr>
              <w:tabs>
                <w:tab w:val="left" w:pos="9781"/>
              </w:tabs>
              <w:jc w:val="center"/>
              <w:rPr>
                <w:b/>
                <w:bCs/>
                <w:color w:val="000000"/>
                <w:sz w:val="40"/>
                <w:szCs w:val="40"/>
                <w:u w:val="single"/>
                <w:lang w:val="uk-UA"/>
              </w:rPr>
            </w:pPr>
          </w:p>
        </w:tc>
      </w:tr>
      <w:tr w:rsidR="00B5162F" w:rsidRPr="00013C78" w:rsidTr="00EE6A1C">
        <w:trPr>
          <w:trHeight w:val="3450"/>
        </w:trPr>
        <w:tc>
          <w:tcPr>
            <w:tcW w:w="10740" w:type="dxa"/>
            <w:tcBorders>
              <w:top w:val="nil"/>
              <w:left w:val="nil"/>
              <w:bottom w:val="nil"/>
              <w:right w:val="nil"/>
            </w:tcBorders>
          </w:tcPr>
          <w:p w:rsidR="00B5162F" w:rsidRPr="00046F28" w:rsidRDefault="00B5162F" w:rsidP="00B5162F">
            <w:pPr>
              <w:tabs>
                <w:tab w:val="left" w:pos="9781"/>
              </w:tabs>
              <w:jc w:val="center"/>
              <w:rPr>
                <w:b/>
                <w:bCs/>
                <w:color w:val="000000"/>
                <w:sz w:val="36"/>
                <w:szCs w:val="36"/>
                <w:lang w:val="uk-UA"/>
              </w:rPr>
            </w:pPr>
          </w:p>
          <w:p w:rsidR="00B5162F" w:rsidRPr="00046F28" w:rsidRDefault="00B5162F" w:rsidP="00B5162F">
            <w:pPr>
              <w:tabs>
                <w:tab w:val="left" w:pos="9781"/>
              </w:tabs>
              <w:jc w:val="center"/>
              <w:rPr>
                <w:b/>
                <w:bCs/>
                <w:color w:val="000000"/>
                <w:sz w:val="36"/>
                <w:szCs w:val="36"/>
              </w:rPr>
            </w:pPr>
            <w:r w:rsidRPr="00046F28">
              <w:rPr>
                <w:b/>
                <w:bCs/>
                <w:color w:val="000000"/>
                <w:sz w:val="36"/>
                <w:szCs w:val="36"/>
              </w:rPr>
              <w:t>на закупівлю</w:t>
            </w:r>
          </w:p>
          <w:p w:rsidR="00B5162F" w:rsidRPr="00046F28" w:rsidRDefault="00B5162F" w:rsidP="00B5162F">
            <w:pPr>
              <w:tabs>
                <w:tab w:val="left" w:pos="9781"/>
              </w:tabs>
              <w:jc w:val="center"/>
              <w:rPr>
                <w:b/>
                <w:bCs/>
                <w:color w:val="000000"/>
                <w:sz w:val="36"/>
                <w:szCs w:val="36"/>
              </w:rPr>
            </w:pPr>
          </w:p>
          <w:p w:rsidR="00013C78" w:rsidRDefault="00B5162F" w:rsidP="00013C78">
            <w:pPr>
              <w:tabs>
                <w:tab w:val="left" w:pos="9781"/>
              </w:tabs>
              <w:jc w:val="center"/>
              <w:rPr>
                <w:b/>
                <w:bCs/>
                <w:color w:val="000000"/>
                <w:sz w:val="40"/>
                <w:szCs w:val="40"/>
                <w:lang w:val="uk-UA"/>
              </w:rPr>
            </w:pPr>
            <w:r w:rsidRPr="00046F28">
              <w:rPr>
                <w:b/>
                <w:bCs/>
                <w:color w:val="000000"/>
                <w:sz w:val="40"/>
                <w:szCs w:val="40"/>
              </w:rPr>
              <w:t xml:space="preserve">КОД ДК 021:2015 </w:t>
            </w:r>
            <w:r>
              <w:rPr>
                <w:b/>
                <w:bCs/>
                <w:color w:val="000000"/>
                <w:sz w:val="40"/>
                <w:szCs w:val="40"/>
              </w:rPr>
              <w:t>–</w:t>
            </w:r>
            <w:r w:rsidRPr="00046F28">
              <w:rPr>
                <w:b/>
                <w:bCs/>
                <w:color w:val="000000"/>
                <w:sz w:val="40"/>
                <w:szCs w:val="40"/>
              </w:rPr>
              <w:t xml:space="preserve"> </w:t>
            </w:r>
            <w:r w:rsidR="00124B0E">
              <w:rPr>
                <w:b/>
                <w:bCs/>
                <w:color w:val="000000"/>
                <w:sz w:val="40"/>
                <w:szCs w:val="40"/>
                <w:lang w:val="uk-UA"/>
              </w:rPr>
              <w:t>45450000-6</w:t>
            </w:r>
            <w:r>
              <w:rPr>
                <w:b/>
                <w:bCs/>
                <w:color w:val="000000"/>
                <w:sz w:val="40"/>
                <w:szCs w:val="40"/>
                <w:lang w:val="uk-UA"/>
              </w:rPr>
              <w:t xml:space="preserve"> </w:t>
            </w:r>
          </w:p>
          <w:p w:rsidR="00013C78" w:rsidRDefault="00B5162F" w:rsidP="00013C78">
            <w:pPr>
              <w:tabs>
                <w:tab w:val="left" w:pos="9781"/>
              </w:tabs>
              <w:jc w:val="center"/>
              <w:rPr>
                <w:b/>
                <w:bCs/>
                <w:color w:val="000000"/>
                <w:sz w:val="40"/>
                <w:szCs w:val="40"/>
                <w:lang w:val="uk-UA"/>
              </w:rPr>
            </w:pPr>
            <w:r>
              <w:rPr>
                <w:b/>
                <w:bCs/>
                <w:color w:val="000000"/>
                <w:sz w:val="40"/>
                <w:szCs w:val="40"/>
                <w:lang w:val="uk-UA"/>
              </w:rPr>
              <w:t>«</w:t>
            </w:r>
            <w:r w:rsidR="00124B0E">
              <w:rPr>
                <w:b/>
                <w:bCs/>
                <w:color w:val="000000"/>
                <w:sz w:val="40"/>
                <w:szCs w:val="40"/>
                <w:lang w:val="uk-UA"/>
              </w:rPr>
              <w:t>ІНШІ ЗАВЕРШАЛЬНІ БУДІВЕЛЬНІ РОБОТИ</w:t>
            </w:r>
            <w:r w:rsidR="00013C78">
              <w:rPr>
                <w:b/>
                <w:bCs/>
                <w:color w:val="000000"/>
                <w:sz w:val="40"/>
                <w:szCs w:val="40"/>
                <w:lang w:val="uk-UA"/>
              </w:rPr>
              <w:t>»</w:t>
            </w:r>
            <w:r>
              <w:rPr>
                <w:b/>
                <w:bCs/>
                <w:color w:val="000000"/>
                <w:sz w:val="40"/>
                <w:szCs w:val="40"/>
                <w:lang w:val="uk-UA"/>
              </w:rPr>
              <w:t xml:space="preserve"> </w:t>
            </w:r>
          </w:p>
          <w:p w:rsidR="00013C78" w:rsidRDefault="009409E4" w:rsidP="00013C78">
            <w:pPr>
              <w:tabs>
                <w:tab w:val="left" w:pos="9781"/>
              </w:tabs>
              <w:jc w:val="center"/>
              <w:rPr>
                <w:b/>
                <w:bCs/>
                <w:color w:val="000000"/>
                <w:sz w:val="40"/>
                <w:szCs w:val="40"/>
                <w:lang w:val="uk-UA"/>
              </w:rPr>
            </w:pPr>
            <w:r>
              <w:rPr>
                <w:b/>
                <w:bCs/>
                <w:color w:val="000000"/>
                <w:sz w:val="40"/>
                <w:szCs w:val="40"/>
                <w:lang w:val="uk-UA"/>
              </w:rPr>
              <w:t xml:space="preserve">(Організація приєднання до електричних мереж </w:t>
            </w:r>
            <w:r w:rsidR="00013C78">
              <w:rPr>
                <w:b/>
                <w:bCs/>
                <w:color w:val="000000"/>
                <w:sz w:val="40"/>
                <w:szCs w:val="40"/>
                <w:lang w:val="uk-UA"/>
              </w:rPr>
              <w:t>(</w:t>
            </w:r>
            <w:r>
              <w:rPr>
                <w:b/>
                <w:bCs/>
                <w:color w:val="000000"/>
                <w:sz w:val="40"/>
                <w:szCs w:val="40"/>
                <w:lang w:val="uk-UA"/>
              </w:rPr>
              <w:t>нестандартне приєднання)</w:t>
            </w:r>
            <w:r w:rsidR="00013C78">
              <w:rPr>
                <w:b/>
                <w:bCs/>
                <w:color w:val="000000"/>
                <w:sz w:val="40"/>
                <w:szCs w:val="40"/>
                <w:lang w:val="uk-UA"/>
              </w:rPr>
              <w:t xml:space="preserve"> об</w:t>
            </w:r>
            <w:r w:rsidR="00013C78" w:rsidRPr="00013C78">
              <w:rPr>
                <w:b/>
                <w:bCs/>
                <w:color w:val="000000"/>
                <w:sz w:val="40"/>
                <w:szCs w:val="40"/>
                <w:lang w:val="uk-UA"/>
              </w:rPr>
              <w:t>`</w:t>
            </w:r>
            <w:r w:rsidR="00013C78">
              <w:rPr>
                <w:b/>
                <w:bCs/>
                <w:color w:val="000000"/>
                <w:sz w:val="40"/>
                <w:szCs w:val="40"/>
                <w:lang w:val="uk-UA"/>
              </w:rPr>
              <w:t>єкту: «Реконструкція приміщень існуючих будівель під лабораторні корпуси (адміністративна будівля (літера «Б»),</w:t>
            </w:r>
            <w:r>
              <w:rPr>
                <w:b/>
                <w:bCs/>
                <w:color w:val="000000"/>
                <w:sz w:val="40"/>
                <w:szCs w:val="40"/>
                <w:lang w:val="uk-UA"/>
              </w:rPr>
              <w:t xml:space="preserve"> </w:t>
            </w:r>
            <w:r>
              <w:rPr>
                <w:b/>
                <w:bCs/>
                <w:color w:val="000000"/>
                <w:sz w:val="40"/>
                <w:szCs w:val="40"/>
                <w:lang w:val="en-US"/>
              </w:rPr>
              <w:t>S</w:t>
            </w:r>
            <w:r>
              <w:rPr>
                <w:b/>
                <w:bCs/>
                <w:color w:val="000000"/>
                <w:sz w:val="40"/>
                <w:szCs w:val="40"/>
                <w:lang w:val="uk-UA"/>
              </w:rPr>
              <w:t>=408,5 кв.м;</w:t>
            </w:r>
            <w:r w:rsidR="00013C78">
              <w:rPr>
                <w:b/>
                <w:bCs/>
                <w:color w:val="000000"/>
                <w:sz w:val="40"/>
                <w:szCs w:val="40"/>
                <w:lang w:val="uk-UA"/>
              </w:rPr>
              <w:t xml:space="preserve"> гуртожиток з адміністративними приміщеннями </w:t>
            </w:r>
          </w:p>
          <w:p w:rsidR="00B5162F" w:rsidRPr="00046F28" w:rsidRDefault="00013C78" w:rsidP="00013C78">
            <w:pPr>
              <w:tabs>
                <w:tab w:val="left" w:pos="9781"/>
              </w:tabs>
              <w:jc w:val="center"/>
              <w:rPr>
                <w:b/>
                <w:bCs/>
                <w:color w:val="000000"/>
                <w:sz w:val="40"/>
                <w:szCs w:val="40"/>
                <w:lang w:val="uk-UA"/>
              </w:rPr>
            </w:pPr>
            <w:r>
              <w:rPr>
                <w:b/>
                <w:bCs/>
                <w:color w:val="000000"/>
                <w:sz w:val="40"/>
                <w:szCs w:val="40"/>
                <w:lang w:val="uk-UA"/>
              </w:rPr>
              <w:t xml:space="preserve">(літера «В»), </w:t>
            </w:r>
            <w:r>
              <w:rPr>
                <w:b/>
                <w:bCs/>
                <w:color w:val="000000"/>
                <w:sz w:val="40"/>
                <w:szCs w:val="40"/>
                <w:lang w:val="en-US"/>
              </w:rPr>
              <w:t>S</w:t>
            </w:r>
            <w:r>
              <w:rPr>
                <w:b/>
                <w:bCs/>
                <w:color w:val="000000"/>
                <w:sz w:val="40"/>
                <w:szCs w:val="40"/>
                <w:lang w:val="uk-UA"/>
              </w:rPr>
              <w:t xml:space="preserve">=3376,4 кв.м та буділя їдальні (літера «Г»), </w:t>
            </w:r>
            <w:r>
              <w:rPr>
                <w:b/>
                <w:bCs/>
                <w:color w:val="000000"/>
                <w:sz w:val="40"/>
                <w:szCs w:val="40"/>
                <w:lang w:val="en-US"/>
              </w:rPr>
              <w:t>S</w:t>
            </w:r>
            <w:r>
              <w:rPr>
                <w:b/>
                <w:bCs/>
                <w:color w:val="000000"/>
                <w:sz w:val="40"/>
                <w:szCs w:val="40"/>
                <w:lang w:val="uk-UA"/>
              </w:rPr>
              <w:t>=438,2 кв. м) за адресою: м. Київ, вул. Сімї Хохлових, 5 (літ. Б, В, Г</w:t>
            </w:r>
            <w:r w:rsidR="00B5162F" w:rsidRPr="00046F28">
              <w:rPr>
                <w:b/>
                <w:bCs/>
                <w:color w:val="000000"/>
                <w:sz w:val="40"/>
                <w:szCs w:val="40"/>
                <w:lang w:val="uk-UA"/>
              </w:rPr>
              <w:t>)</w:t>
            </w:r>
            <w:r>
              <w:rPr>
                <w:b/>
                <w:bCs/>
                <w:color w:val="000000"/>
                <w:sz w:val="40"/>
                <w:szCs w:val="40"/>
                <w:lang w:val="uk-UA"/>
              </w:rPr>
              <w:t>»</w:t>
            </w:r>
          </w:p>
        </w:tc>
      </w:tr>
      <w:tr w:rsidR="00B5162F" w:rsidRPr="00013C78" w:rsidTr="00013C78">
        <w:trPr>
          <w:trHeight w:val="859"/>
        </w:trPr>
        <w:tc>
          <w:tcPr>
            <w:tcW w:w="10740" w:type="dxa"/>
            <w:tcBorders>
              <w:top w:val="nil"/>
              <w:left w:val="nil"/>
              <w:bottom w:val="nil"/>
              <w:right w:val="nil"/>
            </w:tcBorders>
            <w:vAlign w:val="center"/>
          </w:tcPr>
          <w:p w:rsidR="00B5162F" w:rsidRPr="00046F28" w:rsidRDefault="00B5162F" w:rsidP="00B5162F">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jc w:val="center"/>
              <w:rPr>
                <w:b/>
                <w:color w:val="121212"/>
                <w:sz w:val="40"/>
                <w:szCs w:val="40"/>
                <w:lang w:val="uk-UA"/>
              </w:rPr>
            </w:pPr>
            <w:r w:rsidRPr="00046F28">
              <w:rPr>
                <w:b/>
                <w:color w:val="121212"/>
                <w:sz w:val="40"/>
                <w:szCs w:val="40"/>
                <w:lang w:val="uk-UA"/>
              </w:rPr>
              <w:t>Відкриті  торги з особливостями*</w:t>
            </w:r>
          </w:p>
        </w:tc>
      </w:tr>
    </w:tbl>
    <w:p w:rsidR="00B5162F" w:rsidRPr="00046F28" w:rsidRDefault="00B5162F" w:rsidP="00013C78">
      <w:pPr>
        <w:tabs>
          <w:tab w:val="left" w:pos="9781"/>
        </w:tabs>
        <w:rPr>
          <w:color w:val="000000"/>
          <w:lang w:val="uk-UA"/>
        </w:rPr>
      </w:pPr>
    </w:p>
    <w:p w:rsidR="00B5162F" w:rsidRPr="00046F28" w:rsidRDefault="00B5162F" w:rsidP="00B5162F">
      <w:pPr>
        <w:tabs>
          <w:tab w:val="left" w:pos="9781"/>
        </w:tabs>
        <w:jc w:val="center"/>
        <w:rPr>
          <w:color w:val="000000"/>
          <w:lang w:val="uk-UA"/>
        </w:rPr>
      </w:pPr>
    </w:p>
    <w:p w:rsidR="00B5162F" w:rsidRPr="00046F28" w:rsidRDefault="00B5162F" w:rsidP="00013C78">
      <w:pPr>
        <w:tabs>
          <w:tab w:val="left" w:pos="9781"/>
        </w:tabs>
        <w:rPr>
          <w:color w:val="000000"/>
          <w:lang w:val="uk-UA"/>
        </w:rPr>
      </w:pPr>
    </w:p>
    <w:p w:rsidR="00B5162F" w:rsidRDefault="00B5162F" w:rsidP="00D96D63">
      <w:pPr>
        <w:tabs>
          <w:tab w:val="left" w:pos="9781"/>
        </w:tabs>
        <w:rPr>
          <w:b/>
          <w:sz w:val="32"/>
          <w:szCs w:val="32"/>
          <w:lang w:val="uk-UA"/>
        </w:rPr>
      </w:pPr>
    </w:p>
    <w:p w:rsidR="00B5162F" w:rsidRPr="00046F28" w:rsidRDefault="00B5162F" w:rsidP="00B5162F">
      <w:pPr>
        <w:tabs>
          <w:tab w:val="left" w:pos="9781"/>
        </w:tabs>
        <w:jc w:val="center"/>
        <w:rPr>
          <w:b/>
          <w:sz w:val="32"/>
          <w:szCs w:val="32"/>
          <w:lang w:val="uk-UA"/>
        </w:rPr>
      </w:pPr>
      <w:r w:rsidRPr="00046F28">
        <w:rPr>
          <w:b/>
          <w:sz w:val="32"/>
          <w:szCs w:val="32"/>
          <w:lang w:val="uk-UA"/>
        </w:rPr>
        <w:t>м. Київ, 202</w:t>
      </w:r>
      <w:r>
        <w:rPr>
          <w:b/>
          <w:sz w:val="32"/>
          <w:szCs w:val="32"/>
          <w:lang w:val="uk-UA"/>
        </w:rPr>
        <w:t>3</w:t>
      </w:r>
    </w:p>
    <w:p w:rsidR="00124C69" w:rsidRDefault="00124C69" w:rsidP="00F242EB">
      <w:pPr>
        <w:pStyle w:val="af8"/>
        <w:spacing w:before="0" w:beforeAutospacing="0" w:after="0" w:afterAutospacing="0"/>
        <w:ind w:right="142"/>
        <w:jc w:val="center"/>
        <w:rPr>
          <w:rStyle w:val="afd"/>
          <w:lang w:val="uk-UA"/>
        </w:rPr>
        <w:sectPr w:rsidR="00124C69" w:rsidSect="00097539">
          <w:footerReference w:type="even" r:id="rId8"/>
          <w:footerReference w:type="default" r:id="rId9"/>
          <w:pgSz w:w="12240" w:h="15840"/>
          <w:pgMar w:top="567" w:right="758" w:bottom="426" w:left="1134" w:header="709" w:footer="709" w:gutter="0"/>
          <w:cols w:space="720"/>
          <w:noEndnote/>
          <w:titlePg/>
        </w:sectPr>
      </w:pPr>
    </w:p>
    <w:tbl>
      <w:tblPr>
        <w:tblW w:w="10774" w:type="dxa"/>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26"/>
        <w:gridCol w:w="2410"/>
        <w:gridCol w:w="7938"/>
      </w:tblGrid>
      <w:tr w:rsidR="00027C57" w:rsidRPr="00013C78" w:rsidTr="004066E0">
        <w:trPr>
          <w:tblCellSpacing w:w="0" w:type="dxa"/>
        </w:trPr>
        <w:tc>
          <w:tcPr>
            <w:tcW w:w="10774" w:type="dxa"/>
            <w:gridSpan w:val="3"/>
            <w:tcBorders>
              <w:top w:val="outset" w:sz="6" w:space="0" w:color="auto"/>
              <w:left w:val="outset" w:sz="6" w:space="0" w:color="auto"/>
              <w:bottom w:val="outset" w:sz="6" w:space="0" w:color="auto"/>
              <w:right w:val="outset" w:sz="6" w:space="0" w:color="auto"/>
            </w:tcBorders>
          </w:tcPr>
          <w:p w:rsidR="00027C57" w:rsidRPr="00E71B2F" w:rsidRDefault="00027C57" w:rsidP="001E4C9D">
            <w:pPr>
              <w:pStyle w:val="af8"/>
              <w:spacing w:before="0" w:beforeAutospacing="0" w:after="0" w:afterAutospacing="0"/>
              <w:ind w:right="142"/>
              <w:jc w:val="center"/>
              <w:rPr>
                <w:lang w:val="uk-UA"/>
              </w:rPr>
            </w:pPr>
            <w:r w:rsidRPr="00E71B2F">
              <w:rPr>
                <w:rStyle w:val="afd"/>
                <w:lang w:val="uk-UA"/>
              </w:rPr>
              <w:lastRenderedPageBreak/>
              <w:t xml:space="preserve">Розділ </w:t>
            </w:r>
            <w:r w:rsidR="001E4C9D">
              <w:rPr>
                <w:rStyle w:val="afd"/>
                <w:lang w:val="uk-UA"/>
              </w:rPr>
              <w:t>І</w:t>
            </w:r>
            <w:r w:rsidRPr="00E71B2F">
              <w:rPr>
                <w:rStyle w:val="afd"/>
                <w:lang w:val="uk-UA"/>
              </w:rPr>
              <w:t>. Загальні положення</w:t>
            </w:r>
            <w:r w:rsidR="00CB0973" w:rsidRPr="00E71B2F">
              <w:rPr>
                <w:rStyle w:val="afd"/>
                <w:lang w:val="uk-UA"/>
              </w:rPr>
              <w:t>.</w:t>
            </w:r>
          </w:p>
        </w:tc>
      </w:tr>
      <w:tr w:rsidR="00027C57" w:rsidRPr="00013C78"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027C57" w:rsidRPr="00E71B2F" w:rsidRDefault="00027C57" w:rsidP="00F242EB">
            <w:pPr>
              <w:pStyle w:val="af8"/>
              <w:spacing w:before="0" w:beforeAutospacing="0" w:after="0" w:afterAutospacing="0"/>
              <w:ind w:right="142"/>
              <w:jc w:val="center"/>
              <w:rPr>
                <w:lang w:val="uk-UA"/>
              </w:rPr>
            </w:pPr>
            <w:r w:rsidRPr="00E71B2F">
              <w:rPr>
                <w:lang w:val="uk-UA"/>
              </w:rPr>
              <w:t>1</w:t>
            </w:r>
          </w:p>
        </w:tc>
        <w:tc>
          <w:tcPr>
            <w:tcW w:w="2410" w:type="dxa"/>
            <w:tcBorders>
              <w:top w:val="outset" w:sz="6" w:space="0" w:color="auto"/>
              <w:left w:val="outset" w:sz="6" w:space="0" w:color="auto"/>
              <w:bottom w:val="outset" w:sz="6" w:space="0" w:color="auto"/>
              <w:right w:val="outset" w:sz="6" w:space="0" w:color="auto"/>
            </w:tcBorders>
          </w:tcPr>
          <w:p w:rsidR="00027C57" w:rsidRPr="00E71B2F" w:rsidRDefault="00027C57" w:rsidP="00F242EB">
            <w:pPr>
              <w:pStyle w:val="af8"/>
              <w:spacing w:before="0" w:beforeAutospacing="0" w:after="0" w:afterAutospacing="0"/>
              <w:ind w:right="142"/>
              <w:jc w:val="center"/>
              <w:rPr>
                <w:lang w:val="uk-UA"/>
              </w:rPr>
            </w:pPr>
            <w:r w:rsidRPr="00E71B2F">
              <w:rPr>
                <w:lang w:val="uk-UA"/>
              </w:rPr>
              <w:t>2</w:t>
            </w:r>
          </w:p>
        </w:tc>
        <w:tc>
          <w:tcPr>
            <w:tcW w:w="7938" w:type="dxa"/>
            <w:tcBorders>
              <w:top w:val="outset" w:sz="6" w:space="0" w:color="auto"/>
              <w:left w:val="outset" w:sz="6" w:space="0" w:color="auto"/>
              <w:bottom w:val="outset" w:sz="6" w:space="0" w:color="auto"/>
              <w:right w:val="outset" w:sz="6" w:space="0" w:color="auto"/>
            </w:tcBorders>
          </w:tcPr>
          <w:p w:rsidR="00027C57" w:rsidRPr="00E71B2F" w:rsidRDefault="00027C57" w:rsidP="00F242EB">
            <w:pPr>
              <w:pStyle w:val="af8"/>
              <w:spacing w:before="0" w:beforeAutospacing="0" w:after="0" w:afterAutospacing="0"/>
              <w:ind w:right="142"/>
              <w:jc w:val="center"/>
              <w:rPr>
                <w:lang w:val="uk-UA"/>
              </w:rPr>
            </w:pPr>
            <w:r w:rsidRPr="00E71B2F">
              <w:rPr>
                <w:lang w:val="uk-UA"/>
              </w:rPr>
              <w:t>3</w:t>
            </w:r>
          </w:p>
        </w:tc>
      </w:tr>
      <w:tr w:rsidR="00027C57" w:rsidRPr="00E97336"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027C57" w:rsidRPr="00E71B2F" w:rsidRDefault="00027C57" w:rsidP="00654C19">
            <w:pPr>
              <w:pStyle w:val="af8"/>
              <w:tabs>
                <w:tab w:val="left" w:pos="0"/>
              </w:tabs>
              <w:spacing w:before="0" w:beforeAutospacing="0" w:after="0" w:afterAutospacing="0"/>
              <w:ind w:right="-283"/>
              <w:rPr>
                <w:rStyle w:val="afd"/>
                <w:lang w:val="uk-UA"/>
              </w:rPr>
            </w:pPr>
            <w:r w:rsidRPr="00E71B2F">
              <w:rPr>
                <w:rStyle w:val="afd"/>
                <w:lang w:val="uk-UA"/>
              </w:rPr>
              <w:t>1.</w:t>
            </w:r>
          </w:p>
        </w:tc>
        <w:tc>
          <w:tcPr>
            <w:tcW w:w="2410" w:type="dxa"/>
            <w:tcBorders>
              <w:top w:val="outset" w:sz="6" w:space="0" w:color="auto"/>
              <w:left w:val="outset" w:sz="6" w:space="0" w:color="auto"/>
              <w:bottom w:val="outset" w:sz="6" w:space="0" w:color="auto"/>
              <w:right w:val="outset" w:sz="6" w:space="0" w:color="auto"/>
            </w:tcBorders>
          </w:tcPr>
          <w:p w:rsidR="00027C57" w:rsidRPr="004B68DB" w:rsidRDefault="00027C57" w:rsidP="00672DD1">
            <w:pPr>
              <w:pStyle w:val="rvps2"/>
              <w:spacing w:before="0" w:beforeAutospacing="0" w:after="0" w:afterAutospacing="0"/>
              <w:ind w:right="127"/>
              <w:rPr>
                <w:b/>
                <w:bCs/>
              </w:rPr>
            </w:pPr>
            <w:r w:rsidRPr="004B68DB">
              <w:rPr>
                <w:b/>
              </w:rPr>
              <w:t>Терміни, які вживаються в тендерній документації</w:t>
            </w:r>
          </w:p>
        </w:tc>
        <w:tc>
          <w:tcPr>
            <w:tcW w:w="7938" w:type="dxa"/>
            <w:tcBorders>
              <w:top w:val="outset" w:sz="6" w:space="0" w:color="auto"/>
              <w:left w:val="outset" w:sz="6" w:space="0" w:color="auto"/>
              <w:bottom w:val="outset" w:sz="6" w:space="0" w:color="auto"/>
              <w:right w:val="outset" w:sz="6" w:space="0" w:color="auto"/>
            </w:tcBorders>
          </w:tcPr>
          <w:p w:rsidR="004066E0" w:rsidRDefault="00856112" w:rsidP="007E5815">
            <w:pPr>
              <w:pStyle w:val="af8"/>
              <w:spacing w:before="0" w:beforeAutospacing="0" w:after="0" w:afterAutospacing="0"/>
              <w:ind w:left="150" w:right="127"/>
              <w:jc w:val="both"/>
              <w:rPr>
                <w:lang w:val="uk-UA" w:eastAsia="uk-UA"/>
              </w:rPr>
            </w:pPr>
            <w:r w:rsidRPr="00AC30B9">
              <w:rPr>
                <w:lang w:val="uk-UA" w:eastAsia="uk-UA"/>
              </w:rPr>
              <w:t>Тендерну д</w:t>
            </w:r>
            <w:r w:rsidR="00337FC5" w:rsidRPr="00AC30B9">
              <w:rPr>
                <w:lang w:val="uk-UA" w:eastAsia="uk-UA"/>
              </w:rPr>
              <w:t>окументацію розроблено відп</w:t>
            </w:r>
            <w:r w:rsidR="00B7458D" w:rsidRPr="00AC30B9">
              <w:rPr>
                <w:lang w:val="uk-UA" w:eastAsia="uk-UA"/>
              </w:rPr>
              <w:t>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E5815">
              <w:rPr>
                <w:lang w:val="uk-UA" w:eastAsia="uk-UA"/>
              </w:rPr>
              <w:t xml:space="preserve"> затверджених постановою Каббінету Міністрів України від 12 жовтня </w:t>
            </w:r>
            <w:r w:rsidR="00B7458D" w:rsidRPr="00AC30B9">
              <w:rPr>
                <w:lang w:val="uk-UA" w:eastAsia="uk-UA"/>
              </w:rPr>
              <w:t>2022</w:t>
            </w:r>
            <w:r w:rsidR="007E5815">
              <w:rPr>
                <w:lang w:val="uk-UA" w:eastAsia="uk-UA"/>
              </w:rPr>
              <w:t xml:space="preserve"> р.</w:t>
            </w:r>
            <w:r w:rsidR="00B7458D" w:rsidRPr="00AC30B9">
              <w:rPr>
                <w:lang w:val="uk-UA" w:eastAsia="uk-UA"/>
              </w:rPr>
              <w:t xml:space="preserve"> № 1178</w:t>
            </w:r>
            <w:r w:rsidR="007E5815">
              <w:rPr>
                <w:lang w:val="uk-UA" w:eastAsia="uk-UA"/>
              </w:rPr>
              <w:t xml:space="preserve"> (далі – Особливості), та</w:t>
            </w:r>
            <w:r w:rsidR="00B7458D" w:rsidRPr="00AC30B9">
              <w:rPr>
                <w:lang w:val="uk-UA" w:eastAsia="uk-UA"/>
              </w:rPr>
              <w:t xml:space="preserve"> </w:t>
            </w:r>
            <w:r w:rsidR="007E5815">
              <w:rPr>
                <w:lang w:val="uk-UA" w:eastAsia="uk-UA"/>
              </w:rPr>
              <w:t>зі</w:t>
            </w:r>
            <w:r w:rsidRPr="00AC30B9">
              <w:rPr>
                <w:lang w:val="uk-UA" w:eastAsia="uk-UA"/>
              </w:rPr>
              <w:t xml:space="preserve"> змінами </w:t>
            </w:r>
            <w:r w:rsidR="007E5815">
              <w:rPr>
                <w:lang w:val="uk-UA" w:eastAsia="uk-UA"/>
              </w:rPr>
              <w:t xml:space="preserve">постанови Кабінету Міністрів України від 12 травня 2023 р. </w:t>
            </w:r>
          </w:p>
          <w:p w:rsidR="00B96C1E" w:rsidRPr="007E5815" w:rsidRDefault="007E5815" w:rsidP="007E5815">
            <w:pPr>
              <w:pStyle w:val="af8"/>
              <w:spacing w:before="0" w:beforeAutospacing="0" w:after="0" w:afterAutospacing="0"/>
              <w:ind w:left="150" w:right="127"/>
              <w:jc w:val="both"/>
              <w:rPr>
                <w:lang w:val="uk-UA" w:eastAsia="uk-UA"/>
              </w:rPr>
            </w:pPr>
            <w:r>
              <w:rPr>
                <w:lang w:val="uk-UA" w:eastAsia="uk-UA"/>
              </w:rPr>
              <w:t xml:space="preserve">№ 471. </w:t>
            </w:r>
            <w:r w:rsidR="00337FC5" w:rsidRPr="00D21F56">
              <w:rPr>
                <w:lang w:val="uk-UA" w:eastAsia="uk-UA"/>
              </w:rPr>
              <w:t>Терміни, які використовуються в цій документації, вживаються у значенні, наведеному в Законі та Особливостях.</w:t>
            </w:r>
          </w:p>
        </w:tc>
      </w:tr>
      <w:tr w:rsidR="00027C57" w:rsidRPr="00E71B2F"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027C57" w:rsidRPr="00E71B2F" w:rsidRDefault="00027C57" w:rsidP="00654C19">
            <w:pPr>
              <w:pStyle w:val="af8"/>
              <w:spacing w:before="0" w:beforeAutospacing="0" w:after="0" w:afterAutospacing="0"/>
              <w:ind w:right="-283"/>
              <w:jc w:val="both"/>
              <w:rPr>
                <w:rStyle w:val="afd"/>
                <w:lang w:val="uk-UA"/>
              </w:rPr>
            </w:pPr>
            <w:r w:rsidRPr="00E71B2F">
              <w:rPr>
                <w:rStyle w:val="afd"/>
                <w:lang w:val="uk-UA"/>
              </w:rPr>
              <w:t>2.</w:t>
            </w:r>
          </w:p>
        </w:tc>
        <w:tc>
          <w:tcPr>
            <w:tcW w:w="2410" w:type="dxa"/>
            <w:tcBorders>
              <w:top w:val="outset" w:sz="6" w:space="0" w:color="auto"/>
              <w:left w:val="outset" w:sz="6" w:space="0" w:color="auto"/>
              <w:bottom w:val="outset" w:sz="6" w:space="0" w:color="auto"/>
              <w:right w:val="outset" w:sz="6" w:space="0" w:color="auto"/>
            </w:tcBorders>
          </w:tcPr>
          <w:p w:rsidR="00027C57" w:rsidRPr="004B68DB" w:rsidRDefault="00027C57" w:rsidP="004B68DB">
            <w:pPr>
              <w:pStyle w:val="rvps2"/>
              <w:spacing w:before="0" w:beforeAutospacing="0" w:after="0" w:afterAutospacing="0"/>
              <w:ind w:left="127" w:right="127"/>
              <w:rPr>
                <w:b/>
              </w:rPr>
            </w:pPr>
            <w:r w:rsidRPr="004B68DB">
              <w:rPr>
                <w:b/>
                <w:bCs/>
              </w:rPr>
              <w:t>Інформація про Замовника торгів</w:t>
            </w:r>
          </w:p>
        </w:tc>
        <w:tc>
          <w:tcPr>
            <w:tcW w:w="7938" w:type="dxa"/>
            <w:tcBorders>
              <w:top w:val="outset" w:sz="6" w:space="0" w:color="auto"/>
              <w:left w:val="outset" w:sz="6" w:space="0" w:color="auto"/>
              <w:bottom w:val="outset" w:sz="6" w:space="0" w:color="auto"/>
              <w:right w:val="outset" w:sz="6" w:space="0" w:color="auto"/>
            </w:tcBorders>
          </w:tcPr>
          <w:p w:rsidR="00027C57" w:rsidRPr="00E71B2F" w:rsidRDefault="00027C57" w:rsidP="005A29EA">
            <w:pPr>
              <w:pStyle w:val="af8"/>
              <w:spacing w:before="0" w:beforeAutospacing="0" w:after="0" w:afterAutospacing="0"/>
              <w:ind w:right="-283" w:firstLine="283"/>
              <w:rPr>
                <w:lang w:val="uk-UA"/>
              </w:rPr>
            </w:pPr>
            <w:r w:rsidRPr="00E71B2F">
              <w:rPr>
                <w:rStyle w:val="afe"/>
                <w:lang w:val="uk-UA"/>
              </w:rPr>
              <w:t> </w:t>
            </w:r>
          </w:p>
        </w:tc>
      </w:tr>
      <w:tr w:rsidR="00027C57" w:rsidRPr="000E216C"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027C57" w:rsidRPr="00E71B2F" w:rsidRDefault="00027C57" w:rsidP="00654C19">
            <w:pPr>
              <w:pStyle w:val="af8"/>
              <w:spacing w:before="0" w:beforeAutospacing="0" w:after="0" w:afterAutospacing="0"/>
              <w:ind w:right="-283"/>
              <w:jc w:val="both"/>
              <w:rPr>
                <w:lang w:val="uk-UA"/>
              </w:rPr>
            </w:pPr>
            <w:r w:rsidRPr="00E71B2F">
              <w:rPr>
                <w:lang w:val="uk-UA"/>
              </w:rPr>
              <w:t>2.1.</w:t>
            </w:r>
          </w:p>
        </w:tc>
        <w:tc>
          <w:tcPr>
            <w:tcW w:w="2410" w:type="dxa"/>
            <w:tcBorders>
              <w:top w:val="outset" w:sz="6" w:space="0" w:color="auto"/>
              <w:left w:val="outset" w:sz="6" w:space="0" w:color="auto"/>
              <w:bottom w:val="outset" w:sz="6" w:space="0" w:color="auto"/>
              <w:right w:val="outset" w:sz="6" w:space="0" w:color="auto"/>
            </w:tcBorders>
          </w:tcPr>
          <w:p w:rsidR="00761C5C" w:rsidRPr="004B68DB" w:rsidRDefault="00027C57" w:rsidP="004B68DB">
            <w:pPr>
              <w:pStyle w:val="rvps2"/>
              <w:spacing w:before="0" w:beforeAutospacing="0" w:after="0" w:afterAutospacing="0"/>
              <w:ind w:left="127" w:right="127"/>
              <w:rPr>
                <w:bCs/>
              </w:rPr>
            </w:pPr>
            <w:r w:rsidRPr="004B68DB">
              <w:rPr>
                <w:bCs/>
              </w:rPr>
              <w:t xml:space="preserve">Повне </w:t>
            </w:r>
          </w:p>
          <w:p w:rsidR="00027C57" w:rsidRPr="004B68DB" w:rsidRDefault="00027C57" w:rsidP="004B68DB">
            <w:pPr>
              <w:pStyle w:val="rvps2"/>
              <w:spacing w:before="0" w:beforeAutospacing="0" w:after="0" w:afterAutospacing="0"/>
              <w:ind w:left="127" w:right="127"/>
              <w:rPr>
                <w:bCs/>
              </w:rPr>
            </w:pPr>
            <w:r w:rsidRPr="004B68DB">
              <w:rPr>
                <w:bCs/>
              </w:rPr>
              <w:t>найменування</w:t>
            </w:r>
          </w:p>
        </w:tc>
        <w:tc>
          <w:tcPr>
            <w:tcW w:w="7938" w:type="dxa"/>
            <w:tcBorders>
              <w:top w:val="outset" w:sz="6" w:space="0" w:color="auto"/>
              <w:left w:val="outset" w:sz="6" w:space="0" w:color="auto"/>
              <w:bottom w:val="outset" w:sz="6" w:space="0" w:color="auto"/>
              <w:right w:val="outset" w:sz="6" w:space="0" w:color="auto"/>
            </w:tcBorders>
          </w:tcPr>
          <w:p w:rsidR="000E216C" w:rsidRDefault="00D96D63" w:rsidP="000E216C">
            <w:pPr>
              <w:pStyle w:val="af8"/>
              <w:spacing w:before="0" w:beforeAutospacing="0" w:after="0" w:afterAutospacing="0"/>
              <w:ind w:left="150" w:right="127"/>
              <w:jc w:val="both"/>
              <w:rPr>
                <w:lang w:val="uk-UA"/>
              </w:rPr>
            </w:pPr>
            <w:r w:rsidRPr="000E216C">
              <w:rPr>
                <w:b/>
                <w:lang w:val="uk-UA"/>
              </w:rPr>
              <w:t>Киїський науково-дослідний експертно-криміналістичний центр МВС</w:t>
            </w:r>
            <w:r w:rsidR="000E216C" w:rsidRPr="000E216C">
              <w:rPr>
                <w:b/>
                <w:lang w:val="uk-UA"/>
              </w:rPr>
              <w:t xml:space="preserve"> України</w:t>
            </w:r>
            <w:r w:rsidR="000E216C">
              <w:rPr>
                <w:lang w:val="uk-UA"/>
              </w:rPr>
              <w:t xml:space="preserve"> </w:t>
            </w:r>
            <w:r>
              <w:rPr>
                <w:lang w:val="uk-UA"/>
              </w:rPr>
              <w:t xml:space="preserve">(далі </w:t>
            </w:r>
            <w:r w:rsidR="000E216C">
              <w:rPr>
                <w:lang w:val="uk-UA"/>
              </w:rPr>
              <w:t>– Киїіський НДЕКЦ МВС).</w:t>
            </w:r>
          </w:p>
          <w:p w:rsidR="00027C57" w:rsidRPr="00E71B2F" w:rsidRDefault="00027C57" w:rsidP="000E216C">
            <w:pPr>
              <w:pStyle w:val="af8"/>
              <w:spacing w:before="0" w:beforeAutospacing="0" w:after="0" w:afterAutospacing="0"/>
              <w:ind w:left="150" w:right="127"/>
              <w:jc w:val="both"/>
              <w:rPr>
                <w:lang w:val="uk-UA"/>
              </w:rPr>
            </w:pPr>
          </w:p>
        </w:tc>
      </w:tr>
      <w:tr w:rsidR="00027C57" w:rsidRPr="00762CC3"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027C57" w:rsidRPr="00E71B2F" w:rsidRDefault="00027C57" w:rsidP="00654C19">
            <w:pPr>
              <w:pStyle w:val="af8"/>
              <w:spacing w:before="0" w:beforeAutospacing="0" w:after="0" w:afterAutospacing="0"/>
              <w:ind w:right="-283"/>
              <w:jc w:val="both"/>
              <w:rPr>
                <w:lang w:val="uk-UA"/>
              </w:rPr>
            </w:pPr>
            <w:r w:rsidRPr="00E71B2F">
              <w:rPr>
                <w:lang w:val="uk-UA"/>
              </w:rPr>
              <w:t>2.2.</w:t>
            </w:r>
          </w:p>
        </w:tc>
        <w:tc>
          <w:tcPr>
            <w:tcW w:w="2410" w:type="dxa"/>
            <w:tcBorders>
              <w:top w:val="outset" w:sz="6" w:space="0" w:color="auto"/>
              <w:left w:val="outset" w:sz="6" w:space="0" w:color="auto"/>
              <w:bottom w:val="outset" w:sz="6" w:space="0" w:color="auto"/>
              <w:right w:val="outset" w:sz="6" w:space="0" w:color="auto"/>
            </w:tcBorders>
          </w:tcPr>
          <w:p w:rsidR="00027C57" w:rsidRPr="004B68DB" w:rsidRDefault="00027C57" w:rsidP="004B68DB">
            <w:pPr>
              <w:pStyle w:val="rvps2"/>
              <w:spacing w:before="0" w:beforeAutospacing="0" w:after="0" w:afterAutospacing="0"/>
              <w:ind w:left="127" w:right="127"/>
              <w:rPr>
                <w:bCs/>
              </w:rPr>
            </w:pPr>
            <w:r w:rsidRPr="004B68DB">
              <w:rPr>
                <w:bCs/>
              </w:rPr>
              <w:t>Місцезнаходження</w:t>
            </w:r>
          </w:p>
        </w:tc>
        <w:tc>
          <w:tcPr>
            <w:tcW w:w="7938" w:type="dxa"/>
            <w:tcBorders>
              <w:top w:val="outset" w:sz="6" w:space="0" w:color="auto"/>
              <w:left w:val="outset" w:sz="6" w:space="0" w:color="auto"/>
              <w:bottom w:val="outset" w:sz="6" w:space="0" w:color="auto"/>
              <w:right w:val="outset" w:sz="6" w:space="0" w:color="auto"/>
            </w:tcBorders>
          </w:tcPr>
          <w:p w:rsidR="00AE780C" w:rsidRPr="00AC416F" w:rsidRDefault="00027C57" w:rsidP="00AC416F">
            <w:pPr>
              <w:pStyle w:val="af8"/>
              <w:spacing w:before="0" w:beforeAutospacing="0" w:after="0" w:afterAutospacing="0"/>
              <w:ind w:left="127" w:right="-283" w:firstLine="23"/>
              <w:rPr>
                <w:b/>
                <w:lang w:val="uk-UA"/>
              </w:rPr>
            </w:pPr>
            <w:r w:rsidRPr="00AC416F">
              <w:rPr>
                <w:b/>
                <w:lang w:val="uk-UA"/>
              </w:rPr>
              <w:t>0</w:t>
            </w:r>
            <w:r w:rsidR="00D96D63" w:rsidRPr="00AC416F">
              <w:rPr>
                <w:b/>
                <w:lang w:val="uk-UA"/>
              </w:rPr>
              <w:t>4119</w:t>
            </w:r>
            <w:r w:rsidRPr="00AC416F">
              <w:rPr>
                <w:b/>
                <w:lang w:val="uk-UA"/>
              </w:rPr>
              <w:t>, м.</w:t>
            </w:r>
            <w:r w:rsidR="00500570" w:rsidRPr="00AC416F">
              <w:rPr>
                <w:b/>
                <w:lang w:val="uk-UA"/>
              </w:rPr>
              <w:t xml:space="preserve"> Київ, вул. </w:t>
            </w:r>
            <w:r w:rsidR="00D96D63" w:rsidRPr="00AC416F">
              <w:rPr>
                <w:b/>
                <w:lang w:val="uk-UA"/>
              </w:rPr>
              <w:t>Сім`ї Хохлових, 5</w:t>
            </w:r>
          </w:p>
          <w:p w:rsidR="00027C57" w:rsidRPr="00E71B2F" w:rsidRDefault="00027C57" w:rsidP="004D0631">
            <w:pPr>
              <w:pStyle w:val="af8"/>
              <w:spacing w:before="0" w:beforeAutospacing="0" w:after="0" w:afterAutospacing="0"/>
              <w:ind w:left="127" w:right="-283" w:firstLine="156"/>
              <w:rPr>
                <w:lang w:val="uk-UA"/>
              </w:rPr>
            </w:pPr>
          </w:p>
        </w:tc>
      </w:tr>
      <w:tr w:rsidR="00027C57" w:rsidRPr="00E71B2F"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027C57" w:rsidRPr="00E71B2F" w:rsidRDefault="00027C57" w:rsidP="00654C19">
            <w:pPr>
              <w:pStyle w:val="af8"/>
              <w:spacing w:before="0" w:beforeAutospacing="0" w:after="0" w:afterAutospacing="0"/>
              <w:ind w:right="-283"/>
              <w:jc w:val="both"/>
              <w:rPr>
                <w:lang w:val="uk-UA"/>
              </w:rPr>
            </w:pPr>
            <w:r w:rsidRPr="00E71B2F">
              <w:rPr>
                <w:lang w:val="uk-UA"/>
              </w:rPr>
              <w:t>2.3.</w:t>
            </w:r>
          </w:p>
        </w:tc>
        <w:tc>
          <w:tcPr>
            <w:tcW w:w="2410" w:type="dxa"/>
            <w:tcBorders>
              <w:top w:val="outset" w:sz="6" w:space="0" w:color="auto"/>
              <w:left w:val="outset" w:sz="6" w:space="0" w:color="auto"/>
              <w:bottom w:val="outset" w:sz="6" w:space="0" w:color="auto"/>
              <w:right w:val="outset" w:sz="6" w:space="0" w:color="auto"/>
            </w:tcBorders>
          </w:tcPr>
          <w:p w:rsidR="00794AFA" w:rsidRPr="00B7458D" w:rsidRDefault="00B7458D" w:rsidP="002D3C01">
            <w:pPr>
              <w:pStyle w:val="rvps2"/>
              <w:spacing w:before="0" w:beforeAutospacing="0" w:after="0" w:afterAutospacing="0"/>
              <w:ind w:left="127" w:right="127"/>
              <w:rPr>
                <w:bCs/>
              </w:rPr>
            </w:pPr>
            <w:r>
              <w:rPr>
                <w:bCs/>
              </w:rPr>
              <w:t>П</w:t>
            </w:r>
            <w:r w:rsidRPr="00B7458D">
              <w:rPr>
                <w:bCs/>
              </w:rPr>
              <w:t>осадов</w:t>
            </w:r>
            <w:r w:rsidR="002D3C01">
              <w:rPr>
                <w:bCs/>
              </w:rPr>
              <w:t>а осіба З</w:t>
            </w:r>
            <w:r w:rsidRPr="00B7458D">
              <w:rPr>
                <w:bCs/>
              </w:rPr>
              <w:t>амовника, уповноважен</w:t>
            </w:r>
            <w:r w:rsidR="002D3C01">
              <w:rPr>
                <w:bCs/>
              </w:rPr>
              <w:t>а</w:t>
            </w:r>
            <w:r w:rsidRPr="00B7458D">
              <w:rPr>
                <w:bCs/>
              </w:rPr>
              <w:t xml:space="preserve"> здійснювати зв’язок з учасниками</w:t>
            </w:r>
          </w:p>
        </w:tc>
        <w:tc>
          <w:tcPr>
            <w:tcW w:w="7938" w:type="dxa"/>
            <w:tcBorders>
              <w:top w:val="outset" w:sz="6" w:space="0" w:color="auto"/>
              <w:left w:val="outset" w:sz="6" w:space="0" w:color="auto"/>
              <w:bottom w:val="outset" w:sz="6" w:space="0" w:color="auto"/>
              <w:right w:val="outset" w:sz="6" w:space="0" w:color="auto"/>
            </w:tcBorders>
          </w:tcPr>
          <w:p w:rsidR="00AC30B9" w:rsidRPr="00AC30B9" w:rsidRDefault="002D3C01" w:rsidP="00AC30B9">
            <w:pPr>
              <w:keepNext/>
              <w:keepLines/>
              <w:widowControl/>
              <w:suppressLineNumbers/>
              <w:ind w:left="127" w:right="142" w:hanging="1"/>
              <w:jc w:val="both"/>
              <w:rPr>
                <w:rFonts w:ascii="Times New Roman" w:hAnsi="Times New Roman" w:cs="Times New Roman"/>
                <w:lang w:val="uk-UA"/>
              </w:rPr>
            </w:pPr>
            <w:r>
              <w:rPr>
                <w:rFonts w:ascii="Times New Roman" w:hAnsi="Times New Roman" w:cs="Times New Roman"/>
                <w:lang w:val="uk-UA"/>
              </w:rPr>
              <w:t>Уповноажена особа: Нестеренко Зарема Рафаеліївна</w:t>
            </w:r>
          </w:p>
          <w:p w:rsidR="00AC30B9" w:rsidRPr="00AC30B9" w:rsidRDefault="002D3C01" w:rsidP="00AC30B9">
            <w:pPr>
              <w:keepNext/>
              <w:keepLines/>
              <w:widowControl/>
              <w:suppressLineNumbers/>
              <w:ind w:left="127" w:right="142" w:hanging="1"/>
              <w:jc w:val="both"/>
              <w:rPr>
                <w:rFonts w:ascii="Times New Roman" w:hAnsi="Times New Roman" w:cs="Times New Roman"/>
                <w:lang w:val="uk-UA"/>
              </w:rPr>
            </w:pPr>
            <w:r>
              <w:rPr>
                <w:rFonts w:ascii="Times New Roman" w:hAnsi="Times New Roman" w:cs="Times New Roman"/>
                <w:lang w:val="uk-UA"/>
              </w:rPr>
              <w:t>Моб.тел.: (093) 124 50 67</w:t>
            </w:r>
            <w:r w:rsidR="00AC30B9" w:rsidRPr="00AC30B9">
              <w:rPr>
                <w:rFonts w:ascii="Times New Roman" w:hAnsi="Times New Roman" w:cs="Times New Roman"/>
                <w:lang w:val="uk-UA"/>
              </w:rPr>
              <w:t xml:space="preserve">, </w:t>
            </w:r>
            <w:r w:rsidR="00360B7F">
              <w:rPr>
                <w:rFonts w:ascii="Times New Roman" w:hAnsi="Times New Roman" w:cs="Times New Roman"/>
                <w:lang w:val="uk-UA"/>
              </w:rPr>
              <w:t>е</w:t>
            </w:r>
            <w:r w:rsidR="00AC30B9" w:rsidRPr="00AC30B9">
              <w:rPr>
                <w:rFonts w:ascii="Times New Roman" w:hAnsi="Times New Roman" w:cs="Times New Roman"/>
                <w:lang w:val="uk-UA"/>
              </w:rPr>
              <w:t xml:space="preserve">-mail: </w:t>
            </w:r>
            <w:hyperlink r:id="rId10" w:history="1">
              <w:r w:rsidRPr="008314CC">
                <w:rPr>
                  <w:rStyle w:val="a8"/>
                  <w:rFonts w:ascii="Times New Roman" w:hAnsi="Times New Roman" w:cs="Times New Roman"/>
                  <w:lang w:val="uk-UA"/>
                </w:rPr>
                <w:t>n3164086@gmail.com</w:t>
              </w:r>
            </w:hyperlink>
            <w:r>
              <w:rPr>
                <w:rFonts w:ascii="Times New Roman" w:hAnsi="Times New Roman" w:cs="Times New Roman"/>
                <w:lang w:val="uk-UA"/>
              </w:rPr>
              <w:t xml:space="preserve"> </w:t>
            </w:r>
            <w:hyperlink r:id="rId11" w:history="1"/>
          </w:p>
          <w:p w:rsidR="001B1592" w:rsidRPr="00FC4438" w:rsidRDefault="001B1592" w:rsidP="00A3636B">
            <w:pPr>
              <w:ind w:left="127" w:right="127" w:hanging="1"/>
              <w:jc w:val="both"/>
              <w:rPr>
                <w:rFonts w:ascii="Times New Roman" w:hAnsi="Times New Roman" w:cs="Times New Roman"/>
                <w:color w:val="FF0000"/>
                <w:lang w:val="uk-UA"/>
              </w:rPr>
            </w:pPr>
          </w:p>
          <w:p w:rsidR="002D3C01" w:rsidRPr="00600E2D" w:rsidRDefault="002D3C01" w:rsidP="002D3C01">
            <w:pPr>
              <w:tabs>
                <w:tab w:val="left" w:pos="6648"/>
              </w:tabs>
              <w:ind w:left="127" w:right="283"/>
              <w:rPr>
                <w:rFonts w:ascii="Times New Roman" w:hAnsi="Times New Roman" w:cs="Times New Roman"/>
                <w:lang w:val="uk-UA"/>
              </w:rPr>
            </w:pPr>
          </w:p>
          <w:p w:rsidR="006A4C57" w:rsidRPr="00600E2D" w:rsidRDefault="006A4C57" w:rsidP="008831BA">
            <w:pPr>
              <w:ind w:left="127" w:right="-283"/>
              <w:rPr>
                <w:rFonts w:ascii="Times New Roman" w:hAnsi="Times New Roman" w:cs="Times New Roman"/>
                <w:highlight w:val="yellow"/>
                <w:lang w:val="uk-UA"/>
              </w:rPr>
            </w:pPr>
          </w:p>
        </w:tc>
      </w:tr>
      <w:tr w:rsidR="00027C57" w:rsidRPr="00E71B2F"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027C57" w:rsidRPr="00E71B2F" w:rsidRDefault="00027C57" w:rsidP="00654C19">
            <w:pPr>
              <w:pStyle w:val="af8"/>
              <w:spacing w:before="0" w:beforeAutospacing="0" w:after="0" w:afterAutospacing="0"/>
              <w:ind w:right="-283"/>
              <w:jc w:val="both"/>
              <w:rPr>
                <w:rStyle w:val="afd"/>
                <w:lang w:val="uk-UA"/>
              </w:rPr>
            </w:pPr>
            <w:r w:rsidRPr="00E71B2F">
              <w:rPr>
                <w:rStyle w:val="afd"/>
                <w:lang w:val="uk-UA"/>
              </w:rPr>
              <w:t>3.</w:t>
            </w:r>
          </w:p>
        </w:tc>
        <w:tc>
          <w:tcPr>
            <w:tcW w:w="2410" w:type="dxa"/>
            <w:tcBorders>
              <w:top w:val="outset" w:sz="6" w:space="0" w:color="auto"/>
              <w:left w:val="outset" w:sz="6" w:space="0" w:color="auto"/>
              <w:bottom w:val="outset" w:sz="6" w:space="0" w:color="auto"/>
              <w:right w:val="outset" w:sz="6" w:space="0" w:color="auto"/>
            </w:tcBorders>
          </w:tcPr>
          <w:p w:rsidR="00794AFA" w:rsidRPr="004B68DB" w:rsidRDefault="00027C57" w:rsidP="004B68DB">
            <w:pPr>
              <w:pStyle w:val="rvps2"/>
              <w:spacing w:before="0" w:beforeAutospacing="0" w:after="0" w:afterAutospacing="0"/>
              <w:ind w:left="127" w:right="127"/>
              <w:rPr>
                <w:b/>
                <w:bCs/>
              </w:rPr>
            </w:pPr>
            <w:r w:rsidRPr="004B68DB">
              <w:rPr>
                <w:b/>
                <w:bCs/>
              </w:rPr>
              <w:t xml:space="preserve">Процедура </w:t>
            </w:r>
          </w:p>
          <w:p w:rsidR="00027C57" w:rsidRPr="004B68DB" w:rsidRDefault="00027C57" w:rsidP="004B68DB">
            <w:pPr>
              <w:pStyle w:val="rvps2"/>
              <w:spacing w:before="0" w:beforeAutospacing="0" w:after="0" w:afterAutospacing="0"/>
              <w:ind w:left="127" w:right="127"/>
              <w:rPr>
                <w:b/>
              </w:rPr>
            </w:pPr>
            <w:r w:rsidRPr="004B68DB">
              <w:rPr>
                <w:b/>
                <w:bCs/>
              </w:rPr>
              <w:t>закупівлі</w:t>
            </w:r>
          </w:p>
        </w:tc>
        <w:tc>
          <w:tcPr>
            <w:tcW w:w="7938" w:type="dxa"/>
            <w:tcBorders>
              <w:top w:val="outset" w:sz="6" w:space="0" w:color="auto"/>
              <w:left w:val="outset" w:sz="6" w:space="0" w:color="auto"/>
              <w:bottom w:val="outset" w:sz="6" w:space="0" w:color="auto"/>
              <w:right w:val="outset" w:sz="6" w:space="0" w:color="auto"/>
            </w:tcBorders>
          </w:tcPr>
          <w:p w:rsidR="00027C57" w:rsidRPr="008442F0" w:rsidRDefault="00337FC5" w:rsidP="002D3C01">
            <w:pPr>
              <w:pStyle w:val="af8"/>
              <w:spacing w:before="0" w:beforeAutospacing="0" w:after="0" w:afterAutospacing="0"/>
              <w:ind w:left="126" w:right="-283" w:firstLine="24"/>
              <w:rPr>
                <w:b/>
                <w:highlight w:val="yellow"/>
              </w:rPr>
            </w:pPr>
            <w:r w:rsidRPr="008442F0">
              <w:rPr>
                <w:b/>
                <w:lang w:val="uk-UA"/>
              </w:rPr>
              <w:t>Відкриті торги</w:t>
            </w:r>
            <w:r w:rsidR="002D3C01" w:rsidRPr="008442F0">
              <w:rPr>
                <w:b/>
                <w:lang w:val="uk-UA"/>
              </w:rPr>
              <w:t xml:space="preserve"> у порядку, визначеному О</w:t>
            </w:r>
            <w:r w:rsidRPr="008442F0">
              <w:rPr>
                <w:b/>
                <w:lang w:val="uk-UA"/>
              </w:rPr>
              <w:t>собливостями</w:t>
            </w:r>
          </w:p>
        </w:tc>
      </w:tr>
      <w:tr w:rsidR="00360B7F" w:rsidRPr="00E71B2F"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360B7F" w:rsidRPr="00360B7F" w:rsidRDefault="00360B7F" w:rsidP="00654C19">
            <w:pPr>
              <w:pStyle w:val="af8"/>
              <w:spacing w:before="0" w:beforeAutospacing="0" w:after="0" w:afterAutospacing="0"/>
              <w:ind w:right="-283"/>
              <w:jc w:val="both"/>
              <w:rPr>
                <w:rStyle w:val="afd"/>
                <w:b w:val="0"/>
                <w:lang w:val="uk-UA"/>
              </w:rPr>
            </w:pPr>
            <w:r w:rsidRPr="00360B7F">
              <w:rPr>
                <w:rStyle w:val="afd"/>
                <w:b w:val="0"/>
                <w:lang w:val="uk-UA"/>
              </w:rPr>
              <w:t>3.1.</w:t>
            </w:r>
          </w:p>
        </w:tc>
        <w:tc>
          <w:tcPr>
            <w:tcW w:w="2410" w:type="dxa"/>
            <w:tcBorders>
              <w:top w:val="outset" w:sz="6" w:space="0" w:color="auto"/>
              <w:left w:val="outset" w:sz="6" w:space="0" w:color="auto"/>
              <w:bottom w:val="outset" w:sz="6" w:space="0" w:color="auto"/>
              <w:right w:val="outset" w:sz="6" w:space="0" w:color="auto"/>
            </w:tcBorders>
          </w:tcPr>
          <w:p w:rsidR="00360B7F" w:rsidRPr="00360B7F" w:rsidRDefault="00360B7F" w:rsidP="004B68DB">
            <w:pPr>
              <w:pStyle w:val="rvps2"/>
              <w:spacing w:before="0" w:beforeAutospacing="0" w:after="0" w:afterAutospacing="0"/>
              <w:ind w:left="127" w:right="127"/>
              <w:rPr>
                <w:bCs/>
              </w:rPr>
            </w:pPr>
            <w:r w:rsidRPr="00360B7F">
              <w:rPr>
                <w:bCs/>
              </w:rPr>
              <w:t>Очікувана вартість роботи</w:t>
            </w:r>
          </w:p>
        </w:tc>
        <w:tc>
          <w:tcPr>
            <w:tcW w:w="7938" w:type="dxa"/>
            <w:tcBorders>
              <w:top w:val="outset" w:sz="6" w:space="0" w:color="auto"/>
              <w:left w:val="outset" w:sz="6" w:space="0" w:color="auto"/>
              <w:bottom w:val="outset" w:sz="6" w:space="0" w:color="auto"/>
              <w:right w:val="outset" w:sz="6" w:space="0" w:color="auto"/>
            </w:tcBorders>
          </w:tcPr>
          <w:p w:rsidR="00360B7F" w:rsidRPr="008442F0" w:rsidRDefault="00360B7F" w:rsidP="002D3C01">
            <w:pPr>
              <w:pStyle w:val="af8"/>
              <w:spacing w:before="0" w:beforeAutospacing="0" w:after="0" w:afterAutospacing="0"/>
              <w:ind w:left="126" w:right="-283" w:firstLine="24"/>
              <w:rPr>
                <w:b/>
                <w:lang w:val="uk-UA"/>
              </w:rPr>
            </w:pPr>
            <w:r w:rsidRPr="008442F0">
              <w:rPr>
                <w:b/>
                <w:lang w:val="uk-UA"/>
              </w:rPr>
              <w:t>3 770 406,00 грн.</w:t>
            </w:r>
          </w:p>
        </w:tc>
      </w:tr>
      <w:tr w:rsidR="00027C57" w:rsidRPr="00E71B2F"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027C57" w:rsidRPr="00E71B2F" w:rsidRDefault="00027C57" w:rsidP="00654C19">
            <w:pPr>
              <w:pStyle w:val="af8"/>
              <w:tabs>
                <w:tab w:val="left" w:pos="552"/>
              </w:tabs>
              <w:spacing w:before="0" w:beforeAutospacing="0" w:after="0" w:afterAutospacing="0"/>
              <w:ind w:right="-283"/>
              <w:jc w:val="both"/>
              <w:rPr>
                <w:rStyle w:val="afd"/>
                <w:lang w:val="uk-UA"/>
              </w:rPr>
            </w:pPr>
            <w:r w:rsidRPr="00E71B2F">
              <w:rPr>
                <w:rStyle w:val="afd"/>
                <w:lang w:val="uk-UA"/>
              </w:rPr>
              <w:t>4.</w:t>
            </w:r>
          </w:p>
        </w:tc>
        <w:tc>
          <w:tcPr>
            <w:tcW w:w="2410" w:type="dxa"/>
            <w:tcBorders>
              <w:top w:val="outset" w:sz="6" w:space="0" w:color="auto"/>
              <w:left w:val="outset" w:sz="6" w:space="0" w:color="auto"/>
              <w:bottom w:val="outset" w:sz="6" w:space="0" w:color="auto"/>
              <w:right w:val="outset" w:sz="6" w:space="0" w:color="auto"/>
            </w:tcBorders>
          </w:tcPr>
          <w:p w:rsidR="00027C57" w:rsidRPr="004B68DB" w:rsidRDefault="00027C57" w:rsidP="004B68DB">
            <w:pPr>
              <w:pStyle w:val="rvps2"/>
              <w:spacing w:before="0" w:beforeAutospacing="0" w:after="0" w:afterAutospacing="0"/>
              <w:ind w:left="127" w:right="127"/>
              <w:rPr>
                <w:b/>
                <w:bCs/>
              </w:rPr>
            </w:pPr>
            <w:r w:rsidRPr="004B68DB">
              <w:rPr>
                <w:b/>
              </w:rPr>
              <w:t>Інформація про предмет закупівлі</w:t>
            </w:r>
          </w:p>
        </w:tc>
        <w:tc>
          <w:tcPr>
            <w:tcW w:w="7938" w:type="dxa"/>
            <w:tcBorders>
              <w:top w:val="outset" w:sz="6" w:space="0" w:color="auto"/>
              <w:left w:val="outset" w:sz="6" w:space="0" w:color="auto"/>
              <w:bottom w:val="outset" w:sz="6" w:space="0" w:color="auto"/>
              <w:right w:val="outset" w:sz="6" w:space="0" w:color="auto"/>
            </w:tcBorders>
          </w:tcPr>
          <w:p w:rsidR="00027C57" w:rsidRPr="002447F4" w:rsidRDefault="00027C57" w:rsidP="005A29EA">
            <w:pPr>
              <w:pStyle w:val="af8"/>
              <w:spacing w:before="0" w:beforeAutospacing="0" w:after="0" w:afterAutospacing="0"/>
              <w:ind w:right="-283"/>
              <w:rPr>
                <w:lang w:val="uk-UA"/>
              </w:rPr>
            </w:pPr>
            <w:r w:rsidRPr="002447F4">
              <w:rPr>
                <w:lang w:val="uk-UA"/>
              </w:rPr>
              <w:t> </w:t>
            </w:r>
          </w:p>
        </w:tc>
      </w:tr>
      <w:tr w:rsidR="00027C57" w:rsidRPr="00EA0D49"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027C57" w:rsidRPr="00E71B2F" w:rsidRDefault="00027C57" w:rsidP="00654C19">
            <w:pPr>
              <w:pStyle w:val="af8"/>
              <w:tabs>
                <w:tab w:val="left" w:pos="552"/>
              </w:tabs>
              <w:spacing w:before="0" w:beforeAutospacing="0" w:after="0" w:afterAutospacing="0"/>
              <w:ind w:right="-283"/>
              <w:jc w:val="both"/>
              <w:rPr>
                <w:lang w:val="uk-UA"/>
              </w:rPr>
            </w:pPr>
            <w:r w:rsidRPr="00E71B2F">
              <w:rPr>
                <w:lang w:val="uk-UA"/>
              </w:rPr>
              <w:t>4.1.</w:t>
            </w:r>
          </w:p>
        </w:tc>
        <w:tc>
          <w:tcPr>
            <w:tcW w:w="2410" w:type="dxa"/>
            <w:tcBorders>
              <w:top w:val="outset" w:sz="6" w:space="0" w:color="auto"/>
              <w:left w:val="outset" w:sz="6" w:space="0" w:color="auto"/>
              <w:bottom w:val="outset" w:sz="6" w:space="0" w:color="auto"/>
              <w:right w:val="outset" w:sz="6" w:space="0" w:color="auto"/>
            </w:tcBorders>
          </w:tcPr>
          <w:p w:rsidR="00027C57" w:rsidRPr="004B68DB" w:rsidRDefault="00027C57" w:rsidP="004B68DB">
            <w:pPr>
              <w:pStyle w:val="rvps2"/>
              <w:spacing w:before="0" w:beforeAutospacing="0" w:after="0" w:afterAutospacing="0"/>
              <w:ind w:left="127" w:right="127"/>
              <w:rPr>
                <w:bCs/>
              </w:rPr>
            </w:pPr>
            <w:r w:rsidRPr="004B68DB">
              <w:rPr>
                <w:bCs/>
              </w:rPr>
              <w:t>Назва предмета закупівлі</w:t>
            </w:r>
          </w:p>
        </w:tc>
        <w:tc>
          <w:tcPr>
            <w:tcW w:w="7938" w:type="dxa"/>
            <w:tcBorders>
              <w:top w:val="outset" w:sz="6" w:space="0" w:color="auto"/>
              <w:left w:val="outset" w:sz="6" w:space="0" w:color="auto"/>
              <w:bottom w:val="outset" w:sz="6" w:space="0" w:color="auto"/>
              <w:right w:val="outset" w:sz="6" w:space="0" w:color="auto"/>
            </w:tcBorders>
          </w:tcPr>
          <w:p w:rsidR="00F31DCC" w:rsidRPr="008442F0" w:rsidRDefault="008442F0" w:rsidP="00EA0D49">
            <w:pPr>
              <w:tabs>
                <w:tab w:val="left" w:pos="3132"/>
              </w:tabs>
              <w:ind w:left="150" w:right="142"/>
              <w:jc w:val="both"/>
              <w:rPr>
                <w:rFonts w:ascii="Times New Roman" w:hAnsi="Times New Roman"/>
                <w:lang w:val="uk-UA"/>
              </w:rPr>
            </w:pPr>
            <w:r>
              <w:rPr>
                <w:rFonts w:ascii="Times New Roman" w:hAnsi="Times New Roman"/>
                <w:lang w:val="uk-UA"/>
              </w:rPr>
              <w:t xml:space="preserve">код </w:t>
            </w:r>
            <w:r w:rsidRPr="008442F0">
              <w:rPr>
                <w:rFonts w:ascii="Times New Roman" w:hAnsi="Times New Roman"/>
                <w:lang w:val="uk-UA"/>
              </w:rPr>
              <w:t xml:space="preserve">ДК 021:2015 – 45450000-6 </w:t>
            </w:r>
            <w:r>
              <w:rPr>
                <w:rFonts w:ascii="Times New Roman" w:hAnsi="Times New Roman"/>
                <w:lang w:val="uk-UA"/>
              </w:rPr>
              <w:t xml:space="preserve"> </w:t>
            </w:r>
            <w:r w:rsidRPr="008442F0">
              <w:rPr>
                <w:rFonts w:ascii="Times New Roman" w:hAnsi="Times New Roman"/>
                <w:lang w:val="uk-UA"/>
              </w:rPr>
              <w:t xml:space="preserve">«ІНШІ ЗАВЕРШАЛЬНІ БУДІВЕЛЬНІ РОБОТИ» </w:t>
            </w:r>
            <w:r w:rsidRPr="008442F0">
              <w:rPr>
                <w:rFonts w:ascii="Times New Roman" w:hAnsi="Times New Roman"/>
                <w:b/>
                <w:lang w:val="uk-UA"/>
              </w:rPr>
              <w:t>(Організація приєднання до електричних м</w:t>
            </w:r>
            <w:r w:rsidR="00EA0D49">
              <w:rPr>
                <w:rFonts w:ascii="Times New Roman" w:hAnsi="Times New Roman"/>
                <w:b/>
                <w:lang w:val="uk-UA"/>
              </w:rPr>
              <w:t>ереж (нестандартне приєднання)</w:t>
            </w:r>
            <w:r w:rsidRPr="008442F0">
              <w:rPr>
                <w:rFonts w:ascii="Times New Roman" w:hAnsi="Times New Roman"/>
                <w:b/>
                <w:lang w:val="uk-UA"/>
              </w:rPr>
              <w:t xml:space="preserve"> об`єкту: «Реконструкція приміщень існуючих будівель під лабораторні корпуси (адміністративна будівля (літера «Б»), S=408,5 кв.м; гуртожиток з адміністративними приміщеннями (літера «В»), S=3376,4 кв.м та буділя їдальні (літера «Г»), S=438,2 кв. м) за адресою: м. Київ, вул. Сімї Хохлових, 5 (літ. Б, В, Г)»</w:t>
            </w:r>
          </w:p>
        </w:tc>
      </w:tr>
      <w:tr w:rsidR="00027C57" w:rsidRPr="00E71B2F"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027C57" w:rsidRPr="00E71B2F" w:rsidRDefault="00027C57" w:rsidP="00654C19">
            <w:pPr>
              <w:pStyle w:val="af8"/>
              <w:tabs>
                <w:tab w:val="left" w:pos="552"/>
              </w:tabs>
              <w:spacing w:before="0" w:beforeAutospacing="0" w:after="0" w:afterAutospacing="0"/>
              <w:ind w:right="-283"/>
              <w:jc w:val="both"/>
              <w:rPr>
                <w:lang w:val="uk-UA"/>
              </w:rPr>
            </w:pPr>
            <w:r w:rsidRPr="00E71B2F">
              <w:rPr>
                <w:lang w:val="uk-UA"/>
              </w:rPr>
              <w:t>4.2.</w:t>
            </w:r>
          </w:p>
        </w:tc>
        <w:tc>
          <w:tcPr>
            <w:tcW w:w="2410" w:type="dxa"/>
            <w:tcBorders>
              <w:top w:val="outset" w:sz="6" w:space="0" w:color="auto"/>
              <w:left w:val="outset" w:sz="6" w:space="0" w:color="auto"/>
              <w:bottom w:val="outset" w:sz="6" w:space="0" w:color="auto"/>
              <w:right w:val="outset" w:sz="6" w:space="0" w:color="auto"/>
            </w:tcBorders>
          </w:tcPr>
          <w:p w:rsidR="00761C5C" w:rsidRPr="004B68DB" w:rsidRDefault="00027C57" w:rsidP="004B68DB">
            <w:pPr>
              <w:pStyle w:val="rvps2"/>
              <w:spacing w:before="0" w:beforeAutospacing="0" w:after="0" w:afterAutospacing="0"/>
              <w:ind w:left="127" w:right="127"/>
              <w:rPr>
                <w:bCs/>
              </w:rPr>
            </w:pPr>
            <w:r w:rsidRPr="004B68DB">
              <w:rPr>
                <w:bCs/>
              </w:rPr>
              <w:t xml:space="preserve">Опис окремої </w:t>
            </w:r>
          </w:p>
          <w:p w:rsidR="00027C57" w:rsidRPr="004B68DB" w:rsidRDefault="00027C57" w:rsidP="004B68DB">
            <w:pPr>
              <w:pStyle w:val="rvps2"/>
              <w:spacing w:before="0" w:beforeAutospacing="0" w:after="0" w:afterAutospacing="0"/>
              <w:ind w:left="127" w:right="127"/>
              <w:rPr>
                <w:bCs/>
              </w:rPr>
            </w:pPr>
            <w:r w:rsidRPr="004B68DB">
              <w:rPr>
                <w:bCs/>
              </w:rPr>
              <w:t>частини (частин) предмета закупівлі (лота), щодо якої можуть бути подані тендерні пропозиції</w:t>
            </w:r>
          </w:p>
        </w:tc>
        <w:tc>
          <w:tcPr>
            <w:tcW w:w="7938" w:type="dxa"/>
            <w:tcBorders>
              <w:top w:val="outset" w:sz="6" w:space="0" w:color="auto"/>
              <w:left w:val="outset" w:sz="6" w:space="0" w:color="auto"/>
              <w:bottom w:val="outset" w:sz="6" w:space="0" w:color="auto"/>
              <w:right w:val="outset" w:sz="6" w:space="0" w:color="auto"/>
            </w:tcBorders>
            <w:vAlign w:val="center"/>
          </w:tcPr>
          <w:p w:rsidR="00600E2D" w:rsidRPr="00FC4438" w:rsidRDefault="008B332F" w:rsidP="008442F0">
            <w:pPr>
              <w:pStyle w:val="af8"/>
              <w:spacing w:before="0" w:beforeAutospacing="0" w:after="0" w:afterAutospacing="0"/>
              <w:ind w:left="126" w:right="126" w:firstLine="24"/>
              <w:jc w:val="both"/>
              <w:rPr>
                <w:lang w:val="uk-UA"/>
              </w:rPr>
            </w:pPr>
            <w:r w:rsidRPr="00191DC4">
              <w:rPr>
                <w:lang w:val="uk-UA"/>
              </w:rPr>
              <w:t>Д</w:t>
            </w:r>
            <w:r w:rsidR="008442F0">
              <w:rPr>
                <w:lang w:val="uk-UA"/>
              </w:rPr>
              <w:t>ана закупівля здійснюється без поділу на окремі частини предмета закупівлі (лоти).</w:t>
            </w:r>
          </w:p>
        </w:tc>
      </w:tr>
      <w:tr w:rsidR="00027C57" w:rsidRPr="00E71B2F" w:rsidTr="004066E0">
        <w:trPr>
          <w:trHeight w:val="1219"/>
          <w:tblCellSpacing w:w="0" w:type="dxa"/>
        </w:trPr>
        <w:tc>
          <w:tcPr>
            <w:tcW w:w="426" w:type="dxa"/>
            <w:tcBorders>
              <w:top w:val="outset" w:sz="6" w:space="0" w:color="auto"/>
              <w:left w:val="outset" w:sz="6" w:space="0" w:color="auto"/>
              <w:bottom w:val="outset" w:sz="6" w:space="0" w:color="auto"/>
              <w:right w:val="outset" w:sz="6" w:space="0" w:color="auto"/>
            </w:tcBorders>
          </w:tcPr>
          <w:p w:rsidR="00027C57" w:rsidRPr="00E71B2F" w:rsidRDefault="00CB0973" w:rsidP="00654C19">
            <w:pPr>
              <w:pStyle w:val="af8"/>
              <w:tabs>
                <w:tab w:val="left" w:pos="552"/>
              </w:tabs>
              <w:spacing w:before="0" w:beforeAutospacing="0" w:after="0" w:afterAutospacing="0"/>
              <w:ind w:right="-283"/>
              <w:jc w:val="both"/>
              <w:rPr>
                <w:lang w:val="uk-UA"/>
              </w:rPr>
            </w:pPr>
            <w:r w:rsidRPr="00E71B2F">
              <w:rPr>
                <w:lang w:val="uk-UA"/>
              </w:rPr>
              <w:t>4.3.</w:t>
            </w:r>
          </w:p>
        </w:tc>
        <w:tc>
          <w:tcPr>
            <w:tcW w:w="2410" w:type="dxa"/>
            <w:tcBorders>
              <w:top w:val="outset" w:sz="6" w:space="0" w:color="auto"/>
              <w:left w:val="outset" w:sz="6" w:space="0" w:color="auto"/>
              <w:bottom w:val="outset" w:sz="6" w:space="0" w:color="auto"/>
              <w:right w:val="outset" w:sz="6" w:space="0" w:color="auto"/>
            </w:tcBorders>
          </w:tcPr>
          <w:p w:rsidR="00027C57" w:rsidRPr="004B68DB" w:rsidRDefault="00CB0973" w:rsidP="004B68DB">
            <w:pPr>
              <w:pStyle w:val="rvps2"/>
              <w:spacing w:before="0" w:beforeAutospacing="0" w:after="0" w:afterAutospacing="0"/>
              <w:ind w:left="127" w:right="127"/>
              <w:rPr>
                <w:bCs/>
              </w:rPr>
            </w:pPr>
            <w:r w:rsidRPr="004B68DB">
              <w:rPr>
                <w:bCs/>
              </w:rPr>
              <w:t xml:space="preserve">Місце, </w:t>
            </w:r>
            <w:r w:rsidR="00CE2DE3" w:rsidRPr="00CE2DE3">
              <w:rPr>
                <w:bCs/>
                <w:lang w:val="ru-RU"/>
              </w:rPr>
              <w:t>де повинні бути виконані роботи чи надані послуги, їх обсяги</w:t>
            </w:r>
          </w:p>
        </w:tc>
        <w:tc>
          <w:tcPr>
            <w:tcW w:w="7938" w:type="dxa"/>
            <w:tcBorders>
              <w:top w:val="outset" w:sz="6" w:space="0" w:color="auto"/>
              <w:left w:val="outset" w:sz="6" w:space="0" w:color="auto"/>
              <w:bottom w:val="outset" w:sz="6" w:space="0" w:color="auto"/>
              <w:right w:val="outset" w:sz="6" w:space="0" w:color="auto"/>
            </w:tcBorders>
          </w:tcPr>
          <w:p w:rsidR="007132D3" w:rsidRPr="008442F0" w:rsidRDefault="007132D3" w:rsidP="007132D3">
            <w:pPr>
              <w:ind w:left="127" w:right="127"/>
              <w:jc w:val="both"/>
              <w:rPr>
                <w:rFonts w:ascii="Times New Roman" w:hAnsi="Times New Roman" w:cs="Times New Roman"/>
                <w:b/>
                <w:lang w:val="uk-UA"/>
              </w:rPr>
            </w:pPr>
            <w:r w:rsidRPr="008442F0">
              <w:rPr>
                <w:rFonts w:ascii="Times New Roman" w:hAnsi="Times New Roman" w:cs="Times New Roman"/>
                <w:b/>
                <w:lang w:val="uk-UA"/>
              </w:rPr>
              <w:t>Місце виконання робіт:</w:t>
            </w:r>
          </w:p>
          <w:p w:rsidR="007132D3" w:rsidRPr="007132D3" w:rsidRDefault="00C70FE8" w:rsidP="007132D3">
            <w:pPr>
              <w:ind w:left="127" w:right="127"/>
              <w:jc w:val="both"/>
              <w:rPr>
                <w:rFonts w:ascii="Times New Roman" w:hAnsi="Times New Roman" w:cs="Times New Roman"/>
                <w:lang w:val="uk-UA"/>
              </w:rPr>
            </w:pPr>
            <w:r w:rsidRPr="00C70FE8">
              <w:rPr>
                <w:rFonts w:ascii="Times New Roman" w:hAnsi="Times New Roman" w:cs="Times New Roman"/>
                <w:lang w:val="uk-UA"/>
              </w:rPr>
              <w:t>04119, м. Київ, вул. Сім`ї Хохлових, 5</w:t>
            </w:r>
          </w:p>
          <w:p w:rsidR="00D32F1B" w:rsidRDefault="00D32F1B" w:rsidP="007132D3">
            <w:pPr>
              <w:ind w:left="127" w:right="-283"/>
              <w:jc w:val="both"/>
              <w:rPr>
                <w:rFonts w:ascii="Times New Roman" w:hAnsi="Times New Roman" w:cs="Times New Roman"/>
                <w:lang w:val="uk-UA"/>
              </w:rPr>
            </w:pPr>
          </w:p>
          <w:p w:rsidR="00C70FE8" w:rsidRPr="00543BEC" w:rsidRDefault="00654C19" w:rsidP="00762CC3">
            <w:pPr>
              <w:ind w:left="127" w:right="-283"/>
              <w:jc w:val="both"/>
              <w:rPr>
                <w:rFonts w:ascii="Times New Roman" w:hAnsi="Times New Roman" w:cs="Times New Roman"/>
                <w:lang w:val="uk-UA"/>
              </w:rPr>
            </w:pPr>
            <w:r>
              <w:rPr>
                <w:rFonts w:ascii="Times New Roman" w:hAnsi="Times New Roman" w:cs="Times New Roman"/>
                <w:lang w:val="uk-UA"/>
              </w:rPr>
              <w:t>О</w:t>
            </w:r>
            <w:r w:rsidR="00C70FE8">
              <w:rPr>
                <w:rFonts w:ascii="Times New Roman" w:hAnsi="Times New Roman" w:cs="Times New Roman"/>
                <w:lang w:val="uk-UA"/>
              </w:rPr>
              <w:t xml:space="preserve">бсяги виконання робіт наведено у </w:t>
            </w:r>
            <w:r w:rsidR="00C70FE8" w:rsidRPr="00762CC3">
              <w:rPr>
                <w:rFonts w:ascii="Times New Roman" w:hAnsi="Times New Roman" w:cs="Times New Roman"/>
                <w:b/>
                <w:lang w:val="uk-UA"/>
              </w:rPr>
              <w:t>Додатку №</w:t>
            </w:r>
            <w:r w:rsidR="000044C0" w:rsidRPr="00762CC3">
              <w:rPr>
                <w:rFonts w:ascii="Times New Roman" w:hAnsi="Times New Roman" w:cs="Times New Roman"/>
                <w:b/>
                <w:lang w:val="uk-UA"/>
              </w:rPr>
              <w:t xml:space="preserve"> </w:t>
            </w:r>
            <w:r w:rsidR="00762CC3" w:rsidRPr="00762CC3">
              <w:rPr>
                <w:rFonts w:ascii="Times New Roman" w:hAnsi="Times New Roman" w:cs="Times New Roman"/>
                <w:b/>
                <w:lang w:val="uk-UA"/>
              </w:rPr>
              <w:t>1</w:t>
            </w:r>
          </w:p>
        </w:tc>
      </w:tr>
      <w:tr w:rsidR="00027C57" w:rsidRPr="00E71B2F"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027C57" w:rsidRPr="00E71B2F" w:rsidRDefault="00CB0973" w:rsidP="00654C19">
            <w:pPr>
              <w:pStyle w:val="af8"/>
              <w:tabs>
                <w:tab w:val="left" w:pos="552"/>
              </w:tabs>
              <w:spacing w:before="0" w:beforeAutospacing="0" w:after="0" w:afterAutospacing="0"/>
              <w:ind w:right="-283"/>
              <w:jc w:val="both"/>
              <w:rPr>
                <w:lang w:val="uk-UA"/>
              </w:rPr>
            </w:pPr>
            <w:r w:rsidRPr="00E71B2F">
              <w:rPr>
                <w:lang w:val="uk-UA"/>
              </w:rPr>
              <w:t>4.4.</w:t>
            </w:r>
          </w:p>
        </w:tc>
        <w:tc>
          <w:tcPr>
            <w:tcW w:w="2410" w:type="dxa"/>
            <w:tcBorders>
              <w:top w:val="outset" w:sz="6" w:space="0" w:color="auto"/>
              <w:left w:val="outset" w:sz="6" w:space="0" w:color="auto"/>
              <w:bottom w:val="outset" w:sz="6" w:space="0" w:color="auto"/>
              <w:right w:val="outset" w:sz="6" w:space="0" w:color="auto"/>
            </w:tcBorders>
          </w:tcPr>
          <w:p w:rsidR="00846030" w:rsidRPr="004B68DB" w:rsidRDefault="00CB0973" w:rsidP="004B68DB">
            <w:pPr>
              <w:pStyle w:val="rvps2"/>
              <w:spacing w:before="0" w:beforeAutospacing="0" w:after="0" w:afterAutospacing="0"/>
              <w:ind w:left="127" w:right="127"/>
              <w:rPr>
                <w:bCs/>
              </w:rPr>
            </w:pPr>
            <w:r w:rsidRPr="004B68DB">
              <w:rPr>
                <w:bCs/>
              </w:rPr>
              <w:t xml:space="preserve">Строк надання </w:t>
            </w:r>
          </w:p>
          <w:p w:rsidR="00027C57" w:rsidRPr="004B68DB" w:rsidRDefault="00A758B6" w:rsidP="004B68DB">
            <w:pPr>
              <w:pStyle w:val="rvps2"/>
              <w:spacing w:before="0" w:beforeAutospacing="0" w:after="0" w:afterAutospacing="0"/>
              <w:ind w:left="127" w:right="127"/>
              <w:rPr>
                <w:bCs/>
              </w:rPr>
            </w:pPr>
            <w:r>
              <w:rPr>
                <w:bCs/>
              </w:rPr>
              <w:t>п</w:t>
            </w:r>
            <w:r w:rsidR="00CB0973" w:rsidRPr="004B68DB">
              <w:rPr>
                <w:bCs/>
              </w:rPr>
              <w:t>ослуг</w:t>
            </w:r>
            <w:r>
              <w:rPr>
                <w:bCs/>
              </w:rPr>
              <w:t>/виконання робіт</w:t>
            </w:r>
          </w:p>
        </w:tc>
        <w:tc>
          <w:tcPr>
            <w:tcW w:w="7938" w:type="dxa"/>
            <w:tcBorders>
              <w:top w:val="outset" w:sz="6" w:space="0" w:color="auto"/>
              <w:left w:val="outset" w:sz="6" w:space="0" w:color="auto"/>
              <w:bottom w:val="outset" w:sz="6" w:space="0" w:color="auto"/>
              <w:right w:val="outset" w:sz="6" w:space="0" w:color="auto"/>
            </w:tcBorders>
          </w:tcPr>
          <w:p w:rsidR="00814989" w:rsidRPr="00654C19" w:rsidRDefault="00814989" w:rsidP="00814989">
            <w:pPr>
              <w:pStyle w:val="af8"/>
              <w:spacing w:before="0" w:beforeAutospacing="0" w:after="0" w:afterAutospacing="0"/>
              <w:ind w:left="150" w:right="-283"/>
              <w:rPr>
                <w:b/>
                <w:lang w:val="uk-UA"/>
              </w:rPr>
            </w:pPr>
            <w:r w:rsidRPr="00654C19">
              <w:rPr>
                <w:b/>
                <w:lang w:val="uk-UA"/>
              </w:rPr>
              <w:t xml:space="preserve">до </w:t>
            </w:r>
            <w:r w:rsidR="00654C19" w:rsidRPr="00654C19">
              <w:rPr>
                <w:b/>
                <w:lang w:val="uk-UA"/>
              </w:rPr>
              <w:t>20 грудня</w:t>
            </w:r>
            <w:r w:rsidRPr="00654C19">
              <w:rPr>
                <w:b/>
                <w:lang w:val="uk-UA"/>
              </w:rPr>
              <w:t xml:space="preserve"> 2023 року </w:t>
            </w:r>
          </w:p>
          <w:p w:rsidR="00027C57" w:rsidRPr="00FC4438" w:rsidRDefault="00027C57" w:rsidP="004E36AF">
            <w:pPr>
              <w:pStyle w:val="af8"/>
              <w:spacing w:before="0" w:beforeAutospacing="0" w:after="0" w:afterAutospacing="0"/>
              <w:ind w:right="-283"/>
              <w:rPr>
                <w:lang w:val="uk-UA"/>
              </w:rPr>
            </w:pPr>
          </w:p>
        </w:tc>
      </w:tr>
      <w:tr w:rsidR="00027C57" w:rsidRPr="00E71B2F"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027C57" w:rsidRPr="00E71B2F" w:rsidRDefault="00CB0973" w:rsidP="005A29EA">
            <w:pPr>
              <w:pStyle w:val="af8"/>
              <w:tabs>
                <w:tab w:val="left" w:pos="552"/>
              </w:tabs>
              <w:spacing w:before="0" w:beforeAutospacing="0" w:after="0" w:afterAutospacing="0"/>
              <w:ind w:right="-283"/>
              <w:rPr>
                <w:rStyle w:val="afd"/>
                <w:lang w:val="uk-UA"/>
              </w:rPr>
            </w:pPr>
            <w:r w:rsidRPr="00E71B2F">
              <w:rPr>
                <w:rStyle w:val="afd"/>
                <w:lang w:val="uk-UA"/>
              </w:rPr>
              <w:lastRenderedPageBreak/>
              <w:t>5.</w:t>
            </w:r>
          </w:p>
        </w:tc>
        <w:tc>
          <w:tcPr>
            <w:tcW w:w="2410" w:type="dxa"/>
            <w:tcBorders>
              <w:top w:val="outset" w:sz="6" w:space="0" w:color="auto"/>
              <w:left w:val="outset" w:sz="6" w:space="0" w:color="auto"/>
              <w:bottom w:val="outset" w:sz="6" w:space="0" w:color="auto"/>
              <w:right w:val="outset" w:sz="6" w:space="0" w:color="auto"/>
            </w:tcBorders>
          </w:tcPr>
          <w:p w:rsidR="00027C57" w:rsidRPr="004B68DB" w:rsidRDefault="00027C57" w:rsidP="004B68DB">
            <w:pPr>
              <w:pStyle w:val="rvps2"/>
              <w:spacing w:before="0" w:beforeAutospacing="0" w:after="0" w:afterAutospacing="0"/>
              <w:ind w:left="127" w:right="127"/>
              <w:rPr>
                <w:b/>
              </w:rPr>
            </w:pPr>
            <w:r w:rsidRPr="004B68DB">
              <w:rPr>
                <w:b/>
                <w:bCs/>
              </w:rPr>
              <w:t>Недискримінація учасників</w:t>
            </w:r>
          </w:p>
        </w:tc>
        <w:tc>
          <w:tcPr>
            <w:tcW w:w="7938" w:type="dxa"/>
            <w:tcBorders>
              <w:top w:val="outset" w:sz="6" w:space="0" w:color="auto"/>
              <w:left w:val="outset" w:sz="6" w:space="0" w:color="auto"/>
              <w:bottom w:val="outset" w:sz="6" w:space="0" w:color="auto"/>
              <w:right w:val="outset" w:sz="6" w:space="0" w:color="auto"/>
            </w:tcBorders>
          </w:tcPr>
          <w:p w:rsidR="00F142F1" w:rsidRPr="00337FC5" w:rsidRDefault="00600E2D" w:rsidP="00980FFB">
            <w:pPr>
              <w:pBdr>
                <w:top w:val="nil"/>
                <w:left w:val="nil"/>
                <w:bottom w:val="nil"/>
                <w:right w:val="nil"/>
                <w:between w:val="nil"/>
              </w:pBdr>
              <w:ind w:left="127" w:right="127" w:hanging="1"/>
              <w:jc w:val="both"/>
              <w:rPr>
                <w:lang w:val="uk-UA"/>
              </w:rPr>
            </w:pPr>
            <w:r w:rsidRPr="00251FEF">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27C57" w:rsidRPr="00E71B2F"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027C57" w:rsidRPr="00E71B2F" w:rsidRDefault="00CB0973" w:rsidP="005A29EA">
            <w:pPr>
              <w:pStyle w:val="af8"/>
              <w:tabs>
                <w:tab w:val="left" w:pos="426"/>
                <w:tab w:val="left" w:pos="552"/>
              </w:tabs>
              <w:spacing w:before="0" w:beforeAutospacing="0" w:after="0" w:afterAutospacing="0"/>
              <w:ind w:right="-283"/>
              <w:jc w:val="both"/>
              <w:rPr>
                <w:rStyle w:val="afd"/>
                <w:lang w:val="uk-UA"/>
              </w:rPr>
            </w:pPr>
            <w:r w:rsidRPr="00E71B2F">
              <w:rPr>
                <w:rStyle w:val="afd"/>
                <w:lang w:val="uk-UA"/>
              </w:rPr>
              <w:t>6.</w:t>
            </w:r>
          </w:p>
        </w:tc>
        <w:tc>
          <w:tcPr>
            <w:tcW w:w="2410" w:type="dxa"/>
            <w:tcBorders>
              <w:top w:val="outset" w:sz="6" w:space="0" w:color="auto"/>
              <w:left w:val="outset" w:sz="6" w:space="0" w:color="auto"/>
              <w:bottom w:val="outset" w:sz="6" w:space="0" w:color="auto"/>
              <w:right w:val="outset" w:sz="6" w:space="0" w:color="auto"/>
            </w:tcBorders>
          </w:tcPr>
          <w:p w:rsidR="006D09B3" w:rsidRPr="004B68DB" w:rsidRDefault="006D09B3" w:rsidP="004B68DB">
            <w:pPr>
              <w:pStyle w:val="rvps2"/>
              <w:spacing w:before="0" w:beforeAutospacing="0" w:after="0" w:afterAutospacing="0"/>
              <w:ind w:left="127" w:right="127"/>
              <w:rPr>
                <w:b/>
                <w:bCs/>
              </w:rPr>
            </w:pPr>
            <w:r w:rsidRPr="004B68DB">
              <w:rPr>
                <w:b/>
                <w:bCs/>
              </w:rPr>
              <w:t xml:space="preserve">Інформація </w:t>
            </w:r>
            <w:r w:rsidR="00CB0973" w:rsidRPr="004B68DB">
              <w:rPr>
                <w:b/>
                <w:bCs/>
              </w:rPr>
              <w:t xml:space="preserve">про </w:t>
            </w:r>
            <w:r w:rsidRPr="004B68DB">
              <w:rPr>
                <w:b/>
                <w:bCs/>
              </w:rPr>
              <w:t xml:space="preserve">                       </w:t>
            </w:r>
            <w:r w:rsidR="00CB0973" w:rsidRPr="004B68DB">
              <w:rPr>
                <w:b/>
                <w:bCs/>
              </w:rPr>
              <w:t xml:space="preserve">валюту, у якій повинно бути розраховано та зазначено ціну </w:t>
            </w:r>
          </w:p>
          <w:p w:rsidR="006D09B3" w:rsidRPr="004B68DB" w:rsidRDefault="00CB0973" w:rsidP="004B68DB">
            <w:pPr>
              <w:pStyle w:val="rvps2"/>
              <w:spacing w:before="0" w:beforeAutospacing="0" w:after="0" w:afterAutospacing="0"/>
              <w:ind w:left="127" w:right="127"/>
              <w:rPr>
                <w:b/>
                <w:bCs/>
              </w:rPr>
            </w:pPr>
            <w:r w:rsidRPr="004B68DB">
              <w:rPr>
                <w:b/>
                <w:bCs/>
              </w:rPr>
              <w:t xml:space="preserve">тендерної </w:t>
            </w:r>
          </w:p>
          <w:p w:rsidR="00027C57" w:rsidRPr="004B68DB" w:rsidRDefault="00CB0973" w:rsidP="004B68DB">
            <w:pPr>
              <w:pStyle w:val="rvps2"/>
              <w:spacing w:before="0" w:beforeAutospacing="0" w:after="0" w:afterAutospacing="0"/>
              <w:ind w:left="127" w:right="127"/>
              <w:rPr>
                <w:b/>
                <w:bCs/>
              </w:rPr>
            </w:pPr>
            <w:r w:rsidRPr="004B68DB">
              <w:rPr>
                <w:b/>
                <w:bCs/>
              </w:rPr>
              <w:t>пропозиції.</w:t>
            </w:r>
          </w:p>
        </w:tc>
        <w:tc>
          <w:tcPr>
            <w:tcW w:w="7938" w:type="dxa"/>
            <w:tcBorders>
              <w:top w:val="outset" w:sz="6" w:space="0" w:color="auto"/>
              <w:left w:val="outset" w:sz="6" w:space="0" w:color="auto"/>
              <w:bottom w:val="outset" w:sz="6" w:space="0" w:color="auto"/>
              <w:right w:val="outset" w:sz="6" w:space="0" w:color="auto"/>
            </w:tcBorders>
            <w:vAlign w:val="center"/>
          </w:tcPr>
          <w:p w:rsidR="00027C57" w:rsidRPr="008E4AEA" w:rsidRDefault="001E7997" w:rsidP="00980FFB">
            <w:pPr>
              <w:ind w:left="127" w:right="127" w:hanging="1"/>
              <w:jc w:val="both"/>
              <w:rPr>
                <w:rFonts w:ascii="Times New Roman" w:hAnsi="Times New Roman" w:cs="Times New Roman"/>
                <w:lang w:val="uk-UA"/>
              </w:rPr>
            </w:pPr>
            <w:r w:rsidRPr="001E7997">
              <w:rPr>
                <w:lang w:val="uk-UA"/>
              </w:rPr>
              <w:t xml:space="preserve">Валютою тендерної пропозиції є гривня. </w:t>
            </w:r>
            <w:r w:rsidRPr="001E7997">
              <w:rPr>
                <w:b/>
                <w:i/>
                <w:lang w:val="uk-UA"/>
              </w:rPr>
              <w:t>У разі якщо учасником процедури закупівлі є нерезидент</w:t>
            </w:r>
            <w:r w:rsidRPr="001E7997">
              <w:rPr>
                <w:b/>
                <w:lang w:val="uk-UA"/>
              </w:rPr>
              <w:t xml:space="preserve">,  </w:t>
            </w:r>
            <w:r w:rsidRPr="001E7997">
              <w:rPr>
                <w:lang w:val="uk-UA"/>
              </w:rPr>
              <w:t>такий учасник зазначає ціну пропозиції в електронній системі закупівель у валюті – гривня.</w:t>
            </w:r>
          </w:p>
        </w:tc>
      </w:tr>
      <w:tr w:rsidR="00027C57" w:rsidRPr="00762CC3"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027C57" w:rsidRPr="00E71B2F" w:rsidRDefault="00CB0973" w:rsidP="005A29EA">
            <w:pPr>
              <w:pStyle w:val="af8"/>
              <w:spacing w:before="0" w:beforeAutospacing="0" w:after="0" w:afterAutospacing="0"/>
              <w:ind w:right="-283"/>
              <w:rPr>
                <w:rStyle w:val="afd"/>
                <w:lang w:val="uk-UA"/>
              </w:rPr>
            </w:pPr>
            <w:r w:rsidRPr="00E71B2F">
              <w:rPr>
                <w:rStyle w:val="afd"/>
                <w:lang w:val="uk-UA"/>
              </w:rPr>
              <w:t>7.</w:t>
            </w:r>
          </w:p>
        </w:tc>
        <w:tc>
          <w:tcPr>
            <w:tcW w:w="2410" w:type="dxa"/>
            <w:tcBorders>
              <w:top w:val="outset" w:sz="6" w:space="0" w:color="auto"/>
              <w:left w:val="outset" w:sz="6" w:space="0" w:color="auto"/>
              <w:bottom w:val="outset" w:sz="6" w:space="0" w:color="auto"/>
              <w:right w:val="outset" w:sz="6" w:space="0" w:color="auto"/>
            </w:tcBorders>
          </w:tcPr>
          <w:p w:rsidR="006D09B3" w:rsidRPr="004B68DB" w:rsidRDefault="00CB0973" w:rsidP="004B68DB">
            <w:pPr>
              <w:pStyle w:val="rvps2"/>
              <w:spacing w:before="0" w:beforeAutospacing="0" w:after="0" w:afterAutospacing="0"/>
              <w:ind w:left="127" w:right="127"/>
              <w:rPr>
                <w:b/>
                <w:bCs/>
              </w:rPr>
            </w:pPr>
            <w:r w:rsidRPr="004B68DB">
              <w:rPr>
                <w:b/>
                <w:bCs/>
              </w:rPr>
              <w:t>Інформація  про  </w:t>
            </w:r>
          </w:p>
          <w:p w:rsidR="006D09B3" w:rsidRPr="004B68DB" w:rsidRDefault="00CB0973" w:rsidP="004B68DB">
            <w:pPr>
              <w:pStyle w:val="rvps2"/>
              <w:spacing w:before="0" w:beforeAutospacing="0" w:after="0" w:afterAutospacing="0"/>
              <w:ind w:left="127" w:right="127"/>
              <w:rPr>
                <w:b/>
                <w:bCs/>
              </w:rPr>
            </w:pPr>
            <w:r w:rsidRPr="004B68DB">
              <w:rPr>
                <w:b/>
                <w:bCs/>
              </w:rPr>
              <w:t>мову (мови),  якою  </w:t>
            </w:r>
          </w:p>
          <w:p w:rsidR="006D09B3" w:rsidRPr="004B68DB" w:rsidRDefault="006D09B3" w:rsidP="004B68DB">
            <w:pPr>
              <w:pStyle w:val="rvps2"/>
              <w:spacing w:before="0" w:beforeAutospacing="0" w:after="0" w:afterAutospacing="0"/>
              <w:ind w:left="127" w:right="127"/>
              <w:rPr>
                <w:b/>
                <w:bCs/>
              </w:rPr>
            </w:pPr>
            <w:r w:rsidRPr="004B68DB">
              <w:rPr>
                <w:b/>
                <w:bCs/>
              </w:rPr>
              <w:t xml:space="preserve">(якими) </w:t>
            </w:r>
            <w:r w:rsidR="00CB0973" w:rsidRPr="004B68DB">
              <w:rPr>
                <w:b/>
                <w:bCs/>
              </w:rPr>
              <w:t>повинно </w:t>
            </w:r>
          </w:p>
          <w:p w:rsidR="006D09B3" w:rsidRPr="004B68DB" w:rsidRDefault="00CB0973" w:rsidP="004B68DB">
            <w:pPr>
              <w:pStyle w:val="rvps2"/>
              <w:spacing w:before="0" w:beforeAutospacing="0" w:after="0" w:afterAutospacing="0"/>
              <w:ind w:left="127" w:right="127"/>
              <w:rPr>
                <w:b/>
                <w:bCs/>
              </w:rPr>
            </w:pPr>
            <w:r w:rsidRPr="004B68DB">
              <w:rPr>
                <w:b/>
                <w:bCs/>
              </w:rPr>
              <w:t>бути  </w:t>
            </w:r>
            <w:r w:rsidR="006D09B3" w:rsidRPr="004B68DB">
              <w:rPr>
                <w:b/>
                <w:bCs/>
              </w:rPr>
              <w:t xml:space="preserve">складено </w:t>
            </w:r>
          </w:p>
          <w:p w:rsidR="006D09B3" w:rsidRPr="004B68DB" w:rsidRDefault="00CB0973" w:rsidP="004B68DB">
            <w:pPr>
              <w:pStyle w:val="rvps2"/>
              <w:spacing w:before="0" w:beforeAutospacing="0" w:after="0" w:afterAutospacing="0"/>
              <w:ind w:left="127" w:right="127"/>
              <w:rPr>
                <w:b/>
                <w:bCs/>
              </w:rPr>
            </w:pPr>
            <w:r w:rsidRPr="004B68DB">
              <w:rPr>
                <w:b/>
                <w:bCs/>
              </w:rPr>
              <w:t xml:space="preserve">тендерні </w:t>
            </w:r>
          </w:p>
          <w:p w:rsidR="00027C57" w:rsidRPr="004B68DB" w:rsidRDefault="00CB0973" w:rsidP="004B68DB">
            <w:pPr>
              <w:pStyle w:val="rvps2"/>
              <w:spacing w:before="0" w:beforeAutospacing="0" w:after="0" w:afterAutospacing="0"/>
              <w:ind w:left="127" w:right="127"/>
              <w:rPr>
                <w:b/>
                <w:bCs/>
              </w:rPr>
            </w:pPr>
            <w:r w:rsidRPr="004B68DB">
              <w:rPr>
                <w:b/>
                <w:bCs/>
              </w:rPr>
              <w:t>пропозиції</w:t>
            </w:r>
          </w:p>
        </w:tc>
        <w:tc>
          <w:tcPr>
            <w:tcW w:w="7938" w:type="dxa"/>
            <w:tcBorders>
              <w:top w:val="outset" w:sz="6" w:space="0" w:color="auto"/>
              <w:left w:val="outset" w:sz="6" w:space="0" w:color="auto"/>
              <w:bottom w:val="outset" w:sz="6" w:space="0" w:color="auto"/>
              <w:right w:val="outset" w:sz="6" w:space="0" w:color="auto"/>
            </w:tcBorders>
          </w:tcPr>
          <w:p w:rsidR="00511949" w:rsidRPr="0039317C" w:rsidRDefault="00511949" w:rsidP="0039317C">
            <w:pPr>
              <w:pBdr>
                <w:top w:val="nil"/>
                <w:left w:val="nil"/>
                <w:bottom w:val="nil"/>
                <w:right w:val="nil"/>
                <w:between w:val="nil"/>
              </w:pBdr>
              <w:ind w:left="127" w:right="127" w:hanging="1"/>
              <w:jc w:val="both"/>
              <w:rPr>
                <w:rFonts w:ascii="Times New Roman" w:hAnsi="Times New Roman" w:cs="Times New Roman"/>
                <w:i/>
                <w:lang w:val="uk-UA"/>
              </w:rPr>
            </w:pPr>
            <w:r w:rsidRPr="0039317C">
              <w:rPr>
                <w:rFonts w:ascii="Times New Roman" w:hAnsi="Times New Roman" w:cs="Times New Roman"/>
                <w:i/>
                <w:lang w:val="uk-UA"/>
              </w:rPr>
              <w:t>Мова тендерної пропозиції – українська.</w:t>
            </w:r>
          </w:p>
          <w:p w:rsidR="00511949" w:rsidRPr="00191DC4" w:rsidRDefault="00511949" w:rsidP="0039317C">
            <w:pPr>
              <w:pBdr>
                <w:top w:val="nil"/>
                <w:left w:val="nil"/>
                <w:bottom w:val="nil"/>
                <w:right w:val="nil"/>
                <w:between w:val="nil"/>
              </w:pBdr>
              <w:ind w:left="127" w:right="127" w:hanging="1"/>
              <w:jc w:val="both"/>
              <w:rPr>
                <w:rFonts w:ascii="Times New Roman" w:hAnsi="Times New Roman" w:cs="Times New Roman"/>
                <w:lang w:val="uk-UA"/>
              </w:rPr>
            </w:pPr>
            <w:r w:rsidRPr="00191DC4">
              <w:rPr>
                <w:rFonts w:ascii="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64B3B" w:rsidRPr="008E4AEA" w:rsidRDefault="00264B3B" w:rsidP="0039317C">
            <w:pPr>
              <w:pBdr>
                <w:top w:val="nil"/>
                <w:left w:val="nil"/>
                <w:bottom w:val="nil"/>
                <w:right w:val="nil"/>
                <w:between w:val="nil"/>
              </w:pBdr>
              <w:ind w:left="127" w:right="127" w:hanging="1"/>
              <w:jc w:val="both"/>
              <w:rPr>
                <w:rFonts w:ascii="Times New Roman" w:hAnsi="Times New Roman" w:cs="Times New Roman"/>
                <w:lang w:val="uk-UA"/>
              </w:rPr>
            </w:pPr>
            <w:r w:rsidRPr="00191DC4">
              <w:rPr>
                <w:rFonts w:ascii="Times New Roman" w:hAnsi="Times New Roman" w:cs="Times New Roman"/>
                <w:lang w:val="uk-UA"/>
              </w:rPr>
              <w:t>Стандартні характеристики, вимоги, умовні позначення у вигляді</w:t>
            </w:r>
            <w:r w:rsidRPr="008E4AEA">
              <w:rPr>
                <w:rFonts w:ascii="Times New Roman" w:hAnsi="Times New Roman" w:cs="Times New Roman"/>
                <w:lang w:val="uk-UA"/>
              </w:rPr>
              <w:t xml:space="preserve">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4B3B" w:rsidRPr="008E4AEA" w:rsidRDefault="00264B3B" w:rsidP="0039317C">
            <w:pPr>
              <w:ind w:left="127" w:right="127" w:hanging="1"/>
              <w:jc w:val="both"/>
              <w:rPr>
                <w:rFonts w:ascii="Times New Roman" w:hAnsi="Times New Roman" w:cs="Times New Roman"/>
                <w:lang w:val="uk-UA"/>
              </w:rPr>
            </w:pPr>
            <w:r w:rsidRPr="008E4AEA">
              <w:rPr>
                <w:rFonts w:ascii="Times New Roman" w:hAnsi="Times New Roman" w:cs="Times New Roman"/>
                <w:lang w:val="uk-UA"/>
              </w:rPr>
              <w:t>Уся інформація розміщується в електронній системі закупівель українською мовою, крім  тих випадків, коли використання літер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2168E8" w:rsidRPr="008E4AEA" w:rsidRDefault="00264B3B" w:rsidP="0039317C">
            <w:pPr>
              <w:ind w:left="127" w:right="127" w:hanging="1"/>
              <w:jc w:val="both"/>
              <w:rPr>
                <w:lang w:val="uk-UA"/>
              </w:rPr>
            </w:pPr>
            <w:r w:rsidRPr="008E4AEA">
              <w:rPr>
                <w:lang w:val="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r w:rsidR="00C374C0">
              <w:rPr>
                <w:lang w:val="uk-UA"/>
              </w:rPr>
              <w:t xml:space="preserve"> </w:t>
            </w:r>
            <w:r w:rsidR="00C374C0" w:rsidRPr="00F17473">
              <w:rPr>
                <w:rFonts w:ascii="Times New Roman" w:hAnsi="Times New Roman" w:cs="Times New Roman"/>
                <w:lang w:val="uk-UA"/>
              </w:rPr>
              <w:t>Текст перекладу повинен бути засвідчений підписом уповноваженої особи учасника та печаткою учасника (у разі її використання)</w:t>
            </w:r>
            <w:r w:rsidR="00C374C0" w:rsidRPr="00F17473">
              <w:rPr>
                <w:lang w:val="uk-UA"/>
              </w:rPr>
              <w:t>.</w:t>
            </w:r>
          </w:p>
          <w:p w:rsidR="00264B3B" w:rsidRPr="008E4AEA" w:rsidRDefault="00264B3B" w:rsidP="0039317C">
            <w:pPr>
              <w:ind w:left="127" w:right="127" w:hanging="1"/>
              <w:jc w:val="both"/>
              <w:rPr>
                <w:b/>
                <w:lang w:val="uk-UA"/>
              </w:rPr>
            </w:pPr>
            <w:r w:rsidRPr="008E4AEA">
              <w:rPr>
                <w:b/>
                <w:lang w:val="uk-UA"/>
              </w:rPr>
              <w:t>Виключення:</w:t>
            </w:r>
          </w:p>
          <w:p w:rsidR="00264B3B" w:rsidRPr="008E4AEA" w:rsidRDefault="00264B3B" w:rsidP="0039317C">
            <w:pPr>
              <w:ind w:left="127" w:right="127" w:hanging="1"/>
              <w:jc w:val="both"/>
              <w:rPr>
                <w:lang w:val="uk-UA"/>
              </w:rPr>
            </w:pPr>
            <w:r w:rsidRPr="008E4AEA">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142F1" w:rsidRPr="008E4AEA" w:rsidRDefault="00264B3B" w:rsidP="0039317C">
            <w:pPr>
              <w:ind w:left="127" w:right="127" w:hanging="1"/>
              <w:jc w:val="both"/>
              <w:rPr>
                <w:lang w:val="uk-UA"/>
              </w:rPr>
            </w:pPr>
            <w:r w:rsidRPr="008E4AEA">
              <w:rPr>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5AA2" w:rsidRPr="00E71B2F" w:rsidTr="004066E0">
        <w:trPr>
          <w:tblCellSpacing w:w="0" w:type="dxa"/>
        </w:trPr>
        <w:tc>
          <w:tcPr>
            <w:tcW w:w="10774" w:type="dxa"/>
            <w:gridSpan w:val="3"/>
            <w:tcBorders>
              <w:top w:val="outset" w:sz="6" w:space="0" w:color="auto"/>
              <w:left w:val="outset" w:sz="6" w:space="0" w:color="auto"/>
              <w:bottom w:val="outset" w:sz="6" w:space="0" w:color="auto"/>
              <w:right w:val="outset" w:sz="6" w:space="0" w:color="auto"/>
            </w:tcBorders>
          </w:tcPr>
          <w:p w:rsidR="00DF5AA2" w:rsidRPr="00E71B2F" w:rsidRDefault="001E4C9D" w:rsidP="00AE32E6">
            <w:pPr>
              <w:pStyle w:val="af8"/>
              <w:spacing w:before="0" w:beforeAutospacing="0" w:after="0" w:afterAutospacing="0"/>
              <w:ind w:right="-283"/>
              <w:jc w:val="center"/>
              <w:rPr>
                <w:lang w:val="uk-UA"/>
              </w:rPr>
            </w:pPr>
            <w:r>
              <w:rPr>
                <w:rStyle w:val="afd"/>
                <w:lang w:val="uk-UA"/>
              </w:rPr>
              <w:t>Розділ ІІ</w:t>
            </w:r>
            <w:r w:rsidR="00DF5AA2" w:rsidRPr="00E71B2F">
              <w:rPr>
                <w:rStyle w:val="afd"/>
                <w:lang w:val="uk-UA"/>
              </w:rPr>
              <w:t xml:space="preserve">. </w:t>
            </w:r>
            <w:r w:rsidR="00DF5AA2" w:rsidRPr="00E71B2F">
              <w:rPr>
                <w:b/>
                <w:color w:val="000000"/>
                <w:lang w:val="uk-UA" w:eastAsia="uk-UA"/>
              </w:rPr>
              <w:t xml:space="preserve">Порядок </w:t>
            </w:r>
            <w:r w:rsidR="00AE32E6">
              <w:rPr>
                <w:b/>
                <w:color w:val="000000"/>
                <w:lang w:val="uk-UA" w:eastAsia="uk-UA"/>
              </w:rPr>
              <w:t>в</w:t>
            </w:r>
            <w:r w:rsidR="00DF5AA2" w:rsidRPr="00E71B2F">
              <w:rPr>
                <w:b/>
                <w:color w:val="000000"/>
                <w:lang w:val="uk-UA" w:eastAsia="uk-UA"/>
              </w:rPr>
              <w:t>несення змін та надання роз’яснень до тендерної документації</w:t>
            </w:r>
          </w:p>
        </w:tc>
      </w:tr>
      <w:tr w:rsidR="00027C57" w:rsidRPr="00E71B2F"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027C57" w:rsidRPr="00E71B2F" w:rsidRDefault="00CB0973" w:rsidP="005A29EA">
            <w:pPr>
              <w:pStyle w:val="af8"/>
              <w:spacing w:before="0" w:beforeAutospacing="0" w:after="0" w:afterAutospacing="0"/>
              <w:ind w:right="-283"/>
              <w:rPr>
                <w:rStyle w:val="afd"/>
                <w:lang w:val="uk-UA"/>
              </w:rPr>
            </w:pPr>
            <w:r w:rsidRPr="00E71B2F">
              <w:rPr>
                <w:rStyle w:val="afd"/>
                <w:lang w:val="uk-UA"/>
              </w:rPr>
              <w:t>1.</w:t>
            </w:r>
          </w:p>
        </w:tc>
        <w:tc>
          <w:tcPr>
            <w:tcW w:w="2410" w:type="dxa"/>
            <w:tcBorders>
              <w:top w:val="outset" w:sz="6" w:space="0" w:color="auto"/>
              <w:left w:val="outset" w:sz="6" w:space="0" w:color="auto"/>
              <w:bottom w:val="outset" w:sz="6" w:space="0" w:color="auto"/>
              <w:right w:val="outset" w:sz="6" w:space="0" w:color="auto"/>
            </w:tcBorders>
          </w:tcPr>
          <w:p w:rsidR="006D09B3" w:rsidRPr="004B68DB" w:rsidRDefault="00CB0973" w:rsidP="004B68DB">
            <w:pPr>
              <w:pStyle w:val="rvps2"/>
              <w:spacing w:before="0" w:beforeAutospacing="0" w:after="0" w:afterAutospacing="0"/>
              <w:ind w:left="127" w:right="127"/>
              <w:rPr>
                <w:b/>
                <w:bCs/>
              </w:rPr>
            </w:pPr>
            <w:r w:rsidRPr="004B68DB">
              <w:rPr>
                <w:b/>
                <w:bCs/>
              </w:rPr>
              <w:t xml:space="preserve">Процедура </w:t>
            </w:r>
          </w:p>
          <w:p w:rsidR="006D09B3" w:rsidRPr="004B68DB" w:rsidRDefault="00CB0973" w:rsidP="004B68DB">
            <w:pPr>
              <w:pStyle w:val="rvps2"/>
              <w:spacing w:before="0" w:beforeAutospacing="0" w:after="0" w:afterAutospacing="0"/>
              <w:ind w:left="127" w:right="127"/>
              <w:rPr>
                <w:b/>
                <w:bCs/>
              </w:rPr>
            </w:pPr>
            <w:r w:rsidRPr="004B68DB">
              <w:rPr>
                <w:b/>
                <w:bCs/>
              </w:rPr>
              <w:t xml:space="preserve">надання </w:t>
            </w:r>
          </w:p>
          <w:p w:rsidR="00027C57" w:rsidRPr="00E71B2F" w:rsidRDefault="00CB0973" w:rsidP="004B68DB">
            <w:pPr>
              <w:pStyle w:val="rvps2"/>
              <w:spacing w:before="0" w:beforeAutospacing="0" w:after="0" w:afterAutospacing="0"/>
              <w:ind w:left="127" w:right="127"/>
              <w:rPr>
                <w:b/>
              </w:rPr>
            </w:pPr>
            <w:r w:rsidRPr="004B68DB">
              <w:rPr>
                <w:b/>
                <w:bCs/>
              </w:rPr>
              <w:t>роз’яснень щодо тендерної документації</w:t>
            </w:r>
          </w:p>
        </w:tc>
        <w:tc>
          <w:tcPr>
            <w:tcW w:w="7938" w:type="dxa"/>
            <w:tcBorders>
              <w:top w:val="outset" w:sz="6" w:space="0" w:color="auto"/>
              <w:left w:val="outset" w:sz="6" w:space="0" w:color="auto"/>
              <w:bottom w:val="outset" w:sz="6" w:space="0" w:color="auto"/>
              <w:right w:val="outset" w:sz="6" w:space="0" w:color="auto"/>
            </w:tcBorders>
          </w:tcPr>
          <w:p w:rsidR="00264B3B" w:rsidRDefault="0006369B" w:rsidP="0039317C">
            <w:pPr>
              <w:pBdr>
                <w:top w:val="nil"/>
                <w:left w:val="nil"/>
                <w:bottom w:val="nil"/>
                <w:right w:val="nil"/>
                <w:between w:val="nil"/>
              </w:pBdr>
              <w:ind w:left="127" w:right="127" w:hanging="1"/>
              <w:jc w:val="both"/>
              <w:rPr>
                <w:rFonts w:ascii="Times New Roman" w:hAnsi="Times New Roman" w:cs="Times New Roman"/>
              </w:rPr>
            </w:pPr>
            <w:r w:rsidRPr="002313F5">
              <w:rPr>
                <w:rFonts w:ascii="Times New Roman" w:hAnsi="Times New Roman" w:cs="Times New Roman"/>
                <w:lang w:val="uk-UA"/>
              </w:rPr>
              <w:t xml:space="preserve">Фізична/юридична особа має право </w:t>
            </w:r>
            <w:r w:rsidRPr="00264B3B">
              <w:rPr>
                <w:rFonts w:ascii="Times New Roman" w:hAnsi="Times New Roman" w:cs="Times New Roman"/>
                <w:b/>
                <w:lang w:val="uk-UA"/>
              </w:rPr>
              <w:t>не пізніше ніж за три дні</w:t>
            </w:r>
            <w:r w:rsidRPr="002313F5">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313F5">
              <w:rPr>
                <w:rFonts w:ascii="Times New Roman" w:hAnsi="Times New Roman" w:cs="Times New Roman"/>
              </w:rPr>
              <w:t xml:space="preserve">Усі звернення за </w:t>
            </w:r>
            <w:r w:rsidRPr="002313F5">
              <w:rPr>
                <w:rFonts w:ascii="Times New Roman" w:hAnsi="Times New Roman" w:cs="Times New Roman"/>
              </w:rPr>
              <w:lastRenderedPageBreak/>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6369B" w:rsidRPr="002313F5" w:rsidRDefault="0006369B" w:rsidP="0039317C">
            <w:pPr>
              <w:pBdr>
                <w:top w:val="nil"/>
                <w:left w:val="nil"/>
                <w:bottom w:val="nil"/>
                <w:right w:val="nil"/>
                <w:between w:val="nil"/>
              </w:pBdr>
              <w:ind w:left="127" w:right="127" w:hanging="1"/>
              <w:jc w:val="both"/>
              <w:rPr>
                <w:rFonts w:ascii="Times New Roman" w:hAnsi="Times New Roman" w:cs="Times New Roman"/>
              </w:rPr>
            </w:pPr>
            <w:r w:rsidRPr="002313F5">
              <w:rPr>
                <w:rFonts w:ascii="Times New Roman" w:hAnsi="Times New Roman" w:cs="Times New Roman"/>
              </w:rPr>
              <w:t xml:space="preserve">Замовник повинен </w:t>
            </w:r>
            <w:r w:rsidRPr="00264B3B">
              <w:rPr>
                <w:rFonts w:ascii="Times New Roman" w:hAnsi="Times New Roman" w:cs="Times New Roman"/>
                <w:b/>
              </w:rPr>
              <w:t>протягом трьох днів</w:t>
            </w:r>
            <w:r w:rsidRPr="002313F5">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06369B" w:rsidRPr="002313F5" w:rsidRDefault="0006369B" w:rsidP="0039317C">
            <w:pPr>
              <w:pBdr>
                <w:top w:val="nil"/>
                <w:left w:val="nil"/>
                <w:bottom w:val="nil"/>
                <w:right w:val="nil"/>
                <w:between w:val="nil"/>
              </w:pBdr>
              <w:ind w:left="127" w:right="127" w:hanging="1"/>
              <w:jc w:val="both"/>
              <w:rPr>
                <w:rFonts w:ascii="Times New Roman" w:hAnsi="Times New Roman" w:cs="Times New Roman"/>
              </w:rPr>
            </w:pPr>
            <w:r w:rsidRPr="002313F5">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47B4" w:rsidRPr="0006369B" w:rsidRDefault="0006369B" w:rsidP="0039317C">
            <w:pPr>
              <w:pStyle w:val="rvps2"/>
              <w:spacing w:before="0" w:beforeAutospacing="0" w:after="0" w:afterAutospacing="0"/>
              <w:ind w:left="127" w:right="127" w:hanging="1"/>
              <w:jc w:val="both"/>
              <w:rPr>
                <w:color w:val="000000"/>
              </w:rPr>
            </w:pPr>
            <w:r w:rsidRPr="002313F5">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4B3B">
              <w:rPr>
                <w:b/>
              </w:rPr>
              <w:t>не менш як на чотири дні.</w:t>
            </w:r>
          </w:p>
        </w:tc>
      </w:tr>
      <w:tr w:rsidR="00DF5AA2" w:rsidRPr="00E71B2F"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DF5AA2" w:rsidRPr="00E71B2F" w:rsidRDefault="00DF5AA2" w:rsidP="005A29EA">
            <w:pPr>
              <w:pStyle w:val="af8"/>
              <w:spacing w:before="0" w:beforeAutospacing="0" w:after="0" w:afterAutospacing="0"/>
              <w:ind w:right="-283"/>
              <w:rPr>
                <w:rStyle w:val="afd"/>
                <w:lang w:val="uk-UA"/>
              </w:rPr>
            </w:pPr>
            <w:r w:rsidRPr="00E71B2F">
              <w:rPr>
                <w:rStyle w:val="afd"/>
                <w:lang w:val="uk-UA"/>
              </w:rPr>
              <w:lastRenderedPageBreak/>
              <w:t>2.</w:t>
            </w:r>
          </w:p>
        </w:tc>
        <w:tc>
          <w:tcPr>
            <w:tcW w:w="2410" w:type="dxa"/>
            <w:tcBorders>
              <w:top w:val="outset" w:sz="6" w:space="0" w:color="auto"/>
              <w:left w:val="outset" w:sz="6" w:space="0" w:color="auto"/>
              <w:bottom w:val="outset" w:sz="6" w:space="0" w:color="auto"/>
              <w:right w:val="outset" w:sz="6" w:space="0" w:color="auto"/>
            </w:tcBorders>
          </w:tcPr>
          <w:p w:rsidR="00416471" w:rsidRDefault="00AE32E6" w:rsidP="004B68DB">
            <w:pPr>
              <w:pStyle w:val="rvps2"/>
              <w:spacing w:before="0" w:beforeAutospacing="0" w:after="0" w:afterAutospacing="0"/>
              <w:ind w:left="127" w:right="127"/>
              <w:rPr>
                <w:b/>
                <w:bCs/>
              </w:rPr>
            </w:pPr>
            <w:r w:rsidRPr="004B68DB">
              <w:rPr>
                <w:b/>
                <w:bCs/>
              </w:rPr>
              <w:t>В</w:t>
            </w:r>
            <w:r w:rsidR="00DF5AA2" w:rsidRPr="004B68DB">
              <w:rPr>
                <w:b/>
                <w:bCs/>
              </w:rPr>
              <w:t xml:space="preserve">несення змін </w:t>
            </w:r>
          </w:p>
          <w:p w:rsidR="00DF5AA2" w:rsidRPr="00E71B2F" w:rsidRDefault="00DF5AA2" w:rsidP="004B68DB">
            <w:pPr>
              <w:pStyle w:val="rvps2"/>
              <w:spacing w:before="0" w:beforeAutospacing="0" w:after="0" w:afterAutospacing="0"/>
              <w:ind w:left="127" w:right="127"/>
              <w:rPr>
                <w:b/>
              </w:rPr>
            </w:pPr>
            <w:r w:rsidRPr="004B68DB">
              <w:rPr>
                <w:b/>
                <w:bCs/>
              </w:rPr>
              <w:t>до тендерної документації</w:t>
            </w:r>
          </w:p>
        </w:tc>
        <w:tc>
          <w:tcPr>
            <w:tcW w:w="7938" w:type="dxa"/>
            <w:tcBorders>
              <w:top w:val="outset" w:sz="6" w:space="0" w:color="auto"/>
              <w:left w:val="outset" w:sz="6" w:space="0" w:color="auto"/>
              <w:bottom w:val="outset" w:sz="6" w:space="0" w:color="auto"/>
              <w:right w:val="outset" w:sz="6" w:space="0" w:color="auto"/>
            </w:tcBorders>
          </w:tcPr>
          <w:p w:rsidR="0006369B" w:rsidRPr="00416471" w:rsidRDefault="0006369B" w:rsidP="00AE4447">
            <w:pPr>
              <w:pStyle w:val="rvps2"/>
              <w:spacing w:before="0" w:beforeAutospacing="0" w:after="0" w:afterAutospacing="0"/>
              <w:ind w:left="127" w:right="127" w:hanging="1"/>
              <w:jc w:val="both"/>
              <w:rPr>
                <w:b/>
              </w:rPr>
            </w:pPr>
            <w:r w:rsidRPr="002313F5">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w:t>
            </w:r>
            <w:r w:rsidRPr="00F17473">
              <w:t>змін до тендерної документації строк для подання тендерних пропозицій продовжується замовником в електронній системі закупівель</w:t>
            </w:r>
            <w:r w:rsidR="00856112" w:rsidRPr="00F17473">
              <w:t>, а саме в оголошенні про проведення відкритих торгів,</w:t>
            </w:r>
            <w:r w:rsidRPr="00F1747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16471">
              <w:rPr>
                <w:b/>
              </w:rPr>
              <w:t>не менше чотирьох днів.</w:t>
            </w:r>
          </w:p>
          <w:p w:rsidR="00C6005E" w:rsidRPr="0006369B" w:rsidRDefault="0006369B" w:rsidP="00AE4447">
            <w:pPr>
              <w:pStyle w:val="rvps2"/>
              <w:spacing w:before="0" w:beforeAutospacing="0" w:after="0" w:afterAutospacing="0"/>
              <w:ind w:left="127" w:right="127" w:hanging="1"/>
              <w:jc w:val="both"/>
              <w:rPr>
                <w:color w:val="FF0000"/>
                <w:lang w:val="ru-RU"/>
              </w:rPr>
            </w:pPr>
            <w:r w:rsidRPr="002313F5">
              <w:t xml:space="preserve">Зміни, що вносяться замовником до тендерної документації, розміщуються та відображаються в електронній системі закупівель </w:t>
            </w:r>
            <w:r w:rsidRPr="00AE4447">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2313F5">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F5AA2" w:rsidRPr="00E71B2F" w:rsidTr="004066E0">
        <w:trPr>
          <w:tblCellSpacing w:w="0" w:type="dxa"/>
        </w:trPr>
        <w:tc>
          <w:tcPr>
            <w:tcW w:w="10774" w:type="dxa"/>
            <w:gridSpan w:val="3"/>
            <w:tcBorders>
              <w:top w:val="outset" w:sz="6" w:space="0" w:color="auto"/>
              <w:left w:val="outset" w:sz="6" w:space="0" w:color="auto"/>
              <w:bottom w:val="outset" w:sz="6" w:space="0" w:color="auto"/>
              <w:right w:val="outset" w:sz="6" w:space="0" w:color="auto"/>
            </w:tcBorders>
          </w:tcPr>
          <w:p w:rsidR="00DF5AA2" w:rsidRPr="00E71B2F" w:rsidRDefault="001E4C9D" w:rsidP="005A29EA">
            <w:pPr>
              <w:pStyle w:val="rvps2"/>
              <w:spacing w:before="0" w:beforeAutospacing="0" w:after="0" w:afterAutospacing="0"/>
              <w:ind w:right="-283"/>
              <w:jc w:val="center"/>
              <w:rPr>
                <w:b/>
              </w:rPr>
            </w:pPr>
            <w:r>
              <w:rPr>
                <w:rStyle w:val="afd"/>
              </w:rPr>
              <w:t>Розділ ІІІ</w:t>
            </w:r>
            <w:r w:rsidR="00DF5AA2" w:rsidRPr="00E71B2F">
              <w:rPr>
                <w:rStyle w:val="afd"/>
              </w:rPr>
              <w:t>.</w:t>
            </w:r>
            <w:r w:rsidR="00DF5AA2" w:rsidRPr="00E71B2F">
              <w:rPr>
                <w:rStyle w:val="afd"/>
                <w:b w:val="0"/>
              </w:rPr>
              <w:t xml:space="preserve"> </w:t>
            </w:r>
            <w:r w:rsidR="00DF5AA2" w:rsidRPr="00E71B2F">
              <w:rPr>
                <w:b/>
                <w:color w:val="000000"/>
              </w:rPr>
              <w:t>Інструкція з підготовки тендерної пропозиції</w:t>
            </w:r>
          </w:p>
        </w:tc>
      </w:tr>
      <w:tr w:rsidR="00B1795A" w:rsidRPr="00E17B46" w:rsidTr="004066E0">
        <w:trPr>
          <w:trHeight w:val="552"/>
          <w:tblCellSpacing w:w="0" w:type="dxa"/>
        </w:trPr>
        <w:tc>
          <w:tcPr>
            <w:tcW w:w="426" w:type="dxa"/>
            <w:tcBorders>
              <w:top w:val="outset" w:sz="6" w:space="0" w:color="auto"/>
              <w:left w:val="outset" w:sz="6" w:space="0" w:color="auto"/>
              <w:bottom w:val="outset" w:sz="6" w:space="0" w:color="auto"/>
              <w:right w:val="outset" w:sz="6" w:space="0" w:color="auto"/>
            </w:tcBorders>
          </w:tcPr>
          <w:p w:rsidR="00B1795A" w:rsidRPr="00E71B2F" w:rsidRDefault="00B1795A" w:rsidP="005A29EA">
            <w:pPr>
              <w:pStyle w:val="af8"/>
              <w:spacing w:before="0" w:beforeAutospacing="0" w:after="0" w:afterAutospacing="0"/>
              <w:ind w:right="-283"/>
              <w:rPr>
                <w:rStyle w:val="afd"/>
                <w:lang w:val="uk-UA"/>
              </w:rPr>
            </w:pPr>
            <w:r w:rsidRPr="00E71B2F">
              <w:rPr>
                <w:rStyle w:val="afd"/>
                <w:lang w:val="uk-UA"/>
              </w:rPr>
              <w:t>1.</w:t>
            </w:r>
          </w:p>
        </w:tc>
        <w:tc>
          <w:tcPr>
            <w:tcW w:w="2410" w:type="dxa"/>
            <w:tcBorders>
              <w:top w:val="outset" w:sz="6" w:space="0" w:color="auto"/>
              <w:left w:val="outset" w:sz="6" w:space="0" w:color="auto"/>
              <w:bottom w:val="outset" w:sz="6" w:space="0" w:color="auto"/>
              <w:right w:val="outset" w:sz="6" w:space="0" w:color="auto"/>
            </w:tcBorders>
          </w:tcPr>
          <w:p w:rsidR="00B1795A" w:rsidRPr="00E71B2F" w:rsidRDefault="00B1795A" w:rsidP="004B68DB">
            <w:pPr>
              <w:pStyle w:val="rvps2"/>
              <w:spacing w:before="0" w:beforeAutospacing="0" w:after="0" w:afterAutospacing="0"/>
              <w:ind w:left="127" w:right="127"/>
              <w:rPr>
                <w:b/>
                <w:sz w:val="18"/>
                <w:szCs w:val="18"/>
              </w:rPr>
            </w:pPr>
            <w:r w:rsidRPr="004B68DB">
              <w:rPr>
                <w:b/>
                <w:bCs/>
              </w:rPr>
              <w:t>Зміст і спосіб подання тендерної пропозиції</w:t>
            </w:r>
            <w:r w:rsidRPr="00E71B2F">
              <w:rPr>
                <w:b/>
                <w:sz w:val="18"/>
                <w:szCs w:val="18"/>
              </w:rPr>
              <w:t xml:space="preserve"> </w:t>
            </w:r>
          </w:p>
        </w:tc>
        <w:tc>
          <w:tcPr>
            <w:tcW w:w="7938" w:type="dxa"/>
            <w:tcBorders>
              <w:top w:val="outset" w:sz="6" w:space="0" w:color="auto"/>
              <w:left w:val="outset" w:sz="6" w:space="0" w:color="auto"/>
              <w:bottom w:val="outset" w:sz="6" w:space="0" w:color="auto"/>
              <w:right w:val="outset" w:sz="6" w:space="0" w:color="auto"/>
            </w:tcBorders>
          </w:tcPr>
          <w:p w:rsidR="00264B3B" w:rsidRPr="00F17473" w:rsidRDefault="00264B3B" w:rsidP="000044C0">
            <w:pPr>
              <w:pStyle w:val="rvps2"/>
              <w:pBdr>
                <w:top w:val="nil"/>
                <w:left w:val="nil"/>
                <w:bottom w:val="nil"/>
                <w:right w:val="nil"/>
                <w:between w:val="nil"/>
              </w:pBdr>
              <w:spacing w:before="0" w:beforeAutospacing="0" w:after="0" w:afterAutospacing="0"/>
              <w:ind w:left="127" w:right="127" w:hanging="1"/>
              <w:jc w:val="both"/>
            </w:pPr>
            <w:r w:rsidRPr="00947F8F">
              <w:t>Тендерні пропозиції подаються відповідно до порядку, визначеного статтею 26 Закон</w:t>
            </w:r>
            <w:r w:rsidRPr="00F17473">
              <w:t xml:space="preserve">у, крім положень частин </w:t>
            </w:r>
            <w:r w:rsidR="006B7B8A" w:rsidRPr="00F17473">
              <w:t xml:space="preserve">першої, </w:t>
            </w:r>
            <w:r w:rsidRPr="00F17473">
              <w:t>четвертої, шостої та сьомої статті 26 Закону.</w:t>
            </w:r>
          </w:p>
          <w:p w:rsidR="0000433F" w:rsidRPr="0000433F" w:rsidRDefault="006B7B8A" w:rsidP="000044C0">
            <w:pPr>
              <w:pBdr>
                <w:top w:val="nil"/>
                <w:left w:val="nil"/>
                <w:bottom w:val="nil"/>
                <w:right w:val="nil"/>
                <w:between w:val="nil"/>
              </w:pBdr>
              <w:ind w:left="126" w:right="127" w:hanging="1"/>
              <w:jc w:val="both"/>
              <w:rPr>
                <w:rFonts w:ascii="Times New Roman" w:hAnsi="Times New Roman" w:cs="Times New Roman"/>
                <w:lang w:val="uk-UA"/>
              </w:rPr>
            </w:pPr>
            <w:r w:rsidRPr="00F17473">
              <w:rPr>
                <w:rFonts w:ascii="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F17473">
              <w:rPr>
                <w:rFonts w:ascii="Times New Roman" w:hAnsi="Times New Roman" w:cs="Times New Roman"/>
              </w:rPr>
              <w:t> </w:t>
            </w:r>
            <w:hyperlink r:id="rId12" w:anchor="n1261">
              <w:r w:rsidRPr="00F17473">
                <w:rPr>
                  <w:rFonts w:ascii="Times New Roman" w:hAnsi="Times New Roman" w:cs="Times New Roman"/>
                  <w:lang w:val="uk-UA"/>
                </w:rPr>
                <w:t>пункті 47</w:t>
              </w:r>
            </w:hyperlink>
            <w:r w:rsidRPr="00F17473">
              <w:rPr>
                <w:rFonts w:ascii="Times New Roman" w:hAnsi="Times New Roman" w:cs="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00433F" w:rsidRPr="00F17473">
              <w:rPr>
                <w:rFonts w:ascii="Times New Roman" w:hAnsi="Times New Roman" w:cs="Times New Roman"/>
                <w:lang w:val="uk-UA"/>
              </w:rPr>
              <w:t>, а саме:</w:t>
            </w:r>
          </w:p>
          <w:p w:rsidR="00BB5DAF" w:rsidRPr="00947F8F" w:rsidRDefault="00BB5DAF" w:rsidP="0083063E">
            <w:pPr>
              <w:pBdr>
                <w:top w:val="nil"/>
                <w:left w:val="nil"/>
                <w:bottom w:val="nil"/>
                <w:right w:val="nil"/>
                <w:between w:val="nil"/>
              </w:pBdr>
              <w:ind w:left="126" w:right="127" w:firstLine="142"/>
              <w:jc w:val="both"/>
              <w:rPr>
                <w:rFonts w:ascii="Times New Roman" w:hAnsi="Times New Roman" w:cs="Times New Roman"/>
                <w:b/>
                <w:lang w:val="uk-UA"/>
              </w:rPr>
            </w:pPr>
            <w:r w:rsidRPr="008F6680">
              <w:rPr>
                <w:rFonts w:ascii="Times New Roman" w:hAnsi="Times New Roman" w:cs="Times New Roman"/>
                <w:lang w:val="uk-UA"/>
              </w:rPr>
              <w:t xml:space="preserve">1. </w:t>
            </w:r>
            <w:r w:rsidR="0098272E" w:rsidRPr="008F6680">
              <w:rPr>
                <w:lang w:val="uk-UA"/>
              </w:rPr>
              <w:t>Документальне підтвердження відповідності технічній специфікації і документи, що підтверджують відповідність технічним, якісним, кількісним та іншим вимогам предмета закупівлі</w:t>
            </w:r>
            <w:r w:rsidR="0098272E" w:rsidRPr="0098272E">
              <w:rPr>
                <w:lang w:val="uk-UA"/>
              </w:rPr>
              <w:t xml:space="preserve"> (перелік документів щодо їх підтвердження наведено в </w:t>
            </w:r>
            <w:r w:rsidR="0098272E" w:rsidRPr="00762CC3">
              <w:rPr>
                <w:b/>
                <w:lang w:val="uk-UA"/>
              </w:rPr>
              <w:t>Додатку № 2</w:t>
            </w:r>
            <w:r w:rsidR="0098272E" w:rsidRPr="0098272E">
              <w:rPr>
                <w:lang w:val="uk-UA"/>
              </w:rPr>
              <w:t xml:space="preserve"> тендерної документації);</w:t>
            </w:r>
          </w:p>
          <w:p w:rsidR="00D21B6C" w:rsidRPr="00947F8F" w:rsidRDefault="00FA2D24" w:rsidP="0083063E">
            <w:pPr>
              <w:ind w:left="126" w:right="127" w:firstLine="142"/>
              <w:jc w:val="both"/>
              <w:rPr>
                <w:rFonts w:ascii="Times New Roman" w:hAnsi="Times New Roman" w:cs="Times New Roman"/>
                <w:shd w:val="clear" w:color="auto" w:fill="FFFFFF"/>
                <w:lang w:val="uk-UA"/>
              </w:rPr>
            </w:pPr>
            <w:r w:rsidRPr="008F6680">
              <w:rPr>
                <w:rFonts w:ascii="Times New Roman" w:hAnsi="Times New Roman" w:cs="Times New Roman"/>
                <w:bCs/>
                <w:shd w:val="clear" w:color="auto" w:fill="FFFFFF"/>
                <w:lang w:val="uk-UA"/>
              </w:rPr>
              <w:t>2</w:t>
            </w:r>
            <w:r w:rsidR="00D21B6C" w:rsidRPr="008F6680">
              <w:rPr>
                <w:rFonts w:ascii="Times New Roman" w:hAnsi="Times New Roman" w:cs="Times New Roman"/>
                <w:bCs/>
                <w:shd w:val="clear" w:color="auto" w:fill="FFFFFF"/>
                <w:lang w:val="uk-UA"/>
              </w:rPr>
              <w:t xml:space="preserve">. </w:t>
            </w:r>
            <w:r w:rsidR="0098272E" w:rsidRPr="008F6680">
              <w:rPr>
                <w:bCs/>
                <w:shd w:val="clear" w:color="auto" w:fill="FFFFFF"/>
                <w:lang w:val="uk-UA"/>
              </w:rPr>
              <w:t xml:space="preserve">Інформацію </w:t>
            </w:r>
            <w:r w:rsidR="0098272E" w:rsidRPr="008F6680">
              <w:rPr>
                <w:rFonts w:ascii="Times New Roman" w:hAnsi="Times New Roman" w:cs="Times New Roman"/>
                <w:bCs/>
                <w:lang w:val="uk-UA"/>
              </w:rPr>
              <w:t>та документи, що підтверджують відповідність учасника кваліфікаційним критеріям</w:t>
            </w:r>
            <w:r w:rsidR="0098272E" w:rsidRPr="002D2EA2">
              <w:rPr>
                <w:b/>
                <w:bCs/>
                <w:shd w:val="clear" w:color="auto" w:fill="FFFFFF"/>
                <w:lang w:val="uk-UA"/>
              </w:rPr>
              <w:t xml:space="preserve"> </w:t>
            </w:r>
            <w:r w:rsidR="0098272E" w:rsidRPr="002D2EA2">
              <w:rPr>
                <w:shd w:val="clear" w:color="auto" w:fill="FFFFFF"/>
                <w:lang w:val="uk-UA"/>
              </w:rPr>
              <w:t xml:space="preserve">(перелік таких критеріїв та документів для їх підтвердження наведено в </w:t>
            </w:r>
            <w:r w:rsidR="0098272E" w:rsidRPr="00762CC3">
              <w:rPr>
                <w:b/>
                <w:shd w:val="clear" w:color="auto" w:fill="FFFFFF"/>
                <w:lang w:val="uk-UA"/>
              </w:rPr>
              <w:t>Додатку № 3</w:t>
            </w:r>
            <w:r w:rsidR="0098272E" w:rsidRPr="002D2EA2">
              <w:rPr>
                <w:shd w:val="clear" w:color="auto" w:fill="FFFFFF"/>
                <w:lang w:val="uk-UA"/>
              </w:rPr>
              <w:t xml:space="preserve"> тендерної документації);</w:t>
            </w:r>
          </w:p>
          <w:p w:rsidR="00000822" w:rsidRPr="00947F8F" w:rsidRDefault="00000822" w:rsidP="0083063E">
            <w:pPr>
              <w:ind w:left="126" w:right="127" w:firstLine="142"/>
              <w:jc w:val="both"/>
              <w:rPr>
                <w:rFonts w:ascii="Times New Roman" w:hAnsi="Times New Roman" w:cs="Times New Roman"/>
                <w:b/>
                <w:bCs/>
                <w:shd w:val="clear" w:color="auto" w:fill="FFFFFF"/>
                <w:lang w:val="uk-UA"/>
              </w:rPr>
            </w:pPr>
            <w:r w:rsidRPr="008F6680">
              <w:rPr>
                <w:rFonts w:ascii="Times New Roman" w:hAnsi="Times New Roman" w:cs="Times New Roman"/>
                <w:bCs/>
                <w:shd w:val="clear" w:color="auto" w:fill="FFFFFF"/>
                <w:lang w:val="uk-UA"/>
              </w:rPr>
              <w:lastRenderedPageBreak/>
              <w:t xml:space="preserve">3. </w:t>
            </w:r>
            <w:r w:rsidR="0098272E" w:rsidRPr="008F6680">
              <w:rPr>
                <w:bCs/>
                <w:shd w:val="clear" w:color="auto" w:fill="FFFFFF"/>
                <w:lang w:val="uk-UA"/>
              </w:rPr>
              <w:t>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 та інші документи, що передбачені Особливостями</w:t>
            </w:r>
            <w:r w:rsidR="0098272E" w:rsidRPr="003D0F50">
              <w:rPr>
                <w:b/>
                <w:bCs/>
                <w:shd w:val="clear" w:color="auto" w:fill="FFFFFF"/>
                <w:lang w:val="uk-UA"/>
              </w:rPr>
              <w:t xml:space="preserve"> </w:t>
            </w:r>
            <w:r w:rsidR="0098272E" w:rsidRPr="002D2EA2">
              <w:rPr>
                <w:bCs/>
                <w:shd w:val="clear" w:color="auto" w:fill="FFFFFF"/>
                <w:lang w:val="uk-UA"/>
              </w:rPr>
              <w:t xml:space="preserve">(перелік документів наведено у </w:t>
            </w:r>
            <w:r w:rsidR="0098272E" w:rsidRPr="00762CC3">
              <w:rPr>
                <w:b/>
                <w:bCs/>
                <w:shd w:val="clear" w:color="auto" w:fill="FFFFFF"/>
                <w:lang w:val="uk-UA"/>
              </w:rPr>
              <w:t>Додатку № 4</w:t>
            </w:r>
            <w:r w:rsidR="0098272E" w:rsidRPr="002D2EA2">
              <w:rPr>
                <w:bCs/>
                <w:shd w:val="clear" w:color="auto" w:fill="FFFFFF"/>
                <w:lang w:val="uk-UA"/>
              </w:rPr>
              <w:t xml:space="preserve"> тендерної документації);</w:t>
            </w:r>
          </w:p>
          <w:p w:rsidR="00474A98" w:rsidRPr="008F6680" w:rsidRDefault="00A86BC3" w:rsidP="00474A98">
            <w:pPr>
              <w:pStyle w:val="af8"/>
              <w:spacing w:before="0" w:beforeAutospacing="0" w:after="0" w:afterAutospacing="0"/>
              <w:ind w:left="126" w:right="127" w:firstLine="142"/>
              <w:jc w:val="both"/>
              <w:rPr>
                <w:bCs/>
                <w:shd w:val="clear" w:color="auto" w:fill="FFFFFF"/>
                <w:lang w:val="uk-UA"/>
              </w:rPr>
            </w:pPr>
            <w:r w:rsidRPr="008F6680">
              <w:rPr>
                <w:bCs/>
                <w:shd w:val="clear" w:color="auto" w:fill="FFFFFF"/>
                <w:lang w:val="uk-UA"/>
              </w:rPr>
              <w:t>4</w:t>
            </w:r>
            <w:r w:rsidR="00474A98" w:rsidRPr="008F6680">
              <w:rPr>
                <w:bCs/>
                <w:shd w:val="clear" w:color="auto" w:fill="FFFFFF"/>
                <w:lang w:val="uk-UA"/>
              </w:rPr>
              <w:t>. Інформація про відсутність/наявність підстав для відмови учаснику процедури закупівлі в участі у відкритих торгах, визначених у пункті 47 Особливостей, крім підпунктів 1 і 7, абзацу чотирнадцятого цього пункту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2168E8" w:rsidRPr="008F6680" w:rsidRDefault="00E960BA" w:rsidP="002168E8">
            <w:pPr>
              <w:pStyle w:val="af8"/>
              <w:spacing w:before="0" w:beforeAutospacing="0" w:after="0" w:afterAutospacing="0"/>
              <w:ind w:left="126" w:right="127" w:firstLine="142"/>
              <w:jc w:val="both"/>
              <w:rPr>
                <w:lang w:val="uk-UA"/>
              </w:rPr>
            </w:pPr>
            <w:r w:rsidRPr="008F6680">
              <w:rPr>
                <w:bCs/>
                <w:lang w:val="uk-UA"/>
              </w:rPr>
              <w:t>5</w:t>
            </w:r>
            <w:r w:rsidR="002168E8" w:rsidRPr="008F6680">
              <w:rPr>
                <w:bCs/>
                <w:lang w:val="uk-UA"/>
              </w:rPr>
              <w:t xml:space="preserve">. Документи, що підтверджують внесення забезпечення тендерної пропозиції, якщо таке забезпечення передбачалося умовами тендерної документації </w:t>
            </w:r>
            <w:r w:rsidR="002168E8" w:rsidRPr="008F6680">
              <w:rPr>
                <w:lang w:val="uk-UA"/>
              </w:rPr>
              <w:t>(згідно з пунктом 2 Розділу 3 тендерної документації);</w:t>
            </w:r>
          </w:p>
          <w:p w:rsidR="00E960BA" w:rsidRPr="00191DC4" w:rsidRDefault="00E960BA" w:rsidP="00E960BA">
            <w:pPr>
              <w:pStyle w:val="af8"/>
              <w:spacing w:before="0" w:beforeAutospacing="0" w:after="0" w:afterAutospacing="0"/>
              <w:ind w:left="126" w:right="127" w:firstLine="142"/>
              <w:jc w:val="both"/>
              <w:rPr>
                <w:lang w:val="uk-UA"/>
              </w:rPr>
            </w:pPr>
            <w:r w:rsidRPr="008F6680">
              <w:rPr>
                <w:bCs/>
                <w:lang w:val="uk-UA"/>
              </w:rPr>
              <w:t>6. Інформацією щодо кожного  субпідрядника/ співвиконавця у разі залучення</w:t>
            </w:r>
            <w:r w:rsidR="00762CC3">
              <w:rPr>
                <w:bCs/>
                <w:lang w:val="uk-UA"/>
              </w:rPr>
              <w:t> </w:t>
            </w:r>
            <w:r w:rsidRPr="008F6680">
              <w:rPr>
                <w:bCs/>
                <w:lang w:val="uk-UA"/>
              </w:rPr>
              <w:t>(відповідно</w:t>
            </w:r>
            <w:r w:rsidR="00762CC3">
              <w:rPr>
                <w:bCs/>
                <w:lang w:val="uk-UA"/>
              </w:rPr>
              <w:t> </w:t>
            </w:r>
            <w:r w:rsidRPr="008F6680">
              <w:rPr>
                <w:bCs/>
                <w:lang w:val="uk-UA"/>
              </w:rPr>
              <w:t>до</w:t>
            </w:r>
            <w:r w:rsidR="00762CC3">
              <w:rPr>
                <w:bCs/>
                <w:lang w:val="uk-UA"/>
              </w:rPr>
              <w:t> </w:t>
            </w:r>
            <w:r w:rsidRPr="008F6680">
              <w:rPr>
                <w:bCs/>
                <w:lang w:val="uk-UA"/>
              </w:rPr>
              <w:t>п.</w:t>
            </w:r>
            <w:r w:rsidR="00762CC3">
              <w:rPr>
                <w:bCs/>
                <w:lang w:val="uk-UA"/>
              </w:rPr>
              <w:t> </w:t>
            </w:r>
            <w:r w:rsidRPr="008F6680">
              <w:rPr>
                <w:bCs/>
                <w:lang w:val="uk-UA"/>
              </w:rPr>
              <w:t>7</w:t>
            </w:r>
            <w:r w:rsidR="00762CC3">
              <w:rPr>
                <w:bCs/>
                <w:lang w:val="uk-UA"/>
              </w:rPr>
              <w:t> </w:t>
            </w:r>
            <w:r w:rsidRPr="008F6680">
              <w:rPr>
                <w:bCs/>
                <w:lang w:val="uk-UA"/>
              </w:rPr>
              <w:t>«Інформація про субпідрядника/співвиконавця» даного Розділу)</w:t>
            </w:r>
            <w:r w:rsidRPr="00191DC4">
              <w:rPr>
                <w:b/>
                <w:bCs/>
                <w:lang w:val="uk-UA"/>
              </w:rPr>
              <w:t xml:space="preserve"> </w:t>
            </w:r>
            <w:r w:rsidRPr="00191DC4">
              <w:rPr>
                <w:lang w:val="uk-UA"/>
              </w:rPr>
              <w:t>(</w:t>
            </w:r>
            <w:r w:rsidRPr="00191DC4">
              <w:rPr>
                <w:bCs/>
                <w:lang w:val="uk-UA"/>
              </w:rPr>
              <w:t>перелік документів наведено у</w:t>
            </w:r>
            <w:r w:rsidRPr="00191DC4">
              <w:rPr>
                <w:lang w:val="uk-UA"/>
              </w:rPr>
              <w:t xml:space="preserve"> </w:t>
            </w:r>
            <w:r w:rsidRPr="00762CC3">
              <w:rPr>
                <w:b/>
                <w:lang w:val="uk-UA"/>
              </w:rPr>
              <w:t>Додаток</w:t>
            </w:r>
            <w:r w:rsidR="005C4A9D" w:rsidRPr="00762CC3">
              <w:rPr>
                <w:b/>
                <w:lang w:val="uk-UA"/>
              </w:rPr>
              <w:t xml:space="preserve"> </w:t>
            </w:r>
            <w:r w:rsidRPr="00762CC3">
              <w:rPr>
                <w:b/>
                <w:lang w:val="uk-UA"/>
              </w:rPr>
              <w:t>№</w:t>
            </w:r>
            <w:r w:rsidR="008F6680" w:rsidRPr="00762CC3">
              <w:rPr>
                <w:b/>
                <w:lang w:val="uk-UA"/>
              </w:rPr>
              <w:t xml:space="preserve"> </w:t>
            </w:r>
            <w:r w:rsidRPr="00762CC3">
              <w:rPr>
                <w:b/>
                <w:lang w:val="uk-UA"/>
              </w:rPr>
              <w:t>5</w:t>
            </w:r>
            <w:r w:rsidRPr="00191DC4">
              <w:rPr>
                <w:lang w:val="uk-UA"/>
              </w:rPr>
              <w:t xml:space="preserve"> </w:t>
            </w:r>
            <w:r w:rsidRPr="00191DC4">
              <w:rPr>
                <w:bCs/>
                <w:lang w:val="uk-UA"/>
              </w:rPr>
              <w:t>тендерної документації</w:t>
            </w:r>
            <w:r w:rsidRPr="00191DC4">
              <w:rPr>
                <w:lang w:val="uk-UA"/>
              </w:rPr>
              <w:t>);</w:t>
            </w:r>
          </w:p>
          <w:p w:rsidR="002168E8" w:rsidRPr="008F6680" w:rsidRDefault="002168E8" w:rsidP="002168E8">
            <w:pPr>
              <w:autoSpaceDE/>
              <w:autoSpaceDN/>
              <w:ind w:left="127" w:right="150" w:firstLine="142"/>
              <w:jc w:val="both"/>
              <w:rPr>
                <w:rFonts w:ascii="Times New Roman" w:hAnsi="Times New Roman" w:cs="Times New Roman"/>
                <w:lang w:val="uk-UA"/>
              </w:rPr>
            </w:pPr>
            <w:r w:rsidRPr="008F6680">
              <w:rPr>
                <w:bCs/>
                <w:lang w:val="uk-UA"/>
              </w:rPr>
              <w:t xml:space="preserve">7. </w:t>
            </w:r>
            <w:r w:rsidRPr="008F6680">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168E8" w:rsidRPr="008F6680" w:rsidRDefault="002168E8" w:rsidP="002168E8">
            <w:pPr>
              <w:autoSpaceDE/>
              <w:autoSpaceDN/>
              <w:ind w:left="127" w:right="150" w:firstLine="142"/>
              <w:jc w:val="both"/>
              <w:rPr>
                <w:rFonts w:ascii="Times New Roman" w:hAnsi="Times New Roman" w:cs="Times New Roman"/>
                <w:lang w:val="uk-UA"/>
              </w:rPr>
            </w:pPr>
            <w:r w:rsidRPr="008F6680">
              <w:rPr>
                <w:bCs/>
                <w:lang w:val="uk-UA"/>
              </w:rPr>
              <w:t>8.</w:t>
            </w:r>
            <w:r w:rsidRPr="008F6680">
              <w:rPr>
                <w:rFonts w:ascii="Times New Roman" w:hAnsi="Times New Roman" w:cs="Times New Roman"/>
                <w:lang w:val="uk-UA"/>
              </w:rPr>
              <w:t xml:space="preserve"> Іншою інформацією та документами, відповідно до вимог цієї тендерної документації та додатків до неї.</w:t>
            </w:r>
          </w:p>
          <w:p w:rsidR="00906C50" w:rsidRPr="00906C50" w:rsidRDefault="00906C50" w:rsidP="005C4A9D">
            <w:pPr>
              <w:autoSpaceDE/>
              <w:autoSpaceDN/>
              <w:ind w:right="150"/>
              <w:jc w:val="both"/>
              <w:rPr>
                <w:rFonts w:ascii="Times New Roman" w:hAnsi="Times New Roman" w:cs="Times New Roman"/>
                <w:lang w:val="uk-UA"/>
              </w:rPr>
            </w:pPr>
          </w:p>
          <w:p w:rsidR="00860CC0" w:rsidRPr="005C4A9D" w:rsidRDefault="00860CC0" w:rsidP="005C4A9D">
            <w:pPr>
              <w:ind w:left="126" w:right="126"/>
              <w:jc w:val="both"/>
              <w:rPr>
                <w:b/>
                <w:i/>
                <w:lang w:val="uk-UA"/>
              </w:rPr>
            </w:pPr>
            <w:r w:rsidRPr="005C4A9D">
              <w:rPr>
                <w:b/>
                <w:i/>
                <w:lang w:val="uk-UA"/>
              </w:rPr>
              <w:t>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зазначені вище документи після завершення кінцевого строку подання пропозицій не приймаються до розгляду Замовником.</w:t>
            </w:r>
          </w:p>
          <w:p w:rsidR="00860CC0" w:rsidRPr="00947F8F" w:rsidRDefault="00860CC0" w:rsidP="005C4A9D">
            <w:pPr>
              <w:pStyle w:val="af8"/>
              <w:spacing w:before="0" w:beforeAutospacing="0" w:after="0" w:afterAutospacing="0"/>
              <w:ind w:left="126" w:right="126"/>
              <w:jc w:val="both"/>
              <w:rPr>
                <w:lang w:val="uk-UA"/>
              </w:rPr>
            </w:pPr>
          </w:p>
          <w:p w:rsidR="00860CC0" w:rsidRPr="00E35A53" w:rsidRDefault="00860CC0" w:rsidP="005C4A9D">
            <w:pPr>
              <w:widowControl/>
              <w:autoSpaceDE/>
              <w:autoSpaceDN/>
              <w:ind w:left="126" w:right="126"/>
              <w:jc w:val="both"/>
              <w:rPr>
                <w:rFonts w:ascii="Times New Roman" w:hAnsi="Times New Roman" w:cs="Times New Roman"/>
                <w:i/>
                <w:lang w:val="uk-UA"/>
              </w:rPr>
            </w:pPr>
            <w:r w:rsidRPr="00E35A53">
              <w:rPr>
                <w:rFonts w:ascii="Times New Roman" w:hAnsi="Times New Roman" w:cs="Times New Roman"/>
                <w:i/>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60CC0" w:rsidRPr="00947F8F" w:rsidRDefault="00860CC0" w:rsidP="005C4A9D">
            <w:pPr>
              <w:ind w:left="126" w:right="126"/>
              <w:jc w:val="both"/>
              <w:rPr>
                <w:rFonts w:ascii="Times New Roman" w:hAnsi="Times New Roman" w:cs="Times New Roman"/>
                <w:lang w:val="uk-UA"/>
              </w:rPr>
            </w:pPr>
          </w:p>
          <w:p w:rsidR="0022019C" w:rsidRPr="0022019C" w:rsidRDefault="0022019C" w:rsidP="005C4A9D">
            <w:pPr>
              <w:ind w:left="150"/>
              <w:jc w:val="both"/>
              <w:rPr>
                <w:rFonts w:ascii="Times New Roman" w:hAnsi="Times New Roman" w:cs="Times New Roman"/>
                <w:b/>
                <w:color w:val="000000"/>
                <w:lang w:val="uk-UA"/>
              </w:rPr>
            </w:pPr>
            <w:r w:rsidRPr="0022019C">
              <w:rPr>
                <w:rFonts w:ascii="Times New Roman" w:hAnsi="Times New Roman" w:cs="Times New Roman"/>
                <w:b/>
                <w:color w:val="000000"/>
                <w:lang w:val="uk-UA"/>
              </w:rPr>
              <w:t>УВАГА!!!</w:t>
            </w:r>
          </w:p>
          <w:p w:rsidR="00860CC0" w:rsidRPr="00947F8F" w:rsidRDefault="00860CC0" w:rsidP="005C4A9D">
            <w:pPr>
              <w:ind w:left="126" w:right="126"/>
              <w:jc w:val="both"/>
              <w:rPr>
                <w:rFonts w:ascii="Times New Roman" w:hAnsi="Times New Roman" w:cs="Times New Roman"/>
                <w:lang w:val="uk-UA"/>
              </w:rPr>
            </w:pPr>
            <w:r w:rsidRPr="00947F8F">
              <w:rPr>
                <w:rFonts w:ascii="Times New Roman" w:hAnsi="Times New Roman" w:cs="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наступним вимогам:</w:t>
            </w:r>
          </w:p>
          <w:p w:rsidR="00860CC0" w:rsidRPr="00947F8F" w:rsidRDefault="00860CC0" w:rsidP="005C4A9D">
            <w:pPr>
              <w:ind w:left="126" w:right="126"/>
              <w:jc w:val="both"/>
              <w:rPr>
                <w:lang w:val="uk-UA"/>
              </w:rPr>
            </w:pPr>
            <w:r w:rsidRPr="00947F8F">
              <w:rPr>
                <w:lang w:val="uk-UA"/>
              </w:rPr>
              <w:t>1</w:t>
            </w:r>
            <w:r w:rsidRPr="00947F8F">
              <w:t xml:space="preserve">) </w:t>
            </w:r>
            <w:r w:rsidRPr="00947F8F">
              <w:rPr>
                <w:lang w:val="uk-UA"/>
              </w:rPr>
              <w:t>кожен документ повинен бути завантажений до електронної системи закупівель окремим файлом. Багатосторінкові документи завантажуються одним файлом.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860CC0" w:rsidRPr="00947F8F" w:rsidRDefault="00860CC0" w:rsidP="005C4A9D">
            <w:pPr>
              <w:ind w:left="126" w:right="126"/>
              <w:jc w:val="both"/>
              <w:rPr>
                <w:lang w:val="uk-UA"/>
              </w:rPr>
            </w:pPr>
            <w:r w:rsidRPr="00947F8F">
              <w:rPr>
                <w:lang w:val="uk-UA"/>
              </w:rPr>
              <w:t xml:space="preserve">2) зображення відсканованих документів повинні бути чіткими та повнорозмірними (без обрізань будь-яких сторін документів, у т. ч. прізвища та підпису уповноваженої особи учасника, його печатки, номера, </w:t>
            </w:r>
            <w:r w:rsidRPr="00947F8F">
              <w:rPr>
                <w:lang w:val="uk-UA"/>
              </w:rPr>
              <w:lastRenderedPageBreak/>
              <w:t xml:space="preserve">тощо); </w:t>
            </w:r>
          </w:p>
          <w:p w:rsidR="00860CC0" w:rsidRPr="00947F8F" w:rsidRDefault="00860CC0" w:rsidP="005C4A9D">
            <w:pPr>
              <w:ind w:left="126" w:right="126"/>
              <w:jc w:val="both"/>
              <w:rPr>
                <w:lang w:val="uk-UA"/>
              </w:rPr>
            </w:pPr>
            <w:r w:rsidRPr="00947F8F">
              <w:rPr>
                <w:lang w:val="uk-UA"/>
              </w:rPr>
              <w:t>3</w:t>
            </w:r>
            <w:r w:rsidRPr="00947F8F">
              <w:t>) будь-який текст на усіх відсканованих зображеннях має бути розбірливим та повинен вільно читатися</w:t>
            </w:r>
            <w:r w:rsidRPr="00947F8F">
              <w:rPr>
                <w:lang w:val="uk-UA"/>
              </w:rPr>
              <w:t>;</w:t>
            </w:r>
            <w:r w:rsidRPr="00947F8F">
              <w:t xml:space="preserve"> </w:t>
            </w:r>
          </w:p>
          <w:p w:rsidR="00860CC0" w:rsidRPr="00947F8F" w:rsidRDefault="00860CC0" w:rsidP="005C4A9D">
            <w:pPr>
              <w:ind w:left="126" w:right="126"/>
              <w:jc w:val="both"/>
              <w:rPr>
                <w:lang w:val="uk-UA"/>
              </w:rPr>
            </w:pPr>
            <w:r w:rsidRPr="00947F8F">
              <w:rPr>
                <w:lang w:val="uk-UA"/>
              </w:rPr>
              <w:t xml:space="preserve">4) кольорове </w:t>
            </w:r>
            <w:r w:rsidRPr="00947F8F">
              <w:t>скан</w:t>
            </w:r>
            <w:r w:rsidRPr="00947F8F">
              <w:rPr>
                <w:lang w:val="uk-UA"/>
              </w:rPr>
              <w:t>у</w:t>
            </w:r>
            <w:r w:rsidRPr="00947F8F">
              <w:t>ван</w:t>
            </w:r>
            <w:r w:rsidRPr="00947F8F">
              <w:rPr>
                <w:lang w:val="uk-UA"/>
              </w:rPr>
              <w:t>ня документів можливе як з</w:t>
            </w:r>
            <w:r w:rsidRPr="00947F8F">
              <w:t xml:space="preserve"> оригінал</w:t>
            </w:r>
            <w:r w:rsidRPr="00947F8F">
              <w:rPr>
                <w:lang w:val="uk-UA"/>
              </w:rPr>
              <w:t>ів</w:t>
            </w:r>
            <w:r w:rsidRPr="00947F8F">
              <w:t xml:space="preserve"> </w:t>
            </w:r>
            <w:r w:rsidRPr="00947F8F">
              <w:rPr>
                <w:lang w:val="uk-UA"/>
              </w:rPr>
              <w:t>так і з їх</w:t>
            </w:r>
            <w:r w:rsidRPr="00947F8F">
              <w:t xml:space="preserve"> </w:t>
            </w:r>
            <w:r w:rsidRPr="00947F8F">
              <w:rPr>
                <w:lang w:val="uk-UA"/>
              </w:rPr>
              <w:t>копій, завірених нотаріально  або учасником у разі, якщо до конкретного документа не встановлено інші вимоги до його оформлення;</w:t>
            </w:r>
          </w:p>
          <w:p w:rsidR="00860CC0" w:rsidRPr="00947F8F" w:rsidRDefault="00860CC0" w:rsidP="005C4A9D">
            <w:pPr>
              <w:ind w:left="126" w:right="126"/>
              <w:jc w:val="both"/>
              <w:rPr>
                <w:lang w:val="uk-UA"/>
              </w:rPr>
            </w:pPr>
            <w:r w:rsidRPr="00947F8F">
              <w:rPr>
                <w:lang w:val="uk-UA"/>
              </w:rPr>
              <w:t>5) тендерна пропозиція учасника повинна бути підписана  кваліфікованим електронним підписом (КЕП)/удосконаленим електронним підписом (УЕП);</w:t>
            </w:r>
          </w:p>
          <w:p w:rsidR="00860CC0" w:rsidRPr="00947F8F" w:rsidRDefault="00860CC0" w:rsidP="005C4A9D">
            <w:pPr>
              <w:ind w:left="126" w:right="126"/>
              <w:jc w:val="both"/>
              <w:rPr>
                <w:lang w:val="uk-UA"/>
              </w:rPr>
            </w:pPr>
            <w:r w:rsidRPr="00947F8F">
              <w:rPr>
                <w:lang w:val="uk-UA"/>
              </w:rPr>
              <w:t>6)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60CC0" w:rsidRPr="00947F8F" w:rsidRDefault="00860CC0" w:rsidP="005C4A9D">
            <w:pPr>
              <w:ind w:left="126" w:right="126"/>
              <w:jc w:val="both"/>
              <w:rPr>
                <w:b/>
                <w:lang w:val="uk-UA"/>
              </w:rPr>
            </w:pPr>
            <w:r w:rsidRPr="00947F8F">
              <w:rPr>
                <w:b/>
                <w:lang w:val="uk-UA"/>
              </w:rPr>
              <w:t>Винятки:</w:t>
            </w:r>
          </w:p>
          <w:p w:rsidR="00860CC0" w:rsidRPr="00947F8F" w:rsidRDefault="00860CC0" w:rsidP="005C4A9D">
            <w:pPr>
              <w:ind w:left="126" w:right="126"/>
              <w:jc w:val="both"/>
              <w:rPr>
                <w:lang w:val="uk-UA"/>
              </w:rPr>
            </w:pPr>
            <w:r w:rsidRPr="00947F8F">
              <w:rPr>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60CC0" w:rsidRPr="00947F8F" w:rsidRDefault="00860CC0" w:rsidP="005C4A9D">
            <w:pPr>
              <w:ind w:left="126" w:right="126"/>
              <w:jc w:val="both"/>
              <w:rPr>
                <w:lang w:val="uk-UA"/>
              </w:rPr>
            </w:pPr>
            <w:r w:rsidRPr="00947F8F">
              <w:rPr>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60CC0" w:rsidRPr="00947F8F" w:rsidRDefault="00860CC0" w:rsidP="005C4A9D">
            <w:pPr>
              <w:ind w:left="126" w:right="126"/>
              <w:jc w:val="both"/>
              <w:rPr>
                <w:lang w:val="uk-UA"/>
              </w:rPr>
            </w:pPr>
            <w:r w:rsidRPr="00947F8F">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60CC0" w:rsidRPr="00947F8F" w:rsidRDefault="00860CC0" w:rsidP="005C4A9D">
            <w:pPr>
              <w:ind w:left="126" w:right="126"/>
              <w:jc w:val="both"/>
              <w:rPr>
                <w:lang w:val="uk-UA"/>
              </w:rPr>
            </w:pPr>
            <w:r w:rsidRPr="00947F8F">
              <w:rPr>
                <w:lang w:val="uk-UA"/>
              </w:rPr>
              <w:t xml:space="preserve">Замовник перевіряє КЕП/УЕП учасника на сайті центрального засвідчувального органу за посиланням </w:t>
            </w:r>
            <w:hyperlink r:id="rId13" w:history="1">
              <w:r w:rsidRPr="00947F8F">
                <w:rPr>
                  <w:rStyle w:val="a8"/>
                  <w:lang w:val="uk-UA"/>
                </w:rPr>
                <w:t>https://czo.gov.ua/verify</w:t>
              </w:r>
            </w:hyperlink>
            <w:r w:rsidRPr="00947F8F">
              <w:rPr>
                <w:lang w:val="uk-UA"/>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860CC0" w:rsidRPr="00947F8F" w:rsidRDefault="00860CC0" w:rsidP="005C4A9D">
            <w:pPr>
              <w:ind w:left="126" w:right="126"/>
              <w:jc w:val="both"/>
              <w:rPr>
                <w:lang w:val="uk-UA"/>
              </w:rPr>
            </w:pPr>
          </w:p>
          <w:p w:rsidR="00860CC0" w:rsidRPr="00947F8F" w:rsidRDefault="00860CC0" w:rsidP="005C4A9D">
            <w:pPr>
              <w:pBdr>
                <w:top w:val="nil"/>
                <w:left w:val="nil"/>
                <w:bottom w:val="nil"/>
                <w:right w:val="nil"/>
                <w:between w:val="nil"/>
              </w:pBdr>
              <w:ind w:left="126" w:right="127"/>
              <w:jc w:val="both"/>
              <w:rPr>
                <w:rFonts w:ascii="Times New Roman" w:hAnsi="Times New Roman" w:cs="Times New Roman"/>
                <w:lang w:val="uk-UA"/>
              </w:rPr>
            </w:pPr>
            <w:r w:rsidRPr="00947F8F">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947F8F">
              <w:rPr>
                <w:rFonts w:ascii="Times New Roman" w:hAnsi="Times New Roman" w:cs="Times New Roman"/>
                <w:lang w:val="uk-UA"/>
              </w:rPr>
              <w:t xml:space="preserve"> </w:t>
            </w:r>
          </w:p>
          <w:p w:rsidR="00860CC0" w:rsidRPr="006A4C57" w:rsidRDefault="00860CC0" w:rsidP="005C4A9D">
            <w:pPr>
              <w:pStyle w:val="af8"/>
              <w:tabs>
                <w:tab w:val="left" w:pos="7640"/>
              </w:tabs>
              <w:spacing w:before="0" w:beforeAutospacing="0" w:after="0" w:afterAutospacing="0"/>
              <w:ind w:left="126" w:right="126"/>
              <w:jc w:val="both"/>
            </w:pPr>
            <w:r w:rsidRPr="00947F8F">
              <w:rPr>
                <w:lang w:val="uk-UA"/>
              </w:rPr>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w:t>
            </w:r>
          </w:p>
          <w:p w:rsidR="00FE62BC" w:rsidRPr="00FE62BC" w:rsidRDefault="00FE62BC" w:rsidP="005C4A9D">
            <w:pPr>
              <w:pStyle w:val="af8"/>
              <w:tabs>
                <w:tab w:val="left" w:pos="7640"/>
              </w:tabs>
              <w:spacing w:before="0" w:beforeAutospacing="0" w:after="0" w:afterAutospacing="0"/>
              <w:ind w:left="126" w:right="126"/>
              <w:jc w:val="both"/>
            </w:pPr>
            <w:r w:rsidRPr="00F17473">
              <w:t>Рекомендується документи у складі пропозиції  Учасника надавати у тій послідовності, у якій вони наведені у тендерній документації замовника.</w:t>
            </w:r>
          </w:p>
          <w:p w:rsidR="00860CC0" w:rsidRPr="00947F8F" w:rsidRDefault="00860CC0" w:rsidP="005C4A9D">
            <w:pPr>
              <w:ind w:left="126" w:right="126"/>
              <w:jc w:val="both"/>
              <w:rPr>
                <w:lang w:val="uk-UA"/>
              </w:rPr>
            </w:pPr>
            <w:r w:rsidRPr="00947F8F">
              <w:rPr>
                <w:lang w:val="uk-UA"/>
              </w:rPr>
              <w:t xml:space="preserve">Порядок розташування завантажених в електронну систему закупівель документів окремими електронними файлами,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w:t>
            </w:r>
            <w:r w:rsidRPr="00947F8F">
              <w:rPr>
                <w:lang w:val="uk-UA"/>
              </w:rPr>
              <w:lastRenderedPageBreak/>
              <w:t>не кольорову cканкопію, фотозображення, мають частково відсканований документ, та ін. Замовник може прийняти рішення про відхилення тендерної пропозиції такого учасника.</w:t>
            </w:r>
          </w:p>
          <w:p w:rsidR="00860CC0" w:rsidRPr="00947F8F" w:rsidRDefault="00860CC0" w:rsidP="005C4A9D">
            <w:pPr>
              <w:ind w:left="126" w:right="126"/>
              <w:jc w:val="both"/>
              <w:rPr>
                <w:lang w:val="uk-UA"/>
              </w:rPr>
            </w:pPr>
          </w:p>
          <w:p w:rsidR="00AE2EB2" w:rsidRPr="00947F8F" w:rsidRDefault="00AE2EB2" w:rsidP="00AE2EB2">
            <w:pPr>
              <w:ind w:left="126" w:right="126" w:firstLine="142"/>
              <w:jc w:val="both"/>
              <w:rPr>
                <w:b/>
                <w:lang w:val="uk-UA"/>
              </w:rPr>
            </w:pPr>
            <w:r w:rsidRPr="00947F8F">
              <w:rPr>
                <w:b/>
                <w:lang w:val="uk-UA"/>
              </w:rPr>
              <w:t xml:space="preserve">Відповідно до підпункту 1 пункту 6-1 Прикінцевих та перехідних положень Закону, якщо вартість предмета закупівлі дорівнює або перевищує 200 тисяч гривень, замовник здійснює закупівлю товарів, визначених підпунктом 2 цього пункту, виключно якщо їх ступінь локалізації виробництва дорівнює чи </w:t>
            </w:r>
            <w:r w:rsidRPr="00191DC4">
              <w:rPr>
                <w:b/>
                <w:lang w:val="uk-UA"/>
              </w:rPr>
              <w:t>перевищує 1</w:t>
            </w:r>
            <w:r w:rsidR="0083186A" w:rsidRPr="00191DC4">
              <w:rPr>
                <w:b/>
                <w:lang w:val="uk-UA"/>
              </w:rPr>
              <w:t>5</w:t>
            </w:r>
            <w:r w:rsidRPr="00191DC4">
              <w:rPr>
                <w:b/>
                <w:lang w:val="uk-UA"/>
              </w:rPr>
              <w:t xml:space="preserve"> відсотків.</w:t>
            </w:r>
          </w:p>
          <w:p w:rsidR="00D312AB" w:rsidRPr="00947F8F" w:rsidRDefault="00D312AB" w:rsidP="00860CC0">
            <w:pPr>
              <w:ind w:left="126" w:right="126" w:firstLine="142"/>
              <w:jc w:val="both"/>
              <w:rPr>
                <w:b/>
                <w:lang w:val="uk-UA"/>
              </w:rPr>
            </w:pPr>
            <w:r w:rsidRPr="00191DC4">
              <w:rPr>
                <w:b/>
                <w:lang w:val="uk-UA"/>
              </w:rPr>
              <w:t>У разі якщо надання послуг передбачає набуття замовником у власність товарів, визначених підпунктом 2 пункту 6-1 Прикінцевих та перехідних положень Закону, процедури закупівлі таких послуг здійснюються з урахуванням особливостей, встановлених цим пунктом.</w:t>
            </w:r>
          </w:p>
          <w:p w:rsidR="00860CC0" w:rsidRPr="00947F8F" w:rsidRDefault="00860CC0" w:rsidP="00860CC0">
            <w:pPr>
              <w:ind w:left="126" w:right="126" w:firstLine="142"/>
              <w:jc w:val="both"/>
              <w:rPr>
                <w:b/>
                <w:lang w:val="uk-UA"/>
              </w:rPr>
            </w:pPr>
            <w:r w:rsidRPr="00947F8F">
              <w:rPr>
                <w:b/>
                <w:lang w:val="uk-UA"/>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860CC0" w:rsidRPr="006A4C57" w:rsidRDefault="00860CC0" w:rsidP="00860CC0">
            <w:pPr>
              <w:ind w:left="126" w:right="126" w:firstLine="142"/>
              <w:jc w:val="both"/>
              <w:rPr>
                <w:b/>
                <w:lang w:val="uk-UA"/>
              </w:rPr>
            </w:pPr>
            <w:r w:rsidRPr="00947F8F">
              <w:rPr>
                <w:b/>
                <w:lang w:val="uk-UA"/>
              </w:rPr>
              <w:t>Таким порядком є Порядок підтвердження локалізації виробництва товарів, затверджений постановою Кабінету Міністрів України від 02.08.2022 № 861.</w:t>
            </w:r>
          </w:p>
          <w:p w:rsidR="00FE62BC" w:rsidRPr="006A4C57" w:rsidRDefault="00FE62BC" w:rsidP="00860CC0">
            <w:pPr>
              <w:ind w:left="126" w:right="126" w:firstLine="142"/>
              <w:jc w:val="both"/>
              <w:rPr>
                <w:lang w:val="uk-UA"/>
              </w:rPr>
            </w:pPr>
          </w:p>
          <w:p w:rsidR="00860CC0" w:rsidRPr="00E35A53" w:rsidRDefault="00860CC0" w:rsidP="008F6680">
            <w:pPr>
              <w:pStyle w:val="af8"/>
              <w:spacing w:before="0" w:beforeAutospacing="0" w:after="0" w:afterAutospacing="0"/>
              <w:ind w:left="126" w:right="126"/>
              <w:jc w:val="both"/>
              <w:rPr>
                <w:b/>
                <w:lang w:val="uk-UA"/>
              </w:rPr>
            </w:pPr>
            <w:r w:rsidRPr="00E35A53">
              <w:rPr>
                <w:b/>
                <w:lang w:val="uk-UA"/>
              </w:rPr>
              <w:t>Для переможця торгів:</w:t>
            </w:r>
          </w:p>
          <w:p w:rsidR="00F115D3" w:rsidRPr="00947F8F" w:rsidRDefault="00614772" w:rsidP="008F6680">
            <w:pPr>
              <w:pStyle w:val="af8"/>
              <w:spacing w:before="0" w:beforeAutospacing="0" w:after="0" w:afterAutospacing="0"/>
              <w:ind w:left="126" w:right="126"/>
              <w:jc w:val="both"/>
              <w:rPr>
                <w:lang w:val="uk-UA"/>
              </w:rPr>
            </w:pPr>
            <w:r w:rsidRPr="003D19EF">
              <w:rPr>
                <w:lang w:val="uk-UA"/>
              </w:rPr>
              <w:t xml:space="preserve">Переможець процедури закупівлі у строк, що не перевищує </w:t>
            </w:r>
            <w:r w:rsidRPr="003D19EF">
              <w:rPr>
                <w:b/>
                <w:u w:val="single"/>
                <w:lang w:val="uk-UA"/>
              </w:rPr>
              <w:t>чотири дні з дати оприлюднення в електронній системі закупівель повідомлення про намір укласти договір про закупівлю</w:t>
            </w:r>
            <w:r w:rsidRPr="003D19EF">
              <w:rPr>
                <w:lang w:val="uk-UA"/>
              </w:rPr>
              <w:t xml:space="preserve">, повинен надати замовнику шляхом оприлюднення в електронній системі закупівель документи, </w:t>
            </w:r>
            <w:r w:rsidRPr="00614772">
              <w:rPr>
                <w:highlight w:val="white"/>
                <w:lang w:val="uk-UA"/>
              </w:rPr>
              <w:t xml:space="preserve">встановлені </w:t>
            </w:r>
            <w:r w:rsidR="00860CC0" w:rsidRPr="00191DC4">
              <w:rPr>
                <w:rStyle w:val="rvts0"/>
                <w:lang w:val="uk-UA"/>
              </w:rPr>
              <w:t xml:space="preserve">у </w:t>
            </w:r>
            <w:r w:rsidR="00860CC0" w:rsidRPr="00762CC3">
              <w:rPr>
                <w:rStyle w:val="rvts0"/>
                <w:b/>
                <w:lang w:val="uk-UA"/>
              </w:rPr>
              <w:t xml:space="preserve">Додатку № </w:t>
            </w:r>
            <w:r w:rsidR="006D7C3E" w:rsidRPr="00762CC3">
              <w:rPr>
                <w:rStyle w:val="rvts0"/>
                <w:b/>
                <w:lang w:val="uk-UA"/>
              </w:rPr>
              <w:t>6</w:t>
            </w:r>
            <w:r w:rsidR="00860CC0" w:rsidRPr="00191DC4">
              <w:rPr>
                <w:rStyle w:val="rvts0"/>
                <w:lang w:val="uk-UA"/>
              </w:rPr>
              <w:t xml:space="preserve"> тендерної документації.</w:t>
            </w:r>
          </w:p>
          <w:p w:rsidR="00860CC0" w:rsidRPr="00947F8F" w:rsidRDefault="00860CC0" w:rsidP="0083063E">
            <w:pPr>
              <w:ind w:left="126" w:right="127" w:firstLine="142"/>
              <w:jc w:val="both"/>
              <w:rPr>
                <w:sz w:val="16"/>
                <w:szCs w:val="16"/>
                <w:lang w:val="uk-UA"/>
              </w:rPr>
            </w:pPr>
          </w:p>
          <w:p w:rsidR="00D44EB1" w:rsidRPr="00E35A53" w:rsidRDefault="00D44EB1" w:rsidP="00E35A53">
            <w:pPr>
              <w:ind w:left="126" w:right="127"/>
              <w:jc w:val="both"/>
              <w:rPr>
                <w:rFonts w:ascii="Times New Roman" w:hAnsi="Times New Roman" w:cs="Times New Roman"/>
                <w:lang w:val="uk-UA"/>
              </w:rPr>
            </w:pPr>
            <w:r w:rsidRPr="003D19EF">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Pr="003D19EF">
              <w:rPr>
                <w:rFonts w:ascii="Times New Roman" w:hAnsi="Times New Roman" w:cs="Times New Roman"/>
                <w:lang w:val="uk-UA"/>
              </w:rPr>
              <w:t>.</w:t>
            </w:r>
          </w:p>
          <w:p w:rsidR="00E17B46" w:rsidRPr="00947F8F" w:rsidRDefault="00E17B46" w:rsidP="00E35A53">
            <w:pPr>
              <w:shd w:val="clear" w:color="auto" w:fill="FFFFFF"/>
              <w:ind w:left="126" w:right="127"/>
              <w:jc w:val="both"/>
              <w:rPr>
                <w:b/>
                <w:color w:val="000000"/>
                <w:szCs w:val="20"/>
                <w:shd w:val="clear" w:color="auto" w:fill="FFFFFF"/>
                <w:lang w:val="uk-UA" w:eastAsia="uk-UA"/>
              </w:rPr>
            </w:pPr>
            <w:r w:rsidRPr="00947F8F">
              <w:rPr>
                <w:b/>
                <w:color w:val="000000"/>
                <w:szCs w:val="20"/>
                <w:shd w:val="clear" w:color="auto" w:fill="FFFFFF"/>
                <w:lang w:val="uk-UA" w:eastAsia="uk-UA"/>
              </w:rPr>
              <w:t>Формальні (несуттєві) помилки</w:t>
            </w:r>
          </w:p>
          <w:p w:rsidR="00E17B46" w:rsidRPr="00947F8F" w:rsidRDefault="00E17B46" w:rsidP="00E35A53">
            <w:pPr>
              <w:shd w:val="clear" w:color="auto" w:fill="FFFFFF"/>
              <w:ind w:left="126" w:right="127"/>
              <w:jc w:val="both"/>
              <w:rPr>
                <w:rStyle w:val="afd"/>
                <w:rFonts w:eastAsia="Calibri"/>
                <w:b w:val="0"/>
                <w:lang w:val="uk-UA" w:eastAsia="uk-UA"/>
              </w:rPr>
            </w:pPr>
            <w:r w:rsidRPr="00947F8F">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47F8F">
              <w:rPr>
                <w:lang w:val="uk-UA" w:eastAsia="uk-UA"/>
              </w:rPr>
              <w:t>та</w:t>
            </w:r>
            <w:r w:rsidRPr="00947F8F">
              <w:rPr>
                <w:color w:val="000000"/>
                <w:shd w:val="clear" w:color="auto" w:fill="FFFFFF"/>
                <w:lang w:val="uk-UA" w:eastAsia="uk-UA"/>
              </w:rPr>
              <w:t xml:space="preserve"> не впливаю</w:t>
            </w:r>
            <w:r w:rsidR="00A644F7" w:rsidRPr="00947F8F">
              <w:rPr>
                <w:color w:val="000000"/>
                <w:shd w:val="clear" w:color="auto" w:fill="FFFFFF"/>
                <w:lang w:val="uk-UA" w:eastAsia="uk-UA"/>
              </w:rPr>
              <w:t>ть на зміст пропозиції, а саме –</w:t>
            </w:r>
            <w:r w:rsidRPr="00947F8F">
              <w:rPr>
                <w:color w:val="000000"/>
                <w:shd w:val="clear" w:color="auto" w:fill="FFFFFF"/>
                <w:lang w:val="uk-UA" w:eastAsia="uk-UA"/>
              </w:rPr>
              <w:t xml:space="preserve"> технічні помилки та описки.</w:t>
            </w:r>
          </w:p>
          <w:p w:rsidR="00E17B46" w:rsidRPr="00947F8F" w:rsidRDefault="00E17B46" w:rsidP="00E35A53">
            <w:pPr>
              <w:shd w:val="clear" w:color="auto" w:fill="FFFFFF"/>
              <w:ind w:left="126" w:right="127"/>
              <w:jc w:val="both"/>
              <w:rPr>
                <w:rFonts w:eastAsia="Calibri"/>
                <w:lang w:val="uk-UA"/>
              </w:rPr>
            </w:pPr>
            <w:r w:rsidRPr="00947F8F">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76530C" w:rsidRPr="00947F8F" w:rsidRDefault="00E17B46" w:rsidP="00E35A53">
            <w:pPr>
              <w:shd w:val="clear" w:color="auto" w:fill="FFFFFF"/>
              <w:ind w:left="126" w:right="127"/>
              <w:jc w:val="both"/>
              <w:rPr>
                <w:b/>
                <w:lang w:val="uk-UA" w:eastAsia="uk-UA"/>
              </w:rPr>
            </w:pPr>
            <w:r w:rsidRPr="00947F8F">
              <w:rPr>
                <w:b/>
                <w:lang w:val="uk-UA" w:eastAsia="uk-UA"/>
              </w:rPr>
              <w:t>До формальних (несуттєвих) помилок зокрема (але не виключно) відносяться:</w:t>
            </w:r>
          </w:p>
          <w:p w:rsidR="008B7356" w:rsidRPr="00947F8F" w:rsidRDefault="008B7356" w:rsidP="00E35A53">
            <w:pPr>
              <w:widowControl/>
              <w:shd w:val="clear" w:color="auto" w:fill="FFFFFF"/>
              <w:autoSpaceDE/>
              <w:autoSpaceDN/>
              <w:ind w:left="126" w:right="127"/>
              <w:contextualSpacing/>
              <w:jc w:val="both"/>
              <w:rPr>
                <w:rFonts w:ascii="Times New Roman" w:hAnsi="Times New Roman" w:cs="Times New Roman"/>
                <w:lang w:val="uk-UA" w:eastAsia="uk-UA"/>
              </w:rPr>
            </w:pPr>
            <w:r w:rsidRPr="00947F8F">
              <w:rPr>
                <w:rFonts w:ascii="Times New Roman" w:hAnsi="Times New Roman" w:cs="Times New Roman"/>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0" w:name="n16"/>
            <w:bookmarkEnd w:id="0"/>
            <w:r w:rsidRPr="00947F8F">
              <w:rPr>
                <w:rFonts w:ascii="Times New Roman" w:hAnsi="Times New Roman" w:cs="Times New Roman"/>
                <w:lang w:val="uk-UA" w:eastAsia="uk-UA"/>
              </w:rPr>
              <w:t>уживання великої літери;</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1" w:name="n17"/>
            <w:bookmarkEnd w:id="1"/>
            <w:r w:rsidRPr="00947F8F">
              <w:rPr>
                <w:rFonts w:ascii="Times New Roman" w:hAnsi="Times New Roman" w:cs="Times New Roman"/>
                <w:lang w:val="uk-UA" w:eastAsia="uk-UA"/>
              </w:rPr>
              <w:t>уживання розділових знаків та відмінювання слів у реченні;</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2" w:name="n18"/>
            <w:bookmarkEnd w:id="2"/>
            <w:r w:rsidRPr="00947F8F">
              <w:rPr>
                <w:rFonts w:ascii="Times New Roman" w:hAnsi="Times New Roman" w:cs="Times New Roman"/>
                <w:lang w:val="uk-UA" w:eastAsia="uk-UA"/>
              </w:rPr>
              <w:lastRenderedPageBreak/>
              <w:t>використання слова або мовного звороту, запозичених з іншої мови;</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3" w:name="n19"/>
            <w:bookmarkEnd w:id="3"/>
            <w:r w:rsidRPr="00947F8F">
              <w:rPr>
                <w:rFonts w:ascii="Times New Roman" w:hAnsi="Times New Roman" w:cs="Times New Roman"/>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C52A68" w:rsidRPr="00947F8F">
              <w:rPr>
                <w:rFonts w:ascii="Times New Roman" w:hAnsi="Times New Roman" w:cs="Times New Roman"/>
                <w:lang w:val="uk-UA" w:eastAsia="uk-UA"/>
              </w:rPr>
              <w:t>–</w:t>
            </w:r>
            <w:r w:rsidRPr="00947F8F">
              <w:rPr>
                <w:rFonts w:ascii="Times New Roman" w:hAnsi="Times New Roman" w:cs="Times New Roman"/>
                <w:lang w:val="uk-UA" w:eastAsia="uk-UA"/>
              </w:rPr>
              <w:t xml:space="preserve"> помилка в цифрах;</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4" w:name="n20"/>
            <w:bookmarkEnd w:id="4"/>
            <w:r w:rsidRPr="00947F8F">
              <w:rPr>
                <w:rFonts w:ascii="Times New Roman" w:hAnsi="Times New Roman" w:cs="Times New Roman"/>
                <w:lang w:val="uk-UA" w:eastAsia="uk-UA"/>
              </w:rPr>
              <w:t>застосування правил переносу частини слова з рядка в рядок;</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5" w:name="n21"/>
            <w:bookmarkEnd w:id="5"/>
            <w:r w:rsidRPr="00947F8F">
              <w:rPr>
                <w:rFonts w:ascii="Times New Roman" w:hAnsi="Times New Roman" w:cs="Times New Roman"/>
                <w:lang w:val="uk-UA" w:eastAsia="uk-UA"/>
              </w:rPr>
              <w:t>написання слів разом та/або окремо, та/або через дефіс;</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6" w:name="n22"/>
            <w:bookmarkEnd w:id="6"/>
            <w:r w:rsidRPr="00947F8F">
              <w:rPr>
                <w:rFonts w:ascii="Times New Roman" w:hAnsi="Times New Roman" w:cs="Times New Roman"/>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7" w:name="n23"/>
            <w:bookmarkEnd w:id="7"/>
            <w:r w:rsidRPr="00947F8F">
              <w:rPr>
                <w:rFonts w:ascii="Times New Roman" w:hAnsi="Times New Roman" w:cs="Times New Roman"/>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8" w:name="n24"/>
            <w:bookmarkEnd w:id="8"/>
            <w:r w:rsidRPr="00947F8F">
              <w:rPr>
                <w:rFonts w:ascii="Times New Roman" w:hAnsi="Times New Roman" w:cs="Times New Roman"/>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9" w:name="n25"/>
            <w:bookmarkEnd w:id="9"/>
            <w:r w:rsidRPr="00947F8F">
              <w:rPr>
                <w:rFonts w:ascii="Times New Roman" w:hAnsi="Times New Roman" w:cs="Times New Roman"/>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10" w:name="n26"/>
            <w:bookmarkEnd w:id="10"/>
            <w:r w:rsidRPr="00947F8F">
              <w:rPr>
                <w:rFonts w:ascii="Times New Roman" w:hAnsi="Times New Roman" w:cs="Times New Roman"/>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11" w:name="n27"/>
            <w:bookmarkEnd w:id="11"/>
            <w:r w:rsidRPr="00947F8F">
              <w:rPr>
                <w:rFonts w:ascii="Times New Roman" w:hAnsi="Times New Roman" w:cs="Times New Roman"/>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12" w:name="n28"/>
            <w:bookmarkEnd w:id="12"/>
            <w:r w:rsidRPr="00947F8F">
              <w:rPr>
                <w:rFonts w:ascii="Times New Roman" w:hAnsi="Times New Roman" w:cs="Times New Roman"/>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r w:rsidRPr="00947F8F">
              <w:rPr>
                <w:rFonts w:ascii="Times New Roman" w:hAnsi="Times New Roman" w:cs="Times New Roman"/>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BB065A">
              <w:rPr>
                <w:rFonts w:ascii="Times New Roman" w:hAnsi="Times New Roman" w:cs="Times New Roman"/>
                <w:lang w:val="uk-UA" w:eastAsia="uk-UA"/>
              </w:rPr>
              <w:t>.</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13" w:name="n29"/>
            <w:bookmarkStart w:id="14" w:name="n30"/>
            <w:bookmarkEnd w:id="13"/>
            <w:bookmarkEnd w:id="14"/>
            <w:r w:rsidRPr="00947F8F">
              <w:rPr>
                <w:rFonts w:ascii="Times New Roman" w:hAnsi="Times New Roman" w:cs="Times New Roman"/>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15" w:name="n31"/>
            <w:bookmarkEnd w:id="15"/>
            <w:r w:rsidRPr="00947F8F">
              <w:rPr>
                <w:rFonts w:ascii="Times New Roman" w:hAnsi="Times New Roman" w:cs="Times New Roman"/>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16" w:name="n32"/>
            <w:bookmarkEnd w:id="16"/>
            <w:r w:rsidRPr="00947F8F">
              <w:rPr>
                <w:rFonts w:ascii="Times New Roman" w:hAnsi="Times New Roman" w:cs="Times New Roman"/>
                <w:lang w:val="uk-UA"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7356" w:rsidRPr="00947F8F" w:rsidRDefault="008B7356" w:rsidP="00E35A53">
            <w:pPr>
              <w:widowControl/>
              <w:shd w:val="clear" w:color="auto" w:fill="FFFFFF"/>
              <w:autoSpaceDE/>
              <w:autoSpaceDN/>
              <w:spacing w:after="150"/>
              <w:ind w:left="126" w:right="127"/>
              <w:contextualSpacing/>
              <w:jc w:val="both"/>
              <w:rPr>
                <w:rFonts w:ascii="Times New Roman" w:hAnsi="Times New Roman" w:cs="Times New Roman"/>
                <w:lang w:val="uk-UA" w:eastAsia="uk-UA"/>
              </w:rPr>
            </w:pPr>
            <w:bookmarkStart w:id="17" w:name="n33"/>
            <w:bookmarkEnd w:id="17"/>
            <w:r w:rsidRPr="00947F8F">
              <w:rPr>
                <w:rFonts w:ascii="Times New Roman" w:hAnsi="Times New Roman" w:cs="Times New Roman"/>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44EB1" w:rsidRPr="00A478C5" w:rsidRDefault="00D44EB1" w:rsidP="00E35A53">
            <w:pPr>
              <w:ind w:left="126" w:right="127"/>
              <w:jc w:val="both"/>
              <w:rPr>
                <w:rFonts w:ascii="Times New Roman" w:hAnsi="Times New Roman" w:cs="Times New Roman"/>
                <w:b/>
                <w:lang w:val="uk-UA"/>
              </w:rPr>
            </w:pPr>
            <w:r w:rsidRPr="00A478C5">
              <w:rPr>
                <w:rFonts w:ascii="Times New Roman" w:hAnsi="Times New Roman" w:cs="Times New Roman"/>
                <w:b/>
                <w:lang w:val="uk-UA"/>
              </w:rPr>
              <w:t>Приклади формальних помилок:</w:t>
            </w:r>
          </w:p>
          <w:p w:rsidR="00D44EB1" w:rsidRPr="00A478C5" w:rsidRDefault="00EC1039" w:rsidP="00E35A53">
            <w:pPr>
              <w:ind w:left="126" w:right="127"/>
              <w:jc w:val="both"/>
              <w:rPr>
                <w:rFonts w:ascii="Times New Roman" w:hAnsi="Times New Roman" w:cs="Times New Roman"/>
                <w:lang w:val="uk-UA"/>
              </w:rPr>
            </w:pPr>
            <w:r>
              <w:rPr>
                <w:rFonts w:ascii="Times New Roman" w:hAnsi="Times New Roman" w:cs="Times New Roman"/>
                <w:lang w:val="uk-UA"/>
              </w:rPr>
              <w:t>-</w:t>
            </w:r>
            <w:r w:rsidR="00D44EB1" w:rsidRPr="00A478C5">
              <w:rPr>
                <w:rFonts w:ascii="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44EB1" w:rsidRPr="00A478C5" w:rsidRDefault="00EC1039" w:rsidP="00E35A53">
            <w:pPr>
              <w:ind w:left="126" w:right="127"/>
              <w:jc w:val="both"/>
              <w:rPr>
                <w:rFonts w:ascii="Times New Roman" w:hAnsi="Times New Roman" w:cs="Times New Roman"/>
                <w:lang w:val="uk-UA"/>
              </w:rPr>
            </w:pPr>
            <w:r>
              <w:rPr>
                <w:rFonts w:ascii="Times New Roman" w:hAnsi="Times New Roman" w:cs="Times New Roman"/>
                <w:lang w:val="uk-UA"/>
              </w:rPr>
              <w:t>-</w:t>
            </w:r>
            <w:r w:rsidR="00D44EB1" w:rsidRPr="00A478C5">
              <w:rPr>
                <w:rFonts w:ascii="Times New Roman" w:hAnsi="Times New Roman" w:cs="Times New Roman"/>
                <w:lang w:val="uk-UA"/>
              </w:rPr>
              <w:t xml:space="preserve">  «м.київ» замість «м.Київ»;</w:t>
            </w:r>
          </w:p>
          <w:p w:rsidR="00D44EB1" w:rsidRPr="00A478C5" w:rsidRDefault="00EC1039" w:rsidP="00E35A53">
            <w:pPr>
              <w:ind w:left="126" w:right="127"/>
              <w:jc w:val="both"/>
              <w:rPr>
                <w:rFonts w:ascii="Times New Roman" w:hAnsi="Times New Roman" w:cs="Times New Roman"/>
              </w:rPr>
            </w:pPr>
            <w:r>
              <w:rPr>
                <w:rFonts w:ascii="Times New Roman" w:hAnsi="Times New Roman" w:cs="Times New Roman"/>
                <w:lang w:val="uk-UA"/>
              </w:rPr>
              <w:t>-</w:t>
            </w:r>
            <w:r w:rsidR="00D44EB1" w:rsidRPr="00A478C5">
              <w:rPr>
                <w:rFonts w:ascii="Times New Roman" w:hAnsi="Times New Roman" w:cs="Times New Roman"/>
              </w:rPr>
              <w:t xml:space="preserve"> «поряд -ок» замість «поря – док»;</w:t>
            </w:r>
          </w:p>
          <w:p w:rsidR="00D44EB1" w:rsidRPr="00A478C5" w:rsidRDefault="00EC1039" w:rsidP="00E35A53">
            <w:pPr>
              <w:ind w:left="126" w:right="127"/>
              <w:jc w:val="both"/>
              <w:rPr>
                <w:rFonts w:ascii="Times New Roman" w:hAnsi="Times New Roman" w:cs="Times New Roman"/>
              </w:rPr>
            </w:pPr>
            <w:r>
              <w:rPr>
                <w:rFonts w:ascii="Times New Roman" w:hAnsi="Times New Roman" w:cs="Times New Roman"/>
                <w:lang w:val="uk-UA"/>
              </w:rPr>
              <w:t>-</w:t>
            </w:r>
            <w:r w:rsidR="00D44EB1" w:rsidRPr="00A478C5">
              <w:rPr>
                <w:rFonts w:ascii="Times New Roman" w:hAnsi="Times New Roman" w:cs="Times New Roman"/>
              </w:rPr>
              <w:t xml:space="preserve"> «ненадається» замість «не надається»»;</w:t>
            </w:r>
          </w:p>
          <w:p w:rsidR="00D44EB1" w:rsidRPr="00A478C5" w:rsidRDefault="00EC1039" w:rsidP="00E35A53">
            <w:pPr>
              <w:ind w:left="126" w:right="127"/>
              <w:jc w:val="both"/>
              <w:rPr>
                <w:rFonts w:ascii="Times New Roman" w:hAnsi="Times New Roman" w:cs="Times New Roman"/>
              </w:rPr>
            </w:pPr>
            <w:r>
              <w:rPr>
                <w:rFonts w:ascii="Times New Roman" w:hAnsi="Times New Roman" w:cs="Times New Roman"/>
                <w:lang w:val="uk-UA"/>
              </w:rPr>
              <w:t>-</w:t>
            </w:r>
            <w:r w:rsidR="00D44EB1" w:rsidRPr="00A478C5">
              <w:rPr>
                <w:rFonts w:ascii="Times New Roman" w:hAnsi="Times New Roman" w:cs="Times New Roman"/>
              </w:rPr>
              <w:t xml:space="preserve"> «__</w:t>
            </w:r>
            <w:r w:rsidR="00E35A53">
              <w:rPr>
                <w:rFonts w:ascii="Times New Roman" w:hAnsi="Times New Roman" w:cs="Times New Roman"/>
              </w:rPr>
              <w:t>__________№______</w:t>
            </w:r>
            <w:r w:rsidR="00D44EB1" w:rsidRPr="00A478C5">
              <w:rPr>
                <w:rFonts w:ascii="Times New Roman" w:hAnsi="Times New Roman" w:cs="Times New Roman"/>
              </w:rPr>
              <w:t>______» замість «14.08.2020 №320/13/14-01»</w:t>
            </w:r>
          </w:p>
          <w:p w:rsidR="0022019C" w:rsidRPr="00E35A53" w:rsidRDefault="00EC1039" w:rsidP="00E35A53">
            <w:pPr>
              <w:ind w:left="126" w:right="127"/>
              <w:jc w:val="both"/>
              <w:rPr>
                <w:rFonts w:ascii="Times New Roman" w:hAnsi="Times New Roman" w:cs="Times New Roman"/>
              </w:rPr>
            </w:pPr>
            <w:r>
              <w:rPr>
                <w:rFonts w:ascii="Times New Roman" w:hAnsi="Times New Roman" w:cs="Times New Roman"/>
                <w:lang w:val="uk-UA"/>
              </w:rPr>
              <w:t>-</w:t>
            </w:r>
            <w:r w:rsidR="00D44EB1" w:rsidRPr="00A478C5">
              <w:rPr>
                <w:rFonts w:ascii="Times New Roman" w:hAnsi="Times New Roman" w:cs="Times New Roman"/>
              </w:rPr>
              <w:t xml:space="preserve"> учасник розмістив (завантажив) документ у форматі «JPG» замість  документа у форматі «pdf» (PortableDocumentFormat)».</w:t>
            </w:r>
            <w:r w:rsidR="00D44EB1">
              <w:rPr>
                <w:rFonts w:ascii="Times New Roman" w:hAnsi="Times New Roman" w:cs="Times New Roman"/>
              </w:rPr>
              <w:t xml:space="preserve"> </w:t>
            </w:r>
          </w:p>
          <w:p w:rsidR="00F66F57" w:rsidRPr="00A478C5" w:rsidRDefault="00F66F57" w:rsidP="00E35A53">
            <w:pPr>
              <w:ind w:left="126" w:right="126"/>
              <w:jc w:val="both"/>
              <w:rPr>
                <w:lang w:val="uk-UA"/>
              </w:rPr>
            </w:pPr>
            <w:r w:rsidRPr="00A478C5">
              <w:rPr>
                <w:lang w:val="uk-UA"/>
              </w:rPr>
              <w:t>Зазначення неповного переліку інформації в певному документі, у разі якщо така інформація повністю відображена в іншому документі, що наданий в складі тендерної пропозиції учасника (як приклад: у відомостях про учасника не зазначено код ЄДРПОУ, або адреса, або номер телефону, проте інформація щодо коду ЄДРПОУ або адреси, або номера телефону зазначена на фірмовому бланку чи в іншому документі тощо) вважається помилкою незначного характеру.</w:t>
            </w:r>
          </w:p>
          <w:p w:rsidR="00E74E20" w:rsidRDefault="0022019C" w:rsidP="00E35A53">
            <w:pPr>
              <w:widowControl/>
              <w:shd w:val="clear" w:color="auto" w:fill="FFFFFF"/>
              <w:autoSpaceDE/>
              <w:autoSpaceDN/>
              <w:spacing w:after="150"/>
              <w:ind w:left="126" w:right="127"/>
              <w:contextualSpacing/>
              <w:jc w:val="both"/>
            </w:pPr>
            <w:r w:rsidRPr="00947F8F">
              <w:t xml:space="preserve">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w:t>
            </w:r>
          </w:p>
          <w:p w:rsidR="00D44EB1" w:rsidRPr="0022019C" w:rsidRDefault="0022019C" w:rsidP="00E35A53">
            <w:pPr>
              <w:widowControl/>
              <w:shd w:val="clear" w:color="auto" w:fill="FFFFFF"/>
              <w:autoSpaceDE/>
              <w:autoSpaceDN/>
              <w:spacing w:after="150"/>
              <w:ind w:left="126" w:right="127"/>
              <w:contextualSpacing/>
              <w:jc w:val="both"/>
              <w:rPr>
                <w:lang w:val="uk-UA"/>
              </w:rPr>
            </w:pPr>
            <w:r w:rsidRPr="00947F8F">
              <w:t>5 Закону.</w:t>
            </w:r>
          </w:p>
        </w:tc>
      </w:tr>
      <w:tr w:rsidR="00DF5AA2" w:rsidRPr="00BD18CA"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DF5AA2" w:rsidRPr="00566CB7" w:rsidRDefault="00DF5AA2" w:rsidP="005A29EA">
            <w:pPr>
              <w:pStyle w:val="af8"/>
              <w:spacing w:before="0" w:beforeAutospacing="0" w:after="0" w:afterAutospacing="0"/>
              <w:ind w:right="-283"/>
              <w:rPr>
                <w:rStyle w:val="afd"/>
                <w:lang w:val="uk-UA"/>
              </w:rPr>
            </w:pPr>
            <w:r w:rsidRPr="00566CB7">
              <w:rPr>
                <w:rStyle w:val="afd"/>
                <w:lang w:val="uk-UA"/>
              </w:rPr>
              <w:lastRenderedPageBreak/>
              <w:t>2.</w:t>
            </w:r>
          </w:p>
        </w:tc>
        <w:tc>
          <w:tcPr>
            <w:tcW w:w="2410" w:type="dxa"/>
            <w:tcBorders>
              <w:top w:val="outset" w:sz="6" w:space="0" w:color="auto"/>
              <w:left w:val="outset" w:sz="6" w:space="0" w:color="auto"/>
              <w:bottom w:val="outset" w:sz="6" w:space="0" w:color="auto"/>
              <w:right w:val="outset" w:sz="6" w:space="0" w:color="auto"/>
            </w:tcBorders>
          </w:tcPr>
          <w:p w:rsidR="00F037A3" w:rsidRPr="004B68DB" w:rsidRDefault="00DF5AA2" w:rsidP="004B68DB">
            <w:pPr>
              <w:pStyle w:val="rvps2"/>
              <w:spacing w:before="0" w:beforeAutospacing="0" w:after="0" w:afterAutospacing="0"/>
              <w:ind w:left="127" w:right="127"/>
              <w:rPr>
                <w:b/>
                <w:bCs/>
              </w:rPr>
            </w:pPr>
            <w:r w:rsidRPr="004B68DB">
              <w:rPr>
                <w:b/>
                <w:bCs/>
              </w:rPr>
              <w:t xml:space="preserve">Забезпечення тендерної </w:t>
            </w:r>
          </w:p>
          <w:p w:rsidR="00DF5AA2" w:rsidRPr="00566CB7" w:rsidRDefault="00DF5AA2" w:rsidP="004B68DB">
            <w:pPr>
              <w:pStyle w:val="rvps2"/>
              <w:spacing w:before="0" w:beforeAutospacing="0" w:after="0" w:afterAutospacing="0"/>
              <w:ind w:left="127" w:right="127"/>
              <w:rPr>
                <w:b/>
              </w:rPr>
            </w:pPr>
            <w:r w:rsidRPr="004B68DB">
              <w:rPr>
                <w:b/>
                <w:bCs/>
              </w:rPr>
              <w:t>пропозиції</w:t>
            </w:r>
            <w:r w:rsidRPr="004B68DB">
              <w:t> </w:t>
            </w:r>
          </w:p>
        </w:tc>
        <w:tc>
          <w:tcPr>
            <w:tcW w:w="7938" w:type="dxa"/>
            <w:tcBorders>
              <w:top w:val="outset" w:sz="6" w:space="0" w:color="auto"/>
              <w:left w:val="outset" w:sz="6" w:space="0" w:color="auto"/>
              <w:bottom w:val="outset" w:sz="6" w:space="0" w:color="auto"/>
              <w:right w:val="outset" w:sz="6" w:space="0" w:color="auto"/>
            </w:tcBorders>
          </w:tcPr>
          <w:p w:rsidR="007529D7" w:rsidRDefault="00E74E20" w:rsidP="00E74E20">
            <w:pPr>
              <w:suppressAutoHyphens/>
              <w:autoSpaceDE/>
              <w:autoSpaceDN/>
              <w:spacing w:beforeLines="40" w:before="96" w:afterLines="40" w:after="96"/>
              <w:ind w:left="126" w:right="127"/>
              <w:contextualSpacing/>
              <w:jc w:val="both"/>
              <w:rPr>
                <w:rFonts w:ascii="Times New Roman" w:hAnsi="Times New Roman" w:cs="Times New Roman"/>
                <w:color w:val="00000A"/>
                <w:kern w:val="1"/>
                <w:lang w:val="uk-UA" w:eastAsia="ar-SA"/>
              </w:rPr>
            </w:pPr>
            <w:bookmarkStart w:id="18" w:name="n436"/>
            <w:bookmarkEnd w:id="18"/>
            <w:r w:rsidRPr="00E74E20">
              <w:rPr>
                <w:rFonts w:ascii="Times New Roman" w:hAnsi="Times New Roman" w:cs="Times New Roman"/>
                <w:color w:val="00000A"/>
                <w:kern w:val="1"/>
                <w:lang w:val="uk-UA" w:eastAsia="ar-SA"/>
              </w:rPr>
              <w:t>Замовник вимагає надання учасниками забезпечення тендерної пропозиції</w:t>
            </w:r>
            <w:r w:rsidR="007529D7">
              <w:rPr>
                <w:rFonts w:ascii="Times New Roman" w:hAnsi="Times New Roman" w:cs="Times New Roman"/>
                <w:color w:val="00000A"/>
                <w:kern w:val="1"/>
                <w:lang w:val="uk-UA" w:eastAsia="ar-SA"/>
              </w:rPr>
              <w:t>, умовами визначених статтею 25 Закону,</w:t>
            </w:r>
            <w:r w:rsidRPr="00E74E20">
              <w:rPr>
                <w:rFonts w:ascii="Times New Roman" w:hAnsi="Times New Roman" w:cs="Times New Roman"/>
                <w:color w:val="00000A"/>
                <w:kern w:val="1"/>
                <w:lang w:val="uk-UA" w:eastAsia="ar-SA"/>
              </w:rPr>
              <w:t xml:space="preserve"> у формі </w:t>
            </w:r>
            <w:r w:rsidRPr="00E74E20">
              <w:rPr>
                <w:rFonts w:ascii="Times New Roman" w:hAnsi="Times New Roman" w:cs="Times New Roman"/>
                <w:i/>
                <w:color w:val="00000A"/>
                <w:kern w:val="1"/>
                <w:lang w:val="uk-UA" w:eastAsia="ar-SA"/>
              </w:rPr>
              <w:t>банківської гарантії у вигляді електронного документа, скріпленого кваліфікованим електронним підписом банка-гаранта.</w:t>
            </w:r>
            <w:r w:rsidRPr="00E74E20">
              <w:rPr>
                <w:rFonts w:ascii="Times New Roman" w:hAnsi="Times New Roman" w:cs="Times New Roman"/>
                <w:color w:val="00000A"/>
                <w:kern w:val="1"/>
                <w:lang w:val="uk-UA" w:eastAsia="ar-SA"/>
              </w:rPr>
              <w:t xml:space="preserve"> </w:t>
            </w:r>
          </w:p>
          <w:p w:rsidR="00E74E20" w:rsidRPr="00E74E20" w:rsidRDefault="00E74E20" w:rsidP="00E74E20">
            <w:pPr>
              <w:suppressAutoHyphens/>
              <w:autoSpaceDE/>
              <w:autoSpaceDN/>
              <w:spacing w:beforeLines="40" w:before="96" w:afterLines="40" w:after="96"/>
              <w:ind w:left="126" w:right="127"/>
              <w:contextualSpacing/>
              <w:jc w:val="both"/>
              <w:rPr>
                <w:rFonts w:ascii="Times New Roman" w:hAnsi="Times New Roman" w:cs="Times New Roman"/>
                <w:color w:val="00000A"/>
                <w:kern w:val="1"/>
                <w:lang w:val="uk-UA" w:eastAsia="ar-SA"/>
              </w:rPr>
            </w:pPr>
            <w:r w:rsidRPr="00E74E20">
              <w:rPr>
                <w:rFonts w:ascii="Times New Roman" w:hAnsi="Times New Roman" w:cs="Times New Roman"/>
                <w:color w:val="00000A"/>
                <w:kern w:val="1"/>
                <w:lang w:val="uk-UA" w:eastAsia="ar-SA"/>
              </w:rPr>
              <w:t xml:space="preserve">Банківська гарантія оформляється відповідно до вимог Постанови НБУ </w:t>
            </w:r>
            <w:r w:rsidR="007529D7">
              <w:rPr>
                <w:rFonts w:ascii="Times New Roman" w:hAnsi="Times New Roman" w:cs="Times New Roman"/>
                <w:color w:val="00000A"/>
                <w:kern w:val="1"/>
                <w:lang w:val="uk-UA" w:eastAsia="ar-SA"/>
              </w:rPr>
              <w:t xml:space="preserve">  </w:t>
            </w:r>
            <w:r w:rsidRPr="00E74E20">
              <w:rPr>
                <w:rFonts w:ascii="Times New Roman" w:hAnsi="Times New Roman" w:cs="Times New Roman"/>
                <w:color w:val="00000A"/>
                <w:kern w:val="1"/>
                <w:lang w:val="uk-UA" w:eastAsia="ar-SA"/>
              </w:rPr>
              <w:t>№</w:t>
            </w:r>
            <w:r>
              <w:rPr>
                <w:rFonts w:ascii="Times New Roman" w:hAnsi="Times New Roman" w:cs="Times New Roman"/>
                <w:color w:val="00000A"/>
                <w:kern w:val="1"/>
                <w:lang w:val="uk-UA" w:eastAsia="ar-SA"/>
              </w:rPr>
              <w:t xml:space="preserve"> </w:t>
            </w:r>
            <w:r w:rsidRPr="00E74E20">
              <w:rPr>
                <w:rFonts w:ascii="Times New Roman" w:hAnsi="Times New Roman" w:cs="Times New Roman"/>
                <w:color w:val="00000A"/>
                <w:kern w:val="1"/>
                <w:lang w:val="uk-UA" w:eastAsia="ar-SA"/>
              </w:rPr>
              <w:t>639 від 15.12.2004 та  Наказу  Міністерства розвитку економіки, торгівлі та сільського господарства України № 2628 від 14.12.2020.</w:t>
            </w:r>
          </w:p>
          <w:p w:rsidR="00E74E20" w:rsidRDefault="00E74E20" w:rsidP="007529D7">
            <w:pPr>
              <w:suppressAutoHyphens/>
              <w:autoSpaceDE/>
              <w:autoSpaceDN/>
              <w:spacing w:beforeLines="40" w:before="96" w:afterLines="40" w:after="96"/>
              <w:ind w:left="126" w:right="127"/>
              <w:contextualSpacing/>
              <w:jc w:val="both"/>
              <w:rPr>
                <w:rFonts w:ascii="Times New Roman" w:hAnsi="Times New Roman" w:cs="Times New Roman"/>
                <w:color w:val="00000A"/>
                <w:kern w:val="1"/>
                <w:lang w:val="uk-UA" w:eastAsia="ar-SA"/>
              </w:rPr>
            </w:pPr>
            <w:r w:rsidRPr="00E74E20">
              <w:rPr>
                <w:rFonts w:ascii="Times New Roman" w:hAnsi="Times New Roman" w:cs="Times New Roman"/>
                <w:color w:val="00000A"/>
                <w:kern w:val="1"/>
                <w:lang w:val="uk-UA" w:eastAsia="ar-SA"/>
              </w:rPr>
              <w:t>Банківська гарантія надається у форматі, що дає можливість перевірити кваліфікований електронний підпис банку-гаранта за допомогою ресурсу офіційного веб-сайту Центрального засвідчувального органу Міністерства цифрової трансформації України. У разі відсутності або не підтвердження КЕП банківської гарантії, подана учасником тендерна пропозиція відхиляється замовником.</w:t>
            </w:r>
          </w:p>
          <w:p w:rsidR="007529D7" w:rsidRPr="007529D7" w:rsidRDefault="007529D7" w:rsidP="007529D7">
            <w:pPr>
              <w:suppressAutoHyphens/>
              <w:autoSpaceDE/>
              <w:autoSpaceDN/>
              <w:spacing w:beforeLines="40" w:before="96" w:afterLines="40" w:after="96"/>
              <w:ind w:left="126" w:right="127"/>
              <w:contextualSpacing/>
              <w:jc w:val="both"/>
              <w:rPr>
                <w:rFonts w:ascii="Times New Roman" w:hAnsi="Times New Roman" w:cs="Times New Roman"/>
                <w:color w:val="00000A"/>
                <w:kern w:val="1"/>
                <w:lang w:val="uk-UA" w:eastAsia="ar-SA"/>
              </w:rPr>
            </w:pPr>
          </w:p>
          <w:p w:rsidR="00E74E20" w:rsidRPr="00E74E20" w:rsidRDefault="00E74E20" w:rsidP="00E74E20">
            <w:pPr>
              <w:suppressAutoHyphens/>
              <w:autoSpaceDE/>
              <w:autoSpaceDN/>
              <w:spacing w:beforeLines="40" w:before="96" w:afterLines="40" w:after="96"/>
              <w:ind w:left="126" w:right="127"/>
              <w:contextualSpacing/>
              <w:jc w:val="both"/>
              <w:rPr>
                <w:rFonts w:ascii="Times New Roman" w:hAnsi="Times New Roman" w:cs="Times New Roman"/>
                <w:b/>
                <w:color w:val="00000A"/>
                <w:kern w:val="1"/>
                <w:u w:val="single"/>
                <w:lang w:val="uk-UA" w:eastAsia="ar-SA"/>
              </w:rPr>
            </w:pPr>
            <w:r w:rsidRPr="00E74E20">
              <w:rPr>
                <w:rFonts w:ascii="Times New Roman" w:hAnsi="Times New Roman" w:cs="Times New Roman"/>
                <w:b/>
                <w:color w:val="00000A"/>
                <w:kern w:val="1"/>
                <w:u w:val="single"/>
                <w:lang w:val="uk-UA" w:eastAsia="ar-SA"/>
              </w:rPr>
              <w:t xml:space="preserve">Реквізити замовника: </w:t>
            </w:r>
          </w:p>
          <w:p w:rsidR="00E74E20" w:rsidRDefault="00E74E20" w:rsidP="00E74E20">
            <w:pPr>
              <w:widowControl/>
              <w:suppressAutoHyphens/>
              <w:autoSpaceDE/>
              <w:autoSpaceDN/>
              <w:ind w:left="126" w:right="127"/>
              <w:jc w:val="both"/>
              <w:rPr>
                <w:rFonts w:ascii="Times New Roman" w:hAnsi="Times New Roman" w:cs="Times New Roman"/>
                <w:bCs/>
                <w:i/>
                <w:color w:val="00000A"/>
                <w:kern w:val="1"/>
                <w:lang w:eastAsia="zh-CN"/>
              </w:rPr>
            </w:pPr>
            <w:r w:rsidRPr="00E74E20">
              <w:rPr>
                <w:rFonts w:ascii="Times New Roman" w:hAnsi="Times New Roman" w:cs="Times New Roman"/>
                <w:bCs/>
                <w:i/>
                <w:color w:val="00000A"/>
                <w:kern w:val="1"/>
                <w:lang w:eastAsia="zh-CN"/>
              </w:rPr>
              <w:t xml:space="preserve">Київський науково-дослідний експертно-криміналістичний центр МВС України, </w:t>
            </w:r>
          </w:p>
          <w:p w:rsidR="00E74E20" w:rsidRDefault="00E74E20" w:rsidP="00E74E20">
            <w:pPr>
              <w:widowControl/>
              <w:suppressAutoHyphens/>
              <w:autoSpaceDE/>
              <w:autoSpaceDN/>
              <w:ind w:left="126" w:right="127"/>
              <w:jc w:val="both"/>
              <w:rPr>
                <w:rFonts w:ascii="Times New Roman" w:hAnsi="Times New Roman" w:cs="Times New Roman"/>
                <w:bCs/>
                <w:i/>
                <w:color w:val="00000A"/>
                <w:kern w:val="1"/>
                <w:lang w:eastAsia="zh-CN"/>
              </w:rPr>
            </w:pPr>
            <w:r w:rsidRPr="00E74E20">
              <w:rPr>
                <w:rFonts w:ascii="Times New Roman" w:hAnsi="Times New Roman" w:cs="Times New Roman"/>
                <w:bCs/>
                <w:i/>
                <w:color w:val="00000A"/>
                <w:kern w:val="1"/>
                <w:lang w:eastAsia="zh-CN"/>
              </w:rPr>
              <w:t xml:space="preserve">код за ЄДРПОУ – 25575285, </w:t>
            </w:r>
          </w:p>
          <w:p w:rsidR="00E74E20" w:rsidRDefault="00E74E20" w:rsidP="00E74E20">
            <w:pPr>
              <w:widowControl/>
              <w:suppressAutoHyphens/>
              <w:autoSpaceDE/>
              <w:autoSpaceDN/>
              <w:ind w:left="126" w:right="127"/>
              <w:jc w:val="both"/>
              <w:rPr>
                <w:rFonts w:ascii="Times New Roman" w:hAnsi="Times New Roman" w:cs="Times New Roman"/>
                <w:bCs/>
                <w:i/>
                <w:color w:val="00000A"/>
                <w:kern w:val="1"/>
                <w:lang w:eastAsia="zh-CN"/>
              </w:rPr>
            </w:pPr>
            <w:r w:rsidRPr="00E74E20">
              <w:rPr>
                <w:rFonts w:ascii="Times New Roman" w:hAnsi="Times New Roman" w:cs="Times New Roman"/>
                <w:bCs/>
                <w:i/>
                <w:color w:val="00000A"/>
                <w:kern w:val="1"/>
                <w:lang w:eastAsia="zh-CN"/>
              </w:rPr>
              <w:t xml:space="preserve">вул. </w:t>
            </w:r>
            <w:r w:rsidRPr="00E74E20">
              <w:rPr>
                <w:rFonts w:ascii="Times New Roman" w:hAnsi="Times New Roman" w:cs="Times New Roman"/>
                <w:bCs/>
                <w:i/>
                <w:color w:val="00000A"/>
                <w:kern w:val="1"/>
                <w:lang w:val="uk-UA" w:eastAsia="zh-CN"/>
              </w:rPr>
              <w:t>Сім</w:t>
            </w:r>
            <w:r w:rsidRPr="00E74E20">
              <w:rPr>
                <w:rFonts w:ascii="Times New Roman" w:hAnsi="Times New Roman" w:cs="Times New Roman"/>
                <w:bCs/>
                <w:i/>
                <w:color w:val="00000A"/>
                <w:kern w:val="1"/>
                <w:lang w:eastAsia="zh-CN"/>
              </w:rPr>
              <w:t>`</w:t>
            </w:r>
            <w:r w:rsidRPr="00E74E20">
              <w:rPr>
                <w:rFonts w:ascii="Times New Roman" w:hAnsi="Times New Roman" w:cs="Times New Roman"/>
                <w:bCs/>
                <w:i/>
                <w:color w:val="00000A"/>
                <w:kern w:val="1"/>
                <w:lang w:val="uk-UA" w:eastAsia="zh-CN"/>
              </w:rPr>
              <w:t>ї Хохлових</w:t>
            </w:r>
            <w:r w:rsidRPr="00E74E20">
              <w:rPr>
                <w:rFonts w:ascii="Times New Roman" w:hAnsi="Times New Roman" w:cs="Times New Roman"/>
                <w:bCs/>
                <w:i/>
                <w:color w:val="00000A"/>
                <w:kern w:val="1"/>
                <w:lang w:eastAsia="zh-CN"/>
              </w:rPr>
              <w:t>,</w:t>
            </w:r>
            <w:r w:rsidRPr="00E74E20">
              <w:rPr>
                <w:rFonts w:ascii="Times New Roman" w:hAnsi="Times New Roman" w:cs="Times New Roman"/>
                <w:bCs/>
                <w:i/>
                <w:color w:val="00000A"/>
                <w:kern w:val="1"/>
                <w:lang w:val="uk-UA" w:eastAsia="zh-CN"/>
              </w:rPr>
              <w:t>5</w:t>
            </w:r>
            <w:r w:rsidRPr="00E74E20">
              <w:rPr>
                <w:rFonts w:ascii="Times New Roman" w:hAnsi="Times New Roman" w:cs="Times New Roman"/>
                <w:bCs/>
                <w:i/>
                <w:color w:val="00000A"/>
                <w:kern w:val="1"/>
                <w:lang w:eastAsia="zh-CN"/>
              </w:rPr>
              <w:t xml:space="preserve"> м. Київ, 04119, </w:t>
            </w:r>
          </w:p>
          <w:p w:rsidR="00E74E20" w:rsidRPr="00E74E20" w:rsidRDefault="00E74E20" w:rsidP="00E74E20">
            <w:pPr>
              <w:widowControl/>
              <w:suppressAutoHyphens/>
              <w:autoSpaceDE/>
              <w:autoSpaceDN/>
              <w:ind w:left="126" w:right="127"/>
              <w:jc w:val="both"/>
              <w:rPr>
                <w:rFonts w:ascii="Times New Roman" w:hAnsi="Times New Roman" w:cs="Times New Roman"/>
                <w:i/>
                <w:color w:val="00000A"/>
                <w:kern w:val="1"/>
                <w:lang w:val="uk-UA" w:eastAsia="ar-SA"/>
              </w:rPr>
            </w:pPr>
            <w:r w:rsidRPr="00E74E20">
              <w:rPr>
                <w:rFonts w:ascii="Times New Roman" w:hAnsi="Times New Roman" w:cs="Times New Roman"/>
                <w:bCs/>
                <w:i/>
                <w:color w:val="00000A"/>
                <w:kern w:val="1"/>
                <w:lang w:eastAsia="zh-CN"/>
              </w:rPr>
              <w:t xml:space="preserve">р/р  </w:t>
            </w:r>
            <w:r w:rsidRPr="00E74E20">
              <w:rPr>
                <w:rFonts w:ascii="Times New Roman" w:hAnsi="Times New Roman" w:cs="Times New Roman"/>
                <w:b/>
                <w:bCs/>
                <w:i/>
                <w:color w:val="00000A"/>
                <w:kern w:val="1"/>
                <w:lang w:eastAsia="zh-CN"/>
              </w:rPr>
              <w:t>UA658201720355189002000018154</w:t>
            </w:r>
            <w:r w:rsidRPr="00E74E20">
              <w:rPr>
                <w:rFonts w:ascii="Times New Roman" w:hAnsi="Times New Roman" w:cs="Times New Roman"/>
                <w:b/>
                <w:bCs/>
                <w:i/>
                <w:color w:val="00000A"/>
                <w:kern w:val="1"/>
                <w:lang w:val="uk-UA" w:eastAsia="zh-CN"/>
              </w:rPr>
              <w:t xml:space="preserve"> </w:t>
            </w:r>
            <w:r w:rsidRPr="00E74E20">
              <w:rPr>
                <w:rFonts w:ascii="Times New Roman" w:hAnsi="Times New Roman" w:cs="Times New Roman"/>
                <w:bCs/>
                <w:i/>
                <w:color w:val="00000A"/>
                <w:kern w:val="1"/>
                <w:lang w:eastAsia="zh-CN"/>
              </w:rPr>
              <w:t xml:space="preserve">в ДКСУ м. Київ.  </w:t>
            </w:r>
          </w:p>
          <w:p w:rsidR="00E74E20" w:rsidRPr="00E74E20" w:rsidRDefault="00E74E20" w:rsidP="00E74E20">
            <w:pPr>
              <w:widowControl/>
              <w:suppressAutoHyphens/>
              <w:autoSpaceDE/>
              <w:autoSpaceDN/>
              <w:spacing w:line="0" w:lineRule="atLeast"/>
              <w:ind w:left="126" w:right="127"/>
              <w:jc w:val="both"/>
              <w:rPr>
                <w:rFonts w:ascii="Times New Roman" w:hAnsi="Times New Roman" w:cs="Times New Roman"/>
                <w:b/>
                <w:bCs/>
                <w:color w:val="00000A"/>
                <w:kern w:val="1"/>
                <w:u w:val="single"/>
                <w:lang w:val="uk-UA" w:eastAsia="zh-CN" w:bidi="uk-UA"/>
              </w:rPr>
            </w:pPr>
          </w:p>
          <w:p w:rsidR="00E74E20" w:rsidRPr="00E74E20" w:rsidRDefault="00E74E20" w:rsidP="00E74E20">
            <w:pPr>
              <w:widowControl/>
              <w:suppressAutoHyphens/>
              <w:autoSpaceDE/>
              <w:autoSpaceDN/>
              <w:spacing w:line="0" w:lineRule="atLeast"/>
              <w:ind w:left="126" w:right="127"/>
              <w:jc w:val="both"/>
              <w:rPr>
                <w:rFonts w:ascii="Times New Roman" w:hAnsi="Times New Roman" w:cs="Times New Roman"/>
                <w:bCs/>
                <w:color w:val="00000A"/>
                <w:kern w:val="1"/>
                <w:lang w:val="uk-UA" w:eastAsia="zh-CN"/>
              </w:rPr>
            </w:pPr>
            <w:r w:rsidRPr="00E74E20">
              <w:rPr>
                <w:rFonts w:ascii="Times New Roman" w:hAnsi="Times New Roman" w:cs="Times New Roman"/>
                <w:b/>
                <w:bCs/>
                <w:color w:val="00000A"/>
                <w:kern w:val="1"/>
                <w:u w:val="single"/>
                <w:lang w:val="uk-UA" w:eastAsia="zh-CN" w:bidi="uk-UA"/>
              </w:rPr>
              <w:t>Розмір забезпечення тендерної проп</w:t>
            </w:r>
            <w:r w:rsidR="007529D7">
              <w:rPr>
                <w:rFonts w:ascii="Times New Roman" w:hAnsi="Times New Roman" w:cs="Times New Roman"/>
                <w:b/>
                <w:bCs/>
                <w:color w:val="00000A"/>
                <w:kern w:val="1"/>
                <w:u w:val="single"/>
                <w:lang w:val="uk-UA" w:eastAsia="zh-CN" w:bidi="uk-UA"/>
              </w:rPr>
              <w:t>озиції 0,5</w:t>
            </w:r>
            <w:r w:rsidRPr="00E74E20">
              <w:rPr>
                <w:rFonts w:ascii="Times New Roman" w:hAnsi="Times New Roman" w:cs="Times New Roman"/>
                <w:b/>
                <w:bCs/>
                <w:color w:val="00000A"/>
                <w:kern w:val="1"/>
                <w:u w:val="single"/>
                <w:lang w:val="uk-UA" w:eastAsia="zh-CN" w:bidi="uk-UA"/>
              </w:rPr>
              <w:t xml:space="preserve"> % від очікуваної вартості закупівлі.</w:t>
            </w:r>
          </w:p>
          <w:p w:rsidR="00E74E20" w:rsidRPr="00E74E20" w:rsidRDefault="00E74E20" w:rsidP="00E74E20">
            <w:pPr>
              <w:suppressAutoHyphens/>
              <w:autoSpaceDE/>
              <w:autoSpaceDN/>
              <w:spacing w:beforeLines="40" w:before="96" w:afterLines="40" w:after="96"/>
              <w:ind w:left="126" w:right="127"/>
              <w:contextualSpacing/>
              <w:jc w:val="both"/>
              <w:rPr>
                <w:rFonts w:ascii="Times New Roman" w:hAnsi="Times New Roman" w:cs="Times New Roman"/>
                <w:color w:val="00000A"/>
                <w:kern w:val="1"/>
                <w:lang w:val="uk-UA" w:eastAsia="ar-SA"/>
              </w:rPr>
            </w:pPr>
            <w:r w:rsidRPr="00E74E20">
              <w:rPr>
                <w:rFonts w:ascii="Times New Roman" w:hAnsi="Times New Roman" w:cs="Times New Roman"/>
                <w:color w:val="00000A"/>
                <w:kern w:val="1"/>
                <w:lang w:val="uk-UA" w:eastAsia="ar-SA"/>
              </w:rPr>
              <w:lastRenderedPageBreak/>
              <w:t>Розмір забезпечення</w:t>
            </w:r>
            <w:r w:rsidR="007529D7">
              <w:rPr>
                <w:rFonts w:ascii="Times New Roman" w:hAnsi="Times New Roman" w:cs="Times New Roman"/>
                <w:color w:val="00000A"/>
                <w:kern w:val="1"/>
                <w:lang w:val="uk-UA" w:eastAsia="ar-SA"/>
              </w:rPr>
              <w:t xml:space="preserve"> тендерної пропозиції становить – 18 852,03</w:t>
            </w:r>
            <w:r w:rsidRPr="00E74E20">
              <w:rPr>
                <w:rFonts w:ascii="Times New Roman" w:hAnsi="Times New Roman" w:cs="Times New Roman"/>
                <w:lang w:val="uk-UA" w:eastAsia="en-US"/>
              </w:rPr>
              <w:t xml:space="preserve"> </w:t>
            </w:r>
            <w:r w:rsidRPr="00E74E20">
              <w:rPr>
                <w:rFonts w:ascii="Times New Roman" w:hAnsi="Times New Roman" w:cs="Times New Roman"/>
                <w:color w:val="00000A"/>
                <w:kern w:val="1"/>
                <w:lang w:val="uk-UA" w:eastAsia="ar-SA"/>
              </w:rPr>
              <w:t xml:space="preserve">гривень </w:t>
            </w:r>
            <w:r w:rsidR="00E232A7">
              <w:rPr>
                <w:rFonts w:ascii="Times New Roman" w:hAnsi="Times New Roman" w:cs="Times New Roman"/>
                <w:color w:val="00000A"/>
                <w:kern w:val="1"/>
                <w:lang w:val="uk-UA" w:eastAsia="ar-SA"/>
              </w:rPr>
              <w:t xml:space="preserve">03 копійок </w:t>
            </w:r>
            <w:r w:rsidRPr="00E74E20">
              <w:rPr>
                <w:rFonts w:ascii="Times New Roman" w:hAnsi="Times New Roman" w:cs="Times New Roman"/>
                <w:i/>
                <w:color w:val="00000A"/>
                <w:kern w:val="1"/>
                <w:lang w:val="uk-UA" w:eastAsia="ar-SA"/>
              </w:rPr>
              <w:t>(</w:t>
            </w:r>
            <w:r w:rsidR="007529D7" w:rsidRPr="007529D7">
              <w:rPr>
                <w:rFonts w:ascii="Times New Roman" w:hAnsi="Times New Roman" w:cs="Times New Roman"/>
                <w:i/>
                <w:color w:val="00000A"/>
                <w:kern w:val="1"/>
                <w:lang w:val="uk-UA" w:eastAsia="ar-SA"/>
              </w:rPr>
              <w:t xml:space="preserve">вісімнадцять </w:t>
            </w:r>
            <w:r w:rsidRPr="00E74E20">
              <w:rPr>
                <w:rFonts w:ascii="Times New Roman" w:hAnsi="Times New Roman" w:cs="Times New Roman"/>
                <w:i/>
                <w:color w:val="00000A"/>
                <w:kern w:val="1"/>
                <w:lang w:val="uk-UA" w:eastAsia="ar-SA"/>
              </w:rPr>
              <w:t xml:space="preserve">тисяч </w:t>
            </w:r>
            <w:r w:rsidR="007529D7" w:rsidRPr="007529D7">
              <w:rPr>
                <w:rFonts w:ascii="Times New Roman" w:hAnsi="Times New Roman" w:cs="Times New Roman"/>
                <w:i/>
                <w:color w:val="00000A"/>
                <w:kern w:val="1"/>
                <w:lang w:val="uk-UA" w:eastAsia="ar-SA"/>
              </w:rPr>
              <w:t>вісімсот пятдесят дві грн. три</w:t>
            </w:r>
            <w:r w:rsidRPr="00E74E20">
              <w:rPr>
                <w:rFonts w:ascii="Times New Roman" w:hAnsi="Times New Roman" w:cs="Times New Roman"/>
                <w:i/>
                <w:color w:val="00000A"/>
                <w:kern w:val="1"/>
                <w:lang w:val="uk-UA" w:eastAsia="ar-SA"/>
              </w:rPr>
              <w:t xml:space="preserve"> коп</w:t>
            </w:r>
            <w:r w:rsidR="007529D7" w:rsidRPr="007529D7">
              <w:rPr>
                <w:rFonts w:ascii="Times New Roman" w:hAnsi="Times New Roman" w:cs="Times New Roman"/>
                <w:i/>
                <w:color w:val="00000A"/>
                <w:kern w:val="1"/>
                <w:lang w:val="uk-UA" w:eastAsia="ar-SA"/>
              </w:rPr>
              <w:t>.</w:t>
            </w:r>
            <w:r w:rsidRPr="00E74E20">
              <w:rPr>
                <w:rFonts w:ascii="Times New Roman" w:hAnsi="Times New Roman" w:cs="Times New Roman"/>
                <w:i/>
                <w:color w:val="00000A"/>
                <w:kern w:val="1"/>
                <w:lang w:val="uk-UA" w:eastAsia="ar-SA"/>
              </w:rPr>
              <w:t>)</w:t>
            </w:r>
            <w:r w:rsidRPr="00E74E20">
              <w:rPr>
                <w:rFonts w:ascii="Times New Roman" w:hAnsi="Times New Roman" w:cs="Times New Roman"/>
                <w:color w:val="00000A"/>
                <w:kern w:val="1"/>
                <w:lang w:val="uk-UA" w:eastAsia="ar-SA"/>
              </w:rPr>
              <w:t xml:space="preserve">   </w:t>
            </w:r>
          </w:p>
          <w:p w:rsidR="00E74E20" w:rsidRPr="00E74E20" w:rsidRDefault="00E74E20" w:rsidP="00E74E20">
            <w:pPr>
              <w:suppressAutoHyphens/>
              <w:autoSpaceDE/>
              <w:autoSpaceDN/>
              <w:spacing w:beforeLines="40" w:before="96" w:afterLines="40" w:after="96"/>
              <w:ind w:left="126" w:right="127"/>
              <w:contextualSpacing/>
              <w:jc w:val="both"/>
              <w:rPr>
                <w:rFonts w:ascii="Times New Roman" w:hAnsi="Times New Roman" w:cs="Times New Roman"/>
                <w:color w:val="00000A"/>
                <w:kern w:val="1"/>
                <w:lang w:val="uk-UA" w:eastAsia="ar-SA"/>
              </w:rPr>
            </w:pPr>
          </w:p>
          <w:p w:rsidR="00E74E20" w:rsidRPr="00E74E20" w:rsidRDefault="00E74E20" w:rsidP="00E74E20">
            <w:pPr>
              <w:suppressAutoHyphens/>
              <w:autoSpaceDE/>
              <w:autoSpaceDN/>
              <w:spacing w:beforeLines="40" w:before="96" w:afterLines="40" w:after="96"/>
              <w:ind w:left="126" w:right="127"/>
              <w:contextualSpacing/>
              <w:jc w:val="both"/>
              <w:rPr>
                <w:rFonts w:ascii="Times New Roman" w:hAnsi="Times New Roman" w:cs="Times New Roman"/>
                <w:color w:val="00000A"/>
                <w:kern w:val="1"/>
                <w:lang w:val="uk-UA" w:eastAsia="ar-SA"/>
              </w:rPr>
            </w:pPr>
            <w:r w:rsidRPr="00E74E20">
              <w:rPr>
                <w:rFonts w:ascii="Times New Roman" w:hAnsi="Times New Roman" w:cs="Times New Roman"/>
                <w:color w:val="00000A"/>
                <w:kern w:val="1"/>
                <w:lang w:val="uk-UA" w:eastAsia="ar-SA"/>
              </w:rPr>
              <w:t>Строк дії забезпечення тендерної пропозиції має становити не менше ніж 120 календарних днів з кінцевого строку подання  тендерних пропозицій.</w:t>
            </w:r>
          </w:p>
          <w:p w:rsidR="00E74E20" w:rsidRPr="00E74E20" w:rsidRDefault="00E74E20" w:rsidP="00E74E20">
            <w:pPr>
              <w:suppressAutoHyphens/>
              <w:autoSpaceDE/>
              <w:autoSpaceDN/>
              <w:spacing w:beforeLines="40" w:before="96" w:afterLines="40" w:after="96"/>
              <w:ind w:left="126" w:right="127"/>
              <w:contextualSpacing/>
              <w:jc w:val="both"/>
              <w:rPr>
                <w:rFonts w:ascii="Times New Roman" w:hAnsi="Times New Roman" w:cs="Times New Roman"/>
                <w:color w:val="00000A"/>
                <w:kern w:val="1"/>
                <w:lang w:val="uk-UA" w:eastAsia="ar-SA"/>
              </w:rPr>
            </w:pPr>
            <w:r w:rsidRPr="00E74E20">
              <w:rPr>
                <w:rFonts w:ascii="Times New Roman" w:hAnsi="Times New Roman" w:cs="Times New Roman"/>
                <w:color w:val="00000A"/>
                <w:kern w:val="1"/>
                <w:lang w:val="uk-UA" w:eastAsia="ar-SA"/>
              </w:rPr>
              <w:t>Разом з банківською гарантією надаються:</w:t>
            </w:r>
          </w:p>
          <w:p w:rsidR="00E74E20" w:rsidRPr="00E74E20" w:rsidRDefault="00E74E20" w:rsidP="00E74E20">
            <w:pPr>
              <w:suppressAutoHyphens/>
              <w:autoSpaceDE/>
              <w:autoSpaceDN/>
              <w:spacing w:beforeLines="40" w:before="96" w:afterLines="40" w:after="96"/>
              <w:ind w:left="126" w:right="127"/>
              <w:contextualSpacing/>
              <w:jc w:val="both"/>
              <w:rPr>
                <w:rFonts w:ascii="Times New Roman" w:hAnsi="Times New Roman" w:cs="Times New Roman"/>
                <w:color w:val="00000A"/>
                <w:kern w:val="1"/>
                <w:lang w:val="uk-UA" w:eastAsia="ar-SA"/>
              </w:rPr>
            </w:pPr>
            <w:r w:rsidRPr="00E74E20">
              <w:rPr>
                <w:rFonts w:ascii="Times New Roman" w:hAnsi="Times New Roman" w:cs="Times New Roman"/>
                <w:color w:val="00000A"/>
                <w:kern w:val="1"/>
                <w:lang w:val="uk-UA" w:eastAsia="ar-SA"/>
              </w:rPr>
              <w:t>- документи, які підтверджують повноваження особи, яка підписує банківську гарантію,</w:t>
            </w:r>
          </w:p>
          <w:p w:rsidR="00E74E20" w:rsidRPr="00E74E20" w:rsidRDefault="00E74E20" w:rsidP="00E74E20">
            <w:pPr>
              <w:suppressAutoHyphens/>
              <w:autoSpaceDE/>
              <w:autoSpaceDN/>
              <w:spacing w:beforeLines="40" w:before="96" w:afterLines="40" w:after="96"/>
              <w:ind w:left="126" w:right="127"/>
              <w:contextualSpacing/>
              <w:jc w:val="both"/>
              <w:rPr>
                <w:rFonts w:ascii="Times New Roman" w:hAnsi="Times New Roman" w:cs="Times New Roman"/>
                <w:color w:val="00000A"/>
                <w:kern w:val="1"/>
                <w:lang w:val="uk-UA" w:eastAsia="ar-SA"/>
              </w:rPr>
            </w:pPr>
            <w:r w:rsidRPr="00E74E20">
              <w:rPr>
                <w:rFonts w:ascii="Times New Roman" w:hAnsi="Times New Roman" w:cs="Times New Roman"/>
                <w:color w:val="00000A"/>
                <w:kern w:val="1"/>
                <w:lang w:val="uk-UA" w:eastAsia="ar-SA"/>
              </w:rPr>
              <w:t>-  скан-копія ліцензії, виданої банку (або виписка з реєстру НБУ).</w:t>
            </w:r>
          </w:p>
          <w:p w:rsidR="00E74E20" w:rsidRPr="00E74E20" w:rsidRDefault="00E74E20" w:rsidP="00E74E20">
            <w:pPr>
              <w:suppressAutoHyphens/>
              <w:autoSpaceDE/>
              <w:autoSpaceDN/>
              <w:ind w:left="126" w:right="127"/>
              <w:jc w:val="both"/>
              <w:rPr>
                <w:rFonts w:ascii="Times New Roman" w:hAnsi="Times New Roman" w:cs="Times New Roman"/>
                <w:color w:val="00000A"/>
                <w:kern w:val="1"/>
                <w:lang w:val="uk-UA" w:eastAsia="ar-SA"/>
              </w:rPr>
            </w:pPr>
            <w:r w:rsidRPr="00E74E20">
              <w:rPr>
                <w:rFonts w:ascii="Times New Roman" w:hAnsi="Times New Roman" w:cs="Times New Roman"/>
                <w:color w:val="00000A"/>
                <w:kern w:val="1"/>
                <w:lang w:val="uk-UA" w:eastAsia="ar-SA"/>
              </w:rPr>
              <w:t>Усі витрати, пов'язані з наданням забезпечення тендерної пропозиції, здійснюються за рахунок коштів Учасника.</w:t>
            </w:r>
          </w:p>
          <w:p w:rsidR="006F2B5F" w:rsidRPr="00814989" w:rsidRDefault="006F2B5F" w:rsidP="00973B27">
            <w:pPr>
              <w:ind w:left="126" w:right="127"/>
              <w:jc w:val="both"/>
              <w:rPr>
                <w:bCs/>
                <w:color w:val="000000"/>
                <w:lang w:val="uk-UA"/>
              </w:rPr>
            </w:pPr>
          </w:p>
        </w:tc>
      </w:tr>
      <w:tr w:rsidR="00DF5AA2" w:rsidRPr="00762CC3"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DF5AA2" w:rsidRPr="00566CB7" w:rsidRDefault="00DF5AA2" w:rsidP="005A29EA">
            <w:pPr>
              <w:pStyle w:val="af8"/>
              <w:spacing w:before="0" w:beforeAutospacing="0" w:after="0" w:afterAutospacing="0"/>
              <w:ind w:right="-283"/>
              <w:rPr>
                <w:rStyle w:val="afd"/>
                <w:lang w:val="uk-UA"/>
              </w:rPr>
            </w:pPr>
            <w:r w:rsidRPr="00566CB7">
              <w:rPr>
                <w:rStyle w:val="afd"/>
                <w:lang w:val="uk-UA"/>
              </w:rPr>
              <w:lastRenderedPageBreak/>
              <w:t>3.</w:t>
            </w:r>
          </w:p>
        </w:tc>
        <w:tc>
          <w:tcPr>
            <w:tcW w:w="2410" w:type="dxa"/>
            <w:tcBorders>
              <w:top w:val="outset" w:sz="6" w:space="0" w:color="auto"/>
              <w:left w:val="outset" w:sz="6" w:space="0" w:color="auto"/>
              <w:bottom w:val="outset" w:sz="6" w:space="0" w:color="auto"/>
              <w:right w:val="outset" w:sz="6" w:space="0" w:color="auto"/>
            </w:tcBorders>
          </w:tcPr>
          <w:p w:rsidR="006D09B3" w:rsidRPr="004B68DB" w:rsidRDefault="00DF5AA2" w:rsidP="004B68DB">
            <w:pPr>
              <w:pStyle w:val="rvps2"/>
              <w:spacing w:before="0" w:beforeAutospacing="0" w:after="0" w:afterAutospacing="0"/>
              <w:ind w:left="127" w:right="127"/>
              <w:rPr>
                <w:b/>
                <w:bCs/>
              </w:rPr>
            </w:pPr>
            <w:r w:rsidRPr="004B68DB">
              <w:rPr>
                <w:b/>
                <w:bCs/>
              </w:rPr>
              <w:t xml:space="preserve">Умови повернення чи неповернення забезпечення тендерної </w:t>
            </w:r>
          </w:p>
          <w:p w:rsidR="00DF5AA2" w:rsidRPr="009A2D43" w:rsidRDefault="00DF5AA2" w:rsidP="004B68DB">
            <w:pPr>
              <w:pStyle w:val="rvps2"/>
              <w:spacing w:before="0" w:beforeAutospacing="0" w:after="0" w:afterAutospacing="0"/>
              <w:ind w:left="127" w:right="127"/>
              <w:rPr>
                <w:b/>
              </w:rPr>
            </w:pPr>
            <w:r w:rsidRPr="004B68DB">
              <w:rPr>
                <w:b/>
                <w:bCs/>
              </w:rPr>
              <w:t>пропозиції</w:t>
            </w:r>
          </w:p>
        </w:tc>
        <w:tc>
          <w:tcPr>
            <w:tcW w:w="7938" w:type="dxa"/>
            <w:tcBorders>
              <w:top w:val="outset" w:sz="6" w:space="0" w:color="auto"/>
              <w:left w:val="outset" w:sz="6" w:space="0" w:color="auto"/>
              <w:bottom w:val="outset" w:sz="6" w:space="0" w:color="auto"/>
              <w:right w:val="outset" w:sz="6" w:space="0" w:color="auto"/>
            </w:tcBorders>
          </w:tcPr>
          <w:p w:rsidR="005F2E6E" w:rsidRPr="005F2E6E" w:rsidRDefault="005F2E6E" w:rsidP="005F2E6E">
            <w:pPr>
              <w:pStyle w:val="rvps2"/>
              <w:spacing w:before="0" w:beforeAutospacing="0" w:after="0" w:afterAutospacing="0"/>
              <w:ind w:left="127" w:right="127"/>
              <w:jc w:val="both"/>
              <w:rPr>
                <w:b/>
                <w:i/>
              </w:rPr>
            </w:pPr>
            <w:bookmarkStart w:id="19" w:name="n450"/>
            <w:bookmarkEnd w:id="19"/>
            <w:r w:rsidRPr="005F2E6E">
              <w:rPr>
                <w:b/>
                <w:i/>
              </w:rPr>
              <w:t>Забезпечення тендерної пропозиції не повертається у разі:</w:t>
            </w:r>
          </w:p>
          <w:p w:rsidR="005F2E6E" w:rsidRDefault="005F2E6E" w:rsidP="005F2E6E">
            <w:pPr>
              <w:pStyle w:val="rvps2"/>
              <w:spacing w:before="0" w:beforeAutospacing="0" w:after="0" w:afterAutospacing="0"/>
              <w:ind w:left="127" w:right="127"/>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F2E6E" w:rsidRDefault="005F2E6E" w:rsidP="005F2E6E">
            <w:pPr>
              <w:pStyle w:val="rvps2"/>
              <w:spacing w:before="0" w:beforeAutospacing="0" w:after="0" w:afterAutospacing="0"/>
              <w:ind w:left="127" w:right="127"/>
              <w:jc w:val="both"/>
            </w:pPr>
            <w:r>
              <w:t>2) непідписання договору про закупівлю учасником, який став переможцем тендеру;</w:t>
            </w:r>
          </w:p>
          <w:p w:rsidR="005F2E6E" w:rsidRDefault="005F2E6E" w:rsidP="005F2E6E">
            <w:pPr>
              <w:pStyle w:val="rvps2"/>
              <w:spacing w:before="0" w:beforeAutospacing="0" w:after="0" w:afterAutospacing="0"/>
              <w:ind w:left="127" w:right="127"/>
              <w:jc w:val="both"/>
            </w:pPr>
            <w: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F2E6E" w:rsidRDefault="005F2E6E" w:rsidP="005F2E6E">
            <w:pPr>
              <w:pStyle w:val="rvps2"/>
              <w:spacing w:before="0" w:beforeAutospacing="0" w:after="0" w:afterAutospacing="0"/>
              <w:ind w:left="127" w:right="127"/>
              <w:jc w:val="both"/>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F2E6E" w:rsidRPr="005F2E6E" w:rsidRDefault="005F2E6E" w:rsidP="005F2E6E">
            <w:pPr>
              <w:pStyle w:val="rvps2"/>
              <w:spacing w:before="0" w:beforeAutospacing="0" w:after="0" w:afterAutospacing="0"/>
              <w:ind w:left="127" w:right="127"/>
              <w:jc w:val="both"/>
              <w:rPr>
                <w:b/>
                <w:i/>
              </w:rPr>
            </w:pPr>
            <w:r w:rsidRPr="005F2E6E">
              <w:rPr>
                <w:b/>
                <w:i/>
              </w:rPr>
              <w:t>Забезпечення тендерної пропозиції повертається учаснику в разі:</w:t>
            </w:r>
          </w:p>
          <w:p w:rsidR="005F2E6E" w:rsidRDefault="005F2E6E" w:rsidP="005F2E6E">
            <w:pPr>
              <w:pStyle w:val="rvps2"/>
              <w:spacing w:before="0" w:beforeAutospacing="0" w:after="0" w:afterAutospacing="0"/>
              <w:ind w:left="127" w:right="127"/>
              <w:jc w:val="both"/>
            </w:pPr>
            <w:r>
              <w:t>1) закінчення строку дії тендерної пропозиції та забезпечення тендерної пропозиції, зазначеного в тендерній документації;</w:t>
            </w:r>
          </w:p>
          <w:p w:rsidR="005F2E6E" w:rsidRDefault="005F2E6E" w:rsidP="005F2E6E">
            <w:pPr>
              <w:pStyle w:val="rvps2"/>
              <w:spacing w:before="0" w:beforeAutospacing="0" w:after="0" w:afterAutospacing="0"/>
              <w:ind w:left="127" w:right="127"/>
              <w:jc w:val="both"/>
            </w:pPr>
            <w:r>
              <w:t>2) укладення договору про закупівлю з учасником, який став переможцем процедури закупівлі;</w:t>
            </w:r>
          </w:p>
          <w:p w:rsidR="005F2E6E" w:rsidRDefault="005F2E6E" w:rsidP="005F2E6E">
            <w:pPr>
              <w:pStyle w:val="rvps2"/>
              <w:spacing w:before="0" w:beforeAutospacing="0" w:after="0" w:afterAutospacing="0"/>
              <w:ind w:left="127" w:right="127"/>
              <w:jc w:val="both"/>
            </w:pPr>
            <w:r>
              <w:t>3) відкликання тендерної пропозиції до закінчення строку її подання;</w:t>
            </w:r>
          </w:p>
          <w:p w:rsidR="005F2E6E" w:rsidRDefault="005F2E6E" w:rsidP="005F2E6E">
            <w:pPr>
              <w:pStyle w:val="rvps2"/>
              <w:spacing w:before="0" w:beforeAutospacing="0" w:after="0" w:afterAutospacing="0"/>
              <w:ind w:left="127" w:right="127"/>
              <w:jc w:val="both"/>
            </w:pPr>
            <w:r>
              <w:t>4) закінчення тендеру в разі неукладення договору про закупівлю з жодним з учасників, які подали тендерні пропозиції.</w:t>
            </w:r>
          </w:p>
          <w:p w:rsidR="00DF5AA2" w:rsidRPr="00814989" w:rsidRDefault="005F2E6E" w:rsidP="005F2E6E">
            <w:pPr>
              <w:pStyle w:val="rvps2"/>
              <w:spacing w:before="0" w:beforeAutospacing="0" w:after="0" w:afterAutospacing="0"/>
              <w:ind w:left="127" w:right="127"/>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DF5AA2" w:rsidRPr="00762CC3"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DF5AA2" w:rsidRPr="00566CB7" w:rsidRDefault="00DF5AA2" w:rsidP="005A29EA">
            <w:pPr>
              <w:pStyle w:val="af8"/>
              <w:spacing w:before="0" w:beforeAutospacing="0" w:after="0" w:afterAutospacing="0"/>
              <w:ind w:right="-283"/>
              <w:rPr>
                <w:rStyle w:val="afd"/>
                <w:lang w:val="uk-UA"/>
              </w:rPr>
            </w:pPr>
            <w:r w:rsidRPr="00566CB7">
              <w:rPr>
                <w:rStyle w:val="afd"/>
                <w:lang w:val="uk-UA"/>
              </w:rPr>
              <w:t>4.</w:t>
            </w:r>
          </w:p>
        </w:tc>
        <w:tc>
          <w:tcPr>
            <w:tcW w:w="2410" w:type="dxa"/>
            <w:tcBorders>
              <w:top w:val="outset" w:sz="6" w:space="0" w:color="auto"/>
              <w:left w:val="outset" w:sz="6" w:space="0" w:color="auto"/>
              <w:bottom w:val="outset" w:sz="6" w:space="0" w:color="auto"/>
              <w:right w:val="outset" w:sz="6" w:space="0" w:color="auto"/>
            </w:tcBorders>
          </w:tcPr>
          <w:p w:rsidR="00DF5AA2" w:rsidRPr="004B68DB" w:rsidRDefault="00DF5AA2" w:rsidP="004B68DB">
            <w:pPr>
              <w:pStyle w:val="rvps2"/>
              <w:spacing w:before="0" w:beforeAutospacing="0" w:after="0" w:afterAutospacing="0"/>
              <w:ind w:left="127" w:right="127"/>
              <w:rPr>
                <w:b/>
                <w:bCs/>
              </w:rPr>
            </w:pPr>
            <w:r w:rsidRPr="004B68DB">
              <w:rPr>
                <w:b/>
                <w:bCs/>
              </w:rPr>
              <w:t>Строк, протягом якого тендерні пропозиції є дійсними</w:t>
            </w:r>
          </w:p>
          <w:p w:rsidR="00BD0BD2" w:rsidRPr="00566CB7" w:rsidRDefault="00BD0BD2" w:rsidP="005A29EA">
            <w:pPr>
              <w:pStyle w:val="af8"/>
              <w:spacing w:before="0" w:beforeAutospacing="0" w:after="0" w:afterAutospacing="0"/>
              <w:ind w:right="-283"/>
              <w:rPr>
                <w:b/>
                <w:color w:val="000000"/>
                <w:lang w:val="uk-UA" w:eastAsia="uk-UA"/>
              </w:rPr>
            </w:pPr>
          </w:p>
          <w:p w:rsidR="00BD0BD2" w:rsidRPr="00566CB7" w:rsidRDefault="00BD0BD2" w:rsidP="005A29EA">
            <w:pPr>
              <w:pStyle w:val="af8"/>
              <w:spacing w:before="0" w:beforeAutospacing="0" w:after="0" w:afterAutospacing="0"/>
              <w:ind w:right="-283"/>
              <w:rPr>
                <w:b/>
                <w:lang w:val="uk-UA"/>
              </w:rPr>
            </w:pPr>
          </w:p>
        </w:tc>
        <w:tc>
          <w:tcPr>
            <w:tcW w:w="7938" w:type="dxa"/>
            <w:tcBorders>
              <w:top w:val="outset" w:sz="6" w:space="0" w:color="auto"/>
              <w:left w:val="outset" w:sz="6" w:space="0" w:color="auto"/>
              <w:bottom w:val="outset" w:sz="6" w:space="0" w:color="auto"/>
              <w:right w:val="outset" w:sz="6" w:space="0" w:color="auto"/>
            </w:tcBorders>
          </w:tcPr>
          <w:p w:rsidR="00AC58CD" w:rsidRPr="00FC4438" w:rsidRDefault="00AC58CD" w:rsidP="006E0E15">
            <w:pPr>
              <w:ind w:left="126" w:right="127"/>
              <w:jc w:val="both"/>
              <w:rPr>
                <w:rFonts w:ascii="Times New Roman" w:hAnsi="Times New Roman" w:cs="Times New Roman"/>
                <w:lang w:val="uk-UA"/>
              </w:rPr>
            </w:pPr>
            <w:r w:rsidRPr="00FC4438">
              <w:rPr>
                <w:rFonts w:ascii="Times New Roman" w:hAnsi="Times New Roman" w:cs="Times New Roman"/>
                <w:lang w:val="uk-UA"/>
              </w:rPr>
              <w:t xml:space="preserve">Тендерні пропозиції вважаються дійсними протягом </w:t>
            </w:r>
            <w:r w:rsidR="00BD70A6">
              <w:rPr>
                <w:rFonts w:ascii="Times New Roman" w:hAnsi="Times New Roman" w:cs="Times New Roman"/>
                <w:b/>
                <w:lang w:val="uk-UA"/>
              </w:rPr>
              <w:t xml:space="preserve">120 </w:t>
            </w:r>
            <w:r w:rsidR="00BD70A6" w:rsidRPr="00BD70A6">
              <w:rPr>
                <w:rFonts w:ascii="Times New Roman" w:hAnsi="Times New Roman" w:cs="Times New Roman"/>
                <w:b/>
                <w:i/>
                <w:lang w:val="uk-UA"/>
              </w:rPr>
              <w:t>(сто двадцять</w:t>
            </w:r>
            <w:r w:rsidRPr="00BD70A6">
              <w:rPr>
                <w:rFonts w:ascii="Times New Roman" w:hAnsi="Times New Roman" w:cs="Times New Roman"/>
                <w:b/>
                <w:i/>
                <w:lang w:val="uk-UA"/>
              </w:rPr>
              <w:t>)</w:t>
            </w:r>
            <w:r w:rsidRPr="00FC4438">
              <w:rPr>
                <w:rFonts w:ascii="Times New Roman" w:hAnsi="Times New Roman" w:cs="Times New Roman"/>
                <w:b/>
                <w:lang w:val="uk-UA"/>
              </w:rPr>
              <w:t xml:space="preserve"> днів</w:t>
            </w:r>
            <w:r w:rsidRPr="00FC4438">
              <w:rPr>
                <w:rFonts w:ascii="Times New Roman" w:hAnsi="Times New Roman" w:cs="Times New Roman"/>
                <w:lang w:val="uk-UA"/>
              </w:rPr>
              <w:t xml:space="preserve"> із дати кінцевого строку подання тендерних пропозицій (відповідно до статті 253 Цивільного кодексу України перебіг строку починається з наступного дня після відповідної календарної дати або настання події, з якою пов'язано його початок).</w:t>
            </w:r>
          </w:p>
          <w:p w:rsidR="00AC58CD" w:rsidRPr="00FC4438" w:rsidRDefault="00AC58CD" w:rsidP="006E0E15">
            <w:pPr>
              <w:pStyle w:val="rvps2"/>
              <w:spacing w:before="0" w:beforeAutospacing="0" w:after="0" w:afterAutospacing="0"/>
              <w:ind w:left="127" w:right="126"/>
              <w:jc w:val="both"/>
            </w:pPr>
            <w:r w:rsidRPr="00FC4438">
              <w:t>До закінчення цього строку замовник має право вимагати від учасників продовження строку дії тендерних пропозицій.</w:t>
            </w:r>
          </w:p>
          <w:p w:rsidR="00AC58CD" w:rsidRPr="00FC4438" w:rsidRDefault="00AC58CD" w:rsidP="006E0E15">
            <w:pPr>
              <w:pStyle w:val="rvps2"/>
              <w:spacing w:before="0" w:beforeAutospacing="0" w:after="0" w:afterAutospacing="0"/>
              <w:ind w:left="127" w:right="126"/>
              <w:jc w:val="both"/>
            </w:pPr>
            <w:r w:rsidRPr="00FC4438">
              <w:t>Учасник процедури закупівлі має право:</w:t>
            </w:r>
          </w:p>
          <w:p w:rsidR="00AC58CD" w:rsidRPr="00FC4438" w:rsidRDefault="00AC58CD" w:rsidP="006E0E15">
            <w:pPr>
              <w:pStyle w:val="rvps2"/>
              <w:numPr>
                <w:ilvl w:val="0"/>
                <w:numId w:val="4"/>
              </w:numPr>
              <w:tabs>
                <w:tab w:val="left" w:pos="410"/>
              </w:tabs>
              <w:spacing w:before="0" w:beforeAutospacing="0" w:after="0" w:afterAutospacing="0"/>
              <w:ind w:left="127" w:right="126" w:firstLine="0"/>
              <w:jc w:val="both"/>
            </w:pPr>
            <w:r w:rsidRPr="00FC4438">
              <w:t>відхилити таку вимогу, не втрачаючи при цьому наданого ним забезпечення тендерної пропозиції;</w:t>
            </w:r>
          </w:p>
          <w:p w:rsidR="00AC58CD" w:rsidRPr="00FC4438" w:rsidRDefault="00AC58CD" w:rsidP="006E0E15">
            <w:pPr>
              <w:pStyle w:val="rvps2"/>
              <w:numPr>
                <w:ilvl w:val="0"/>
                <w:numId w:val="4"/>
              </w:numPr>
              <w:tabs>
                <w:tab w:val="left" w:pos="410"/>
              </w:tabs>
              <w:spacing w:before="0" w:beforeAutospacing="0" w:after="0" w:afterAutospacing="0"/>
              <w:ind w:left="127" w:right="126" w:firstLine="0"/>
              <w:jc w:val="both"/>
            </w:pPr>
            <w:r w:rsidRPr="00FC4438">
              <w:t>погодитися з вимогою та продовжити строк дії поданої ним тендерної пропозиції та наданого забезпечення тендерної пропозиції (у разі, якщо таке вимагалося).</w:t>
            </w:r>
          </w:p>
          <w:p w:rsidR="00BD0BD2" w:rsidRPr="00FC4438" w:rsidRDefault="00AC58CD" w:rsidP="006E0E15">
            <w:pPr>
              <w:pStyle w:val="rvps2"/>
              <w:spacing w:before="0" w:beforeAutospacing="0" w:after="0" w:afterAutospacing="0"/>
              <w:ind w:left="127" w:right="126"/>
              <w:jc w:val="both"/>
            </w:pPr>
            <w:r w:rsidRPr="00FC4438">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5AA2" w:rsidRPr="003647DA"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DF5AA2" w:rsidRPr="00566CB7" w:rsidRDefault="00DF5AA2" w:rsidP="005A29EA">
            <w:pPr>
              <w:pStyle w:val="af8"/>
              <w:spacing w:before="0" w:beforeAutospacing="0" w:after="0" w:afterAutospacing="0"/>
              <w:ind w:right="-283"/>
              <w:rPr>
                <w:rStyle w:val="afd"/>
                <w:lang w:val="uk-UA"/>
              </w:rPr>
            </w:pPr>
            <w:r w:rsidRPr="00566CB7">
              <w:rPr>
                <w:rStyle w:val="afd"/>
                <w:lang w:val="uk-UA"/>
              </w:rPr>
              <w:lastRenderedPageBreak/>
              <w:t>5.</w:t>
            </w:r>
          </w:p>
        </w:tc>
        <w:tc>
          <w:tcPr>
            <w:tcW w:w="2410" w:type="dxa"/>
            <w:tcBorders>
              <w:top w:val="outset" w:sz="6" w:space="0" w:color="auto"/>
              <w:left w:val="outset" w:sz="6" w:space="0" w:color="auto"/>
              <w:bottom w:val="outset" w:sz="6" w:space="0" w:color="auto"/>
              <w:right w:val="outset" w:sz="6" w:space="0" w:color="auto"/>
            </w:tcBorders>
          </w:tcPr>
          <w:p w:rsidR="002E33E8" w:rsidRPr="00031B3D" w:rsidRDefault="002E33E8" w:rsidP="002E33E8">
            <w:pPr>
              <w:pStyle w:val="rvps2"/>
              <w:spacing w:before="0" w:beforeAutospacing="0" w:after="0" w:afterAutospacing="0"/>
              <w:ind w:left="127" w:right="127"/>
              <w:rPr>
                <w:b/>
              </w:rPr>
            </w:pPr>
            <w:r w:rsidRPr="00031B3D">
              <w:rPr>
                <w:b/>
              </w:rPr>
              <w:t xml:space="preserve">Кваліфікаційні критерії до </w:t>
            </w:r>
          </w:p>
          <w:p w:rsidR="002E33E8" w:rsidRPr="00031B3D" w:rsidRDefault="002E33E8" w:rsidP="002E33E8">
            <w:pPr>
              <w:pStyle w:val="rvps2"/>
              <w:spacing w:before="0" w:beforeAutospacing="0" w:after="0" w:afterAutospacing="0"/>
              <w:ind w:left="127" w:right="127"/>
              <w:rPr>
                <w:b/>
              </w:rPr>
            </w:pPr>
            <w:r w:rsidRPr="00031B3D">
              <w:rPr>
                <w:b/>
              </w:rPr>
              <w:t xml:space="preserve">учасників та </w:t>
            </w:r>
          </w:p>
          <w:p w:rsidR="002E33E8" w:rsidRPr="00031B3D" w:rsidRDefault="002E33E8" w:rsidP="002E33E8">
            <w:pPr>
              <w:pStyle w:val="rvps2"/>
              <w:spacing w:before="0" w:beforeAutospacing="0" w:after="0" w:afterAutospacing="0"/>
              <w:ind w:left="127" w:right="127"/>
              <w:rPr>
                <w:b/>
              </w:rPr>
            </w:pPr>
            <w:r w:rsidRPr="00031B3D">
              <w:rPr>
                <w:b/>
              </w:rPr>
              <w:t xml:space="preserve">вимоги, </w:t>
            </w:r>
          </w:p>
          <w:p w:rsidR="002E33E8" w:rsidRPr="00031B3D" w:rsidRDefault="002E33E8" w:rsidP="002E33E8">
            <w:pPr>
              <w:pStyle w:val="rvps2"/>
              <w:spacing w:before="0" w:beforeAutospacing="0" w:after="0" w:afterAutospacing="0"/>
              <w:ind w:left="127" w:right="127"/>
              <w:rPr>
                <w:b/>
              </w:rPr>
            </w:pPr>
            <w:r w:rsidRPr="00031B3D">
              <w:rPr>
                <w:b/>
              </w:rPr>
              <w:t xml:space="preserve">встановлені </w:t>
            </w:r>
          </w:p>
          <w:p w:rsidR="00DF5AA2" w:rsidRPr="00566CB7" w:rsidRDefault="002E33E8" w:rsidP="000D18C9">
            <w:pPr>
              <w:pStyle w:val="rvps2"/>
              <w:spacing w:before="0" w:beforeAutospacing="0" w:after="0" w:afterAutospacing="0"/>
              <w:ind w:left="127" w:right="127"/>
              <w:rPr>
                <w:b/>
              </w:rPr>
            </w:pPr>
            <w:r w:rsidRPr="00A478C5">
              <w:rPr>
                <w:b/>
              </w:rPr>
              <w:t>пунктом 4</w:t>
            </w:r>
            <w:r w:rsidR="000D18C9" w:rsidRPr="00A478C5">
              <w:rPr>
                <w:b/>
              </w:rPr>
              <w:t>7</w:t>
            </w:r>
            <w:r w:rsidRPr="00031B3D">
              <w:rPr>
                <w:b/>
              </w:rPr>
              <w:t xml:space="preserve"> Особливостей</w:t>
            </w:r>
          </w:p>
        </w:tc>
        <w:tc>
          <w:tcPr>
            <w:tcW w:w="7938" w:type="dxa"/>
            <w:tcBorders>
              <w:top w:val="outset" w:sz="6" w:space="0" w:color="auto"/>
              <w:left w:val="outset" w:sz="6" w:space="0" w:color="auto"/>
              <w:bottom w:val="outset" w:sz="6" w:space="0" w:color="auto"/>
              <w:right w:val="outset" w:sz="6" w:space="0" w:color="auto"/>
            </w:tcBorders>
          </w:tcPr>
          <w:p w:rsidR="00DF5AA2" w:rsidRPr="004E36AF" w:rsidRDefault="00DF5AA2" w:rsidP="00B10D0E">
            <w:pPr>
              <w:tabs>
                <w:tab w:val="left" w:pos="1080"/>
              </w:tabs>
              <w:ind w:left="127" w:right="126" w:hanging="1"/>
              <w:rPr>
                <w:rFonts w:ascii="Times New Roman" w:hAnsi="Times New Roman" w:cs="Times New Roman"/>
                <w:b/>
                <w:lang w:val="uk-UA"/>
              </w:rPr>
            </w:pPr>
            <w:r w:rsidRPr="00FC4438">
              <w:rPr>
                <w:rFonts w:ascii="Times New Roman" w:hAnsi="Times New Roman" w:cs="Times New Roman"/>
                <w:shd w:val="clear" w:color="auto" w:fill="FFFFFA"/>
                <w:lang w:val="uk-UA"/>
              </w:rPr>
              <w:t xml:space="preserve"> </w:t>
            </w:r>
            <w:r w:rsidRPr="004E36AF">
              <w:rPr>
                <w:rFonts w:ascii="Times New Roman" w:hAnsi="Times New Roman" w:cs="Times New Roman"/>
                <w:b/>
                <w:lang w:val="uk-UA"/>
              </w:rPr>
              <w:t>І. КВАЛІФІКАЦІЙНІ КРИТЕРІЇ  (згідно ст. 16 Закону)</w:t>
            </w:r>
          </w:p>
          <w:p w:rsidR="001B6964" w:rsidRDefault="00B10D0E" w:rsidP="00B10D0E">
            <w:pPr>
              <w:tabs>
                <w:tab w:val="left" w:pos="269"/>
              </w:tabs>
              <w:ind w:left="127" w:right="126" w:hanging="1"/>
              <w:jc w:val="both"/>
              <w:rPr>
                <w:rFonts w:ascii="Times New Roman" w:hAnsi="Times New Roman" w:cs="Times New Roman"/>
                <w:lang w:val="uk-UA"/>
              </w:rPr>
            </w:pPr>
            <w:r>
              <w:rPr>
                <w:rFonts w:ascii="Times New Roman" w:hAnsi="Times New Roman" w:cs="Times New Roman"/>
                <w:lang w:val="uk-UA"/>
              </w:rPr>
              <w:t xml:space="preserve">- </w:t>
            </w:r>
            <w:r w:rsidR="001B6964" w:rsidRPr="00814989">
              <w:rPr>
                <w:rFonts w:ascii="Times New Roman" w:hAnsi="Times New Roman" w:cs="Times New Roman"/>
                <w:lang w:val="uk-UA"/>
              </w:rPr>
              <w:t>наявність документально підтвердженого досвіду в</w:t>
            </w:r>
            <w:r>
              <w:rPr>
                <w:rFonts w:ascii="Times New Roman" w:hAnsi="Times New Roman" w:cs="Times New Roman"/>
                <w:lang w:val="uk-UA"/>
              </w:rPr>
              <w:t>иконання аналогічного(</w:t>
            </w:r>
            <w:r w:rsidR="001B6964" w:rsidRPr="00814989">
              <w:rPr>
                <w:rFonts w:ascii="Times New Roman" w:hAnsi="Times New Roman" w:cs="Times New Roman"/>
                <w:lang w:val="uk-UA"/>
              </w:rPr>
              <w:t>их) за пред</w:t>
            </w:r>
            <w:r>
              <w:rPr>
                <w:rFonts w:ascii="Times New Roman" w:hAnsi="Times New Roman" w:cs="Times New Roman"/>
                <w:lang w:val="uk-UA"/>
              </w:rPr>
              <w:t>метом закупівлі договору(</w:t>
            </w:r>
            <w:r w:rsidR="001B6964" w:rsidRPr="00814989">
              <w:rPr>
                <w:rFonts w:ascii="Times New Roman" w:hAnsi="Times New Roman" w:cs="Times New Roman"/>
                <w:lang w:val="uk-UA"/>
              </w:rPr>
              <w:t>ів)</w:t>
            </w:r>
            <w:r w:rsidR="00F95E1C" w:rsidRPr="00814989">
              <w:rPr>
                <w:rFonts w:ascii="Times New Roman" w:hAnsi="Times New Roman" w:cs="Times New Roman"/>
                <w:lang w:val="uk-UA"/>
              </w:rPr>
              <w:t>;</w:t>
            </w:r>
          </w:p>
          <w:p w:rsidR="001B6964" w:rsidRPr="00F95E1C" w:rsidRDefault="00B10D0E" w:rsidP="00B54D83">
            <w:pPr>
              <w:tabs>
                <w:tab w:val="left" w:pos="269"/>
              </w:tabs>
              <w:ind w:left="127" w:right="126" w:hanging="1"/>
              <w:jc w:val="both"/>
              <w:rPr>
                <w:rFonts w:ascii="Times New Roman" w:hAnsi="Times New Roman" w:cs="Times New Roman"/>
                <w:lang w:val="uk-UA"/>
              </w:rPr>
            </w:pPr>
            <w:r>
              <w:rPr>
                <w:rFonts w:ascii="Times New Roman" w:hAnsi="Times New Roman" w:cs="Times New Roman"/>
                <w:lang w:val="uk-UA"/>
              </w:rPr>
              <w:t xml:space="preserve">- </w:t>
            </w:r>
            <w:r w:rsidR="00F95E1C" w:rsidRPr="00814989">
              <w:rPr>
                <w:rFonts w:ascii="Times New Roman" w:hAnsi="Times New Roman" w:cs="Times New Roman"/>
                <w:color w:val="000000"/>
                <w:lang w:val="uk-UA"/>
              </w:rPr>
              <w:t>наявність працівників відповідної кваліфікації, які мають необхідні знання та досвід</w:t>
            </w:r>
            <w:r w:rsidR="00814989" w:rsidRPr="00814989">
              <w:rPr>
                <w:rFonts w:ascii="Times New Roman" w:hAnsi="Times New Roman" w:cs="Times New Roman"/>
                <w:color w:val="000000"/>
                <w:lang w:val="uk-UA"/>
              </w:rPr>
              <w:t>.</w:t>
            </w:r>
          </w:p>
          <w:p w:rsidR="00412558" w:rsidRPr="00FC4438" w:rsidRDefault="00412558" w:rsidP="00B10D0E">
            <w:pPr>
              <w:tabs>
                <w:tab w:val="left" w:pos="269"/>
              </w:tabs>
              <w:ind w:left="127" w:right="126" w:hanging="1"/>
              <w:jc w:val="both"/>
              <w:rPr>
                <w:rFonts w:ascii="Times New Roman" w:hAnsi="Times New Roman" w:cs="Times New Roman"/>
                <w:lang w:val="uk-UA"/>
              </w:rPr>
            </w:pPr>
            <w:r w:rsidRPr="00FC4438">
              <w:rPr>
                <w:rFonts w:ascii="Times New Roman" w:hAnsi="Times New Roman" w:cs="Times New Roman"/>
                <w:lang w:val="uk-UA"/>
              </w:rPr>
              <w:t xml:space="preserve">Вимоги щодо кваліфікаційних критеріїв та спосіб документального підтвердження відповідності учасника таким критеріям наведено у </w:t>
            </w:r>
            <w:r w:rsidR="00354B4D" w:rsidRPr="00B54D83">
              <w:rPr>
                <w:rFonts w:ascii="Times New Roman" w:hAnsi="Times New Roman" w:cs="Times New Roman"/>
                <w:lang w:val="uk-UA"/>
              </w:rPr>
              <w:t>Д</w:t>
            </w:r>
            <w:r w:rsidRPr="00B54D83">
              <w:rPr>
                <w:rFonts w:ascii="Times New Roman" w:hAnsi="Times New Roman" w:cs="Times New Roman"/>
                <w:lang w:val="uk-UA"/>
              </w:rPr>
              <w:t xml:space="preserve">одатку </w:t>
            </w:r>
            <w:r w:rsidR="00D850F5" w:rsidRPr="00B54D83">
              <w:rPr>
                <w:rFonts w:ascii="Times New Roman" w:hAnsi="Times New Roman" w:cs="Times New Roman"/>
                <w:lang w:val="uk-UA"/>
              </w:rPr>
              <w:t>№</w:t>
            </w:r>
            <w:r w:rsidR="00B54D83" w:rsidRPr="00B54D83">
              <w:rPr>
                <w:rFonts w:ascii="Times New Roman" w:hAnsi="Times New Roman" w:cs="Times New Roman"/>
                <w:lang w:val="uk-UA"/>
              </w:rPr>
              <w:t xml:space="preserve"> </w:t>
            </w:r>
            <w:r w:rsidR="00546B08" w:rsidRPr="00B54D83">
              <w:rPr>
                <w:rFonts w:ascii="Times New Roman" w:hAnsi="Times New Roman" w:cs="Times New Roman"/>
                <w:lang w:val="uk-UA"/>
              </w:rPr>
              <w:t>3</w:t>
            </w:r>
            <w:r w:rsidR="00D850F5">
              <w:rPr>
                <w:rFonts w:ascii="Times New Roman" w:hAnsi="Times New Roman" w:cs="Times New Roman"/>
                <w:lang w:val="uk-UA"/>
              </w:rPr>
              <w:t xml:space="preserve"> </w:t>
            </w:r>
            <w:r w:rsidR="00D850F5" w:rsidRPr="00D850F5">
              <w:rPr>
                <w:rFonts w:ascii="Times New Roman" w:hAnsi="Times New Roman" w:cs="Times New Roman"/>
                <w:lang w:val="uk-UA"/>
              </w:rPr>
              <w:t>тендерної документації.</w:t>
            </w:r>
          </w:p>
          <w:p w:rsidR="00DF5AA2" w:rsidRPr="00FC4438" w:rsidRDefault="00DF5AA2" w:rsidP="00F115D3">
            <w:pPr>
              <w:tabs>
                <w:tab w:val="left" w:pos="1080"/>
              </w:tabs>
              <w:ind w:left="127" w:right="126" w:firstLine="141"/>
              <w:jc w:val="both"/>
              <w:rPr>
                <w:rFonts w:ascii="Times New Roman" w:hAnsi="Times New Roman" w:cs="Times New Roman"/>
                <w:lang w:val="uk-UA"/>
              </w:rPr>
            </w:pPr>
          </w:p>
          <w:p w:rsidR="009527C9" w:rsidRPr="00FC4438" w:rsidRDefault="00DF5AA2" w:rsidP="00B54D83">
            <w:pPr>
              <w:tabs>
                <w:tab w:val="left" w:pos="1080"/>
              </w:tabs>
              <w:ind w:left="127" w:right="126" w:hanging="1"/>
              <w:jc w:val="both"/>
              <w:rPr>
                <w:rFonts w:ascii="Times New Roman" w:hAnsi="Times New Roman" w:cs="Times New Roman"/>
                <w:b/>
                <w:lang w:val="uk-UA"/>
              </w:rPr>
            </w:pPr>
            <w:bookmarkStart w:id="20" w:name="n285"/>
            <w:bookmarkStart w:id="21" w:name="n286"/>
            <w:bookmarkStart w:id="22" w:name="n290"/>
            <w:bookmarkStart w:id="23" w:name="n291"/>
            <w:bookmarkStart w:id="24" w:name="n292"/>
            <w:bookmarkStart w:id="25" w:name="n293"/>
            <w:bookmarkEnd w:id="20"/>
            <w:bookmarkEnd w:id="21"/>
            <w:bookmarkEnd w:id="22"/>
            <w:bookmarkEnd w:id="23"/>
            <w:bookmarkEnd w:id="24"/>
            <w:bookmarkEnd w:id="25"/>
            <w:r w:rsidRPr="00FC4438">
              <w:rPr>
                <w:rFonts w:ascii="Times New Roman" w:hAnsi="Times New Roman" w:cs="Times New Roman"/>
                <w:b/>
                <w:lang w:val="uk-UA"/>
              </w:rPr>
              <w:t xml:space="preserve">ІІ. ПІДСТАВИ </w:t>
            </w:r>
            <w:r w:rsidR="00715E82" w:rsidRPr="00FC4438">
              <w:rPr>
                <w:rFonts w:ascii="Times New Roman" w:hAnsi="Times New Roman" w:cs="Times New Roman"/>
                <w:b/>
                <w:lang w:val="uk-UA"/>
              </w:rPr>
              <w:t xml:space="preserve">ДЛЯ </w:t>
            </w:r>
            <w:r w:rsidRPr="00FC4438">
              <w:rPr>
                <w:rFonts w:ascii="Times New Roman" w:hAnsi="Times New Roman" w:cs="Times New Roman"/>
                <w:b/>
                <w:lang w:val="uk-UA"/>
              </w:rPr>
              <w:t>ВІДМОВИ</w:t>
            </w:r>
            <w:r w:rsidR="00FE46F0">
              <w:rPr>
                <w:rFonts w:ascii="Times New Roman" w:hAnsi="Times New Roman" w:cs="Times New Roman"/>
                <w:b/>
                <w:lang w:val="uk-UA"/>
              </w:rPr>
              <w:t xml:space="preserve"> В УЧАСТІ У ПРОЦЕДУРІ ЗАКУПІВЛІ, визначені </w:t>
            </w:r>
            <w:r w:rsidR="00FE46F0" w:rsidRPr="00A478C5">
              <w:rPr>
                <w:rFonts w:ascii="Times New Roman" w:hAnsi="Times New Roman" w:cs="Times New Roman"/>
                <w:b/>
                <w:lang w:val="uk-UA"/>
              </w:rPr>
              <w:t xml:space="preserve">пунктом </w:t>
            </w:r>
            <w:r w:rsidR="000D18C9" w:rsidRPr="00A478C5">
              <w:rPr>
                <w:rFonts w:ascii="Times New Roman" w:hAnsi="Times New Roman" w:cs="Times New Roman"/>
                <w:b/>
                <w:lang w:val="uk-UA"/>
              </w:rPr>
              <w:t xml:space="preserve">47 </w:t>
            </w:r>
            <w:r w:rsidR="00FE46F0" w:rsidRPr="00A478C5">
              <w:rPr>
                <w:rFonts w:ascii="Times New Roman" w:hAnsi="Times New Roman" w:cs="Times New Roman"/>
                <w:b/>
                <w:lang w:val="uk-UA"/>
              </w:rPr>
              <w:t>Особливостей</w:t>
            </w:r>
          </w:p>
          <w:p w:rsidR="002E33E8" w:rsidRPr="00BD70A6" w:rsidRDefault="002E33E8" w:rsidP="00B54D83">
            <w:pPr>
              <w:ind w:left="126" w:right="127" w:hanging="1"/>
              <w:jc w:val="both"/>
              <w:rPr>
                <w:rFonts w:ascii="Times New Roman" w:hAnsi="Times New Roman" w:cs="Times New Roman"/>
                <w:i/>
                <w:lang w:val="uk-UA"/>
              </w:rPr>
            </w:pPr>
            <w:r w:rsidRPr="00BD70A6">
              <w:rPr>
                <w:rFonts w:ascii="Times New Roman" w:hAnsi="Times New Roman" w:cs="Times New Roman"/>
                <w:i/>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2E33E8" w:rsidRPr="00031B3D" w:rsidRDefault="002E33E8"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2E33E8" w:rsidRPr="00031B3D" w:rsidRDefault="002E33E8"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2E33E8" w:rsidRPr="00031B3D" w:rsidRDefault="002E33E8"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2E33E8" w:rsidRPr="00031B3D" w:rsidRDefault="002E33E8"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2E33E8" w:rsidRPr="00031B3D" w:rsidRDefault="002E33E8"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2E33E8" w:rsidRPr="00031B3D" w:rsidRDefault="002E33E8"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2E33E8" w:rsidRPr="00031B3D" w:rsidRDefault="002E33E8"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2E33E8" w:rsidRPr="00031B3D" w:rsidRDefault="002E33E8"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2E33E8" w:rsidRPr="00031B3D" w:rsidRDefault="002E33E8"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031B3D">
              <w:rPr>
                <w:rFonts w:ascii="Times New Roman" w:hAnsi="Times New Roman" w:cs="Times New Roman"/>
                <w:lang w:val="uk-UA"/>
              </w:rPr>
              <w:lastRenderedPageBreak/>
              <w:t xml:space="preserve">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2E33E8" w:rsidRPr="00031B3D" w:rsidRDefault="002E33E8"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2E33E8" w:rsidRPr="00A478C5" w:rsidRDefault="002E33E8" w:rsidP="00B54D83">
            <w:pPr>
              <w:ind w:left="126" w:right="127" w:hanging="1"/>
              <w:jc w:val="both"/>
              <w:rPr>
                <w:rFonts w:ascii="Times New Roman" w:hAnsi="Times New Roman" w:cs="Times New Roman"/>
                <w:lang w:val="uk-UA"/>
              </w:rPr>
            </w:pPr>
            <w:r w:rsidRPr="00031B3D">
              <w:rPr>
                <w:rFonts w:ascii="Times New Roman" w:hAnsi="Times New Roman" w:cs="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0D18C9" w:rsidRPr="00A478C5">
              <w:rPr>
                <w:rFonts w:ascii="Times New Roman" w:hAnsi="Times New Roman" w:cs="Times New Roman"/>
                <w:lang w:val="uk-UA"/>
              </w:rPr>
              <w:t xml:space="preserve">нею </w:t>
            </w:r>
            <w:r w:rsidRPr="00A478C5">
              <w:rPr>
                <w:rFonts w:ascii="Times New Roman" w:hAnsi="Times New Roman" w:cs="Times New Roman"/>
                <w:lang w:val="uk-UA"/>
              </w:rPr>
              <w:t xml:space="preserve">публічних закупівель товарів, робіт і послуг згідно із Законом України «Про санкції»; </w:t>
            </w:r>
          </w:p>
          <w:p w:rsidR="002E33E8" w:rsidRPr="00A478C5" w:rsidRDefault="002E33E8" w:rsidP="00B54D83">
            <w:pPr>
              <w:ind w:left="126" w:right="127" w:hanging="1"/>
              <w:jc w:val="both"/>
              <w:rPr>
                <w:rFonts w:ascii="Times New Roman" w:hAnsi="Times New Roman" w:cs="Times New Roman"/>
                <w:lang w:val="uk-UA"/>
              </w:rPr>
            </w:pPr>
            <w:r w:rsidRPr="00A478C5">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6" w:name="n306"/>
            <w:bookmarkEnd w:id="26"/>
            <w:r w:rsidRPr="00A478C5">
              <w:rPr>
                <w:rFonts w:ascii="Times New Roman" w:hAnsi="Times New Roman" w:cs="Times New Roman"/>
                <w:lang w:val="uk-UA"/>
              </w:rPr>
              <w:t xml:space="preserve"> </w:t>
            </w:r>
          </w:p>
          <w:p w:rsidR="002E33E8" w:rsidRPr="00031B3D" w:rsidRDefault="002E33E8" w:rsidP="00B54D83">
            <w:pPr>
              <w:ind w:left="126" w:right="127" w:hanging="1"/>
              <w:jc w:val="both"/>
            </w:pPr>
            <w:r w:rsidRPr="00A478C5">
              <w:rPr>
                <w:lang w:val="uk-UA"/>
              </w:rPr>
              <w:t xml:space="preserve">2. </w:t>
            </w:r>
            <w:r w:rsidRPr="00A478C5">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D18C9" w:rsidRPr="00A478C5">
              <w:rPr>
                <w:lang w:val="uk-UA"/>
              </w:rPr>
              <w:t>і</w:t>
            </w:r>
            <w:r w:rsidRPr="00A478C5">
              <w:t>з цим</w:t>
            </w:r>
            <w:r w:rsidRPr="00031B3D">
              <w:t xml:space="preserve">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2E33E8" w:rsidRDefault="002E33E8" w:rsidP="00B54D83">
            <w:pPr>
              <w:ind w:left="126" w:right="127" w:hanging="1"/>
              <w:jc w:val="both"/>
            </w:pPr>
            <w:r w:rsidRPr="00031B3D">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922CCB">
              <w:rPr>
                <w:lang w:val="uk-UA"/>
              </w:rPr>
              <w:t xml:space="preserve"> </w:t>
            </w:r>
            <w:r w:rsidRPr="00031B3D">
              <w:t>Якщо замовник вважає таке підтвердження достатнім, учаснику процедури закупівлі не може бути відмовлено в участі в процедурі закупівлі.</w:t>
            </w:r>
          </w:p>
          <w:p w:rsidR="009D33D3" w:rsidRPr="00FC4438" w:rsidRDefault="00922CCB" w:rsidP="00B54D83">
            <w:pPr>
              <w:ind w:left="126" w:right="127" w:hanging="1"/>
              <w:jc w:val="both"/>
              <w:rPr>
                <w:rFonts w:ascii="Times New Roman" w:hAnsi="Times New Roman" w:cs="Times New Roman"/>
                <w:color w:val="000000"/>
                <w:lang w:val="uk-UA"/>
              </w:rPr>
            </w:pPr>
            <w:r w:rsidRPr="001B6964">
              <w:rPr>
                <w:rFonts w:ascii="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A478C5">
              <w:rPr>
                <w:rFonts w:ascii="Times New Roman" w:hAnsi="Times New Roman" w:cs="Times New Roman"/>
              </w:rPr>
              <w:t xml:space="preserve">пунктом </w:t>
            </w:r>
            <w:r w:rsidR="000D18C9" w:rsidRPr="00A478C5">
              <w:rPr>
                <w:rFonts w:ascii="Times New Roman" w:hAnsi="Times New Roman" w:cs="Times New Roman"/>
                <w:lang w:val="uk-UA"/>
              </w:rPr>
              <w:t>47</w:t>
            </w:r>
            <w:r w:rsidRPr="001B6964">
              <w:rPr>
                <w:rFonts w:ascii="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D0BD2" w:rsidRPr="00BF6142" w:rsidTr="004066E0">
        <w:trPr>
          <w:trHeight w:val="694"/>
          <w:tblCellSpacing w:w="0" w:type="dxa"/>
        </w:trPr>
        <w:tc>
          <w:tcPr>
            <w:tcW w:w="426" w:type="dxa"/>
            <w:tcBorders>
              <w:top w:val="outset" w:sz="6" w:space="0" w:color="auto"/>
              <w:left w:val="outset" w:sz="6" w:space="0" w:color="auto"/>
              <w:bottom w:val="outset" w:sz="6" w:space="0" w:color="auto"/>
              <w:right w:val="outset" w:sz="6" w:space="0" w:color="auto"/>
            </w:tcBorders>
          </w:tcPr>
          <w:p w:rsidR="00BD0BD2" w:rsidRPr="00566CB7" w:rsidRDefault="00BD0BD2" w:rsidP="005A29EA">
            <w:pPr>
              <w:pStyle w:val="af8"/>
              <w:spacing w:before="0" w:beforeAutospacing="0" w:after="0" w:afterAutospacing="0"/>
              <w:ind w:right="-283"/>
              <w:rPr>
                <w:rStyle w:val="afd"/>
                <w:lang w:val="uk-UA"/>
              </w:rPr>
            </w:pPr>
            <w:r w:rsidRPr="00566CB7">
              <w:rPr>
                <w:rStyle w:val="afd"/>
                <w:lang w:val="uk-UA"/>
              </w:rPr>
              <w:lastRenderedPageBreak/>
              <w:t>6.</w:t>
            </w:r>
          </w:p>
        </w:tc>
        <w:tc>
          <w:tcPr>
            <w:tcW w:w="2410" w:type="dxa"/>
            <w:tcBorders>
              <w:top w:val="outset" w:sz="6" w:space="0" w:color="auto"/>
              <w:left w:val="outset" w:sz="6" w:space="0" w:color="auto"/>
              <w:bottom w:val="outset" w:sz="6" w:space="0" w:color="auto"/>
              <w:right w:val="outset" w:sz="6" w:space="0" w:color="auto"/>
            </w:tcBorders>
          </w:tcPr>
          <w:p w:rsidR="00F61CC2" w:rsidRPr="004B68DB" w:rsidRDefault="00BD0BD2" w:rsidP="004B68DB">
            <w:pPr>
              <w:pStyle w:val="rvps2"/>
              <w:spacing w:before="0" w:beforeAutospacing="0" w:after="0" w:afterAutospacing="0"/>
              <w:ind w:left="127" w:right="127"/>
              <w:rPr>
                <w:b/>
                <w:bCs/>
              </w:rPr>
            </w:pPr>
            <w:r w:rsidRPr="004B68DB">
              <w:rPr>
                <w:b/>
                <w:bCs/>
              </w:rPr>
              <w:t xml:space="preserve">Інформація про технічні, якісні та кількісні характеристики предмета </w:t>
            </w:r>
          </w:p>
          <w:p w:rsidR="00BD0BD2" w:rsidRPr="00566CB7" w:rsidRDefault="003A4E7E" w:rsidP="004B68DB">
            <w:pPr>
              <w:pStyle w:val="rvps2"/>
              <w:spacing w:before="0" w:beforeAutospacing="0" w:after="0" w:afterAutospacing="0"/>
              <w:ind w:left="127" w:right="127"/>
              <w:rPr>
                <w:b/>
              </w:rPr>
            </w:pPr>
            <w:r w:rsidRPr="004B68DB">
              <w:rPr>
                <w:b/>
                <w:bCs/>
              </w:rPr>
              <w:t>з</w:t>
            </w:r>
            <w:r w:rsidR="00BD0BD2" w:rsidRPr="004B68DB">
              <w:rPr>
                <w:b/>
                <w:bCs/>
              </w:rPr>
              <w:t>акупівлі</w:t>
            </w:r>
          </w:p>
        </w:tc>
        <w:tc>
          <w:tcPr>
            <w:tcW w:w="7938" w:type="dxa"/>
            <w:tcBorders>
              <w:top w:val="outset" w:sz="6" w:space="0" w:color="auto"/>
              <w:left w:val="outset" w:sz="6" w:space="0" w:color="auto"/>
              <w:bottom w:val="outset" w:sz="6" w:space="0" w:color="auto"/>
              <w:right w:val="outset" w:sz="6" w:space="0" w:color="auto"/>
            </w:tcBorders>
          </w:tcPr>
          <w:p w:rsidR="00676FB9" w:rsidRPr="00B42B74" w:rsidRDefault="00BC14DC" w:rsidP="00157E2F">
            <w:pPr>
              <w:ind w:left="126" w:right="127"/>
              <w:jc w:val="both"/>
              <w:rPr>
                <w:rFonts w:ascii="Times New Roman" w:hAnsi="Times New Roman" w:cs="Times New Roman"/>
                <w:lang w:val="uk-UA"/>
              </w:rPr>
            </w:pPr>
            <w:r>
              <w:rPr>
                <w:rFonts w:ascii="Times New Roman" w:hAnsi="Times New Roman" w:cs="Times New Roman"/>
                <w:lang w:val="uk-UA"/>
              </w:rPr>
              <w:t xml:space="preserve">Вимоги до предмета закупівлі про </w:t>
            </w:r>
            <w:r w:rsidR="00676FB9" w:rsidRPr="00B42B74">
              <w:rPr>
                <w:rFonts w:ascii="Times New Roman" w:hAnsi="Times New Roman" w:cs="Times New Roman"/>
                <w:lang w:val="uk-UA"/>
              </w:rPr>
              <w:t>технічні, які</w:t>
            </w:r>
            <w:r>
              <w:rPr>
                <w:rFonts w:ascii="Times New Roman" w:hAnsi="Times New Roman" w:cs="Times New Roman"/>
                <w:lang w:val="uk-UA"/>
              </w:rPr>
              <w:t>сні та кількісні характеристики</w:t>
            </w:r>
            <w:r w:rsidR="00676FB9" w:rsidRPr="00B42B74">
              <w:rPr>
                <w:rFonts w:ascii="Times New Roman" w:hAnsi="Times New Roman" w:cs="Times New Roman"/>
                <w:lang w:val="uk-UA"/>
              </w:rPr>
              <w:t xml:space="preserve"> згідно з</w:t>
            </w:r>
            <w:hyperlink r:id="rId14">
              <w:r w:rsidR="00676FB9" w:rsidRPr="00B42B74">
                <w:rPr>
                  <w:rFonts w:ascii="Times New Roman" w:hAnsi="Times New Roman" w:cs="Times New Roman"/>
                  <w:lang w:val="uk-UA"/>
                </w:rPr>
                <w:t xml:space="preserve"> пунктом третім </w:t>
              </w:r>
            </w:hyperlink>
            <w:hyperlink r:id="rId15">
              <w:r w:rsidR="00676FB9" w:rsidRPr="00BC14DC">
                <w:rPr>
                  <w:rFonts w:ascii="Times New Roman" w:hAnsi="Times New Roman" w:cs="Times New Roman"/>
                  <w:lang w:val="uk-UA"/>
                </w:rPr>
                <w:t>частини друго</w:t>
              </w:r>
            </w:hyperlink>
            <w:r w:rsidR="00676FB9" w:rsidRPr="00BC14DC">
              <w:rPr>
                <w:rFonts w:ascii="Times New Roman" w:hAnsi="Times New Roman" w:cs="Times New Roman"/>
                <w:lang w:val="uk-UA"/>
              </w:rPr>
              <w:t>ї</w:t>
            </w:r>
            <w:r w:rsidR="00676FB9" w:rsidRPr="00B42B74">
              <w:rPr>
                <w:rFonts w:ascii="Times New Roman" w:hAnsi="Times New Roman" w:cs="Times New Roman"/>
                <w:lang w:val="uk-UA"/>
              </w:rPr>
              <w:t xml:space="preserve"> статті 22 Закону зазначено в </w:t>
            </w:r>
            <w:r w:rsidR="00676FB9" w:rsidRPr="00BF6142">
              <w:rPr>
                <w:rFonts w:ascii="Times New Roman" w:hAnsi="Times New Roman" w:cs="Times New Roman"/>
                <w:lang w:val="uk-UA"/>
              </w:rPr>
              <w:t>Додатку №1</w:t>
            </w:r>
            <w:r w:rsidR="00676FB9" w:rsidRPr="00B42B74">
              <w:rPr>
                <w:rFonts w:ascii="Times New Roman" w:hAnsi="Times New Roman" w:cs="Times New Roman"/>
                <w:lang w:val="uk-UA"/>
              </w:rPr>
              <w:t xml:space="preserve"> до цієї тендерної документації.</w:t>
            </w:r>
          </w:p>
          <w:p w:rsidR="00C710F3" w:rsidRPr="00B42B74" w:rsidRDefault="00256A40" w:rsidP="00157E2F">
            <w:pPr>
              <w:ind w:left="126" w:right="127"/>
              <w:jc w:val="both"/>
              <w:rPr>
                <w:rFonts w:ascii="Times New Roman" w:hAnsi="Times New Roman" w:cs="Times New Roman"/>
                <w:lang w:val="uk-UA"/>
              </w:rPr>
            </w:pPr>
            <w:r w:rsidRPr="00B42B74">
              <w:rPr>
                <w:rFonts w:ascii="Times New Roman" w:hAnsi="Times New Roman" w:cs="Times New Roman"/>
                <w:color w:val="000000"/>
              </w:rPr>
              <w:t xml:space="preserve">У цій </w:t>
            </w:r>
            <w:r w:rsidR="00752F1B" w:rsidRPr="00B42B74">
              <w:rPr>
                <w:rFonts w:ascii="Times New Roman" w:hAnsi="Times New Roman" w:cs="Times New Roman"/>
                <w:color w:val="000000"/>
                <w:lang w:val="uk-UA"/>
              </w:rPr>
              <w:t xml:space="preserve">тендерній </w:t>
            </w:r>
            <w:r w:rsidRPr="00B42B74">
              <w:rPr>
                <w:rFonts w:ascii="Times New Roman" w:hAnsi="Times New Roman" w:cs="Times New Roman"/>
                <w:color w:val="000000"/>
              </w:rPr>
              <w:t>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D0BD2" w:rsidRPr="00F802FA" w:rsidRDefault="00BD0BD2" w:rsidP="00157E2F">
            <w:pPr>
              <w:ind w:left="126" w:right="127"/>
              <w:jc w:val="both"/>
              <w:rPr>
                <w:rFonts w:ascii="Times New Roman" w:hAnsi="Times New Roman" w:cs="Times New Roman"/>
                <w:b/>
                <w:lang w:val="uk-UA" w:eastAsia="uk-UA"/>
              </w:rPr>
            </w:pPr>
            <w:r w:rsidRPr="00BF6142">
              <w:rPr>
                <w:rFonts w:ascii="Times New Roman" w:hAnsi="Times New Roman" w:cs="Times New Roman"/>
                <w:lang w:val="uk-UA" w:eastAsia="uk-UA"/>
              </w:rPr>
              <w:t xml:space="preserve">Учасники процедури закупівлі повинні надати у складі тендерних </w:t>
            </w:r>
            <w:r w:rsidRPr="00BF6142">
              <w:rPr>
                <w:rFonts w:ascii="Times New Roman" w:hAnsi="Times New Roman" w:cs="Times New Roman"/>
                <w:lang w:val="uk-UA" w:eastAsia="uk-UA"/>
              </w:rPr>
              <w:lastRenderedPageBreak/>
              <w:t xml:space="preserve">пропозицій інформацію та документи, які підтверджують відповідність </w:t>
            </w:r>
            <w:r w:rsidR="003A4E7E" w:rsidRPr="00BF6142">
              <w:rPr>
                <w:rFonts w:ascii="Times New Roman" w:hAnsi="Times New Roman" w:cs="Times New Roman"/>
                <w:lang w:val="uk-UA" w:eastAsia="uk-UA"/>
              </w:rPr>
              <w:t xml:space="preserve">технічній специфікації </w:t>
            </w:r>
            <w:r w:rsidRPr="00BF6142">
              <w:rPr>
                <w:rFonts w:ascii="Times New Roman" w:hAnsi="Times New Roman" w:cs="Times New Roman"/>
                <w:lang w:val="uk-UA" w:eastAsia="uk-UA"/>
              </w:rPr>
              <w:t xml:space="preserve">тендерної пропозиції учасника </w:t>
            </w:r>
            <w:r w:rsidR="003A4E7E" w:rsidRPr="00BF6142">
              <w:rPr>
                <w:rFonts w:ascii="Times New Roman" w:hAnsi="Times New Roman" w:cs="Times New Roman"/>
                <w:lang w:val="uk-UA" w:eastAsia="uk-UA"/>
              </w:rPr>
              <w:t>(</w:t>
            </w:r>
            <w:r w:rsidRPr="00BF6142">
              <w:rPr>
                <w:rFonts w:ascii="Times New Roman" w:hAnsi="Times New Roman" w:cs="Times New Roman"/>
                <w:lang w:val="uk-UA" w:eastAsia="uk-UA"/>
              </w:rPr>
              <w:t>технічним, якісним, кількісним та іншим вимогам до предмета закупівлі</w:t>
            </w:r>
            <w:r w:rsidR="003A4E7E" w:rsidRPr="00BF6142">
              <w:rPr>
                <w:rFonts w:ascii="Times New Roman" w:hAnsi="Times New Roman" w:cs="Times New Roman"/>
                <w:lang w:val="uk-UA" w:eastAsia="uk-UA"/>
              </w:rPr>
              <w:t>)</w:t>
            </w:r>
            <w:r w:rsidRPr="00BF6142">
              <w:rPr>
                <w:rFonts w:ascii="Times New Roman" w:hAnsi="Times New Roman" w:cs="Times New Roman"/>
                <w:lang w:val="uk-UA" w:eastAsia="uk-UA"/>
              </w:rPr>
              <w:t xml:space="preserve"> </w:t>
            </w:r>
            <w:r w:rsidR="00921271" w:rsidRPr="00BF6142">
              <w:rPr>
                <w:rFonts w:ascii="Times New Roman" w:hAnsi="Times New Roman" w:cs="Times New Roman"/>
                <w:lang w:val="uk-UA" w:eastAsia="uk-UA"/>
              </w:rPr>
              <w:t xml:space="preserve">згідно з </w:t>
            </w:r>
            <w:r w:rsidR="00354B4D" w:rsidRPr="00BF6142">
              <w:rPr>
                <w:rFonts w:ascii="Times New Roman" w:hAnsi="Times New Roman" w:cs="Times New Roman"/>
                <w:lang w:val="uk-UA" w:eastAsia="uk-UA"/>
              </w:rPr>
              <w:t>Д</w:t>
            </w:r>
            <w:r w:rsidRPr="00BF6142">
              <w:rPr>
                <w:rFonts w:ascii="Times New Roman" w:hAnsi="Times New Roman" w:cs="Times New Roman"/>
                <w:lang w:val="uk-UA" w:eastAsia="uk-UA"/>
              </w:rPr>
              <w:t xml:space="preserve">одатком </w:t>
            </w:r>
            <w:r w:rsidR="00752F1B" w:rsidRPr="00BF6142">
              <w:rPr>
                <w:rFonts w:ascii="Times New Roman" w:hAnsi="Times New Roman" w:cs="Times New Roman"/>
                <w:lang w:val="uk-UA" w:eastAsia="uk-UA"/>
              </w:rPr>
              <w:t>№</w:t>
            </w:r>
            <w:r w:rsidR="00BF6142" w:rsidRPr="00BF6142">
              <w:rPr>
                <w:rFonts w:ascii="Times New Roman" w:hAnsi="Times New Roman" w:cs="Times New Roman"/>
                <w:lang w:val="uk-UA" w:eastAsia="uk-UA"/>
              </w:rPr>
              <w:t xml:space="preserve"> </w:t>
            </w:r>
            <w:r w:rsidR="008E4AEA" w:rsidRPr="00BF6142">
              <w:rPr>
                <w:rFonts w:ascii="Times New Roman" w:hAnsi="Times New Roman" w:cs="Times New Roman"/>
                <w:lang w:val="uk-UA" w:eastAsia="uk-UA"/>
              </w:rPr>
              <w:t>2</w:t>
            </w:r>
            <w:r w:rsidR="00845DD4" w:rsidRPr="00B42B74">
              <w:rPr>
                <w:rFonts w:ascii="Times New Roman" w:hAnsi="Times New Roman" w:cs="Times New Roman"/>
                <w:b/>
                <w:lang w:val="uk-UA" w:eastAsia="uk-UA"/>
              </w:rPr>
              <w:t xml:space="preserve"> </w:t>
            </w:r>
            <w:r w:rsidR="00845DD4" w:rsidRPr="00B42B74">
              <w:rPr>
                <w:rFonts w:ascii="Times New Roman" w:hAnsi="Times New Roman" w:cs="Times New Roman"/>
                <w:lang w:val="uk-UA" w:eastAsia="uk-UA"/>
              </w:rPr>
              <w:t>тендерної документації</w:t>
            </w:r>
            <w:r w:rsidR="000A6AAD" w:rsidRPr="00B42B74">
              <w:rPr>
                <w:rFonts w:ascii="Times New Roman" w:hAnsi="Times New Roman" w:cs="Times New Roman"/>
                <w:lang w:val="uk-UA" w:eastAsia="uk-UA"/>
              </w:rPr>
              <w:t>.</w:t>
            </w:r>
          </w:p>
        </w:tc>
      </w:tr>
      <w:tr w:rsidR="00F23E23" w:rsidRPr="00762CC3"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F23E23" w:rsidRPr="00566CB7" w:rsidRDefault="00F23E23" w:rsidP="005A29EA">
            <w:pPr>
              <w:pStyle w:val="af8"/>
              <w:spacing w:before="0" w:beforeAutospacing="0" w:after="0" w:afterAutospacing="0"/>
              <w:ind w:left="142" w:right="-283"/>
              <w:rPr>
                <w:rStyle w:val="afd"/>
                <w:lang w:val="uk-UA"/>
              </w:rPr>
            </w:pPr>
            <w:r>
              <w:rPr>
                <w:rStyle w:val="afd"/>
                <w:lang w:val="uk-UA"/>
              </w:rPr>
              <w:lastRenderedPageBreak/>
              <w:t>7.</w:t>
            </w:r>
          </w:p>
        </w:tc>
        <w:tc>
          <w:tcPr>
            <w:tcW w:w="2410" w:type="dxa"/>
            <w:tcBorders>
              <w:top w:val="outset" w:sz="6" w:space="0" w:color="auto"/>
              <w:left w:val="outset" w:sz="6" w:space="0" w:color="auto"/>
              <w:bottom w:val="outset" w:sz="6" w:space="0" w:color="auto"/>
              <w:right w:val="outset" w:sz="6" w:space="0" w:color="auto"/>
            </w:tcBorders>
          </w:tcPr>
          <w:p w:rsidR="00F23E23" w:rsidRPr="00AA4EBE" w:rsidRDefault="00F23E23" w:rsidP="004B68DB">
            <w:pPr>
              <w:pStyle w:val="rvps2"/>
              <w:spacing w:before="0" w:beforeAutospacing="0" w:after="0" w:afterAutospacing="0"/>
              <w:ind w:left="127" w:right="127"/>
              <w:rPr>
                <w:b/>
                <w:color w:val="000000"/>
              </w:rPr>
            </w:pPr>
            <w:r w:rsidRPr="004B68DB">
              <w:rPr>
                <w:b/>
                <w:bCs/>
              </w:rPr>
              <w:t xml:space="preserve">Інформація про </w:t>
            </w:r>
            <w:r w:rsidR="00922CCB" w:rsidRPr="00922CCB">
              <w:rPr>
                <w:b/>
                <w:bCs/>
                <w:lang w:val="ru-RU"/>
              </w:rPr>
              <w:t>субпідрядника</w:t>
            </w:r>
            <w:r w:rsidR="00922CCB">
              <w:rPr>
                <w:b/>
                <w:bCs/>
                <w:lang w:val="ru-RU"/>
              </w:rPr>
              <w:t>/</w:t>
            </w:r>
            <w:r w:rsidR="00922CCB" w:rsidRPr="00922CCB">
              <w:rPr>
                <w:b/>
                <w:bCs/>
                <w:lang w:val="ru-RU"/>
              </w:rPr>
              <w:t xml:space="preserve"> </w:t>
            </w:r>
            <w:r w:rsidR="00256A40" w:rsidRPr="004B68DB">
              <w:rPr>
                <w:b/>
                <w:bCs/>
              </w:rPr>
              <w:t>співвиконавця</w:t>
            </w:r>
            <w:r w:rsidRPr="00AA4EBE">
              <w:rPr>
                <w:b/>
                <w:color w:val="000000"/>
              </w:rPr>
              <w:t xml:space="preserve"> </w:t>
            </w:r>
          </w:p>
        </w:tc>
        <w:tc>
          <w:tcPr>
            <w:tcW w:w="7938" w:type="dxa"/>
            <w:tcBorders>
              <w:top w:val="outset" w:sz="6" w:space="0" w:color="auto"/>
              <w:left w:val="outset" w:sz="6" w:space="0" w:color="auto"/>
              <w:bottom w:val="outset" w:sz="6" w:space="0" w:color="auto"/>
              <w:right w:val="outset" w:sz="6" w:space="0" w:color="auto"/>
            </w:tcBorders>
          </w:tcPr>
          <w:p w:rsidR="002168E8" w:rsidRPr="00B42B74" w:rsidRDefault="007F1CA8" w:rsidP="00157E2F">
            <w:pPr>
              <w:ind w:left="127" w:right="127" w:hanging="1"/>
              <w:jc w:val="both"/>
              <w:rPr>
                <w:rFonts w:ascii="Times New Roman" w:hAnsi="Times New Roman" w:cs="Times New Roman"/>
                <w:color w:val="000000"/>
                <w:lang w:val="uk-UA"/>
              </w:rPr>
            </w:pPr>
            <w:r w:rsidRPr="00B42B74">
              <w:rPr>
                <w:rFonts w:ascii="Times New Roman" w:hAnsi="Times New Roman" w:cs="Times New Roman"/>
                <w:lang w:val="uk-UA"/>
              </w:rPr>
              <w:t>У</w:t>
            </w:r>
            <w:r w:rsidRPr="00B42B74">
              <w:rPr>
                <w:rFonts w:ascii="Times New Roman" w:hAnsi="Times New Roman" w:cs="Times New Roman"/>
                <w:color w:val="000000"/>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B42B74">
              <w:rPr>
                <w:rFonts w:ascii="Times New Roman" w:hAnsi="Times New Roman" w:cs="Times New Roman"/>
                <w:lang w:val="uk-UA"/>
              </w:rPr>
              <w:t>виконання робіт чи послуг як субпідрядника/співвиконавця</w:t>
            </w:r>
            <w:r w:rsidRPr="00B42B74">
              <w:rPr>
                <w:rFonts w:ascii="Times New Roman" w:hAnsi="Times New Roman" w:cs="Times New Roman"/>
                <w:color w:val="000000"/>
                <w:lang w:val="uk-UA"/>
              </w:rPr>
              <w:t xml:space="preserve"> у обсязі не менше ніж 20 відсотків від вартості договору про закупівлю</w:t>
            </w:r>
            <w:r w:rsidR="002168E8" w:rsidRPr="00B42B74">
              <w:rPr>
                <w:rFonts w:ascii="Times New Roman" w:hAnsi="Times New Roman" w:cs="Times New Roman"/>
                <w:color w:val="000000"/>
                <w:lang w:val="uk-UA"/>
              </w:rPr>
              <w:t>,</w:t>
            </w:r>
          </w:p>
          <w:p w:rsidR="002168E8" w:rsidRPr="002168E8" w:rsidRDefault="002168E8" w:rsidP="00157E2F">
            <w:pPr>
              <w:ind w:left="127" w:right="127" w:hanging="1"/>
              <w:jc w:val="both"/>
              <w:rPr>
                <w:rStyle w:val="rvts0"/>
                <w:lang w:val="uk-UA"/>
              </w:rPr>
            </w:pPr>
            <w:r w:rsidRPr="00B42B74">
              <w:rPr>
                <w:rFonts w:ascii="Times New Roman" w:hAnsi="Times New Roman" w:cs="Times New Roman"/>
                <w:color w:val="000000"/>
                <w:lang w:val="uk-UA"/>
              </w:rPr>
              <w:t xml:space="preserve">або інформацію у довільній формі щодо незалучення такого (таких) </w:t>
            </w:r>
            <w:r w:rsidRPr="00B42B74">
              <w:rPr>
                <w:rFonts w:ascii="Times New Roman" w:hAnsi="Times New Roman" w:cs="Times New Roman"/>
                <w:bCs/>
                <w:color w:val="000000"/>
                <w:lang w:val="uk-UA"/>
              </w:rPr>
              <w:t>субпідрядника(ів)/</w:t>
            </w:r>
            <w:r w:rsidRPr="00B42B74">
              <w:rPr>
                <w:rFonts w:ascii="Times New Roman" w:hAnsi="Times New Roman" w:cs="Times New Roman"/>
                <w:b/>
                <w:bCs/>
                <w:color w:val="000000"/>
                <w:lang w:val="uk-UA"/>
              </w:rPr>
              <w:t xml:space="preserve"> </w:t>
            </w:r>
            <w:r w:rsidRPr="00B42B74">
              <w:rPr>
                <w:rFonts w:ascii="Times New Roman" w:hAnsi="Times New Roman" w:cs="Times New Roman"/>
                <w:color w:val="000000"/>
                <w:lang w:val="uk-UA"/>
              </w:rPr>
              <w:t xml:space="preserve">співвиконавця (ів) згідно </w:t>
            </w:r>
            <w:r w:rsidRPr="00157E2F">
              <w:rPr>
                <w:rFonts w:ascii="Times New Roman" w:hAnsi="Times New Roman" w:cs="Times New Roman"/>
                <w:lang w:val="uk-UA"/>
              </w:rPr>
              <w:t>Додатку №5</w:t>
            </w:r>
            <w:r w:rsidRPr="001B6964">
              <w:rPr>
                <w:rFonts w:ascii="Times New Roman" w:hAnsi="Times New Roman" w:cs="Times New Roman"/>
                <w:b/>
                <w:lang w:val="uk-UA" w:eastAsia="uk-UA"/>
              </w:rPr>
              <w:t xml:space="preserve"> </w:t>
            </w:r>
          </w:p>
        </w:tc>
      </w:tr>
      <w:tr w:rsidR="00F23E23" w:rsidRPr="00762CC3"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F23E23" w:rsidRPr="00566CB7" w:rsidRDefault="00F23E23" w:rsidP="005A29EA">
            <w:pPr>
              <w:pStyle w:val="af8"/>
              <w:spacing w:before="0" w:beforeAutospacing="0" w:after="0" w:afterAutospacing="0"/>
              <w:ind w:left="142" w:right="-283"/>
              <w:rPr>
                <w:rStyle w:val="afd"/>
                <w:lang w:val="uk-UA"/>
              </w:rPr>
            </w:pPr>
            <w:r>
              <w:rPr>
                <w:rStyle w:val="afd"/>
                <w:lang w:val="uk-UA"/>
              </w:rPr>
              <w:t>8</w:t>
            </w:r>
            <w:r w:rsidRPr="00566CB7">
              <w:rPr>
                <w:rStyle w:val="afd"/>
                <w:lang w:val="uk-UA"/>
              </w:rPr>
              <w:t>.</w:t>
            </w:r>
          </w:p>
        </w:tc>
        <w:tc>
          <w:tcPr>
            <w:tcW w:w="2410" w:type="dxa"/>
            <w:tcBorders>
              <w:top w:val="outset" w:sz="6" w:space="0" w:color="auto"/>
              <w:left w:val="outset" w:sz="6" w:space="0" w:color="auto"/>
              <w:bottom w:val="outset" w:sz="6" w:space="0" w:color="auto"/>
              <w:right w:val="outset" w:sz="6" w:space="0" w:color="auto"/>
            </w:tcBorders>
          </w:tcPr>
          <w:p w:rsidR="00F23E23" w:rsidRPr="00566CB7" w:rsidRDefault="00845DD4" w:rsidP="00845DD4">
            <w:pPr>
              <w:pStyle w:val="rvps2"/>
            </w:pPr>
            <w:r w:rsidRPr="00845DD4">
              <w:rPr>
                <w:b/>
                <w:bCs/>
              </w:rPr>
              <w:t xml:space="preserve">Внесення змін або відкликання тендерної </w:t>
            </w:r>
            <w:r w:rsidRPr="00845DD4">
              <w:rPr>
                <w:b/>
                <w:bCs/>
                <w:lang w:val="ru-RU"/>
              </w:rPr>
              <w:t>пропозиції учасником</w:t>
            </w:r>
          </w:p>
        </w:tc>
        <w:tc>
          <w:tcPr>
            <w:tcW w:w="7938" w:type="dxa"/>
            <w:tcBorders>
              <w:top w:val="outset" w:sz="6" w:space="0" w:color="auto"/>
              <w:left w:val="outset" w:sz="6" w:space="0" w:color="auto"/>
              <w:bottom w:val="outset" w:sz="6" w:space="0" w:color="auto"/>
              <w:right w:val="outset" w:sz="6" w:space="0" w:color="auto"/>
            </w:tcBorders>
          </w:tcPr>
          <w:p w:rsidR="00F23E23" w:rsidRPr="007F1CA8" w:rsidRDefault="007F1CA8" w:rsidP="00157E2F">
            <w:pPr>
              <w:ind w:left="127" w:right="127" w:hanging="1"/>
              <w:jc w:val="both"/>
              <w:rPr>
                <w:rFonts w:ascii="Times New Roman" w:hAnsi="Times New Roman" w:cs="Times New Roman"/>
                <w:lang w:val="uk-UA"/>
              </w:rPr>
            </w:pPr>
            <w:r w:rsidRPr="00B42B74">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3E23" w:rsidRPr="00566CB7" w:rsidTr="004066E0">
        <w:trPr>
          <w:tblCellSpacing w:w="0" w:type="dxa"/>
        </w:trPr>
        <w:tc>
          <w:tcPr>
            <w:tcW w:w="10774" w:type="dxa"/>
            <w:gridSpan w:val="3"/>
            <w:tcBorders>
              <w:top w:val="outset" w:sz="6" w:space="0" w:color="auto"/>
              <w:left w:val="outset" w:sz="6" w:space="0" w:color="auto"/>
              <w:bottom w:val="outset" w:sz="6" w:space="0" w:color="auto"/>
              <w:right w:val="outset" w:sz="6" w:space="0" w:color="auto"/>
            </w:tcBorders>
          </w:tcPr>
          <w:p w:rsidR="00F23E23" w:rsidRPr="00F802FA" w:rsidRDefault="001E4C9D" w:rsidP="005A29EA">
            <w:pPr>
              <w:pStyle w:val="af8"/>
              <w:spacing w:before="0" w:beforeAutospacing="0" w:after="0" w:afterAutospacing="0"/>
              <w:ind w:right="-283"/>
              <w:jc w:val="center"/>
              <w:rPr>
                <w:b/>
                <w:lang w:val="uk-UA"/>
              </w:rPr>
            </w:pPr>
            <w:r>
              <w:rPr>
                <w:rStyle w:val="afd"/>
                <w:lang w:val="uk-UA"/>
              </w:rPr>
              <w:t>Розділ IV</w:t>
            </w:r>
            <w:r w:rsidR="00F23E23" w:rsidRPr="00F802FA">
              <w:rPr>
                <w:rStyle w:val="afd"/>
                <w:lang w:val="uk-UA"/>
              </w:rPr>
              <w:t>.</w:t>
            </w:r>
            <w:r w:rsidR="00F23E23" w:rsidRPr="00F802FA">
              <w:rPr>
                <w:rStyle w:val="afd"/>
                <w:b w:val="0"/>
                <w:lang w:val="uk-UA"/>
              </w:rPr>
              <w:t xml:space="preserve"> </w:t>
            </w:r>
            <w:r w:rsidR="00F23E23" w:rsidRPr="00F802FA">
              <w:rPr>
                <w:b/>
                <w:lang w:val="uk-UA" w:eastAsia="uk-UA"/>
              </w:rPr>
              <w:t>Подання та розкриття тендерної пропозиції</w:t>
            </w:r>
          </w:p>
        </w:tc>
      </w:tr>
      <w:tr w:rsidR="00F23E23" w:rsidRPr="00566CB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F23E23" w:rsidRPr="00F802FA" w:rsidRDefault="00F23E23" w:rsidP="00350B77">
            <w:pPr>
              <w:pStyle w:val="af8"/>
              <w:spacing w:before="0" w:beforeAutospacing="0" w:after="0" w:afterAutospacing="0"/>
              <w:ind w:right="-283"/>
              <w:rPr>
                <w:rStyle w:val="afd"/>
                <w:lang w:val="uk-UA"/>
              </w:rPr>
            </w:pPr>
            <w:r w:rsidRPr="00F802FA">
              <w:rPr>
                <w:rStyle w:val="afd"/>
                <w:lang w:val="uk-UA"/>
              </w:rPr>
              <w:t>1.</w:t>
            </w:r>
          </w:p>
        </w:tc>
        <w:tc>
          <w:tcPr>
            <w:tcW w:w="2410" w:type="dxa"/>
            <w:tcBorders>
              <w:top w:val="outset" w:sz="6" w:space="0" w:color="auto"/>
              <w:left w:val="outset" w:sz="6" w:space="0" w:color="auto"/>
              <w:bottom w:val="outset" w:sz="6" w:space="0" w:color="auto"/>
              <w:right w:val="outset" w:sz="6" w:space="0" w:color="auto"/>
            </w:tcBorders>
          </w:tcPr>
          <w:p w:rsidR="00F23E23" w:rsidRPr="00F802FA" w:rsidRDefault="00F23E23" w:rsidP="004B68DB">
            <w:pPr>
              <w:pStyle w:val="rvps2"/>
              <w:spacing w:before="0" w:beforeAutospacing="0" w:after="0" w:afterAutospacing="0"/>
              <w:ind w:left="127" w:right="127"/>
              <w:rPr>
                <w:b/>
              </w:rPr>
            </w:pPr>
            <w:r w:rsidRPr="004B68DB">
              <w:rPr>
                <w:b/>
                <w:bCs/>
              </w:rPr>
              <w:t>Кінцевий строк подання тендерної пропозиції</w:t>
            </w:r>
          </w:p>
        </w:tc>
        <w:tc>
          <w:tcPr>
            <w:tcW w:w="7938" w:type="dxa"/>
            <w:tcBorders>
              <w:top w:val="outset" w:sz="6" w:space="0" w:color="auto"/>
              <w:left w:val="outset" w:sz="6" w:space="0" w:color="auto"/>
              <w:bottom w:val="outset" w:sz="6" w:space="0" w:color="auto"/>
              <w:right w:val="outset" w:sz="6" w:space="0" w:color="auto"/>
            </w:tcBorders>
          </w:tcPr>
          <w:p w:rsidR="00FD5568" w:rsidRDefault="00593502" w:rsidP="00FD5568">
            <w:pPr>
              <w:ind w:left="126" w:right="127"/>
              <w:jc w:val="both"/>
              <w:rPr>
                <w:rFonts w:ascii="Times New Roman" w:hAnsi="Times New Roman" w:cs="Times New Roman"/>
                <w:b/>
                <w:lang w:val="uk-UA"/>
              </w:rPr>
            </w:pPr>
            <w:bookmarkStart w:id="27" w:name="n246"/>
            <w:bookmarkEnd w:id="27"/>
            <w:r w:rsidRPr="00641F87">
              <w:rPr>
                <w:rFonts w:ascii="Times New Roman" w:hAnsi="Times New Roman" w:cs="Times New Roman"/>
                <w:lang w:val="uk-UA"/>
              </w:rPr>
              <w:t xml:space="preserve">Кінцевий строк подання тендерних пропозицій – </w:t>
            </w:r>
            <w:r w:rsidR="001A42AB" w:rsidRPr="00A66A16">
              <w:rPr>
                <w:rFonts w:ascii="Times New Roman" w:hAnsi="Times New Roman" w:cs="Times New Roman"/>
                <w:b/>
                <w:lang w:val="uk-UA"/>
              </w:rPr>
              <w:t>18</w:t>
            </w:r>
            <w:r w:rsidR="007E0ED4" w:rsidRPr="007E0ED4">
              <w:rPr>
                <w:rFonts w:ascii="Times New Roman" w:hAnsi="Times New Roman" w:cs="Times New Roman"/>
                <w:b/>
                <w:lang w:val="uk-UA"/>
              </w:rPr>
              <w:t>.</w:t>
            </w:r>
            <w:r w:rsidR="007E0ED4">
              <w:rPr>
                <w:rFonts w:ascii="Times New Roman" w:hAnsi="Times New Roman" w:cs="Times New Roman"/>
                <w:b/>
                <w:lang w:val="uk-UA"/>
              </w:rPr>
              <w:t>0</w:t>
            </w:r>
            <w:r w:rsidR="00A07D77">
              <w:rPr>
                <w:rFonts w:ascii="Times New Roman" w:hAnsi="Times New Roman" w:cs="Times New Roman"/>
                <w:b/>
                <w:lang w:val="uk-UA"/>
              </w:rPr>
              <w:t>7</w:t>
            </w:r>
            <w:r w:rsidR="007E0ED4" w:rsidRPr="007E0ED4">
              <w:rPr>
                <w:rFonts w:ascii="Times New Roman" w:hAnsi="Times New Roman" w:cs="Times New Roman"/>
                <w:b/>
                <w:lang w:val="uk-UA"/>
              </w:rPr>
              <w:t>.2023</w:t>
            </w:r>
            <w:r w:rsidR="00FD5568">
              <w:rPr>
                <w:rFonts w:ascii="Times New Roman" w:hAnsi="Times New Roman" w:cs="Times New Roman"/>
                <w:b/>
                <w:lang w:val="uk-UA"/>
              </w:rPr>
              <w:t xml:space="preserve"> </w:t>
            </w:r>
            <w:r w:rsidR="007E0ED4" w:rsidRPr="007E0ED4">
              <w:rPr>
                <w:rFonts w:ascii="Times New Roman" w:hAnsi="Times New Roman" w:cs="Times New Roman"/>
                <w:b/>
                <w:lang w:val="uk-UA"/>
              </w:rPr>
              <w:t>р.</w:t>
            </w:r>
            <w:r w:rsidR="00543BEC">
              <w:rPr>
                <w:rFonts w:ascii="Times New Roman" w:hAnsi="Times New Roman" w:cs="Times New Roman"/>
                <w:b/>
                <w:lang w:val="uk-UA"/>
              </w:rPr>
              <w:t xml:space="preserve"> </w:t>
            </w:r>
          </w:p>
          <w:p w:rsidR="00593502" w:rsidRPr="00593502" w:rsidRDefault="00593502" w:rsidP="00FD5568">
            <w:pPr>
              <w:ind w:left="126" w:right="127"/>
              <w:jc w:val="both"/>
              <w:rPr>
                <w:rFonts w:ascii="Times New Roman" w:hAnsi="Times New Roman" w:cs="Times New Roman"/>
                <w:lang w:val="uk-UA"/>
              </w:rPr>
            </w:pPr>
            <w:r w:rsidRPr="00593502">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593502" w:rsidRPr="00593502" w:rsidRDefault="00593502" w:rsidP="00FD5568">
            <w:pPr>
              <w:ind w:left="126" w:right="127"/>
              <w:jc w:val="both"/>
              <w:rPr>
                <w:rFonts w:ascii="Times New Roman" w:hAnsi="Times New Roman" w:cs="Times New Roman"/>
                <w:lang w:val="uk-UA"/>
              </w:rPr>
            </w:pPr>
            <w:r w:rsidRPr="00593502">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6A40" w:rsidRPr="00F802FA" w:rsidRDefault="00593502" w:rsidP="00FD5568">
            <w:pPr>
              <w:ind w:left="126" w:right="127"/>
              <w:jc w:val="both"/>
              <w:rPr>
                <w:rFonts w:ascii="Times New Roman" w:hAnsi="Times New Roman" w:cs="Times New Roman"/>
                <w:lang w:val="uk-UA"/>
              </w:rPr>
            </w:pPr>
            <w:r w:rsidRPr="00593502">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23E23" w:rsidRPr="00762CC3"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F23E23" w:rsidRPr="00566CB7" w:rsidRDefault="00F23E23" w:rsidP="005A29EA">
            <w:pPr>
              <w:pStyle w:val="af8"/>
              <w:spacing w:before="0" w:beforeAutospacing="0" w:after="0" w:afterAutospacing="0"/>
              <w:ind w:right="-283"/>
              <w:rPr>
                <w:rStyle w:val="afd"/>
                <w:lang w:val="uk-UA"/>
              </w:rPr>
            </w:pPr>
            <w:r w:rsidRPr="00566CB7">
              <w:rPr>
                <w:rStyle w:val="afd"/>
                <w:lang w:val="uk-UA"/>
              </w:rPr>
              <w:t>2.</w:t>
            </w:r>
          </w:p>
        </w:tc>
        <w:tc>
          <w:tcPr>
            <w:tcW w:w="2410" w:type="dxa"/>
            <w:tcBorders>
              <w:top w:val="outset" w:sz="6" w:space="0" w:color="auto"/>
              <w:left w:val="outset" w:sz="6" w:space="0" w:color="auto"/>
              <w:bottom w:val="outset" w:sz="6" w:space="0" w:color="auto"/>
              <w:right w:val="outset" w:sz="6" w:space="0" w:color="auto"/>
            </w:tcBorders>
          </w:tcPr>
          <w:p w:rsidR="00F23E23" w:rsidRPr="003C57E4" w:rsidRDefault="00CD69A1" w:rsidP="004B68DB">
            <w:pPr>
              <w:pStyle w:val="rvps2"/>
              <w:spacing w:before="0" w:beforeAutospacing="0" w:after="0" w:afterAutospacing="0"/>
              <w:ind w:left="127" w:right="127"/>
              <w:rPr>
                <w:b/>
              </w:rPr>
            </w:pPr>
            <w:r w:rsidRPr="003C57E4">
              <w:rPr>
                <w:b/>
              </w:rPr>
              <w:t>Дата та час розкриття тендерної пропозиції</w:t>
            </w:r>
          </w:p>
        </w:tc>
        <w:tc>
          <w:tcPr>
            <w:tcW w:w="7938" w:type="dxa"/>
            <w:tcBorders>
              <w:top w:val="outset" w:sz="6" w:space="0" w:color="auto"/>
              <w:left w:val="outset" w:sz="6" w:space="0" w:color="auto"/>
              <w:bottom w:val="outset" w:sz="6" w:space="0" w:color="auto"/>
              <w:right w:val="outset" w:sz="6" w:space="0" w:color="auto"/>
            </w:tcBorders>
          </w:tcPr>
          <w:p w:rsidR="00CD69A1" w:rsidRPr="003C57E4" w:rsidRDefault="00CD69A1" w:rsidP="00D05DBC">
            <w:pPr>
              <w:shd w:val="clear" w:color="auto" w:fill="FFFFFF"/>
              <w:ind w:left="150" w:right="127"/>
              <w:jc w:val="both"/>
              <w:rPr>
                <w:rFonts w:ascii="Times New Roman" w:hAnsi="Times New Roman" w:cs="Times New Roman"/>
              </w:rPr>
            </w:pPr>
            <w:r w:rsidRPr="003C57E4">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D69A1" w:rsidRPr="003C57E4" w:rsidRDefault="00CD69A1" w:rsidP="00D05DBC">
            <w:pPr>
              <w:shd w:val="clear" w:color="auto" w:fill="FFFFFF"/>
              <w:ind w:left="150" w:right="127"/>
              <w:jc w:val="both"/>
              <w:rPr>
                <w:rFonts w:ascii="Times New Roman" w:hAnsi="Times New Roman" w:cs="Times New Roman"/>
              </w:rPr>
            </w:pPr>
            <w:r w:rsidRPr="003C57E4">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36BE" w:rsidRPr="003C57E4" w:rsidRDefault="00CD69A1" w:rsidP="00D05DBC">
            <w:pPr>
              <w:pStyle w:val="rvps2"/>
              <w:spacing w:before="0" w:beforeAutospacing="0" w:after="0" w:afterAutospacing="0"/>
              <w:ind w:left="150" w:right="127"/>
              <w:jc w:val="both"/>
              <w:rPr>
                <w:color w:val="C45911" w:themeColor="accent2" w:themeShade="BF"/>
              </w:rPr>
            </w:pPr>
            <w:r w:rsidRPr="003C57E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C57E4">
                <w:t>47</w:t>
              </w:r>
            </w:hyperlink>
            <w:r w:rsidRPr="003C57E4">
              <w:t xml:space="preserve"> Особливостей.</w:t>
            </w:r>
          </w:p>
        </w:tc>
      </w:tr>
      <w:tr w:rsidR="00F23E23" w:rsidRPr="00566CB7" w:rsidTr="004066E0">
        <w:trPr>
          <w:tblCellSpacing w:w="0" w:type="dxa"/>
        </w:trPr>
        <w:tc>
          <w:tcPr>
            <w:tcW w:w="10774" w:type="dxa"/>
            <w:gridSpan w:val="3"/>
            <w:tcBorders>
              <w:top w:val="outset" w:sz="6" w:space="0" w:color="auto"/>
              <w:left w:val="outset" w:sz="6" w:space="0" w:color="auto"/>
              <w:bottom w:val="outset" w:sz="6" w:space="0" w:color="auto"/>
              <w:right w:val="outset" w:sz="6" w:space="0" w:color="auto"/>
            </w:tcBorders>
          </w:tcPr>
          <w:p w:rsidR="00F23E23" w:rsidRPr="00566CB7" w:rsidRDefault="001E4C9D" w:rsidP="005A29EA">
            <w:pPr>
              <w:pStyle w:val="af8"/>
              <w:spacing w:before="0" w:beforeAutospacing="0" w:after="0" w:afterAutospacing="0"/>
              <w:ind w:right="-283"/>
              <w:jc w:val="center"/>
              <w:rPr>
                <w:b/>
                <w:lang w:val="uk-UA"/>
              </w:rPr>
            </w:pPr>
            <w:r>
              <w:rPr>
                <w:rStyle w:val="afd"/>
                <w:lang w:val="uk-UA"/>
              </w:rPr>
              <w:t>Розділ V</w:t>
            </w:r>
            <w:r w:rsidR="00F23E23" w:rsidRPr="00566CB7">
              <w:rPr>
                <w:rStyle w:val="afd"/>
                <w:lang w:val="uk-UA"/>
              </w:rPr>
              <w:t>.</w:t>
            </w:r>
            <w:r w:rsidR="00F23E23" w:rsidRPr="00566CB7">
              <w:rPr>
                <w:rStyle w:val="afd"/>
                <w:b w:val="0"/>
                <w:lang w:val="uk-UA"/>
              </w:rPr>
              <w:t xml:space="preserve"> </w:t>
            </w:r>
            <w:r w:rsidR="00F23E23" w:rsidRPr="00566CB7">
              <w:rPr>
                <w:b/>
                <w:color w:val="000000"/>
                <w:lang w:val="uk-UA" w:eastAsia="uk-UA"/>
              </w:rPr>
              <w:t>Оцінка тендерної пропозиції.</w:t>
            </w:r>
          </w:p>
        </w:tc>
      </w:tr>
      <w:tr w:rsidR="00F23E23" w:rsidRPr="008E4AEA"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F23E23" w:rsidRPr="00566CB7" w:rsidRDefault="00F23E23" w:rsidP="005A29EA">
            <w:pPr>
              <w:pStyle w:val="af8"/>
              <w:spacing w:before="0" w:beforeAutospacing="0" w:after="0" w:afterAutospacing="0"/>
              <w:ind w:right="-283"/>
              <w:rPr>
                <w:rStyle w:val="afd"/>
                <w:lang w:val="uk-UA"/>
              </w:rPr>
            </w:pPr>
            <w:r w:rsidRPr="00566CB7">
              <w:rPr>
                <w:rStyle w:val="afd"/>
                <w:lang w:val="uk-UA"/>
              </w:rPr>
              <w:t>1.</w:t>
            </w:r>
          </w:p>
        </w:tc>
        <w:tc>
          <w:tcPr>
            <w:tcW w:w="2410" w:type="dxa"/>
            <w:tcBorders>
              <w:top w:val="outset" w:sz="6" w:space="0" w:color="auto"/>
              <w:left w:val="outset" w:sz="6" w:space="0" w:color="auto"/>
              <w:bottom w:val="outset" w:sz="6" w:space="0" w:color="auto"/>
              <w:right w:val="outset" w:sz="6" w:space="0" w:color="auto"/>
            </w:tcBorders>
          </w:tcPr>
          <w:p w:rsidR="00F23E23" w:rsidRPr="004B68DB" w:rsidRDefault="00F23E23" w:rsidP="004B68DB">
            <w:pPr>
              <w:pStyle w:val="rvps2"/>
              <w:spacing w:before="0" w:beforeAutospacing="0" w:after="0" w:afterAutospacing="0"/>
              <w:ind w:left="127" w:right="127"/>
              <w:rPr>
                <w:b/>
                <w:bCs/>
              </w:rPr>
            </w:pPr>
            <w:r w:rsidRPr="004B68DB">
              <w:rPr>
                <w:b/>
                <w:bCs/>
              </w:rPr>
              <w:t xml:space="preserve">Перелік критеріїв </w:t>
            </w:r>
          </w:p>
          <w:p w:rsidR="00F23E23" w:rsidRPr="004B68DB" w:rsidRDefault="00F23E23" w:rsidP="004B68DB">
            <w:pPr>
              <w:pStyle w:val="rvps2"/>
              <w:spacing w:before="0" w:beforeAutospacing="0" w:after="0" w:afterAutospacing="0"/>
              <w:ind w:left="127" w:right="127"/>
              <w:rPr>
                <w:b/>
                <w:bCs/>
              </w:rPr>
            </w:pPr>
            <w:r w:rsidRPr="004B68DB">
              <w:rPr>
                <w:b/>
                <w:bCs/>
              </w:rPr>
              <w:t xml:space="preserve">та методика </w:t>
            </w:r>
          </w:p>
          <w:p w:rsidR="00F23E23" w:rsidRPr="004B68DB" w:rsidRDefault="00F23E23" w:rsidP="004B68DB">
            <w:pPr>
              <w:pStyle w:val="rvps2"/>
              <w:spacing w:before="0" w:beforeAutospacing="0" w:after="0" w:afterAutospacing="0"/>
              <w:ind w:left="127" w:right="127"/>
              <w:rPr>
                <w:b/>
                <w:bCs/>
              </w:rPr>
            </w:pPr>
            <w:r w:rsidRPr="004B68DB">
              <w:rPr>
                <w:b/>
                <w:bCs/>
              </w:rPr>
              <w:t xml:space="preserve">оцінки тендерної пропозиції із зазначенням </w:t>
            </w:r>
          </w:p>
          <w:p w:rsidR="00F23E23" w:rsidRPr="00566CB7" w:rsidRDefault="00F23E23" w:rsidP="004B68DB">
            <w:pPr>
              <w:pStyle w:val="rvps2"/>
              <w:spacing w:before="0" w:beforeAutospacing="0" w:after="0" w:afterAutospacing="0"/>
              <w:ind w:left="127" w:right="127"/>
            </w:pPr>
            <w:r w:rsidRPr="004B68DB">
              <w:rPr>
                <w:b/>
                <w:bCs/>
              </w:rPr>
              <w:t>питомої ваги критерію</w:t>
            </w:r>
            <w:r w:rsidR="00373424" w:rsidRPr="004B68DB">
              <w:rPr>
                <w:b/>
                <w:bCs/>
              </w:rPr>
              <w:t xml:space="preserve">, розгляд та оцінка </w:t>
            </w:r>
            <w:r w:rsidR="00373424" w:rsidRPr="004B68DB">
              <w:rPr>
                <w:b/>
                <w:bCs/>
              </w:rPr>
              <w:lastRenderedPageBreak/>
              <w:t>тендерних пропозицій</w:t>
            </w:r>
          </w:p>
        </w:tc>
        <w:tc>
          <w:tcPr>
            <w:tcW w:w="7938" w:type="dxa"/>
            <w:tcBorders>
              <w:top w:val="outset" w:sz="6" w:space="0" w:color="auto"/>
              <w:left w:val="outset" w:sz="6" w:space="0" w:color="auto"/>
              <w:bottom w:val="outset" w:sz="6" w:space="0" w:color="auto"/>
              <w:right w:val="outset" w:sz="6" w:space="0" w:color="auto"/>
            </w:tcBorders>
          </w:tcPr>
          <w:p w:rsidR="00D632DA" w:rsidRPr="003C57E4" w:rsidRDefault="00D632DA" w:rsidP="003C57E4">
            <w:pPr>
              <w:shd w:val="clear" w:color="auto" w:fill="FFFFFF"/>
              <w:ind w:left="150" w:right="127"/>
              <w:jc w:val="both"/>
              <w:rPr>
                <w:rFonts w:ascii="Times New Roman" w:hAnsi="Times New Roman" w:cs="Times New Roman"/>
                <w:highlight w:val="white"/>
                <w:lang w:val="uk-UA"/>
              </w:rPr>
            </w:pPr>
            <w:r w:rsidRPr="003C57E4">
              <w:rPr>
                <w:rFonts w:ascii="Times New Roman" w:hAnsi="Times New Roman" w:cs="Times New Roman"/>
                <w:highlight w:val="white"/>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C57E4">
                <w:rPr>
                  <w:rFonts w:ascii="Times New Roman" w:hAnsi="Times New Roman" w:cs="Times New Roman"/>
                  <w:highlight w:val="white"/>
                  <w:lang w:val="uk-UA"/>
                </w:rPr>
                <w:t>шістнадцятої</w:t>
              </w:r>
            </w:hyperlink>
            <w:r w:rsidRPr="003C57E4">
              <w:rPr>
                <w:rFonts w:ascii="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D632DA" w:rsidRPr="003C57E4" w:rsidRDefault="00D632DA" w:rsidP="003C57E4">
            <w:pPr>
              <w:ind w:left="150" w:right="127"/>
              <w:jc w:val="both"/>
              <w:rPr>
                <w:rFonts w:ascii="Times New Roman" w:hAnsi="Times New Roman" w:cs="Times New Roman"/>
                <w:highlight w:val="white"/>
              </w:rPr>
            </w:pPr>
            <w:r w:rsidRPr="003C57E4">
              <w:rPr>
                <w:rFonts w:ascii="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632DA" w:rsidRPr="003C57E4" w:rsidRDefault="00D632DA" w:rsidP="003C57E4">
            <w:pPr>
              <w:ind w:left="150" w:right="127"/>
              <w:jc w:val="both"/>
              <w:rPr>
                <w:rFonts w:ascii="Times New Roman" w:hAnsi="Times New Roman" w:cs="Times New Roman"/>
                <w:highlight w:val="white"/>
              </w:rPr>
            </w:pPr>
            <w:r w:rsidRPr="003C57E4">
              <w:rPr>
                <w:rFonts w:ascii="Times New Roman" w:hAnsi="Times New Roman" w:cs="Times New Roman"/>
                <w:highlight w:val="white"/>
              </w:rPr>
              <w:t>Критерії та методика оцінки визначаються відповідно до статті 29 Закону.</w:t>
            </w:r>
          </w:p>
          <w:p w:rsidR="00D632DA" w:rsidRPr="003C57E4" w:rsidRDefault="00D632DA" w:rsidP="003C57E4">
            <w:pPr>
              <w:ind w:left="150" w:right="127"/>
              <w:jc w:val="both"/>
              <w:rPr>
                <w:rFonts w:ascii="Times New Roman" w:hAnsi="Times New Roman" w:cs="Times New Roman"/>
                <w:b/>
                <w:highlight w:val="white"/>
              </w:rPr>
            </w:pPr>
            <w:r w:rsidRPr="003C57E4">
              <w:rPr>
                <w:rFonts w:ascii="Times New Roman" w:hAnsi="Times New Roman" w:cs="Times New Roman"/>
                <w:b/>
                <w:highlight w:val="white"/>
              </w:rPr>
              <w:lastRenderedPageBreak/>
              <w:t>Перелік критеріїв та методика оцінки тендерної пропозиції із зазначенням питомої ваги критерію:</w:t>
            </w:r>
          </w:p>
          <w:p w:rsidR="00D632DA" w:rsidRPr="007A2570" w:rsidRDefault="00D632DA" w:rsidP="007A2570">
            <w:pPr>
              <w:ind w:left="150" w:right="127"/>
              <w:jc w:val="both"/>
              <w:rPr>
                <w:rFonts w:ascii="Times New Roman" w:hAnsi="Times New Roman" w:cs="Times New Roman"/>
                <w:highlight w:val="white"/>
              </w:rPr>
            </w:pPr>
            <w:r w:rsidRPr="003C57E4">
              <w:rPr>
                <w:rFonts w:ascii="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7A2570">
              <w:rPr>
                <w:rFonts w:ascii="Times New Roman" w:hAnsi="Times New Roman" w:cs="Times New Roman"/>
                <w:highlight w:val="white"/>
              </w:rPr>
              <w:t xml:space="preserve"> </w:t>
            </w:r>
            <w:r w:rsidRPr="003C57E4">
              <w:rPr>
                <w:rFonts w:ascii="Times New Roman" w:hAnsi="Times New Roman" w:cs="Times New Roman"/>
                <w:i/>
                <w:highlight w:val="white"/>
              </w:rPr>
              <w:t>(у разі якщо подано дві і більше тендерних пропозицій).</w:t>
            </w:r>
          </w:p>
          <w:p w:rsidR="00D632DA" w:rsidRPr="003C57E4" w:rsidRDefault="00D632DA" w:rsidP="003C57E4">
            <w:pPr>
              <w:shd w:val="clear" w:color="auto" w:fill="FFFFFF"/>
              <w:ind w:left="150" w:right="127"/>
              <w:jc w:val="both"/>
              <w:rPr>
                <w:rFonts w:ascii="Times New Roman" w:hAnsi="Times New Roman" w:cs="Times New Roman"/>
                <w:highlight w:val="white"/>
              </w:rPr>
            </w:pPr>
            <w:r w:rsidRPr="003C57E4">
              <w:rPr>
                <w:rFonts w:ascii="Times New Roman" w:hAnsi="Times New Roman" w:cs="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w:t>
            </w:r>
            <w:r w:rsidRPr="007A2570">
              <w:rPr>
                <w:rFonts w:ascii="Times New Roman" w:hAnsi="Times New Roman" w:cs="Times New Roman"/>
                <w:i/>
                <w:highlight w:val="white"/>
              </w:rPr>
              <w:t>визначає таку тендерну пропозицію найбільш економічно вигідною.</w:t>
            </w:r>
            <w:r w:rsidRPr="003C57E4">
              <w:rPr>
                <w:rFonts w:ascii="Times New Roman" w:hAnsi="Times New Roman" w:cs="Times New Roman"/>
                <w:highlight w:val="white"/>
              </w:rPr>
              <w:t xml:space="preserve">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632DA" w:rsidRPr="007A2570" w:rsidRDefault="00D632DA" w:rsidP="007A2570">
            <w:pPr>
              <w:ind w:left="150" w:right="127"/>
              <w:jc w:val="both"/>
              <w:rPr>
                <w:rFonts w:ascii="Times New Roman" w:hAnsi="Times New Roman" w:cs="Times New Roman"/>
                <w:i/>
                <w:highlight w:val="yellow"/>
              </w:rPr>
            </w:pPr>
            <w:r w:rsidRPr="003C57E4">
              <w:rPr>
                <w:rFonts w:ascii="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32DA" w:rsidRPr="007A2570" w:rsidRDefault="00D632DA" w:rsidP="007A2570">
            <w:pPr>
              <w:pStyle w:val="rvps2"/>
              <w:spacing w:before="0" w:beforeAutospacing="0" w:after="0" w:afterAutospacing="0"/>
              <w:ind w:left="126" w:right="127"/>
              <w:jc w:val="both"/>
              <w:rPr>
                <w:b/>
              </w:rPr>
            </w:pPr>
            <w:r w:rsidRPr="007A2570">
              <w:rPr>
                <w:b/>
              </w:rPr>
              <w:t xml:space="preserve">Ціна тендерної пропозиції </w:t>
            </w:r>
            <w:r w:rsidRPr="007A2570">
              <w:rPr>
                <w:b/>
                <w:u w:val="single"/>
              </w:rPr>
              <w:t>не може</w:t>
            </w:r>
            <w:r w:rsidRPr="007A2570">
              <w:rPr>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632DA" w:rsidRPr="007A2570" w:rsidRDefault="00D632DA" w:rsidP="007A2570">
            <w:pPr>
              <w:pStyle w:val="rvps2"/>
              <w:spacing w:before="0" w:beforeAutospacing="0" w:after="0" w:afterAutospacing="0"/>
              <w:ind w:left="126" w:right="127"/>
              <w:jc w:val="both"/>
              <w:rPr>
                <w:b/>
              </w:rPr>
            </w:pPr>
            <w:r w:rsidRPr="007A2570">
              <w:rPr>
                <w:b/>
              </w:rPr>
              <w:t xml:space="preserve">До розгляду </w:t>
            </w:r>
            <w:r w:rsidRPr="007A2570">
              <w:rPr>
                <w:b/>
                <w:u w:val="single"/>
              </w:rPr>
              <w:t>не приймається</w:t>
            </w:r>
            <w:r w:rsidRPr="007A2570">
              <w:rPr>
                <w:b/>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632DA" w:rsidRDefault="00D632DA" w:rsidP="003C57E4">
            <w:pPr>
              <w:ind w:left="150" w:right="127"/>
              <w:jc w:val="both"/>
              <w:rPr>
                <w:rFonts w:ascii="Times New Roman" w:hAnsi="Times New Roman" w:cs="Times New Roman"/>
              </w:rPr>
            </w:pPr>
          </w:p>
          <w:p w:rsidR="00875D73" w:rsidRPr="00875D73" w:rsidRDefault="00875D73" w:rsidP="007A2570">
            <w:pPr>
              <w:ind w:left="126" w:right="127"/>
              <w:jc w:val="both"/>
              <w:rPr>
                <w:rFonts w:ascii="Times New Roman" w:hAnsi="Times New Roman" w:cs="Times New Roman"/>
                <w:lang w:val="uk-UA"/>
              </w:rPr>
            </w:pPr>
            <w:r w:rsidRPr="00875D73">
              <w:rPr>
                <w:rFonts w:ascii="Times New Roman" w:hAnsi="Times New Roman" w:cs="Times New Roman"/>
                <w:lang w:val="uk-UA"/>
              </w:rPr>
              <w:t xml:space="preserve">Оцінка тендерних пропозицій здійснюється на основі критерію </w:t>
            </w:r>
            <w:r w:rsidR="007A2570">
              <w:rPr>
                <w:rFonts w:ascii="Times New Roman" w:hAnsi="Times New Roman" w:cs="Times New Roman"/>
                <w:lang w:val="uk-UA"/>
              </w:rPr>
              <w:t xml:space="preserve">- </w:t>
            </w:r>
            <w:r w:rsidR="007A2570">
              <w:rPr>
                <w:rFonts w:ascii="Times New Roman" w:hAnsi="Times New Roman" w:cs="Times New Roman"/>
                <w:b/>
                <w:lang w:val="uk-UA"/>
              </w:rPr>
              <w:t>«Ціна»</w:t>
            </w:r>
            <w:r w:rsidRPr="007A2570">
              <w:rPr>
                <w:rFonts w:ascii="Times New Roman" w:hAnsi="Times New Roman" w:cs="Times New Roman"/>
                <w:b/>
                <w:lang w:val="uk-UA"/>
              </w:rPr>
              <w:t xml:space="preserve"> Питома вага – 100 %.</w:t>
            </w:r>
          </w:p>
          <w:p w:rsidR="00875D73" w:rsidRPr="00875D73" w:rsidRDefault="00875D73" w:rsidP="007A2570">
            <w:pPr>
              <w:ind w:left="126" w:right="127"/>
              <w:jc w:val="both"/>
              <w:rPr>
                <w:rFonts w:ascii="Times New Roman" w:hAnsi="Times New Roman" w:cs="Times New Roman"/>
                <w:lang w:val="uk-UA"/>
              </w:rPr>
            </w:pPr>
            <w:r w:rsidRPr="00875D73">
              <w:rPr>
                <w:rFonts w:ascii="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w:t>
            </w:r>
            <w:r>
              <w:rPr>
                <w:rFonts w:ascii="Times New Roman" w:hAnsi="Times New Roman" w:cs="Times New Roman"/>
                <w:lang w:val="uk-UA"/>
              </w:rPr>
              <w:t>ет закупівлі не оподатковується</w:t>
            </w:r>
            <w:r w:rsidRPr="00875D73">
              <w:rPr>
                <w:rFonts w:ascii="Times New Roman" w:hAnsi="Times New Roman" w:cs="Times New Roman"/>
                <w:lang w:val="uk-UA"/>
              </w:rPr>
              <w:t>.</w:t>
            </w:r>
          </w:p>
          <w:p w:rsidR="00D632DA" w:rsidRPr="007E0ED4" w:rsidRDefault="00D632DA" w:rsidP="007A2570">
            <w:pPr>
              <w:ind w:left="126" w:right="127"/>
              <w:jc w:val="both"/>
              <w:rPr>
                <w:rFonts w:ascii="Times New Roman" w:hAnsi="Times New Roman" w:cs="Times New Roman"/>
              </w:rPr>
            </w:pPr>
            <w:r w:rsidRPr="007E0ED4">
              <w:rPr>
                <w:rFonts w:ascii="Times New Roman" w:hAnsi="Times New Roman" w:cs="Times New Roman"/>
              </w:rPr>
              <w:t>Оцінка здійснюється щодо предмета закупівлі в цілому.</w:t>
            </w:r>
          </w:p>
          <w:p w:rsidR="00D632DA" w:rsidRPr="00875D73" w:rsidRDefault="00D632DA" w:rsidP="007A2570">
            <w:pPr>
              <w:ind w:left="126" w:right="127"/>
              <w:jc w:val="both"/>
              <w:rPr>
                <w:rFonts w:ascii="Times New Roman" w:hAnsi="Times New Roman" w:cs="Times New Roman"/>
              </w:rPr>
            </w:pPr>
            <w:r w:rsidRPr="00875D73">
              <w:rPr>
                <w:rFonts w:ascii="Times New Roman" w:hAnsi="Times New Roman" w:cs="Times New Roman"/>
              </w:rPr>
              <w:t xml:space="preserve">Розмір мінімального кроку пониження ціни під час електронного аукціону – </w:t>
            </w:r>
            <w:r w:rsidRPr="00762CC3">
              <w:rPr>
                <w:rFonts w:ascii="Times New Roman" w:hAnsi="Times New Roman" w:cs="Times New Roman"/>
                <w:b/>
              </w:rPr>
              <w:t>1 %</w:t>
            </w:r>
          </w:p>
          <w:p w:rsidR="00D632DA" w:rsidRPr="00875D73" w:rsidRDefault="00D632DA" w:rsidP="007A2570">
            <w:pPr>
              <w:shd w:val="clear" w:color="auto" w:fill="FFFFFF"/>
              <w:ind w:left="126" w:right="127"/>
              <w:jc w:val="both"/>
              <w:rPr>
                <w:rFonts w:ascii="Times New Roman" w:hAnsi="Times New Roman" w:cs="Times New Roman"/>
              </w:rPr>
            </w:pPr>
            <w:r w:rsidRPr="00875D73">
              <w:rPr>
                <w:rFonts w:ascii="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875D73">
              <w:rPr>
                <w:rFonts w:ascii="Times New Roman" w:hAnsi="Times New Roman" w:cs="Times New Roman"/>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32DA" w:rsidRPr="00875D73" w:rsidRDefault="00D632DA" w:rsidP="007A2570">
            <w:pPr>
              <w:shd w:val="clear" w:color="auto" w:fill="FFFFFF"/>
              <w:ind w:left="126" w:right="127"/>
              <w:jc w:val="both"/>
              <w:rPr>
                <w:rFonts w:ascii="Times New Roman" w:hAnsi="Times New Roman" w:cs="Times New Roman"/>
              </w:rPr>
            </w:pPr>
            <w:r w:rsidRPr="00875D73">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632DA" w:rsidRPr="00875D73" w:rsidRDefault="00D632DA" w:rsidP="007A2570">
            <w:pPr>
              <w:keepNext/>
              <w:shd w:val="clear" w:color="auto" w:fill="FFFFFF"/>
              <w:ind w:left="126" w:right="127"/>
              <w:jc w:val="both"/>
              <w:rPr>
                <w:rFonts w:ascii="Times New Roman" w:hAnsi="Times New Roman" w:cs="Times New Roman"/>
              </w:rPr>
            </w:pPr>
            <w:r w:rsidRPr="00875D73">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32DA" w:rsidRPr="00875D73" w:rsidRDefault="00D632DA" w:rsidP="007A2570">
            <w:pPr>
              <w:keepNext/>
              <w:shd w:val="clear" w:color="auto" w:fill="FFFFFF"/>
              <w:ind w:left="126" w:right="127"/>
              <w:jc w:val="both"/>
              <w:rPr>
                <w:rFonts w:ascii="Times New Roman" w:hAnsi="Times New Roman" w:cs="Times New Roman"/>
              </w:rPr>
            </w:pPr>
            <w:r w:rsidRPr="00875D73">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32DA" w:rsidRPr="00875D73" w:rsidRDefault="00D632DA" w:rsidP="007A2570">
            <w:pPr>
              <w:ind w:left="126" w:right="127"/>
              <w:jc w:val="both"/>
              <w:rPr>
                <w:rFonts w:ascii="Times New Roman" w:hAnsi="Times New Roman" w:cs="Times New Roman"/>
              </w:rPr>
            </w:pPr>
            <w:r w:rsidRPr="00875D73">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32DA" w:rsidRPr="00875D73" w:rsidRDefault="00D632DA" w:rsidP="007A2570">
            <w:pPr>
              <w:ind w:left="126" w:right="127"/>
              <w:jc w:val="both"/>
              <w:rPr>
                <w:rFonts w:ascii="Times New Roman" w:hAnsi="Times New Roman" w:cs="Times New Roman"/>
                <w:strike/>
              </w:rPr>
            </w:pPr>
            <w:r w:rsidRPr="00875D73">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32DA" w:rsidRPr="00875D73" w:rsidRDefault="00D632DA" w:rsidP="007A2570">
            <w:pPr>
              <w:ind w:left="126" w:right="127"/>
              <w:jc w:val="both"/>
              <w:rPr>
                <w:rFonts w:ascii="Times New Roman" w:hAnsi="Times New Roman" w:cs="Times New Roman"/>
              </w:rPr>
            </w:pPr>
            <w:r w:rsidRPr="00875D73">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5D73">
              <w:rPr>
                <w:rFonts w:ascii="Times New Roman" w:hAnsi="Times New Roman" w:cs="Times New Roman"/>
                <w:b/>
                <w:i/>
              </w:rPr>
              <w:t>протягом 24 годин</w:t>
            </w:r>
            <w:r w:rsidRPr="00875D73">
              <w:rPr>
                <w:rFonts w:ascii="Times New Roman" w:hAnsi="Times New Roman" w:cs="Times New Roman"/>
              </w:rPr>
              <w:t xml:space="preserve"> з моменту розміщення </w:t>
            </w:r>
            <w:r w:rsidRPr="00875D73">
              <w:rPr>
                <w:rFonts w:ascii="Times New Roman" w:hAnsi="Times New Roman" w:cs="Times New Roman"/>
              </w:rPr>
              <w:lastRenderedPageBreak/>
              <w:t>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632DA" w:rsidRPr="00875D73" w:rsidRDefault="00D632DA" w:rsidP="007A2570">
            <w:pPr>
              <w:ind w:left="126" w:right="127"/>
              <w:jc w:val="both"/>
              <w:rPr>
                <w:rFonts w:ascii="Times New Roman" w:hAnsi="Times New Roman" w:cs="Times New Roman"/>
              </w:rPr>
            </w:pPr>
            <w:r w:rsidRPr="00875D73">
              <w:rPr>
                <w:rFonts w:ascii="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3403A" w:rsidRPr="007A2570" w:rsidRDefault="00D632DA" w:rsidP="007A2570">
            <w:pPr>
              <w:ind w:left="126" w:right="127"/>
              <w:jc w:val="both"/>
              <w:rPr>
                <w:rFonts w:ascii="Times New Roman" w:hAnsi="Times New Roman" w:cs="Times New Roman"/>
              </w:rPr>
            </w:pPr>
            <w:r w:rsidRPr="00875D73">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50B77" w:rsidRPr="00762CC3"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350B77" w:rsidRPr="00350B77" w:rsidRDefault="00350B77" w:rsidP="00350B77">
            <w:pPr>
              <w:pStyle w:val="af8"/>
              <w:spacing w:before="0" w:beforeAutospacing="0" w:after="0" w:afterAutospacing="0"/>
              <w:ind w:right="-283"/>
              <w:rPr>
                <w:rStyle w:val="afd"/>
                <w:lang w:val="uk-UA"/>
              </w:rPr>
            </w:pPr>
            <w:r w:rsidRPr="00F54266">
              <w:rPr>
                <w:rStyle w:val="afd"/>
              </w:rPr>
              <w:lastRenderedPageBreak/>
              <w:t>2</w:t>
            </w:r>
            <w:r>
              <w:rPr>
                <w:rStyle w:val="afd"/>
                <w:lang w:val="uk-UA"/>
              </w:rPr>
              <w:t>.</w:t>
            </w:r>
          </w:p>
        </w:tc>
        <w:tc>
          <w:tcPr>
            <w:tcW w:w="2410" w:type="dxa"/>
            <w:tcBorders>
              <w:top w:val="outset" w:sz="6" w:space="0" w:color="auto"/>
              <w:left w:val="outset" w:sz="6" w:space="0" w:color="auto"/>
              <w:bottom w:val="outset" w:sz="6" w:space="0" w:color="auto"/>
              <w:right w:val="outset" w:sz="6" w:space="0" w:color="auto"/>
            </w:tcBorders>
          </w:tcPr>
          <w:p w:rsidR="00350B77" w:rsidRPr="004B68DB" w:rsidRDefault="00350B77" w:rsidP="00350B77">
            <w:pPr>
              <w:pStyle w:val="rvps2"/>
              <w:spacing w:before="0" w:beforeAutospacing="0" w:after="0" w:afterAutospacing="0"/>
              <w:ind w:left="127" w:right="127"/>
              <w:rPr>
                <w:b/>
                <w:bCs/>
              </w:rPr>
            </w:pPr>
            <w:r w:rsidRPr="000835C9">
              <w:rPr>
                <w:b/>
              </w:rPr>
              <w:t>Інша інформація</w:t>
            </w:r>
          </w:p>
        </w:tc>
        <w:tc>
          <w:tcPr>
            <w:tcW w:w="7938" w:type="dxa"/>
            <w:tcBorders>
              <w:top w:val="outset" w:sz="6" w:space="0" w:color="auto"/>
              <w:left w:val="outset" w:sz="6" w:space="0" w:color="auto"/>
              <w:bottom w:val="outset" w:sz="6" w:space="0" w:color="auto"/>
              <w:right w:val="outset" w:sz="6" w:space="0" w:color="auto"/>
            </w:tcBorders>
          </w:tcPr>
          <w:p w:rsidR="00DF4D94" w:rsidRPr="00DF4D94" w:rsidRDefault="00DF4D94" w:rsidP="00DF4D94">
            <w:pPr>
              <w:widowControl/>
              <w:autoSpaceDE/>
              <w:autoSpaceDN/>
              <w:ind w:left="126" w:right="127"/>
              <w:jc w:val="both"/>
              <w:rPr>
                <w:rFonts w:ascii="Times New Roman" w:hAnsi="Times New Roman" w:cs="Times New Roman"/>
                <w:lang w:val="uk-UA"/>
              </w:rPr>
            </w:pPr>
            <w:r w:rsidRPr="00DF4D94">
              <w:rPr>
                <w:rFonts w:ascii="Times New Roman" w:hAnsi="Times New Roman" w:cs="Times New Roman"/>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4D94" w:rsidRPr="00DF4D94" w:rsidRDefault="00DF4D94" w:rsidP="00DF4D94">
            <w:pPr>
              <w:widowControl/>
              <w:autoSpaceDE/>
              <w:autoSpaceDN/>
              <w:ind w:left="126" w:right="127"/>
              <w:jc w:val="both"/>
              <w:rPr>
                <w:rFonts w:ascii="Times New Roman" w:hAnsi="Times New Roman" w:cs="Times New Roman"/>
                <w:lang w:val="uk-UA"/>
              </w:rPr>
            </w:pPr>
            <w:r w:rsidRPr="00DF4D94">
              <w:rPr>
                <w:rFonts w:ascii="Times New Roman" w:hAnsi="Times New Roman" w:cs="Times New Roman"/>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F4D94" w:rsidRPr="00DF4D94" w:rsidRDefault="00DF4D94" w:rsidP="00DF4D94">
            <w:pPr>
              <w:widowControl/>
              <w:autoSpaceDE/>
              <w:autoSpaceDN/>
              <w:ind w:left="126" w:right="127"/>
              <w:jc w:val="both"/>
              <w:rPr>
                <w:rFonts w:ascii="Times New Roman" w:hAnsi="Times New Roman" w:cs="Times New Roman"/>
                <w:lang w:val="uk-UA"/>
              </w:rPr>
            </w:pPr>
            <w:r w:rsidRPr="00DF4D94">
              <w:rPr>
                <w:rFonts w:ascii="Times New Roman" w:hAnsi="Times New Roman" w:cs="Times New Roman"/>
                <w:color w:val="000000"/>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4D94" w:rsidRPr="00DF4D94" w:rsidRDefault="00DF4D94" w:rsidP="00DF4D94">
            <w:pPr>
              <w:widowControl/>
              <w:autoSpaceDE/>
              <w:autoSpaceDN/>
              <w:ind w:left="126" w:right="127"/>
              <w:jc w:val="both"/>
              <w:rPr>
                <w:rFonts w:ascii="Times New Roman" w:hAnsi="Times New Roman" w:cs="Times New Roman"/>
                <w:color w:val="000000"/>
                <w:lang w:val="uk-UA"/>
              </w:rPr>
            </w:pPr>
            <w:r w:rsidRPr="00DF4D94">
              <w:rPr>
                <w:rFonts w:ascii="Times New Roman" w:hAnsi="Times New Roman" w:cs="Times New Roman"/>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4D94" w:rsidRPr="00DF4D94" w:rsidRDefault="00DF4D94" w:rsidP="00DF4D94">
            <w:pPr>
              <w:pBdr>
                <w:top w:val="nil"/>
                <w:left w:val="nil"/>
                <w:bottom w:val="nil"/>
                <w:right w:val="nil"/>
                <w:between w:val="nil"/>
              </w:pBdr>
              <w:autoSpaceDE/>
              <w:autoSpaceDN/>
              <w:ind w:left="126" w:right="127"/>
              <w:jc w:val="both"/>
              <w:rPr>
                <w:rFonts w:ascii="Times New Roman" w:hAnsi="Times New Roman" w:cs="Times New Roman"/>
                <w:color w:val="000000"/>
                <w:lang w:val="uk-UA"/>
              </w:rPr>
            </w:pPr>
            <w:r w:rsidRPr="00DF4D94">
              <w:rPr>
                <w:rFonts w:ascii="Times New Roman" w:hAnsi="Times New Roman" w:cs="Times New Roman"/>
                <w:color w:val="000000"/>
                <w:lang w:val="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F4D94" w:rsidRPr="00DF4D94" w:rsidRDefault="00DF4D94" w:rsidP="00DF4D94">
            <w:pPr>
              <w:pBdr>
                <w:top w:val="nil"/>
                <w:left w:val="nil"/>
                <w:bottom w:val="nil"/>
                <w:right w:val="nil"/>
                <w:between w:val="nil"/>
              </w:pBdr>
              <w:autoSpaceDE/>
              <w:autoSpaceDN/>
              <w:ind w:left="126" w:right="127"/>
              <w:jc w:val="both"/>
              <w:rPr>
                <w:rFonts w:ascii="Times New Roman" w:hAnsi="Times New Roman" w:cs="Times New Roman"/>
                <w:color w:val="000000"/>
                <w:lang w:val="uk-UA"/>
              </w:rPr>
            </w:pPr>
            <w:r w:rsidRPr="00DF4D94">
              <w:rPr>
                <w:rFonts w:ascii="Times New Roman" w:hAnsi="Times New Roman" w:cs="Times New Roman"/>
                <w:color w:val="000000"/>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F4D94" w:rsidRPr="00DF4D94" w:rsidRDefault="00DF4D94" w:rsidP="00DF4D94">
            <w:pPr>
              <w:pBdr>
                <w:top w:val="nil"/>
                <w:left w:val="nil"/>
                <w:bottom w:val="nil"/>
                <w:right w:val="nil"/>
                <w:between w:val="nil"/>
              </w:pBdr>
              <w:autoSpaceDE/>
              <w:autoSpaceDN/>
              <w:ind w:left="126" w:right="127"/>
              <w:jc w:val="both"/>
              <w:rPr>
                <w:rFonts w:ascii="Times New Roman" w:hAnsi="Times New Roman" w:cs="Times New Roman"/>
                <w:color w:val="000000"/>
                <w:lang w:val="uk-UA"/>
              </w:rPr>
            </w:pPr>
            <w:r w:rsidRPr="00DF4D94">
              <w:rPr>
                <w:rFonts w:ascii="Times New Roman" w:hAnsi="Times New Roman" w:cs="Times New Roman"/>
                <w:color w:val="000000"/>
                <w:lang w:val="uk-UA"/>
              </w:rPr>
              <w:t>Обґрунтування аномально низької тендерної пропозиції може містити інформацію про:</w:t>
            </w:r>
          </w:p>
          <w:p w:rsidR="00DF4D94" w:rsidRPr="00DF4D94" w:rsidRDefault="00DF4D94" w:rsidP="00DF4D94">
            <w:pPr>
              <w:pBdr>
                <w:top w:val="nil"/>
                <w:left w:val="nil"/>
                <w:bottom w:val="nil"/>
                <w:right w:val="nil"/>
                <w:between w:val="nil"/>
              </w:pBdr>
              <w:autoSpaceDE/>
              <w:autoSpaceDN/>
              <w:ind w:left="126" w:right="127"/>
              <w:jc w:val="both"/>
              <w:rPr>
                <w:rFonts w:ascii="Times New Roman" w:hAnsi="Times New Roman" w:cs="Times New Roman"/>
                <w:color w:val="000000"/>
                <w:lang w:val="uk-UA"/>
              </w:rPr>
            </w:pPr>
            <w:r w:rsidRPr="00DF4D94">
              <w:rPr>
                <w:rFonts w:ascii="Times New Roman" w:hAnsi="Times New Roman" w:cs="Times New Roman"/>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F4D94" w:rsidRPr="00DF4D94" w:rsidRDefault="00DF4D94" w:rsidP="00DF4D94">
            <w:pPr>
              <w:pBdr>
                <w:top w:val="nil"/>
                <w:left w:val="nil"/>
                <w:bottom w:val="nil"/>
                <w:right w:val="nil"/>
                <w:between w:val="nil"/>
              </w:pBdr>
              <w:autoSpaceDE/>
              <w:autoSpaceDN/>
              <w:ind w:left="126" w:right="127"/>
              <w:jc w:val="both"/>
              <w:rPr>
                <w:rFonts w:ascii="Times New Roman" w:hAnsi="Times New Roman" w:cs="Times New Roman"/>
                <w:color w:val="000000"/>
                <w:lang w:val="uk-UA"/>
              </w:rPr>
            </w:pPr>
            <w:r w:rsidRPr="00DF4D94">
              <w:rPr>
                <w:rFonts w:ascii="Times New Roman" w:hAnsi="Times New Roman" w:cs="Times New Roman"/>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F4D94" w:rsidRDefault="00DF4D94" w:rsidP="00DF4D94">
            <w:pPr>
              <w:pStyle w:val="rvps2"/>
              <w:spacing w:before="0" w:beforeAutospacing="0" w:after="0" w:afterAutospacing="0"/>
              <w:ind w:left="126" w:right="127"/>
              <w:jc w:val="both"/>
              <w:rPr>
                <w:rStyle w:val="rvts0"/>
              </w:rPr>
            </w:pPr>
            <w:r w:rsidRPr="00DF4D94">
              <w:rPr>
                <w:color w:val="000000"/>
                <w:lang w:eastAsia="ru-RU"/>
              </w:rPr>
              <w:t>3) отримання учасником державної допомоги згідно із законодавством</w:t>
            </w:r>
          </w:p>
          <w:p w:rsidR="00DF4D94" w:rsidRPr="002B73B8" w:rsidRDefault="00DF4D94" w:rsidP="00DF4D94">
            <w:pPr>
              <w:pStyle w:val="rvps2"/>
              <w:spacing w:before="0" w:beforeAutospacing="0" w:after="0" w:afterAutospacing="0"/>
              <w:ind w:left="127" w:right="127" w:hanging="1"/>
              <w:jc w:val="both"/>
              <w:rPr>
                <w:rStyle w:val="rvts0"/>
                <w:b/>
                <w:sz w:val="16"/>
                <w:szCs w:val="16"/>
              </w:rPr>
            </w:pPr>
          </w:p>
          <w:p w:rsidR="00350B77" w:rsidRPr="000E0C3B" w:rsidRDefault="00350B77" w:rsidP="00DF4D94">
            <w:pPr>
              <w:pStyle w:val="rvps2"/>
              <w:spacing w:before="0" w:beforeAutospacing="0" w:after="0" w:afterAutospacing="0"/>
              <w:ind w:left="127" w:right="127" w:hanging="1"/>
              <w:jc w:val="both"/>
              <w:rPr>
                <w:rStyle w:val="rvts0"/>
                <w:b/>
              </w:rPr>
            </w:pPr>
            <w:r w:rsidRPr="000E0C3B">
              <w:rPr>
                <w:rStyle w:val="rvts0"/>
                <w:b/>
              </w:rPr>
              <w:t>Інші умови тендерної документації:</w:t>
            </w:r>
          </w:p>
          <w:p w:rsidR="00350B77" w:rsidRPr="001F536D" w:rsidRDefault="00350B77" w:rsidP="00DF4D94">
            <w:pPr>
              <w:pStyle w:val="rvps2"/>
              <w:spacing w:before="0" w:beforeAutospacing="0" w:after="0" w:afterAutospacing="0"/>
              <w:ind w:left="127" w:right="127" w:hanging="1"/>
              <w:jc w:val="both"/>
              <w:rPr>
                <w:rStyle w:val="rvts0"/>
              </w:rPr>
            </w:pPr>
            <w:r w:rsidRPr="001F536D">
              <w:rPr>
                <w:rStyle w:val="rvts0"/>
              </w:rPr>
              <w:t>1. Учасники відповідають за зміст своїх тендерних пропозицій та повинні дотримуватись норм чинного законодавства України.</w:t>
            </w:r>
          </w:p>
          <w:p w:rsidR="00350B77" w:rsidRPr="001F536D" w:rsidRDefault="00875D73" w:rsidP="00DF4D94">
            <w:pPr>
              <w:pStyle w:val="rvps2"/>
              <w:spacing w:before="0" w:beforeAutospacing="0" w:after="0" w:afterAutospacing="0"/>
              <w:ind w:left="127" w:right="127" w:hanging="1"/>
              <w:jc w:val="both"/>
              <w:rPr>
                <w:rStyle w:val="rvts0"/>
              </w:rPr>
            </w:pPr>
            <w:r>
              <w:rPr>
                <w:rStyle w:val="rvts0"/>
              </w:rPr>
              <w:t xml:space="preserve">2. </w:t>
            </w:r>
            <w:r w:rsidR="00350B77" w:rsidRPr="001F536D">
              <w:rPr>
                <w:rStyle w:val="rvts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350B77">
              <w:rPr>
                <w:rStyle w:val="rvts0"/>
              </w:rPr>
              <w:t>, накладати електронний підпис,</w:t>
            </w:r>
            <w:r w:rsidR="00350B77" w:rsidRPr="001F536D">
              <w:rPr>
                <w:rStyle w:val="rvts0"/>
              </w:rPr>
              <w:t xml:space="preserve">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50B77" w:rsidRPr="001F536D" w:rsidRDefault="00875D73" w:rsidP="00DF4D94">
            <w:pPr>
              <w:pStyle w:val="rvps2"/>
              <w:spacing w:before="0" w:beforeAutospacing="0" w:after="0" w:afterAutospacing="0"/>
              <w:ind w:left="127" w:right="127" w:hanging="1"/>
              <w:jc w:val="both"/>
              <w:rPr>
                <w:rStyle w:val="rvts0"/>
              </w:rPr>
            </w:pPr>
            <w:r>
              <w:rPr>
                <w:rStyle w:val="rvts0"/>
              </w:rPr>
              <w:t xml:space="preserve">3. </w:t>
            </w:r>
            <w:r w:rsidR="00350B77" w:rsidRPr="001F536D">
              <w:rPr>
                <w:rStyle w:val="rvts0"/>
              </w:rPr>
              <w:t>Документи, що не передбачен</w:t>
            </w:r>
            <w:r w:rsidR="00350B77">
              <w:rPr>
                <w:rStyle w:val="rvts0"/>
              </w:rPr>
              <w:t>і законодавством для учасників –</w:t>
            </w:r>
            <w:r w:rsidR="00350B77" w:rsidRPr="001F536D">
              <w:rPr>
                <w:rStyle w:val="rvts0"/>
              </w:rPr>
              <w:t xml:space="preserve"> юридичних, фізичних осі</w:t>
            </w:r>
            <w:r w:rsidR="00350B77">
              <w:rPr>
                <w:rStyle w:val="rvts0"/>
              </w:rPr>
              <w:t>б, у тому числі фізичних осіб-</w:t>
            </w:r>
            <w:r w:rsidR="00350B77" w:rsidRPr="001F536D">
              <w:rPr>
                <w:rStyle w:val="rvts0"/>
              </w:rPr>
              <w:t>підприємців, не подаються ними у складі тендерної пропозиції.</w:t>
            </w:r>
          </w:p>
          <w:p w:rsidR="00350B77" w:rsidRPr="00D21F56" w:rsidRDefault="00875D73" w:rsidP="00DF4D94">
            <w:pPr>
              <w:pStyle w:val="rvps2"/>
              <w:spacing w:before="0" w:beforeAutospacing="0" w:after="0" w:afterAutospacing="0"/>
              <w:ind w:left="127" w:right="127" w:hanging="1"/>
              <w:jc w:val="both"/>
              <w:rPr>
                <w:rStyle w:val="rvts0"/>
              </w:rPr>
            </w:pPr>
            <w:r>
              <w:rPr>
                <w:rStyle w:val="rvts0"/>
              </w:rPr>
              <w:t xml:space="preserve">4. </w:t>
            </w:r>
            <w:r w:rsidR="00350B77" w:rsidRPr="001F536D">
              <w:rPr>
                <w:rStyle w:val="rvts0"/>
              </w:rPr>
              <w:t>Відсутність документів, що не передбачені законодавство</w:t>
            </w:r>
            <w:r w:rsidR="00350B77">
              <w:rPr>
                <w:rStyle w:val="rvts0"/>
              </w:rPr>
              <w:t>м для учасників –</w:t>
            </w:r>
            <w:r w:rsidR="00350B77" w:rsidRPr="001F536D">
              <w:rPr>
                <w:rStyle w:val="rvts0"/>
              </w:rPr>
              <w:t xml:space="preserve"> юридичних, фізичних осі</w:t>
            </w:r>
            <w:r w:rsidR="00350B77">
              <w:rPr>
                <w:rStyle w:val="rvts0"/>
              </w:rPr>
              <w:t>б, у тому числі фізичних осіб-</w:t>
            </w:r>
            <w:r w:rsidR="00350B77" w:rsidRPr="00D21F56">
              <w:rPr>
                <w:rStyle w:val="rvts0"/>
              </w:rPr>
              <w:t>підприємців, у складі тендерної пропозиції не може бути підставою для її відхилення замовником.</w:t>
            </w:r>
          </w:p>
          <w:p w:rsidR="00350B77" w:rsidRPr="001F536D" w:rsidRDefault="00875D73" w:rsidP="00DF4D94">
            <w:pPr>
              <w:pStyle w:val="rvps2"/>
              <w:spacing w:before="0" w:beforeAutospacing="0" w:after="0" w:afterAutospacing="0"/>
              <w:ind w:left="127" w:right="127" w:hanging="1"/>
              <w:jc w:val="both"/>
              <w:rPr>
                <w:rStyle w:val="rvts0"/>
              </w:rPr>
            </w:pPr>
            <w:r>
              <w:rPr>
                <w:rStyle w:val="rvts0"/>
              </w:rPr>
              <w:t xml:space="preserve">5. </w:t>
            </w:r>
            <w:r w:rsidR="00350B77" w:rsidRPr="00D21F56">
              <w:rPr>
                <w:rStyle w:val="rvts0"/>
              </w:rPr>
              <w:t>Учасники торгів – нерезиденти для виконання вимог щодо подання документів, передбачених тендерно</w:t>
            </w:r>
            <w:r w:rsidR="00D21F56" w:rsidRPr="00D21F56">
              <w:rPr>
                <w:rStyle w:val="rvts0"/>
              </w:rPr>
              <w:t>ю</w:t>
            </w:r>
            <w:r w:rsidR="00350B77" w:rsidRPr="00D21F56">
              <w:rPr>
                <w:rStyle w:val="rvts0"/>
              </w:rPr>
              <w:t xml:space="preserve"> документації, подають у складі своєї пропозиції документи, передбачені законодавством країн, де вони зареєстровані.</w:t>
            </w:r>
          </w:p>
          <w:p w:rsidR="005B51D1" w:rsidRPr="00C374C0" w:rsidRDefault="00350B77" w:rsidP="00DF4D94">
            <w:pPr>
              <w:ind w:left="127" w:right="127" w:hanging="1"/>
              <w:jc w:val="both"/>
              <w:rPr>
                <w:rFonts w:ascii="Times New Roman" w:hAnsi="Times New Roman" w:cs="Times New Roman"/>
                <w:lang w:val="uk-UA"/>
              </w:rPr>
            </w:pPr>
            <w:r w:rsidRPr="00C374C0">
              <w:rPr>
                <w:rStyle w:val="rvts0"/>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w:t>
            </w:r>
            <w:r w:rsidRPr="00DB0583">
              <w:rPr>
                <w:rStyle w:val="rvts0"/>
                <w:lang w:val="uk-UA"/>
              </w:rPr>
              <w:t>2297-</w:t>
            </w:r>
            <w:r w:rsidRPr="00DB0583">
              <w:rPr>
                <w:rStyle w:val="rvts0"/>
              </w:rPr>
              <w:t>VI</w:t>
            </w:r>
            <w:r w:rsidR="005B51D1" w:rsidRPr="00DB0583">
              <w:rPr>
                <w:rFonts w:ascii="Times New Roman" w:hAnsi="Times New Roman" w:cs="Times New Roman"/>
                <w:lang w:val="uk-UA"/>
              </w:rPr>
              <w:t>.</w:t>
            </w:r>
          </w:p>
          <w:p w:rsidR="00350B77" w:rsidRPr="00DF4D94" w:rsidRDefault="00350B77" w:rsidP="00DF4D94">
            <w:pPr>
              <w:ind w:left="127" w:right="127" w:hanging="1"/>
              <w:jc w:val="both"/>
              <w:rPr>
                <w:rStyle w:val="rvts0"/>
                <w:rFonts w:ascii="Times New Roman" w:hAnsi="Times New Roman" w:cs="Times New Roman"/>
                <w:lang w:val="uk-UA"/>
              </w:rPr>
            </w:pPr>
            <w:r w:rsidRPr="001F536D">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5B51D1">
              <w:rPr>
                <w:rStyle w:val="rvts0"/>
              </w:rPr>
              <w:t>і, що подав тендерну пропозицію</w:t>
            </w:r>
            <w:r w:rsidR="00DF4D94">
              <w:rPr>
                <w:rFonts w:ascii="Times New Roman" w:hAnsi="Times New Roman" w:cs="Times New Roman"/>
                <w:lang w:val="uk-UA"/>
              </w:rPr>
              <w:t>.</w:t>
            </w:r>
          </w:p>
          <w:p w:rsidR="00350B77" w:rsidRPr="001F536D" w:rsidRDefault="00350B77" w:rsidP="00DF4D94">
            <w:pPr>
              <w:pStyle w:val="rvps2"/>
              <w:spacing w:before="0" w:beforeAutospacing="0" w:after="0" w:afterAutospacing="0"/>
              <w:ind w:left="127" w:right="127" w:hanging="1"/>
              <w:jc w:val="both"/>
              <w:rPr>
                <w:rStyle w:val="rvts0"/>
              </w:rPr>
            </w:pPr>
            <w:r w:rsidRPr="001F536D">
              <w:rPr>
                <w:rStyle w:val="rvts0"/>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350B77" w:rsidRPr="000E0C3B" w:rsidRDefault="00350B77" w:rsidP="00DF4D94">
            <w:pPr>
              <w:pStyle w:val="rvps2"/>
              <w:spacing w:before="0" w:beforeAutospacing="0" w:after="0" w:afterAutospacing="0"/>
              <w:ind w:left="127" w:right="127" w:hanging="1"/>
              <w:jc w:val="both"/>
              <w:rPr>
                <w:rStyle w:val="rvts0"/>
              </w:rPr>
            </w:pPr>
            <w:r w:rsidRPr="001F536D">
              <w:rPr>
                <w:rStyle w:val="rvts0"/>
              </w:rPr>
              <w:t xml:space="preserve">8. Учасник, який подав тендерну пропозицію, вважається таким, що згодний з проєктом договору про закупівлю, викладеним у </w:t>
            </w:r>
            <w:r w:rsidRPr="00DF4D94">
              <w:rPr>
                <w:rStyle w:val="rvts0"/>
              </w:rPr>
              <w:t>Додатку № 7</w:t>
            </w:r>
            <w:r>
              <w:rPr>
                <w:rStyle w:val="rvts0"/>
              </w:rPr>
              <w:t xml:space="preserve"> </w:t>
            </w:r>
            <w:r w:rsidRPr="001F536D">
              <w:rPr>
                <w:rStyle w:val="rvts0"/>
              </w:rPr>
              <w:t xml:space="preserve">тендерної документації, та </w:t>
            </w:r>
            <w:r w:rsidRPr="000E0C3B">
              <w:rPr>
                <w:rStyle w:val="rvts0"/>
              </w:rPr>
              <w:t>буде дотримуватися умов своєї тендерної пропозиції протягом строку, встановленого в п. 4 Розділу 3 цієї тендерної документації.</w:t>
            </w:r>
          </w:p>
          <w:p w:rsidR="00350B77" w:rsidRPr="001F536D" w:rsidRDefault="00350B77" w:rsidP="00DF4D94">
            <w:pPr>
              <w:pStyle w:val="rvps2"/>
              <w:spacing w:before="0" w:beforeAutospacing="0" w:after="0" w:afterAutospacing="0"/>
              <w:ind w:left="127" w:right="127" w:hanging="1"/>
              <w:jc w:val="both"/>
              <w:rPr>
                <w:rStyle w:val="rvts0"/>
              </w:rPr>
            </w:pPr>
            <w:r w:rsidRPr="000E0C3B">
              <w:rPr>
                <w:rStyle w:val="rvts0"/>
              </w:rPr>
              <w:t>9. Якщо вимога в тендерній документації встановлена декілька разів, учасник/переможець може подати необхідний документ або</w:t>
            </w:r>
            <w:r w:rsidRPr="001F536D">
              <w:rPr>
                <w:rStyle w:val="rvts0"/>
              </w:rPr>
              <w:t xml:space="preserve"> інформацію один раз.</w:t>
            </w:r>
          </w:p>
          <w:p w:rsidR="00350B77" w:rsidRPr="00DB0583" w:rsidRDefault="00350B77" w:rsidP="00DF4D94">
            <w:pPr>
              <w:pStyle w:val="rvps2"/>
              <w:spacing w:before="0" w:beforeAutospacing="0" w:after="0" w:afterAutospacing="0"/>
              <w:ind w:left="127" w:right="127" w:hanging="1"/>
              <w:jc w:val="both"/>
              <w:rPr>
                <w:rStyle w:val="rvts0"/>
              </w:rPr>
            </w:pPr>
            <w:r w:rsidRPr="00DB0583">
              <w:rPr>
                <w:rStyle w:val="rvts0"/>
              </w:rPr>
              <w:t>10. Фактом подання тендерної пропозиції учасник підтверджує</w:t>
            </w:r>
            <w:r w:rsidR="005B51D1" w:rsidRPr="00DB0583">
              <w:rPr>
                <w:rStyle w:val="rvts0"/>
              </w:rPr>
              <w:t xml:space="preserve"> (</w:t>
            </w:r>
            <w:r w:rsidR="005B51D1" w:rsidRPr="00DB0583">
              <w:t>жодних окремих підтверджень не потрібно подавати в складі тендерної пропозиції</w:t>
            </w:r>
            <w:r w:rsidR="005B51D1" w:rsidRPr="00DB0583">
              <w:rPr>
                <w:rStyle w:val="rvts0"/>
              </w:rPr>
              <w:t>)</w:t>
            </w:r>
            <w:r w:rsidRPr="00DB0583">
              <w:rPr>
                <w:rStyle w:val="rvts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50B77" w:rsidRPr="00D21F56" w:rsidRDefault="00350B77" w:rsidP="00DF4D94">
            <w:pPr>
              <w:pStyle w:val="rvps2"/>
              <w:spacing w:before="0" w:beforeAutospacing="0" w:after="0" w:afterAutospacing="0"/>
              <w:ind w:left="127" w:right="127" w:hanging="1"/>
              <w:jc w:val="both"/>
              <w:rPr>
                <w:rStyle w:val="rvts0"/>
              </w:rPr>
            </w:pPr>
            <w:r w:rsidRPr="00DB0583">
              <w:rPr>
                <w:rStyle w:val="rvts0"/>
              </w:rPr>
              <w:t>11. Тендерна</w:t>
            </w:r>
            <w:r w:rsidRPr="00D21F56">
              <w:rPr>
                <w:rStyle w:val="rvts0"/>
              </w:rPr>
              <w:t xml:space="preserve"> пропозиція учасника може містити документи з водяними знаками.</w:t>
            </w:r>
          </w:p>
          <w:p w:rsidR="00350B77" w:rsidRPr="00D21F56" w:rsidRDefault="00350B77" w:rsidP="00DF4D94">
            <w:pPr>
              <w:pStyle w:val="rvps2"/>
              <w:spacing w:before="0" w:beforeAutospacing="0" w:after="0" w:afterAutospacing="0"/>
              <w:ind w:left="127" w:right="127" w:hanging="1"/>
              <w:jc w:val="both"/>
              <w:rPr>
                <w:rStyle w:val="rvts0"/>
              </w:rPr>
            </w:pPr>
            <w:r w:rsidRPr="00D21F56">
              <w:rPr>
                <w:rStyle w:val="rvts0"/>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sidRPr="00DF4D94">
              <w:rPr>
                <w:rStyle w:val="rvts0"/>
              </w:rPr>
              <w:t>не потрібно подавати</w:t>
            </w:r>
            <w:r w:rsidRPr="00D21F56">
              <w:rPr>
                <w:rStyle w:val="rvts0"/>
              </w:rPr>
              <w:t>):</w:t>
            </w:r>
          </w:p>
          <w:p w:rsidR="00350B77" w:rsidRPr="00D21F56" w:rsidRDefault="00350B77" w:rsidP="00DF4D94">
            <w:pPr>
              <w:pStyle w:val="rvps2"/>
              <w:spacing w:before="0" w:beforeAutospacing="0" w:after="0" w:afterAutospacing="0"/>
              <w:ind w:left="127" w:right="127" w:hanging="1"/>
              <w:jc w:val="both"/>
              <w:rPr>
                <w:rStyle w:val="rvts0"/>
              </w:rPr>
            </w:pPr>
            <w:r w:rsidRPr="00D21F56">
              <w:rPr>
                <w:rStyle w:val="rvts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50B77" w:rsidRPr="00D21F56" w:rsidRDefault="00350B77" w:rsidP="00DF4D94">
            <w:pPr>
              <w:pStyle w:val="rvps2"/>
              <w:spacing w:before="0" w:beforeAutospacing="0" w:after="0" w:afterAutospacing="0"/>
              <w:ind w:left="127" w:right="127" w:hanging="1"/>
              <w:jc w:val="both"/>
              <w:rPr>
                <w:rStyle w:val="rvts0"/>
              </w:rPr>
            </w:pPr>
            <w:r w:rsidRPr="00D21F56">
              <w:rPr>
                <w:rStyle w:val="rvts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50B77" w:rsidRPr="00DB0583" w:rsidRDefault="00350B77" w:rsidP="00DF4D94">
            <w:pPr>
              <w:pStyle w:val="rvps2"/>
              <w:spacing w:before="0" w:beforeAutospacing="0" w:after="0" w:afterAutospacing="0"/>
              <w:ind w:left="127" w:right="127" w:hanging="1"/>
              <w:jc w:val="both"/>
              <w:rPr>
                <w:rStyle w:val="rvts0"/>
              </w:rPr>
            </w:pPr>
            <w:r w:rsidRPr="00D21F56">
              <w:rPr>
                <w:rStyle w:val="rvts0"/>
              </w:rPr>
              <w:t xml:space="preserve">- Закону України «Про забезпечення прав і свобод громадян та правовий режим на тимчасово окупованій території України» від </w:t>
            </w:r>
            <w:r w:rsidRPr="00DB0583">
              <w:rPr>
                <w:rStyle w:val="rvts0"/>
              </w:rPr>
              <w:t>15.04.2014 № 1207-VII.</w:t>
            </w:r>
          </w:p>
          <w:p w:rsidR="00350B77" w:rsidRPr="00CF60F0" w:rsidRDefault="005B51D1" w:rsidP="00DF4D94">
            <w:pPr>
              <w:pStyle w:val="rvps2"/>
              <w:spacing w:before="0" w:beforeAutospacing="0" w:after="0" w:afterAutospacing="0"/>
              <w:ind w:left="127" w:right="127" w:hanging="1"/>
              <w:jc w:val="both"/>
              <w:rPr>
                <w:rStyle w:val="rvts0"/>
              </w:rPr>
            </w:pPr>
            <w:r w:rsidRPr="00DB0583">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DB0583">
              <w:lastRenderedPageBreak/>
              <w:t>Національному агентству з питань виявлення, розшуку та управління активами, одержаними від корупційних та інших злочинів.</w:t>
            </w:r>
          </w:p>
        </w:tc>
      </w:tr>
      <w:tr w:rsidR="00350B77" w:rsidRPr="00856112"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350B77" w:rsidRPr="00566CB7" w:rsidRDefault="00350B77" w:rsidP="00350B77">
            <w:pPr>
              <w:pStyle w:val="af8"/>
              <w:spacing w:before="0" w:beforeAutospacing="0" w:after="0" w:afterAutospacing="0"/>
              <w:ind w:right="-283"/>
              <w:rPr>
                <w:rStyle w:val="afd"/>
                <w:lang w:val="uk-UA"/>
              </w:rPr>
            </w:pPr>
            <w:r>
              <w:rPr>
                <w:rStyle w:val="afd"/>
                <w:lang w:val="uk-UA"/>
              </w:rPr>
              <w:lastRenderedPageBreak/>
              <w:t>3</w:t>
            </w:r>
            <w:r w:rsidRPr="00566CB7">
              <w:rPr>
                <w:rStyle w:val="afd"/>
                <w:lang w:val="uk-UA"/>
              </w:rPr>
              <w:t>.</w:t>
            </w:r>
          </w:p>
        </w:tc>
        <w:tc>
          <w:tcPr>
            <w:tcW w:w="2410" w:type="dxa"/>
            <w:tcBorders>
              <w:top w:val="outset" w:sz="6" w:space="0" w:color="auto"/>
              <w:left w:val="outset" w:sz="6" w:space="0" w:color="auto"/>
              <w:bottom w:val="outset" w:sz="6" w:space="0" w:color="auto"/>
              <w:right w:val="outset" w:sz="6" w:space="0" w:color="auto"/>
            </w:tcBorders>
          </w:tcPr>
          <w:p w:rsidR="00350B77" w:rsidRPr="004B68DB" w:rsidRDefault="00350B77" w:rsidP="00350B77">
            <w:pPr>
              <w:pStyle w:val="rvps2"/>
              <w:spacing w:before="0" w:beforeAutospacing="0" w:after="0" w:afterAutospacing="0"/>
              <w:ind w:left="127" w:right="127"/>
              <w:rPr>
                <w:rStyle w:val="afd"/>
                <w:b w:val="0"/>
              </w:rPr>
            </w:pPr>
            <w:r w:rsidRPr="004B68DB">
              <w:rPr>
                <w:b/>
              </w:rPr>
              <w:t>Відхилення тендерних пропозицій</w:t>
            </w:r>
          </w:p>
        </w:tc>
        <w:tc>
          <w:tcPr>
            <w:tcW w:w="7938" w:type="dxa"/>
            <w:tcBorders>
              <w:top w:val="outset" w:sz="6" w:space="0" w:color="auto"/>
              <w:left w:val="outset" w:sz="6" w:space="0" w:color="auto"/>
              <w:bottom w:val="outset" w:sz="6" w:space="0" w:color="auto"/>
              <w:right w:val="outset" w:sz="6" w:space="0" w:color="auto"/>
            </w:tcBorders>
          </w:tcPr>
          <w:p w:rsidR="005B51D1" w:rsidRPr="002B73B8" w:rsidRDefault="005B51D1" w:rsidP="00DF4D94">
            <w:pPr>
              <w:ind w:left="150" w:right="127"/>
              <w:jc w:val="both"/>
              <w:rPr>
                <w:rFonts w:ascii="Times New Roman" w:hAnsi="Times New Roman" w:cs="Times New Roman"/>
                <w:b/>
                <w:i/>
                <w:highlight w:val="white"/>
              </w:rPr>
            </w:pPr>
            <w:r w:rsidRPr="002B73B8">
              <w:rPr>
                <w:rFonts w:ascii="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5B51D1" w:rsidRPr="00DB0583" w:rsidRDefault="005B51D1"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rPr>
              <w:t>1) учасник процедури закупівлі:</w:t>
            </w:r>
          </w:p>
          <w:p w:rsidR="005B51D1" w:rsidRPr="00DB0583" w:rsidRDefault="004C1630"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005B51D1" w:rsidRPr="00DB0583">
              <w:rPr>
                <w:rFonts w:ascii="Times New Roman" w:hAnsi="Times New Roman" w:cs="Times New Roman"/>
                <w:highlight w:val="white"/>
              </w:rPr>
              <w:t>підпадає під підстави, встановлені пунктом 47 цих особливостей;</w:t>
            </w:r>
          </w:p>
          <w:p w:rsidR="005B51D1" w:rsidRPr="00DB0583" w:rsidRDefault="004C1630"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005B51D1" w:rsidRPr="00DB0583">
              <w:rPr>
                <w:rFonts w:ascii="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B51D1" w:rsidRPr="00DB0583" w:rsidRDefault="004C1630" w:rsidP="00DF4D94">
            <w:pPr>
              <w:shd w:val="clear" w:color="auto" w:fill="FFFFFF"/>
              <w:ind w:left="126"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005B51D1" w:rsidRPr="00DB0583">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rsidR="005B51D1" w:rsidRPr="00DB0583" w:rsidRDefault="004C1630" w:rsidP="00DF4D94">
            <w:pPr>
              <w:shd w:val="clear" w:color="auto" w:fill="FFFFFF"/>
              <w:ind w:left="126"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005B51D1" w:rsidRPr="00DB0583">
              <w:rPr>
                <w:rFonts w:ascii="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51D1" w:rsidRPr="00DB0583" w:rsidRDefault="004C1630" w:rsidP="00DF4D94">
            <w:pPr>
              <w:shd w:val="clear" w:color="auto" w:fill="FFFFFF"/>
              <w:ind w:left="126"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005B51D1" w:rsidRPr="00DB0583">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B51D1" w:rsidRPr="00DB0583" w:rsidRDefault="004C1630" w:rsidP="00DF4D94">
            <w:pPr>
              <w:shd w:val="clear" w:color="auto" w:fill="FFFFFF"/>
              <w:ind w:left="126"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005B51D1" w:rsidRPr="00DB0583">
              <w:rPr>
                <w:rFonts w:ascii="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B51D1" w:rsidRPr="00DB0583" w:rsidRDefault="004C1630" w:rsidP="00DF4D94">
            <w:pPr>
              <w:shd w:val="clear" w:color="auto" w:fill="FFFFFF"/>
              <w:ind w:left="126"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005B51D1" w:rsidRPr="00DB0583">
              <w:rPr>
                <w:rFonts w:ascii="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51D1" w:rsidRPr="00DB0583" w:rsidRDefault="005B51D1"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rPr>
              <w:t>2) тендерна пропозиція:</w:t>
            </w:r>
          </w:p>
          <w:p w:rsidR="005B51D1" w:rsidRPr="00DB0583" w:rsidRDefault="004C1630"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005B51D1" w:rsidRPr="00DB0583">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005B51D1" w:rsidRPr="00DB0583">
              <w:rPr>
                <w:rFonts w:ascii="Times New Roman" w:hAnsi="Times New Roman" w:cs="Times New Roman"/>
                <w:highlight w:val="white"/>
              </w:rPr>
              <w:lastRenderedPageBreak/>
              <w:t xml:space="preserve">процедури закупівлі відповідно до </w:t>
            </w:r>
            <w:hyperlink r:id="rId18" w:anchor="n131">
              <w:r w:rsidR="005B51D1" w:rsidRPr="00DB0583">
                <w:rPr>
                  <w:rFonts w:ascii="Times New Roman" w:hAnsi="Times New Roman" w:cs="Times New Roman"/>
                  <w:highlight w:val="white"/>
                </w:rPr>
                <w:t>пункту 4</w:t>
              </w:r>
            </w:hyperlink>
            <w:r w:rsidR="005B51D1" w:rsidRPr="00DB0583">
              <w:rPr>
                <w:rFonts w:ascii="Times New Roman" w:hAnsi="Times New Roman" w:cs="Times New Roman"/>
                <w:highlight w:val="white"/>
              </w:rPr>
              <w:t>3 цих особливостей;</w:t>
            </w:r>
          </w:p>
          <w:p w:rsidR="005B51D1" w:rsidRPr="00DB0583" w:rsidRDefault="004C1630"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005B51D1" w:rsidRPr="00DB0583">
              <w:rPr>
                <w:rFonts w:ascii="Times New Roman" w:hAnsi="Times New Roman" w:cs="Times New Roman"/>
                <w:highlight w:val="white"/>
              </w:rPr>
              <w:t>є такою, строк дії якої закінчився;</w:t>
            </w:r>
          </w:p>
          <w:p w:rsidR="005B51D1" w:rsidRPr="00DB0583" w:rsidRDefault="004C1630"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005B51D1" w:rsidRPr="00DB0583">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51D1" w:rsidRPr="00DB0583" w:rsidRDefault="004C1630"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005B51D1" w:rsidRPr="00DB0583">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5B51D1" w:rsidRPr="00DB0583" w:rsidRDefault="005B51D1"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rPr>
              <w:t>3) переможець процедури закупівлі:</w:t>
            </w:r>
          </w:p>
          <w:p w:rsidR="005B51D1" w:rsidRPr="00DB0583" w:rsidRDefault="004C1630"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005B51D1" w:rsidRPr="00DB0583">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B51D1" w:rsidRPr="00DB0583" w:rsidRDefault="004C1630"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005B51D1" w:rsidRPr="00DB0583">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B51D1" w:rsidRPr="00DB0583" w:rsidRDefault="004C1630" w:rsidP="00DF4D94">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005B51D1" w:rsidRPr="00DB0583">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DF4D94" w:rsidRDefault="004C1630" w:rsidP="002B73B8">
            <w:pPr>
              <w:shd w:val="clear" w:color="auto" w:fill="FFFFFF"/>
              <w:ind w:left="150" w:right="127"/>
              <w:jc w:val="both"/>
              <w:rPr>
                <w:rFonts w:ascii="Times New Roman" w:hAnsi="Times New Roman" w:cs="Times New Roman"/>
                <w:highlight w:val="white"/>
              </w:rPr>
            </w:pPr>
            <w:r w:rsidRPr="00DB0583">
              <w:rPr>
                <w:rFonts w:ascii="Times New Roman" w:hAnsi="Times New Roman" w:cs="Times New Roman"/>
                <w:highlight w:val="white"/>
                <w:lang w:val="uk-UA"/>
              </w:rPr>
              <w:t xml:space="preserve">- </w:t>
            </w:r>
            <w:r w:rsidR="005B51D1" w:rsidRPr="00DB0583">
              <w:rPr>
                <w:rFonts w:ascii="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51D1" w:rsidRPr="002B73B8" w:rsidRDefault="005B51D1" w:rsidP="00DF4D94">
            <w:pPr>
              <w:shd w:val="clear" w:color="auto" w:fill="FFFFFF"/>
              <w:ind w:left="150" w:right="127"/>
              <w:jc w:val="both"/>
              <w:rPr>
                <w:rFonts w:ascii="Times New Roman" w:hAnsi="Times New Roman" w:cs="Times New Roman"/>
                <w:b/>
                <w:i/>
                <w:highlight w:val="white"/>
              </w:rPr>
            </w:pPr>
            <w:r w:rsidRPr="002B73B8">
              <w:rPr>
                <w:rFonts w:ascii="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5B51D1" w:rsidRDefault="005B51D1" w:rsidP="00DF4D94">
            <w:pPr>
              <w:ind w:left="150" w:right="127"/>
              <w:jc w:val="both"/>
              <w:rPr>
                <w:rFonts w:ascii="Times New Roman" w:hAnsi="Times New Roman" w:cs="Times New Roman"/>
                <w:highlight w:val="white"/>
              </w:rPr>
            </w:pPr>
            <w:r>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51D1" w:rsidRDefault="005B51D1" w:rsidP="00DF4D94">
            <w:pPr>
              <w:ind w:left="150" w:right="127"/>
              <w:jc w:val="both"/>
              <w:rPr>
                <w:rFonts w:ascii="Times New Roman" w:hAnsi="Times New Roman" w:cs="Times New Roman"/>
                <w:highlight w:val="white"/>
              </w:rPr>
            </w:pPr>
            <w:r>
              <w:rPr>
                <w:rFonts w:ascii="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100C04">
              <w:rPr>
                <w:rFonts w:ascii="Times New Roman" w:hAnsi="Times New Roman" w:cs="Times New Roman"/>
                <w:color w:val="000000" w:themeColor="text1"/>
                <w:highlight w:val="white"/>
              </w:rPr>
              <w:t>з</w:t>
            </w:r>
            <w:r>
              <w:rPr>
                <w:rFonts w:ascii="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51D1" w:rsidRDefault="005B51D1" w:rsidP="00DF4D94">
            <w:pPr>
              <w:ind w:left="150" w:right="127"/>
              <w:jc w:val="both"/>
              <w:rPr>
                <w:rFonts w:ascii="Times New Roman" w:hAnsi="Times New Roman" w:cs="Times New Roman"/>
                <w:highlight w:val="white"/>
              </w:rPr>
            </w:pPr>
            <w:r>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50B77" w:rsidRPr="0015799B" w:rsidRDefault="005B51D1" w:rsidP="00DF4D94">
            <w:pPr>
              <w:pStyle w:val="rvps2"/>
              <w:spacing w:before="0" w:beforeAutospacing="0" w:after="0" w:afterAutospacing="0"/>
              <w:ind w:left="150" w:right="127"/>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w:t>
            </w:r>
            <w:r>
              <w:rPr>
                <w:highlight w:val="white"/>
              </w:rPr>
              <w:lastRenderedPageBreak/>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50B77" w:rsidRPr="00566CB7" w:rsidTr="004066E0">
        <w:trPr>
          <w:tblCellSpacing w:w="0" w:type="dxa"/>
        </w:trPr>
        <w:tc>
          <w:tcPr>
            <w:tcW w:w="10774" w:type="dxa"/>
            <w:gridSpan w:val="3"/>
            <w:tcBorders>
              <w:top w:val="outset" w:sz="6" w:space="0" w:color="auto"/>
              <w:left w:val="outset" w:sz="6" w:space="0" w:color="auto"/>
              <w:bottom w:val="outset" w:sz="6" w:space="0" w:color="auto"/>
              <w:right w:val="outset" w:sz="6" w:space="0" w:color="auto"/>
            </w:tcBorders>
          </w:tcPr>
          <w:p w:rsidR="00350B77" w:rsidRPr="00566CB7" w:rsidRDefault="00DF4D94" w:rsidP="00350B77">
            <w:pPr>
              <w:pStyle w:val="af8"/>
              <w:spacing w:before="0" w:beforeAutospacing="0" w:after="0" w:afterAutospacing="0"/>
              <w:ind w:left="127" w:right="127" w:firstLine="141"/>
              <w:jc w:val="center"/>
              <w:rPr>
                <w:lang w:val="uk-UA"/>
              </w:rPr>
            </w:pPr>
            <w:r>
              <w:rPr>
                <w:rStyle w:val="afd"/>
                <w:lang w:val="uk-UA"/>
              </w:rPr>
              <w:lastRenderedPageBreak/>
              <w:t xml:space="preserve">Розділ </w:t>
            </w:r>
            <w:r>
              <w:rPr>
                <w:rStyle w:val="afd"/>
                <w:lang w:val="en-US"/>
              </w:rPr>
              <w:t>VI</w:t>
            </w:r>
            <w:r w:rsidR="00350B77" w:rsidRPr="00566CB7">
              <w:rPr>
                <w:rStyle w:val="afd"/>
                <w:lang w:val="uk-UA"/>
              </w:rPr>
              <w:t xml:space="preserve">. </w:t>
            </w:r>
            <w:r w:rsidR="00350B77" w:rsidRPr="00566CB7">
              <w:rPr>
                <w:b/>
                <w:color w:val="000000"/>
                <w:lang w:val="uk-UA" w:eastAsia="uk-UA"/>
              </w:rPr>
              <w:t>Результати торгів та укладання договору про закупівлю.</w:t>
            </w:r>
          </w:p>
        </w:tc>
      </w:tr>
      <w:tr w:rsidR="00350B77" w:rsidRPr="00566CB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350B77" w:rsidRPr="00566CB7" w:rsidRDefault="00350B77" w:rsidP="00350B77">
            <w:pPr>
              <w:pStyle w:val="af8"/>
              <w:spacing w:before="0" w:beforeAutospacing="0" w:after="0" w:afterAutospacing="0"/>
              <w:ind w:right="-283"/>
              <w:rPr>
                <w:rStyle w:val="afd"/>
                <w:lang w:val="uk-UA"/>
              </w:rPr>
            </w:pPr>
            <w:r w:rsidRPr="00566CB7">
              <w:rPr>
                <w:rStyle w:val="afd"/>
                <w:lang w:val="uk-UA"/>
              </w:rPr>
              <w:t>1.</w:t>
            </w:r>
          </w:p>
        </w:tc>
        <w:tc>
          <w:tcPr>
            <w:tcW w:w="2410" w:type="dxa"/>
            <w:tcBorders>
              <w:top w:val="outset" w:sz="6" w:space="0" w:color="auto"/>
              <w:left w:val="outset" w:sz="6" w:space="0" w:color="auto"/>
              <w:bottom w:val="outset" w:sz="6" w:space="0" w:color="auto"/>
              <w:right w:val="outset" w:sz="6" w:space="0" w:color="auto"/>
            </w:tcBorders>
          </w:tcPr>
          <w:p w:rsidR="00350B77" w:rsidRPr="004B68DB" w:rsidRDefault="00350B77" w:rsidP="00350B77">
            <w:pPr>
              <w:pStyle w:val="rvps2"/>
              <w:spacing w:before="0" w:beforeAutospacing="0" w:after="0" w:afterAutospacing="0"/>
              <w:ind w:left="127" w:right="127"/>
              <w:rPr>
                <w:b/>
                <w:bCs/>
              </w:rPr>
            </w:pPr>
            <w:r w:rsidRPr="004B68DB">
              <w:rPr>
                <w:b/>
                <w:bCs/>
              </w:rPr>
              <w:t xml:space="preserve">Відміна </w:t>
            </w:r>
          </w:p>
          <w:p w:rsidR="00350B77" w:rsidRPr="00566CB7" w:rsidRDefault="00350B77" w:rsidP="00350B77">
            <w:pPr>
              <w:pStyle w:val="rvps2"/>
              <w:spacing w:before="0" w:beforeAutospacing="0" w:after="0" w:afterAutospacing="0"/>
              <w:ind w:left="127" w:right="127"/>
              <w:rPr>
                <w:rStyle w:val="afd"/>
              </w:rPr>
            </w:pPr>
            <w:r w:rsidRPr="004B68DB">
              <w:rPr>
                <w:b/>
                <w:bCs/>
              </w:rPr>
              <w:t>відкритих торгів</w:t>
            </w:r>
            <w:r w:rsidRPr="00566CB7">
              <w:rPr>
                <w:rStyle w:val="afd"/>
              </w:rPr>
              <w:t> </w:t>
            </w:r>
          </w:p>
        </w:tc>
        <w:tc>
          <w:tcPr>
            <w:tcW w:w="7938" w:type="dxa"/>
            <w:tcBorders>
              <w:top w:val="outset" w:sz="6" w:space="0" w:color="auto"/>
              <w:left w:val="outset" w:sz="6" w:space="0" w:color="auto"/>
              <w:bottom w:val="outset" w:sz="6" w:space="0" w:color="auto"/>
              <w:right w:val="outset" w:sz="6" w:space="0" w:color="auto"/>
            </w:tcBorders>
          </w:tcPr>
          <w:p w:rsidR="007F01C0" w:rsidRPr="00DF4D94" w:rsidRDefault="007F01C0" w:rsidP="00DF4D94">
            <w:pPr>
              <w:pStyle w:val="rvps2"/>
              <w:spacing w:before="0" w:beforeAutospacing="0" w:after="0" w:afterAutospacing="0"/>
              <w:ind w:left="127" w:right="127" w:hanging="1"/>
              <w:jc w:val="both"/>
            </w:pPr>
            <w:r w:rsidRPr="00DF4D94">
              <w:t>Замовник відміняє відкриті торги у разі:</w:t>
            </w:r>
            <w:bookmarkStart w:id="28" w:name="n1593"/>
            <w:bookmarkEnd w:id="28"/>
          </w:p>
          <w:p w:rsidR="007F01C0" w:rsidRPr="007F01C0" w:rsidRDefault="007F01C0" w:rsidP="00DF4D94">
            <w:pPr>
              <w:pStyle w:val="rvps2"/>
              <w:spacing w:before="0" w:beforeAutospacing="0" w:after="0" w:afterAutospacing="0"/>
              <w:ind w:left="127" w:right="127" w:hanging="1"/>
              <w:jc w:val="both"/>
            </w:pPr>
            <w:r w:rsidRPr="007F01C0">
              <w:t>1) відсутності подальшої потреби в закупівлі товарів, робіт чи послуг;</w:t>
            </w:r>
          </w:p>
          <w:p w:rsidR="007F01C0" w:rsidRPr="007F01C0" w:rsidRDefault="007F01C0" w:rsidP="00DF4D94">
            <w:pPr>
              <w:pStyle w:val="rvps2"/>
              <w:spacing w:before="0" w:beforeAutospacing="0" w:after="0" w:afterAutospacing="0"/>
              <w:ind w:left="127" w:right="127" w:hanging="1"/>
              <w:jc w:val="both"/>
            </w:pPr>
            <w:r w:rsidRPr="007F01C0">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F01C0" w:rsidRPr="007F01C0" w:rsidRDefault="007F01C0" w:rsidP="00DF4D94">
            <w:pPr>
              <w:pStyle w:val="rvps2"/>
              <w:spacing w:before="0" w:beforeAutospacing="0" w:after="0" w:afterAutospacing="0"/>
              <w:ind w:left="127" w:right="127" w:hanging="1"/>
              <w:jc w:val="both"/>
            </w:pPr>
            <w:r w:rsidRPr="007F01C0">
              <w:t>3) скорочення обсягу видатків на здійснення закупівлі товарів, робіт чи послуг;</w:t>
            </w:r>
          </w:p>
          <w:p w:rsidR="007F01C0" w:rsidRPr="007F01C0" w:rsidRDefault="007F01C0" w:rsidP="00DF4D94">
            <w:pPr>
              <w:pStyle w:val="rvps2"/>
              <w:spacing w:before="0" w:beforeAutospacing="0" w:after="0" w:afterAutospacing="0"/>
              <w:ind w:left="127" w:right="127" w:hanging="1"/>
              <w:jc w:val="both"/>
            </w:pPr>
            <w:r w:rsidRPr="007F01C0">
              <w:t>4) коли здійснення закупівлі стало неможливим внаслідок дії обставин непереборної сили.</w:t>
            </w:r>
          </w:p>
          <w:p w:rsidR="007F01C0" w:rsidRPr="007F01C0" w:rsidRDefault="007F01C0" w:rsidP="00DF4D94">
            <w:pPr>
              <w:pStyle w:val="rvps2"/>
              <w:spacing w:before="0" w:beforeAutospacing="0" w:after="0" w:afterAutospacing="0"/>
              <w:ind w:left="127" w:right="127" w:hanging="1"/>
              <w:jc w:val="both"/>
            </w:pPr>
            <w:bookmarkStart w:id="29" w:name="n1595"/>
            <w:bookmarkEnd w:id="29"/>
            <w:r w:rsidRPr="007F01C0">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F01C0" w:rsidRPr="00DF4D94" w:rsidRDefault="007F01C0" w:rsidP="00DF4D94">
            <w:pPr>
              <w:pStyle w:val="rvps2"/>
              <w:spacing w:before="0" w:beforeAutospacing="0" w:after="0" w:afterAutospacing="0"/>
              <w:ind w:left="127" w:right="127" w:hanging="1"/>
              <w:jc w:val="both"/>
            </w:pPr>
            <w:r w:rsidRPr="00DF4D94">
              <w:t>Відкриті торги автоматично відміняються електронною системою закупівель у разі:</w:t>
            </w:r>
          </w:p>
          <w:p w:rsidR="007F01C0" w:rsidRPr="007F01C0" w:rsidRDefault="007F01C0" w:rsidP="00DF4D94">
            <w:pPr>
              <w:pStyle w:val="rvps2"/>
              <w:spacing w:before="0" w:beforeAutospacing="0" w:after="0" w:afterAutospacing="0"/>
              <w:ind w:left="127" w:right="127" w:hanging="1"/>
              <w:jc w:val="both"/>
            </w:pPr>
            <w:r w:rsidRPr="007F01C0">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F01C0" w:rsidRPr="007F01C0" w:rsidRDefault="007F01C0" w:rsidP="00DF4D94">
            <w:pPr>
              <w:pStyle w:val="rvps2"/>
              <w:spacing w:before="0" w:beforeAutospacing="0" w:after="0" w:afterAutospacing="0"/>
              <w:ind w:left="127" w:right="127" w:hanging="1"/>
              <w:jc w:val="both"/>
            </w:pPr>
            <w:r w:rsidRPr="007F01C0">
              <w:t>2) неподання жодної тендерної пропозиції для участі у відкритих торгах у строк, установлений замовником згідно з Особливостями.</w:t>
            </w:r>
          </w:p>
          <w:p w:rsidR="00334F09" w:rsidRDefault="00334F09" w:rsidP="00DF4D94">
            <w:pPr>
              <w:ind w:left="127" w:right="127" w:hanging="1"/>
              <w:jc w:val="both"/>
              <w:rPr>
                <w:rFonts w:ascii="Times New Roman" w:hAnsi="Times New Roman" w:cs="Times New Roman"/>
                <w:highlight w:val="white"/>
              </w:rPr>
            </w:pPr>
            <w:r>
              <w:rPr>
                <w:rFonts w:ascii="Times New Roman" w:hAnsi="Times New Roman" w:cs="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DB0583">
              <w:rPr>
                <w:rFonts w:ascii="Times New Roman" w:hAnsi="Times New Roman" w:cs="Times New Roman"/>
              </w:rPr>
              <w:t>визначених пунктом 51 Особливостей, оприлюднюється інформація про відміну відкритих торгів.</w:t>
            </w:r>
          </w:p>
          <w:p w:rsidR="007F01C0" w:rsidRPr="007F01C0" w:rsidRDefault="007F01C0" w:rsidP="00DF4D94">
            <w:pPr>
              <w:pStyle w:val="rvps2"/>
              <w:spacing w:before="0" w:beforeAutospacing="0" w:after="0" w:afterAutospacing="0"/>
              <w:ind w:left="127" w:right="127" w:hanging="1"/>
              <w:jc w:val="both"/>
            </w:pPr>
            <w:r w:rsidRPr="007F01C0">
              <w:t>Відкриті торги можуть бути відмінені частково (за лотом).</w:t>
            </w:r>
          </w:p>
          <w:p w:rsidR="00350B77" w:rsidRPr="006D22CD" w:rsidRDefault="007F01C0" w:rsidP="00DF4D94">
            <w:pPr>
              <w:pStyle w:val="rvps2"/>
              <w:spacing w:before="0" w:beforeAutospacing="0" w:after="0" w:afterAutospacing="0"/>
              <w:ind w:left="127" w:right="127" w:hanging="1"/>
              <w:jc w:val="both"/>
            </w:pPr>
            <w:r w:rsidRPr="007F01C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50B77" w:rsidRPr="00566CB7"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350B77" w:rsidRPr="00566CB7" w:rsidRDefault="00350B77" w:rsidP="00350B77">
            <w:pPr>
              <w:pStyle w:val="af8"/>
              <w:spacing w:before="0" w:beforeAutospacing="0" w:after="0" w:afterAutospacing="0"/>
              <w:ind w:right="-283"/>
              <w:rPr>
                <w:rStyle w:val="afd"/>
                <w:lang w:val="uk-UA"/>
              </w:rPr>
            </w:pPr>
            <w:r w:rsidRPr="00566CB7">
              <w:rPr>
                <w:rStyle w:val="afd"/>
                <w:lang w:val="uk-UA"/>
              </w:rPr>
              <w:t>2.</w:t>
            </w:r>
          </w:p>
        </w:tc>
        <w:tc>
          <w:tcPr>
            <w:tcW w:w="2410" w:type="dxa"/>
            <w:tcBorders>
              <w:top w:val="outset" w:sz="6" w:space="0" w:color="auto"/>
              <w:left w:val="outset" w:sz="6" w:space="0" w:color="auto"/>
              <w:bottom w:val="outset" w:sz="6" w:space="0" w:color="auto"/>
              <w:right w:val="outset" w:sz="6" w:space="0" w:color="auto"/>
            </w:tcBorders>
          </w:tcPr>
          <w:p w:rsidR="00350B77" w:rsidRPr="00566CB7" w:rsidRDefault="00350B77" w:rsidP="00350B77">
            <w:pPr>
              <w:pStyle w:val="rvps2"/>
              <w:spacing w:before="0" w:beforeAutospacing="0" w:after="0" w:afterAutospacing="0"/>
              <w:ind w:left="127" w:right="127"/>
              <w:rPr>
                <w:b/>
                <w:highlight w:val="red"/>
              </w:rPr>
            </w:pPr>
            <w:r w:rsidRPr="004B68DB">
              <w:rPr>
                <w:b/>
                <w:bCs/>
              </w:rPr>
              <w:t>Строк укладання договору</w:t>
            </w:r>
          </w:p>
        </w:tc>
        <w:tc>
          <w:tcPr>
            <w:tcW w:w="7938" w:type="dxa"/>
            <w:tcBorders>
              <w:top w:val="outset" w:sz="6" w:space="0" w:color="auto"/>
              <w:left w:val="outset" w:sz="6" w:space="0" w:color="auto"/>
              <w:bottom w:val="outset" w:sz="6" w:space="0" w:color="auto"/>
              <w:right w:val="outset" w:sz="6" w:space="0" w:color="auto"/>
            </w:tcBorders>
          </w:tcPr>
          <w:p w:rsidR="007F01C0" w:rsidRPr="007F01C0" w:rsidRDefault="007F01C0" w:rsidP="00DF4D94">
            <w:pPr>
              <w:pStyle w:val="rvps2"/>
              <w:spacing w:before="0" w:beforeAutospacing="0" w:after="0" w:afterAutospacing="0"/>
              <w:ind w:left="127" w:right="126" w:hanging="1"/>
              <w:jc w:val="both"/>
            </w:pPr>
            <w:bookmarkStart w:id="30" w:name="n525"/>
            <w:bookmarkEnd w:id="30"/>
            <w:r w:rsidRPr="007F01C0">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01C0">
              <w:rPr>
                <w:b/>
              </w:rPr>
              <w:t>не пізніше ніж через 15 днів</w:t>
            </w:r>
            <w:r w:rsidRPr="007F01C0">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F01C0">
              <w:rPr>
                <w:b/>
              </w:rPr>
              <w:t>може бути продовжений до 60 днів.</w:t>
            </w:r>
          </w:p>
          <w:p w:rsidR="007F01C0" w:rsidRPr="007F01C0" w:rsidRDefault="007F01C0" w:rsidP="00DF4D94">
            <w:pPr>
              <w:pStyle w:val="rvps2"/>
              <w:spacing w:before="0" w:beforeAutospacing="0" w:after="0" w:afterAutospacing="0"/>
              <w:ind w:left="127" w:right="126" w:hanging="1"/>
              <w:jc w:val="both"/>
            </w:pPr>
            <w:r w:rsidRPr="007F01C0">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50B77" w:rsidRPr="00157682" w:rsidRDefault="007F01C0" w:rsidP="00DF4D94">
            <w:pPr>
              <w:pStyle w:val="rvps2"/>
              <w:spacing w:before="0" w:beforeAutospacing="0" w:after="0" w:afterAutospacing="0"/>
              <w:ind w:left="127" w:right="126" w:hanging="1"/>
              <w:jc w:val="both"/>
            </w:pPr>
            <w:r w:rsidRPr="007F01C0">
              <w:t xml:space="preserve">З метою забезпечення права на оскарження рішень замовника до органу оскарження договір про закупівлю </w:t>
            </w:r>
            <w:r w:rsidRPr="007F01C0">
              <w:rPr>
                <w:b/>
              </w:rPr>
              <w:t>не може бути укладено раніше ніж через п’ять днів</w:t>
            </w:r>
            <w:r w:rsidRPr="007F01C0">
              <w:t xml:space="preserve"> з дати оприлюднення в електронній системі закупівель повідомлення про намір укласти договір про закупівлю.</w:t>
            </w:r>
          </w:p>
        </w:tc>
      </w:tr>
      <w:tr w:rsidR="00350B77" w:rsidRPr="00762CC3"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350B77" w:rsidRPr="00222292" w:rsidRDefault="00350B77" w:rsidP="00350B77">
            <w:pPr>
              <w:pStyle w:val="af8"/>
              <w:spacing w:before="0" w:beforeAutospacing="0" w:after="0" w:afterAutospacing="0"/>
              <w:ind w:right="-283"/>
              <w:rPr>
                <w:rStyle w:val="afd"/>
                <w:lang w:val="uk-UA"/>
              </w:rPr>
            </w:pPr>
            <w:r w:rsidRPr="00222292">
              <w:rPr>
                <w:rStyle w:val="afd"/>
                <w:lang w:val="uk-UA"/>
              </w:rPr>
              <w:t>3.</w:t>
            </w:r>
          </w:p>
        </w:tc>
        <w:tc>
          <w:tcPr>
            <w:tcW w:w="2410" w:type="dxa"/>
            <w:tcBorders>
              <w:top w:val="outset" w:sz="6" w:space="0" w:color="auto"/>
              <w:left w:val="outset" w:sz="6" w:space="0" w:color="auto"/>
              <w:bottom w:val="outset" w:sz="6" w:space="0" w:color="auto"/>
              <w:right w:val="outset" w:sz="6" w:space="0" w:color="auto"/>
            </w:tcBorders>
          </w:tcPr>
          <w:p w:rsidR="00350B77" w:rsidRPr="00222292" w:rsidRDefault="00350B77" w:rsidP="00350B77">
            <w:pPr>
              <w:pStyle w:val="rvps2"/>
              <w:spacing w:before="0" w:beforeAutospacing="0" w:after="0" w:afterAutospacing="0"/>
              <w:ind w:left="127" w:right="127"/>
              <w:rPr>
                <w:b/>
                <w:bCs/>
              </w:rPr>
            </w:pPr>
            <w:r w:rsidRPr="00222292">
              <w:rPr>
                <w:b/>
                <w:bCs/>
              </w:rPr>
              <w:t xml:space="preserve">Проєкт договору </w:t>
            </w:r>
          </w:p>
          <w:p w:rsidR="00350B77" w:rsidRPr="00222292" w:rsidRDefault="00350B77" w:rsidP="00350B77">
            <w:pPr>
              <w:pStyle w:val="rvps2"/>
              <w:spacing w:before="0" w:beforeAutospacing="0" w:after="0" w:afterAutospacing="0"/>
              <w:ind w:left="127" w:right="127"/>
            </w:pPr>
            <w:r w:rsidRPr="00222292">
              <w:rPr>
                <w:b/>
                <w:bCs/>
              </w:rPr>
              <w:t>про закупівлю</w:t>
            </w:r>
          </w:p>
        </w:tc>
        <w:tc>
          <w:tcPr>
            <w:tcW w:w="7938" w:type="dxa"/>
            <w:tcBorders>
              <w:top w:val="outset" w:sz="6" w:space="0" w:color="auto"/>
              <w:left w:val="outset" w:sz="6" w:space="0" w:color="auto"/>
              <w:bottom w:val="outset" w:sz="6" w:space="0" w:color="auto"/>
              <w:right w:val="outset" w:sz="6" w:space="0" w:color="auto"/>
            </w:tcBorders>
            <w:vAlign w:val="center"/>
          </w:tcPr>
          <w:p w:rsidR="009A0AC8" w:rsidRPr="00222292" w:rsidRDefault="00350B77" w:rsidP="007D5F0D">
            <w:pPr>
              <w:pStyle w:val="rvps2"/>
              <w:spacing w:before="0" w:beforeAutospacing="0" w:after="0" w:afterAutospacing="0"/>
              <w:ind w:left="127" w:right="126" w:hanging="1"/>
              <w:jc w:val="both"/>
              <w:rPr>
                <w:color w:val="000000"/>
              </w:rPr>
            </w:pPr>
            <w:r w:rsidRPr="00222292">
              <w:rPr>
                <w:color w:val="000000"/>
              </w:rPr>
              <w:t xml:space="preserve">Проєкт договору </w:t>
            </w:r>
            <w:r w:rsidR="00D23CDB" w:rsidRPr="00222292">
              <w:rPr>
                <w:color w:val="000000"/>
              </w:rPr>
              <w:t>наведено у</w:t>
            </w:r>
            <w:r w:rsidRPr="00222292">
              <w:rPr>
                <w:color w:val="000000"/>
              </w:rPr>
              <w:t xml:space="preserve"> </w:t>
            </w:r>
            <w:r w:rsidRPr="00222292">
              <w:rPr>
                <w:b/>
                <w:color w:val="000000"/>
              </w:rPr>
              <w:t xml:space="preserve">Додатку </w:t>
            </w:r>
            <w:r w:rsidR="004C1630" w:rsidRPr="00222292">
              <w:rPr>
                <w:b/>
                <w:color w:val="000000"/>
              </w:rPr>
              <w:t>7</w:t>
            </w:r>
            <w:r w:rsidR="007F01C0" w:rsidRPr="00222292">
              <w:rPr>
                <w:color w:val="000000"/>
              </w:rPr>
              <w:t xml:space="preserve"> </w:t>
            </w:r>
            <w:r w:rsidR="00AF0F9B" w:rsidRPr="00222292">
              <w:rPr>
                <w:color w:val="000000"/>
              </w:rPr>
              <w:t xml:space="preserve">до цієї </w:t>
            </w:r>
            <w:r w:rsidR="007F01C0" w:rsidRPr="00222292">
              <w:rPr>
                <w:color w:val="000000"/>
              </w:rPr>
              <w:t>тендерної документації.</w:t>
            </w:r>
          </w:p>
          <w:p w:rsidR="007D5F0D" w:rsidRPr="007D5F0D" w:rsidRDefault="007D5F0D" w:rsidP="007D5F0D">
            <w:pPr>
              <w:tabs>
                <w:tab w:val="left" w:pos="5659"/>
              </w:tabs>
              <w:autoSpaceDE/>
              <w:autoSpaceDN/>
              <w:ind w:left="127" w:right="-23"/>
              <w:jc w:val="both"/>
              <w:rPr>
                <w:rFonts w:ascii="Times New Roman" w:hAnsi="Times New Roman" w:cs="Times New Roman"/>
                <w:color w:val="000000"/>
                <w:lang w:val="uk-UA"/>
              </w:rPr>
            </w:pPr>
            <w:r w:rsidRPr="007D5F0D">
              <w:rPr>
                <w:rFonts w:ascii="Times New Roman" w:hAnsi="Times New Roman" w:cs="Times New Roman"/>
                <w:color w:val="000000"/>
                <w:lang w:val="uk-UA"/>
              </w:rPr>
              <w:t xml:space="preserve">Проект договору про закупівлю викладено у додатку №5 до тендерної документації. </w:t>
            </w:r>
          </w:p>
          <w:p w:rsidR="007D5F0D" w:rsidRPr="007D5F0D" w:rsidRDefault="007D5F0D" w:rsidP="007D5F0D">
            <w:pPr>
              <w:tabs>
                <w:tab w:val="left" w:pos="5659"/>
              </w:tabs>
              <w:autoSpaceDE/>
              <w:autoSpaceDN/>
              <w:ind w:left="127" w:right="-23"/>
              <w:jc w:val="both"/>
              <w:rPr>
                <w:rFonts w:ascii="Times New Roman" w:hAnsi="Times New Roman" w:cs="Times New Roman"/>
                <w:color w:val="000000"/>
                <w:lang w:val="uk-UA"/>
              </w:rPr>
            </w:pPr>
            <w:r w:rsidRPr="007D5F0D">
              <w:rPr>
                <w:rFonts w:ascii="Times New Roman" w:hAnsi="Times New Roman" w:cs="Times New Roman"/>
                <w:color w:val="000000"/>
                <w:lang w:val="uk-UA"/>
              </w:rPr>
              <w:t>Переможець процедури закупівлі під час укладання договору про закупівлю повинен надати:</w:t>
            </w:r>
          </w:p>
          <w:p w:rsidR="007D5F0D" w:rsidRPr="007D5F0D" w:rsidRDefault="007D5F0D" w:rsidP="007D5F0D">
            <w:pPr>
              <w:widowControl/>
              <w:numPr>
                <w:ilvl w:val="0"/>
                <w:numId w:val="31"/>
              </w:numPr>
              <w:tabs>
                <w:tab w:val="left" w:pos="5659"/>
              </w:tabs>
              <w:autoSpaceDE/>
              <w:autoSpaceDN/>
              <w:spacing w:after="200" w:line="276" w:lineRule="auto"/>
              <w:ind w:left="127" w:right="-23"/>
              <w:contextualSpacing/>
              <w:jc w:val="both"/>
              <w:rPr>
                <w:rFonts w:ascii="Times New Roman" w:hAnsi="Times New Roman" w:cs="Times New Roman"/>
                <w:color w:val="000000"/>
                <w:lang w:val="uk-UA"/>
              </w:rPr>
            </w:pPr>
            <w:r w:rsidRPr="007D5F0D">
              <w:rPr>
                <w:rFonts w:ascii="Times New Roman" w:hAnsi="Times New Roman" w:cs="Times New Roman"/>
                <w:color w:val="000000"/>
                <w:lang w:val="uk-UA"/>
              </w:rPr>
              <w:lastRenderedPageBreak/>
              <w:t>Відповідну інформацію про право підписання договору про закупівлю;</w:t>
            </w:r>
          </w:p>
          <w:p w:rsidR="00586A80" w:rsidRPr="00222292" w:rsidRDefault="007D5F0D" w:rsidP="007D5F0D">
            <w:pPr>
              <w:ind w:left="127" w:right="126" w:hanging="1"/>
              <w:jc w:val="both"/>
              <w:rPr>
                <w:rFonts w:ascii="Times New Roman" w:hAnsi="Times New Roman" w:cs="Times New Roman"/>
                <w:lang w:val="uk-UA" w:eastAsia="uk-UA"/>
              </w:rPr>
            </w:pPr>
            <w:r w:rsidRPr="007D5F0D">
              <w:rPr>
                <w:rFonts w:ascii="Times New Roman" w:hAnsi="Times New Roman" w:cs="Times New Roman"/>
                <w:color w:val="00000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50B77" w:rsidRPr="003840CA" w:rsidTr="00534E64">
        <w:trPr>
          <w:trHeight w:val="836"/>
          <w:tblCellSpacing w:w="0" w:type="dxa"/>
        </w:trPr>
        <w:tc>
          <w:tcPr>
            <w:tcW w:w="426" w:type="dxa"/>
            <w:tcBorders>
              <w:top w:val="outset" w:sz="6" w:space="0" w:color="auto"/>
              <w:left w:val="outset" w:sz="6" w:space="0" w:color="auto"/>
              <w:bottom w:val="outset" w:sz="6" w:space="0" w:color="auto"/>
              <w:right w:val="outset" w:sz="6" w:space="0" w:color="auto"/>
            </w:tcBorders>
          </w:tcPr>
          <w:p w:rsidR="00350B77" w:rsidRPr="00566CB7" w:rsidRDefault="00350B77" w:rsidP="00350B77">
            <w:pPr>
              <w:pStyle w:val="af8"/>
              <w:spacing w:before="0" w:beforeAutospacing="0" w:after="0" w:afterAutospacing="0"/>
              <w:ind w:right="-283"/>
              <w:rPr>
                <w:rStyle w:val="afd"/>
                <w:lang w:val="uk-UA"/>
              </w:rPr>
            </w:pPr>
            <w:r w:rsidRPr="00566CB7">
              <w:rPr>
                <w:rStyle w:val="afd"/>
                <w:lang w:val="uk-UA"/>
              </w:rPr>
              <w:lastRenderedPageBreak/>
              <w:t>4.</w:t>
            </w:r>
          </w:p>
        </w:tc>
        <w:tc>
          <w:tcPr>
            <w:tcW w:w="2410" w:type="dxa"/>
            <w:tcBorders>
              <w:top w:val="outset" w:sz="6" w:space="0" w:color="auto"/>
              <w:left w:val="outset" w:sz="6" w:space="0" w:color="auto"/>
              <w:bottom w:val="outset" w:sz="6" w:space="0" w:color="auto"/>
              <w:right w:val="outset" w:sz="6" w:space="0" w:color="auto"/>
            </w:tcBorders>
          </w:tcPr>
          <w:p w:rsidR="00350B77" w:rsidRPr="004B68DB" w:rsidRDefault="000857FC" w:rsidP="00350B77">
            <w:pPr>
              <w:pStyle w:val="rvps2"/>
              <w:spacing w:before="0" w:beforeAutospacing="0" w:after="0" w:afterAutospacing="0"/>
              <w:ind w:left="127" w:right="127"/>
              <w:rPr>
                <w:b/>
                <w:bCs/>
              </w:rPr>
            </w:pPr>
            <w:r w:rsidRPr="000857FC">
              <w:rPr>
                <w:b/>
                <w:bCs/>
                <w:lang w:val="ru-RU"/>
              </w:rPr>
              <w:t>Умови договору про закупівлю</w:t>
            </w:r>
          </w:p>
        </w:tc>
        <w:tc>
          <w:tcPr>
            <w:tcW w:w="7938" w:type="dxa"/>
            <w:tcBorders>
              <w:top w:val="outset" w:sz="6" w:space="0" w:color="auto"/>
              <w:left w:val="outset" w:sz="6" w:space="0" w:color="auto"/>
              <w:bottom w:val="outset" w:sz="6" w:space="0" w:color="auto"/>
              <w:right w:val="outset" w:sz="6" w:space="0" w:color="auto"/>
            </w:tcBorders>
          </w:tcPr>
          <w:p w:rsidR="00983A9C" w:rsidRPr="00983A9C" w:rsidRDefault="00C91B31" w:rsidP="00983A9C">
            <w:pPr>
              <w:ind w:left="150" w:right="127"/>
              <w:jc w:val="both"/>
              <w:rPr>
                <w:rFonts w:ascii="Times New Roman" w:hAnsi="Times New Roman" w:cs="Times New Roman"/>
                <w:lang w:val="uk-UA"/>
              </w:rPr>
            </w:pPr>
            <w:bookmarkStart w:id="31" w:name="n576"/>
            <w:bookmarkEnd w:id="31"/>
            <w:r w:rsidRPr="003C58DA">
              <w:rPr>
                <w:rFonts w:ascii="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83A9C" w:rsidRPr="00983A9C" w:rsidRDefault="00983A9C" w:rsidP="00983A9C">
            <w:pPr>
              <w:ind w:left="126" w:right="127"/>
              <w:jc w:val="both"/>
              <w:rPr>
                <w:lang w:val="uk-UA"/>
              </w:rPr>
            </w:pPr>
            <w:r w:rsidRPr="00983A9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3A9C" w:rsidRPr="00983A9C" w:rsidRDefault="00983A9C" w:rsidP="00983A9C">
            <w:pPr>
              <w:ind w:left="126" w:right="127"/>
              <w:jc w:val="both"/>
              <w:rPr>
                <w:lang w:val="uk-UA"/>
              </w:rPr>
            </w:pPr>
            <w:r w:rsidRPr="00983A9C">
              <w:rPr>
                <w:lang w:val="uk-UA"/>
              </w:rPr>
              <w:t>1) зменшення обсягів закупівлі, зокрема з урахуванням фактичного обсягу видатків замовника;</w:t>
            </w:r>
          </w:p>
          <w:p w:rsidR="00983A9C" w:rsidRPr="00983A9C" w:rsidRDefault="00983A9C" w:rsidP="00983A9C">
            <w:pPr>
              <w:ind w:left="126" w:right="127"/>
              <w:jc w:val="both"/>
              <w:rPr>
                <w:lang w:val="uk-UA"/>
              </w:rPr>
            </w:pPr>
            <w:r w:rsidRPr="00983A9C">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3A9C" w:rsidRPr="00983A9C" w:rsidRDefault="00983A9C" w:rsidP="00983A9C">
            <w:pPr>
              <w:ind w:left="126" w:right="127"/>
              <w:jc w:val="both"/>
              <w:rPr>
                <w:lang w:val="uk-UA"/>
              </w:rPr>
            </w:pPr>
            <w:r w:rsidRPr="00983A9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83A9C" w:rsidRPr="00983A9C" w:rsidRDefault="00983A9C" w:rsidP="00983A9C">
            <w:pPr>
              <w:ind w:left="126" w:right="127"/>
              <w:jc w:val="both"/>
              <w:rPr>
                <w:lang w:val="uk-UA"/>
              </w:rPr>
            </w:pPr>
            <w:r w:rsidRPr="00983A9C">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3A9C" w:rsidRPr="00983A9C" w:rsidRDefault="00983A9C" w:rsidP="00983A9C">
            <w:pPr>
              <w:ind w:left="126" w:right="127"/>
              <w:jc w:val="both"/>
              <w:rPr>
                <w:lang w:val="uk-UA"/>
              </w:rPr>
            </w:pPr>
            <w:r w:rsidRPr="00983A9C">
              <w:rPr>
                <w:lang w:val="uk-UA"/>
              </w:rPr>
              <w:t>5) погодження зміни ціни в договорі про закупівлю в бік зменшення (без зміни кількості (обсягу) та якості товарів, робіт і послуг);</w:t>
            </w:r>
          </w:p>
          <w:p w:rsidR="00983A9C" w:rsidRPr="00983A9C" w:rsidRDefault="00983A9C" w:rsidP="00983A9C">
            <w:pPr>
              <w:ind w:left="126" w:right="127"/>
              <w:jc w:val="both"/>
              <w:rPr>
                <w:lang w:val="uk-UA"/>
              </w:rPr>
            </w:pPr>
            <w:r w:rsidRPr="00983A9C">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983A9C" w:rsidRPr="00983A9C" w:rsidRDefault="00983A9C" w:rsidP="00983A9C">
            <w:pPr>
              <w:ind w:left="126" w:right="127"/>
              <w:jc w:val="both"/>
              <w:rPr>
                <w:lang w:val="uk-UA"/>
              </w:rPr>
            </w:pPr>
            <w:r w:rsidRPr="00983A9C">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83A9C" w:rsidRPr="00983A9C" w:rsidRDefault="00983A9C" w:rsidP="00983A9C">
            <w:pPr>
              <w:ind w:left="126" w:right="127"/>
              <w:jc w:val="both"/>
              <w:rPr>
                <w:lang w:val="uk-UA"/>
              </w:rPr>
            </w:pPr>
            <w:r w:rsidRPr="00983A9C">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3A9C" w:rsidRPr="00983A9C" w:rsidRDefault="00983A9C" w:rsidP="00983A9C">
            <w:pPr>
              <w:ind w:left="126" w:right="127"/>
              <w:jc w:val="both"/>
              <w:rPr>
                <w:lang w:val="uk-UA"/>
              </w:rPr>
            </w:pPr>
            <w:r w:rsidRPr="00983A9C">
              <w:rPr>
                <w:lang w:val="uk-UA"/>
              </w:rPr>
              <w:t>8) зміни умов у зв’язку із застосуванням положень частини першої статті 41 Закону.</w:t>
            </w:r>
          </w:p>
          <w:p w:rsidR="00CE2598" w:rsidRPr="00C0521D" w:rsidRDefault="00983A9C" w:rsidP="002B73B8">
            <w:pPr>
              <w:ind w:left="126" w:right="127"/>
              <w:jc w:val="both"/>
              <w:rPr>
                <w:lang w:val="uk-UA"/>
              </w:rPr>
            </w:pPr>
            <w:r w:rsidRPr="00983A9C">
              <w:rPr>
                <w:lang w:val="uk-UA"/>
              </w:rPr>
              <w:t xml:space="preserve">У разі внесення змін до істотних умов договору про закупівлю у випадках, </w:t>
            </w:r>
            <w:r w:rsidRPr="00983A9C">
              <w:rPr>
                <w:lang w:val="uk-UA"/>
              </w:rPr>
              <w:lastRenderedPageBreak/>
              <w:t>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E2598" w:rsidRPr="003840CA"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CE2598" w:rsidRPr="00566CB7" w:rsidRDefault="00CE2598" w:rsidP="00350B77">
            <w:pPr>
              <w:pStyle w:val="af8"/>
              <w:spacing w:before="0" w:beforeAutospacing="0" w:after="0" w:afterAutospacing="0"/>
              <w:ind w:right="-283"/>
              <w:rPr>
                <w:rStyle w:val="afd"/>
                <w:lang w:val="uk-UA"/>
              </w:rPr>
            </w:pPr>
            <w:r>
              <w:rPr>
                <w:rStyle w:val="afd"/>
                <w:lang w:val="uk-UA"/>
              </w:rPr>
              <w:lastRenderedPageBreak/>
              <w:t>5.</w:t>
            </w:r>
          </w:p>
        </w:tc>
        <w:tc>
          <w:tcPr>
            <w:tcW w:w="2410" w:type="dxa"/>
            <w:tcBorders>
              <w:top w:val="outset" w:sz="6" w:space="0" w:color="auto"/>
              <w:left w:val="outset" w:sz="6" w:space="0" w:color="auto"/>
              <w:bottom w:val="outset" w:sz="6" w:space="0" w:color="auto"/>
              <w:right w:val="outset" w:sz="6" w:space="0" w:color="auto"/>
            </w:tcBorders>
          </w:tcPr>
          <w:p w:rsidR="00CE2598" w:rsidRPr="000857FC" w:rsidRDefault="00CE2598" w:rsidP="00350B77">
            <w:pPr>
              <w:pStyle w:val="rvps2"/>
              <w:spacing w:before="0" w:beforeAutospacing="0" w:after="0" w:afterAutospacing="0"/>
              <w:ind w:left="127" w:right="127"/>
              <w:rPr>
                <w:b/>
                <w:bCs/>
                <w:lang w:val="ru-RU"/>
              </w:rPr>
            </w:pPr>
            <w:r w:rsidRPr="00CE2598">
              <w:rPr>
                <w:b/>
                <w:bCs/>
                <w:lang w:val="ru-RU"/>
              </w:rPr>
              <w:t>Дії замовника при відмові переможця тендеру підписати договір про закупівлю</w:t>
            </w:r>
          </w:p>
        </w:tc>
        <w:tc>
          <w:tcPr>
            <w:tcW w:w="7938" w:type="dxa"/>
            <w:tcBorders>
              <w:top w:val="outset" w:sz="6" w:space="0" w:color="auto"/>
              <w:left w:val="outset" w:sz="6" w:space="0" w:color="auto"/>
              <w:bottom w:val="outset" w:sz="6" w:space="0" w:color="auto"/>
              <w:right w:val="outset" w:sz="6" w:space="0" w:color="auto"/>
            </w:tcBorders>
          </w:tcPr>
          <w:p w:rsidR="00CE2598" w:rsidRPr="003C58DA" w:rsidRDefault="00CE2598" w:rsidP="00983A9C">
            <w:pPr>
              <w:ind w:left="150" w:right="127"/>
              <w:jc w:val="both"/>
              <w:rPr>
                <w:rFonts w:ascii="Times New Roman" w:hAnsi="Times New Roman" w:cs="Times New Roman"/>
                <w:lang w:val="uk-UA"/>
              </w:rPr>
            </w:pPr>
            <w:r w:rsidRPr="00CE2598">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50B77" w:rsidRPr="00BD18CA" w:rsidTr="004066E0">
        <w:trPr>
          <w:tblCellSpacing w:w="0" w:type="dxa"/>
        </w:trPr>
        <w:tc>
          <w:tcPr>
            <w:tcW w:w="426" w:type="dxa"/>
            <w:tcBorders>
              <w:top w:val="outset" w:sz="6" w:space="0" w:color="auto"/>
              <w:left w:val="outset" w:sz="6" w:space="0" w:color="auto"/>
              <w:bottom w:val="outset" w:sz="6" w:space="0" w:color="auto"/>
              <w:right w:val="outset" w:sz="6" w:space="0" w:color="auto"/>
            </w:tcBorders>
          </w:tcPr>
          <w:p w:rsidR="00350B77" w:rsidRPr="00566CB7" w:rsidRDefault="00CE2598" w:rsidP="00350B77">
            <w:pPr>
              <w:pStyle w:val="af8"/>
              <w:spacing w:before="0" w:beforeAutospacing="0" w:after="0" w:afterAutospacing="0"/>
              <w:ind w:right="-283"/>
              <w:rPr>
                <w:rStyle w:val="afd"/>
                <w:lang w:val="uk-UA"/>
              </w:rPr>
            </w:pPr>
            <w:r>
              <w:rPr>
                <w:rStyle w:val="afd"/>
                <w:lang w:val="uk-UA"/>
              </w:rPr>
              <w:t>6</w:t>
            </w:r>
            <w:r w:rsidR="00350B77" w:rsidRPr="00566CB7">
              <w:rPr>
                <w:rStyle w:val="afd"/>
                <w:lang w:val="uk-UA"/>
              </w:rPr>
              <w:t>.</w:t>
            </w:r>
          </w:p>
        </w:tc>
        <w:tc>
          <w:tcPr>
            <w:tcW w:w="2410" w:type="dxa"/>
            <w:tcBorders>
              <w:top w:val="outset" w:sz="6" w:space="0" w:color="auto"/>
              <w:left w:val="outset" w:sz="6" w:space="0" w:color="auto"/>
              <w:bottom w:val="outset" w:sz="6" w:space="0" w:color="auto"/>
              <w:right w:val="outset" w:sz="6" w:space="0" w:color="auto"/>
            </w:tcBorders>
          </w:tcPr>
          <w:p w:rsidR="00350B77" w:rsidRPr="00566CB7" w:rsidRDefault="00CE2598" w:rsidP="00350B77">
            <w:pPr>
              <w:pStyle w:val="rvps2"/>
              <w:spacing w:before="0" w:beforeAutospacing="0" w:after="0" w:afterAutospacing="0"/>
              <w:ind w:left="127" w:right="127"/>
              <w:rPr>
                <w:b/>
              </w:rPr>
            </w:pPr>
            <w:r w:rsidRPr="00CE2598">
              <w:rPr>
                <w:b/>
              </w:rPr>
              <w:t>Забезпечення виконання договору</w:t>
            </w:r>
          </w:p>
        </w:tc>
        <w:tc>
          <w:tcPr>
            <w:tcW w:w="7938" w:type="dxa"/>
            <w:tcBorders>
              <w:top w:val="outset" w:sz="6" w:space="0" w:color="auto"/>
              <w:left w:val="outset" w:sz="6" w:space="0" w:color="auto"/>
              <w:bottom w:val="outset" w:sz="6" w:space="0" w:color="auto"/>
              <w:right w:val="outset" w:sz="6" w:space="0" w:color="auto"/>
            </w:tcBorders>
          </w:tcPr>
          <w:p w:rsidR="00CE2598" w:rsidRDefault="00CE2598" w:rsidP="00CE2598">
            <w:pPr>
              <w:suppressAutoHyphens/>
              <w:autoSpaceDE/>
              <w:autoSpaceDN/>
              <w:ind w:left="126" w:right="120"/>
              <w:jc w:val="both"/>
              <w:rPr>
                <w:rFonts w:ascii="Times New Roman" w:hAnsi="Times New Roman" w:cs="Times New Roman"/>
                <w:color w:val="00000A"/>
                <w:kern w:val="1"/>
                <w:lang w:val="uk-UA" w:eastAsia="ar-SA"/>
              </w:rPr>
            </w:pPr>
            <w:bookmarkStart w:id="32" w:name="n463"/>
            <w:bookmarkStart w:id="33" w:name="_GoBack"/>
            <w:bookmarkEnd w:id="32"/>
            <w:r w:rsidRPr="00CE2598">
              <w:rPr>
                <w:rFonts w:ascii="Times New Roman" w:hAnsi="Times New Roman" w:cs="Times New Roman"/>
                <w:color w:val="00000A"/>
                <w:kern w:val="1"/>
                <w:lang w:val="uk-UA" w:eastAsia="ar-SA"/>
              </w:rPr>
              <w:t xml:space="preserve">Переможець процедури закупівлі не пізніше дати укладення Договору про закупівлю надає забезпечення виконання договору </w:t>
            </w:r>
            <w:r w:rsidRPr="009F5DCF">
              <w:rPr>
                <w:rFonts w:ascii="Times New Roman" w:hAnsi="Times New Roman" w:cs="Times New Roman"/>
                <w:i/>
                <w:color w:val="00000A"/>
                <w:kern w:val="1"/>
                <w:lang w:val="uk-UA" w:eastAsia="ar-SA"/>
              </w:rPr>
              <w:t>(оригінал банківської гарантії).</w:t>
            </w:r>
            <w:r w:rsidRPr="00CE2598">
              <w:rPr>
                <w:rFonts w:ascii="Times New Roman" w:hAnsi="Times New Roman" w:cs="Times New Roman"/>
                <w:color w:val="00000A"/>
                <w:kern w:val="1"/>
                <w:lang w:val="uk-UA" w:eastAsia="ar-SA"/>
              </w:rPr>
              <w:t xml:space="preserve"> Подача скарги зупиняє перебіг цих строків у разі подання одним з учасників цієї закупівлі скарги на рішення замовника. </w:t>
            </w:r>
          </w:p>
          <w:p w:rsidR="00CE2598" w:rsidRPr="00CE2598" w:rsidRDefault="00CE2598" w:rsidP="00CE2598">
            <w:pPr>
              <w:suppressAutoHyphens/>
              <w:autoSpaceDE/>
              <w:autoSpaceDN/>
              <w:ind w:left="126" w:right="120"/>
              <w:jc w:val="both"/>
              <w:rPr>
                <w:rFonts w:ascii="Times New Roman" w:hAnsi="Times New Roman" w:cs="Times New Roman"/>
                <w:color w:val="00000A"/>
                <w:kern w:val="1"/>
                <w:lang w:val="uk-UA" w:eastAsia="ar-SA"/>
              </w:rPr>
            </w:pPr>
            <w:r w:rsidRPr="00CE2598">
              <w:rPr>
                <w:rFonts w:ascii="Times New Roman" w:hAnsi="Times New Roman" w:cs="Times New Roman"/>
                <w:color w:val="00000A"/>
                <w:kern w:val="1"/>
                <w:lang w:val="uk-UA" w:eastAsia="ar-SA"/>
              </w:rPr>
              <w:t>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E2598" w:rsidRPr="00CE2598" w:rsidRDefault="00CE2598" w:rsidP="00CE2598">
            <w:pPr>
              <w:suppressAutoHyphens/>
              <w:autoSpaceDE/>
              <w:autoSpaceDN/>
              <w:ind w:left="126" w:right="120"/>
              <w:jc w:val="both"/>
              <w:rPr>
                <w:rFonts w:ascii="Times New Roman" w:hAnsi="Times New Roman" w:cs="Times New Roman"/>
                <w:color w:val="00000A"/>
                <w:kern w:val="1"/>
                <w:lang w:val="uk-UA" w:eastAsia="ar-SA"/>
              </w:rPr>
            </w:pPr>
            <w:r w:rsidRPr="00CE2598">
              <w:rPr>
                <w:rFonts w:ascii="Times New Roman" w:hAnsi="Times New Roman" w:cs="Times New Roman"/>
                <w:color w:val="00000A"/>
                <w:kern w:val="1"/>
                <w:lang w:val="uk-UA" w:eastAsia="ar-SA"/>
              </w:rPr>
              <w:t>Вид забезпечення виконання договору про закупівлю</w:t>
            </w:r>
            <w:r w:rsidR="009F5DCF">
              <w:rPr>
                <w:rFonts w:ascii="Times New Roman" w:hAnsi="Times New Roman" w:cs="Times New Roman"/>
                <w:color w:val="00000A"/>
                <w:kern w:val="1"/>
                <w:lang w:val="uk-UA" w:eastAsia="ar-SA"/>
              </w:rPr>
              <w:t xml:space="preserve"> - </w:t>
            </w:r>
            <w:r w:rsidRPr="009F5DCF">
              <w:rPr>
                <w:rFonts w:ascii="Times New Roman" w:hAnsi="Times New Roman" w:cs="Times New Roman"/>
                <w:b/>
                <w:i/>
                <w:color w:val="00000A"/>
                <w:kern w:val="1"/>
                <w:lang w:val="uk-UA" w:eastAsia="ar-SA"/>
              </w:rPr>
              <w:t>банківська гарантія</w:t>
            </w:r>
            <w:bookmarkEnd w:id="33"/>
            <w:r w:rsidRPr="009F5DCF">
              <w:rPr>
                <w:rFonts w:ascii="Times New Roman" w:hAnsi="Times New Roman" w:cs="Times New Roman"/>
                <w:b/>
                <w:i/>
                <w:color w:val="00000A"/>
                <w:kern w:val="1"/>
                <w:lang w:val="uk-UA" w:eastAsia="ar-SA"/>
              </w:rPr>
              <w:t>.</w:t>
            </w:r>
          </w:p>
          <w:p w:rsidR="00CE2598" w:rsidRPr="00CE2598" w:rsidRDefault="00CE2598" w:rsidP="00CE2598">
            <w:pPr>
              <w:suppressAutoHyphens/>
              <w:autoSpaceDE/>
              <w:autoSpaceDN/>
              <w:ind w:left="126" w:right="120"/>
              <w:jc w:val="both"/>
              <w:rPr>
                <w:rFonts w:ascii="Times New Roman" w:hAnsi="Times New Roman" w:cs="Times New Roman"/>
                <w:kern w:val="1"/>
                <w:lang w:val="uk-UA" w:eastAsia="ar-SA"/>
              </w:rPr>
            </w:pPr>
            <w:r w:rsidRPr="00CE2598">
              <w:rPr>
                <w:rFonts w:ascii="Times New Roman" w:hAnsi="Times New Roman" w:cs="Times New Roman"/>
                <w:kern w:val="1"/>
                <w:lang w:val="uk-UA" w:eastAsia="ar-SA"/>
              </w:rPr>
              <w:t>Розмір забезпечення виконання договору про закупівлю -</w:t>
            </w:r>
            <w:r w:rsidRPr="00CE2598">
              <w:rPr>
                <w:rFonts w:ascii="Times New Roman" w:hAnsi="Times New Roman" w:cs="Times New Roman"/>
                <w:b/>
                <w:kern w:val="1"/>
                <w:lang w:val="uk-UA" w:eastAsia="ar-SA"/>
              </w:rPr>
              <w:t>3%</w:t>
            </w:r>
            <w:r>
              <w:rPr>
                <w:rFonts w:ascii="Times New Roman" w:hAnsi="Times New Roman" w:cs="Times New Roman"/>
                <w:kern w:val="1"/>
                <w:lang w:val="uk-UA" w:eastAsia="ar-SA"/>
              </w:rPr>
              <w:t xml:space="preserve">  від вартості Д</w:t>
            </w:r>
            <w:r w:rsidRPr="00CE2598">
              <w:rPr>
                <w:rFonts w:ascii="Times New Roman" w:hAnsi="Times New Roman" w:cs="Times New Roman"/>
                <w:kern w:val="1"/>
                <w:lang w:val="uk-UA" w:eastAsia="ar-SA"/>
              </w:rPr>
              <w:t xml:space="preserve">оговору. </w:t>
            </w:r>
          </w:p>
          <w:p w:rsidR="00CE2598" w:rsidRPr="00CE2598" w:rsidRDefault="00CE2598" w:rsidP="00CE2598">
            <w:pPr>
              <w:widowControl/>
              <w:suppressAutoHyphens/>
              <w:autoSpaceDE/>
              <w:autoSpaceDN/>
              <w:ind w:left="126" w:right="120"/>
              <w:jc w:val="both"/>
              <w:rPr>
                <w:rFonts w:ascii="Times New Roman" w:hAnsi="Times New Roman" w:cs="Times New Roman"/>
                <w:kern w:val="1"/>
                <w:sz w:val="16"/>
                <w:szCs w:val="16"/>
                <w:u w:val="single"/>
                <w:lang w:val="uk-UA" w:eastAsia="ar-SA"/>
              </w:rPr>
            </w:pPr>
          </w:p>
          <w:p w:rsidR="00CE2598" w:rsidRPr="00CE2598" w:rsidRDefault="00CE2598" w:rsidP="00CE2598">
            <w:pPr>
              <w:widowControl/>
              <w:suppressAutoHyphens/>
              <w:autoSpaceDE/>
              <w:autoSpaceDN/>
              <w:ind w:left="126" w:right="120"/>
              <w:jc w:val="both"/>
              <w:rPr>
                <w:rFonts w:ascii="Times New Roman" w:hAnsi="Times New Roman" w:cs="Times New Roman"/>
                <w:b/>
                <w:kern w:val="1"/>
                <w:u w:val="single"/>
                <w:lang w:val="uk-UA" w:eastAsia="ar-SA"/>
              </w:rPr>
            </w:pPr>
            <w:r w:rsidRPr="00CE2598">
              <w:rPr>
                <w:rFonts w:ascii="Times New Roman" w:hAnsi="Times New Roman" w:cs="Times New Roman"/>
                <w:b/>
                <w:kern w:val="1"/>
                <w:u w:val="single"/>
                <w:lang w:val="uk-UA" w:eastAsia="ar-SA"/>
              </w:rPr>
              <w:t xml:space="preserve">Реквізити Замовника: </w:t>
            </w:r>
          </w:p>
          <w:p w:rsidR="00CE2598" w:rsidRDefault="00CE2598" w:rsidP="00CE2598">
            <w:pPr>
              <w:widowControl/>
              <w:suppressAutoHyphens/>
              <w:autoSpaceDE/>
              <w:autoSpaceDN/>
              <w:ind w:left="126" w:right="120"/>
              <w:jc w:val="both"/>
              <w:rPr>
                <w:rFonts w:ascii="Times New Roman" w:hAnsi="Times New Roman" w:cs="Times New Roman"/>
                <w:bCs/>
                <w:i/>
                <w:color w:val="00000A"/>
                <w:kern w:val="1"/>
                <w:lang w:eastAsia="zh-CN"/>
              </w:rPr>
            </w:pPr>
            <w:r w:rsidRPr="00CE2598">
              <w:rPr>
                <w:rFonts w:ascii="Times New Roman" w:hAnsi="Times New Roman" w:cs="Times New Roman"/>
                <w:bCs/>
                <w:i/>
                <w:color w:val="00000A"/>
                <w:kern w:val="1"/>
                <w:lang w:eastAsia="zh-CN"/>
              </w:rPr>
              <w:t xml:space="preserve">Київський науково-дослідний експертно-криміналістичний центр МВС України, </w:t>
            </w:r>
          </w:p>
          <w:p w:rsidR="00CE2598" w:rsidRDefault="00CE2598" w:rsidP="00CE2598">
            <w:pPr>
              <w:widowControl/>
              <w:suppressAutoHyphens/>
              <w:autoSpaceDE/>
              <w:autoSpaceDN/>
              <w:ind w:left="126" w:right="120"/>
              <w:jc w:val="both"/>
              <w:rPr>
                <w:rFonts w:ascii="Times New Roman" w:hAnsi="Times New Roman" w:cs="Times New Roman"/>
                <w:bCs/>
                <w:i/>
                <w:color w:val="00000A"/>
                <w:kern w:val="1"/>
                <w:lang w:eastAsia="zh-CN"/>
              </w:rPr>
            </w:pPr>
            <w:r w:rsidRPr="00CE2598">
              <w:rPr>
                <w:rFonts w:ascii="Times New Roman" w:hAnsi="Times New Roman" w:cs="Times New Roman"/>
                <w:bCs/>
                <w:i/>
                <w:color w:val="00000A"/>
                <w:kern w:val="1"/>
                <w:lang w:eastAsia="zh-CN"/>
              </w:rPr>
              <w:t xml:space="preserve">код за ЄДРПОУ – 25575285, </w:t>
            </w:r>
          </w:p>
          <w:p w:rsidR="00CE2598" w:rsidRDefault="00CE2598" w:rsidP="00CE2598">
            <w:pPr>
              <w:widowControl/>
              <w:suppressAutoHyphens/>
              <w:autoSpaceDE/>
              <w:autoSpaceDN/>
              <w:ind w:left="126" w:right="120"/>
              <w:jc w:val="both"/>
              <w:rPr>
                <w:rFonts w:ascii="Times New Roman" w:hAnsi="Times New Roman" w:cs="Times New Roman"/>
                <w:bCs/>
                <w:i/>
                <w:color w:val="00000A"/>
                <w:kern w:val="1"/>
                <w:lang w:eastAsia="zh-CN"/>
              </w:rPr>
            </w:pPr>
            <w:r w:rsidRPr="00CE2598">
              <w:rPr>
                <w:rFonts w:ascii="Times New Roman" w:hAnsi="Times New Roman" w:cs="Times New Roman"/>
                <w:bCs/>
                <w:i/>
                <w:color w:val="00000A"/>
                <w:kern w:val="1"/>
                <w:lang w:eastAsia="zh-CN"/>
              </w:rPr>
              <w:t xml:space="preserve">вул. </w:t>
            </w:r>
            <w:r w:rsidRPr="00CE2598">
              <w:rPr>
                <w:rFonts w:ascii="Times New Roman" w:hAnsi="Times New Roman" w:cs="Times New Roman"/>
                <w:bCs/>
                <w:i/>
                <w:color w:val="00000A"/>
                <w:kern w:val="1"/>
                <w:lang w:val="uk-UA" w:eastAsia="zh-CN"/>
              </w:rPr>
              <w:t>Сім</w:t>
            </w:r>
            <w:r w:rsidRPr="00CE2598">
              <w:rPr>
                <w:rFonts w:ascii="Times New Roman" w:hAnsi="Times New Roman" w:cs="Times New Roman"/>
                <w:bCs/>
                <w:i/>
                <w:color w:val="00000A"/>
                <w:kern w:val="1"/>
                <w:lang w:eastAsia="zh-CN"/>
              </w:rPr>
              <w:t>`</w:t>
            </w:r>
            <w:r w:rsidRPr="00CE2598">
              <w:rPr>
                <w:rFonts w:ascii="Times New Roman" w:hAnsi="Times New Roman" w:cs="Times New Roman"/>
                <w:bCs/>
                <w:i/>
                <w:color w:val="00000A"/>
                <w:kern w:val="1"/>
                <w:lang w:val="uk-UA" w:eastAsia="zh-CN"/>
              </w:rPr>
              <w:t>ї Хохлових</w:t>
            </w:r>
            <w:r w:rsidRPr="00CE2598">
              <w:rPr>
                <w:rFonts w:ascii="Times New Roman" w:hAnsi="Times New Roman" w:cs="Times New Roman"/>
                <w:bCs/>
                <w:i/>
                <w:color w:val="00000A"/>
                <w:kern w:val="1"/>
                <w:lang w:eastAsia="zh-CN"/>
              </w:rPr>
              <w:t>,</w:t>
            </w:r>
            <w:r w:rsidRPr="00CE2598">
              <w:rPr>
                <w:rFonts w:ascii="Times New Roman" w:hAnsi="Times New Roman" w:cs="Times New Roman"/>
                <w:bCs/>
                <w:i/>
                <w:color w:val="00000A"/>
                <w:kern w:val="1"/>
                <w:lang w:val="uk-UA" w:eastAsia="zh-CN"/>
              </w:rPr>
              <w:t>5</w:t>
            </w:r>
            <w:r w:rsidRPr="00CE2598">
              <w:rPr>
                <w:rFonts w:ascii="Times New Roman" w:hAnsi="Times New Roman" w:cs="Times New Roman"/>
                <w:bCs/>
                <w:i/>
                <w:color w:val="00000A"/>
                <w:kern w:val="1"/>
                <w:lang w:eastAsia="zh-CN"/>
              </w:rPr>
              <w:t xml:space="preserve"> </w:t>
            </w:r>
          </w:p>
          <w:p w:rsidR="00CE2598" w:rsidRDefault="00CE2598" w:rsidP="00CE2598">
            <w:pPr>
              <w:widowControl/>
              <w:suppressAutoHyphens/>
              <w:autoSpaceDE/>
              <w:autoSpaceDN/>
              <w:ind w:left="126" w:right="120"/>
              <w:jc w:val="both"/>
              <w:rPr>
                <w:rFonts w:ascii="Times New Roman" w:hAnsi="Times New Roman" w:cs="Times New Roman"/>
                <w:bCs/>
                <w:i/>
                <w:color w:val="00000A"/>
                <w:kern w:val="1"/>
                <w:lang w:eastAsia="zh-CN"/>
              </w:rPr>
            </w:pPr>
            <w:r w:rsidRPr="00CE2598">
              <w:rPr>
                <w:rFonts w:ascii="Times New Roman" w:hAnsi="Times New Roman" w:cs="Times New Roman"/>
                <w:bCs/>
                <w:i/>
                <w:color w:val="00000A"/>
                <w:kern w:val="1"/>
                <w:lang w:eastAsia="zh-CN"/>
              </w:rPr>
              <w:t xml:space="preserve">м. Київ, 04119, </w:t>
            </w:r>
          </w:p>
          <w:p w:rsidR="00CE2598" w:rsidRPr="00CE2598" w:rsidRDefault="00CE2598" w:rsidP="00CE2598">
            <w:pPr>
              <w:widowControl/>
              <w:suppressAutoHyphens/>
              <w:autoSpaceDE/>
              <w:autoSpaceDN/>
              <w:ind w:left="126" w:right="120"/>
              <w:jc w:val="both"/>
              <w:rPr>
                <w:rFonts w:ascii="Times New Roman" w:hAnsi="Times New Roman" w:cs="Times New Roman"/>
                <w:color w:val="00000A"/>
                <w:kern w:val="1"/>
                <w:lang w:val="uk-UA" w:eastAsia="ar-SA"/>
              </w:rPr>
            </w:pPr>
            <w:r w:rsidRPr="00CE2598">
              <w:rPr>
                <w:rFonts w:ascii="Times New Roman" w:hAnsi="Times New Roman" w:cs="Times New Roman"/>
                <w:bCs/>
                <w:i/>
                <w:color w:val="00000A"/>
                <w:kern w:val="1"/>
                <w:lang w:eastAsia="zh-CN"/>
              </w:rPr>
              <w:t xml:space="preserve">р/р  </w:t>
            </w:r>
            <w:r w:rsidRPr="00CE2598">
              <w:rPr>
                <w:rFonts w:ascii="Times New Roman" w:hAnsi="Times New Roman" w:cs="Times New Roman"/>
                <w:b/>
                <w:bCs/>
                <w:i/>
                <w:color w:val="00000A"/>
                <w:kern w:val="1"/>
                <w:lang w:eastAsia="zh-CN"/>
              </w:rPr>
              <w:t>UA658201720355189002000018154</w:t>
            </w:r>
            <w:r w:rsidRPr="00CE2598">
              <w:rPr>
                <w:rFonts w:ascii="Times New Roman" w:hAnsi="Times New Roman" w:cs="Times New Roman"/>
                <w:b/>
                <w:bCs/>
                <w:i/>
                <w:color w:val="00000A"/>
                <w:kern w:val="1"/>
                <w:lang w:val="uk-UA" w:eastAsia="zh-CN"/>
              </w:rPr>
              <w:t xml:space="preserve"> </w:t>
            </w:r>
            <w:r w:rsidRPr="00CE2598">
              <w:rPr>
                <w:rFonts w:ascii="Times New Roman" w:hAnsi="Times New Roman" w:cs="Times New Roman"/>
                <w:bCs/>
                <w:i/>
                <w:color w:val="00000A"/>
                <w:kern w:val="1"/>
                <w:lang w:eastAsia="zh-CN"/>
              </w:rPr>
              <w:t>в ДКСУ м. Київ</w:t>
            </w:r>
            <w:r w:rsidRPr="00CE2598">
              <w:rPr>
                <w:rFonts w:ascii="Times New Roman" w:hAnsi="Times New Roman" w:cs="Times New Roman"/>
                <w:bCs/>
                <w:color w:val="00000A"/>
                <w:kern w:val="1"/>
                <w:lang w:eastAsia="zh-CN"/>
              </w:rPr>
              <w:t xml:space="preserve">.  </w:t>
            </w:r>
          </w:p>
          <w:p w:rsidR="00CE2598" w:rsidRPr="00CE2598" w:rsidRDefault="00CE2598" w:rsidP="00CE2598">
            <w:pPr>
              <w:widowControl/>
              <w:suppressAutoHyphens/>
              <w:autoSpaceDE/>
              <w:autoSpaceDN/>
              <w:ind w:left="126" w:right="120"/>
              <w:jc w:val="both"/>
              <w:rPr>
                <w:rFonts w:ascii="Times New Roman" w:hAnsi="Times New Roman" w:cs="Times New Roman"/>
                <w:color w:val="00000A"/>
                <w:kern w:val="1"/>
                <w:sz w:val="16"/>
                <w:szCs w:val="16"/>
                <w:lang w:val="uk-UA" w:eastAsia="ar-SA"/>
              </w:rPr>
            </w:pPr>
          </w:p>
          <w:p w:rsidR="00CE2598" w:rsidRPr="00CE2598" w:rsidRDefault="00CE2598" w:rsidP="00CE2598">
            <w:pPr>
              <w:suppressAutoHyphens/>
              <w:autoSpaceDE/>
              <w:autoSpaceDN/>
              <w:ind w:left="126" w:right="120"/>
              <w:jc w:val="both"/>
              <w:rPr>
                <w:rFonts w:ascii="Times New Roman" w:hAnsi="Times New Roman" w:cs="Times New Roman"/>
                <w:color w:val="00000A"/>
                <w:kern w:val="1"/>
                <w:lang w:val="uk-UA" w:eastAsia="ar-SA"/>
              </w:rPr>
            </w:pPr>
            <w:r w:rsidRPr="00CE2598">
              <w:rPr>
                <w:rFonts w:ascii="Times New Roman" w:hAnsi="Times New Roman" w:cs="Times New Roman"/>
                <w:color w:val="00000A"/>
                <w:kern w:val="1"/>
                <w:lang w:val="uk-UA" w:eastAsia="ar-SA"/>
              </w:rPr>
              <w:t>Банківська гарантія повинна діяти протягом всього строку дії договору про закупівлю.</w:t>
            </w:r>
          </w:p>
          <w:p w:rsidR="00CE2598" w:rsidRPr="00CE2598" w:rsidRDefault="00CE2598" w:rsidP="00CE2598">
            <w:pPr>
              <w:suppressAutoHyphens/>
              <w:autoSpaceDE/>
              <w:autoSpaceDN/>
              <w:ind w:left="126" w:right="120"/>
              <w:jc w:val="both"/>
              <w:rPr>
                <w:rFonts w:ascii="Times New Roman" w:hAnsi="Times New Roman" w:cs="Times New Roman"/>
                <w:color w:val="00000A"/>
                <w:kern w:val="1"/>
                <w:lang w:val="uk-UA" w:eastAsia="ar-SA"/>
              </w:rPr>
            </w:pPr>
            <w:r w:rsidRPr="00CE2598">
              <w:rPr>
                <w:rFonts w:ascii="Times New Roman" w:hAnsi="Times New Roman" w:cs="Times New Roman"/>
                <w:color w:val="00000A"/>
                <w:kern w:val="1"/>
                <w:lang w:val="uk-UA" w:eastAsia="ar-SA"/>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CE2598" w:rsidRPr="00CE2598" w:rsidRDefault="00CE2598" w:rsidP="00CE2598">
            <w:pPr>
              <w:suppressAutoHyphens/>
              <w:autoSpaceDE/>
              <w:autoSpaceDN/>
              <w:ind w:left="126" w:right="120"/>
              <w:jc w:val="both"/>
              <w:rPr>
                <w:rFonts w:ascii="Times New Roman" w:hAnsi="Times New Roman" w:cs="Times New Roman"/>
                <w:color w:val="00000A"/>
                <w:kern w:val="1"/>
                <w:lang w:val="uk-UA" w:eastAsia="ar-SA"/>
              </w:rPr>
            </w:pPr>
            <w:r w:rsidRPr="00CE2598">
              <w:rPr>
                <w:rFonts w:ascii="Times New Roman" w:hAnsi="Times New Roman" w:cs="Times New Roman"/>
                <w:color w:val="00000A"/>
                <w:kern w:val="1"/>
                <w:lang w:val="uk-UA" w:eastAsia="ar-SA"/>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Статуту/довіреність тощо), завірені банком.</w:t>
            </w:r>
          </w:p>
          <w:p w:rsidR="00CE2598" w:rsidRPr="00CE2598" w:rsidRDefault="00CE2598" w:rsidP="00CE2598">
            <w:pPr>
              <w:suppressAutoHyphens/>
              <w:autoSpaceDE/>
              <w:autoSpaceDN/>
              <w:ind w:left="126" w:right="120"/>
              <w:jc w:val="both"/>
              <w:rPr>
                <w:rFonts w:ascii="Times New Roman" w:hAnsi="Times New Roman" w:cs="Times New Roman"/>
                <w:color w:val="00000A"/>
                <w:kern w:val="1"/>
                <w:lang w:val="uk-UA" w:eastAsia="ar-SA"/>
              </w:rPr>
            </w:pPr>
            <w:r w:rsidRPr="00CE2598">
              <w:rPr>
                <w:rFonts w:ascii="Times New Roman" w:hAnsi="Times New Roman" w:cs="Times New Roman"/>
                <w:color w:val="00000A"/>
                <w:kern w:val="1"/>
                <w:lang w:val="uk-UA" w:eastAsia="ar-SA"/>
              </w:rPr>
              <w:t>Банк, яким видана гарантія, за офіційними даними НБУ повинен бути платоспроможним та не перебувати в стадії ліквідації.</w:t>
            </w:r>
          </w:p>
          <w:p w:rsidR="00CE2598" w:rsidRPr="00CE2598" w:rsidRDefault="00CE2598" w:rsidP="00CE2598">
            <w:pPr>
              <w:suppressAutoHyphens/>
              <w:autoSpaceDE/>
              <w:autoSpaceDN/>
              <w:ind w:left="126" w:right="120"/>
              <w:jc w:val="both"/>
              <w:rPr>
                <w:rFonts w:ascii="Times New Roman" w:hAnsi="Times New Roman" w:cs="Times New Roman"/>
                <w:color w:val="00000A"/>
                <w:kern w:val="1"/>
                <w:lang w:val="uk-UA" w:eastAsia="ar-SA"/>
              </w:rPr>
            </w:pPr>
            <w:r w:rsidRPr="00CE2598">
              <w:rPr>
                <w:rFonts w:ascii="Times New Roman" w:hAnsi="Times New Roman" w:cs="Times New Roman"/>
                <w:color w:val="00000A"/>
                <w:kern w:val="1"/>
                <w:lang w:val="uk-UA" w:eastAsia="ar-SA"/>
              </w:rPr>
              <w:t xml:space="preserve">Замовник </w:t>
            </w:r>
            <w:r w:rsidRPr="00CE2598">
              <w:rPr>
                <w:rFonts w:ascii="Times New Roman" w:hAnsi="Times New Roman" w:cs="Times New Roman"/>
                <w:bCs/>
                <w:color w:val="00000A"/>
                <w:kern w:val="1"/>
                <w:lang w:val="uk-UA" w:eastAsia="ar-SA"/>
              </w:rPr>
              <w:t>повертає</w:t>
            </w:r>
            <w:r w:rsidRPr="00CE2598">
              <w:rPr>
                <w:rFonts w:ascii="Times New Roman" w:hAnsi="Times New Roman" w:cs="Times New Roman"/>
                <w:color w:val="00000A"/>
                <w:kern w:val="1"/>
                <w:lang w:val="uk-UA" w:eastAsia="ar-SA"/>
              </w:rPr>
              <w:t xml:space="preserve"> забезпечення виконання договору про закупівлю:</w:t>
            </w:r>
          </w:p>
          <w:p w:rsidR="00CE2598" w:rsidRPr="00CE2598" w:rsidRDefault="00CE2598" w:rsidP="00CE2598">
            <w:pPr>
              <w:suppressAutoHyphens/>
              <w:autoSpaceDE/>
              <w:autoSpaceDN/>
              <w:ind w:left="126" w:right="120"/>
              <w:jc w:val="both"/>
              <w:rPr>
                <w:rFonts w:ascii="Times New Roman" w:hAnsi="Times New Roman" w:cs="Times New Roman"/>
                <w:color w:val="00000A"/>
                <w:kern w:val="1"/>
                <w:lang w:val="uk-UA" w:eastAsia="ar-SA"/>
              </w:rPr>
            </w:pPr>
            <w:r w:rsidRPr="00CE2598">
              <w:rPr>
                <w:rFonts w:ascii="Times New Roman" w:hAnsi="Times New Roman" w:cs="Times New Roman"/>
                <w:color w:val="00000A"/>
                <w:kern w:val="1"/>
                <w:lang w:val="uk-UA" w:eastAsia="ar-SA"/>
              </w:rPr>
              <w:t>- після виконання переможцем процедури закупівлі договору про закупівлю;</w:t>
            </w:r>
          </w:p>
          <w:p w:rsidR="00CE2598" w:rsidRPr="00CE2598" w:rsidRDefault="00CE2598" w:rsidP="00CE2598">
            <w:pPr>
              <w:suppressAutoHyphens/>
              <w:autoSpaceDE/>
              <w:autoSpaceDN/>
              <w:ind w:left="126" w:right="120"/>
              <w:jc w:val="both"/>
              <w:rPr>
                <w:rFonts w:ascii="Times New Roman" w:hAnsi="Times New Roman" w:cs="Times New Roman"/>
                <w:color w:val="00000A"/>
                <w:kern w:val="1"/>
                <w:lang w:val="uk-UA" w:eastAsia="ar-SA"/>
              </w:rPr>
            </w:pPr>
            <w:r w:rsidRPr="00CE2598">
              <w:rPr>
                <w:rFonts w:ascii="Times New Roman" w:hAnsi="Times New Roman" w:cs="Times New Roman"/>
                <w:color w:val="00000A"/>
                <w:kern w:val="1"/>
                <w:lang w:val="uk-UA" w:eastAsia="ar-SA"/>
              </w:rPr>
              <w:lastRenderedPageBreak/>
              <w:t>-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CE2598" w:rsidRPr="00CE2598" w:rsidRDefault="00CE2598" w:rsidP="00CE2598">
            <w:pPr>
              <w:suppressAutoHyphens/>
              <w:autoSpaceDE/>
              <w:autoSpaceDN/>
              <w:ind w:left="126" w:right="120"/>
              <w:jc w:val="both"/>
              <w:rPr>
                <w:rFonts w:ascii="Times New Roman" w:hAnsi="Times New Roman" w:cs="Times New Roman"/>
                <w:color w:val="00000A"/>
                <w:kern w:val="1"/>
                <w:lang w:val="uk-UA" w:eastAsia="ar-SA"/>
              </w:rPr>
            </w:pPr>
            <w:r w:rsidRPr="00CE2598">
              <w:rPr>
                <w:rFonts w:ascii="Times New Roman" w:hAnsi="Times New Roman" w:cs="Times New Roman"/>
                <w:color w:val="00000A"/>
                <w:kern w:val="1"/>
                <w:lang w:val="uk-UA" w:eastAsia="ar-SA"/>
              </w:rPr>
              <w:t>- у випадках, передбачених статтею 43 Закону;</w:t>
            </w:r>
          </w:p>
          <w:p w:rsidR="00CE2598" w:rsidRPr="00CE2598" w:rsidRDefault="00CE2598" w:rsidP="00CE2598">
            <w:pPr>
              <w:suppressAutoHyphens/>
              <w:autoSpaceDE/>
              <w:autoSpaceDN/>
              <w:ind w:left="126" w:right="120"/>
              <w:jc w:val="both"/>
              <w:rPr>
                <w:rFonts w:ascii="Times New Roman" w:hAnsi="Times New Roman" w:cs="Times New Roman"/>
                <w:color w:val="00000A"/>
                <w:kern w:val="1"/>
                <w:lang w:val="uk-UA" w:eastAsia="ar-SA"/>
              </w:rPr>
            </w:pPr>
            <w:r w:rsidRPr="00CE2598">
              <w:rPr>
                <w:rFonts w:ascii="Times New Roman" w:hAnsi="Times New Roman" w:cs="Times New Roman"/>
                <w:color w:val="00000A"/>
                <w:kern w:val="1"/>
                <w:lang w:val="uk-UA" w:eastAsia="ar-SA"/>
              </w:rPr>
              <w:t>- згідно з умовами, зазначеними в договорі про закупівлю, але не пізніше ніж протягом п’яти банківських днів з дня настання зазначених обставин.</w:t>
            </w:r>
          </w:p>
          <w:p w:rsidR="00CE2598" w:rsidRPr="00CE2598" w:rsidRDefault="00CE2598" w:rsidP="00CE2598">
            <w:pPr>
              <w:suppressAutoHyphens/>
              <w:autoSpaceDE/>
              <w:autoSpaceDN/>
              <w:ind w:left="126" w:right="120"/>
              <w:jc w:val="both"/>
              <w:rPr>
                <w:rFonts w:ascii="Times New Roman" w:hAnsi="Times New Roman" w:cs="Times New Roman"/>
                <w:color w:val="00000A"/>
                <w:kern w:val="1"/>
                <w:lang w:val="uk-UA" w:eastAsia="ar-SA"/>
              </w:rPr>
            </w:pPr>
            <w:r w:rsidRPr="00CE2598">
              <w:rPr>
                <w:rFonts w:ascii="Times New Roman" w:hAnsi="Times New Roman" w:cs="Times New Roman"/>
                <w:color w:val="00000A"/>
                <w:kern w:val="1"/>
                <w:lang w:val="uk-UA" w:eastAsia="ar-SA"/>
              </w:rPr>
              <w:t>Усі витрати, пов’язані з наданням забезпечення виконання договору про закупівлю, здійснюються за рахунок коштів Переможця.</w:t>
            </w:r>
          </w:p>
          <w:p w:rsidR="00CE2598" w:rsidRPr="00CE2598" w:rsidRDefault="00CE2598" w:rsidP="00CE2598">
            <w:pPr>
              <w:suppressAutoHyphens/>
              <w:autoSpaceDE/>
              <w:autoSpaceDN/>
              <w:ind w:left="126" w:right="120"/>
              <w:jc w:val="both"/>
              <w:rPr>
                <w:rFonts w:ascii="Times New Roman" w:hAnsi="Times New Roman" w:cs="Times New Roman"/>
                <w:color w:val="FF0000"/>
                <w:kern w:val="1"/>
                <w:lang w:val="uk-UA" w:eastAsia="ar-SA"/>
              </w:rPr>
            </w:pPr>
            <w:r w:rsidRPr="00CE2598">
              <w:rPr>
                <w:rFonts w:ascii="Times New Roman" w:hAnsi="Times New Roman" w:cs="Times New Roman"/>
                <w:color w:val="00000A"/>
                <w:kern w:val="1"/>
                <w:lang w:val="uk-UA" w:eastAsia="ar-S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350B77" w:rsidRPr="00D81627" w:rsidRDefault="00350B77" w:rsidP="00CE2598">
            <w:pPr>
              <w:ind w:right="120"/>
              <w:jc w:val="both"/>
              <w:rPr>
                <w:rFonts w:ascii="Times New Roman" w:hAnsi="Times New Roman" w:cs="Times New Roman"/>
                <w:highlight w:val="yellow"/>
                <w:u w:val="single"/>
                <w:lang w:val="uk-UA"/>
              </w:rPr>
            </w:pPr>
          </w:p>
        </w:tc>
      </w:tr>
    </w:tbl>
    <w:p w:rsidR="00533E82" w:rsidRPr="009F1064" w:rsidRDefault="00B962E2" w:rsidP="007E0ED4">
      <w:pPr>
        <w:widowControl/>
        <w:autoSpaceDE/>
        <w:autoSpaceDN/>
        <w:ind w:left="9072"/>
        <w:contextualSpacing/>
        <w:rPr>
          <w:rFonts w:ascii="Times New Roman" w:hAnsi="Times New Roman" w:cs="Times New Roman"/>
          <w:b/>
          <w:i/>
          <w:lang w:val="uk-UA" w:eastAsia="uk-UA"/>
        </w:rPr>
      </w:pPr>
      <w:r>
        <w:rPr>
          <w:rFonts w:ascii="Times New Roman" w:hAnsi="Times New Roman" w:cs="Times New Roman"/>
          <w:sz w:val="28"/>
          <w:szCs w:val="28"/>
          <w:lang w:val="uk-UA" w:eastAsia="uk-UA"/>
        </w:rPr>
        <w:lastRenderedPageBreak/>
        <w:br w:type="page"/>
      </w:r>
      <w:r w:rsidR="00533E82" w:rsidRPr="009F1064">
        <w:rPr>
          <w:rFonts w:ascii="Times New Roman" w:hAnsi="Times New Roman" w:cs="Times New Roman"/>
          <w:b/>
          <w:i/>
          <w:lang w:val="uk-UA" w:eastAsia="uk-UA"/>
        </w:rPr>
        <w:lastRenderedPageBreak/>
        <w:t xml:space="preserve">Додаток </w:t>
      </w:r>
      <w:r w:rsidR="002B2A77" w:rsidRPr="009F1064">
        <w:rPr>
          <w:rFonts w:ascii="Times New Roman" w:hAnsi="Times New Roman" w:cs="Times New Roman"/>
          <w:b/>
          <w:i/>
          <w:lang w:val="uk-UA" w:eastAsia="uk-UA"/>
        </w:rPr>
        <w:t>1</w:t>
      </w:r>
    </w:p>
    <w:p w:rsidR="009F1064" w:rsidRPr="00F80446" w:rsidRDefault="009F1064" w:rsidP="009F1064">
      <w:pPr>
        <w:ind w:left="7920"/>
        <w:jc w:val="center"/>
        <w:rPr>
          <w:rFonts w:ascii="Times New Roman" w:hAnsi="Times New Roman"/>
          <w:b/>
          <w:bCs/>
          <w:u w:val="single"/>
        </w:rPr>
      </w:pPr>
    </w:p>
    <w:p w:rsidR="003A56A5" w:rsidRDefault="003A56A5" w:rsidP="009F1064">
      <w:pPr>
        <w:jc w:val="center"/>
        <w:rPr>
          <w:rFonts w:ascii="Times New Roman" w:hAnsi="Times New Roman"/>
          <w:b/>
        </w:rPr>
      </w:pPr>
    </w:p>
    <w:p w:rsidR="009F1064" w:rsidRPr="00F80446" w:rsidRDefault="009F1064" w:rsidP="009F1064">
      <w:pPr>
        <w:jc w:val="center"/>
        <w:rPr>
          <w:rFonts w:ascii="Times New Roman" w:hAnsi="Times New Roman"/>
          <w:b/>
        </w:rPr>
      </w:pPr>
      <w:r w:rsidRPr="00C7717C">
        <w:rPr>
          <w:rFonts w:ascii="Times New Roman" w:hAnsi="Times New Roman"/>
          <w:b/>
        </w:rPr>
        <w:t>ТЕХНІЧНА СПЕЦИФІКАЦІЯ ЩОДО ПРЕДМЕТА ЗАКУПІВЛІ</w:t>
      </w:r>
    </w:p>
    <w:p w:rsidR="009F1064" w:rsidRPr="00F80446" w:rsidRDefault="009F1064" w:rsidP="009F1064">
      <w:pPr>
        <w:jc w:val="center"/>
        <w:rPr>
          <w:rFonts w:ascii="Times New Roman" w:hAnsi="Times New Roman"/>
          <w:b/>
        </w:rPr>
      </w:pPr>
    </w:p>
    <w:p w:rsidR="009F1064" w:rsidRDefault="00F55ECF" w:rsidP="009F1064">
      <w:pPr>
        <w:ind w:firstLine="708"/>
        <w:jc w:val="center"/>
        <w:rPr>
          <w:rFonts w:ascii="Times New Roman" w:hAnsi="Times New Roman"/>
          <w:b/>
        </w:rPr>
      </w:pPr>
      <w:r>
        <w:rPr>
          <w:rFonts w:ascii="Times New Roman" w:hAnsi="Times New Roman"/>
          <w:b/>
        </w:rPr>
        <w:t xml:space="preserve">Організація приєднання </w:t>
      </w:r>
      <w:r w:rsidR="009F1064" w:rsidRPr="00CF456E">
        <w:rPr>
          <w:rFonts w:ascii="Times New Roman" w:hAnsi="Times New Roman"/>
          <w:b/>
        </w:rPr>
        <w:t xml:space="preserve"> до електричних мереж (нестандартне приєднання) об’єкту: «Реконструкція приміщень існуючих будівель під лабораторні корпуси (адміністративна будівля (літера "Б"), S=408,5 кв.м; гуртожиток з адміністративними приміщеннями (літера "В"), S=3376,4 кв.м та будівля їдальні (літера "Г"), S=438,2 кв.м) за адресою: м. Київ, вул. Сім’ї Хохлових, 5 (літ. Б, В, Г)» </w:t>
      </w:r>
    </w:p>
    <w:p w:rsidR="009F1064" w:rsidRPr="00CF456E" w:rsidRDefault="009F1064" w:rsidP="009F1064">
      <w:pPr>
        <w:ind w:firstLine="708"/>
        <w:jc w:val="center"/>
        <w:rPr>
          <w:rFonts w:ascii="Times New Roman" w:hAnsi="Times New Roman"/>
          <w:b/>
        </w:rPr>
      </w:pPr>
      <w:r w:rsidRPr="00CF456E">
        <w:rPr>
          <w:rFonts w:ascii="Times New Roman" w:hAnsi="Times New Roman"/>
          <w:b/>
        </w:rPr>
        <w:t>(</w:t>
      </w:r>
      <w:r w:rsidR="009F5DCF">
        <w:rPr>
          <w:rFonts w:ascii="Times New Roman" w:hAnsi="Times New Roman"/>
          <w:b/>
          <w:lang w:val="uk-UA"/>
        </w:rPr>
        <w:t xml:space="preserve">код ДК 021:2015 - </w:t>
      </w:r>
      <w:r w:rsidRPr="005C58BA">
        <w:rPr>
          <w:rFonts w:ascii="Times New Roman" w:hAnsi="Times New Roman"/>
          <w:b/>
        </w:rPr>
        <w:t>45450000-6 - Інші завершальні будівельні роботи</w:t>
      </w:r>
      <w:r w:rsidRPr="00CF456E">
        <w:rPr>
          <w:rFonts w:ascii="Times New Roman" w:hAnsi="Times New Roman"/>
          <w:b/>
        </w:rPr>
        <w:t>)</w:t>
      </w:r>
    </w:p>
    <w:p w:rsidR="009F1064" w:rsidRPr="00CF456E" w:rsidRDefault="009F1064" w:rsidP="009F1064">
      <w:pPr>
        <w:jc w:val="center"/>
        <w:rPr>
          <w:rFonts w:ascii="Times New Roman" w:hAnsi="Times New Roman"/>
          <w:b/>
        </w:rPr>
      </w:pPr>
    </w:p>
    <w:tbl>
      <w:tblPr>
        <w:tblW w:w="10758" w:type="dxa"/>
        <w:tblInd w:w="-302" w:type="dxa"/>
        <w:tblLayout w:type="fixed"/>
        <w:tblLook w:val="04A0" w:firstRow="1" w:lastRow="0" w:firstColumn="1" w:lastColumn="0" w:noHBand="0" w:noVBand="1"/>
      </w:tblPr>
      <w:tblGrid>
        <w:gridCol w:w="694"/>
        <w:gridCol w:w="6095"/>
        <w:gridCol w:w="2126"/>
        <w:gridCol w:w="1843"/>
      </w:tblGrid>
      <w:tr w:rsidR="00672DD1" w:rsidRPr="009F1064" w:rsidTr="009F5DCF">
        <w:trPr>
          <w:trHeight w:val="382"/>
        </w:trPr>
        <w:tc>
          <w:tcPr>
            <w:tcW w:w="694" w:type="dxa"/>
            <w:tcBorders>
              <w:top w:val="single" w:sz="4" w:space="0" w:color="auto"/>
              <w:left w:val="single" w:sz="4" w:space="0" w:color="000000"/>
              <w:bottom w:val="single" w:sz="4" w:space="0" w:color="000000"/>
              <w:right w:val="single" w:sz="4" w:space="0" w:color="000000"/>
            </w:tcBorders>
            <w:shd w:val="clear" w:color="000000" w:fill="FFFFFF"/>
            <w:hideMark/>
          </w:tcPr>
          <w:p w:rsidR="00672DD1" w:rsidRPr="009F1064" w:rsidRDefault="00672DD1" w:rsidP="00672DD1">
            <w:pPr>
              <w:widowControl/>
              <w:autoSpaceDE/>
              <w:autoSpaceDN/>
              <w:jc w:val="center"/>
              <w:rPr>
                <w:rFonts w:ascii="Times New Roman" w:hAnsi="Times New Roman" w:cs="Times New Roman"/>
                <w:b/>
                <w:color w:val="080000"/>
                <w:lang w:val="uk-UA" w:eastAsia="uk-UA"/>
              </w:rPr>
            </w:pPr>
            <w:r w:rsidRPr="00672DD1">
              <w:rPr>
                <w:rFonts w:ascii="Times New Roman" w:hAnsi="Times New Roman" w:cs="Times New Roman"/>
                <w:b/>
                <w:color w:val="080000"/>
                <w:lang w:val="uk-UA" w:eastAsia="uk-UA"/>
              </w:rPr>
              <w:t>№ з/п</w:t>
            </w:r>
          </w:p>
        </w:tc>
        <w:tc>
          <w:tcPr>
            <w:tcW w:w="6095" w:type="dxa"/>
            <w:tcBorders>
              <w:top w:val="single" w:sz="4" w:space="0" w:color="auto"/>
              <w:left w:val="nil"/>
              <w:bottom w:val="single" w:sz="4" w:space="0" w:color="000000"/>
              <w:right w:val="single" w:sz="4" w:space="0" w:color="auto"/>
            </w:tcBorders>
            <w:shd w:val="clear" w:color="000000" w:fill="FFFFFF"/>
            <w:hideMark/>
          </w:tcPr>
          <w:p w:rsidR="00672DD1" w:rsidRPr="00672DD1" w:rsidRDefault="00672DD1" w:rsidP="00672DD1">
            <w:pPr>
              <w:jc w:val="center"/>
              <w:rPr>
                <w:rFonts w:ascii="Times New Roman" w:hAnsi="Times New Roman" w:cs="Times New Roman"/>
                <w:b/>
                <w:color w:val="080000"/>
                <w:lang w:val="uk-UA" w:eastAsia="uk-UA"/>
              </w:rPr>
            </w:pPr>
            <w:r w:rsidRPr="009F1064">
              <w:rPr>
                <w:rFonts w:ascii="Times New Roman" w:eastAsia="Calibri" w:hAnsi="Times New Roman" w:cs="Times New Roman"/>
                <w:b/>
                <w:spacing w:val="-3"/>
                <w:lang w:val="uk-UA" w:eastAsia="en-US"/>
              </w:rPr>
              <w:t>Найменування робіт</w:t>
            </w:r>
          </w:p>
        </w:tc>
        <w:tc>
          <w:tcPr>
            <w:tcW w:w="2126" w:type="dxa"/>
            <w:tcBorders>
              <w:top w:val="single" w:sz="4" w:space="0" w:color="auto"/>
              <w:left w:val="single" w:sz="4" w:space="0" w:color="auto"/>
              <w:bottom w:val="single" w:sz="4" w:space="0" w:color="000000"/>
              <w:right w:val="single" w:sz="4" w:space="0" w:color="auto"/>
            </w:tcBorders>
            <w:shd w:val="clear" w:color="000000" w:fill="FFFFFF"/>
          </w:tcPr>
          <w:p w:rsidR="00672DD1" w:rsidRPr="00672DD1" w:rsidRDefault="00672DD1" w:rsidP="00672DD1">
            <w:pPr>
              <w:jc w:val="center"/>
              <w:rPr>
                <w:rFonts w:ascii="Times New Roman" w:hAnsi="Times New Roman" w:cs="Times New Roman"/>
                <w:b/>
                <w:color w:val="080000"/>
                <w:lang w:val="uk-UA" w:eastAsia="uk-UA"/>
              </w:rPr>
            </w:pPr>
            <w:r w:rsidRPr="00672DD1">
              <w:rPr>
                <w:rFonts w:ascii="Times New Roman" w:hAnsi="Times New Roman" w:cs="Times New Roman"/>
                <w:b/>
                <w:color w:val="080000"/>
                <w:lang w:val="uk-UA" w:eastAsia="uk-UA"/>
              </w:rPr>
              <w:t>Одиниця виміру</w:t>
            </w:r>
          </w:p>
        </w:tc>
        <w:tc>
          <w:tcPr>
            <w:tcW w:w="1843" w:type="dxa"/>
            <w:tcBorders>
              <w:top w:val="single" w:sz="4" w:space="0" w:color="auto"/>
              <w:left w:val="single" w:sz="4" w:space="0" w:color="auto"/>
              <w:bottom w:val="single" w:sz="4" w:space="0" w:color="000000"/>
              <w:right w:val="single" w:sz="4" w:space="0" w:color="000000"/>
            </w:tcBorders>
            <w:shd w:val="clear" w:color="000000" w:fill="FFFFFF"/>
          </w:tcPr>
          <w:p w:rsidR="00672DD1" w:rsidRPr="00672DD1" w:rsidRDefault="00672DD1" w:rsidP="00672DD1">
            <w:pPr>
              <w:jc w:val="center"/>
              <w:rPr>
                <w:rFonts w:ascii="Times New Roman" w:hAnsi="Times New Roman" w:cs="Times New Roman"/>
                <w:b/>
                <w:color w:val="080000"/>
                <w:lang w:val="uk-UA" w:eastAsia="uk-UA"/>
              </w:rPr>
            </w:pPr>
            <w:r w:rsidRPr="00672DD1">
              <w:rPr>
                <w:rFonts w:ascii="Times New Roman" w:hAnsi="Times New Roman" w:cs="Times New Roman"/>
                <w:b/>
                <w:color w:val="080000"/>
                <w:lang w:val="uk-UA" w:eastAsia="uk-UA"/>
              </w:rPr>
              <w:t>Кількість</w:t>
            </w:r>
          </w:p>
        </w:tc>
      </w:tr>
      <w:tr w:rsidR="00672DD1" w:rsidRPr="009F1064" w:rsidTr="009F5DCF">
        <w:trPr>
          <w:trHeight w:val="501"/>
        </w:trPr>
        <w:tc>
          <w:tcPr>
            <w:tcW w:w="694" w:type="dxa"/>
            <w:tcBorders>
              <w:top w:val="nil"/>
              <w:left w:val="single" w:sz="4" w:space="0" w:color="000000"/>
              <w:bottom w:val="single" w:sz="4" w:space="0" w:color="000000"/>
              <w:right w:val="single" w:sz="4" w:space="0" w:color="000000"/>
            </w:tcBorders>
            <w:shd w:val="clear" w:color="000000" w:fill="FFFFFF"/>
          </w:tcPr>
          <w:p w:rsidR="00672DD1" w:rsidRPr="00672DD1" w:rsidRDefault="00672DD1" w:rsidP="009F1064">
            <w:pPr>
              <w:widowControl/>
              <w:autoSpaceDE/>
              <w:autoSpaceDN/>
              <w:jc w:val="center"/>
              <w:rPr>
                <w:rFonts w:ascii="Times New Roman" w:hAnsi="Times New Roman" w:cs="Times New Roman"/>
                <w:color w:val="080000"/>
                <w:lang w:val="uk-UA" w:eastAsia="uk-UA"/>
              </w:rPr>
            </w:pPr>
          </w:p>
        </w:tc>
        <w:tc>
          <w:tcPr>
            <w:tcW w:w="10064" w:type="dxa"/>
            <w:gridSpan w:val="3"/>
            <w:tcBorders>
              <w:top w:val="nil"/>
              <w:left w:val="nil"/>
              <w:bottom w:val="single" w:sz="4" w:space="0" w:color="000000"/>
              <w:right w:val="single" w:sz="4" w:space="0" w:color="000000"/>
            </w:tcBorders>
            <w:shd w:val="clear" w:color="000000" w:fill="FFFFFF"/>
          </w:tcPr>
          <w:p w:rsidR="00672DD1" w:rsidRPr="00672DD1" w:rsidRDefault="00672DD1" w:rsidP="00672DD1">
            <w:pPr>
              <w:widowControl/>
              <w:autoSpaceDE/>
              <w:autoSpaceDN/>
              <w:rPr>
                <w:rFonts w:ascii="Times New Roman" w:hAnsi="Times New Roman" w:cs="Times New Roman"/>
                <w:color w:val="080000"/>
                <w:lang w:val="uk-UA" w:eastAsia="uk-UA"/>
              </w:rPr>
            </w:pPr>
            <w:r w:rsidRPr="009F1064">
              <w:rPr>
                <w:rFonts w:ascii="Times New Roman" w:hAnsi="Times New Roman" w:cs="Times New Roman"/>
                <w:b/>
                <w:bCs/>
                <w:color w:val="080000"/>
                <w:lang w:val="uk-UA" w:eastAsia="uk-UA"/>
              </w:rPr>
              <w:t>будівельно -монтажні роботи</w:t>
            </w:r>
          </w:p>
        </w:tc>
      </w:tr>
      <w:tr w:rsidR="009F1064" w:rsidRPr="009F1064" w:rsidTr="009F5DCF">
        <w:trPr>
          <w:trHeight w:val="260"/>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10064" w:type="dxa"/>
            <w:gridSpan w:val="3"/>
            <w:tcBorders>
              <w:top w:val="single" w:sz="4" w:space="0" w:color="000000"/>
              <w:left w:val="nil"/>
              <w:bottom w:val="single" w:sz="4" w:space="0" w:color="000000"/>
              <w:right w:val="single" w:sz="4" w:space="0" w:color="000000"/>
            </w:tcBorders>
            <w:shd w:val="clear" w:color="000000" w:fill="FFFFFF"/>
            <w:hideMark/>
          </w:tcPr>
          <w:p w:rsidR="009F1064" w:rsidRPr="009F1064" w:rsidRDefault="009F1064" w:rsidP="00672DD1">
            <w:pPr>
              <w:widowControl/>
              <w:autoSpaceDE/>
              <w:autoSpaceDN/>
              <w:rPr>
                <w:rFonts w:ascii="Times New Roman" w:hAnsi="Times New Roman" w:cs="Times New Roman"/>
                <w:color w:val="080000"/>
                <w:lang w:val="uk-UA" w:eastAsia="uk-UA"/>
              </w:rPr>
            </w:pPr>
            <w:r w:rsidRPr="009F1064">
              <w:rPr>
                <w:rFonts w:ascii="Times New Roman" w:hAnsi="Times New Roman" w:cs="Times New Roman"/>
                <w:b/>
                <w:bCs/>
                <w:color w:val="080000"/>
                <w:lang w:val="uk-UA" w:eastAsia="uk-UA"/>
              </w:rPr>
              <w:t>КЛ 0,4 кВ</w:t>
            </w:r>
            <w:r w:rsidRPr="009F1064">
              <w:rPr>
                <w:rFonts w:ascii="Times New Roman" w:hAnsi="Times New Roman" w:cs="Times New Roman"/>
                <w:color w:val="080000"/>
                <w:lang w:val="uk-UA" w:eastAsia="uk-UA"/>
              </w:rPr>
              <w:t> </w:t>
            </w:r>
          </w:p>
        </w:tc>
      </w:tr>
      <w:tr w:rsidR="009F1064" w:rsidRPr="009F1064" w:rsidTr="009F5DCF">
        <w:trPr>
          <w:trHeight w:val="533"/>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Шурфування грунту вручну в траншеях глибиною до 2 м без кріплень з</w:t>
            </w:r>
            <w:r w:rsidRPr="009F1064">
              <w:rPr>
                <w:rFonts w:ascii="Times New Roman" w:hAnsi="Times New Roman" w:cs="Times New Roman"/>
                <w:color w:val="080000"/>
                <w:lang w:val="uk-UA" w:eastAsia="uk-UA"/>
              </w:rPr>
              <w:br/>
              <w:t>укосами, група грунтів 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86,8</w:t>
            </w:r>
          </w:p>
        </w:tc>
      </w:tr>
      <w:tr w:rsidR="009F1064" w:rsidRPr="009F1064" w:rsidTr="009F5DCF">
        <w:trPr>
          <w:trHeight w:val="485"/>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Засипка вручну траншей, пазух котлованів і ям, група грунтів 1 (після</w:t>
            </w:r>
            <w:r w:rsidRPr="009F1064">
              <w:rPr>
                <w:rFonts w:ascii="Times New Roman" w:hAnsi="Times New Roman" w:cs="Times New Roman"/>
                <w:color w:val="080000"/>
                <w:lang w:val="uk-UA" w:eastAsia="uk-UA"/>
              </w:rPr>
              <w:br/>
              <w:t>шурфування)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86,8</w:t>
            </w:r>
          </w:p>
        </w:tc>
      </w:tr>
      <w:tr w:rsidR="009F1064" w:rsidRPr="009F1064" w:rsidTr="009F5DCF">
        <w:trPr>
          <w:trHeight w:val="60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Розробка грунту вручну в траншеях глибиною до 2 м без кріплень з</w:t>
            </w:r>
            <w:r w:rsidRPr="009F1064">
              <w:rPr>
                <w:rFonts w:ascii="Times New Roman" w:hAnsi="Times New Roman" w:cs="Times New Roman"/>
                <w:color w:val="080000"/>
                <w:lang w:val="uk-UA" w:eastAsia="uk-UA"/>
              </w:rPr>
              <w:br/>
              <w:t>укосами, група грунтів 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45</w:t>
            </w:r>
          </w:p>
        </w:tc>
      </w:tr>
      <w:tr w:rsidR="009F1064" w:rsidRPr="009F1064" w:rsidTr="009F5DCF">
        <w:trPr>
          <w:trHeight w:val="60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Розробка грунту вручну в траншеях глибиною до 2 м без кріплень з</w:t>
            </w:r>
            <w:r w:rsidRPr="009F1064">
              <w:rPr>
                <w:rFonts w:ascii="Times New Roman" w:hAnsi="Times New Roman" w:cs="Times New Roman"/>
                <w:color w:val="080000"/>
                <w:lang w:val="uk-UA" w:eastAsia="uk-UA"/>
              </w:rPr>
              <w:br/>
              <w:t>укосами, група грунтів 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128,6</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5</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Засипка вручну траншей, пазух котлованів і ям, група грунтів 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119,8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Ущільнення грунту пневматичними трамбівками, група грунтів 1, 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119,8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7</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Навантаження ґрунту вручну на автомобілі-самоскиди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53,8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Перевезення грунту до 30 км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88,77</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9</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Влаштування основи з піску під труби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8,68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10</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Улаштування трубопроводів із поліетиленових труб, до 2-х каналів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км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0,506</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11</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Труба ПЕ двостінна гофрована гнучка D110/94 121911 ДКС Україна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506</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12</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Заглушка для труб D110 23110 ДКС</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12</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13</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Кільце ущільнювальне резинове для труб Ф110 мм 016110 ДКС</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12</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14</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Перетинання кабелів з трубопроводом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перет.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w:t>
            </w:r>
          </w:p>
        </w:tc>
      </w:tr>
      <w:tr w:rsidR="009F1064" w:rsidRPr="009F1064" w:rsidTr="009F5DCF">
        <w:trPr>
          <w:trHeight w:val="453"/>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15</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Перетинання кабелів з кабельною траншеєю</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перет.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31</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b/>
                <w:bCs/>
                <w:color w:val="080000"/>
                <w:lang w:val="uk-UA" w:eastAsia="uk-UA"/>
              </w:rPr>
            </w:pPr>
            <w:r w:rsidRPr="009F1064">
              <w:rPr>
                <w:rFonts w:ascii="Times New Roman" w:hAnsi="Times New Roman" w:cs="Times New Roman"/>
                <w:b/>
                <w:bCs/>
                <w:color w:val="080000"/>
                <w:lang w:val="uk-UA" w:eastAsia="uk-UA"/>
              </w:rPr>
              <w:t>Монтажні роботи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16</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Улаштування постелi при одному кабелi у траншеї</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113</w:t>
            </w:r>
          </w:p>
        </w:tc>
      </w:tr>
      <w:tr w:rsidR="009F1064" w:rsidRPr="009F1064" w:rsidTr="009F5DCF">
        <w:trPr>
          <w:trHeight w:val="604"/>
        </w:trPr>
        <w:tc>
          <w:tcPr>
            <w:tcW w:w="694" w:type="dxa"/>
            <w:tcBorders>
              <w:top w:val="single" w:sz="4" w:space="0" w:color="000000"/>
              <w:left w:val="single" w:sz="4" w:space="0" w:color="000000"/>
              <w:bottom w:val="single" w:sz="4" w:space="0" w:color="auto"/>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lastRenderedPageBreak/>
              <w:t>17</w:t>
            </w:r>
          </w:p>
        </w:tc>
        <w:tc>
          <w:tcPr>
            <w:tcW w:w="6095" w:type="dxa"/>
            <w:tcBorders>
              <w:top w:val="single" w:sz="4" w:space="0" w:color="000000"/>
              <w:left w:val="nil"/>
              <w:bottom w:val="single" w:sz="4" w:space="0" w:color="auto"/>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Додавати до норми 8-142-1 на кожний наступний кабель при улаштуваннi</w:t>
            </w:r>
            <w:r w:rsidRPr="009F1064">
              <w:rPr>
                <w:rFonts w:ascii="Times New Roman" w:hAnsi="Times New Roman" w:cs="Times New Roman"/>
                <w:color w:val="080000"/>
                <w:lang w:val="uk-UA" w:eastAsia="uk-UA"/>
              </w:rPr>
              <w:br/>
              <w:t>постелi</w:t>
            </w:r>
          </w:p>
        </w:tc>
        <w:tc>
          <w:tcPr>
            <w:tcW w:w="2126" w:type="dxa"/>
            <w:tcBorders>
              <w:top w:val="single" w:sz="4" w:space="0" w:color="000000"/>
              <w:left w:val="single" w:sz="4" w:space="0" w:color="000000"/>
              <w:bottom w:val="single" w:sz="4" w:space="0" w:color="auto"/>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auto"/>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339</w:t>
            </w:r>
          </w:p>
        </w:tc>
      </w:tr>
      <w:tr w:rsidR="009F1064" w:rsidRPr="009F1064" w:rsidTr="009F5DCF">
        <w:trPr>
          <w:trHeight w:val="441"/>
        </w:trPr>
        <w:tc>
          <w:tcPr>
            <w:tcW w:w="694" w:type="dxa"/>
            <w:tcBorders>
              <w:top w:val="single" w:sz="4" w:space="0" w:color="auto"/>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18</w:t>
            </w:r>
          </w:p>
        </w:tc>
        <w:tc>
          <w:tcPr>
            <w:tcW w:w="6095" w:type="dxa"/>
            <w:tcBorders>
              <w:top w:val="single" w:sz="4" w:space="0" w:color="auto"/>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Кабель до 35 кВ, що прокладається у готових траншеях без покриттiв, маса</w:t>
            </w:r>
            <w:r w:rsidRPr="009F1064">
              <w:rPr>
                <w:rFonts w:ascii="Times New Roman" w:hAnsi="Times New Roman" w:cs="Times New Roman"/>
                <w:color w:val="080000"/>
                <w:lang w:val="uk-UA" w:eastAsia="uk-UA"/>
              </w:rPr>
              <w:br/>
              <w:t>1 м до 6 кг -АВВГ 4х240-</w:t>
            </w:r>
          </w:p>
        </w:tc>
        <w:tc>
          <w:tcPr>
            <w:tcW w:w="2126" w:type="dxa"/>
            <w:tcBorders>
              <w:top w:val="single" w:sz="4" w:space="0" w:color="auto"/>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single" w:sz="4" w:space="0" w:color="auto"/>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461</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19</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Покривання цеглою одного кабеля, прокладеного у траншеї</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113</w:t>
            </w:r>
          </w:p>
        </w:tc>
      </w:tr>
      <w:tr w:rsidR="009F1064" w:rsidRPr="009F1064" w:rsidTr="009F5DCF">
        <w:trPr>
          <w:trHeight w:val="60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20</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Додавати до норми 8-143-1 на кожний наступний кабель при покриттi його</w:t>
            </w:r>
            <w:r w:rsidRPr="009F1064">
              <w:rPr>
                <w:rFonts w:ascii="Times New Roman" w:hAnsi="Times New Roman" w:cs="Times New Roman"/>
                <w:color w:val="080000"/>
                <w:lang w:val="uk-UA" w:eastAsia="uk-UA"/>
              </w:rPr>
              <w:br/>
              <w:t>цеглою</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339</w:t>
            </w:r>
          </w:p>
        </w:tc>
      </w:tr>
      <w:tr w:rsidR="009F1064" w:rsidRPr="009F1064" w:rsidTr="009F5DCF">
        <w:trPr>
          <w:trHeight w:val="60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21</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Кабель до 35 кВ у прокладених трубах, блоках i коробах, маса 1 м до 6 кг</w:t>
            </w:r>
            <w:r w:rsidRPr="009F1064">
              <w:rPr>
                <w:rFonts w:ascii="Times New Roman" w:hAnsi="Times New Roman" w:cs="Times New Roman"/>
                <w:color w:val="080000"/>
                <w:lang w:val="uk-UA" w:eastAsia="uk-UA"/>
              </w:rPr>
              <w:br/>
              <w:t>-АВВГ 4х240-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443</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22</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Покривання 1-2 кабелів, прокладених у траншеї, сигнальною стрічкою</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 траншеї</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217</w:t>
            </w:r>
          </w:p>
        </w:tc>
      </w:tr>
      <w:tr w:rsidR="009F1064" w:rsidRPr="009F1064" w:rsidTr="009F5DCF">
        <w:trPr>
          <w:trHeight w:val="60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23</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Кабель до 35 кВ, що прокладається по установлених конструкцiях i лотках з</w:t>
            </w:r>
            <w:r w:rsidRPr="009F1064">
              <w:rPr>
                <w:rFonts w:ascii="Times New Roman" w:hAnsi="Times New Roman" w:cs="Times New Roman"/>
                <w:color w:val="080000"/>
                <w:lang w:val="uk-UA" w:eastAsia="uk-UA"/>
              </w:rPr>
              <w:br/>
              <w:t>крiпленням по всiй довжинi, маса 1 м до 6 кг -АВВГ 4х240-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94</w:t>
            </w:r>
          </w:p>
        </w:tc>
      </w:tr>
      <w:tr w:rsidR="009F1064" w:rsidRPr="009F1064" w:rsidTr="009F5DCF">
        <w:trPr>
          <w:trHeight w:val="60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24</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Монтаж муфти кiнцевої епоксидної для кабеля напругою до 1 кВ, перерiз</w:t>
            </w:r>
            <w:r w:rsidRPr="009F1064">
              <w:rPr>
                <w:rFonts w:ascii="Times New Roman" w:hAnsi="Times New Roman" w:cs="Times New Roman"/>
                <w:color w:val="080000"/>
                <w:lang w:val="uk-UA" w:eastAsia="uk-UA"/>
              </w:rPr>
              <w:br/>
              <w:t>однiєї жили до 240 мм2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25</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Герметизацiя проходiв ущiльнюючою масою при вводi кабелiв у труби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прохiд</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92</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b/>
                <w:bCs/>
                <w:color w:val="080000"/>
                <w:lang w:val="uk-UA" w:eastAsia="uk-UA"/>
              </w:rPr>
            </w:pPr>
            <w:r w:rsidRPr="009F1064">
              <w:rPr>
                <w:rFonts w:ascii="Times New Roman" w:hAnsi="Times New Roman" w:cs="Times New Roman"/>
                <w:b/>
                <w:bCs/>
                <w:color w:val="080000"/>
                <w:lang w:val="uk-UA" w:eastAsia="uk-UA"/>
              </w:rPr>
              <w:t>Матеріали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r>
      <w:tr w:rsidR="009F1064" w:rsidRPr="009F1064" w:rsidTr="009F5DCF">
        <w:trPr>
          <w:trHeight w:val="60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26</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Кабель силовий 1 кВ з алюмінієвими жилами, ПВХ ізоляцією в ПВХ</w:t>
            </w:r>
            <w:r w:rsidRPr="009F1064">
              <w:rPr>
                <w:rFonts w:ascii="Times New Roman" w:hAnsi="Times New Roman" w:cs="Times New Roman"/>
                <w:color w:val="080000"/>
                <w:lang w:val="uk-UA" w:eastAsia="uk-UA"/>
              </w:rPr>
              <w:br/>
              <w:t>оболонці, пер. 4х240 кв.мм АВВГ-4х240-1 (бж)</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1 018</w:t>
            </w:r>
          </w:p>
        </w:tc>
      </w:tr>
      <w:tr w:rsidR="009F1064" w:rsidRPr="009F1064" w:rsidTr="009F5DCF">
        <w:trPr>
          <w:trHeight w:val="60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27</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Муфта кінцева 1 кВ для кабелів з ПВХ ізол. пер. 120-240 кв.мм ЕРКТ</w:t>
            </w:r>
            <w:r w:rsidRPr="009F1064">
              <w:rPr>
                <w:rFonts w:ascii="Times New Roman" w:hAnsi="Times New Roman" w:cs="Times New Roman"/>
                <w:color w:val="080000"/>
                <w:lang w:val="uk-UA" w:eastAsia="uk-UA"/>
              </w:rPr>
              <w:br/>
              <w:t>0063-L12  Raychem</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28</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Пісок природний, рядовий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42,58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29</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Цегла керамічна одинарна повнотіла, розміри 250х120х65 мм, марка М100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2 824</w:t>
            </w:r>
          </w:p>
        </w:tc>
      </w:tr>
      <w:tr w:rsidR="009F1064" w:rsidRPr="009F1064" w:rsidTr="009F5DCF">
        <w:trPr>
          <w:trHeight w:val="60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30</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Стрічка сигнальна "ОБЕРЕЖНО КАБЕЛЬ", шир 300 мм ST300 ДКС</w:t>
            </w:r>
            <w:r w:rsidRPr="009F1064">
              <w:rPr>
                <w:rFonts w:ascii="Times New Roman" w:hAnsi="Times New Roman" w:cs="Times New Roman"/>
                <w:color w:val="080000"/>
                <w:lang w:val="uk-UA" w:eastAsia="uk-UA"/>
              </w:rPr>
              <w:br/>
              <w:t>Україна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217</w:t>
            </w:r>
          </w:p>
        </w:tc>
      </w:tr>
      <w:tr w:rsidR="009F1064" w:rsidRPr="009F1064" w:rsidTr="009F5DCF">
        <w:trPr>
          <w:trHeight w:val="277"/>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10064" w:type="dxa"/>
            <w:gridSpan w:val="3"/>
            <w:tcBorders>
              <w:top w:val="single" w:sz="4" w:space="0" w:color="000000"/>
              <w:left w:val="nil"/>
              <w:bottom w:val="single" w:sz="4" w:space="0" w:color="000000"/>
              <w:right w:val="single" w:sz="4" w:space="0" w:color="000000"/>
            </w:tcBorders>
            <w:shd w:val="clear" w:color="000000" w:fill="FFFFFF"/>
            <w:hideMark/>
          </w:tcPr>
          <w:p w:rsidR="009F1064" w:rsidRPr="009F1064" w:rsidRDefault="009F1064" w:rsidP="009F5DCF">
            <w:pPr>
              <w:widowControl/>
              <w:autoSpaceDE/>
              <w:autoSpaceDN/>
              <w:rPr>
                <w:rFonts w:ascii="Times New Roman" w:hAnsi="Times New Roman" w:cs="Times New Roman"/>
                <w:color w:val="080000"/>
                <w:lang w:val="uk-UA" w:eastAsia="uk-UA"/>
              </w:rPr>
            </w:pPr>
            <w:r w:rsidRPr="009F1064">
              <w:rPr>
                <w:rFonts w:ascii="Times New Roman" w:hAnsi="Times New Roman" w:cs="Times New Roman"/>
                <w:b/>
                <w:bCs/>
                <w:color w:val="080000"/>
                <w:lang w:val="uk-UA" w:eastAsia="uk-UA"/>
              </w:rPr>
              <w:t>пусконалагоджувальні роботи</w:t>
            </w:r>
            <w:r w:rsidRPr="009F1064">
              <w:rPr>
                <w:rFonts w:ascii="Times New Roman" w:hAnsi="Times New Roman" w:cs="Times New Roman"/>
                <w:color w:val="080000"/>
                <w:lang w:val="uk-UA" w:eastAsia="uk-UA"/>
              </w:rPr>
              <w:t> </w:t>
            </w:r>
          </w:p>
        </w:tc>
      </w:tr>
      <w:tr w:rsidR="009F1064" w:rsidRPr="009F1064" w:rsidTr="009F5DCF">
        <w:trPr>
          <w:trHeight w:val="299"/>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10064" w:type="dxa"/>
            <w:gridSpan w:val="3"/>
            <w:tcBorders>
              <w:top w:val="single" w:sz="4" w:space="0" w:color="000000"/>
              <w:left w:val="nil"/>
              <w:bottom w:val="single" w:sz="4" w:space="0" w:color="000000"/>
              <w:right w:val="single" w:sz="4" w:space="0" w:color="000000"/>
            </w:tcBorders>
            <w:shd w:val="clear" w:color="000000" w:fill="FFFFFF"/>
            <w:hideMark/>
          </w:tcPr>
          <w:p w:rsidR="009F1064" w:rsidRPr="009F1064" w:rsidRDefault="009F1064" w:rsidP="009F5DCF">
            <w:pPr>
              <w:widowControl/>
              <w:autoSpaceDE/>
              <w:autoSpaceDN/>
              <w:rPr>
                <w:rFonts w:ascii="Times New Roman" w:hAnsi="Times New Roman" w:cs="Times New Roman"/>
                <w:color w:val="080000"/>
                <w:lang w:val="uk-UA" w:eastAsia="uk-UA"/>
              </w:rPr>
            </w:pPr>
            <w:r w:rsidRPr="009F1064">
              <w:rPr>
                <w:rFonts w:ascii="Times New Roman" w:hAnsi="Times New Roman" w:cs="Times New Roman"/>
                <w:b/>
                <w:bCs/>
                <w:color w:val="080000"/>
                <w:lang w:val="uk-UA" w:eastAsia="uk-UA"/>
              </w:rPr>
              <w:t>КЛ 0,4 кВ</w:t>
            </w:r>
            <w:r w:rsidRPr="009F1064">
              <w:rPr>
                <w:rFonts w:ascii="Times New Roman" w:hAnsi="Times New Roman" w:cs="Times New Roman"/>
                <w:color w:val="080000"/>
                <w:lang w:val="uk-UA" w:eastAsia="uk-UA"/>
              </w:rPr>
              <w:t>  </w:t>
            </w:r>
          </w:p>
        </w:tc>
      </w:tr>
      <w:tr w:rsidR="009F1064" w:rsidRPr="009F1064" w:rsidTr="009F5DCF">
        <w:trPr>
          <w:trHeight w:val="60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31</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Фазування електричної лінії або трансформатора з мережею, напруга до 1</w:t>
            </w:r>
            <w:r w:rsidRPr="009F1064">
              <w:rPr>
                <w:rFonts w:ascii="Times New Roman" w:hAnsi="Times New Roman" w:cs="Times New Roman"/>
                <w:color w:val="080000"/>
                <w:lang w:val="uk-UA" w:eastAsia="uk-UA"/>
              </w:rPr>
              <w:br/>
              <w:t>кВ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Фаз-ня</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w:t>
            </w:r>
          </w:p>
        </w:tc>
      </w:tr>
      <w:tr w:rsidR="009F1064" w:rsidRPr="009F1064" w:rsidTr="009F5DCF">
        <w:trPr>
          <w:trHeight w:val="87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32</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Вимірювання опору ізоляції мегаомметром кабельних і інших ліній,</w:t>
            </w:r>
            <w:r w:rsidRPr="009F1064">
              <w:rPr>
                <w:rFonts w:ascii="Times New Roman" w:hAnsi="Times New Roman" w:cs="Times New Roman"/>
                <w:color w:val="080000"/>
                <w:lang w:val="uk-UA" w:eastAsia="uk-UA"/>
              </w:rPr>
              <w:br/>
              <w:t>напруга до 1 кВ, призначених для передачі електроенергії розподільним</w:t>
            </w:r>
            <w:r w:rsidRPr="009F1064">
              <w:rPr>
                <w:rFonts w:ascii="Times New Roman" w:hAnsi="Times New Roman" w:cs="Times New Roman"/>
                <w:color w:val="080000"/>
                <w:lang w:val="uk-UA" w:eastAsia="uk-UA"/>
              </w:rPr>
              <w:br/>
              <w:t>пристроям, щитам, шафам і комутаційним апаратам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Лінія</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b/>
                <w:bCs/>
                <w:color w:val="080000"/>
                <w:lang w:val="uk-UA" w:eastAsia="uk-UA"/>
              </w:rPr>
            </w:pPr>
            <w:r w:rsidRPr="009F1064">
              <w:rPr>
                <w:rFonts w:ascii="Times New Roman" w:hAnsi="Times New Roman" w:cs="Times New Roman"/>
                <w:b/>
                <w:bCs/>
                <w:color w:val="080000"/>
                <w:lang w:val="uk-UA" w:eastAsia="uk-UA"/>
              </w:rPr>
              <w:t>будівельно -монтажні роботи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r>
      <w:tr w:rsidR="009F1064" w:rsidRPr="009F1064" w:rsidTr="009F5DCF">
        <w:trPr>
          <w:trHeight w:val="60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lastRenderedPageBreak/>
              <w:t>33</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xml:space="preserve">Шафа [пульт] керування навiсна, висота, </w:t>
            </w:r>
            <w:r w:rsidR="009F5DCF">
              <w:rPr>
                <w:rFonts w:ascii="Times New Roman" w:hAnsi="Times New Roman" w:cs="Times New Roman"/>
                <w:color w:val="080000"/>
                <w:lang w:val="uk-UA" w:eastAsia="uk-UA"/>
              </w:rPr>
              <w:t xml:space="preserve">ширина i глибина до 600х600х350 </w:t>
            </w:r>
            <w:r w:rsidRPr="009F1064">
              <w:rPr>
                <w:rFonts w:ascii="Times New Roman" w:hAnsi="Times New Roman" w:cs="Times New Roman"/>
                <w:color w:val="080000"/>
                <w:lang w:val="uk-UA" w:eastAsia="uk-UA"/>
              </w:rPr>
              <w:t>мм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34</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Монтаж трансформатора струму напругою до 10 кВ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12</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35</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Лiчильник трифазний, що установлюється на готовiй основi</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w:t>
            </w:r>
          </w:p>
        </w:tc>
      </w:tr>
      <w:tr w:rsidR="009F1064" w:rsidRPr="009F1064" w:rsidTr="009F5DCF">
        <w:trPr>
          <w:trHeight w:val="60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36</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Скління сталевих ліхтарних рам промислових будівель армованим склом</w:t>
            </w:r>
            <w:r w:rsidRPr="009F1064">
              <w:rPr>
                <w:rFonts w:ascii="Times New Roman" w:hAnsi="Times New Roman" w:cs="Times New Roman"/>
                <w:color w:val="080000"/>
                <w:lang w:val="uk-UA" w:eastAsia="uk-UA"/>
              </w:rPr>
              <w:br/>
              <w:t>(оргскло)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м2</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0,35</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37</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Коробка клемна на 20 клем, установлювана на пультах i панелях /КП-25/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w:t>
            </w:r>
          </w:p>
        </w:tc>
      </w:tr>
      <w:tr w:rsidR="009F1064" w:rsidRPr="009F1064" w:rsidTr="009F5DCF">
        <w:trPr>
          <w:trHeight w:val="475"/>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38</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Прилад вимiрювання i захисту, кiлькiсть кiнцiв, що пiдключаються, до 2</w:t>
            </w:r>
            <w:r w:rsidRPr="009F1064">
              <w:rPr>
                <w:rFonts w:ascii="Times New Roman" w:hAnsi="Times New Roman" w:cs="Times New Roman"/>
                <w:color w:val="080000"/>
                <w:lang w:val="uk-UA" w:eastAsia="uk-UA"/>
              </w:rPr>
              <w:br/>
              <w:t>(модем GSM/GPRS)</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w:t>
            </w:r>
          </w:p>
        </w:tc>
      </w:tr>
      <w:tr w:rsidR="009F1064" w:rsidRPr="009F1064" w:rsidTr="009F5DCF">
        <w:trPr>
          <w:trHeight w:val="413"/>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39</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Труба вiнiпластова по стiнах i колонах з крiпленням накладними скобами,</w:t>
            </w:r>
            <w:r w:rsidRPr="009F1064">
              <w:rPr>
                <w:rFonts w:ascii="Times New Roman" w:hAnsi="Times New Roman" w:cs="Times New Roman"/>
                <w:color w:val="080000"/>
                <w:lang w:val="uk-UA" w:eastAsia="uk-UA"/>
              </w:rPr>
              <w:br/>
              <w:t>дiаметр до 50 мм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35</w:t>
            </w:r>
          </w:p>
        </w:tc>
      </w:tr>
      <w:tr w:rsidR="009F1064" w:rsidRPr="009F1064" w:rsidTr="009F5DCF">
        <w:trPr>
          <w:trHeight w:val="379"/>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40</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Провiд перший одножильний або багатожильний у загальному обплетеннi у</w:t>
            </w:r>
            <w:r w:rsidRPr="009F1064">
              <w:rPr>
                <w:rFonts w:ascii="Times New Roman" w:hAnsi="Times New Roman" w:cs="Times New Roman"/>
                <w:color w:val="080000"/>
                <w:lang w:val="uk-UA" w:eastAsia="uk-UA"/>
              </w:rPr>
              <w:br/>
              <w:t>прокладених трубах або металорукавах, сумарний перерiз до 35 мм2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35</w:t>
            </w:r>
          </w:p>
        </w:tc>
      </w:tr>
      <w:tr w:rsidR="009F1064" w:rsidRPr="009F1064" w:rsidTr="009F5DCF">
        <w:trPr>
          <w:trHeight w:val="473"/>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41</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Труба вiнiпластова по стiнах i колонах з крiпленням накладними скобами,</w:t>
            </w:r>
            <w:r w:rsidRPr="009F1064">
              <w:rPr>
                <w:rFonts w:ascii="Times New Roman" w:hAnsi="Times New Roman" w:cs="Times New Roman"/>
                <w:color w:val="080000"/>
                <w:lang w:val="uk-UA" w:eastAsia="uk-UA"/>
              </w:rPr>
              <w:br/>
              <w:t>дiаметр до 25 мм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15</w:t>
            </w:r>
          </w:p>
        </w:tc>
      </w:tr>
      <w:tr w:rsidR="009F1064" w:rsidRPr="009F1064" w:rsidTr="009F5DCF">
        <w:trPr>
          <w:trHeight w:val="425"/>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42</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Провiд перший одножильний або багатожильний у загальному обплетеннi у</w:t>
            </w:r>
            <w:r w:rsidRPr="009F1064">
              <w:rPr>
                <w:rFonts w:ascii="Times New Roman" w:hAnsi="Times New Roman" w:cs="Times New Roman"/>
                <w:color w:val="080000"/>
                <w:lang w:val="uk-UA" w:eastAsia="uk-UA"/>
              </w:rPr>
              <w:br/>
              <w:t>прокладених трубах або металорукавах, сумарний перерiз до 16 мм2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15</w:t>
            </w:r>
          </w:p>
        </w:tc>
      </w:tr>
      <w:tr w:rsidR="009F1064" w:rsidRPr="009F1064" w:rsidTr="009F5DCF">
        <w:trPr>
          <w:trHeight w:val="377"/>
        </w:trPr>
        <w:tc>
          <w:tcPr>
            <w:tcW w:w="694" w:type="dxa"/>
            <w:tcBorders>
              <w:top w:val="nil"/>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43</w:t>
            </w:r>
          </w:p>
        </w:tc>
        <w:tc>
          <w:tcPr>
            <w:tcW w:w="6095" w:type="dxa"/>
            <w:tcBorders>
              <w:top w:val="nil"/>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Провiд, що прокладається по сталевих конструкцiях i панелях, перерiз до</w:t>
            </w:r>
            <w:r w:rsidRPr="009F1064">
              <w:rPr>
                <w:rFonts w:ascii="Times New Roman" w:hAnsi="Times New Roman" w:cs="Times New Roman"/>
                <w:color w:val="080000"/>
                <w:lang w:val="uk-UA" w:eastAsia="uk-UA"/>
              </w:rPr>
              <w:br/>
              <w:t>16 мм2</w:t>
            </w:r>
          </w:p>
        </w:tc>
        <w:tc>
          <w:tcPr>
            <w:tcW w:w="2126" w:type="dxa"/>
            <w:tcBorders>
              <w:top w:val="nil"/>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10</w:t>
            </w:r>
          </w:p>
        </w:tc>
      </w:tr>
      <w:tr w:rsidR="009F1064" w:rsidRPr="009F1064" w:rsidTr="009F5DCF">
        <w:trPr>
          <w:trHeight w:val="740"/>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44</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Розведення по пристроях i пiдключення жил кабелiв або проводiв</w:t>
            </w:r>
            <w:r w:rsidRPr="009F1064">
              <w:rPr>
                <w:rFonts w:ascii="Times New Roman" w:hAnsi="Times New Roman" w:cs="Times New Roman"/>
                <w:color w:val="080000"/>
                <w:lang w:val="uk-UA" w:eastAsia="uk-UA"/>
              </w:rPr>
              <w:br/>
              <w:t>зовнiшньої мережi до блокiв затискачiв i до затискачiв апаратiв i приладiв,</w:t>
            </w:r>
            <w:r w:rsidRPr="009F1064">
              <w:rPr>
                <w:rFonts w:ascii="Times New Roman" w:hAnsi="Times New Roman" w:cs="Times New Roman"/>
                <w:color w:val="080000"/>
                <w:lang w:val="uk-UA" w:eastAsia="uk-UA"/>
              </w:rPr>
              <w:br/>
              <w:t>установлених на пристроях, перерiз жили до 16 мм2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жил</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12</w:t>
            </w:r>
          </w:p>
        </w:tc>
      </w:tr>
      <w:tr w:rsidR="009F1064" w:rsidRPr="009F1064" w:rsidTr="009F5DCF">
        <w:trPr>
          <w:trHeight w:val="597"/>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45</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Розведення по пристроях i пiдключення жил кабелiв або проводiв</w:t>
            </w:r>
            <w:r w:rsidRPr="009F1064">
              <w:rPr>
                <w:rFonts w:ascii="Times New Roman" w:hAnsi="Times New Roman" w:cs="Times New Roman"/>
                <w:color w:val="080000"/>
                <w:lang w:val="uk-UA" w:eastAsia="uk-UA"/>
              </w:rPr>
              <w:br/>
              <w:t>зовнiшньої мережi до блокiв затискачiв i до затискачiв апаратiв i приладiв,</w:t>
            </w:r>
            <w:r w:rsidRPr="009F1064">
              <w:rPr>
                <w:rFonts w:ascii="Times New Roman" w:hAnsi="Times New Roman" w:cs="Times New Roman"/>
                <w:color w:val="080000"/>
                <w:lang w:val="uk-UA" w:eastAsia="uk-UA"/>
              </w:rPr>
              <w:br/>
              <w:t>установлених на пристроях, перерiз жили до 10 мм2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жил</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12</w:t>
            </w:r>
          </w:p>
        </w:tc>
      </w:tr>
      <w:tr w:rsidR="009F1064" w:rsidRPr="009F1064" w:rsidTr="009F5DCF">
        <w:trPr>
          <w:trHeight w:val="393"/>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46</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Прилад вимiрювання i захисту, кiлькiсть кiнцiв, що пiдключаються, до 6</w:t>
            </w:r>
            <w:r w:rsidRPr="009F1064">
              <w:rPr>
                <w:rFonts w:ascii="Times New Roman" w:hAnsi="Times New Roman" w:cs="Times New Roman"/>
                <w:color w:val="080000"/>
                <w:lang w:val="uk-UA" w:eastAsia="uk-UA"/>
              </w:rPr>
              <w:br/>
              <w:t>/Пристрій захисту від підвищеної напруги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w:t>
            </w:r>
          </w:p>
        </w:tc>
      </w:tr>
      <w:tr w:rsidR="009F1064" w:rsidRPr="009F1064" w:rsidTr="009F5DCF">
        <w:trPr>
          <w:trHeight w:val="399"/>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47</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Лічильник 3-фазний, 380В, 5(10)А GAMA 300 G3B.147.240</w:t>
            </w:r>
            <w:r w:rsidRPr="009F1064">
              <w:rPr>
                <w:rFonts w:ascii="Times New Roman" w:hAnsi="Times New Roman" w:cs="Times New Roman"/>
                <w:color w:val="080000"/>
                <w:lang w:val="uk-UA" w:eastAsia="uk-UA"/>
              </w:rPr>
              <w:br/>
              <w:t>.F67.B2.P4.C330.A3.L1.M1 Elgama</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w:t>
            </w:r>
          </w:p>
        </w:tc>
      </w:tr>
      <w:tr w:rsidR="009F1064" w:rsidRPr="009F1064" w:rsidTr="009F5DCF">
        <w:trPr>
          <w:trHeight w:val="26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48</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Трансформатор струму 0,66 кВ 300/5 кл.точн. 0.5S ТШ-0,66А-300/5-0.5S У3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w:t>
            </w:r>
          </w:p>
        </w:tc>
      </w:tr>
      <w:tr w:rsidR="009F1064" w:rsidRPr="009F1064" w:rsidTr="009F5DCF">
        <w:trPr>
          <w:trHeight w:val="267"/>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49</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Трансформатор струму 0,66 кВ 400/5 кл.точн. 0.5S ТШ-0,66А-400/5-0.5S У3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lastRenderedPageBreak/>
              <w:t>50</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Колодка випробувальна, Ін=25А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51</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Металоконструкція навісна, ІР54, 600х800х200 з монтажною панеллю</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52</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Оргскло прозоре 500х700, товщ. 3 мм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53</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Шпілька М8, L=1000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54</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Гайка М8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55</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Гайка баранцева М8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56</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Анкер-болт М8х100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57</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Кабель контрольний з ПВХ ізоляцією пер. 10х2,5 кв.мм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40</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58</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Труба ПВХ гофрована D32, негорюча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35</w:t>
            </w:r>
          </w:p>
        </w:tc>
      </w:tr>
      <w:tr w:rsidR="009F1064" w:rsidRPr="009F1064" w:rsidTr="009F5DCF">
        <w:trPr>
          <w:trHeight w:val="40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59</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Кабель з мідними жилами ПВХ ізол. пер. 2х1,5 кв.мм ВВГнгд-2х1,5-0,66 (бж)</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10</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60</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Кабель utp/ftp cat.5E 2х2х0,5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10</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61</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Труба ПВХ гофрована D16, негорюча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15</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62</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Болт М10х35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32</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63</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Шайба кузовна 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64</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64</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Гайка з насічкою М10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32</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65</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GSM/GPRS-контролер з інтерфейсом RS485 MCL-4.5 Elgama Systemos</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66</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Пристрій захисту від підвищеної напруги для телефонних ліній TE-PR485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w:t>
            </w:r>
          </w:p>
        </w:tc>
      </w:tr>
      <w:tr w:rsidR="009F1064" w:rsidRPr="009F1064" w:rsidTr="009F5DCF">
        <w:trPr>
          <w:trHeight w:val="26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10064" w:type="dxa"/>
            <w:gridSpan w:val="3"/>
            <w:tcBorders>
              <w:top w:val="single" w:sz="4" w:space="0" w:color="000000"/>
              <w:left w:val="nil"/>
              <w:bottom w:val="single" w:sz="4" w:space="0" w:color="000000"/>
              <w:right w:val="single" w:sz="4" w:space="0" w:color="000000"/>
            </w:tcBorders>
            <w:shd w:val="clear" w:color="000000" w:fill="FFFFFF"/>
            <w:hideMark/>
          </w:tcPr>
          <w:p w:rsidR="009F1064" w:rsidRPr="009F1064" w:rsidRDefault="009F1064" w:rsidP="009F5DCF">
            <w:pPr>
              <w:widowControl/>
              <w:autoSpaceDE/>
              <w:autoSpaceDN/>
              <w:rPr>
                <w:rFonts w:ascii="Times New Roman" w:hAnsi="Times New Roman" w:cs="Times New Roman"/>
                <w:color w:val="080000"/>
                <w:lang w:val="uk-UA" w:eastAsia="uk-UA"/>
              </w:rPr>
            </w:pPr>
            <w:r w:rsidRPr="009F1064">
              <w:rPr>
                <w:rFonts w:ascii="Times New Roman" w:hAnsi="Times New Roman" w:cs="Times New Roman"/>
                <w:b/>
                <w:bCs/>
                <w:color w:val="080000"/>
                <w:lang w:val="uk-UA" w:eastAsia="uk-UA"/>
              </w:rPr>
              <w:t>Розбирання та відновлення покриттів</w:t>
            </w:r>
            <w:r w:rsidRPr="009F1064">
              <w:rPr>
                <w:rFonts w:ascii="Times New Roman" w:hAnsi="Times New Roman" w:cs="Times New Roman"/>
                <w:color w:val="080000"/>
                <w:lang w:val="uk-UA" w:eastAsia="uk-UA"/>
              </w:rPr>
              <w:t>  </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10064" w:type="dxa"/>
            <w:gridSpan w:val="3"/>
            <w:tcBorders>
              <w:top w:val="single" w:sz="4" w:space="0" w:color="000000"/>
              <w:left w:val="nil"/>
              <w:bottom w:val="single" w:sz="4" w:space="0" w:color="000000"/>
              <w:right w:val="single" w:sz="4" w:space="0" w:color="000000"/>
            </w:tcBorders>
            <w:shd w:val="clear" w:color="000000" w:fill="FFFFFF"/>
            <w:hideMark/>
          </w:tcPr>
          <w:p w:rsidR="009F1064" w:rsidRPr="009F1064" w:rsidRDefault="009F1064" w:rsidP="009F5DCF">
            <w:pPr>
              <w:widowControl/>
              <w:autoSpaceDE/>
              <w:autoSpaceDN/>
              <w:rPr>
                <w:rFonts w:ascii="Times New Roman" w:hAnsi="Times New Roman" w:cs="Times New Roman"/>
                <w:color w:val="080000"/>
                <w:lang w:val="uk-UA" w:eastAsia="uk-UA"/>
              </w:rPr>
            </w:pPr>
            <w:r w:rsidRPr="009F1064">
              <w:rPr>
                <w:rFonts w:ascii="Times New Roman" w:hAnsi="Times New Roman" w:cs="Times New Roman"/>
                <w:b/>
                <w:bCs/>
                <w:color w:val="080000"/>
                <w:lang w:val="uk-UA" w:eastAsia="uk-UA"/>
              </w:rPr>
              <w:t>Розбирання покриттів ТРОТУАР ФЕМи</w:t>
            </w:r>
            <w:r w:rsidRPr="009F1064">
              <w:rPr>
                <w:rFonts w:ascii="Times New Roman" w:hAnsi="Times New Roman" w:cs="Times New Roman"/>
                <w:color w:val="080000"/>
                <w:lang w:val="uk-UA" w:eastAsia="uk-UA"/>
              </w:rPr>
              <w:t>  </w:t>
            </w:r>
          </w:p>
        </w:tc>
      </w:tr>
      <w:tr w:rsidR="009F1064" w:rsidRPr="009F1064" w:rsidTr="009F5DCF">
        <w:trPr>
          <w:trHeight w:val="413"/>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67</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Улаштування покриттів з дрібнорозмірних фігурних елементів мощення</w:t>
            </w:r>
            <w:r w:rsidRPr="009F1064">
              <w:rPr>
                <w:rFonts w:ascii="Times New Roman" w:hAnsi="Times New Roman" w:cs="Times New Roman"/>
                <w:color w:val="080000"/>
                <w:lang w:val="uk-UA" w:eastAsia="uk-UA"/>
              </w:rPr>
              <w:br/>
              <w:t>[ФЕМ]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м2 покриття</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122,4</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68</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Навантаження сміття вручну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20,81</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69</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Перевезення будівельного сміття до 30 км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20,81</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70</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Розбирання цементобетонних покриттів та основ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 покриття</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12,24</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71</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Навантаження сміття вручну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24,48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72</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Перевезення будівельного сміття до 30 км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24,48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73</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Розбирання щебеневих покриттів та основ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 покриття</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14,688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74</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Навантаження сміття вручну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23,5008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75</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Перевезення будівельного сміття до 19 км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23,5008</w:t>
            </w:r>
          </w:p>
        </w:tc>
      </w:tr>
      <w:tr w:rsidR="009F1064" w:rsidRPr="009F1064" w:rsidTr="009F5DCF">
        <w:trPr>
          <w:trHeight w:val="448"/>
        </w:trPr>
        <w:tc>
          <w:tcPr>
            <w:tcW w:w="694" w:type="dxa"/>
            <w:tcBorders>
              <w:top w:val="nil"/>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76</w:t>
            </w:r>
          </w:p>
        </w:tc>
        <w:tc>
          <w:tcPr>
            <w:tcW w:w="6095" w:type="dxa"/>
            <w:tcBorders>
              <w:top w:val="nil"/>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Розбирання бортових каменів на щебеневій основі</w:t>
            </w:r>
          </w:p>
        </w:tc>
        <w:tc>
          <w:tcPr>
            <w:tcW w:w="2126" w:type="dxa"/>
            <w:tcBorders>
              <w:top w:val="nil"/>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 бортових каменів</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196</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77</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Навантаження сміття вручну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37,24</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78</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Перевезення будівельного сміття до 30 км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37,24</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10064" w:type="dxa"/>
            <w:gridSpan w:val="3"/>
            <w:tcBorders>
              <w:top w:val="single" w:sz="4" w:space="0" w:color="000000"/>
              <w:left w:val="nil"/>
              <w:bottom w:val="single" w:sz="4" w:space="0" w:color="000000"/>
              <w:right w:val="single" w:sz="4" w:space="0" w:color="000000"/>
            </w:tcBorders>
            <w:shd w:val="clear" w:color="000000" w:fill="FFFFFF"/>
            <w:hideMark/>
          </w:tcPr>
          <w:p w:rsidR="009F1064" w:rsidRPr="009F1064" w:rsidRDefault="009F1064" w:rsidP="009F5DCF">
            <w:pPr>
              <w:widowControl/>
              <w:autoSpaceDE/>
              <w:autoSpaceDN/>
              <w:rPr>
                <w:rFonts w:ascii="Times New Roman" w:hAnsi="Times New Roman" w:cs="Times New Roman"/>
                <w:color w:val="080000"/>
                <w:lang w:val="uk-UA" w:eastAsia="uk-UA"/>
              </w:rPr>
            </w:pPr>
            <w:r w:rsidRPr="009F1064">
              <w:rPr>
                <w:rFonts w:ascii="Times New Roman" w:hAnsi="Times New Roman" w:cs="Times New Roman"/>
                <w:b/>
                <w:bCs/>
                <w:color w:val="080000"/>
                <w:lang w:val="uk-UA" w:eastAsia="uk-UA"/>
              </w:rPr>
              <w:t>Відновлення покриттів тротуарів ФЕМів</w:t>
            </w:r>
            <w:r w:rsidRPr="009F1064">
              <w:rPr>
                <w:rFonts w:ascii="Times New Roman" w:hAnsi="Times New Roman" w:cs="Times New Roman"/>
                <w:color w:val="080000"/>
                <w:lang w:val="uk-UA" w:eastAsia="uk-UA"/>
              </w:rPr>
              <w:t>  </w:t>
            </w:r>
          </w:p>
        </w:tc>
      </w:tr>
      <w:tr w:rsidR="009F1064" w:rsidRPr="009F1064" w:rsidTr="009F5DCF">
        <w:trPr>
          <w:trHeight w:val="429"/>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79</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Улаштування вирівнюючих шарів основи автогрейдером із піску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 основи (у щільному тілі)</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24,48</w:t>
            </w:r>
          </w:p>
        </w:tc>
      </w:tr>
      <w:tr w:rsidR="009F1064" w:rsidRPr="009F1064" w:rsidTr="009F5DCF">
        <w:trPr>
          <w:trHeight w:val="408"/>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80</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Улаштування основи тротуарів із щебеню за товщини шару 12 см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м2 основи тротуарів</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122,4</w:t>
            </w:r>
          </w:p>
        </w:tc>
      </w:tr>
      <w:tr w:rsidR="009F1064" w:rsidRPr="009F1064" w:rsidTr="009F5DCF">
        <w:trPr>
          <w:trHeight w:val="901"/>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lastRenderedPageBreak/>
              <w:t>81</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Улаштування бетонної підготовки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 бетону, бутобетону і залізобетону в ділі</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12,24</w:t>
            </w:r>
          </w:p>
        </w:tc>
      </w:tr>
      <w:tr w:rsidR="009F1064" w:rsidRPr="009F1064" w:rsidTr="009F5DCF">
        <w:trPr>
          <w:trHeight w:val="417"/>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82</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Улаштування покриття із фігурних елементів мощення з використанням</w:t>
            </w:r>
            <w:r w:rsidRPr="009F1064">
              <w:rPr>
                <w:rFonts w:ascii="Times New Roman" w:hAnsi="Times New Roman" w:cs="Times New Roman"/>
                <w:color w:val="080000"/>
                <w:lang w:val="uk-UA" w:eastAsia="uk-UA"/>
              </w:rPr>
              <w:br/>
              <w:t>готової піщано-цементної суміші, шириною до 2 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м2 покриття</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122,4</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83</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Суміші піскоцементні</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7,7908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84</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Тротуарна плитка Старе місто 80 мм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м2</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38,4458</w:t>
            </w:r>
          </w:p>
        </w:tc>
      </w:tr>
      <w:tr w:rsidR="009F1064" w:rsidRPr="009F1064" w:rsidTr="009F5DCF">
        <w:trPr>
          <w:trHeight w:val="433"/>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85</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Установлення бетонних бортових каменів на щебеневу основу, при ширині борту у верхній його частині понад 100 до 150 мм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 бортових каменів</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196</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86</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Камені бортові  /ІСНУЮЧІ/</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196</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10064" w:type="dxa"/>
            <w:gridSpan w:val="3"/>
            <w:tcBorders>
              <w:top w:val="single" w:sz="4" w:space="0" w:color="000000"/>
              <w:left w:val="nil"/>
              <w:bottom w:val="single" w:sz="4" w:space="0" w:color="000000"/>
              <w:right w:val="single" w:sz="4" w:space="0" w:color="000000"/>
            </w:tcBorders>
            <w:shd w:val="clear" w:color="000000" w:fill="FFFFFF"/>
            <w:hideMark/>
          </w:tcPr>
          <w:p w:rsidR="009F1064" w:rsidRPr="009F1064" w:rsidRDefault="009F1064" w:rsidP="009F5DCF">
            <w:pPr>
              <w:widowControl/>
              <w:autoSpaceDE/>
              <w:autoSpaceDN/>
              <w:rPr>
                <w:rFonts w:ascii="Times New Roman" w:hAnsi="Times New Roman" w:cs="Times New Roman"/>
                <w:color w:val="080000"/>
                <w:lang w:val="uk-UA" w:eastAsia="uk-UA"/>
              </w:rPr>
            </w:pPr>
            <w:r w:rsidRPr="009F1064">
              <w:rPr>
                <w:rFonts w:ascii="Times New Roman" w:hAnsi="Times New Roman" w:cs="Times New Roman"/>
                <w:b/>
                <w:bCs/>
                <w:color w:val="080000"/>
                <w:lang w:val="uk-UA" w:eastAsia="uk-UA"/>
              </w:rPr>
              <w:t>Розбирання покриттів (гравій)</w:t>
            </w:r>
            <w:r w:rsidRPr="009F1064">
              <w:rPr>
                <w:rFonts w:ascii="Times New Roman" w:hAnsi="Times New Roman" w:cs="Times New Roman"/>
                <w:color w:val="080000"/>
                <w:lang w:val="uk-UA" w:eastAsia="uk-UA"/>
              </w:rPr>
              <w:t>  </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спортивний майданчик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87</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Розбирання щебеневих покриттів та основ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 покриття</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6,12</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88</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Навантаження сміття вручну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8,262</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89</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Перевезення будівельного сміття до 30 км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8,262</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10064" w:type="dxa"/>
            <w:gridSpan w:val="3"/>
            <w:tcBorders>
              <w:top w:val="single" w:sz="4" w:space="0" w:color="000000"/>
              <w:left w:val="nil"/>
              <w:bottom w:val="single" w:sz="4" w:space="0" w:color="000000"/>
              <w:right w:val="single" w:sz="4" w:space="0" w:color="000000"/>
            </w:tcBorders>
            <w:shd w:val="clear" w:color="000000" w:fill="FFFFFF"/>
            <w:hideMark/>
          </w:tcPr>
          <w:p w:rsidR="009F1064" w:rsidRPr="009F1064" w:rsidRDefault="009F1064" w:rsidP="009F5DCF">
            <w:pPr>
              <w:widowControl/>
              <w:autoSpaceDE/>
              <w:autoSpaceDN/>
              <w:rPr>
                <w:rFonts w:ascii="Times New Roman" w:hAnsi="Times New Roman" w:cs="Times New Roman"/>
                <w:color w:val="080000"/>
                <w:lang w:val="uk-UA" w:eastAsia="uk-UA"/>
              </w:rPr>
            </w:pPr>
            <w:r w:rsidRPr="009F1064">
              <w:rPr>
                <w:rFonts w:ascii="Times New Roman" w:hAnsi="Times New Roman" w:cs="Times New Roman"/>
                <w:b/>
                <w:bCs/>
                <w:color w:val="080000"/>
                <w:lang w:val="uk-UA" w:eastAsia="uk-UA"/>
              </w:rPr>
              <w:t>Влаштування покриттів (гравій)</w:t>
            </w:r>
            <w:r w:rsidRPr="009F1064">
              <w:rPr>
                <w:rFonts w:ascii="Times New Roman" w:hAnsi="Times New Roman" w:cs="Times New Roman"/>
                <w:color w:val="080000"/>
                <w:lang w:val="uk-UA" w:eastAsia="uk-UA"/>
              </w:rPr>
              <w:t>  </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спортивний майданчик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r>
      <w:tr w:rsidR="009F1064" w:rsidRPr="009F1064" w:rsidTr="009F5DCF">
        <w:trPr>
          <w:trHeight w:val="348"/>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90</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Улаштування вирівнюючих шарів основи автогрейдером із піску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 основи (у щільному тілі)</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6,8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91</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Улаштування одношарової основи зі щебеню за товщини 15 см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м2 основи</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34</w:t>
            </w:r>
          </w:p>
        </w:tc>
      </w:tr>
      <w:tr w:rsidR="009F1064" w:rsidRPr="009F1064" w:rsidTr="009F5DCF">
        <w:trPr>
          <w:trHeight w:val="459"/>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92</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За зміни товщини на кожний 1 см додавати або виключати до/з норм</w:t>
            </w:r>
            <w:r w:rsidRPr="009F1064">
              <w:rPr>
                <w:rFonts w:ascii="Times New Roman" w:hAnsi="Times New Roman" w:cs="Times New Roman"/>
                <w:color w:val="080000"/>
                <w:lang w:val="uk-UA" w:eastAsia="uk-UA"/>
              </w:rPr>
              <w:br/>
              <w:t>27-13-1 - 27-13-3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м2 основи</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-34</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10064" w:type="dxa"/>
            <w:gridSpan w:val="3"/>
            <w:tcBorders>
              <w:top w:val="single" w:sz="4" w:space="0" w:color="000000"/>
              <w:left w:val="nil"/>
              <w:bottom w:val="single" w:sz="4" w:space="0" w:color="000000"/>
              <w:right w:val="single" w:sz="4" w:space="0" w:color="000000"/>
            </w:tcBorders>
            <w:shd w:val="clear" w:color="000000" w:fill="FFFFFF"/>
            <w:hideMark/>
          </w:tcPr>
          <w:p w:rsidR="009F1064" w:rsidRPr="009F1064" w:rsidRDefault="009F1064" w:rsidP="009F5DCF">
            <w:pPr>
              <w:widowControl/>
              <w:autoSpaceDE/>
              <w:autoSpaceDN/>
              <w:rPr>
                <w:rFonts w:ascii="Times New Roman" w:hAnsi="Times New Roman" w:cs="Times New Roman"/>
                <w:color w:val="080000"/>
                <w:lang w:val="uk-UA" w:eastAsia="uk-UA"/>
              </w:rPr>
            </w:pPr>
            <w:r w:rsidRPr="009F1064">
              <w:rPr>
                <w:rFonts w:ascii="Times New Roman" w:hAnsi="Times New Roman" w:cs="Times New Roman"/>
                <w:b/>
                <w:bCs/>
                <w:color w:val="080000"/>
                <w:lang w:val="uk-UA" w:eastAsia="uk-UA"/>
              </w:rPr>
              <w:t>Розбирання покриттів</w:t>
            </w:r>
            <w:r w:rsidRPr="009F1064">
              <w:rPr>
                <w:rFonts w:ascii="Times New Roman" w:hAnsi="Times New Roman" w:cs="Times New Roman"/>
                <w:color w:val="080000"/>
                <w:lang w:val="uk-UA" w:eastAsia="uk-UA"/>
              </w:rPr>
              <w:t>  </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10064" w:type="dxa"/>
            <w:gridSpan w:val="3"/>
            <w:tcBorders>
              <w:top w:val="single" w:sz="4" w:space="0" w:color="000000"/>
              <w:left w:val="nil"/>
              <w:bottom w:val="single" w:sz="4" w:space="0" w:color="000000"/>
              <w:right w:val="single" w:sz="4" w:space="0" w:color="000000"/>
            </w:tcBorders>
            <w:shd w:val="clear" w:color="000000" w:fill="FFFFFF"/>
            <w:hideMark/>
          </w:tcPr>
          <w:p w:rsidR="009F1064" w:rsidRPr="009F1064" w:rsidRDefault="009F1064" w:rsidP="009F5DCF">
            <w:pPr>
              <w:widowControl/>
              <w:autoSpaceDE/>
              <w:autoSpaceDN/>
              <w:rPr>
                <w:rFonts w:ascii="Times New Roman" w:hAnsi="Times New Roman" w:cs="Times New Roman"/>
                <w:color w:val="080000"/>
                <w:lang w:val="uk-UA" w:eastAsia="uk-UA"/>
              </w:rPr>
            </w:pPr>
            <w:r w:rsidRPr="009F1064">
              <w:rPr>
                <w:rFonts w:ascii="Times New Roman" w:hAnsi="Times New Roman" w:cs="Times New Roman"/>
                <w:b/>
                <w:bCs/>
                <w:color w:val="080000"/>
                <w:lang w:val="uk-UA" w:eastAsia="uk-UA"/>
              </w:rPr>
              <w:t>Розбирання покриттів заїзду</w:t>
            </w:r>
            <w:r w:rsidRPr="009F1064">
              <w:rPr>
                <w:rFonts w:ascii="Times New Roman" w:hAnsi="Times New Roman" w:cs="Times New Roman"/>
                <w:color w:val="080000"/>
                <w:lang w:val="uk-UA" w:eastAsia="uk-UA"/>
              </w:rPr>
              <w:t>  </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93</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Нарізування швів в покритті дорожнього одягу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 шва</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174</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94</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Розбирання асфальтобетонних покриттів та основ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 покриття</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15,08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95</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Навантаження сміття вручну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31,67</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96</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Перевезення будівельного сміття самоскидами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31,67</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97</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Розбирання щебеневих покриттів та основ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 покриття</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18,1</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98</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Навантаження сміття вручну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28,96</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99</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Перевезення будівельного сміття самоскидами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28,96</w:t>
            </w:r>
          </w:p>
        </w:tc>
      </w:tr>
      <w:tr w:rsidR="009F1064" w:rsidRPr="009F1064" w:rsidTr="009F5DCF">
        <w:trPr>
          <w:trHeight w:val="501"/>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100</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Розбирання бортових каменів на щебеневій основі</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 бортових каменів</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19</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101</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Навантаження сміття вручну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0,57</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102</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Перевезення будівельного сміття до 30 км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0,57</w:t>
            </w:r>
          </w:p>
        </w:tc>
      </w:tr>
      <w:tr w:rsidR="009F1064" w:rsidRPr="009F1064" w:rsidTr="009F5DCF">
        <w:trPr>
          <w:trHeight w:val="433"/>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103</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Розбирання поребриків на бетонній основі</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 бортових каменів</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15</w:t>
            </w:r>
          </w:p>
        </w:tc>
      </w:tr>
      <w:tr w:rsidR="009F1064" w:rsidRPr="009F1064" w:rsidTr="009F5DCF">
        <w:trPr>
          <w:trHeight w:val="349"/>
        </w:trPr>
        <w:tc>
          <w:tcPr>
            <w:tcW w:w="694" w:type="dxa"/>
            <w:tcBorders>
              <w:top w:val="nil"/>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104</w:t>
            </w:r>
          </w:p>
        </w:tc>
        <w:tc>
          <w:tcPr>
            <w:tcW w:w="6095" w:type="dxa"/>
            <w:tcBorders>
              <w:top w:val="nil"/>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Навантаження сміття вручну</w:t>
            </w:r>
          </w:p>
        </w:tc>
        <w:tc>
          <w:tcPr>
            <w:tcW w:w="2126" w:type="dxa"/>
            <w:tcBorders>
              <w:top w:val="nil"/>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105</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Перевезення будівельного сміття до 30 км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10064" w:type="dxa"/>
            <w:gridSpan w:val="3"/>
            <w:tcBorders>
              <w:top w:val="single" w:sz="4" w:space="0" w:color="000000"/>
              <w:left w:val="nil"/>
              <w:bottom w:val="single" w:sz="4" w:space="0" w:color="000000"/>
              <w:right w:val="single" w:sz="4" w:space="0" w:color="000000"/>
            </w:tcBorders>
            <w:shd w:val="clear" w:color="000000" w:fill="FFFFFF"/>
            <w:hideMark/>
          </w:tcPr>
          <w:p w:rsidR="009F1064" w:rsidRPr="009F1064" w:rsidRDefault="009F1064" w:rsidP="009F5DCF">
            <w:pPr>
              <w:widowControl/>
              <w:autoSpaceDE/>
              <w:autoSpaceDN/>
              <w:rPr>
                <w:rFonts w:ascii="Times New Roman" w:hAnsi="Times New Roman" w:cs="Times New Roman"/>
                <w:color w:val="080000"/>
                <w:lang w:val="uk-UA" w:eastAsia="uk-UA"/>
              </w:rPr>
            </w:pPr>
            <w:r w:rsidRPr="009F1064">
              <w:rPr>
                <w:rFonts w:ascii="Times New Roman" w:hAnsi="Times New Roman" w:cs="Times New Roman"/>
                <w:b/>
                <w:bCs/>
                <w:color w:val="080000"/>
                <w:lang w:val="uk-UA" w:eastAsia="uk-UA"/>
              </w:rPr>
              <w:t>Відновлення покриттів</w:t>
            </w:r>
            <w:r w:rsidRPr="009F1064">
              <w:rPr>
                <w:rFonts w:ascii="Times New Roman" w:hAnsi="Times New Roman" w:cs="Times New Roman"/>
                <w:color w:val="080000"/>
                <w:lang w:val="uk-UA" w:eastAsia="uk-UA"/>
              </w:rPr>
              <w:t>  </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lastRenderedPageBreak/>
              <w:t> </w:t>
            </w:r>
          </w:p>
        </w:tc>
        <w:tc>
          <w:tcPr>
            <w:tcW w:w="10064" w:type="dxa"/>
            <w:gridSpan w:val="3"/>
            <w:tcBorders>
              <w:top w:val="single" w:sz="4" w:space="0" w:color="000000"/>
              <w:left w:val="nil"/>
              <w:bottom w:val="single" w:sz="4" w:space="0" w:color="000000"/>
              <w:right w:val="single" w:sz="4" w:space="0" w:color="000000"/>
            </w:tcBorders>
            <w:shd w:val="clear" w:color="000000" w:fill="FFFFFF"/>
            <w:hideMark/>
          </w:tcPr>
          <w:p w:rsidR="009F1064" w:rsidRPr="009F1064" w:rsidRDefault="009F1064" w:rsidP="009F5DCF">
            <w:pPr>
              <w:widowControl/>
              <w:autoSpaceDE/>
              <w:autoSpaceDN/>
              <w:rPr>
                <w:rFonts w:ascii="Times New Roman" w:hAnsi="Times New Roman" w:cs="Times New Roman"/>
                <w:color w:val="080000"/>
                <w:lang w:val="uk-UA" w:eastAsia="uk-UA"/>
              </w:rPr>
            </w:pPr>
            <w:r w:rsidRPr="009F1064">
              <w:rPr>
                <w:rFonts w:ascii="Times New Roman" w:hAnsi="Times New Roman" w:cs="Times New Roman"/>
                <w:b/>
                <w:bCs/>
                <w:color w:val="080000"/>
                <w:lang w:val="uk-UA" w:eastAsia="uk-UA"/>
              </w:rPr>
              <w:t>Улаштування покриття заїзду</w:t>
            </w:r>
            <w:r w:rsidRPr="009F1064">
              <w:rPr>
                <w:rFonts w:ascii="Times New Roman" w:hAnsi="Times New Roman" w:cs="Times New Roman"/>
                <w:color w:val="080000"/>
                <w:lang w:val="uk-UA" w:eastAsia="uk-UA"/>
              </w:rPr>
              <w:t>  </w:t>
            </w:r>
          </w:p>
        </w:tc>
      </w:tr>
      <w:tr w:rsidR="009F1064" w:rsidRPr="009F1064" w:rsidTr="009F5DCF">
        <w:trPr>
          <w:trHeight w:val="413"/>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106</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Улаштування вирівнюючих шарів основи автогрейдером із піску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 основи (у щільному тілі)</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30,16</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107</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Улаштування одношарової основи зі щебеню за товщини 15 см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м2 основи</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150,8</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108</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За зміни товщини до 12 см на кожний 1 см додавати до норми 27-13-1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м2 основи</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-150,8</w:t>
            </w:r>
          </w:p>
        </w:tc>
      </w:tr>
      <w:tr w:rsidR="009F1064" w:rsidRPr="009F1064" w:rsidTr="009F5DCF">
        <w:trPr>
          <w:trHeight w:val="60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109</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Улаштування верхнього шару покриття товщиною 5 см з асфальтобетонних сумішей асфальтоукладальником, за ширини укладання 7 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м2 покриття</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150,8</w:t>
            </w:r>
          </w:p>
        </w:tc>
      </w:tr>
      <w:tr w:rsidR="009F1064" w:rsidRPr="009F1064" w:rsidTr="009F5DCF">
        <w:trPr>
          <w:trHeight w:val="60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110</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За зміни товщини на кожні 0,5 см додавати або виключати до/з норм</w:t>
            </w:r>
            <w:r w:rsidRPr="009F1064">
              <w:rPr>
                <w:rFonts w:ascii="Times New Roman" w:hAnsi="Times New Roman" w:cs="Times New Roman"/>
                <w:color w:val="080000"/>
                <w:lang w:val="uk-UA" w:eastAsia="uk-UA"/>
              </w:rPr>
              <w:br/>
              <w:t>27-27-1 - 27-27-4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м2 покриття</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150,8</w:t>
            </w:r>
          </w:p>
        </w:tc>
      </w:tr>
      <w:tr w:rsidR="009F1064" w:rsidRPr="009F1064" w:rsidTr="009F5DCF">
        <w:trPr>
          <w:trHeight w:val="603"/>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111</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Суміші асфальтобетонні гарячі і теплі [асфальтобетон щільний]</w:t>
            </w:r>
            <w:r w:rsidRPr="009F1064">
              <w:rPr>
                <w:rFonts w:ascii="Times New Roman" w:hAnsi="Times New Roman" w:cs="Times New Roman"/>
                <w:color w:val="080000"/>
                <w:lang w:val="uk-UA" w:eastAsia="uk-UA"/>
              </w:rPr>
              <w:br/>
              <w:t>(дорожні)(аеродромні), що застосовуються у верхніх шарах покриттів,</w:t>
            </w:r>
            <w:r w:rsidRPr="009F1064">
              <w:rPr>
                <w:rFonts w:ascii="Times New Roman" w:hAnsi="Times New Roman" w:cs="Times New Roman"/>
                <w:color w:val="080000"/>
                <w:lang w:val="uk-UA" w:eastAsia="uk-UA"/>
              </w:rPr>
              <w:br/>
              <w:t>дрібнозернисті, тип Б, марка 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36,5841</w:t>
            </w:r>
          </w:p>
        </w:tc>
      </w:tr>
      <w:tr w:rsidR="009F1064" w:rsidRPr="009F1064" w:rsidTr="009F5DCF">
        <w:trPr>
          <w:trHeight w:val="385"/>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112</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Установлення бетонних бортових каменів на щебеневу основу, при ширині борту у верхній його частині понад 100 до 150 мм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 бортових каменів</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19</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113</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Бортовий камінь БР 100.30.15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3</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114</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Установлення бетонних поребриків на бетонну основу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 поребрика</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15</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115</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Поребрик БР 100.20.8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шт</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15</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 </w:t>
            </w:r>
          </w:p>
        </w:tc>
        <w:tc>
          <w:tcPr>
            <w:tcW w:w="10064" w:type="dxa"/>
            <w:gridSpan w:val="3"/>
            <w:tcBorders>
              <w:top w:val="single" w:sz="4" w:space="0" w:color="000000"/>
              <w:left w:val="nil"/>
              <w:bottom w:val="single" w:sz="4" w:space="0" w:color="000000"/>
              <w:right w:val="single" w:sz="4" w:space="0" w:color="000000"/>
            </w:tcBorders>
            <w:shd w:val="clear" w:color="000000" w:fill="FFFFFF"/>
            <w:hideMark/>
          </w:tcPr>
          <w:p w:rsidR="009F1064" w:rsidRPr="009F1064" w:rsidRDefault="009F1064" w:rsidP="009F5DCF">
            <w:pPr>
              <w:widowControl/>
              <w:autoSpaceDE/>
              <w:autoSpaceDN/>
              <w:rPr>
                <w:rFonts w:ascii="Times New Roman" w:hAnsi="Times New Roman" w:cs="Times New Roman"/>
                <w:color w:val="080000"/>
                <w:lang w:val="uk-UA" w:eastAsia="uk-UA"/>
              </w:rPr>
            </w:pPr>
            <w:r w:rsidRPr="009F1064">
              <w:rPr>
                <w:rFonts w:ascii="Times New Roman" w:hAnsi="Times New Roman" w:cs="Times New Roman"/>
                <w:b/>
                <w:bCs/>
                <w:color w:val="080000"/>
                <w:lang w:val="uk-UA" w:eastAsia="uk-UA"/>
              </w:rPr>
              <w:t>Відновлення пошкодженого покриття зеленої зони</w:t>
            </w:r>
            <w:r w:rsidRPr="009F1064">
              <w:rPr>
                <w:rFonts w:ascii="Times New Roman" w:hAnsi="Times New Roman" w:cs="Times New Roman"/>
                <w:color w:val="080000"/>
                <w:lang w:val="uk-UA" w:eastAsia="uk-UA"/>
              </w:rPr>
              <w:t> </w:t>
            </w:r>
          </w:p>
        </w:tc>
      </w:tr>
      <w:tr w:rsidR="009F1064" w:rsidRPr="009F1064" w:rsidTr="009F5DCF">
        <w:trPr>
          <w:trHeight w:val="526"/>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116</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Підготовлення грунту механізованим способом для влаштування</w:t>
            </w:r>
            <w:r w:rsidRPr="009F1064">
              <w:rPr>
                <w:rFonts w:ascii="Times New Roman" w:hAnsi="Times New Roman" w:cs="Times New Roman"/>
                <w:color w:val="080000"/>
                <w:lang w:val="uk-UA" w:eastAsia="uk-UA"/>
              </w:rPr>
              <w:br/>
              <w:t>партерного і звичайного газону з внесенням рослинної землі шаром 15 см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м2</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100</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117</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Земля рослинна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15</w:t>
            </w:r>
          </w:p>
        </w:tc>
      </w:tr>
      <w:tr w:rsidR="009F1064" w:rsidRPr="009F1064" w:rsidTr="009F5DCF">
        <w:trPr>
          <w:trHeight w:val="418"/>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118</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На кожні 5 см зміни товщини шару рослинної землі додавати або віднімати за нормами 47-25-3, 47-25-4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м2</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100</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119</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Земля рослинна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м3</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5</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120</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Посів газонів партерних, маврітанських та звичайних вручну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м2</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100</w:t>
            </w:r>
          </w:p>
        </w:tc>
      </w:tr>
      <w:tr w:rsidR="009F1064" w:rsidRPr="009F1064" w:rsidTr="009F5DCF">
        <w:trPr>
          <w:trHeight w:val="334"/>
        </w:trPr>
        <w:tc>
          <w:tcPr>
            <w:tcW w:w="694"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121</w:t>
            </w:r>
          </w:p>
        </w:tc>
        <w:tc>
          <w:tcPr>
            <w:tcW w:w="6095" w:type="dxa"/>
            <w:tcBorders>
              <w:top w:val="single" w:sz="4" w:space="0" w:color="000000"/>
              <w:left w:val="nil"/>
              <w:bottom w:val="single" w:sz="4" w:space="0" w:color="000000"/>
              <w:right w:val="nil"/>
            </w:tcBorders>
            <w:shd w:val="clear" w:color="000000" w:fill="FFFFFF"/>
            <w:hideMark/>
          </w:tcPr>
          <w:p w:rsidR="009F1064" w:rsidRPr="009F1064" w:rsidRDefault="009F1064" w:rsidP="009F1064">
            <w:pPr>
              <w:widowControl/>
              <w:autoSpaceDE/>
              <w:autoSpaceDN/>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Суміш насіння газонних трав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ц</w:t>
            </w:r>
          </w:p>
        </w:tc>
        <w:tc>
          <w:tcPr>
            <w:tcW w:w="1843" w:type="dxa"/>
            <w:tcBorders>
              <w:top w:val="nil"/>
              <w:left w:val="nil"/>
              <w:bottom w:val="single" w:sz="4" w:space="0" w:color="000000"/>
              <w:right w:val="single" w:sz="4" w:space="0" w:color="000000"/>
            </w:tcBorders>
            <w:shd w:val="clear" w:color="000000" w:fill="FFFFFF"/>
            <w:hideMark/>
          </w:tcPr>
          <w:p w:rsidR="009F1064" w:rsidRPr="009F1064" w:rsidRDefault="009F1064" w:rsidP="009F1064">
            <w:pPr>
              <w:widowControl/>
              <w:autoSpaceDE/>
              <w:autoSpaceDN/>
              <w:jc w:val="center"/>
              <w:rPr>
                <w:rFonts w:ascii="Times New Roman" w:hAnsi="Times New Roman" w:cs="Times New Roman"/>
                <w:color w:val="080000"/>
                <w:lang w:val="uk-UA" w:eastAsia="uk-UA"/>
              </w:rPr>
            </w:pPr>
            <w:r w:rsidRPr="009F1064">
              <w:rPr>
                <w:rFonts w:ascii="Times New Roman" w:hAnsi="Times New Roman" w:cs="Times New Roman"/>
                <w:color w:val="080000"/>
                <w:lang w:val="uk-UA" w:eastAsia="uk-UA"/>
              </w:rPr>
              <w:t>0,02</w:t>
            </w:r>
          </w:p>
        </w:tc>
      </w:tr>
    </w:tbl>
    <w:p w:rsidR="009F5DCF" w:rsidRPr="00F80446" w:rsidRDefault="009F5DCF" w:rsidP="009F5DCF">
      <w:pPr>
        <w:tabs>
          <w:tab w:val="left" w:pos="1134"/>
          <w:tab w:val="left" w:pos="1276"/>
        </w:tabs>
        <w:jc w:val="both"/>
        <w:rPr>
          <w:rFonts w:ascii="Times New Roman" w:hAnsi="Times New Roman"/>
        </w:rPr>
      </w:pPr>
    </w:p>
    <w:p w:rsidR="009F5DCF" w:rsidRPr="009F5DCF" w:rsidRDefault="009F5DCF" w:rsidP="009F5DCF">
      <w:pPr>
        <w:widowControl/>
        <w:tabs>
          <w:tab w:val="left" w:pos="1134"/>
        </w:tabs>
        <w:autoSpaceDE/>
        <w:autoSpaceDN/>
        <w:ind w:right="54" w:firstLine="709"/>
        <w:jc w:val="both"/>
        <w:rPr>
          <w:rFonts w:ascii="Times New Roman" w:hAnsi="Times New Roman" w:cs="Times New Roman"/>
          <w:lang w:val="uk-UA"/>
        </w:rPr>
      </w:pPr>
      <w:r w:rsidRPr="009F5DCF">
        <w:rPr>
          <w:rFonts w:ascii="Times New Roman" w:hAnsi="Times New Roman" w:cs="Times New Roman"/>
          <w:lang w:val="uk-UA"/>
        </w:rPr>
        <w:t>Основною технічною вимогою закупівлі за її обсягом та характером  є виконання комплексу  робіт з комплектацією матеріалами та обладнанням відповідно робочого проекту, або аналогічних матеріалів та обладнання, з характеристиками не гіршими за вказані в проектах.</w:t>
      </w:r>
    </w:p>
    <w:p w:rsidR="009F5DCF" w:rsidRPr="009F5DCF" w:rsidRDefault="009F5DCF" w:rsidP="009F5DCF">
      <w:pPr>
        <w:widowControl/>
        <w:tabs>
          <w:tab w:val="left" w:pos="1134"/>
        </w:tabs>
        <w:autoSpaceDE/>
        <w:autoSpaceDN/>
        <w:ind w:right="54" w:firstLine="709"/>
        <w:jc w:val="both"/>
        <w:rPr>
          <w:rFonts w:ascii="Times New Roman" w:hAnsi="Times New Roman" w:cs="Times New Roman"/>
          <w:i/>
          <w:u w:val="single"/>
          <w:lang w:val="uk-UA"/>
        </w:rPr>
      </w:pPr>
      <w:r w:rsidRPr="009F5DCF">
        <w:rPr>
          <w:rFonts w:ascii="Times New Roman" w:hAnsi="Times New Roman" w:cs="Times New Roman"/>
          <w:i/>
          <w:u w:val="single"/>
          <w:lang w:val="uk-UA"/>
        </w:rPr>
        <w:t xml:space="preserve">Технічним рішенням з робочого проекту передбачається: </w:t>
      </w:r>
    </w:p>
    <w:p w:rsidR="009F5DCF" w:rsidRPr="009F5DCF" w:rsidRDefault="009F5DCF" w:rsidP="009F5DCF">
      <w:pPr>
        <w:widowControl/>
        <w:tabs>
          <w:tab w:val="left" w:pos="1134"/>
        </w:tabs>
        <w:autoSpaceDE/>
        <w:autoSpaceDN/>
        <w:ind w:right="54" w:firstLine="709"/>
        <w:jc w:val="both"/>
        <w:rPr>
          <w:rFonts w:ascii="Times New Roman" w:hAnsi="Times New Roman" w:cs="Times New Roman"/>
          <w:i/>
          <w:lang w:val="uk-UA"/>
        </w:rPr>
      </w:pPr>
      <w:r w:rsidRPr="009F5DCF">
        <w:rPr>
          <w:rFonts w:ascii="Times New Roman" w:hAnsi="Times New Roman" w:cs="Times New Roman"/>
          <w:i/>
          <w:lang w:val="uk-UA"/>
        </w:rPr>
        <w:t xml:space="preserve">1. Електропостачання ВРП-1 КЛ-0,4кВ АВВГ-4х240 кв.мм (в землі) від різних секцій РУ-0.4кВ переобладнаної ТП-4144, через автоматичні вимикачі Іу.=320А. Комерційний облік електроенергії відповідно до проектної документації. </w:t>
      </w:r>
    </w:p>
    <w:p w:rsidR="009F5DCF" w:rsidRPr="009F5DCF" w:rsidRDefault="009F5DCF" w:rsidP="009F5DCF">
      <w:pPr>
        <w:widowControl/>
        <w:tabs>
          <w:tab w:val="left" w:pos="1134"/>
        </w:tabs>
        <w:autoSpaceDE/>
        <w:autoSpaceDN/>
        <w:ind w:right="54" w:firstLine="709"/>
        <w:jc w:val="both"/>
        <w:rPr>
          <w:rFonts w:ascii="Times New Roman" w:hAnsi="Times New Roman" w:cs="Times New Roman"/>
          <w:i/>
          <w:lang w:val="uk-UA"/>
        </w:rPr>
      </w:pPr>
      <w:r w:rsidRPr="009F5DCF">
        <w:rPr>
          <w:rFonts w:ascii="Times New Roman" w:hAnsi="Times New Roman" w:cs="Times New Roman"/>
          <w:i/>
          <w:lang w:val="uk-UA"/>
        </w:rPr>
        <w:t xml:space="preserve">2. Електропостачання ВРП-2 КЛ-0,4кВ АВВГ-4х240 кв.мм (в землі) від різних секцій РУ-0.4кВ переобладнаної ТП-4144, через автоматичні вимикачі Іу.=400 А. Комерційний облік електроенергії відповідно до проектної документації. </w:t>
      </w:r>
    </w:p>
    <w:p w:rsidR="009F5DCF" w:rsidRPr="009F5DCF" w:rsidRDefault="009F5DCF" w:rsidP="009F5DCF">
      <w:pPr>
        <w:widowControl/>
        <w:tabs>
          <w:tab w:val="left" w:pos="1134"/>
        </w:tabs>
        <w:autoSpaceDE/>
        <w:autoSpaceDN/>
        <w:ind w:right="54" w:firstLine="709"/>
        <w:jc w:val="both"/>
        <w:rPr>
          <w:rFonts w:ascii="Times New Roman" w:hAnsi="Times New Roman" w:cs="Times New Roman"/>
          <w:i/>
          <w:lang w:val="uk-UA"/>
        </w:rPr>
      </w:pPr>
      <w:r w:rsidRPr="009F5DCF">
        <w:rPr>
          <w:rFonts w:ascii="Times New Roman" w:hAnsi="Times New Roman" w:cs="Times New Roman"/>
          <w:i/>
          <w:lang w:val="uk-UA"/>
        </w:rPr>
        <w:t>3. Компенсація реактивної потужності на ВРП-1 та ВРП-2 відповідно до проектної документації.</w:t>
      </w:r>
    </w:p>
    <w:p w:rsidR="009F5DCF" w:rsidRPr="009F5DCF" w:rsidRDefault="009F5DCF" w:rsidP="009F5DCF">
      <w:pPr>
        <w:widowControl/>
        <w:tabs>
          <w:tab w:val="left" w:pos="1134"/>
        </w:tabs>
        <w:autoSpaceDE/>
        <w:autoSpaceDN/>
        <w:ind w:right="54" w:firstLine="709"/>
        <w:jc w:val="both"/>
        <w:rPr>
          <w:rFonts w:ascii="Times New Roman" w:hAnsi="Times New Roman" w:cs="Times New Roman"/>
          <w:lang w:val="uk-UA"/>
        </w:rPr>
      </w:pPr>
      <w:r w:rsidRPr="009F5DCF">
        <w:rPr>
          <w:rFonts w:ascii="Times New Roman" w:hAnsi="Times New Roman" w:cs="Times New Roman"/>
          <w:lang w:val="uk-UA"/>
        </w:rPr>
        <w:lastRenderedPageBreak/>
        <w:t>Всі роботи повинні виконуватись згідно робочого проекту з дотриманням усіх правил  безпеки, нормативно-правових актів, галузевих вимог та існуючих технологічних карт.</w:t>
      </w:r>
    </w:p>
    <w:p w:rsidR="009F5DCF" w:rsidRPr="009F5DCF" w:rsidRDefault="009F5DCF" w:rsidP="009F5DCF">
      <w:pPr>
        <w:widowControl/>
        <w:tabs>
          <w:tab w:val="left" w:pos="1134"/>
        </w:tabs>
        <w:autoSpaceDE/>
        <w:autoSpaceDN/>
        <w:ind w:right="54" w:firstLine="709"/>
        <w:jc w:val="both"/>
        <w:rPr>
          <w:rFonts w:ascii="Times New Roman" w:hAnsi="Times New Roman" w:cs="Times New Roman"/>
          <w:lang w:val="uk-UA"/>
        </w:rPr>
      </w:pPr>
      <w:r w:rsidRPr="009F5DCF">
        <w:rPr>
          <w:rFonts w:ascii="Times New Roman" w:hAnsi="Times New Roman" w:cs="Times New Roman"/>
          <w:lang w:val="uk-UA"/>
        </w:rPr>
        <w:t>Усі наведені в проектній документації характеристики будівельних майданчиків та техніки, об'єми будівельно-монтажних робіт, а також вказівки щодо управління роботами, забезпеченню контролю якості, безпеки та охорони праці навколишнього середовища є визначальними при формуванні пропозиції конкурсних торгів Учасника.</w:t>
      </w:r>
    </w:p>
    <w:p w:rsidR="009F5DCF" w:rsidRPr="009F5DCF" w:rsidRDefault="009F5DCF" w:rsidP="009F5DCF">
      <w:pPr>
        <w:widowControl/>
        <w:tabs>
          <w:tab w:val="left" w:pos="1134"/>
        </w:tabs>
        <w:autoSpaceDE/>
        <w:autoSpaceDN/>
        <w:ind w:right="54" w:firstLine="709"/>
        <w:jc w:val="both"/>
        <w:rPr>
          <w:rFonts w:ascii="Times New Roman" w:hAnsi="Times New Roman" w:cs="Times New Roman"/>
          <w:lang w:val="uk-UA"/>
        </w:rPr>
      </w:pPr>
      <w:r w:rsidRPr="009F5DCF">
        <w:rPr>
          <w:rFonts w:ascii="Times New Roman" w:hAnsi="Times New Roman" w:cs="Times New Roman"/>
          <w:lang w:val="uk-UA"/>
        </w:rPr>
        <w:t>Роботи по Проекту повинні виконуватись з дотриманням чинних норм, правил, відповідати технічним умовам та вимогам робочого Проекту.</w:t>
      </w:r>
    </w:p>
    <w:p w:rsidR="009F5DCF" w:rsidRPr="009F5DCF" w:rsidRDefault="009F5DCF" w:rsidP="009F5DCF">
      <w:pPr>
        <w:widowControl/>
        <w:tabs>
          <w:tab w:val="left" w:pos="1134"/>
        </w:tabs>
        <w:autoSpaceDE/>
        <w:autoSpaceDN/>
        <w:ind w:right="54" w:firstLine="709"/>
        <w:jc w:val="both"/>
        <w:rPr>
          <w:rFonts w:ascii="Times New Roman" w:hAnsi="Times New Roman" w:cs="Times New Roman"/>
          <w:lang w:val="uk-UA"/>
        </w:rPr>
      </w:pPr>
      <w:r w:rsidRPr="009F5DCF">
        <w:rPr>
          <w:rFonts w:ascii="Times New Roman" w:hAnsi="Times New Roman" w:cs="Times New Roman"/>
          <w:lang w:val="uk-UA"/>
        </w:rPr>
        <w:t xml:space="preserve">Будівництво проводиться на діючому обладнанні за наявності утруднених умов з організації робочих місць. </w:t>
      </w:r>
    </w:p>
    <w:p w:rsidR="009F5DCF" w:rsidRPr="009F5DCF" w:rsidRDefault="009F5DCF" w:rsidP="009F5DCF">
      <w:pPr>
        <w:widowControl/>
        <w:tabs>
          <w:tab w:val="left" w:pos="1134"/>
        </w:tabs>
        <w:autoSpaceDE/>
        <w:autoSpaceDN/>
        <w:ind w:right="54" w:firstLine="709"/>
        <w:jc w:val="both"/>
        <w:rPr>
          <w:rFonts w:ascii="Times New Roman" w:hAnsi="Times New Roman" w:cs="Times New Roman"/>
          <w:lang w:val="uk-UA"/>
        </w:rPr>
      </w:pPr>
      <w:r w:rsidRPr="009F5DCF">
        <w:rPr>
          <w:rFonts w:ascii="Times New Roman" w:hAnsi="Times New Roman" w:cs="Times New Roman"/>
          <w:lang w:val="uk-UA"/>
        </w:rPr>
        <w:t>Виконання будівельно-монтажних та пусконалагоджувальних робіт необхідно проводити спеціалізованими бригадами. Учасник повинен документально підтвердити кваліфікацію персоналу, який планує залучити до виконання Робіт.</w:t>
      </w:r>
    </w:p>
    <w:p w:rsidR="009F5DCF" w:rsidRPr="009F5DCF" w:rsidRDefault="009F5DCF" w:rsidP="009F5DCF">
      <w:pPr>
        <w:widowControl/>
        <w:tabs>
          <w:tab w:val="left" w:pos="1134"/>
        </w:tabs>
        <w:autoSpaceDE/>
        <w:autoSpaceDN/>
        <w:ind w:right="54" w:firstLine="709"/>
        <w:jc w:val="both"/>
        <w:rPr>
          <w:rFonts w:ascii="Times New Roman" w:hAnsi="Times New Roman" w:cs="Times New Roman"/>
          <w:lang w:val="uk-UA"/>
        </w:rPr>
      </w:pPr>
      <w:r w:rsidRPr="009F5DCF">
        <w:rPr>
          <w:rFonts w:ascii="Times New Roman" w:hAnsi="Times New Roman" w:cs="Times New Roman"/>
          <w:lang w:val="uk-UA"/>
        </w:rPr>
        <w:t xml:space="preserve">Механізація робіт з будівництва повинна бути комплексною та здійснюватися за  допомогою спеціальних машин, устаткування, засобів механізації та необхідного технологічного оснащення наближеним до проекту. </w:t>
      </w:r>
    </w:p>
    <w:p w:rsidR="009F5DCF" w:rsidRPr="009F5DCF" w:rsidRDefault="009F5DCF" w:rsidP="009F5DCF">
      <w:pPr>
        <w:widowControl/>
        <w:tabs>
          <w:tab w:val="left" w:pos="1134"/>
        </w:tabs>
        <w:autoSpaceDE/>
        <w:autoSpaceDN/>
        <w:ind w:right="54" w:firstLine="709"/>
        <w:jc w:val="both"/>
        <w:rPr>
          <w:rFonts w:ascii="Times New Roman" w:hAnsi="Times New Roman" w:cs="Times New Roman"/>
          <w:lang w:val="uk-UA"/>
        </w:rPr>
      </w:pPr>
      <w:r w:rsidRPr="009F5DCF">
        <w:rPr>
          <w:rFonts w:ascii="Times New Roman" w:hAnsi="Times New Roman" w:cs="Times New Roman"/>
          <w:lang w:val="uk-UA"/>
        </w:rPr>
        <w:t xml:space="preserve"> Термін виконання робіт – III квартал 2023р. – ІV квартал 2023р.</w:t>
      </w:r>
    </w:p>
    <w:p w:rsidR="009F1064" w:rsidRPr="009F5DCF" w:rsidRDefault="009F1064" w:rsidP="009F1064">
      <w:pPr>
        <w:tabs>
          <w:tab w:val="left" w:pos="1134"/>
          <w:tab w:val="left" w:pos="1276"/>
        </w:tabs>
        <w:ind w:firstLine="709"/>
        <w:jc w:val="both"/>
        <w:rPr>
          <w:rFonts w:ascii="Times New Roman" w:hAnsi="Times New Roman"/>
          <w:lang w:val="uk-UA"/>
        </w:rPr>
      </w:pPr>
    </w:p>
    <w:p w:rsidR="009F1064" w:rsidRPr="009F1064" w:rsidRDefault="009F1064" w:rsidP="00F33A30">
      <w:pPr>
        <w:widowControl/>
        <w:autoSpaceDE/>
        <w:autoSpaceDN/>
        <w:contextualSpacing/>
        <w:jc w:val="right"/>
        <w:rPr>
          <w:rFonts w:ascii="Times New Roman" w:hAnsi="Times New Roman" w:cs="Times New Roman"/>
          <w:sz w:val="28"/>
          <w:szCs w:val="28"/>
          <w:lang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A82521" w:rsidRPr="00A82521" w:rsidRDefault="00A82521" w:rsidP="00A82521">
      <w:pPr>
        <w:widowControl/>
        <w:suppressAutoHyphens/>
        <w:autoSpaceDE/>
        <w:autoSpaceDN/>
        <w:spacing w:after="31" w:line="263" w:lineRule="auto"/>
        <w:ind w:left="-5" w:right="243" w:hanging="10"/>
        <w:jc w:val="center"/>
        <w:rPr>
          <w:rFonts w:eastAsia="Calibri"/>
          <w:lang w:eastAsia="zh-CN"/>
        </w:rPr>
      </w:pPr>
      <w:r w:rsidRPr="00A82521">
        <w:rPr>
          <w:rFonts w:ascii="Times New Roman" w:eastAsia="Calibri" w:hAnsi="Times New Roman" w:cs="Times New Roman"/>
          <w:i/>
          <w:sz w:val="23"/>
          <w:lang w:eastAsia="zh-CN"/>
        </w:rPr>
        <w:t>Форма тендерної пропозиції заповнюється Учасником та надається</w:t>
      </w:r>
      <w:r w:rsidRPr="00A82521">
        <w:rPr>
          <w:rFonts w:ascii="Times New Roman" w:eastAsia="Calibri" w:hAnsi="Times New Roman" w:cs="Times New Roman"/>
          <w:sz w:val="23"/>
          <w:lang w:eastAsia="zh-CN"/>
        </w:rPr>
        <w:t xml:space="preserve"> </w:t>
      </w:r>
      <w:r w:rsidRPr="00A82521">
        <w:rPr>
          <w:rFonts w:ascii="Times New Roman" w:eastAsia="Calibri" w:hAnsi="Times New Roman" w:cs="Times New Roman"/>
          <w:i/>
          <w:sz w:val="23"/>
          <w:lang w:eastAsia="zh-CN"/>
        </w:rPr>
        <w:t>у складі тендерної пропозиції  та за результатами торгів переможцем торгів</w:t>
      </w:r>
    </w:p>
    <w:p w:rsidR="00A82521" w:rsidRPr="00A82521" w:rsidRDefault="00A82521" w:rsidP="00A82521">
      <w:pPr>
        <w:adjustRightInd w:val="0"/>
        <w:jc w:val="center"/>
        <w:rPr>
          <w:rFonts w:ascii="Times New Roman" w:eastAsia="Calibri" w:hAnsi="Times New Roman" w:cs="Times New Roman"/>
          <w:b/>
          <w:bCs/>
          <w:u w:val="single"/>
        </w:rPr>
      </w:pPr>
    </w:p>
    <w:p w:rsidR="00A82521" w:rsidRPr="00A82521" w:rsidRDefault="00A82521" w:rsidP="00A82521">
      <w:pPr>
        <w:adjustRightInd w:val="0"/>
        <w:jc w:val="center"/>
        <w:rPr>
          <w:rFonts w:ascii="Times New Roman" w:eastAsia="Calibri" w:hAnsi="Times New Roman" w:cs="Times New Roman"/>
          <w:b/>
        </w:rPr>
      </w:pPr>
    </w:p>
    <w:p w:rsidR="00A82521" w:rsidRPr="00A82521" w:rsidRDefault="00A82521" w:rsidP="00A82521">
      <w:pPr>
        <w:widowControl/>
        <w:suppressAutoHyphens/>
        <w:autoSpaceDE/>
        <w:autoSpaceDN/>
        <w:spacing w:after="66" w:line="0" w:lineRule="atLeast"/>
        <w:ind w:left="2525" w:right="2294"/>
        <w:jc w:val="center"/>
        <w:rPr>
          <w:rFonts w:eastAsia="Calibri"/>
          <w:lang w:eastAsia="zh-CN"/>
        </w:rPr>
      </w:pPr>
      <w:r w:rsidRPr="00A82521">
        <w:rPr>
          <w:rFonts w:ascii="Times New Roman" w:eastAsia="Calibri" w:hAnsi="Times New Roman" w:cs="Times New Roman"/>
          <w:b/>
          <w:sz w:val="23"/>
          <w:lang w:eastAsia="zh-CN"/>
        </w:rPr>
        <w:t>ФОРМА «ЦІНОВА ПРОПОЗИЦІЯ»</w:t>
      </w:r>
    </w:p>
    <w:p w:rsidR="00A82521" w:rsidRPr="00A82521" w:rsidRDefault="00A82521" w:rsidP="00A82521">
      <w:pPr>
        <w:widowControl/>
        <w:suppressAutoHyphens/>
        <w:autoSpaceDE/>
        <w:autoSpaceDN/>
        <w:spacing w:after="4" w:line="263" w:lineRule="auto"/>
        <w:ind w:left="3505" w:right="798" w:hanging="1635"/>
        <w:jc w:val="center"/>
        <w:rPr>
          <w:rFonts w:ascii="Times New Roman" w:eastAsia="Calibri" w:hAnsi="Times New Roman" w:cs="Times New Roman"/>
          <w:sz w:val="23"/>
          <w:lang w:eastAsia="zh-CN"/>
        </w:rPr>
      </w:pPr>
      <w:r w:rsidRPr="00A82521">
        <w:rPr>
          <w:rFonts w:ascii="Times New Roman" w:eastAsia="Calibri" w:hAnsi="Times New Roman" w:cs="Times New Roman"/>
          <w:i/>
          <w:sz w:val="23"/>
          <w:lang w:eastAsia="zh-CN"/>
        </w:rPr>
        <w:t>(форма, яка подається учасником на фірмовому бланку )</w:t>
      </w:r>
      <w:r w:rsidRPr="00A82521">
        <w:rPr>
          <w:rFonts w:ascii="Times New Roman" w:eastAsia="Calibri" w:hAnsi="Times New Roman" w:cs="Times New Roman"/>
          <w:sz w:val="23"/>
          <w:lang w:eastAsia="zh-CN"/>
        </w:rPr>
        <w:t xml:space="preserve">      </w:t>
      </w:r>
    </w:p>
    <w:p w:rsidR="00A82521" w:rsidRPr="00A82521" w:rsidRDefault="00A82521" w:rsidP="00A82521">
      <w:pPr>
        <w:widowControl/>
        <w:suppressAutoHyphens/>
        <w:autoSpaceDE/>
        <w:autoSpaceDN/>
        <w:spacing w:after="4" w:line="263" w:lineRule="auto"/>
        <w:ind w:left="3505" w:right="798" w:hanging="1635"/>
        <w:jc w:val="center"/>
        <w:rPr>
          <w:rFonts w:eastAsia="Calibri"/>
          <w:lang w:eastAsia="zh-CN"/>
        </w:rPr>
      </w:pPr>
      <w:r w:rsidRPr="00A82521">
        <w:rPr>
          <w:rFonts w:ascii="Times New Roman" w:eastAsia="Calibri" w:hAnsi="Times New Roman" w:cs="Times New Roman"/>
          <w:sz w:val="23"/>
          <w:lang w:eastAsia="zh-CN"/>
        </w:rPr>
        <w:t xml:space="preserve">«____»    _______________    </w:t>
      </w:r>
      <w:r w:rsidRPr="00A82521">
        <w:rPr>
          <w:rFonts w:ascii="Times New Roman" w:eastAsia="Calibri" w:hAnsi="Times New Roman" w:cs="Times New Roman"/>
          <w:b/>
          <w:sz w:val="23"/>
          <w:u w:val="single" w:color="000000"/>
          <w:lang w:eastAsia="zh-CN"/>
        </w:rPr>
        <w:t xml:space="preserve">  20__ р.</w:t>
      </w:r>
    </w:p>
    <w:p w:rsidR="00A82521" w:rsidRPr="00A82521" w:rsidRDefault="00A82521" w:rsidP="00A82521">
      <w:pPr>
        <w:widowControl/>
        <w:suppressAutoHyphens/>
        <w:autoSpaceDE/>
        <w:autoSpaceDN/>
        <w:spacing w:line="0" w:lineRule="atLeast"/>
        <w:ind w:firstLine="567"/>
        <w:jc w:val="both"/>
        <w:rPr>
          <w:rFonts w:ascii="Times New Roman" w:eastAsia="Calibri" w:hAnsi="Times New Roman"/>
          <w:bCs/>
          <w:lang w:eastAsia="zh-CN"/>
        </w:rPr>
      </w:pPr>
    </w:p>
    <w:p w:rsidR="00A82521" w:rsidRPr="00A82521" w:rsidRDefault="00A82521" w:rsidP="00A82521">
      <w:pPr>
        <w:widowControl/>
        <w:tabs>
          <w:tab w:val="left" w:pos="426"/>
          <w:tab w:val="left" w:pos="459"/>
          <w:tab w:val="left" w:pos="9498"/>
        </w:tabs>
        <w:suppressAutoHyphens/>
        <w:autoSpaceDE/>
        <w:autoSpaceDN/>
        <w:spacing w:line="0" w:lineRule="atLeast"/>
        <w:jc w:val="both"/>
        <w:rPr>
          <w:rFonts w:ascii="Times New Roman" w:eastAsia="Calibri" w:hAnsi="Times New Roman" w:cs="Times New Roman"/>
          <w:b/>
          <w:u w:val="single"/>
          <w:lang w:eastAsia="zh-CN"/>
        </w:rPr>
      </w:pPr>
    </w:p>
    <w:p w:rsidR="00A82521" w:rsidRPr="00A82521" w:rsidRDefault="00A82521" w:rsidP="00A82521">
      <w:pPr>
        <w:widowControl/>
        <w:suppressAutoHyphens/>
        <w:autoSpaceDE/>
        <w:autoSpaceDN/>
        <w:spacing w:after="31" w:line="263" w:lineRule="auto"/>
        <w:ind w:right="-1"/>
        <w:jc w:val="both"/>
        <w:rPr>
          <w:rFonts w:ascii="Times New Roman" w:eastAsia="Calibri" w:hAnsi="Times New Roman" w:cs="Times New Roman"/>
          <w:i/>
          <w:sz w:val="20"/>
          <w:szCs w:val="20"/>
          <w:lang w:val="uk-UA" w:eastAsia="zh-CN"/>
        </w:rPr>
      </w:pPr>
      <w:r w:rsidRPr="00A82521">
        <w:rPr>
          <w:rFonts w:ascii="Times New Roman" w:eastAsia="Calibri" w:hAnsi="Times New Roman" w:cs="Times New Roman"/>
          <w:sz w:val="20"/>
          <w:szCs w:val="20"/>
          <w:lang w:eastAsia="zh-CN"/>
        </w:rPr>
        <w:t xml:space="preserve">Кому: </w:t>
      </w:r>
      <w:r w:rsidRPr="00A82521">
        <w:rPr>
          <w:rFonts w:ascii="Times New Roman" w:eastAsia="Calibri" w:hAnsi="Times New Roman" w:cs="Times New Roman"/>
          <w:i/>
          <w:sz w:val="20"/>
          <w:szCs w:val="20"/>
          <w:lang w:eastAsia="zh-CN"/>
        </w:rPr>
        <w:t>_________________________________________________________</w:t>
      </w:r>
      <w:r w:rsidRPr="00A82521">
        <w:rPr>
          <w:rFonts w:ascii="Times New Roman" w:eastAsia="Calibri" w:hAnsi="Times New Roman" w:cs="Times New Roman"/>
          <w:i/>
          <w:sz w:val="20"/>
          <w:szCs w:val="20"/>
          <w:lang w:val="uk-UA" w:eastAsia="zh-CN"/>
        </w:rPr>
        <w:t>______________________________</w:t>
      </w:r>
    </w:p>
    <w:p w:rsidR="00A82521" w:rsidRPr="00A82521" w:rsidRDefault="00A82521" w:rsidP="00A82521">
      <w:pPr>
        <w:widowControl/>
        <w:suppressAutoHyphens/>
        <w:autoSpaceDE/>
        <w:autoSpaceDN/>
        <w:spacing w:after="31" w:line="263" w:lineRule="auto"/>
        <w:ind w:right="-1"/>
        <w:jc w:val="both"/>
        <w:rPr>
          <w:rFonts w:eastAsia="Calibri"/>
          <w:sz w:val="20"/>
          <w:szCs w:val="20"/>
          <w:lang w:eastAsia="zh-CN"/>
        </w:rPr>
      </w:pPr>
      <w:r w:rsidRPr="00A82521">
        <w:rPr>
          <w:rFonts w:ascii="Times New Roman" w:eastAsia="Calibri" w:hAnsi="Times New Roman" w:cs="Times New Roman"/>
          <w:i/>
          <w:sz w:val="20"/>
          <w:szCs w:val="20"/>
          <w:lang w:val="uk-UA" w:eastAsia="zh-CN"/>
        </w:rPr>
        <w:t xml:space="preserve">                                                                                      </w:t>
      </w:r>
      <w:r w:rsidRPr="00A82521">
        <w:rPr>
          <w:rFonts w:ascii="Times New Roman" w:eastAsia="Calibri" w:hAnsi="Times New Roman" w:cs="Times New Roman"/>
          <w:i/>
          <w:sz w:val="20"/>
          <w:szCs w:val="20"/>
          <w:u w:val="single" w:color="000000"/>
          <w:lang w:eastAsia="zh-CN"/>
        </w:rPr>
        <w:t>(повна назва замовника)</w:t>
      </w:r>
      <w:r w:rsidRPr="00A82521">
        <w:rPr>
          <w:rFonts w:ascii="Times New Roman" w:eastAsia="Calibri" w:hAnsi="Times New Roman" w:cs="Times New Roman"/>
          <w:i/>
          <w:sz w:val="20"/>
          <w:szCs w:val="20"/>
          <w:lang w:eastAsia="zh-CN"/>
        </w:rPr>
        <w:t xml:space="preserve"> </w:t>
      </w:r>
      <w:r w:rsidRPr="00A82521">
        <w:rPr>
          <w:rFonts w:ascii="Times New Roman" w:eastAsia="Calibri" w:hAnsi="Times New Roman" w:cs="Times New Roman"/>
          <w:sz w:val="20"/>
          <w:szCs w:val="20"/>
          <w:lang w:eastAsia="zh-CN"/>
        </w:rPr>
        <w:t xml:space="preserve"> </w:t>
      </w:r>
    </w:p>
    <w:p w:rsidR="00A82521" w:rsidRPr="00A82521" w:rsidRDefault="00A82521" w:rsidP="00A82521">
      <w:pPr>
        <w:widowControl/>
        <w:suppressAutoHyphens/>
        <w:autoSpaceDE/>
        <w:autoSpaceDN/>
        <w:spacing w:after="22" w:line="269" w:lineRule="auto"/>
        <w:ind w:right="-1"/>
        <w:jc w:val="both"/>
        <w:rPr>
          <w:rFonts w:eastAsia="Calibri"/>
          <w:sz w:val="20"/>
          <w:szCs w:val="20"/>
          <w:lang w:eastAsia="zh-CN"/>
        </w:rPr>
      </w:pPr>
      <w:r w:rsidRPr="00A82521">
        <w:rPr>
          <w:rFonts w:ascii="Times New Roman" w:eastAsia="Calibri" w:hAnsi="Times New Roman" w:cs="Times New Roman"/>
          <w:sz w:val="20"/>
          <w:szCs w:val="20"/>
          <w:lang w:eastAsia="zh-CN"/>
        </w:rPr>
        <w:t xml:space="preserve"> Найменування предмета закупівлі згідно тендерної документації </w:t>
      </w:r>
      <w:r w:rsidRPr="00A82521">
        <w:rPr>
          <w:rFonts w:ascii="Times New Roman" w:eastAsia="Calibri" w:hAnsi="Times New Roman" w:cs="Times New Roman"/>
          <w:b/>
          <w:sz w:val="20"/>
          <w:szCs w:val="20"/>
          <w:lang w:eastAsia="zh-CN"/>
        </w:rPr>
        <w:t>_____________</w:t>
      </w:r>
      <w:r w:rsidRPr="00A82521">
        <w:rPr>
          <w:rFonts w:ascii="Times New Roman" w:eastAsia="Calibri" w:hAnsi="Times New Roman" w:cs="Times New Roman"/>
          <w:b/>
          <w:sz w:val="20"/>
          <w:szCs w:val="20"/>
          <w:lang w:val="uk-UA" w:eastAsia="zh-CN"/>
        </w:rPr>
        <w:t>_______________</w:t>
      </w:r>
      <w:r w:rsidRPr="00A82521">
        <w:rPr>
          <w:rFonts w:ascii="Times New Roman" w:eastAsia="Calibri" w:hAnsi="Times New Roman" w:cs="Times New Roman"/>
          <w:b/>
          <w:sz w:val="20"/>
          <w:szCs w:val="20"/>
          <w:lang w:eastAsia="zh-CN"/>
        </w:rPr>
        <w:t xml:space="preserve">_________ </w:t>
      </w:r>
      <w:r w:rsidRPr="00A82521">
        <w:rPr>
          <w:rFonts w:ascii="Times New Roman" w:eastAsia="Calibri" w:hAnsi="Times New Roman" w:cs="Times New Roman"/>
          <w:sz w:val="20"/>
          <w:szCs w:val="20"/>
          <w:lang w:eastAsia="zh-CN"/>
        </w:rPr>
        <w:t xml:space="preserve"> </w:t>
      </w:r>
    </w:p>
    <w:p w:rsidR="00A82521" w:rsidRPr="00A82521" w:rsidRDefault="00A82521" w:rsidP="00A82521">
      <w:pPr>
        <w:widowControl/>
        <w:suppressAutoHyphens/>
        <w:autoSpaceDE/>
        <w:autoSpaceDN/>
        <w:spacing w:after="22" w:line="269" w:lineRule="auto"/>
        <w:ind w:right="-1"/>
        <w:jc w:val="both"/>
        <w:rPr>
          <w:rFonts w:eastAsia="Calibri"/>
          <w:sz w:val="20"/>
          <w:szCs w:val="20"/>
          <w:lang w:eastAsia="zh-CN"/>
        </w:rPr>
      </w:pPr>
      <w:r w:rsidRPr="00A82521">
        <w:rPr>
          <w:rFonts w:ascii="Times New Roman" w:eastAsia="Calibri" w:hAnsi="Times New Roman" w:cs="Times New Roman"/>
          <w:sz w:val="20"/>
          <w:szCs w:val="20"/>
          <w:lang w:eastAsia="zh-CN"/>
        </w:rPr>
        <w:t xml:space="preserve"> Номер/ідентифікатор закупівлі ________________________________________________</w:t>
      </w:r>
      <w:r w:rsidRPr="00A82521">
        <w:rPr>
          <w:rFonts w:ascii="Times New Roman" w:eastAsia="Calibri" w:hAnsi="Times New Roman" w:cs="Times New Roman"/>
          <w:sz w:val="20"/>
          <w:szCs w:val="20"/>
          <w:lang w:val="uk-UA" w:eastAsia="zh-CN"/>
        </w:rPr>
        <w:t>_______________</w:t>
      </w:r>
      <w:r w:rsidRPr="00A82521">
        <w:rPr>
          <w:rFonts w:ascii="Times New Roman" w:eastAsia="Calibri" w:hAnsi="Times New Roman" w:cs="Times New Roman"/>
          <w:sz w:val="20"/>
          <w:szCs w:val="20"/>
          <w:lang w:eastAsia="zh-CN"/>
        </w:rPr>
        <w:t xml:space="preserve">___  </w:t>
      </w:r>
    </w:p>
    <w:p w:rsidR="00A82521" w:rsidRPr="00A82521" w:rsidRDefault="00A82521" w:rsidP="00A82521">
      <w:pPr>
        <w:widowControl/>
        <w:suppressAutoHyphens/>
        <w:autoSpaceDE/>
        <w:autoSpaceDN/>
        <w:spacing w:after="22" w:line="269" w:lineRule="auto"/>
        <w:ind w:right="-1"/>
        <w:jc w:val="both"/>
        <w:rPr>
          <w:rFonts w:eastAsia="Calibri"/>
          <w:sz w:val="20"/>
          <w:szCs w:val="20"/>
          <w:lang w:eastAsia="zh-CN"/>
        </w:rPr>
      </w:pPr>
      <w:r w:rsidRPr="00A82521">
        <w:rPr>
          <w:rFonts w:ascii="Times New Roman" w:eastAsia="Calibri" w:hAnsi="Times New Roman" w:cs="Times New Roman"/>
          <w:sz w:val="20"/>
          <w:szCs w:val="20"/>
          <w:lang w:eastAsia="zh-CN"/>
        </w:rPr>
        <w:t xml:space="preserve"> Найменування учасника: ______________________________________________________</w:t>
      </w:r>
      <w:r w:rsidRPr="00A82521">
        <w:rPr>
          <w:rFonts w:ascii="Times New Roman" w:eastAsia="Calibri" w:hAnsi="Times New Roman" w:cs="Times New Roman"/>
          <w:sz w:val="20"/>
          <w:szCs w:val="20"/>
          <w:lang w:val="uk-UA" w:eastAsia="zh-CN"/>
        </w:rPr>
        <w:t>_______________</w:t>
      </w:r>
      <w:r w:rsidRPr="00A82521">
        <w:rPr>
          <w:rFonts w:ascii="Times New Roman" w:eastAsia="Calibri" w:hAnsi="Times New Roman" w:cs="Times New Roman"/>
          <w:sz w:val="20"/>
          <w:szCs w:val="20"/>
          <w:lang w:eastAsia="zh-CN"/>
        </w:rPr>
        <w:t xml:space="preserve">__  </w:t>
      </w:r>
    </w:p>
    <w:p w:rsidR="00A82521" w:rsidRPr="00A82521" w:rsidRDefault="00A82521" w:rsidP="00A82521">
      <w:pPr>
        <w:widowControl/>
        <w:suppressAutoHyphens/>
        <w:autoSpaceDE/>
        <w:autoSpaceDN/>
        <w:spacing w:after="3" w:line="0" w:lineRule="atLeast"/>
        <w:ind w:right="-1"/>
        <w:jc w:val="both"/>
        <w:rPr>
          <w:rFonts w:eastAsia="Calibri"/>
          <w:sz w:val="20"/>
          <w:szCs w:val="20"/>
          <w:lang w:eastAsia="zh-CN"/>
        </w:rPr>
      </w:pPr>
      <w:r w:rsidRPr="00A82521">
        <w:rPr>
          <w:rFonts w:ascii="Times New Roman" w:eastAsia="Calibri" w:hAnsi="Times New Roman" w:cs="Times New Roman"/>
          <w:i/>
          <w:sz w:val="20"/>
          <w:szCs w:val="20"/>
          <w:lang w:eastAsia="zh-CN"/>
        </w:rPr>
        <w:t xml:space="preserve">                                                                                 (повна назва організації учасника) </w:t>
      </w:r>
      <w:r w:rsidRPr="00A82521">
        <w:rPr>
          <w:rFonts w:ascii="Times New Roman" w:eastAsia="Calibri" w:hAnsi="Times New Roman" w:cs="Times New Roman"/>
          <w:sz w:val="20"/>
          <w:szCs w:val="20"/>
          <w:lang w:eastAsia="zh-CN"/>
        </w:rPr>
        <w:t xml:space="preserve"> </w:t>
      </w:r>
    </w:p>
    <w:p w:rsidR="00A82521" w:rsidRPr="00A82521" w:rsidRDefault="00A82521" w:rsidP="00A82521">
      <w:pPr>
        <w:widowControl/>
        <w:suppressAutoHyphens/>
        <w:autoSpaceDE/>
        <w:autoSpaceDN/>
        <w:spacing w:after="22" w:line="269" w:lineRule="auto"/>
        <w:ind w:right="-1"/>
        <w:jc w:val="both"/>
        <w:rPr>
          <w:rFonts w:eastAsia="Calibri"/>
          <w:sz w:val="20"/>
          <w:szCs w:val="20"/>
          <w:lang w:eastAsia="zh-CN"/>
        </w:rPr>
      </w:pPr>
      <w:r w:rsidRPr="00A82521">
        <w:rPr>
          <w:rFonts w:ascii="Times New Roman" w:eastAsia="Calibri" w:hAnsi="Times New Roman" w:cs="Times New Roman"/>
          <w:sz w:val="20"/>
          <w:szCs w:val="20"/>
          <w:lang w:eastAsia="zh-CN"/>
        </w:rPr>
        <w:t>в особі_______________________________________________________________________</w:t>
      </w:r>
      <w:r w:rsidRPr="00A82521">
        <w:rPr>
          <w:rFonts w:ascii="Times New Roman" w:eastAsia="Calibri" w:hAnsi="Times New Roman" w:cs="Times New Roman"/>
          <w:sz w:val="20"/>
          <w:szCs w:val="20"/>
          <w:lang w:val="uk-UA" w:eastAsia="zh-CN"/>
        </w:rPr>
        <w:t>_______________</w:t>
      </w:r>
      <w:r w:rsidRPr="00A82521">
        <w:rPr>
          <w:rFonts w:ascii="Times New Roman" w:eastAsia="Calibri" w:hAnsi="Times New Roman" w:cs="Times New Roman"/>
          <w:sz w:val="20"/>
          <w:szCs w:val="20"/>
          <w:lang w:eastAsia="zh-CN"/>
        </w:rPr>
        <w:t>_</w:t>
      </w:r>
    </w:p>
    <w:p w:rsidR="00A82521" w:rsidRPr="00A82521" w:rsidRDefault="00A82521" w:rsidP="00A82521">
      <w:pPr>
        <w:widowControl/>
        <w:suppressAutoHyphens/>
        <w:autoSpaceDE/>
        <w:autoSpaceDN/>
        <w:spacing w:after="40" w:line="0" w:lineRule="atLeast"/>
        <w:ind w:right="-1"/>
        <w:jc w:val="both"/>
        <w:rPr>
          <w:rFonts w:eastAsia="Calibri"/>
          <w:sz w:val="20"/>
          <w:szCs w:val="20"/>
          <w:lang w:eastAsia="zh-CN"/>
        </w:rPr>
      </w:pPr>
      <w:r w:rsidRPr="00A82521">
        <w:rPr>
          <w:rFonts w:ascii="Times New Roman" w:eastAsia="Calibri" w:hAnsi="Times New Roman" w:cs="Times New Roman"/>
          <w:i/>
          <w:sz w:val="20"/>
          <w:szCs w:val="20"/>
          <w:lang w:eastAsia="zh-CN"/>
        </w:rPr>
        <w:t xml:space="preserve">                                                       (прізвище, ім'я, по батькові, посада відповідальної особи) </w:t>
      </w:r>
      <w:r w:rsidRPr="00A82521">
        <w:rPr>
          <w:rFonts w:ascii="Times New Roman" w:eastAsia="Calibri" w:hAnsi="Times New Roman" w:cs="Times New Roman"/>
          <w:sz w:val="20"/>
          <w:szCs w:val="20"/>
          <w:lang w:eastAsia="zh-CN"/>
        </w:rPr>
        <w:t xml:space="preserve"> </w:t>
      </w:r>
    </w:p>
    <w:p w:rsidR="00A82521" w:rsidRPr="00A82521" w:rsidRDefault="00A82521" w:rsidP="00A82521">
      <w:pPr>
        <w:widowControl/>
        <w:suppressAutoHyphens/>
        <w:autoSpaceDE/>
        <w:autoSpaceDN/>
        <w:spacing w:after="22" w:line="269" w:lineRule="auto"/>
        <w:ind w:right="-1"/>
        <w:jc w:val="both"/>
        <w:rPr>
          <w:rFonts w:eastAsia="Calibri"/>
          <w:sz w:val="20"/>
          <w:szCs w:val="20"/>
          <w:lang w:eastAsia="zh-CN"/>
        </w:rPr>
      </w:pPr>
      <w:r w:rsidRPr="00A82521">
        <w:rPr>
          <w:rFonts w:ascii="Times New Roman" w:eastAsia="Calibri" w:hAnsi="Times New Roman" w:cs="Times New Roman"/>
          <w:sz w:val="20"/>
          <w:szCs w:val="20"/>
          <w:lang w:eastAsia="zh-CN"/>
        </w:rPr>
        <w:t xml:space="preserve">уповноважений повідомити наступне:   </w:t>
      </w:r>
    </w:p>
    <w:p w:rsidR="00A82521" w:rsidRPr="00A82521" w:rsidRDefault="00A82521" w:rsidP="00A82521">
      <w:pPr>
        <w:widowControl/>
        <w:suppressAutoHyphens/>
        <w:autoSpaceDE/>
        <w:autoSpaceDN/>
        <w:spacing w:after="18" w:line="283" w:lineRule="auto"/>
        <w:ind w:right="-1"/>
        <w:jc w:val="both"/>
        <w:rPr>
          <w:rFonts w:ascii="Times New Roman" w:eastAsia="Calibri" w:hAnsi="Times New Roman" w:cs="Times New Roman"/>
          <w:sz w:val="20"/>
          <w:szCs w:val="20"/>
          <w:lang w:eastAsia="zh-CN"/>
        </w:rPr>
      </w:pPr>
      <w:r w:rsidRPr="00A82521">
        <w:rPr>
          <w:rFonts w:ascii="Times New Roman" w:eastAsia="Calibri" w:hAnsi="Times New Roman" w:cs="Times New Roman"/>
          <w:sz w:val="20"/>
          <w:szCs w:val="20"/>
          <w:lang w:eastAsia="zh-CN"/>
        </w:rPr>
        <w:t xml:space="preserve"> 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  </w:t>
      </w:r>
    </w:p>
    <w:p w:rsidR="00A82521" w:rsidRPr="00A82521" w:rsidRDefault="00A82521" w:rsidP="00A82521">
      <w:pPr>
        <w:widowControl/>
        <w:suppressAutoHyphens/>
        <w:autoSpaceDE/>
        <w:autoSpaceDN/>
        <w:spacing w:after="18" w:line="283" w:lineRule="auto"/>
        <w:ind w:right="-1"/>
        <w:rPr>
          <w:rFonts w:eastAsia="Calibri"/>
          <w:sz w:val="20"/>
          <w:szCs w:val="20"/>
          <w:lang w:eastAsia="zh-CN"/>
        </w:rPr>
      </w:pPr>
      <w:r w:rsidRPr="00A82521">
        <w:rPr>
          <w:rFonts w:ascii="Times New Roman" w:eastAsia="Calibri" w:hAnsi="Times New Roman" w:cs="Times New Roman"/>
          <w:sz w:val="20"/>
          <w:szCs w:val="20"/>
          <w:lang w:eastAsia="zh-CN"/>
        </w:rPr>
        <w:t>2. Адреса (юридична, поштова) учасника торгів________________________________</w:t>
      </w:r>
      <w:r w:rsidRPr="00A82521">
        <w:rPr>
          <w:rFonts w:ascii="Times New Roman" w:eastAsia="Calibri" w:hAnsi="Times New Roman" w:cs="Times New Roman"/>
          <w:sz w:val="20"/>
          <w:szCs w:val="20"/>
          <w:lang w:val="uk-UA" w:eastAsia="zh-CN"/>
        </w:rPr>
        <w:t>______________</w:t>
      </w:r>
      <w:r w:rsidRPr="00A82521">
        <w:rPr>
          <w:rFonts w:ascii="Times New Roman" w:eastAsia="Calibri" w:hAnsi="Times New Roman" w:cs="Times New Roman"/>
          <w:sz w:val="20"/>
          <w:szCs w:val="20"/>
          <w:lang w:eastAsia="zh-CN"/>
        </w:rPr>
        <w:t>______</w:t>
      </w:r>
    </w:p>
    <w:p w:rsidR="00A82521" w:rsidRPr="00A82521" w:rsidRDefault="00A82521" w:rsidP="00A82521">
      <w:pPr>
        <w:widowControl/>
        <w:suppressAutoHyphens/>
        <w:autoSpaceDE/>
        <w:autoSpaceDN/>
        <w:spacing w:after="22" w:line="269" w:lineRule="auto"/>
        <w:ind w:right="-1"/>
        <w:jc w:val="both"/>
        <w:rPr>
          <w:rFonts w:eastAsia="Calibri"/>
          <w:sz w:val="20"/>
          <w:szCs w:val="20"/>
          <w:lang w:eastAsia="zh-CN"/>
        </w:rPr>
      </w:pPr>
      <w:r w:rsidRPr="00A82521">
        <w:rPr>
          <w:rFonts w:ascii="Times New Roman" w:eastAsia="Calibri" w:hAnsi="Times New Roman" w:cs="Times New Roman"/>
          <w:sz w:val="20"/>
          <w:szCs w:val="20"/>
          <w:lang w:val="uk-UA" w:eastAsia="zh-CN"/>
        </w:rPr>
        <w:t xml:space="preserve">3. </w:t>
      </w:r>
      <w:r w:rsidRPr="00A82521">
        <w:rPr>
          <w:rFonts w:ascii="Times New Roman" w:eastAsia="Calibri" w:hAnsi="Times New Roman" w:cs="Times New Roman"/>
          <w:sz w:val="20"/>
          <w:szCs w:val="20"/>
          <w:lang w:eastAsia="zh-CN"/>
        </w:rPr>
        <w:t>Телефон/факс____________________________________________________________</w:t>
      </w:r>
      <w:r w:rsidRPr="00A82521">
        <w:rPr>
          <w:rFonts w:ascii="Times New Roman" w:eastAsia="Calibri" w:hAnsi="Times New Roman" w:cs="Times New Roman"/>
          <w:sz w:val="20"/>
          <w:szCs w:val="20"/>
          <w:lang w:val="uk-UA" w:eastAsia="zh-CN"/>
        </w:rPr>
        <w:t>__________________</w:t>
      </w:r>
      <w:r w:rsidRPr="00A82521">
        <w:rPr>
          <w:rFonts w:ascii="Times New Roman" w:eastAsia="Calibri" w:hAnsi="Times New Roman" w:cs="Times New Roman"/>
          <w:sz w:val="20"/>
          <w:szCs w:val="20"/>
          <w:lang w:eastAsia="zh-CN"/>
        </w:rPr>
        <w:t>_</w:t>
      </w:r>
    </w:p>
    <w:p w:rsidR="00A82521" w:rsidRPr="00A82521" w:rsidRDefault="00A82521" w:rsidP="00A82521">
      <w:pPr>
        <w:widowControl/>
        <w:suppressAutoHyphens/>
        <w:autoSpaceDE/>
        <w:autoSpaceDN/>
        <w:spacing w:after="22" w:line="269" w:lineRule="auto"/>
        <w:ind w:right="-1"/>
        <w:jc w:val="both"/>
        <w:rPr>
          <w:rFonts w:eastAsia="Calibri"/>
          <w:sz w:val="20"/>
          <w:szCs w:val="20"/>
          <w:lang w:eastAsia="zh-CN"/>
        </w:rPr>
      </w:pPr>
      <w:r w:rsidRPr="00A82521">
        <w:rPr>
          <w:rFonts w:ascii="Times New Roman" w:eastAsia="Calibri" w:hAnsi="Times New Roman" w:cs="Times New Roman"/>
          <w:sz w:val="20"/>
          <w:szCs w:val="20"/>
          <w:lang w:val="uk-UA" w:eastAsia="zh-CN"/>
        </w:rPr>
        <w:t>4. </w:t>
      </w:r>
      <w:r w:rsidRPr="00A82521">
        <w:rPr>
          <w:rFonts w:ascii="Times New Roman" w:eastAsia="Calibri" w:hAnsi="Times New Roman" w:cs="Times New Roman"/>
          <w:sz w:val="20"/>
          <w:szCs w:val="20"/>
          <w:lang w:eastAsia="zh-CN"/>
        </w:rPr>
        <w:t>Відомості про керівника (П.І.Б., посада, номер контактного телефону) – для юридичних осіб__________________________________________________________</w:t>
      </w:r>
      <w:r w:rsidRPr="00A82521">
        <w:rPr>
          <w:rFonts w:ascii="Times New Roman" w:eastAsia="Calibri" w:hAnsi="Times New Roman" w:cs="Times New Roman"/>
          <w:sz w:val="20"/>
          <w:szCs w:val="20"/>
          <w:lang w:val="uk-UA" w:eastAsia="zh-CN"/>
        </w:rPr>
        <w:t>__________________________</w:t>
      </w:r>
      <w:r w:rsidRPr="00A82521">
        <w:rPr>
          <w:rFonts w:ascii="Times New Roman" w:eastAsia="Calibri" w:hAnsi="Times New Roman" w:cs="Times New Roman"/>
          <w:sz w:val="20"/>
          <w:szCs w:val="20"/>
          <w:lang w:eastAsia="zh-CN"/>
        </w:rPr>
        <w:t>____</w:t>
      </w:r>
      <w:r w:rsidRPr="00A82521">
        <w:rPr>
          <w:rFonts w:ascii="Times New Roman" w:eastAsia="Calibri" w:hAnsi="Times New Roman" w:cs="Times New Roman"/>
          <w:sz w:val="20"/>
          <w:szCs w:val="20"/>
          <w:lang w:val="uk-UA" w:eastAsia="zh-CN"/>
        </w:rPr>
        <w:t>__</w:t>
      </w:r>
      <w:r w:rsidRPr="00A82521">
        <w:rPr>
          <w:rFonts w:ascii="Times New Roman" w:eastAsia="Calibri" w:hAnsi="Times New Roman" w:cs="Times New Roman"/>
          <w:sz w:val="20"/>
          <w:szCs w:val="20"/>
          <w:lang w:eastAsia="zh-CN"/>
        </w:rPr>
        <w:t xml:space="preserve">  </w:t>
      </w:r>
    </w:p>
    <w:p w:rsidR="00A82521" w:rsidRPr="00A82521" w:rsidRDefault="00A82521" w:rsidP="00A82521">
      <w:pPr>
        <w:widowControl/>
        <w:suppressAutoHyphens/>
        <w:autoSpaceDE/>
        <w:autoSpaceDN/>
        <w:spacing w:after="22" w:line="269" w:lineRule="auto"/>
        <w:ind w:right="-1"/>
        <w:rPr>
          <w:rFonts w:eastAsia="Calibri"/>
          <w:sz w:val="20"/>
          <w:szCs w:val="20"/>
          <w:lang w:val="uk-UA" w:eastAsia="zh-CN"/>
        </w:rPr>
      </w:pPr>
      <w:r w:rsidRPr="00A82521">
        <w:rPr>
          <w:rFonts w:ascii="Times New Roman" w:eastAsia="Calibri" w:hAnsi="Times New Roman" w:cs="Times New Roman"/>
          <w:sz w:val="20"/>
          <w:szCs w:val="20"/>
          <w:lang w:val="uk-UA" w:eastAsia="zh-CN"/>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______________________________________  </w:t>
      </w:r>
    </w:p>
    <w:p w:rsidR="00A82521" w:rsidRPr="00A82521" w:rsidRDefault="00A82521" w:rsidP="00A82521">
      <w:pPr>
        <w:widowControl/>
        <w:suppressAutoHyphens/>
        <w:autoSpaceDE/>
        <w:autoSpaceDN/>
        <w:spacing w:after="22" w:line="269" w:lineRule="auto"/>
        <w:ind w:right="-1"/>
        <w:rPr>
          <w:rFonts w:eastAsia="Calibri"/>
          <w:sz w:val="20"/>
          <w:szCs w:val="20"/>
          <w:lang w:val="uk-UA" w:eastAsia="zh-CN"/>
        </w:rPr>
      </w:pPr>
      <w:r w:rsidRPr="00A82521">
        <w:rPr>
          <w:rFonts w:ascii="Times New Roman" w:eastAsia="Calibri" w:hAnsi="Times New Roman" w:cs="Times New Roman"/>
          <w:sz w:val="20"/>
          <w:szCs w:val="20"/>
          <w:lang w:val="uk-UA" w:eastAsia="zh-CN"/>
        </w:rPr>
        <w:t>6. Код ЄДРПОУ (для юридичних осіб) (ідентифікаційний номер фізичної особи – платника податків та інших обов'язкових платежів)____________________________________________________________________</w:t>
      </w:r>
    </w:p>
    <w:p w:rsidR="00A82521" w:rsidRPr="00A82521" w:rsidRDefault="00A82521" w:rsidP="00A82521">
      <w:pPr>
        <w:widowControl/>
        <w:suppressAutoHyphens/>
        <w:autoSpaceDE/>
        <w:autoSpaceDN/>
        <w:spacing w:after="22" w:line="269" w:lineRule="auto"/>
        <w:ind w:right="-1"/>
        <w:jc w:val="both"/>
        <w:rPr>
          <w:rFonts w:eastAsia="Calibri"/>
          <w:sz w:val="20"/>
          <w:szCs w:val="20"/>
          <w:lang w:eastAsia="zh-CN"/>
        </w:rPr>
      </w:pPr>
      <w:r w:rsidRPr="00A82521">
        <w:rPr>
          <w:rFonts w:ascii="Times New Roman" w:eastAsia="Calibri" w:hAnsi="Times New Roman" w:cs="Times New Roman"/>
          <w:sz w:val="20"/>
          <w:szCs w:val="20"/>
          <w:lang w:eastAsia="zh-CN"/>
        </w:rPr>
        <w:t xml:space="preserve">7. Номер витягу про реєстрацію платника податку на додану вартість/єдиного податку та індивідуальний податковий номер </w:t>
      </w:r>
      <w:r w:rsidRPr="00A82521">
        <w:rPr>
          <w:rFonts w:ascii="Times New Roman" w:eastAsia="Calibri" w:hAnsi="Times New Roman" w:cs="Times New Roman"/>
          <w:i/>
          <w:sz w:val="20"/>
          <w:szCs w:val="20"/>
          <w:lang w:eastAsia="zh-CN"/>
        </w:rPr>
        <w:t xml:space="preserve">– </w:t>
      </w:r>
      <w:r w:rsidRPr="00A82521">
        <w:rPr>
          <w:rFonts w:ascii="Times New Roman" w:eastAsia="Calibri" w:hAnsi="Times New Roman" w:cs="Times New Roman"/>
          <w:sz w:val="20"/>
          <w:szCs w:val="20"/>
          <w:lang w:eastAsia="zh-CN"/>
        </w:rPr>
        <w:t>для Учасника, який є платником податку на додану вартість ______________________________________</w:t>
      </w:r>
      <w:r w:rsidRPr="00A82521">
        <w:rPr>
          <w:rFonts w:ascii="Times New Roman" w:eastAsia="Calibri" w:hAnsi="Times New Roman" w:cs="Times New Roman"/>
          <w:sz w:val="20"/>
          <w:szCs w:val="20"/>
          <w:lang w:val="uk-UA" w:eastAsia="zh-CN"/>
        </w:rPr>
        <w:t>______________________</w:t>
      </w:r>
      <w:r w:rsidRPr="00A82521">
        <w:rPr>
          <w:rFonts w:ascii="Times New Roman" w:eastAsia="Calibri" w:hAnsi="Times New Roman" w:cs="Times New Roman"/>
          <w:sz w:val="20"/>
          <w:szCs w:val="20"/>
          <w:lang w:eastAsia="zh-CN"/>
        </w:rPr>
        <w:t xml:space="preserve">_________________________________  </w:t>
      </w:r>
    </w:p>
    <w:p w:rsidR="00A82521" w:rsidRPr="00A82521" w:rsidRDefault="00A82521" w:rsidP="00A82521">
      <w:pPr>
        <w:widowControl/>
        <w:suppressAutoHyphens/>
        <w:autoSpaceDE/>
        <w:autoSpaceDN/>
        <w:spacing w:after="22" w:line="269" w:lineRule="auto"/>
        <w:ind w:right="-1"/>
        <w:jc w:val="both"/>
        <w:rPr>
          <w:rFonts w:eastAsia="Calibri"/>
          <w:sz w:val="20"/>
          <w:szCs w:val="20"/>
          <w:lang w:eastAsia="zh-CN"/>
        </w:rPr>
      </w:pPr>
      <w:r w:rsidRPr="00A82521">
        <w:rPr>
          <w:rFonts w:ascii="Times New Roman" w:eastAsia="Calibri" w:hAnsi="Times New Roman" w:cs="Times New Roman"/>
          <w:sz w:val="20"/>
          <w:szCs w:val="20"/>
          <w:lang w:eastAsia="zh-CN"/>
        </w:rPr>
        <w:t>8. Банківські реквізити _________________________________________________</w:t>
      </w:r>
      <w:r w:rsidRPr="00A82521">
        <w:rPr>
          <w:rFonts w:ascii="Times New Roman" w:eastAsia="Calibri" w:hAnsi="Times New Roman" w:cs="Times New Roman"/>
          <w:sz w:val="20"/>
          <w:szCs w:val="20"/>
          <w:lang w:val="uk-UA" w:eastAsia="zh-CN"/>
        </w:rPr>
        <w:t>____________</w:t>
      </w:r>
      <w:r w:rsidRPr="00A82521">
        <w:rPr>
          <w:rFonts w:ascii="Times New Roman" w:eastAsia="Calibri" w:hAnsi="Times New Roman" w:cs="Times New Roman"/>
          <w:sz w:val="20"/>
          <w:szCs w:val="20"/>
          <w:lang w:eastAsia="zh-CN"/>
        </w:rPr>
        <w:t xml:space="preserve">____________  </w:t>
      </w:r>
    </w:p>
    <w:p w:rsidR="00A82521" w:rsidRPr="00A82521" w:rsidRDefault="00A82521" w:rsidP="00A82521">
      <w:pPr>
        <w:widowControl/>
        <w:suppressAutoHyphens/>
        <w:autoSpaceDE/>
        <w:autoSpaceDN/>
        <w:spacing w:after="22" w:line="269" w:lineRule="auto"/>
        <w:ind w:right="-1"/>
        <w:rPr>
          <w:rFonts w:eastAsia="Calibri"/>
          <w:sz w:val="20"/>
          <w:szCs w:val="20"/>
          <w:lang w:eastAsia="zh-CN"/>
        </w:rPr>
      </w:pPr>
      <w:r w:rsidRPr="00A82521">
        <w:rPr>
          <w:rFonts w:ascii="Times New Roman" w:eastAsia="Calibri" w:hAnsi="Times New Roman" w:cs="Times New Roman"/>
          <w:sz w:val="20"/>
          <w:szCs w:val="20"/>
          <w:lang w:eastAsia="zh-CN"/>
        </w:rPr>
        <w:t>9. П.І.Б., зразок підпису, посада особи (осіб), уповноваженої (уповноважених) підписувати документи тендерної пропозиції учасника ___________________________________________</w:t>
      </w:r>
      <w:r w:rsidRPr="00A82521">
        <w:rPr>
          <w:rFonts w:ascii="Times New Roman" w:eastAsia="Calibri" w:hAnsi="Times New Roman" w:cs="Times New Roman"/>
          <w:sz w:val="20"/>
          <w:szCs w:val="20"/>
          <w:lang w:val="uk-UA" w:eastAsia="zh-CN"/>
        </w:rPr>
        <w:t>_______________</w:t>
      </w:r>
      <w:r w:rsidRPr="00A82521">
        <w:rPr>
          <w:rFonts w:ascii="Times New Roman" w:eastAsia="Calibri" w:hAnsi="Times New Roman" w:cs="Times New Roman"/>
          <w:sz w:val="20"/>
          <w:szCs w:val="20"/>
          <w:lang w:eastAsia="zh-CN"/>
        </w:rPr>
        <w:t xml:space="preserve">________ </w:t>
      </w:r>
    </w:p>
    <w:p w:rsidR="00A82521" w:rsidRPr="00A82521" w:rsidRDefault="00A82521" w:rsidP="00A82521">
      <w:pPr>
        <w:widowControl/>
        <w:suppressAutoHyphens/>
        <w:autoSpaceDE/>
        <w:autoSpaceDN/>
        <w:spacing w:after="22" w:line="269" w:lineRule="auto"/>
        <w:ind w:right="-1"/>
        <w:jc w:val="both"/>
        <w:rPr>
          <w:rFonts w:eastAsia="Calibri"/>
          <w:sz w:val="20"/>
          <w:szCs w:val="20"/>
          <w:lang w:eastAsia="zh-CN"/>
        </w:rPr>
      </w:pPr>
      <w:r w:rsidRPr="00A82521">
        <w:rPr>
          <w:rFonts w:ascii="Times New Roman" w:eastAsia="Calibri" w:hAnsi="Times New Roman" w:cs="Times New Roman"/>
          <w:sz w:val="20"/>
          <w:szCs w:val="20"/>
          <w:lang w:eastAsia="zh-CN"/>
        </w:rPr>
        <w:t>10. Строки поставки  _____________________________________________________</w:t>
      </w:r>
      <w:r w:rsidRPr="00A82521">
        <w:rPr>
          <w:rFonts w:ascii="Times New Roman" w:eastAsia="Calibri" w:hAnsi="Times New Roman" w:cs="Times New Roman"/>
          <w:sz w:val="20"/>
          <w:szCs w:val="20"/>
          <w:lang w:val="uk-UA" w:eastAsia="zh-CN"/>
        </w:rPr>
        <w:t>_____________</w:t>
      </w:r>
      <w:r w:rsidRPr="00A82521">
        <w:rPr>
          <w:rFonts w:ascii="Times New Roman" w:eastAsia="Calibri" w:hAnsi="Times New Roman" w:cs="Times New Roman"/>
          <w:sz w:val="20"/>
          <w:szCs w:val="20"/>
          <w:lang w:eastAsia="zh-CN"/>
        </w:rPr>
        <w:t xml:space="preserve">_________   </w:t>
      </w:r>
    </w:p>
    <w:p w:rsidR="00A82521" w:rsidRPr="00A82521" w:rsidRDefault="00A82521" w:rsidP="00A82521">
      <w:pPr>
        <w:widowControl/>
        <w:suppressAutoHyphens/>
        <w:autoSpaceDE/>
        <w:autoSpaceDN/>
        <w:spacing w:after="22" w:line="269" w:lineRule="auto"/>
        <w:ind w:right="-1"/>
        <w:jc w:val="both"/>
        <w:rPr>
          <w:rFonts w:eastAsia="Calibri"/>
          <w:sz w:val="20"/>
          <w:szCs w:val="20"/>
          <w:lang w:eastAsia="zh-CN"/>
        </w:rPr>
      </w:pPr>
      <w:r w:rsidRPr="00A82521">
        <w:rPr>
          <w:rFonts w:ascii="Times New Roman" w:eastAsia="Calibri" w:hAnsi="Times New Roman" w:cs="Times New Roman"/>
          <w:sz w:val="20"/>
          <w:szCs w:val="20"/>
          <w:lang w:eastAsia="zh-CN"/>
        </w:rPr>
        <w:t>11. Умови оплати ____________________________________________________________</w:t>
      </w:r>
      <w:r w:rsidRPr="00A82521">
        <w:rPr>
          <w:rFonts w:ascii="Times New Roman" w:eastAsia="Calibri" w:hAnsi="Times New Roman" w:cs="Times New Roman"/>
          <w:sz w:val="20"/>
          <w:szCs w:val="20"/>
          <w:lang w:val="uk-UA" w:eastAsia="zh-CN"/>
        </w:rPr>
        <w:t>________________</w:t>
      </w:r>
      <w:r w:rsidRPr="00A82521">
        <w:rPr>
          <w:rFonts w:ascii="Times New Roman" w:eastAsia="Calibri" w:hAnsi="Times New Roman" w:cs="Times New Roman"/>
          <w:sz w:val="20"/>
          <w:szCs w:val="20"/>
          <w:lang w:eastAsia="zh-CN"/>
        </w:rPr>
        <w:t xml:space="preserve">_  </w:t>
      </w:r>
    </w:p>
    <w:p w:rsidR="00A82521" w:rsidRPr="00A82521" w:rsidRDefault="00A82521" w:rsidP="00A82521">
      <w:pPr>
        <w:widowControl/>
        <w:suppressAutoHyphens/>
        <w:autoSpaceDE/>
        <w:autoSpaceDN/>
        <w:spacing w:after="22" w:line="269" w:lineRule="auto"/>
        <w:ind w:right="-1"/>
        <w:rPr>
          <w:rFonts w:eastAsia="Calibri"/>
          <w:sz w:val="20"/>
          <w:szCs w:val="20"/>
          <w:lang w:eastAsia="zh-CN"/>
        </w:rPr>
      </w:pPr>
      <w:r w:rsidRPr="00A82521">
        <w:rPr>
          <w:rFonts w:ascii="Times New Roman" w:eastAsia="Calibri" w:hAnsi="Times New Roman" w:cs="Times New Roman"/>
          <w:sz w:val="20"/>
          <w:szCs w:val="20"/>
          <w:lang w:eastAsia="zh-CN"/>
        </w:rPr>
        <w:t xml:space="preserve">12.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__________________________________________  </w:t>
      </w:r>
    </w:p>
    <w:p w:rsidR="00A82521" w:rsidRPr="00A82521" w:rsidRDefault="00A82521" w:rsidP="00A82521">
      <w:pPr>
        <w:widowControl/>
        <w:suppressAutoHyphens/>
        <w:autoSpaceDE/>
        <w:autoSpaceDN/>
        <w:spacing w:line="269" w:lineRule="auto"/>
        <w:ind w:right="-1"/>
        <w:jc w:val="both"/>
        <w:rPr>
          <w:rFonts w:eastAsia="Calibri"/>
          <w:sz w:val="20"/>
          <w:szCs w:val="20"/>
          <w:lang w:eastAsia="zh-CN"/>
        </w:rPr>
      </w:pPr>
      <w:r w:rsidRPr="00A82521">
        <w:rPr>
          <w:rFonts w:ascii="Times New Roman" w:eastAsia="Calibri" w:hAnsi="Times New Roman" w:cs="Times New Roman"/>
          <w:sz w:val="20"/>
          <w:szCs w:val="20"/>
          <w:lang w:eastAsia="zh-CN"/>
        </w:rPr>
        <w:t xml:space="preserve">13. Пропозиція щодо предмету закупівлі згідно Додатка № </w:t>
      </w:r>
      <w:r>
        <w:rPr>
          <w:rFonts w:ascii="Times New Roman" w:eastAsia="Calibri" w:hAnsi="Times New Roman" w:cs="Times New Roman"/>
          <w:sz w:val="20"/>
          <w:szCs w:val="20"/>
          <w:lang w:eastAsia="zh-CN"/>
        </w:rPr>
        <w:t>1</w:t>
      </w:r>
      <w:r w:rsidRPr="00A82521">
        <w:rPr>
          <w:rFonts w:eastAsia="Calibri"/>
          <w:sz w:val="20"/>
          <w:szCs w:val="20"/>
          <w:lang w:eastAsia="zh-CN"/>
        </w:rPr>
        <w:t>.</w:t>
      </w:r>
    </w:p>
    <w:p w:rsidR="00A82521" w:rsidRPr="00A82521" w:rsidRDefault="00A82521" w:rsidP="00A82521">
      <w:pPr>
        <w:widowControl/>
        <w:suppressAutoHyphens/>
        <w:autoSpaceDE/>
        <w:autoSpaceDN/>
        <w:spacing w:after="12" w:line="268" w:lineRule="auto"/>
        <w:ind w:right="-1"/>
        <w:jc w:val="both"/>
        <w:rPr>
          <w:rFonts w:eastAsia="Calibri"/>
          <w:sz w:val="20"/>
          <w:szCs w:val="20"/>
          <w:lang w:val="uk-UA" w:eastAsia="zh-CN"/>
        </w:rPr>
      </w:pPr>
      <w:r w:rsidRPr="00A82521">
        <w:rPr>
          <w:rFonts w:eastAsia="Calibri"/>
          <w:sz w:val="20"/>
          <w:szCs w:val="20"/>
          <w:lang w:val="uk-UA" w:eastAsia="zh-CN"/>
        </w:rPr>
        <w:t xml:space="preserve">14. Ми погоджуємося з основними умовами Договору, які викладені до Документації «Проєкт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rsidR="00A82521" w:rsidRPr="00A82521" w:rsidRDefault="00A82521" w:rsidP="00A82521">
      <w:pPr>
        <w:widowControl/>
        <w:suppressAutoHyphens/>
        <w:autoSpaceDE/>
        <w:autoSpaceDN/>
        <w:spacing w:after="12" w:line="268" w:lineRule="auto"/>
        <w:ind w:right="-1"/>
        <w:jc w:val="both"/>
        <w:rPr>
          <w:rFonts w:eastAsia="Calibri"/>
          <w:sz w:val="20"/>
          <w:szCs w:val="20"/>
          <w:lang w:eastAsia="zh-CN"/>
        </w:rPr>
      </w:pPr>
      <w:r w:rsidRPr="00A82521">
        <w:rPr>
          <w:rFonts w:eastAsia="Calibri"/>
          <w:sz w:val="20"/>
          <w:szCs w:val="20"/>
          <w:lang w:val="uk-UA" w:eastAsia="zh-CN"/>
        </w:rPr>
        <w:t xml:space="preserve">15. Строк дії нашої тендерної пропозиції складає ______________ днів із дати кінцевого строку подання тендерних пропозицій. </w:t>
      </w:r>
      <w:r w:rsidRPr="00A82521">
        <w:rPr>
          <w:rFonts w:eastAsia="Calibri"/>
          <w:sz w:val="20"/>
          <w:szCs w:val="20"/>
          <w:lang w:eastAsia="zh-CN"/>
        </w:rPr>
        <w:t xml:space="preserve">Наша тендерна пропозиція буде обов’язковою для нас і може бути акцептована замовником у будь-який час до закінчення встановленого Законом терміну. </w:t>
      </w:r>
    </w:p>
    <w:p w:rsidR="00A82521" w:rsidRPr="00A82521" w:rsidRDefault="00A82521" w:rsidP="00A82521">
      <w:pPr>
        <w:widowControl/>
        <w:suppressAutoHyphens/>
        <w:autoSpaceDE/>
        <w:autoSpaceDN/>
        <w:spacing w:after="12" w:line="268" w:lineRule="auto"/>
        <w:ind w:right="-1"/>
        <w:jc w:val="both"/>
        <w:rPr>
          <w:rFonts w:eastAsia="Calibri"/>
          <w:sz w:val="20"/>
          <w:szCs w:val="20"/>
          <w:lang w:eastAsia="zh-CN"/>
        </w:rPr>
      </w:pPr>
      <w:r w:rsidRPr="00A82521">
        <w:rPr>
          <w:rFonts w:eastAsia="Calibri"/>
          <w:sz w:val="20"/>
          <w:szCs w:val="20"/>
          <w:lang w:eastAsia="zh-CN"/>
        </w:rPr>
        <w:t xml:space="preserve">16.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переможця, але не раніше, ніж через 5 днів з дати оприлюднення в електронній системі закупівель повідомлення про намір укласти договір про закупівлю. </w:t>
      </w:r>
    </w:p>
    <w:p w:rsidR="00A82521" w:rsidRPr="00A82521" w:rsidRDefault="00A82521" w:rsidP="00A82521">
      <w:pPr>
        <w:widowControl/>
        <w:suppressAutoHyphens/>
        <w:autoSpaceDE/>
        <w:autoSpaceDN/>
        <w:spacing w:line="259" w:lineRule="auto"/>
        <w:ind w:right="-1"/>
        <w:jc w:val="both"/>
        <w:rPr>
          <w:rFonts w:eastAsia="Calibri"/>
          <w:sz w:val="20"/>
          <w:szCs w:val="20"/>
          <w:lang w:eastAsia="zh-CN"/>
        </w:rPr>
      </w:pPr>
    </w:p>
    <w:p w:rsidR="00A82521" w:rsidRPr="00A82521" w:rsidRDefault="00A82521" w:rsidP="00A82521">
      <w:pPr>
        <w:widowControl/>
        <w:suppressAutoHyphens/>
        <w:autoSpaceDE/>
        <w:autoSpaceDN/>
        <w:spacing w:line="0" w:lineRule="atLeast"/>
        <w:ind w:right="-1"/>
        <w:jc w:val="both"/>
        <w:rPr>
          <w:rFonts w:eastAsia="Calibri"/>
          <w:i/>
          <w:sz w:val="20"/>
          <w:szCs w:val="20"/>
          <w:lang w:eastAsia="zh-CN"/>
        </w:rPr>
      </w:pPr>
      <w:r w:rsidRPr="00A82521">
        <w:rPr>
          <w:rFonts w:eastAsia="Calibri"/>
          <w:i/>
          <w:sz w:val="20"/>
          <w:szCs w:val="20"/>
          <w:lang w:eastAsia="zh-CN"/>
        </w:rPr>
        <w:t xml:space="preserve">(Посада, прізвище, ініціали, підпис керівника або уповноваженої особи учасника, завірені печаткою (у разі наявності)).    МП </w:t>
      </w:r>
    </w:p>
    <w:p w:rsidR="00A82521" w:rsidRPr="00A82521" w:rsidRDefault="00A82521" w:rsidP="00A82521">
      <w:pPr>
        <w:widowControl/>
        <w:suppressAutoHyphens/>
        <w:autoSpaceDE/>
        <w:autoSpaceDN/>
        <w:spacing w:line="259" w:lineRule="auto"/>
        <w:ind w:right="-1"/>
        <w:jc w:val="both"/>
        <w:rPr>
          <w:rFonts w:eastAsia="Calibri"/>
          <w:sz w:val="20"/>
          <w:szCs w:val="20"/>
          <w:lang w:eastAsia="zh-CN"/>
        </w:rPr>
      </w:pPr>
      <w:r w:rsidRPr="00A82521">
        <w:rPr>
          <w:rFonts w:eastAsia="Calibri"/>
          <w:i/>
          <w:sz w:val="20"/>
          <w:szCs w:val="20"/>
          <w:lang w:eastAsia="zh-CN"/>
        </w:rPr>
        <w:t xml:space="preserve"> </w:t>
      </w:r>
    </w:p>
    <w:p w:rsidR="00A82521" w:rsidRPr="00A82521" w:rsidRDefault="00A82521" w:rsidP="00A82521">
      <w:pPr>
        <w:widowControl/>
        <w:suppressAutoHyphens/>
        <w:autoSpaceDE/>
        <w:autoSpaceDN/>
        <w:spacing w:after="46" w:line="271" w:lineRule="auto"/>
        <w:ind w:right="-1"/>
        <w:jc w:val="both"/>
        <w:rPr>
          <w:rFonts w:eastAsia="Calibri"/>
          <w:b/>
          <w:sz w:val="20"/>
          <w:szCs w:val="20"/>
          <w:vertAlign w:val="superscript"/>
          <w:lang w:eastAsia="zh-CN"/>
        </w:rPr>
      </w:pPr>
    </w:p>
    <w:p w:rsidR="00A82521" w:rsidRPr="00A82521" w:rsidRDefault="00A82521" w:rsidP="00A82521">
      <w:pPr>
        <w:widowControl/>
        <w:suppressAutoHyphens/>
        <w:autoSpaceDE/>
        <w:autoSpaceDN/>
        <w:spacing w:after="46" w:line="271" w:lineRule="auto"/>
        <w:ind w:right="-1"/>
        <w:jc w:val="both"/>
        <w:rPr>
          <w:rFonts w:eastAsia="Calibri"/>
          <w:sz w:val="20"/>
          <w:szCs w:val="20"/>
          <w:lang w:eastAsia="zh-CN"/>
        </w:rPr>
      </w:pPr>
      <w:r w:rsidRPr="00A82521">
        <w:rPr>
          <w:rFonts w:eastAsia="Calibri"/>
          <w:b/>
          <w:sz w:val="20"/>
          <w:szCs w:val="20"/>
          <w:vertAlign w:val="superscript"/>
          <w:lang w:eastAsia="zh-CN"/>
        </w:rPr>
        <w:t>1</w:t>
      </w:r>
      <w:r w:rsidRPr="00A82521">
        <w:rPr>
          <w:rFonts w:eastAsia="Calibri"/>
          <w:b/>
          <w:sz w:val="20"/>
          <w:szCs w:val="20"/>
          <w:lang w:eastAsia="zh-CN"/>
        </w:rPr>
        <w:t xml:space="preserve">Тендерні пропозиції оформлюються та подаються за встановленою замовником формою. Учасник не повинен відступати від даної форми. </w:t>
      </w:r>
    </w:p>
    <w:p w:rsidR="00A82521" w:rsidRPr="00A82521" w:rsidRDefault="00A82521" w:rsidP="00A82521">
      <w:pPr>
        <w:widowControl/>
        <w:suppressAutoHyphens/>
        <w:autoSpaceDE/>
        <w:autoSpaceDN/>
        <w:spacing w:line="276" w:lineRule="exact"/>
        <w:ind w:right="-1"/>
        <w:jc w:val="both"/>
        <w:rPr>
          <w:rFonts w:ascii="Times New Roman" w:eastAsia="Calibri" w:hAnsi="Times New Roman" w:cs="Times New Roman"/>
          <w:sz w:val="20"/>
          <w:szCs w:val="20"/>
          <w:lang w:eastAsia="zh-CN"/>
        </w:rPr>
      </w:pPr>
      <w:r w:rsidRPr="00A82521">
        <w:rPr>
          <w:rFonts w:eastAsia="Calibri"/>
          <w:b/>
          <w:color w:val="FF0000"/>
          <w:sz w:val="20"/>
          <w:szCs w:val="20"/>
          <w:lang w:eastAsia="zh-CN"/>
        </w:rPr>
        <w:t xml:space="preserve"> </w:t>
      </w:r>
      <w:r w:rsidRPr="00A82521">
        <w:rPr>
          <w:rFonts w:ascii="Times New Roman" w:eastAsia="Calibri" w:hAnsi="Times New Roman"/>
          <w:b/>
          <w:position w:val="8"/>
          <w:sz w:val="20"/>
          <w:szCs w:val="20"/>
          <w:lang w:eastAsia="zh-CN"/>
        </w:rPr>
        <w:t>2</w:t>
      </w:r>
      <w:r w:rsidRPr="00A82521">
        <w:rPr>
          <w:rFonts w:ascii="Times New Roman" w:eastAsia="Calibri" w:hAnsi="Times New Roman"/>
          <w:b/>
          <w:sz w:val="20"/>
          <w:szCs w:val="20"/>
          <w:lang w:eastAsia="zh-CN"/>
        </w:rPr>
        <w:t>ПДВ</w:t>
      </w:r>
      <w:r w:rsidRPr="00A82521">
        <w:rPr>
          <w:rFonts w:ascii="Times New Roman" w:eastAsia="Calibri" w:hAnsi="Times New Roman"/>
          <w:b/>
          <w:spacing w:val="-2"/>
          <w:sz w:val="20"/>
          <w:szCs w:val="20"/>
          <w:lang w:eastAsia="zh-CN"/>
        </w:rPr>
        <w:t xml:space="preserve"> </w:t>
      </w:r>
      <w:r w:rsidRPr="00A82521">
        <w:rPr>
          <w:rFonts w:ascii="Times New Roman" w:eastAsia="Calibri" w:hAnsi="Times New Roman"/>
          <w:b/>
          <w:spacing w:val="-1"/>
          <w:sz w:val="20"/>
          <w:szCs w:val="20"/>
          <w:lang w:eastAsia="zh-CN"/>
        </w:rPr>
        <w:t>нараховується</w:t>
      </w:r>
      <w:r w:rsidRPr="00A82521">
        <w:rPr>
          <w:rFonts w:ascii="Times New Roman" w:eastAsia="Calibri" w:hAnsi="Times New Roman"/>
          <w:b/>
          <w:sz w:val="20"/>
          <w:szCs w:val="20"/>
          <w:lang w:eastAsia="zh-CN"/>
        </w:rPr>
        <w:t xml:space="preserve"> у </w:t>
      </w:r>
      <w:r w:rsidRPr="00A82521">
        <w:rPr>
          <w:rFonts w:ascii="Times New Roman" w:eastAsia="Calibri" w:hAnsi="Times New Roman"/>
          <w:b/>
          <w:spacing w:val="-1"/>
          <w:sz w:val="20"/>
          <w:szCs w:val="20"/>
          <w:lang w:eastAsia="zh-CN"/>
        </w:rPr>
        <w:t>випадках,</w:t>
      </w:r>
      <w:r w:rsidRPr="00A82521">
        <w:rPr>
          <w:rFonts w:ascii="Times New Roman" w:eastAsia="Calibri" w:hAnsi="Times New Roman"/>
          <w:b/>
          <w:sz w:val="20"/>
          <w:szCs w:val="20"/>
          <w:lang w:eastAsia="zh-CN"/>
        </w:rPr>
        <w:t xml:space="preserve"> </w:t>
      </w:r>
      <w:r w:rsidRPr="00A82521">
        <w:rPr>
          <w:rFonts w:ascii="Times New Roman" w:eastAsia="Calibri" w:hAnsi="Times New Roman"/>
          <w:b/>
          <w:spacing w:val="-1"/>
          <w:sz w:val="20"/>
          <w:szCs w:val="20"/>
          <w:lang w:eastAsia="zh-CN"/>
        </w:rPr>
        <w:t>передбачених</w:t>
      </w:r>
      <w:r w:rsidRPr="00A82521">
        <w:rPr>
          <w:rFonts w:ascii="Times New Roman" w:eastAsia="Calibri" w:hAnsi="Times New Roman"/>
          <w:b/>
          <w:sz w:val="20"/>
          <w:szCs w:val="20"/>
          <w:lang w:eastAsia="zh-CN"/>
        </w:rPr>
        <w:t xml:space="preserve"> </w:t>
      </w:r>
      <w:r w:rsidRPr="00A82521">
        <w:rPr>
          <w:rFonts w:ascii="Times New Roman" w:eastAsia="Calibri" w:hAnsi="Times New Roman"/>
          <w:b/>
          <w:spacing w:val="-1"/>
          <w:sz w:val="20"/>
          <w:szCs w:val="20"/>
          <w:lang w:eastAsia="zh-CN"/>
        </w:rPr>
        <w:t>законодавством</w:t>
      </w:r>
      <w:r w:rsidRPr="00A82521">
        <w:rPr>
          <w:rFonts w:ascii="Times New Roman" w:eastAsia="Calibri" w:hAnsi="Times New Roman"/>
          <w:b/>
          <w:sz w:val="20"/>
          <w:szCs w:val="20"/>
          <w:lang w:eastAsia="zh-CN"/>
        </w:rPr>
        <w:t xml:space="preserve"> </w:t>
      </w:r>
      <w:r w:rsidRPr="00A82521">
        <w:rPr>
          <w:rFonts w:ascii="Times New Roman" w:eastAsia="Calibri" w:hAnsi="Times New Roman"/>
          <w:b/>
          <w:spacing w:val="-1"/>
          <w:sz w:val="20"/>
          <w:szCs w:val="20"/>
          <w:lang w:eastAsia="zh-CN"/>
        </w:rPr>
        <w:t>України.</w:t>
      </w:r>
    </w:p>
    <w:p w:rsidR="00A82521" w:rsidRPr="00A82521" w:rsidRDefault="00A82521" w:rsidP="00A82521">
      <w:pPr>
        <w:widowControl/>
        <w:autoSpaceDE/>
        <w:autoSpaceDN/>
        <w:jc w:val="both"/>
        <w:rPr>
          <w:rFonts w:ascii="Times New Roman" w:eastAsia="Arial" w:hAnsi="Times New Roman" w:cs="Times New Roman"/>
          <w:i/>
          <w:iCs/>
          <w:lang w:eastAsia="uk-UA"/>
        </w:rPr>
      </w:pPr>
    </w:p>
    <w:p w:rsidR="009F5DCF" w:rsidRPr="00A82521" w:rsidRDefault="009F5DCF" w:rsidP="00F33A30">
      <w:pPr>
        <w:widowControl/>
        <w:autoSpaceDE/>
        <w:autoSpaceDN/>
        <w:contextualSpacing/>
        <w:jc w:val="right"/>
        <w:rPr>
          <w:rFonts w:ascii="Times New Roman" w:hAnsi="Times New Roman" w:cs="Times New Roman"/>
          <w:sz w:val="28"/>
          <w:szCs w:val="28"/>
          <w:lang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F33A30">
      <w:pPr>
        <w:widowControl/>
        <w:autoSpaceDE/>
        <w:autoSpaceDN/>
        <w:contextualSpacing/>
        <w:jc w:val="right"/>
        <w:rPr>
          <w:rFonts w:ascii="Times New Roman" w:hAnsi="Times New Roman" w:cs="Times New Roman"/>
          <w:sz w:val="28"/>
          <w:szCs w:val="28"/>
          <w:lang w:val="uk-UA" w:eastAsia="uk-UA"/>
        </w:rPr>
      </w:pPr>
    </w:p>
    <w:p w:rsidR="009F5DCF" w:rsidRDefault="009F5DCF" w:rsidP="00141471">
      <w:pPr>
        <w:widowControl/>
        <w:autoSpaceDE/>
        <w:autoSpaceDN/>
        <w:contextualSpacing/>
        <w:rPr>
          <w:rFonts w:ascii="Times New Roman" w:hAnsi="Times New Roman" w:cs="Times New Roman"/>
          <w:sz w:val="28"/>
          <w:szCs w:val="28"/>
          <w:lang w:val="uk-UA" w:eastAsia="uk-UA"/>
        </w:rPr>
      </w:pPr>
    </w:p>
    <w:p w:rsidR="00141471" w:rsidRDefault="00141471" w:rsidP="00141471">
      <w:pPr>
        <w:widowControl/>
        <w:autoSpaceDE/>
        <w:autoSpaceDN/>
        <w:contextualSpacing/>
        <w:rPr>
          <w:rFonts w:ascii="Times New Roman" w:hAnsi="Times New Roman" w:cs="Times New Roman"/>
          <w:sz w:val="28"/>
          <w:szCs w:val="28"/>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A82521" w:rsidRDefault="00A82521" w:rsidP="00F33A30">
      <w:pPr>
        <w:widowControl/>
        <w:autoSpaceDE/>
        <w:autoSpaceDN/>
        <w:contextualSpacing/>
        <w:jc w:val="right"/>
        <w:rPr>
          <w:rFonts w:ascii="Times New Roman" w:hAnsi="Times New Roman" w:cs="Times New Roman"/>
          <w:b/>
          <w:i/>
          <w:lang w:val="uk-UA" w:eastAsia="uk-UA"/>
        </w:rPr>
      </w:pPr>
    </w:p>
    <w:p w:rsidR="00F33A30" w:rsidRPr="009F5DCF" w:rsidRDefault="00F33A30" w:rsidP="00F33A30">
      <w:pPr>
        <w:widowControl/>
        <w:autoSpaceDE/>
        <w:autoSpaceDN/>
        <w:contextualSpacing/>
        <w:jc w:val="right"/>
        <w:rPr>
          <w:rFonts w:ascii="Times New Roman" w:hAnsi="Times New Roman" w:cs="Times New Roman"/>
          <w:b/>
          <w:i/>
          <w:lang w:val="uk-UA" w:eastAsia="uk-UA"/>
        </w:rPr>
      </w:pPr>
      <w:r w:rsidRPr="009F5DCF">
        <w:rPr>
          <w:rFonts w:ascii="Times New Roman" w:hAnsi="Times New Roman" w:cs="Times New Roman"/>
          <w:b/>
          <w:i/>
          <w:lang w:val="uk-UA" w:eastAsia="uk-UA"/>
        </w:rPr>
        <w:lastRenderedPageBreak/>
        <w:t xml:space="preserve">Додаток </w:t>
      </w:r>
      <w:r w:rsidR="00161D6B" w:rsidRPr="009F5DCF">
        <w:rPr>
          <w:rFonts w:ascii="Times New Roman" w:hAnsi="Times New Roman" w:cs="Times New Roman"/>
          <w:b/>
          <w:i/>
          <w:lang w:val="uk-UA" w:eastAsia="uk-UA"/>
        </w:rPr>
        <w:t>2</w:t>
      </w:r>
    </w:p>
    <w:p w:rsidR="00F33A30" w:rsidRPr="007F00F3" w:rsidRDefault="00F33A30" w:rsidP="00F33A30">
      <w:pPr>
        <w:widowControl/>
        <w:autoSpaceDE/>
        <w:autoSpaceDN/>
        <w:contextualSpacing/>
        <w:jc w:val="right"/>
        <w:rPr>
          <w:rFonts w:ascii="Times New Roman" w:hAnsi="Times New Roman" w:cs="Times New Roman"/>
          <w:sz w:val="28"/>
          <w:szCs w:val="28"/>
          <w:lang w:val="uk-UA" w:eastAsia="uk-UA"/>
        </w:rPr>
      </w:pPr>
    </w:p>
    <w:p w:rsidR="00D81627" w:rsidRPr="005E504A" w:rsidRDefault="00D81627" w:rsidP="00D81627">
      <w:pPr>
        <w:widowControl/>
        <w:autoSpaceDE/>
        <w:autoSpaceDN/>
        <w:ind w:left="142" w:right="-283"/>
        <w:jc w:val="center"/>
        <w:rPr>
          <w:rFonts w:ascii="Times New Roman" w:hAnsi="Times New Roman" w:cs="Times New Roman"/>
          <w:b/>
          <w:sz w:val="28"/>
          <w:szCs w:val="28"/>
          <w:lang w:val="uk-UA"/>
        </w:rPr>
      </w:pPr>
      <w:r w:rsidRPr="005E504A">
        <w:rPr>
          <w:rFonts w:ascii="Times New Roman" w:hAnsi="Times New Roman" w:cs="Times New Roman"/>
          <w:b/>
          <w:sz w:val="28"/>
          <w:szCs w:val="28"/>
          <w:lang w:val="uk-UA"/>
        </w:rPr>
        <w:t>Документальне підтвердження відповідності технічній специфікації і документи, що підтверджують відповідність технічним, якісним, кількісним та іншим вимогам предмета закупівлі</w:t>
      </w:r>
    </w:p>
    <w:p w:rsidR="00D81627" w:rsidRPr="005E504A" w:rsidRDefault="00D81627" w:rsidP="00D81627">
      <w:pPr>
        <w:widowControl/>
        <w:autoSpaceDE/>
        <w:autoSpaceDN/>
        <w:ind w:left="142" w:right="-283"/>
        <w:jc w:val="both"/>
        <w:rPr>
          <w:rFonts w:ascii="Times New Roman" w:hAnsi="Times New Roman" w:cs="Times New Roman"/>
          <w:lang w:val="uk-UA" w:eastAsia="uk-UA"/>
        </w:rPr>
      </w:pPr>
    </w:p>
    <w:p w:rsidR="00E42276" w:rsidRPr="00D3636F" w:rsidRDefault="00D3636F" w:rsidP="00141471">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rPr>
          <w:rFonts w:ascii="Times New Roman" w:hAnsi="Times New Roman"/>
          <w:lang w:val="uk-UA"/>
        </w:rPr>
      </w:pPr>
      <w:r w:rsidRPr="00D3636F">
        <w:rPr>
          <w:rFonts w:ascii="Times New Roman" w:hAnsi="Times New Roman"/>
          <w:lang w:val="uk-UA"/>
        </w:rPr>
        <w:t>1.</w:t>
      </w:r>
      <w:r w:rsidR="00E42276" w:rsidRPr="00D3636F">
        <w:rPr>
          <w:rFonts w:ascii="Times New Roman" w:hAnsi="Times New Roman"/>
          <w:lang w:val="uk-UA"/>
        </w:rPr>
        <w:t xml:space="preserve"> </w:t>
      </w:r>
      <w:r w:rsidRPr="00D3636F">
        <w:rPr>
          <w:rFonts w:ascii="Times New Roman" w:hAnsi="Times New Roman"/>
          <w:lang w:val="uk-UA"/>
        </w:rPr>
        <w:t>Довідка в довільній формі з описом робіт, що буде надавати учасник та їх відповідність технічній специфікації та іншим вимогам до предмету закупівлі, встановлених Замовником</w:t>
      </w:r>
      <w:r>
        <w:rPr>
          <w:rFonts w:ascii="Times New Roman" w:hAnsi="Times New Roman"/>
          <w:lang w:val="uk-UA"/>
        </w:rPr>
        <w:t xml:space="preserve"> у Додатку 1 до тендерної документації</w:t>
      </w:r>
      <w:r w:rsidRPr="00D3636F">
        <w:rPr>
          <w:rFonts w:ascii="Times New Roman" w:hAnsi="Times New Roman"/>
          <w:lang w:val="uk-UA"/>
        </w:rPr>
        <w:t>.</w:t>
      </w:r>
    </w:p>
    <w:p w:rsidR="00D3636F" w:rsidRPr="00D3636F" w:rsidRDefault="00D3636F" w:rsidP="001414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ascii="Times New Roman" w:hAnsi="Times New Roman"/>
          <w:lang w:val="uk-UA"/>
        </w:rPr>
      </w:pPr>
    </w:p>
    <w:p w:rsidR="00D3636F" w:rsidRPr="00762CC3" w:rsidRDefault="00D3636F" w:rsidP="001414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rPr>
          <w:rFonts w:ascii="Times New Roman" w:hAnsi="Times New Roman"/>
          <w:lang w:val="uk-UA"/>
        </w:rPr>
      </w:pPr>
      <w:r w:rsidRPr="00762CC3">
        <w:rPr>
          <w:rFonts w:ascii="Times New Roman" w:hAnsi="Times New Roman"/>
          <w:lang w:val="uk-UA"/>
        </w:rPr>
        <w:t>2. Документ дозвільного характеру на виконання робіт підвищеної небезпеки відповідно до Постанови Кабінету Міністрів України від 26.10.2011р. №</w:t>
      </w:r>
      <w:r w:rsidR="008A13AA" w:rsidRPr="00762CC3">
        <w:rPr>
          <w:rFonts w:ascii="Times New Roman" w:hAnsi="Times New Roman"/>
          <w:lang w:val="uk-UA"/>
        </w:rPr>
        <w:t xml:space="preserve"> </w:t>
      </w:r>
      <w:r w:rsidRPr="00762CC3">
        <w:rPr>
          <w:rFonts w:ascii="Times New Roman" w:hAnsi="Times New Roman"/>
          <w:lang w:val="uk-UA"/>
        </w:rPr>
        <w:t>1107 із змінами, внесеними згідно Постанови КМУ №77 від 03.02.2021р. а саме:</w:t>
      </w:r>
    </w:p>
    <w:p w:rsidR="00D3636F" w:rsidRPr="00762CC3" w:rsidRDefault="00D3636F" w:rsidP="001414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rPr>
          <w:rFonts w:ascii="Times New Roman" w:hAnsi="Times New Roman"/>
        </w:rPr>
      </w:pPr>
      <w:r w:rsidRPr="00762CC3">
        <w:rPr>
          <w:rFonts w:ascii="Times New Roman" w:hAnsi="Times New Roman"/>
          <w:lang w:val="uk-UA"/>
        </w:rPr>
        <w:t xml:space="preserve"> </w:t>
      </w:r>
      <w:r w:rsidRPr="00762CC3">
        <w:rPr>
          <w:rFonts w:ascii="Times New Roman" w:hAnsi="Times New Roman"/>
        </w:rPr>
        <w:t>- роботи в діючих електроустановках і на кабельних лініях напругою понад 1000 В, в зонах дії струму високої частоти.</w:t>
      </w:r>
    </w:p>
    <w:p w:rsidR="00D3636F" w:rsidRPr="00762CC3" w:rsidRDefault="00D3636F" w:rsidP="001414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rPr>
          <w:rFonts w:ascii="Times New Roman" w:hAnsi="Times New Roman"/>
        </w:rPr>
      </w:pPr>
      <w:r w:rsidRPr="00762CC3">
        <w:rPr>
          <w:rFonts w:ascii="Times New Roman" w:hAnsi="Times New Roman"/>
        </w:rPr>
        <w:t>Дозвільний документ повинен мати дійсний термін дії на кінцеву дату по дання пропозиції.</w:t>
      </w:r>
    </w:p>
    <w:p w:rsidR="00D3636F" w:rsidRPr="00762CC3" w:rsidRDefault="00D3636F" w:rsidP="001414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rPr>
          <w:rFonts w:ascii="Times New Roman" w:hAnsi="Times New Roman"/>
        </w:rPr>
      </w:pPr>
      <w:r w:rsidRPr="00762CC3">
        <w:rPr>
          <w:rFonts w:ascii="Times New Roman" w:hAnsi="Times New Roman"/>
        </w:rPr>
        <w:t>Якщо термін дії дозвільного документа закінчується до кінця строку виконання робіт, учасник повинен  надати гарантійний лист, що новий дозвільний документ буде надано не пізніше закінчення терміну дії чинного.</w:t>
      </w:r>
    </w:p>
    <w:p w:rsidR="00D3636F" w:rsidRPr="00762CC3" w:rsidRDefault="00D3636F" w:rsidP="001414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rPr>
          <w:rFonts w:ascii="Times New Roman" w:hAnsi="Times New Roman"/>
        </w:rPr>
      </w:pPr>
      <w:r w:rsidRPr="00762CC3">
        <w:rPr>
          <w:rFonts w:ascii="Times New Roman" w:hAnsi="Times New Roman"/>
        </w:rPr>
        <w:t xml:space="preserve">У разі залучення </w:t>
      </w:r>
      <w:r w:rsidRPr="00762CC3">
        <w:rPr>
          <w:rFonts w:ascii="Times New Roman" w:hAnsi="Times New Roman"/>
          <w:lang w:val="uk-UA"/>
        </w:rPr>
        <w:t>субпідрядників/співвиконавців</w:t>
      </w:r>
      <w:r w:rsidRPr="00762CC3">
        <w:rPr>
          <w:rFonts w:ascii="Times New Roman" w:hAnsi="Times New Roman"/>
        </w:rPr>
        <w:t>, яких учасник планує залучати до виконання робіт, учасник має надати документ дозвільного характеру ще й на субпідрядника/ співвиконавця (у разі виконання субпідрядником/співвиконавцем робіт, що потребують наявність документу дозвільного характеру).</w:t>
      </w:r>
    </w:p>
    <w:p w:rsidR="00D81627" w:rsidRPr="00F40956" w:rsidRDefault="00D81627" w:rsidP="00D81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D81627" w:rsidRPr="00B75318" w:rsidRDefault="00D81627" w:rsidP="00D81627">
      <w:pPr>
        <w:tabs>
          <w:tab w:val="left" w:pos="9638"/>
        </w:tabs>
        <w:adjustRightInd w:val="0"/>
        <w:ind w:right="-1"/>
        <w:jc w:val="both"/>
        <w:rPr>
          <w:rFonts w:ascii="Times New Roman" w:hAnsi="Times New Roman" w:cs="Times New Roman"/>
          <w:sz w:val="28"/>
          <w:szCs w:val="28"/>
          <w:lang w:val="uk-UA" w:eastAsia="uk-UA"/>
        </w:rPr>
      </w:pPr>
    </w:p>
    <w:p w:rsidR="00D81627" w:rsidRDefault="00D81627" w:rsidP="00D81627">
      <w:pPr>
        <w:widowControl/>
        <w:autoSpaceDE/>
        <w:autoSpaceDN/>
        <w:contextualSpacing/>
        <w:rPr>
          <w:rFonts w:ascii="Times New Roman" w:hAnsi="Times New Roman" w:cs="Times New Roman"/>
          <w:sz w:val="28"/>
          <w:szCs w:val="28"/>
          <w:highlight w:val="yellow"/>
          <w:lang w:val="uk-UA" w:eastAsia="uk-UA"/>
        </w:rPr>
      </w:pPr>
    </w:p>
    <w:p w:rsidR="00B43DB6" w:rsidRPr="00B43DB6" w:rsidRDefault="00B43DB6" w:rsidP="00B43DB6">
      <w:pPr>
        <w:pStyle w:val="af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lang w:val="uk-UA"/>
        </w:rPr>
      </w:pPr>
      <w:r w:rsidRPr="00B43DB6">
        <w:rPr>
          <w:rFonts w:ascii="Times New Roman" w:hAnsi="Times New Roman"/>
          <w:sz w:val="24"/>
          <w:szCs w:val="24"/>
          <w:lang w:val="uk-UA"/>
        </w:rPr>
        <w:t>.</w:t>
      </w:r>
      <w:r w:rsidRPr="00B43DB6">
        <w:rPr>
          <w:rFonts w:ascii="Times New Roman" w:hAnsi="Times New Roman"/>
          <w:lang w:val="uk-UA"/>
        </w:rPr>
        <w:t xml:space="preserve">    </w:t>
      </w:r>
    </w:p>
    <w:p w:rsidR="00B43DB6" w:rsidRPr="00B43DB6" w:rsidRDefault="00B43DB6" w:rsidP="00B43DB6">
      <w:pPr>
        <w:pStyle w:val="af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8"/>
        <w:jc w:val="both"/>
        <w:rPr>
          <w:rFonts w:ascii="Times New Roman" w:hAnsi="Times New Roman"/>
          <w:sz w:val="28"/>
          <w:szCs w:val="28"/>
          <w:lang w:val="uk-UA"/>
        </w:rPr>
      </w:pPr>
    </w:p>
    <w:p w:rsidR="00F33A30" w:rsidRPr="00B43DB6" w:rsidRDefault="00F33A30" w:rsidP="00F33A30">
      <w:pPr>
        <w:tabs>
          <w:tab w:val="left" w:pos="9638"/>
        </w:tabs>
        <w:adjustRightInd w:val="0"/>
        <w:ind w:right="-1"/>
        <w:jc w:val="both"/>
        <w:rPr>
          <w:rFonts w:ascii="Times New Roman" w:hAnsi="Times New Roman" w:cs="Times New Roman"/>
          <w:sz w:val="28"/>
          <w:szCs w:val="28"/>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F33A30" w:rsidRDefault="00F33A30" w:rsidP="00A570BD">
      <w:pPr>
        <w:widowControl/>
        <w:autoSpaceDE/>
        <w:autoSpaceDN/>
        <w:contextualSpacing/>
        <w:rPr>
          <w:rFonts w:ascii="Times New Roman" w:hAnsi="Times New Roman" w:cs="Times New Roman"/>
          <w:sz w:val="28"/>
          <w:szCs w:val="28"/>
          <w:highlight w:val="yellow"/>
          <w:lang w:val="uk-UA" w:eastAsia="uk-UA"/>
        </w:rPr>
      </w:pPr>
    </w:p>
    <w:p w:rsidR="005E504A" w:rsidRDefault="005E504A">
      <w:pPr>
        <w:widowControl/>
        <w:autoSpaceDE/>
        <w:autoSpaceDN/>
        <w:rPr>
          <w:rFonts w:ascii="Times New Roman" w:hAnsi="Times New Roman" w:cs="Times New Roman"/>
          <w:sz w:val="28"/>
          <w:szCs w:val="28"/>
          <w:lang w:val="uk-UA" w:eastAsia="uk-UA"/>
        </w:rPr>
      </w:pPr>
      <w:r>
        <w:rPr>
          <w:rFonts w:ascii="Times New Roman" w:hAnsi="Times New Roman" w:cs="Times New Roman"/>
          <w:sz w:val="28"/>
          <w:szCs w:val="28"/>
          <w:lang w:val="uk-UA" w:eastAsia="uk-UA"/>
        </w:rPr>
        <w:br w:type="page"/>
      </w:r>
    </w:p>
    <w:p w:rsidR="00533E82" w:rsidRPr="00562AE1" w:rsidRDefault="00533E82" w:rsidP="00903F6D">
      <w:pPr>
        <w:widowControl/>
        <w:autoSpaceDE/>
        <w:autoSpaceDN/>
        <w:ind w:left="7371"/>
        <w:contextualSpacing/>
        <w:jc w:val="right"/>
        <w:rPr>
          <w:rFonts w:ascii="Times New Roman" w:hAnsi="Times New Roman" w:cs="Times New Roman"/>
          <w:b/>
          <w:i/>
          <w:lang w:val="uk-UA" w:eastAsia="uk-UA"/>
        </w:rPr>
      </w:pPr>
      <w:r w:rsidRPr="00562AE1">
        <w:rPr>
          <w:rFonts w:ascii="Times New Roman" w:hAnsi="Times New Roman" w:cs="Times New Roman"/>
          <w:b/>
          <w:i/>
          <w:lang w:val="uk-UA" w:eastAsia="uk-UA"/>
        </w:rPr>
        <w:lastRenderedPageBreak/>
        <w:t xml:space="preserve">Додаток </w:t>
      </w:r>
      <w:r w:rsidR="00161D6B" w:rsidRPr="00562AE1">
        <w:rPr>
          <w:rFonts w:ascii="Times New Roman" w:hAnsi="Times New Roman" w:cs="Times New Roman"/>
          <w:b/>
          <w:i/>
          <w:lang w:val="uk-UA" w:eastAsia="uk-UA"/>
        </w:rPr>
        <w:t>3</w:t>
      </w:r>
    </w:p>
    <w:p w:rsidR="00533E82" w:rsidRPr="007F00F3" w:rsidRDefault="00533E82" w:rsidP="00533E82">
      <w:pPr>
        <w:widowControl/>
        <w:autoSpaceDE/>
        <w:autoSpaceDN/>
        <w:ind w:left="7371"/>
        <w:contextualSpacing/>
        <w:rPr>
          <w:rFonts w:ascii="Times New Roman" w:hAnsi="Times New Roman" w:cs="Times New Roman"/>
          <w:sz w:val="28"/>
          <w:szCs w:val="28"/>
          <w:lang w:val="uk-UA" w:eastAsia="uk-UA"/>
        </w:rPr>
      </w:pPr>
    </w:p>
    <w:p w:rsidR="006850E9" w:rsidRPr="007F00F3" w:rsidRDefault="006850E9" w:rsidP="006850E9">
      <w:pPr>
        <w:widowControl/>
        <w:autoSpaceDE/>
        <w:autoSpaceDN/>
        <w:ind w:firstLine="425"/>
        <w:jc w:val="center"/>
        <w:rPr>
          <w:rFonts w:ascii="Times New Roman" w:hAnsi="Times New Roman" w:cs="Times New Roman"/>
          <w:b/>
          <w:sz w:val="28"/>
          <w:szCs w:val="28"/>
          <w:lang w:val="uk-UA" w:eastAsia="uk-UA"/>
        </w:rPr>
      </w:pPr>
      <w:r w:rsidRPr="007F00F3">
        <w:rPr>
          <w:rFonts w:ascii="Times New Roman" w:hAnsi="Times New Roman" w:cs="Times New Roman"/>
          <w:b/>
          <w:sz w:val="28"/>
          <w:szCs w:val="28"/>
          <w:lang w:val="uk-UA" w:eastAsia="uk-UA"/>
        </w:rPr>
        <w:t>Кваліфікаційні критерії та документи, що підтверджують відповідність учасника кваліфікаційним критеріям, встановленим статтею 16 Закону</w:t>
      </w:r>
    </w:p>
    <w:p w:rsidR="006850E9" w:rsidRPr="007F00F3" w:rsidRDefault="006850E9" w:rsidP="006850E9">
      <w:pPr>
        <w:widowControl/>
        <w:autoSpaceDE/>
        <w:autoSpaceDN/>
        <w:ind w:firstLine="425"/>
        <w:jc w:val="center"/>
        <w:rPr>
          <w:rFonts w:ascii="Times New Roman" w:hAnsi="Times New Roman" w:cs="Times New Roman"/>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6769"/>
      </w:tblGrid>
      <w:tr w:rsidR="00F40956" w:rsidRPr="00FE7C45" w:rsidTr="00562AE1">
        <w:trPr>
          <w:trHeight w:val="1124"/>
        </w:trPr>
        <w:tc>
          <w:tcPr>
            <w:tcW w:w="4274" w:type="dxa"/>
            <w:vAlign w:val="center"/>
          </w:tcPr>
          <w:p w:rsidR="00F40956" w:rsidRPr="00562AE1" w:rsidRDefault="00F40956" w:rsidP="0072374C">
            <w:pPr>
              <w:jc w:val="center"/>
              <w:rPr>
                <w:b/>
              </w:rPr>
            </w:pPr>
            <w:r w:rsidRPr="00562AE1">
              <w:rPr>
                <w:b/>
              </w:rPr>
              <w:t>Кваліфікаційний критерій</w:t>
            </w:r>
          </w:p>
        </w:tc>
        <w:tc>
          <w:tcPr>
            <w:tcW w:w="6182" w:type="dxa"/>
            <w:vAlign w:val="center"/>
          </w:tcPr>
          <w:p w:rsidR="00562AE1" w:rsidRDefault="00F40956" w:rsidP="0072374C">
            <w:pPr>
              <w:jc w:val="center"/>
              <w:rPr>
                <w:b/>
              </w:rPr>
            </w:pPr>
            <w:r w:rsidRPr="00562AE1">
              <w:rPr>
                <w:b/>
              </w:rPr>
              <w:t xml:space="preserve">Перелік документів, </w:t>
            </w:r>
          </w:p>
          <w:p w:rsidR="00F40956" w:rsidRPr="00562AE1" w:rsidRDefault="00F40956" w:rsidP="0072374C">
            <w:pPr>
              <w:jc w:val="center"/>
              <w:rPr>
                <w:b/>
              </w:rPr>
            </w:pPr>
            <w:r w:rsidRPr="00562AE1">
              <w:rPr>
                <w:b/>
              </w:rPr>
              <w:t>що підтверджують відповідність</w:t>
            </w:r>
          </w:p>
          <w:p w:rsidR="00F40956" w:rsidRPr="00562AE1" w:rsidRDefault="00F40956" w:rsidP="0072374C">
            <w:pPr>
              <w:jc w:val="center"/>
              <w:rPr>
                <w:b/>
              </w:rPr>
            </w:pPr>
            <w:r w:rsidRPr="00562AE1">
              <w:rPr>
                <w:b/>
              </w:rPr>
              <w:t xml:space="preserve"> учасників такому критерію</w:t>
            </w:r>
          </w:p>
        </w:tc>
      </w:tr>
      <w:tr w:rsidR="00F40956" w:rsidRPr="000A07E5" w:rsidTr="00562AE1">
        <w:tc>
          <w:tcPr>
            <w:tcW w:w="4274" w:type="dxa"/>
          </w:tcPr>
          <w:p w:rsidR="00F40956" w:rsidRPr="00FE7C45" w:rsidRDefault="00F40956" w:rsidP="0072374C">
            <w:r w:rsidRPr="00FE7C45">
              <w:t>1. Наявність документально підтвердженого досвіду виконання у</w:t>
            </w:r>
            <w:r w:rsidR="00562AE1">
              <w:t>часником аналогічного(</w:t>
            </w:r>
            <w:r w:rsidRPr="00FE7C45">
              <w:t>их) за предм</w:t>
            </w:r>
            <w:r w:rsidR="00562AE1">
              <w:t>етом закупівлі договору(</w:t>
            </w:r>
            <w:r w:rsidRPr="00FE7C45">
              <w:t>ів)</w:t>
            </w:r>
          </w:p>
          <w:p w:rsidR="00F40956" w:rsidRPr="00FE7C45" w:rsidRDefault="00F40956" w:rsidP="0072374C">
            <w:pPr>
              <w:jc w:val="both"/>
            </w:pPr>
          </w:p>
        </w:tc>
        <w:tc>
          <w:tcPr>
            <w:tcW w:w="6182" w:type="dxa"/>
          </w:tcPr>
          <w:p w:rsidR="0046622F" w:rsidRPr="00A9415F" w:rsidRDefault="0046622F" w:rsidP="0046622F">
            <w:pPr>
              <w:jc w:val="both"/>
              <w:rPr>
                <w:rFonts w:ascii="Times New Roman" w:hAnsi="Times New Roman"/>
                <w:lang w:val="uk-UA"/>
              </w:rPr>
            </w:pPr>
            <w:r w:rsidRPr="00A9415F">
              <w:rPr>
                <w:rFonts w:ascii="Times New Roman" w:hAnsi="Times New Roman"/>
                <w:lang w:val="uk-UA"/>
              </w:rPr>
              <w:t xml:space="preserve">1.1. Довідка у довільній формі, що містить інформацію про виконання аналогічного*, раніше укладеного, договору із зазначенням:  </w:t>
            </w:r>
          </w:p>
          <w:p w:rsidR="0046622F" w:rsidRPr="00A9415F" w:rsidRDefault="0046622F" w:rsidP="0046622F">
            <w:pPr>
              <w:jc w:val="both"/>
              <w:rPr>
                <w:rFonts w:ascii="Times New Roman" w:hAnsi="Times New Roman"/>
                <w:lang w:val="uk-UA"/>
              </w:rPr>
            </w:pPr>
            <w:r w:rsidRPr="00A9415F">
              <w:rPr>
                <w:rFonts w:ascii="Times New Roman" w:hAnsi="Times New Roman"/>
                <w:lang w:val="uk-UA"/>
              </w:rPr>
              <w:t xml:space="preserve"> - найменування, адреса, телефон та прізвище, ім’я по батькові керівника (представника) контрагента (замовника);</w:t>
            </w:r>
          </w:p>
          <w:p w:rsidR="0046622F" w:rsidRPr="00A9415F" w:rsidRDefault="0046622F" w:rsidP="0046622F">
            <w:pPr>
              <w:jc w:val="both"/>
              <w:rPr>
                <w:rFonts w:ascii="Times New Roman" w:hAnsi="Times New Roman"/>
                <w:lang w:val="uk-UA"/>
              </w:rPr>
            </w:pPr>
            <w:r w:rsidRPr="00A9415F">
              <w:rPr>
                <w:rFonts w:ascii="Times New Roman" w:hAnsi="Times New Roman"/>
                <w:lang w:val="uk-UA"/>
              </w:rPr>
              <w:t xml:space="preserve">- номер та дата укладення договору, предмет договору та строк дії договору; </w:t>
            </w:r>
          </w:p>
          <w:p w:rsidR="0046622F" w:rsidRPr="00A9415F" w:rsidRDefault="0046622F" w:rsidP="0046622F">
            <w:pPr>
              <w:jc w:val="both"/>
              <w:rPr>
                <w:rFonts w:ascii="Times New Roman" w:hAnsi="Times New Roman"/>
                <w:lang w:val="uk-UA"/>
              </w:rPr>
            </w:pPr>
            <w:r w:rsidRPr="00A9415F">
              <w:rPr>
                <w:rFonts w:ascii="Times New Roman" w:hAnsi="Times New Roman"/>
                <w:lang w:val="uk-UA"/>
              </w:rPr>
              <w:t>- сума договору, грн.;</w:t>
            </w:r>
          </w:p>
          <w:p w:rsidR="0046622F" w:rsidRPr="00A9415F" w:rsidRDefault="0046622F" w:rsidP="00562AE1">
            <w:pPr>
              <w:jc w:val="both"/>
              <w:rPr>
                <w:rFonts w:ascii="Times New Roman" w:hAnsi="Times New Roman"/>
                <w:lang w:val="uk-UA"/>
              </w:rPr>
            </w:pPr>
            <w:r w:rsidRPr="00A9415F">
              <w:rPr>
                <w:rFonts w:ascii="Times New Roman" w:hAnsi="Times New Roman"/>
                <w:lang w:val="uk-UA"/>
              </w:rPr>
              <w:t xml:space="preserve">- </w:t>
            </w:r>
            <w:r w:rsidR="00562AE1">
              <w:rPr>
                <w:rFonts w:ascii="Times New Roman" w:hAnsi="Times New Roman"/>
                <w:lang w:val="uk-UA"/>
              </w:rPr>
              <w:t>і</w:t>
            </w:r>
            <w:r w:rsidR="00562AE1" w:rsidRPr="00562AE1">
              <w:rPr>
                <w:rFonts w:ascii="Times New Roman" w:hAnsi="Times New Roman"/>
                <w:lang w:val="uk-UA"/>
              </w:rPr>
              <w:t>дентифікатор закупівлі</w:t>
            </w:r>
            <w:r w:rsidR="00562AE1">
              <w:rPr>
                <w:rFonts w:ascii="Times New Roman" w:hAnsi="Times New Roman"/>
                <w:lang w:val="uk-UA"/>
              </w:rPr>
              <w:t>.</w:t>
            </w:r>
          </w:p>
          <w:p w:rsidR="0046622F" w:rsidRPr="00A9415F" w:rsidRDefault="0046622F" w:rsidP="0046622F">
            <w:pPr>
              <w:jc w:val="both"/>
              <w:rPr>
                <w:rFonts w:ascii="Times New Roman" w:hAnsi="Times New Roman"/>
                <w:bCs/>
                <w:lang w:val="uk-UA"/>
              </w:rPr>
            </w:pPr>
            <w:r w:rsidRPr="00A9415F">
              <w:rPr>
                <w:rFonts w:ascii="Times New Roman" w:hAnsi="Times New Roman"/>
                <w:bCs/>
                <w:lang w:val="uk-UA"/>
              </w:rPr>
              <w:t xml:space="preserve">1.2. </w:t>
            </w:r>
            <w:r w:rsidR="00562AE1">
              <w:rPr>
                <w:rFonts w:ascii="Times New Roman" w:hAnsi="Times New Roman"/>
                <w:lang w:val="uk-UA"/>
              </w:rPr>
              <w:t>Сканкопiя</w:t>
            </w:r>
            <w:r w:rsidRPr="00A9415F">
              <w:rPr>
                <w:rFonts w:ascii="Times New Roman" w:hAnsi="Times New Roman"/>
                <w:lang w:val="uk-UA"/>
              </w:rPr>
              <w:t>(ії) аналогічного(их) договору(ів) (з усіма додатками, зазначеними в договорі, та додатковими угодами/договорами за наявності таких), і</w:t>
            </w:r>
            <w:r w:rsidR="00562AE1">
              <w:rPr>
                <w:rFonts w:ascii="Times New Roman" w:hAnsi="Times New Roman"/>
                <w:bCs/>
                <w:lang w:val="uk-UA"/>
              </w:rPr>
              <w:t>нформація по якому (</w:t>
            </w:r>
            <w:r w:rsidRPr="00A9415F">
              <w:rPr>
                <w:rFonts w:ascii="Times New Roman" w:hAnsi="Times New Roman"/>
                <w:bCs/>
                <w:lang w:val="uk-UA"/>
              </w:rPr>
              <w:t xml:space="preserve">их) відображена в </w:t>
            </w:r>
            <w:r w:rsidRPr="0036108B">
              <w:rPr>
                <w:rFonts w:ascii="Times New Roman" w:hAnsi="Times New Roman"/>
                <w:bCs/>
                <w:lang w:val="uk-UA"/>
              </w:rPr>
              <w:t>Довідці п.1.1.</w:t>
            </w:r>
          </w:p>
          <w:p w:rsidR="0046622F" w:rsidRPr="00A9415F" w:rsidRDefault="0046622F" w:rsidP="0046622F">
            <w:pPr>
              <w:jc w:val="both"/>
              <w:rPr>
                <w:rFonts w:ascii="Times New Roman" w:hAnsi="Times New Roman"/>
                <w:bCs/>
                <w:lang w:val="uk-UA"/>
              </w:rPr>
            </w:pPr>
            <w:r w:rsidRPr="00A9415F">
              <w:rPr>
                <w:rFonts w:ascii="Times New Roman" w:hAnsi="Times New Roman"/>
                <w:bCs/>
                <w:lang w:val="uk-UA"/>
              </w:rPr>
              <w:t xml:space="preserve">1.3. </w:t>
            </w:r>
            <w:r w:rsidR="00562AE1">
              <w:rPr>
                <w:rFonts w:ascii="Times New Roman" w:hAnsi="Times New Roman"/>
                <w:lang w:val="uk-UA"/>
              </w:rPr>
              <w:t>Сканкопiя</w:t>
            </w:r>
            <w:r w:rsidRPr="00A9415F">
              <w:rPr>
                <w:rFonts w:ascii="Times New Roman" w:hAnsi="Times New Roman"/>
                <w:lang w:val="uk-UA"/>
              </w:rPr>
              <w:t>(ії) актів виконаних робіт по договору(ах), і</w:t>
            </w:r>
            <w:r w:rsidR="0036108B">
              <w:rPr>
                <w:rFonts w:ascii="Times New Roman" w:hAnsi="Times New Roman"/>
                <w:bCs/>
                <w:lang w:val="uk-UA"/>
              </w:rPr>
              <w:t>нформація по якому(</w:t>
            </w:r>
            <w:r w:rsidRPr="00A9415F">
              <w:rPr>
                <w:rFonts w:ascii="Times New Roman" w:hAnsi="Times New Roman"/>
                <w:bCs/>
                <w:lang w:val="uk-UA"/>
              </w:rPr>
              <w:t>их) відображена учасником в Довідці п.1.1.</w:t>
            </w:r>
          </w:p>
          <w:p w:rsidR="0046622F" w:rsidRPr="00A9415F" w:rsidRDefault="0046622F" w:rsidP="0046622F">
            <w:pPr>
              <w:jc w:val="both"/>
              <w:rPr>
                <w:rFonts w:ascii="Times New Roman" w:hAnsi="Times New Roman"/>
                <w:bCs/>
                <w:lang w:val="uk-UA"/>
              </w:rPr>
            </w:pPr>
            <w:r w:rsidRPr="00A9415F">
              <w:rPr>
                <w:rFonts w:ascii="Times New Roman" w:hAnsi="Times New Roman"/>
                <w:bCs/>
                <w:lang w:val="uk-UA"/>
              </w:rPr>
              <w:t>1.4 Лист(и)-відгук(и) у кількості не менше одного від контрагента згідно договору</w:t>
            </w:r>
            <w:r w:rsidR="0036108B">
              <w:rPr>
                <w:rFonts w:ascii="Times New Roman" w:hAnsi="Times New Roman"/>
                <w:bCs/>
                <w:lang w:val="uk-UA"/>
              </w:rPr>
              <w:t>(</w:t>
            </w:r>
            <w:r w:rsidRPr="00A9415F">
              <w:rPr>
                <w:rFonts w:ascii="Times New Roman" w:hAnsi="Times New Roman"/>
                <w:bCs/>
                <w:lang w:val="uk-UA"/>
              </w:rPr>
              <w:t>ів</w:t>
            </w:r>
            <w:r w:rsidR="0036108B">
              <w:rPr>
                <w:rFonts w:ascii="Times New Roman" w:hAnsi="Times New Roman"/>
                <w:bCs/>
                <w:lang w:val="uk-UA"/>
              </w:rPr>
              <w:t>)</w:t>
            </w:r>
            <w:r w:rsidRPr="00A9415F">
              <w:rPr>
                <w:rFonts w:ascii="Times New Roman" w:hAnsi="Times New Roman"/>
                <w:bCs/>
                <w:lang w:val="uk-UA"/>
              </w:rPr>
              <w:t xml:space="preserve">, зазначених у Довідці п.1.1., </w:t>
            </w:r>
            <w:r w:rsidR="0036108B">
              <w:rPr>
                <w:rFonts w:ascii="Times New Roman" w:hAnsi="Times New Roman"/>
                <w:bCs/>
                <w:i/>
                <w:lang w:val="uk-UA"/>
              </w:rPr>
              <w:t>в</w:t>
            </w:r>
            <w:r w:rsidRPr="0036108B">
              <w:rPr>
                <w:rFonts w:ascii="Times New Roman" w:hAnsi="Times New Roman"/>
                <w:bCs/>
                <w:i/>
                <w:lang w:val="uk-UA"/>
              </w:rPr>
              <w:t xml:space="preserve"> довільній формі.</w:t>
            </w:r>
          </w:p>
          <w:p w:rsidR="0046622F" w:rsidRPr="00A9415F" w:rsidRDefault="0046622F" w:rsidP="0046622F">
            <w:pPr>
              <w:jc w:val="both"/>
              <w:rPr>
                <w:rFonts w:ascii="Times New Roman" w:hAnsi="Times New Roman"/>
                <w:bCs/>
                <w:lang w:val="uk-UA"/>
              </w:rPr>
            </w:pPr>
          </w:p>
          <w:p w:rsidR="00F40956" w:rsidRDefault="00D3636F" w:rsidP="0036108B">
            <w:pPr>
              <w:jc w:val="both"/>
              <w:rPr>
                <w:rFonts w:ascii="Times New Roman" w:hAnsi="Times New Roman"/>
                <w:b/>
                <w:bCs/>
                <w:i/>
                <w:lang w:val="uk-UA"/>
              </w:rPr>
            </w:pPr>
            <w:r w:rsidRPr="00D3636F">
              <w:rPr>
                <w:rFonts w:ascii="Times New Roman" w:hAnsi="Times New Roman"/>
                <w:b/>
                <w:bCs/>
              </w:rPr>
              <w:t>*</w:t>
            </w:r>
            <w:r w:rsidRPr="00D3636F">
              <w:rPr>
                <w:rFonts w:ascii="Times New Roman" w:hAnsi="Times New Roman"/>
                <w:b/>
                <w:bCs/>
                <w:i/>
              </w:rPr>
              <w:t xml:space="preserve">Під аналогічним договором слід розуміти договір на виконання робіт </w:t>
            </w:r>
            <w:r w:rsidR="0036108B">
              <w:rPr>
                <w:rFonts w:ascii="Times New Roman" w:hAnsi="Times New Roman"/>
                <w:b/>
                <w:bCs/>
                <w:i/>
                <w:lang w:val="uk-UA"/>
              </w:rPr>
              <w:t>по приєднанню до електричних мереж (нестандартне приєднання)</w:t>
            </w:r>
          </w:p>
          <w:p w:rsidR="00EC6053" w:rsidRPr="00762CC3" w:rsidRDefault="00EC6053" w:rsidP="00EC6053">
            <w:pPr>
              <w:jc w:val="both"/>
              <w:rPr>
                <w:rFonts w:ascii="Times New Roman" w:hAnsi="Times New Roman"/>
                <w:b/>
                <w:i/>
                <w:lang w:val="uk-UA"/>
              </w:rPr>
            </w:pPr>
            <w:r w:rsidRPr="00762CC3">
              <w:rPr>
                <w:rFonts w:ascii="Times New Roman" w:hAnsi="Times New Roman"/>
                <w:b/>
                <w:i/>
                <w:lang w:val="uk-UA"/>
              </w:rPr>
              <w:t>або</w:t>
            </w:r>
          </w:p>
          <w:p w:rsidR="00EC6053" w:rsidRPr="0036108B" w:rsidRDefault="00EC6053" w:rsidP="00EC6053">
            <w:pPr>
              <w:jc w:val="both"/>
              <w:rPr>
                <w:rFonts w:ascii="Times New Roman" w:hAnsi="Times New Roman"/>
                <w:b/>
                <w:i/>
                <w:lang w:val="uk-UA"/>
              </w:rPr>
            </w:pPr>
            <w:r w:rsidRPr="00762CC3">
              <w:rPr>
                <w:rFonts w:ascii="Times New Roman" w:hAnsi="Times New Roman"/>
                <w:b/>
                <w:i/>
                <w:lang w:val="uk-UA"/>
              </w:rPr>
              <w:t xml:space="preserve"> * договір на виконання електромонтажних робіт в електроустановках напругою понад 1000 В.</w:t>
            </w:r>
          </w:p>
        </w:tc>
      </w:tr>
      <w:tr w:rsidR="00F40956" w:rsidRPr="00FE7C45" w:rsidTr="00562AE1">
        <w:tc>
          <w:tcPr>
            <w:tcW w:w="4274" w:type="dxa"/>
          </w:tcPr>
          <w:p w:rsidR="00F40956" w:rsidRDefault="00F40956" w:rsidP="0072374C">
            <w:pPr>
              <w:rPr>
                <w:shd w:val="clear" w:color="auto" w:fill="FFFFFF"/>
              </w:rPr>
            </w:pPr>
            <w:r w:rsidRPr="00FE7C45">
              <w:t>2.</w:t>
            </w:r>
            <w:r w:rsidRPr="00FE7C45">
              <w:rPr>
                <w:shd w:val="clear" w:color="auto" w:fill="FFFFFF"/>
              </w:rPr>
              <w:t xml:space="preserve"> Наявність в учасника процедури закупівлі працівників відповідної кваліфікації, які мають необхідні знання та досвід*</w:t>
            </w:r>
          </w:p>
          <w:p w:rsidR="00D3636F" w:rsidRDefault="00D3636F" w:rsidP="00D3636F">
            <w:pPr>
              <w:rPr>
                <w:shd w:val="clear" w:color="auto" w:fill="FFFFFF"/>
              </w:rPr>
            </w:pPr>
          </w:p>
          <w:p w:rsidR="00D3636F" w:rsidRPr="00D3636F" w:rsidRDefault="00D3636F" w:rsidP="00D3636F">
            <w:pPr>
              <w:rPr>
                <w:b/>
                <w:u w:val="single"/>
                <w:shd w:val="clear" w:color="auto" w:fill="FFFFFF"/>
              </w:rPr>
            </w:pPr>
            <w:r w:rsidRPr="00D3636F">
              <w:rPr>
                <w:shd w:val="clear" w:color="auto" w:fill="FFFFFF"/>
              </w:rPr>
              <w:t xml:space="preserve">Учасник повинен мати в штаті фахівців, які мають необхідні знання та досвід, щодо виконання робіт, відповідно до предмета закупівлі, в кількості не менше 2 працівників з групою </w:t>
            </w:r>
            <w:r w:rsidRPr="00762CC3">
              <w:rPr>
                <w:shd w:val="clear" w:color="auto" w:fill="FFFFFF"/>
              </w:rPr>
              <w:t xml:space="preserve">електробезпеки не нижче третьої допущених до роботи в електроустановках </w:t>
            </w:r>
            <w:r w:rsidRPr="00762CC3">
              <w:rPr>
                <w:shd w:val="clear" w:color="auto" w:fill="FFFFFF"/>
              </w:rPr>
              <w:lastRenderedPageBreak/>
              <w:t xml:space="preserve">напругою </w:t>
            </w:r>
            <w:r w:rsidRPr="00762CC3">
              <w:rPr>
                <w:b/>
                <w:u w:val="single"/>
                <w:shd w:val="clear" w:color="auto" w:fill="FFFFFF"/>
              </w:rPr>
              <w:t>до та понад 1000 В.</w:t>
            </w:r>
          </w:p>
          <w:p w:rsidR="00D3636F" w:rsidRDefault="00D3636F" w:rsidP="00D3636F">
            <w:pPr>
              <w:rPr>
                <w:b/>
                <w:u w:val="single"/>
                <w:shd w:val="clear" w:color="auto" w:fill="FFFFFF"/>
              </w:rPr>
            </w:pPr>
          </w:p>
          <w:p w:rsidR="008A13AA" w:rsidRDefault="008A13AA" w:rsidP="00D3636F">
            <w:pPr>
              <w:rPr>
                <w:b/>
                <w:u w:val="single"/>
                <w:shd w:val="clear" w:color="auto" w:fill="FFFFFF"/>
              </w:rPr>
            </w:pPr>
          </w:p>
          <w:p w:rsidR="008A13AA" w:rsidRPr="00D3636F" w:rsidRDefault="008A13AA" w:rsidP="00D3636F">
            <w:pPr>
              <w:rPr>
                <w:b/>
                <w:u w:val="single"/>
                <w:shd w:val="clear" w:color="auto" w:fill="FFFFFF"/>
              </w:rPr>
            </w:pPr>
          </w:p>
          <w:p w:rsidR="00D3636F" w:rsidRPr="00D3636F" w:rsidRDefault="00D3636F" w:rsidP="00D3636F">
            <w:pPr>
              <w:rPr>
                <w:b/>
                <w:bCs/>
                <w:shd w:val="clear" w:color="auto" w:fill="FFFFFF"/>
              </w:rPr>
            </w:pPr>
            <w:r w:rsidRPr="00D3636F">
              <w:rPr>
                <w:b/>
                <w:shd w:val="clear" w:color="auto" w:fill="FFFFFF"/>
              </w:rPr>
              <w:t>*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D3636F" w:rsidRPr="007B6534" w:rsidRDefault="00D3636F" w:rsidP="0072374C">
            <w:pPr>
              <w:rPr>
                <w:shd w:val="clear" w:color="auto" w:fill="FFFFFF"/>
              </w:rPr>
            </w:pPr>
          </w:p>
          <w:p w:rsidR="00F40956" w:rsidRPr="007B6534" w:rsidRDefault="00F40956" w:rsidP="0072374C">
            <w:pPr>
              <w:jc w:val="both"/>
              <w:rPr>
                <w:rFonts w:ascii="Times New Roman" w:hAnsi="Times New Roman"/>
              </w:rPr>
            </w:pPr>
          </w:p>
        </w:tc>
        <w:tc>
          <w:tcPr>
            <w:tcW w:w="6182" w:type="dxa"/>
          </w:tcPr>
          <w:p w:rsidR="008A13AA" w:rsidRDefault="008A13AA" w:rsidP="00D3636F">
            <w:pPr>
              <w:ind w:right="127"/>
              <w:jc w:val="both"/>
            </w:pPr>
            <w:r>
              <w:lastRenderedPageBreak/>
              <w:t>2.1. Довідка</w:t>
            </w:r>
            <w:r w:rsidR="00D3636F" w:rsidRPr="00D3636F">
              <w:t>, що містить інформацію про наявність працівників, які будуть залучені для виконання робіт з обов’язковим зазначенням:</w:t>
            </w:r>
          </w:p>
          <w:p w:rsidR="008A13AA" w:rsidRDefault="008A13AA" w:rsidP="00D3636F">
            <w:pPr>
              <w:ind w:right="127"/>
              <w:jc w:val="both"/>
            </w:pPr>
          </w:p>
          <w:p w:rsidR="008A13AA" w:rsidRPr="007C4857" w:rsidRDefault="008A13AA" w:rsidP="008A13AA">
            <w:pPr>
              <w:contextualSpacing/>
              <w:jc w:val="center"/>
              <w:rPr>
                <w:rFonts w:eastAsia="Calibri"/>
                <w:b/>
              </w:rPr>
            </w:pPr>
            <w:r w:rsidRPr="007C4857">
              <w:rPr>
                <w:rFonts w:eastAsia="Calibri"/>
                <w:b/>
              </w:rPr>
              <w:t>Довідка про працівників відповідної кваліфікації,</w:t>
            </w:r>
          </w:p>
          <w:p w:rsidR="008A13AA" w:rsidRPr="007C4857" w:rsidRDefault="008A13AA" w:rsidP="008A13AA">
            <w:pPr>
              <w:snapToGrid w:val="0"/>
              <w:contextualSpacing/>
              <w:jc w:val="center"/>
              <w:rPr>
                <w:rFonts w:eastAsia="Calibri"/>
                <w:b/>
              </w:rPr>
            </w:pPr>
            <w:r w:rsidRPr="007C4857">
              <w:rPr>
                <w:rFonts w:eastAsia="Calibri"/>
                <w:b/>
              </w:rPr>
              <w:t>які мають необхідні знання та досвід</w:t>
            </w:r>
          </w:p>
          <w:tbl>
            <w:tblPr>
              <w:tblW w:w="6794" w:type="dxa"/>
              <w:tblCellMar>
                <w:left w:w="0" w:type="dxa"/>
                <w:right w:w="0" w:type="dxa"/>
              </w:tblCellMar>
              <w:tblLook w:val="04A0" w:firstRow="1" w:lastRow="0" w:firstColumn="1" w:lastColumn="0" w:noHBand="0" w:noVBand="1"/>
            </w:tblPr>
            <w:tblGrid>
              <w:gridCol w:w="454"/>
              <w:gridCol w:w="1348"/>
              <w:gridCol w:w="1362"/>
              <w:gridCol w:w="1907"/>
              <w:gridCol w:w="1723"/>
            </w:tblGrid>
            <w:tr w:rsidR="008A13AA" w:rsidRPr="007C4857" w:rsidTr="00141471">
              <w:trPr>
                <w:trHeight w:val="1337"/>
              </w:trPr>
              <w:tc>
                <w:tcPr>
                  <w:tcW w:w="454" w:type="dxa"/>
                  <w:tcBorders>
                    <w:top w:val="single" w:sz="8" w:space="0" w:color="000000"/>
                    <w:left w:val="single" w:sz="8" w:space="0" w:color="000000"/>
                    <w:bottom w:val="single" w:sz="8" w:space="0" w:color="000000"/>
                    <w:right w:val="nil"/>
                  </w:tcBorders>
                  <w:vAlign w:val="center"/>
                  <w:hideMark/>
                </w:tcPr>
                <w:p w:rsidR="008A13AA" w:rsidRPr="007C4857" w:rsidRDefault="008A13AA" w:rsidP="008A13AA">
                  <w:pPr>
                    <w:snapToGrid w:val="0"/>
                    <w:contextualSpacing/>
                    <w:jc w:val="center"/>
                    <w:rPr>
                      <w:rFonts w:eastAsia="Calibri"/>
                      <w:bCs/>
                    </w:rPr>
                  </w:pPr>
                  <w:r w:rsidRPr="007C4857">
                    <w:rPr>
                      <w:rFonts w:eastAsia="Calibri"/>
                      <w:bCs/>
                    </w:rPr>
                    <w:t>№ з/п</w:t>
                  </w:r>
                </w:p>
              </w:tc>
              <w:tc>
                <w:tcPr>
                  <w:tcW w:w="1348" w:type="dxa"/>
                  <w:tcBorders>
                    <w:top w:val="single" w:sz="8" w:space="0" w:color="000000"/>
                    <w:left w:val="single" w:sz="8" w:space="0" w:color="000000"/>
                    <w:bottom w:val="single" w:sz="8" w:space="0" w:color="000000"/>
                    <w:right w:val="nil"/>
                  </w:tcBorders>
                  <w:vAlign w:val="center"/>
                  <w:hideMark/>
                </w:tcPr>
                <w:p w:rsidR="008A13AA" w:rsidRPr="008A13AA" w:rsidRDefault="008A13AA" w:rsidP="008A13AA">
                  <w:pPr>
                    <w:snapToGrid w:val="0"/>
                    <w:contextualSpacing/>
                    <w:jc w:val="center"/>
                    <w:rPr>
                      <w:rFonts w:eastAsia="Calibri"/>
                      <w:bCs/>
                      <w:lang w:val="uk-UA"/>
                    </w:rPr>
                  </w:pPr>
                  <w:r w:rsidRPr="007C4857">
                    <w:rPr>
                      <w:rFonts w:eastAsia="Calibri"/>
                      <w:bCs/>
                    </w:rPr>
                    <w:t xml:space="preserve">Посада </w:t>
                  </w:r>
                  <w:r>
                    <w:rPr>
                      <w:rFonts w:eastAsia="Calibri"/>
                      <w:bCs/>
                      <w:lang w:val="uk-UA"/>
                    </w:rPr>
                    <w:t>працівника</w:t>
                  </w:r>
                </w:p>
              </w:tc>
              <w:tc>
                <w:tcPr>
                  <w:tcW w:w="1362" w:type="dxa"/>
                  <w:tcBorders>
                    <w:top w:val="single" w:sz="8" w:space="0" w:color="000000"/>
                    <w:left w:val="single" w:sz="8" w:space="0" w:color="000000"/>
                    <w:bottom w:val="single" w:sz="8" w:space="0" w:color="000000"/>
                    <w:right w:val="nil"/>
                  </w:tcBorders>
                  <w:vAlign w:val="center"/>
                  <w:hideMark/>
                </w:tcPr>
                <w:p w:rsidR="008A13AA" w:rsidRPr="007C4857" w:rsidRDefault="008A13AA" w:rsidP="008A13AA">
                  <w:pPr>
                    <w:snapToGrid w:val="0"/>
                    <w:contextualSpacing/>
                    <w:jc w:val="center"/>
                    <w:rPr>
                      <w:rFonts w:eastAsia="Calibri"/>
                      <w:bCs/>
                    </w:rPr>
                  </w:pPr>
                  <w:r w:rsidRPr="007C4857">
                    <w:rPr>
                      <w:rFonts w:eastAsia="Calibri"/>
                      <w:bCs/>
                    </w:rPr>
                    <w:t>Прізвище</w:t>
                  </w:r>
                </w:p>
                <w:p w:rsidR="008A13AA" w:rsidRPr="008A13AA" w:rsidRDefault="008A13AA" w:rsidP="008A13AA">
                  <w:pPr>
                    <w:contextualSpacing/>
                    <w:jc w:val="center"/>
                    <w:rPr>
                      <w:rFonts w:eastAsia="Calibri"/>
                      <w:bCs/>
                      <w:lang w:val="uk-UA"/>
                    </w:rPr>
                  </w:pPr>
                  <w:r w:rsidRPr="007C4857">
                    <w:rPr>
                      <w:rFonts w:eastAsia="Calibri"/>
                      <w:bCs/>
                    </w:rPr>
                    <w:t>та ініціали</w:t>
                  </w:r>
                </w:p>
              </w:tc>
              <w:tc>
                <w:tcPr>
                  <w:tcW w:w="1907" w:type="dxa"/>
                  <w:tcBorders>
                    <w:top w:val="single" w:sz="8" w:space="0" w:color="000000"/>
                    <w:left w:val="single" w:sz="8" w:space="0" w:color="000000"/>
                    <w:bottom w:val="single" w:sz="8" w:space="0" w:color="000000"/>
                    <w:right w:val="single" w:sz="4" w:space="0" w:color="auto"/>
                  </w:tcBorders>
                  <w:vAlign w:val="center"/>
                  <w:hideMark/>
                </w:tcPr>
                <w:p w:rsidR="008A13AA" w:rsidRPr="007C4857" w:rsidRDefault="008A13AA" w:rsidP="008A13AA">
                  <w:pPr>
                    <w:snapToGrid w:val="0"/>
                    <w:contextualSpacing/>
                    <w:jc w:val="center"/>
                    <w:rPr>
                      <w:rFonts w:eastAsia="Calibri"/>
                      <w:bCs/>
                    </w:rPr>
                  </w:pPr>
                  <w:r w:rsidRPr="007C4857">
                    <w:rPr>
                      <w:rFonts w:eastAsia="Calibri"/>
                      <w:bCs/>
                    </w:rPr>
                    <w:t>Освіта і спеціальність, розряд (в разі наявності)</w:t>
                  </w:r>
                </w:p>
              </w:tc>
              <w:tc>
                <w:tcPr>
                  <w:tcW w:w="1723" w:type="dxa"/>
                  <w:tcBorders>
                    <w:top w:val="single" w:sz="4" w:space="0" w:color="auto"/>
                    <w:left w:val="single" w:sz="4" w:space="0" w:color="auto"/>
                    <w:bottom w:val="single" w:sz="4" w:space="0" w:color="auto"/>
                    <w:right w:val="single" w:sz="4" w:space="0" w:color="auto"/>
                  </w:tcBorders>
                  <w:vAlign w:val="center"/>
                  <w:hideMark/>
                </w:tcPr>
                <w:p w:rsidR="008A13AA" w:rsidRPr="007C4857" w:rsidRDefault="008A13AA" w:rsidP="008A13AA">
                  <w:pPr>
                    <w:snapToGrid w:val="0"/>
                    <w:contextualSpacing/>
                    <w:jc w:val="center"/>
                    <w:rPr>
                      <w:rFonts w:eastAsia="Calibri"/>
                      <w:bCs/>
                      <w:i/>
                      <w:iCs/>
                    </w:rPr>
                  </w:pPr>
                  <w:r w:rsidRPr="007C4857">
                    <w:rPr>
                      <w:rFonts w:eastAsia="Calibri"/>
                      <w:bCs/>
                    </w:rPr>
                    <w:t>Загальний стаж роботи (</w:t>
                  </w:r>
                  <w:r w:rsidRPr="007C4857">
                    <w:rPr>
                      <w:rFonts w:eastAsia="Calibri"/>
                      <w:bCs/>
                      <w:i/>
                      <w:iCs/>
                    </w:rPr>
                    <w:t>років)</w:t>
                  </w:r>
                </w:p>
              </w:tc>
            </w:tr>
            <w:tr w:rsidR="008A13AA" w:rsidRPr="007C4857" w:rsidTr="00141471">
              <w:trPr>
                <w:trHeight w:val="123"/>
              </w:trPr>
              <w:tc>
                <w:tcPr>
                  <w:tcW w:w="454" w:type="dxa"/>
                  <w:tcBorders>
                    <w:top w:val="nil"/>
                    <w:left w:val="single" w:sz="8" w:space="0" w:color="000000"/>
                    <w:bottom w:val="single" w:sz="8" w:space="0" w:color="000000"/>
                    <w:right w:val="nil"/>
                  </w:tcBorders>
                  <w:vAlign w:val="center"/>
                  <w:hideMark/>
                </w:tcPr>
                <w:p w:rsidR="008A13AA" w:rsidRPr="007C4857" w:rsidRDefault="008A13AA" w:rsidP="008A13AA">
                  <w:pPr>
                    <w:snapToGrid w:val="0"/>
                    <w:contextualSpacing/>
                    <w:jc w:val="center"/>
                    <w:rPr>
                      <w:rFonts w:eastAsia="Calibri"/>
                      <w:bCs/>
                    </w:rPr>
                  </w:pPr>
                  <w:r w:rsidRPr="007C4857">
                    <w:rPr>
                      <w:rFonts w:eastAsia="Calibri"/>
                      <w:bCs/>
                    </w:rPr>
                    <w:t>1</w:t>
                  </w:r>
                </w:p>
              </w:tc>
              <w:tc>
                <w:tcPr>
                  <w:tcW w:w="1348" w:type="dxa"/>
                  <w:tcBorders>
                    <w:top w:val="nil"/>
                    <w:left w:val="single" w:sz="8" w:space="0" w:color="000000"/>
                    <w:bottom w:val="single" w:sz="8" w:space="0" w:color="000000"/>
                    <w:right w:val="nil"/>
                  </w:tcBorders>
                  <w:vAlign w:val="center"/>
                  <w:hideMark/>
                </w:tcPr>
                <w:p w:rsidR="008A13AA" w:rsidRPr="007C4857" w:rsidRDefault="008A13AA" w:rsidP="008A13AA">
                  <w:pPr>
                    <w:snapToGrid w:val="0"/>
                    <w:contextualSpacing/>
                    <w:jc w:val="center"/>
                    <w:rPr>
                      <w:rFonts w:eastAsia="Calibri"/>
                      <w:bCs/>
                    </w:rPr>
                  </w:pPr>
                  <w:r w:rsidRPr="007C4857">
                    <w:rPr>
                      <w:rFonts w:eastAsia="Calibri"/>
                      <w:bCs/>
                    </w:rPr>
                    <w:t>2</w:t>
                  </w:r>
                </w:p>
              </w:tc>
              <w:tc>
                <w:tcPr>
                  <w:tcW w:w="1362" w:type="dxa"/>
                  <w:tcBorders>
                    <w:top w:val="nil"/>
                    <w:left w:val="single" w:sz="8" w:space="0" w:color="000000"/>
                    <w:bottom w:val="single" w:sz="8" w:space="0" w:color="000000"/>
                    <w:right w:val="nil"/>
                  </w:tcBorders>
                  <w:vAlign w:val="center"/>
                  <w:hideMark/>
                </w:tcPr>
                <w:p w:rsidR="008A13AA" w:rsidRPr="007C4857" w:rsidRDefault="008A13AA" w:rsidP="008A13AA">
                  <w:pPr>
                    <w:snapToGrid w:val="0"/>
                    <w:contextualSpacing/>
                    <w:jc w:val="center"/>
                    <w:rPr>
                      <w:rFonts w:eastAsia="Calibri"/>
                      <w:bCs/>
                    </w:rPr>
                  </w:pPr>
                  <w:r w:rsidRPr="007C4857">
                    <w:rPr>
                      <w:rFonts w:eastAsia="Calibri"/>
                      <w:bCs/>
                    </w:rPr>
                    <w:t>3</w:t>
                  </w:r>
                </w:p>
              </w:tc>
              <w:tc>
                <w:tcPr>
                  <w:tcW w:w="1907" w:type="dxa"/>
                  <w:tcBorders>
                    <w:top w:val="nil"/>
                    <w:left w:val="single" w:sz="8" w:space="0" w:color="000000"/>
                    <w:bottom w:val="single" w:sz="8" w:space="0" w:color="000000"/>
                    <w:right w:val="single" w:sz="4" w:space="0" w:color="auto"/>
                  </w:tcBorders>
                  <w:vAlign w:val="center"/>
                  <w:hideMark/>
                </w:tcPr>
                <w:p w:rsidR="008A13AA" w:rsidRPr="007C4857" w:rsidRDefault="008A13AA" w:rsidP="008A13AA">
                  <w:pPr>
                    <w:snapToGrid w:val="0"/>
                    <w:contextualSpacing/>
                    <w:jc w:val="center"/>
                    <w:rPr>
                      <w:rFonts w:eastAsia="Calibri"/>
                      <w:bCs/>
                    </w:rPr>
                  </w:pPr>
                  <w:r w:rsidRPr="007C4857">
                    <w:rPr>
                      <w:rFonts w:eastAsia="Calibri"/>
                      <w:bCs/>
                    </w:rPr>
                    <w:t>4</w:t>
                  </w:r>
                </w:p>
              </w:tc>
              <w:tc>
                <w:tcPr>
                  <w:tcW w:w="1723" w:type="dxa"/>
                  <w:tcBorders>
                    <w:top w:val="single" w:sz="4" w:space="0" w:color="auto"/>
                    <w:left w:val="single" w:sz="4" w:space="0" w:color="auto"/>
                    <w:bottom w:val="single" w:sz="4" w:space="0" w:color="auto"/>
                    <w:right w:val="single" w:sz="4" w:space="0" w:color="auto"/>
                  </w:tcBorders>
                  <w:vAlign w:val="center"/>
                  <w:hideMark/>
                </w:tcPr>
                <w:p w:rsidR="008A13AA" w:rsidRPr="007C4857" w:rsidRDefault="008A13AA" w:rsidP="008A13AA">
                  <w:pPr>
                    <w:snapToGrid w:val="0"/>
                    <w:contextualSpacing/>
                    <w:jc w:val="center"/>
                    <w:rPr>
                      <w:rFonts w:eastAsia="Calibri"/>
                      <w:bCs/>
                    </w:rPr>
                  </w:pPr>
                  <w:r w:rsidRPr="007C4857">
                    <w:rPr>
                      <w:rFonts w:eastAsia="Calibri"/>
                      <w:bCs/>
                    </w:rPr>
                    <w:t>5</w:t>
                  </w:r>
                </w:p>
              </w:tc>
            </w:tr>
            <w:tr w:rsidR="008A13AA" w:rsidRPr="007C4857" w:rsidTr="00141471">
              <w:trPr>
                <w:trHeight w:val="405"/>
              </w:trPr>
              <w:tc>
                <w:tcPr>
                  <w:tcW w:w="454" w:type="dxa"/>
                  <w:tcBorders>
                    <w:top w:val="nil"/>
                    <w:left w:val="single" w:sz="8" w:space="0" w:color="000000"/>
                    <w:bottom w:val="single" w:sz="8" w:space="0" w:color="000000"/>
                    <w:right w:val="nil"/>
                  </w:tcBorders>
                  <w:vAlign w:val="center"/>
                  <w:hideMark/>
                </w:tcPr>
                <w:p w:rsidR="008A13AA" w:rsidRPr="007C4857" w:rsidRDefault="008A13AA" w:rsidP="008A13AA">
                  <w:pPr>
                    <w:snapToGrid w:val="0"/>
                    <w:contextualSpacing/>
                    <w:jc w:val="center"/>
                    <w:rPr>
                      <w:rFonts w:eastAsia="Calibri"/>
                    </w:rPr>
                  </w:pPr>
                  <w:r w:rsidRPr="007C4857">
                    <w:rPr>
                      <w:rFonts w:eastAsia="Calibri"/>
                    </w:rPr>
                    <w:t>1</w:t>
                  </w:r>
                </w:p>
              </w:tc>
              <w:tc>
                <w:tcPr>
                  <w:tcW w:w="1348" w:type="dxa"/>
                  <w:tcBorders>
                    <w:top w:val="nil"/>
                    <w:left w:val="single" w:sz="8" w:space="0" w:color="000000"/>
                    <w:bottom w:val="single" w:sz="8" w:space="0" w:color="000000"/>
                    <w:right w:val="nil"/>
                  </w:tcBorders>
                  <w:vAlign w:val="center"/>
                </w:tcPr>
                <w:p w:rsidR="008A13AA" w:rsidRPr="007C4857" w:rsidRDefault="008A13AA" w:rsidP="008A13AA">
                  <w:pPr>
                    <w:snapToGrid w:val="0"/>
                    <w:contextualSpacing/>
                    <w:jc w:val="center"/>
                    <w:rPr>
                      <w:rFonts w:eastAsia="Calibri"/>
                    </w:rPr>
                  </w:pPr>
                </w:p>
              </w:tc>
              <w:tc>
                <w:tcPr>
                  <w:tcW w:w="1362" w:type="dxa"/>
                  <w:tcBorders>
                    <w:top w:val="nil"/>
                    <w:left w:val="single" w:sz="8" w:space="0" w:color="000000"/>
                    <w:bottom w:val="single" w:sz="8" w:space="0" w:color="000000"/>
                    <w:right w:val="nil"/>
                  </w:tcBorders>
                  <w:vAlign w:val="center"/>
                </w:tcPr>
                <w:p w:rsidR="008A13AA" w:rsidRPr="007C4857" w:rsidRDefault="008A13AA" w:rsidP="008A13AA">
                  <w:pPr>
                    <w:snapToGrid w:val="0"/>
                    <w:contextualSpacing/>
                    <w:jc w:val="center"/>
                    <w:rPr>
                      <w:rFonts w:eastAsia="Calibri"/>
                    </w:rPr>
                  </w:pPr>
                </w:p>
              </w:tc>
              <w:tc>
                <w:tcPr>
                  <w:tcW w:w="1907" w:type="dxa"/>
                  <w:tcBorders>
                    <w:top w:val="nil"/>
                    <w:left w:val="single" w:sz="8" w:space="0" w:color="000000"/>
                    <w:bottom w:val="single" w:sz="8" w:space="0" w:color="000000"/>
                    <w:right w:val="single" w:sz="4" w:space="0" w:color="auto"/>
                  </w:tcBorders>
                  <w:vAlign w:val="center"/>
                </w:tcPr>
                <w:p w:rsidR="008A13AA" w:rsidRPr="007C4857" w:rsidRDefault="008A13AA" w:rsidP="008A13AA">
                  <w:pPr>
                    <w:snapToGrid w:val="0"/>
                    <w:contextualSpacing/>
                    <w:jc w:val="center"/>
                    <w:rPr>
                      <w:rFonts w:eastAsia="Calibri"/>
                    </w:rPr>
                  </w:pPr>
                </w:p>
              </w:tc>
              <w:tc>
                <w:tcPr>
                  <w:tcW w:w="1723" w:type="dxa"/>
                  <w:tcBorders>
                    <w:top w:val="single" w:sz="4" w:space="0" w:color="auto"/>
                    <w:left w:val="single" w:sz="4" w:space="0" w:color="auto"/>
                    <w:bottom w:val="single" w:sz="4" w:space="0" w:color="auto"/>
                    <w:right w:val="single" w:sz="4" w:space="0" w:color="auto"/>
                  </w:tcBorders>
                  <w:vAlign w:val="center"/>
                </w:tcPr>
                <w:p w:rsidR="008A13AA" w:rsidRPr="007C4857" w:rsidRDefault="008A13AA" w:rsidP="008A13AA">
                  <w:pPr>
                    <w:snapToGrid w:val="0"/>
                    <w:contextualSpacing/>
                    <w:jc w:val="center"/>
                    <w:rPr>
                      <w:rFonts w:eastAsia="Calibri"/>
                    </w:rPr>
                  </w:pPr>
                </w:p>
              </w:tc>
            </w:tr>
            <w:tr w:rsidR="008A13AA" w:rsidRPr="007C4857" w:rsidTr="00141471">
              <w:trPr>
                <w:trHeight w:val="405"/>
              </w:trPr>
              <w:tc>
                <w:tcPr>
                  <w:tcW w:w="454" w:type="dxa"/>
                  <w:tcBorders>
                    <w:top w:val="nil"/>
                    <w:left w:val="single" w:sz="8" w:space="0" w:color="000000"/>
                    <w:bottom w:val="single" w:sz="4" w:space="0" w:color="auto"/>
                    <w:right w:val="nil"/>
                  </w:tcBorders>
                  <w:vAlign w:val="center"/>
                  <w:hideMark/>
                </w:tcPr>
                <w:p w:rsidR="008A13AA" w:rsidRPr="007C4857" w:rsidRDefault="008A13AA" w:rsidP="008A13AA">
                  <w:pPr>
                    <w:snapToGrid w:val="0"/>
                    <w:contextualSpacing/>
                    <w:jc w:val="center"/>
                    <w:rPr>
                      <w:rFonts w:eastAsia="Calibri"/>
                    </w:rPr>
                  </w:pPr>
                  <w:r w:rsidRPr="007C4857">
                    <w:rPr>
                      <w:rFonts w:eastAsia="Calibri"/>
                    </w:rPr>
                    <w:t>2</w:t>
                  </w:r>
                </w:p>
              </w:tc>
              <w:tc>
                <w:tcPr>
                  <w:tcW w:w="1348" w:type="dxa"/>
                  <w:tcBorders>
                    <w:top w:val="nil"/>
                    <w:left w:val="single" w:sz="8" w:space="0" w:color="000000"/>
                    <w:bottom w:val="single" w:sz="4" w:space="0" w:color="auto"/>
                    <w:right w:val="nil"/>
                  </w:tcBorders>
                  <w:vAlign w:val="center"/>
                </w:tcPr>
                <w:p w:rsidR="008A13AA" w:rsidRPr="007C4857" w:rsidRDefault="008A13AA" w:rsidP="008A13AA">
                  <w:pPr>
                    <w:snapToGrid w:val="0"/>
                    <w:contextualSpacing/>
                    <w:jc w:val="center"/>
                    <w:rPr>
                      <w:rFonts w:eastAsia="Calibri"/>
                    </w:rPr>
                  </w:pPr>
                </w:p>
              </w:tc>
              <w:tc>
                <w:tcPr>
                  <w:tcW w:w="1362" w:type="dxa"/>
                  <w:tcBorders>
                    <w:top w:val="nil"/>
                    <w:left w:val="single" w:sz="8" w:space="0" w:color="000000"/>
                    <w:bottom w:val="single" w:sz="4" w:space="0" w:color="auto"/>
                    <w:right w:val="nil"/>
                  </w:tcBorders>
                  <w:vAlign w:val="center"/>
                </w:tcPr>
                <w:p w:rsidR="008A13AA" w:rsidRPr="007C4857" w:rsidRDefault="008A13AA" w:rsidP="008A13AA">
                  <w:pPr>
                    <w:snapToGrid w:val="0"/>
                    <w:contextualSpacing/>
                    <w:jc w:val="center"/>
                    <w:rPr>
                      <w:rFonts w:eastAsia="Calibri"/>
                    </w:rPr>
                  </w:pPr>
                </w:p>
              </w:tc>
              <w:tc>
                <w:tcPr>
                  <w:tcW w:w="1907" w:type="dxa"/>
                  <w:tcBorders>
                    <w:top w:val="nil"/>
                    <w:left w:val="single" w:sz="8" w:space="0" w:color="000000"/>
                    <w:bottom w:val="single" w:sz="4" w:space="0" w:color="auto"/>
                    <w:right w:val="single" w:sz="4" w:space="0" w:color="auto"/>
                  </w:tcBorders>
                  <w:vAlign w:val="center"/>
                </w:tcPr>
                <w:p w:rsidR="008A13AA" w:rsidRPr="007C4857" w:rsidRDefault="008A13AA" w:rsidP="008A13AA">
                  <w:pPr>
                    <w:snapToGrid w:val="0"/>
                    <w:contextualSpacing/>
                    <w:jc w:val="center"/>
                    <w:rPr>
                      <w:rFonts w:eastAsia="Calibri"/>
                    </w:rPr>
                  </w:pPr>
                </w:p>
              </w:tc>
              <w:tc>
                <w:tcPr>
                  <w:tcW w:w="1723" w:type="dxa"/>
                  <w:tcBorders>
                    <w:top w:val="single" w:sz="4" w:space="0" w:color="auto"/>
                    <w:left w:val="single" w:sz="4" w:space="0" w:color="auto"/>
                    <w:bottom w:val="single" w:sz="4" w:space="0" w:color="auto"/>
                    <w:right w:val="single" w:sz="4" w:space="0" w:color="auto"/>
                  </w:tcBorders>
                  <w:vAlign w:val="center"/>
                </w:tcPr>
                <w:p w:rsidR="008A13AA" w:rsidRPr="007C4857" w:rsidRDefault="008A13AA" w:rsidP="008A13AA">
                  <w:pPr>
                    <w:snapToGrid w:val="0"/>
                    <w:contextualSpacing/>
                    <w:jc w:val="center"/>
                    <w:rPr>
                      <w:rFonts w:eastAsia="Calibri"/>
                    </w:rPr>
                  </w:pPr>
                </w:p>
              </w:tc>
            </w:tr>
          </w:tbl>
          <w:p w:rsidR="008A13AA" w:rsidRPr="007C4857" w:rsidRDefault="008A13AA" w:rsidP="008A13AA">
            <w:pPr>
              <w:snapToGrid w:val="0"/>
              <w:contextualSpacing/>
              <w:jc w:val="both"/>
              <w:rPr>
                <w:u w:val="single"/>
              </w:rPr>
            </w:pPr>
          </w:p>
          <w:p w:rsidR="008A13AA" w:rsidRPr="007C4857" w:rsidRDefault="008A13AA" w:rsidP="008A13AA">
            <w:pPr>
              <w:snapToGrid w:val="0"/>
              <w:contextualSpacing/>
              <w:jc w:val="both"/>
              <w:rPr>
                <w:sz w:val="20"/>
                <w:szCs w:val="20"/>
              </w:rPr>
            </w:pPr>
            <w:r w:rsidRPr="007C4857">
              <w:rPr>
                <w:sz w:val="20"/>
                <w:szCs w:val="20"/>
                <w:u w:val="single"/>
              </w:rPr>
              <w:t>Уповноважена особа</w:t>
            </w:r>
            <w:r w:rsidRPr="007C4857">
              <w:rPr>
                <w:sz w:val="20"/>
                <w:szCs w:val="20"/>
              </w:rPr>
              <w:t xml:space="preserve">           _______________    </w:t>
            </w:r>
            <w:r>
              <w:rPr>
                <w:sz w:val="20"/>
                <w:szCs w:val="20"/>
              </w:rPr>
              <w:t xml:space="preserve">       </w:t>
            </w:r>
            <w:r w:rsidRPr="007C4857">
              <w:rPr>
                <w:sz w:val="20"/>
                <w:szCs w:val="20"/>
              </w:rPr>
              <w:t xml:space="preserve">    _________________ </w:t>
            </w:r>
          </w:p>
          <w:p w:rsidR="008A13AA" w:rsidRPr="00ED4053" w:rsidRDefault="008A13AA" w:rsidP="008A13AA">
            <w:pPr>
              <w:snapToGrid w:val="0"/>
              <w:contextualSpacing/>
              <w:jc w:val="both"/>
              <w:rPr>
                <w:sz w:val="18"/>
                <w:szCs w:val="18"/>
              </w:rPr>
            </w:pPr>
            <w:r w:rsidRPr="00ED4053">
              <w:rPr>
                <w:sz w:val="18"/>
                <w:szCs w:val="18"/>
              </w:rPr>
              <w:t xml:space="preserve">         (посада)                        </w:t>
            </w:r>
            <w:r w:rsidR="00ED4053">
              <w:rPr>
                <w:sz w:val="18"/>
                <w:szCs w:val="18"/>
                <w:lang w:val="uk-UA"/>
              </w:rPr>
              <w:t xml:space="preserve">         </w:t>
            </w:r>
            <w:r w:rsidRPr="00ED4053">
              <w:rPr>
                <w:sz w:val="18"/>
                <w:szCs w:val="18"/>
              </w:rPr>
              <w:t xml:space="preserve">(підпис, М.П.)                </w:t>
            </w:r>
            <w:r w:rsidR="00ED4053">
              <w:rPr>
                <w:sz w:val="18"/>
                <w:szCs w:val="18"/>
                <w:lang w:val="uk-UA"/>
              </w:rPr>
              <w:t xml:space="preserve">      </w:t>
            </w:r>
            <w:r w:rsidRPr="00ED4053">
              <w:rPr>
                <w:sz w:val="18"/>
                <w:szCs w:val="18"/>
              </w:rPr>
              <w:t>(ініціали та прізвище)</w:t>
            </w:r>
          </w:p>
          <w:p w:rsidR="008A13AA" w:rsidRDefault="008A13AA" w:rsidP="00D3636F">
            <w:pPr>
              <w:ind w:right="127"/>
              <w:jc w:val="both"/>
            </w:pPr>
          </w:p>
          <w:p w:rsidR="008A13AA" w:rsidRPr="00D3636F" w:rsidRDefault="008A13AA" w:rsidP="00D3636F">
            <w:pPr>
              <w:ind w:right="127"/>
              <w:jc w:val="both"/>
            </w:pPr>
          </w:p>
          <w:p w:rsidR="00D3636F" w:rsidRPr="00762CC3" w:rsidRDefault="00D3636F" w:rsidP="00D3636F">
            <w:pPr>
              <w:ind w:right="127"/>
              <w:jc w:val="both"/>
            </w:pPr>
            <w:r w:rsidRPr="00762CC3">
              <w:t xml:space="preserve">2.2. Документи (трудові книжки та /або накази про призначення на посаду або витягів з наказів про призначення на посаду або </w:t>
            </w:r>
            <w:r w:rsidRPr="00762CC3">
              <w:rPr>
                <w:bCs/>
              </w:rPr>
              <w:t xml:space="preserve">наказів про сумісництво, тощо), які підтверджують наявність правовідносин Учасника з відповідними працівниками, зазначеними у Довідці п.2.1 (на кожного працівника з групою електробезпеки не нижче третьої, щодо допуску до робіт в електроустановках напругою </w:t>
            </w:r>
            <w:r w:rsidRPr="00762CC3">
              <w:rPr>
                <w:b/>
                <w:bCs/>
                <w:u w:val="single"/>
              </w:rPr>
              <w:t>до та понад 1000В</w:t>
            </w:r>
            <w:r w:rsidRPr="00762CC3">
              <w:rPr>
                <w:bCs/>
              </w:rPr>
              <w:t>).</w:t>
            </w:r>
          </w:p>
          <w:p w:rsidR="00F40956" w:rsidRPr="003B2212" w:rsidRDefault="00D3636F" w:rsidP="00D3636F">
            <w:pPr>
              <w:ind w:right="127"/>
              <w:jc w:val="both"/>
            </w:pPr>
            <w:r w:rsidRPr="00762CC3">
              <w:t xml:space="preserve">2.3. Посвідчення працівників з групою електробезпеки не нижче третьої, щодо допуску до робіт в електроустановках напругою </w:t>
            </w:r>
            <w:r w:rsidRPr="00762CC3">
              <w:rPr>
                <w:b/>
                <w:u w:val="single"/>
              </w:rPr>
              <w:t>до та понад 1000В</w:t>
            </w:r>
            <w:r w:rsidRPr="00762CC3">
              <w:rPr>
                <w:lang w:val="uk-UA"/>
              </w:rPr>
              <w:t xml:space="preserve">, </w:t>
            </w:r>
            <w:r w:rsidRPr="00762CC3">
              <w:t xml:space="preserve">  зазначених у Довідці  п.2.1.</w:t>
            </w:r>
          </w:p>
        </w:tc>
      </w:tr>
    </w:tbl>
    <w:p w:rsidR="006850E9" w:rsidRPr="00BA571E" w:rsidRDefault="006850E9" w:rsidP="006850E9">
      <w:pPr>
        <w:widowControl/>
        <w:autoSpaceDE/>
        <w:autoSpaceDN/>
        <w:contextualSpacing/>
        <w:rPr>
          <w:rFonts w:ascii="Times New Roman" w:hAnsi="Times New Roman" w:cs="Times New Roman"/>
          <w:sz w:val="28"/>
          <w:szCs w:val="28"/>
          <w:lang w:eastAsia="uk-UA"/>
        </w:rPr>
      </w:pPr>
    </w:p>
    <w:p w:rsidR="002E4C6D" w:rsidRDefault="002E4C6D" w:rsidP="00BF4DDB">
      <w:pPr>
        <w:widowControl/>
        <w:autoSpaceDE/>
        <w:autoSpaceDN/>
        <w:ind w:firstLine="284"/>
        <w:contextualSpacing/>
        <w:jc w:val="both"/>
        <w:rPr>
          <w:rFonts w:ascii="Times New Roman" w:hAnsi="Times New Roman" w:cs="Times New Roman"/>
          <w:b/>
          <w:bCs/>
          <w:i/>
          <w:iCs/>
          <w:lang w:val="uk-UA" w:eastAsia="uk-UA"/>
        </w:rPr>
      </w:pPr>
    </w:p>
    <w:p w:rsidR="005F3AD6" w:rsidRPr="008A13AA" w:rsidRDefault="008A13AA" w:rsidP="008A13AA">
      <w:pPr>
        <w:widowControl/>
        <w:autoSpaceDE/>
        <w:autoSpaceDN/>
        <w:ind w:firstLine="426"/>
        <w:contextualSpacing/>
        <w:jc w:val="both"/>
        <w:rPr>
          <w:rFonts w:ascii="Times New Roman" w:hAnsi="Times New Roman" w:cs="Times New Roman"/>
          <w:sz w:val="28"/>
          <w:szCs w:val="28"/>
          <w:lang w:val="uk-UA" w:eastAsia="uk-UA"/>
        </w:rPr>
      </w:pPr>
      <w:r w:rsidRPr="008A13AA">
        <w:rPr>
          <w:rFonts w:ascii="Times New Roman" w:hAnsi="Times New Roman" w:cs="Times New Roman"/>
          <w:bCs/>
          <w:i/>
          <w:iCs/>
          <w:lang w:val="uk-UA" w:eastAsia="uk-UA"/>
        </w:rPr>
        <w:t>*</w:t>
      </w:r>
      <w:r w:rsidR="00E960BA" w:rsidRPr="008A13AA">
        <w:rPr>
          <w:rFonts w:ascii="Times New Roman" w:hAnsi="Times New Roman" w:cs="Times New Roman"/>
          <w:bCs/>
          <w:i/>
          <w:iCs/>
          <w:lang w:val="uk-UA"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5F3AD6" w:rsidRPr="008A13AA">
        <w:rPr>
          <w:rFonts w:ascii="Times New Roman" w:hAnsi="Times New Roman" w:cs="Times New Roman"/>
          <w:sz w:val="28"/>
          <w:szCs w:val="28"/>
          <w:lang w:val="uk-UA" w:eastAsia="uk-UA"/>
        </w:rPr>
        <w:br w:type="page"/>
      </w:r>
    </w:p>
    <w:p w:rsidR="002168E8" w:rsidRPr="008A13AA" w:rsidRDefault="002168E8" w:rsidP="002168E8">
      <w:pPr>
        <w:widowControl/>
        <w:autoSpaceDE/>
        <w:autoSpaceDN/>
        <w:ind w:left="7371"/>
        <w:contextualSpacing/>
        <w:jc w:val="right"/>
        <w:rPr>
          <w:rFonts w:ascii="Times New Roman" w:hAnsi="Times New Roman" w:cs="Times New Roman"/>
          <w:b/>
          <w:i/>
          <w:lang w:val="uk-UA" w:eastAsia="uk-UA"/>
        </w:rPr>
      </w:pPr>
      <w:r w:rsidRPr="008A13AA">
        <w:rPr>
          <w:rFonts w:ascii="Times New Roman" w:hAnsi="Times New Roman" w:cs="Times New Roman"/>
          <w:b/>
          <w:i/>
          <w:lang w:val="uk-UA" w:eastAsia="uk-UA"/>
        </w:rPr>
        <w:lastRenderedPageBreak/>
        <w:t>Додаток 4</w:t>
      </w:r>
    </w:p>
    <w:p w:rsidR="002168E8" w:rsidRPr="00533E82" w:rsidRDefault="002168E8" w:rsidP="002168E8">
      <w:pPr>
        <w:widowControl/>
        <w:autoSpaceDE/>
        <w:autoSpaceDN/>
        <w:ind w:left="7371"/>
        <w:contextualSpacing/>
        <w:rPr>
          <w:rFonts w:ascii="Times New Roman" w:hAnsi="Times New Roman" w:cs="Times New Roman"/>
          <w:color w:val="FF0000"/>
          <w:sz w:val="28"/>
          <w:szCs w:val="28"/>
          <w:highlight w:val="yellow"/>
          <w:lang w:val="uk-UA" w:eastAsia="uk-UA"/>
        </w:rPr>
      </w:pPr>
    </w:p>
    <w:p w:rsidR="002168E8" w:rsidRPr="002B2A77" w:rsidRDefault="002168E8" w:rsidP="002168E8">
      <w:pPr>
        <w:widowControl/>
        <w:tabs>
          <w:tab w:val="left" w:pos="552"/>
        </w:tabs>
        <w:adjustRightInd w:val="0"/>
        <w:ind w:left="763" w:right="127"/>
        <w:jc w:val="center"/>
        <w:rPr>
          <w:rFonts w:ascii="Times New Roman" w:hAnsi="Times New Roman" w:cs="Times New Roman"/>
          <w:b/>
          <w:color w:val="000000"/>
          <w:sz w:val="28"/>
          <w:szCs w:val="28"/>
          <w:lang w:val="uk-UA" w:eastAsia="uk-UA"/>
        </w:rPr>
      </w:pPr>
      <w:r w:rsidRPr="00642CCF">
        <w:rPr>
          <w:b/>
          <w:bCs/>
          <w:sz w:val="28"/>
          <w:szCs w:val="28"/>
          <w:lang w:val="uk-UA"/>
        </w:rPr>
        <w:t>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w:t>
      </w:r>
    </w:p>
    <w:p w:rsidR="002168E8" w:rsidRDefault="002168E8" w:rsidP="002168E8">
      <w:pPr>
        <w:widowControl/>
        <w:tabs>
          <w:tab w:val="left" w:pos="552"/>
        </w:tabs>
        <w:adjustRightInd w:val="0"/>
        <w:ind w:left="763" w:right="127"/>
        <w:jc w:val="both"/>
        <w:rPr>
          <w:rFonts w:ascii="Times New Roman" w:hAnsi="Times New Roman" w:cs="Times New Roman"/>
          <w:color w:val="000000"/>
          <w:lang w:val="uk-UA" w:eastAsia="uk-UA"/>
        </w:rPr>
      </w:pPr>
    </w:p>
    <w:p w:rsidR="002168E8" w:rsidRPr="00642CCF" w:rsidRDefault="002168E8" w:rsidP="002168E8">
      <w:pPr>
        <w:widowControl/>
        <w:tabs>
          <w:tab w:val="left" w:pos="552"/>
        </w:tabs>
        <w:adjustRightInd w:val="0"/>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1.</w:t>
      </w:r>
      <w:r w:rsidRPr="00642CCF">
        <w:rPr>
          <w:rFonts w:ascii="Times New Roman" w:hAnsi="Times New Roman" w:cs="Times New Roman"/>
          <w:lang w:val="uk-UA" w:eastAsia="uk-UA"/>
        </w:rPr>
        <w:t xml:space="preserve"> </w:t>
      </w:r>
      <w:r>
        <w:rPr>
          <w:rFonts w:ascii="Times New Roman" w:hAnsi="Times New Roman" w:cs="Times New Roman"/>
          <w:lang w:val="uk-UA" w:eastAsia="uk-UA"/>
        </w:rPr>
        <w:t>Для</w:t>
      </w:r>
      <w:r w:rsidRPr="00642CCF">
        <w:rPr>
          <w:rFonts w:ascii="Times New Roman" w:hAnsi="Times New Roman" w:cs="Times New Roman"/>
          <w:lang w:val="uk-UA" w:eastAsia="uk-UA"/>
        </w:rPr>
        <w:t xml:space="preserve">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2168E8" w:rsidRPr="00642CCF" w:rsidRDefault="002168E8" w:rsidP="002168E8">
      <w:pPr>
        <w:widowControl/>
        <w:tabs>
          <w:tab w:val="left" w:pos="552"/>
        </w:tabs>
        <w:adjustRightInd w:val="0"/>
        <w:ind w:left="284" w:right="127" w:firstLine="283"/>
        <w:jc w:val="both"/>
        <w:rPr>
          <w:rFonts w:ascii="Times New Roman" w:hAnsi="Times New Roman" w:cs="Times New Roman"/>
          <w:lang w:val="uk-UA" w:eastAsia="uk-UA"/>
        </w:rPr>
      </w:pPr>
      <w:r w:rsidRPr="00642CCF">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168E8" w:rsidRPr="00642CCF" w:rsidRDefault="002168E8" w:rsidP="00ED4053">
      <w:pPr>
        <w:widowControl/>
        <w:tabs>
          <w:tab w:val="left" w:pos="552"/>
        </w:tabs>
        <w:adjustRightInd w:val="0"/>
        <w:ind w:left="284" w:right="127" w:firstLine="283"/>
        <w:jc w:val="both"/>
        <w:rPr>
          <w:rFonts w:ascii="Times New Roman" w:hAnsi="Times New Roman" w:cs="Times New Roman"/>
          <w:lang w:val="uk-UA" w:eastAsia="uk-UA"/>
        </w:rPr>
      </w:pPr>
      <w:r w:rsidRPr="00642CCF">
        <w:rPr>
          <w:rFonts w:ascii="Times New Roman" w:hAnsi="Times New Roman" w:cs="Times New Roman"/>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lang w:val="uk-UA" w:eastAsia="uk-UA"/>
        </w:rPr>
        <w:t>;</w:t>
      </w:r>
    </w:p>
    <w:p w:rsidR="002168E8" w:rsidRDefault="002168E8" w:rsidP="00ED4053">
      <w:pPr>
        <w:widowControl/>
        <w:tabs>
          <w:tab w:val="left" w:pos="552"/>
        </w:tabs>
        <w:adjustRightInd w:val="0"/>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 xml:space="preserve">2. </w:t>
      </w:r>
      <w:r w:rsidR="00CA239C" w:rsidRPr="0046622F">
        <w:rPr>
          <w:rFonts w:ascii="Times New Roman" w:hAnsi="Times New Roman" w:cs="Times New Roman"/>
        </w:rPr>
        <w:t>Повна копія с</w:t>
      </w:r>
      <w:r w:rsidR="00CA239C" w:rsidRPr="0046622F">
        <w:rPr>
          <w:rFonts w:ascii="Times New Roman" w:hAnsi="Times New Roman" w:cs="Times New Roman"/>
          <w:lang w:val="uk-UA"/>
        </w:rPr>
        <w:t>татут</w:t>
      </w:r>
      <w:r w:rsidR="00CA239C" w:rsidRPr="0046622F">
        <w:rPr>
          <w:rFonts w:ascii="Times New Roman" w:hAnsi="Times New Roman" w:cs="Times New Roman"/>
        </w:rPr>
        <w:t>у</w:t>
      </w:r>
      <w:r w:rsidR="00CA239C" w:rsidRPr="0046622F">
        <w:rPr>
          <w:rFonts w:ascii="Times New Roman" w:hAnsi="Times New Roman" w:cs="Times New Roman"/>
          <w:lang w:val="uk-UA"/>
        </w:rPr>
        <w:t xml:space="preserve"> або іншого установчого документу (за наявності)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CA239C" w:rsidRPr="0046622F">
        <w:rPr>
          <w:lang w:val="uk-UA"/>
        </w:rPr>
        <w:t xml:space="preserve"> </w:t>
      </w:r>
      <w:r w:rsidR="00CA239C" w:rsidRPr="0046622F">
        <w:rPr>
          <w:rFonts w:ascii="Times New Roman" w:hAnsi="Times New Roman" w:cs="Times New Roman"/>
          <w:lang w:val="uk-UA"/>
        </w:rPr>
        <w:t xml:space="preserve"> </w:t>
      </w:r>
      <w:r w:rsidRPr="0046622F">
        <w:rPr>
          <w:rFonts w:ascii="Times New Roman" w:hAnsi="Times New Roman" w:cs="Times New Roman"/>
          <w:lang w:val="uk-UA" w:eastAsia="uk-UA"/>
        </w:rPr>
        <w:t xml:space="preserve"> (для юридичної особи).</w:t>
      </w:r>
    </w:p>
    <w:p w:rsidR="002168E8" w:rsidRPr="00C332CD" w:rsidRDefault="002168E8" w:rsidP="00141471">
      <w:pPr>
        <w:widowControl/>
        <w:tabs>
          <w:tab w:val="left" w:pos="552"/>
          <w:tab w:val="left" w:pos="10206"/>
        </w:tabs>
        <w:adjustRightInd w:val="0"/>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 xml:space="preserve">3. </w:t>
      </w:r>
      <w:r w:rsidRPr="00C740B8">
        <w:rPr>
          <w:rFonts w:ascii="Times New Roman" w:hAnsi="Times New Roman" w:cs="Times New Roman"/>
          <w:lang w:val="uk-UA" w:eastAsia="uk-UA"/>
        </w:rPr>
        <w:t xml:space="preserve">Витяг з Єдиного державного реєстру юридичних осіб, фізичних осіб-підприємців та громадських формувань (далі – Єдиний державний реєстр), з </w:t>
      </w:r>
      <w:r w:rsidRPr="00C740B8">
        <w:rPr>
          <w:rFonts w:ascii="Times New Roman" w:hAnsi="Times New Roman" w:cs="Times New Roman"/>
          <w:b/>
          <w:lang w:val="uk-UA" w:eastAsia="uk-UA"/>
        </w:rPr>
        <w:t>обов’язковим зазначенням інформації про кінцевого бенефіціара,</w:t>
      </w:r>
      <w:r w:rsidRPr="00C740B8">
        <w:rPr>
          <w:rFonts w:ascii="Times New Roman" w:hAnsi="Times New Roman" w:cs="Times New Roman"/>
          <w:lang w:val="uk-UA" w:eastAsia="uk-UA"/>
        </w:rPr>
        <w:t xml:space="preserve"> сформований не раніше 30 днів відносно дати його подання</w:t>
      </w:r>
      <w:r>
        <w:rPr>
          <w:rFonts w:ascii="Times New Roman" w:hAnsi="Times New Roman" w:cs="Times New Roman"/>
          <w:lang w:val="uk-UA" w:eastAsia="uk-UA"/>
        </w:rPr>
        <w:t>.</w:t>
      </w:r>
    </w:p>
    <w:p w:rsidR="002168E8" w:rsidRPr="007A4D47" w:rsidRDefault="002168E8" w:rsidP="00141471">
      <w:pPr>
        <w:widowControl/>
        <w:tabs>
          <w:tab w:val="left" w:pos="552"/>
          <w:tab w:val="left" w:pos="10206"/>
        </w:tabs>
        <w:adjustRightInd w:val="0"/>
        <w:ind w:left="284" w:right="127" w:firstLine="283"/>
        <w:jc w:val="both"/>
        <w:rPr>
          <w:rFonts w:ascii="Times New Roman" w:hAnsi="Times New Roman" w:cs="Times New Roman"/>
          <w:lang w:val="uk-UA" w:eastAsia="uk-UA"/>
        </w:rPr>
      </w:pPr>
      <w:r w:rsidRPr="007A4D47">
        <w:rPr>
          <w:rFonts w:ascii="Times New Roman" w:hAnsi="Times New Roman" w:cs="Times New Roman"/>
          <w:lang w:val="uk-UA" w:eastAsia="uk-UA"/>
        </w:rPr>
        <w:t>Учасник повинен отримати даний витяг в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р. № 1657/5, а саме:</w:t>
      </w:r>
    </w:p>
    <w:p w:rsidR="002168E8" w:rsidRPr="007A4D47" w:rsidRDefault="002168E8" w:rsidP="00141471">
      <w:pPr>
        <w:widowControl/>
        <w:tabs>
          <w:tab w:val="left" w:pos="552"/>
          <w:tab w:val="left" w:pos="10206"/>
        </w:tabs>
        <w:adjustRightInd w:val="0"/>
        <w:ind w:left="284" w:right="127" w:firstLine="283"/>
        <w:jc w:val="both"/>
        <w:rPr>
          <w:rFonts w:ascii="Times New Roman" w:hAnsi="Times New Roman" w:cs="Times New Roman"/>
          <w:b/>
          <w:bCs/>
          <w:lang w:eastAsia="uk-UA"/>
        </w:rPr>
      </w:pPr>
      <w:r w:rsidRPr="007A4D47">
        <w:rPr>
          <w:rFonts w:ascii="Times New Roman" w:hAnsi="Times New Roman" w:cs="Times New Roman"/>
          <w:lang w:eastAsia="uk-UA"/>
        </w:rPr>
        <w:t xml:space="preserve">- </w:t>
      </w:r>
      <w:r w:rsidRPr="007A4D47">
        <w:rPr>
          <w:rFonts w:ascii="Times New Roman" w:hAnsi="Times New Roman" w:cs="Times New Roman"/>
          <w:b/>
          <w:bCs/>
          <w:lang w:eastAsia="uk-UA"/>
        </w:rPr>
        <w:t>шляхом звернення до уповноваженого суб’єкта державної реєстрації, центру надання адміністративних послуг, нотаріуса;</w:t>
      </w:r>
    </w:p>
    <w:p w:rsidR="002168E8" w:rsidRPr="007A4D47" w:rsidRDefault="002168E8" w:rsidP="00141471">
      <w:pPr>
        <w:widowControl/>
        <w:tabs>
          <w:tab w:val="left" w:pos="552"/>
          <w:tab w:val="left" w:pos="10206"/>
        </w:tabs>
        <w:adjustRightInd w:val="0"/>
        <w:ind w:left="284" w:right="127" w:firstLine="283"/>
        <w:jc w:val="both"/>
        <w:rPr>
          <w:rFonts w:ascii="Times New Roman" w:hAnsi="Times New Roman" w:cs="Times New Roman"/>
          <w:b/>
          <w:bCs/>
          <w:lang w:eastAsia="uk-UA"/>
        </w:rPr>
      </w:pPr>
      <w:r w:rsidRPr="007A4D47">
        <w:rPr>
          <w:rFonts w:ascii="Times New Roman" w:hAnsi="Times New Roman" w:cs="Times New Roman"/>
          <w:b/>
          <w:bCs/>
          <w:lang w:eastAsia="uk-UA"/>
        </w:rPr>
        <w:t>або</w:t>
      </w:r>
    </w:p>
    <w:p w:rsidR="002168E8" w:rsidRPr="00ED4053" w:rsidRDefault="002168E8" w:rsidP="00ED4053">
      <w:pPr>
        <w:widowControl/>
        <w:tabs>
          <w:tab w:val="left" w:pos="552"/>
          <w:tab w:val="left" w:pos="10206"/>
        </w:tabs>
        <w:adjustRightInd w:val="0"/>
        <w:ind w:left="284" w:right="127" w:firstLine="283"/>
        <w:jc w:val="both"/>
        <w:rPr>
          <w:rFonts w:ascii="Times New Roman" w:hAnsi="Times New Roman" w:cs="Times New Roman"/>
          <w:b/>
          <w:bCs/>
          <w:lang w:eastAsia="uk-UA"/>
        </w:rPr>
      </w:pPr>
      <w:r w:rsidRPr="007A4D47">
        <w:rPr>
          <w:rFonts w:ascii="Times New Roman" w:hAnsi="Times New Roman" w:cs="Times New Roman"/>
          <w:b/>
          <w:bCs/>
          <w:lang w:eastAsia="uk-UA"/>
        </w:rPr>
        <w:t>- в електронному вигляді через портал електронних сервісів Міністерства юстиції України.</w:t>
      </w:r>
    </w:p>
    <w:p w:rsidR="002168E8" w:rsidRDefault="002168E8" w:rsidP="00ED4053">
      <w:pPr>
        <w:widowControl/>
        <w:tabs>
          <w:tab w:val="left" w:pos="552"/>
          <w:tab w:val="left" w:pos="10206"/>
        </w:tabs>
        <w:adjustRightInd w:val="0"/>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4</w:t>
      </w:r>
      <w:r w:rsidRPr="00642CCF">
        <w:rPr>
          <w:rFonts w:ascii="Times New Roman" w:hAnsi="Times New Roman" w:cs="Times New Roman"/>
          <w:lang w:val="uk-UA" w:eastAsia="uk-UA"/>
        </w:rPr>
        <w:t xml:space="preserve">.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 </w:t>
      </w:r>
      <w:r w:rsidRPr="00A726D6">
        <w:rPr>
          <w:rFonts w:ascii="Times New Roman" w:hAnsi="Times New Roman" w:cs="Times New Roman"/>
          <w:i/>
          <w:lang w:val="uk-UA" w:eastAsia="uk-UA"/>
        </w:rPr>
        <w:t>(зразок 1);</w:t>
      </w:r>
    </w:p>
    <w:p w:rsidR="002168E8" w:rsidRPr="00ED4053" w:rsidRDefault="002168E8" w:rsidP="00ED4053">
      <w:pPr>
        <w:widowControl/>
        <w:tabs>
          <w:tab w:val="left" w:pos="552"/>
          <w:tab w:val="left" w:pos="10206"/>
        </w:tabs>
        <w:adjustRightInd w:val="0"/>
        <w:ind w:left="284" w:right="127" w:firstLine="283"/>
        <w:jc w:val="both"/>
        <w:rPr>
          <w:rFonts w:ascii="Times New Roman" w:hAnsi="Times New Roman"/>
          <w:lang w:val="uk-UA"/>
        </w:rPr>
      </w:pPr>
      <w:r>
        <w:rPr>
          <w:lang w:val="uk-UA"/>
        </w:rPr>
        <w:t xml:space="preserve">5. </w:t>
      </w:r>
      <w:r>
        <w:rPr>
          <w:rFonts w:ascii="Times New Roman" w:hAnsi="Times New Roman"/>
          <w:lang w:val="uk-UA"/>
        </w:rPr>
        <w:t xml:space="preserve"> </w:t>
      </w:r>
      <w:r w:rsidRPr="00943A03">
        <w:rPr>
          <w:rFonts w:ascii="Times New Roman" w:hAnsi="Times New Roman"/>
          <w:lang w:val="uk-UA"/>
        </w:rPr>
        <w:t xml:space="preserve">Довідка з </w:t>
      </w:r>
      <w:r>
        <w:rPr>
          <w:rFonts w:ascii="Times New Roman" w:hAnsi="Times New Roman"/>
          <w:lang w:val="uk-UA"/>
        </w:rPr>
        <w:t>в</w:t>
      </w:r>
      <w:r w:rsidRPr="00DD7A07">
        <w:rPr>
          <w:rFonts w:ascii="Times New Roman" w:hAnsi="Times New Roman"/>
          <w:lang w:val="uk-UA"/>
        </w:rPr>
        <w:t>ідомост</w:t>
      </w:r>
      <w:r>
        <w:rPr>
          <w:rFonts w:ascii="Times New Roman" w:hAnsi="Times New Roman"/>
          <w:lang w:val="uk-UA"/>
        </w:rPr>
        <w:t>ями</w:t>
      </w:r>
      <w:r w:rsidRPr="00DD7A07">
        <w:rPr>
          <w:rFonts w:ascii="Times New Roman" w:hAnsi="Times New Roman"/>
          <w:lang w:val="uk-UA"/>
        </w:rPr>
        <w:t xml:space="preserve"> про учасника</w:t>
      </w:r>
      <w:r w:rsidRPr="00943A03">
        <w:rPr>
          <w:rFonts w:ascii="Times New Roman" w:hAnsi="Times New Roman"/>
          <w:lang w:val="uk-UA"/>
        </w:rPr>
        <w:t xml:space="preserve"> </w:t>
      </w:r>
      <w:r w:rsidR="00A726D6">
        <w:rPr>
          <w:rFonts w:ascii="Times New Roman" w:hAnsi="Times New Roman"/>
          <w:lang w:val="uk-UA"/>
        </w:rPr>
        <w:t>(</w:t>
      </w:r>
      <w:r w:rsidRPr="00A726D6">
        <w:rPr>
          <w:rFonts w:ascii="Times New Roman" w:hAnsi="Times New Roman"/>
          <w:i/>
          <w:lang w:val="uk-UA"/>
        </w:rPr>
        <w:t>зразком 2</w:t>
      </w:r>
      <w:r w:rsidR="00A726D6">
        <w:rPr>
          <w:rFonts w:ascii="Times New Roman" w:hAnsi="Times New Roman"/>
          <w:i/>
          <w:lang w:val="uk-UA"/>
        </w:rPr>
        <w:t>);</w:t>
      </w:r>
    </w:p>
    <w:p w:rsidR="002168E8" w:rsidRPr="0046622F" w:rsidRDefault="00A726D6" w:rsidP="00141471">
      <w:pPr>
        <w:widowControl/>
        <w:tabs>
          <w:tab w:val="left" w:pos="552"/>
          <w:tab w:val="left" w:pos="10206"/>
        </w:tabs>
        <w:adjustRightInd w:val="0"/>
        <w:ind w:firstLine="567"/>
        <w:jc w:val="both"/>
        <w:rPr>
          <w:rFonts w:ascii="Times New Roman" w:hAnsi="Times New Roman" w:cs="Times New Roman"/>
          <w:lang w:val="uk-UA" w:eastAsia="uk-UA"/>
        </w:rPr>
      </w:pPr>
      <w:r>
        <w:rPr>
          <w:rFonts w:ascii="Times New Roman" w:hAnsi="Times New Roman" w:cs="Times New Roman"/>
          <w:lang w:val="uk-UA" w:eastAsia="uk-UA"/>
        </w:rPr>
        <w:t xml:space="preserve">6. Довідка </w:t>
      </w:r>
      <w:r w:rsidRPr="00A726D6">
        <w:rPr>
          <w:rFonts w:ascii="Times New Roman" w:hAnsi="Times New Roman" w:cs="Times New Roman"/>
          <w:i/>
          <w:lang w:val="uk-UA" w:eastAsia="uk-UA"/>
        </w:rPr>
        <w:t>(зразок 3)</w:t>
      </w:r>
      <w:r w:rsidR="002168E8" w:rsidRPr="00A726D6">
        <w:rPr>
          <w:rFonts w:ascii="Times New Roman" w:hAnsi="Times New Roman" w:cs="Times New Roman"/>
          <w:i/>
          <w:lang w:val="uk-UA" w:eastAsia="uk-UA"/>
        </w:rPr>
        <w:t>,</w:t>
      </w:r>
      <w:r w:rsidR="002168E8" w:rsidRPr="0046622F">
        <w:rPr>
          <w:rFonts w:ascii="Times New Roman" w:hAnsi="Times New Roman" w:cs="Times New Roman"/>
          <w:lang w:val="uk-UA" w:eastAsia="uk-UA"/>
        </w:rPr>
        <w:t xml:space="preserve"> що підтверджує відсутність підстави, визначеної абзацом 14 пункту               4</w:t>
      </w:r>
      <w:r w:rsidR="004C1630" w:rsidRPr="0046622F">
        <w:rPr>
          <w:rFonts w:ascii="Times New Roman" w:hAnsi="Times New Roman" w:cs="Times New Roman"/>
          <w:lang w:val="uk-UA" w:eastAsia="uk-UA"/>
        </w:rPr>
        <w:t>7</w:t>
      </w:r>
      <w:r w:rsidR="002168E8" w:rsidRPr="0046622F">
        <w:rPr>
          <w:rFonts w:ascii="Times New Roman" w:hAnsi="Times New Roman" w:cs="Times New Roman"/>
          <w:lang w:val="uk-UA" w:eastAsia="uk-UA"/>
        </w:rPr>
        <w:t xml:space="preserve"> Особливостей.</w:t>
      </w:r>
    </w:p>
    <w:p w:rsidR="000F0F02" w:rsidRPr="0046622F" w:rsidRDefault="000F0F02" w:rsidP="00141471">
      <w:pPr>
        <w:widowControl/>
        <w:tabs>
          <w:tab w:val="left" w:pos="10206"/>
        </w:tabs>
        <w:autoSpaceDE/>
        <w:autoSpaceDN/>
        <w:ind w:firstLine="567"/>
        <w:jc w:val="both"/>
        <w:rPr>
          <w:rFonts w:ascii="Times New Roman" w:hAnsi="Times New Roman"/>
          <w:lang w:val="uk-UA"/>
        </w:rPr>
      </w:pPr>
      <w:r w:rsidRPr="0046622F">
        <w:rPr>
          <w:rFonts w:ascii="Times New Roman" w:hAnsi="Times New Roman"/>
          <w:lang w:val="uk-UA"/>
        </w:rPr>
        <w:t>7.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F0F02" w:rsidRPr="0046622F" w:rsidRDefault="000F0F02" w:rsidP="000F0F02">
      <w:pPr>
        <w:widowControl/>
        <w:autoSpaceDE/>
        <w:autoSpaceDN/>
        <w:ind w:firstLine="567"/>
        <w:jc w:val="both"/>
        <w:rPr>
          <w:rFonts w:ascii="Times New Roman" w:hAnsi="Times New Roman"/>
          <w:lang w:val="uk-UA"/>
        </w:rPr>
      </w:pPr>
      <w:r w:rsidRPr="0046622F">
        <w:rPr>
          <w:rFonts w:ascii="Times New Roman" w:hAnsi="Times New Roman"/>
          <w:lang w:val="uk-UA"/>
        </w:rPr>
        <w:t>- військовий квиток, виданий іноземцю, який в установленому порядку уклав контракт про</w:t>
      </w:r>
    </w:p>
    <w:p w:rsidR="000F0F02" w:rsidRPr="0046622F" w:rsidRDefault="000F0F02" w:rsidP="000F0F02">
      <w:pPr>
        <w:widowControl/>
        <w:autoSpaceDE/>
        <w:autoSpaceDN/>
        <w:jc w:val="both"/>
        <w:rPr>
          <w:rFonts w:ascii="Times New Roman" w:hAnsi="Times New Roman"/>
          <w:lang w:val="uk-UA"/>
        </w:rPr>
      </w:pPr>
      <w:r w:rsidRPr="0046622F">
        <w:rPr>
          <w:rFonts w:ascii="Times New Roman" w:hAnsi="Times New Roman"/>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0F0F02" w:rsidRPr="0046622F" w:rsidRDefault="000F0F02" w:rsidP="000F0F02">
      <w:pPr>
        <w:widowControl/>
        <w:autoSpaceDE/>
        <w:autoSpaceDN/>
        <w:ind w:firstLine="567"/>
        <w:jc w:val="both"/>
        <w:rPr>
          <w:rFonts w:ascii="Times New Roman" w:hAnsi="Times New Roman"/>
          <w:i/>
          <w:iCs/>
          <w:lang w:val="uk-UA"/>
        </w:rPr>
      </w:pPr>
      <w:r w:rsidRPr="0046622F">
        <w:rPr>
          <w:rFonts w:ascii="Times New Roman" w:hAnsi="Times New Roman"/>
          <w:i/>
          <w:iCs/>
          <w:lang w:val="uk-UA"/>
        </w:rPr>
        <w:t>або</w:t>
      </w:r>
    </w:p>
    <w:p w:rsidR="000F0F02" w:rsidRPr="0046622F" w:rsidRDefault="000F0F02" w:rsidP="000F0F02">
      <w:pPr>
        <w:widowControl/>
        <w:autoSpaceDE/>
        <w:autoSpaceDN/>
        <w:ind w:firstLine="567"/>
        <w:jc w:val="both"/>
        <w:rPr>
          <w:rFonts w:ascii="Times New Roman" w:hAnsi="Times New Roman"/>
          <w:lang w:val="uk-UA"/>
        </w:rPr>
      </w:pPr>
      <w:r w:rsidRPr="0046622F">
        <w:rPr>
          <w:rFonts w:ascii="Times New Roman" w:hAnsi="Times New Roman"/>
          <w:lang w:val="uk-UA"/>
        </w:rPr>
        <w:t>- посвідчення біженця чи документ, що підтверджує надання притулку в Україні,</w:t>
      </w:r>
    </w:p>
    <w:p w:rsidR="000F0F02" w:rsidRPr="0046622F" w:rsidRDefault="000F0F02" w:rsidP="000F0F02">
      <w:pPr>
        <w:widowControl/>
        <w:autoSpaceDE/>
        <w:autoSpaceDN/>
        <w:ind w:firstLine="567"/>
        <w:jc w:val="both"/>
        <w:rPr>
          <w:rFonts w:ascii="Times New Roman" w:hAnsi="Times New Roman"/>
          <w:i/>
          <w:iCs/>
          <w:lang w:val="uk-UA"/>
        </w:rPr>
      </w:pPr>
      <w:r w:rsidRPr="0046622F">
        <w:rPr>
          <w:rFonts w:ascii="Times New Roman" w:hAnsi="Times New Roman"/>
          <w:i/>
          <w:iCs/>
          <w:lang w:val="uk-UA"/>
        </w:rPr>
        <w:lastRenderedPageBreak/>
        <w:t>або</w:t>
      </w:r>
    </w:p>
    <w:p w:rsidR="000F0F02" w:rsidRPr="0046622F" w:rsidRDefault="000F0F02" w:rsidP="000F0F02">
      <w:pPr>
        <w:widowControl/>
        <w:autoSpaceDE/>
        <w:autoSpaceDN/>
        <w:ind w:firstLine="567"/>
        <w:jc w:val="both"/>
        <w:rPr>
          <w:rFonts w:ascii="Times New Roman" w:hAnsi="Times New Roman"/>
          <w:lang w:val="uk-UA"/>
        </w:rPr>
      </w:pPr>
      <w:r w:rsidRPr="0046622F">
        <w:rPr>
          <w:rFonts w:ascii="Times New Roman" w:hAnsi="Times New Roman"/>
          <w:lang w:val="uk-UA"/>
        </w:rPr>
        <w:t>- посвідчення особи, яка потребує додаткового захисту в Україні,</w:t>
      </w:r>
    </w:p>
    <w:p w:rsidR="000F0F02" w:rsidRPr="0046622F" w:rsidRDefault="000F0F02" w:rsidP="000F0F02">
      <w:pPr>
        <w:widowControl/>
        <w:autoSpaceDE/>
        <w:autoSpaceDN/>
        <w:ind w:firstLine="567"/>
        <w:jc w:val="both"/>
        <w:rPr>
          <w:rFonts w:ascii="Times New Roman" w:hAnsi="Times New Roman"/>
          <w:i/>
          <w:iCs/>
          <w:lang w:val="uk-UA"/>
        </w:rPr>
      </w:pPr>
      <w:r w:rsidRPr="0046622F">
        <w:rPr>
          <w:rFonts w:ascii="Times New Roman" w:hAnsi="Times New Roman"/>
          <w:i/>
          <w:iCs/>
          <w:lang w:val="uk-UA"/>
        </w:rPr>
        <w:t>або</w:t>
      </w:r>
    </w:p>
    <w:p w:rsidR="000F0F02" w:rsidRPr="0046622F" w:rsidRDefault="000F0F02" w:rsidP="000F0F02">
      <w:pPr>
        <w:widowControl/>
        <w:autoSpaceDE/>
        <w:autoSpaceDN/>
        <w:ind w:firstLine="567"/>
        <w:jc w:val="both"/>
        <w:rPr>
          <w:rFonts w:ascii="Times New Roman" w:hAnsi="Times New Roman"/>
          <w:lang w:val="uk-UA"/>
        </w:rPr>
      </w:pPr>
      <w:r w:rsidRPr="0046622F">
        <w:rPr>
          <w:rFonts w:ascii="Times New Roman" w:hAnsi="Times New Roman"/>
          <w:lang w:val="uk-UA"/>
        </w:rPr>
        <w:t>- посвідчення особи, якій надано тимчасовий захист в Україні,</w:t>
      </w:r>
    </w:p>
    <w:p w:rsidR="000F0F02" w:rsidRPr="0046622F" w:rsidRDefault="000F0F02" w:rsidP="000F0F02">
      <w:pPr>
        <w:widowControl/>
        <w:autoSpaceDE/>
        <w:autoSpaceDN/>
        <w:ind w:firstLine="567"/>
        <w:jc w:val="both"/>
        <w:rPr>
          <w:rFonts w:ascii="Times New Roman" w:hAnsi="Times New Roman"/>
          <w:i/>
          <w:iCs/>
          <w:lang w:val="uk-UA"/>
        </w:rPr>
      </w:pPr>
      <w:r w:rsidRPr="0046622F">
        <w:rPr>
          <w:rFonts w:ascii="Times New Roman" w:hAnsi="Times New Roman"/>
          <w:i/>
          <w:iCs/>
          <w:lang w:val="uk-UA"/>
        </w:rPr>
        <w:t>або</w:t>
      </w:r>
    </w:p>
    <w:p w:rsidR="000F0F02" w:rsidRPr="0046622F" w:rsidRDefault="000F0F02" w:rsidP="000F0F02">
      <w:pPr>
        <w:widowControl/>
        <w:autoSpaceDE/>
        <w:autoSpaceDN/>
        <w:ind w:firstLine="567"/>
        <w:jc w:val="both"/>
        <w:rPr>
          <w:rFonts w:ascii="Times New Roman" w:hAnsi="Times New Roman"/>
          <w:lang w:val="uk-UA"/>
        </w:rPr>
      </w:pPr>
      <w:r w:rsidRPr="0046622F">
        <w:rPr>
          <w:rFonts w:ascii="Times New Roman" w:hAnsi="Times New Roman"/>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F0F02" w:rsidRPr="00A10F00" w:rsidRDefault="000F0F02" w:rsidP="002168E8">
      <w:pPr>
        <w:widowControl/>
        <w:tabs>
          <w:tab w:val="left" w:pos="552"/>
        </w:tabs>
        <w:adjustRightInd w:val="0"/>
        <w:ind w:firstLine="567"/>
        <w:jc w:val="both"/>
        <w:rPr>
          <w:rFonts w:ascii="Times New Roman" w:hAnsi="Times New Roman" w:cs="Times New Roman"/>
          <w:lang w:val="uk-UA" w:eastAsia="uk-UA"/>
        </w:rPr>
      </w:pPr>
    </w:p>
    <w:p w:rsidR="002168E8" w:rsidRPr="00A726D6" w:rsidRDefault="002168E8" w:rsidP="002168E8">
      <w:pPr>
        <w:shd w:val="clear" w:color="auto" w:fill="FFFFFF"/>
        <w:ind w:right="126"/>
        <w:jc w:val="right"/>
        <w:rPr>
          <w:rFonts w:ascii="Times New Roman" w:hAnsi="Times New Roman"/>
          <w:b/>
          <w:bCs/>
          <w:i/>
          <w:lang w:val="uk-UA"/>
        </w:rPr>
      </w:pPr>
      <w:r w:rsidRPr="00A726D6">
        <w:rPr>
          <w:rFonts w:ascii="Times New Roman" w:hAnsi="Times New Roman"/>
          <w:b/>
          <w:bCs/>
          <w:i/>
          <w:lang w:val="uk-UA"/>
        </w:rPr>
        <w:t>ЗРАЗОК 1</w:t>
      </w:r>
    </w:p>
    <w:p w:rsidR="002168E8" w:rsidRPr="009D6E67" w:rsidRDefault="002168E8" w:rsidP="002168E8">
      <w:pPr>
        <w:shd w:val="clear" w:color="auto" w:fill="FFFFFF"/>
        <w:ind w:right="126"/>
        <w:jc w:val="right"/>
        <w:rPr>
          <w:rFonts w:ascii="Times New Roman" w:hAnsi="Times New Roman"/>
          <w:b/>
          <w:bCs/>
          <w:lang w:val="uk-UA"/>
        </w:rPr>
      </w:pPr>
    </w:p>
    <w:p w:rsidR="002168E8" w:rsidRPr="00CE10FE" w:rsidRDefault="002168E8" w:rsidP="002168E8">
      <w:pPr>
        <w:shd w:val="clear" w:color="auto" w:fill="FFFFFF"/>
        <w:jc w:val="center"/>
        <w:rPr>
          <w:rFonts w:ascii="Times New Roman" w:hAnsi="Times New Roman"/>
          <w:b/>
          <w:bCs/>
          <w:lang w:val="uk-UA"/>
        </w:rPr>
      </w:pPr>
      <w:r w:rsidRPr="00CE10FE">
        <w:rPr>
          <w:rFonts w:ascii="Times New Roman" w:hAnsi="Times New Roman"/>
          <w:b/>
          <w:bCs/>
          <w:lang w:val="uk-UA"/>
        </w:rPr>
        <w:t>Лист-згода</w:t>
      </w:r>
    </w:p>
    <w:p w:rsidR="002168E8" w:rsidRPr="005F3AD6" w:rsidRDefault="002168E8" w:rsidP="002168E8">
      <w:pPr>
        <w:shd w:val="clear" w:color="auto" w:fill="FFFFFF"/>
        <w:jc w:val="center"/>
        <w:rPr>
          <w:rFonts w:ascii="Times New Roman" w:hAnsi="Times New Roman"/>
          <w:b/>
          <w:lang w:val="uk-UA"/>
        </w:rPr>
      </w:pPr>
      <w:r w:rsidRPr="005F3AD6">
        <w:rPr>
          <w:rFonts w:ascii="Times New Roman" w:hAnsi="Times New Roman"/>
          <w:b/>
          <w:lang w:val="uk-UA"/>
        </w:rPr>
        <w:t>на обробку, використання, поширення та доступ до персональних даних</w:t>
      </w:r>
    </w:p>
    <w:p w:rsidR="002168E8" w:rsidRPr="00CE10FE" w:rsidRDefault="002168E8" w:rsidP="002168E8">
      <w:pPr>
        <w:shd w:val="clear" w:color="auto" w:fill="FFFFFF"/>
        <w:jc w:val="center"/>
        <w:rPr>
          <w:rFonts w:ascii="Times New Roman" w:hAnsi="Times New Roman"/>
          <w:lang w:val="uk-UA"/>
        </w:rPr>
      </w:pPr>
    </w:p>
    <w:p w:rsidR="002168E8" w:rsidRPr="00CE10FE" w:rsidRDefault="002168E8" w:rsidP="002168E8">
      <w:pPr>
        <w:shd w:val="clear" w:color="auto" w:fill="FFFFFF"/>
        <w:ind w:left="126" w:right="126"/>
        <w:jc w:val="center"/>
        <w:rPr>
          <w:rFonts w:ascii="Times New Roman" w:hAnsi="Times New Roman"/>
          <w:lang w:val="uk-UA"/>
        </w:rPr>
      </w:pPr>
    </w:p>
    <w:p w:rsidR="002168E8" w:rsidRPr="00CE10FE" w:rsidRDefault="002168E8" w:rsidP="002168E8">
      <w:pPr>
        <w:shd w:val="clear" w:color="auto" w:fill="FFFFFF"/>
        <w:ind w:left="126" w:right="126"/>
        <w:jc w:val="both"/>
        <w:rPr>
          <w:rFonts w:ascii="Times New Roman" w:hAnsi="Times New Roman"/>
          <w:lang w:val="uk-UA"/>
        </w:rPr>
      </w:pPr>
      <w:r w:rsidRPr="00CE10FE">
        <w:rPr>
          <w:rFonts w:ascii="Times New Roman" w:hAnsi="Times New Roman"/>
          <w:lang w:val="uk-U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w:t>
      </w:r>
      <w:r>
        <w:rPr>
          <w:rFonts w:ascii="Times New Roman" w:hAnsi="Times New Roman"/>
          <w:lang w:val="uk-UA"/>
        </w:rPr>
        <w:t>Публічні закупівлі</w:t>
      </w:r>
      <w:r w:rsidRPr="00CE10FE">
        <w:rPr>
          <w:rFonts w:ascii="Times New Roman" w:hAnsi="Times New Roman"/>
          <w:lang w:val="uk-UA"/>
        </w:rPr>
        <w:t xml:space="preserve">»,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Pr>
          <w:rFonts w:ascii="Times New Roman" w:hAnsi="Times New Roman"/>
          <w:lang w:val="uk-UA"/>
        </w:rPr>
        <w:t>тендері</w:t>
      </w:r>
      <w:r w:rsidRPr="00CE10FE">
        <w:rPr>
          <w:rFonts w:ascii="Times New Roman" w:hAnsi="Times New Roman"/>
          <w:lang w:val="uk-UA"/>
        </w:rPr>
        <w:t>, цивільно-правових та господарських відносин.</w:t>
      </w:r>
    </w:p>
    <w:p w:rsidR="002168E8" w:rsidRDefault="002168E8" w:rsidP="002168E8">
      <w:pPr>
        <w:ind w:right="126"/>
        <w:rPr>
          <w:rFonts w:ascii="Times New Roman" w:hAnsi="Times New Roman"/>
          <w:lang w:val="uk-UA"/>
        </w:rPr>
      </w:pPr>
    </w:p>
    <w:p w:rsidR="002168E8" w:rsidRDefault="002168E8" w:rsidP="002168E8">
      <w:pPr>
        <w:ind w:right="126"/>
        <w:rPr>
          <w:rFonts w:ascii="Times New Roman" w:hAnsi="Times New Roman"/>
          <w:lang w:val="uk-UA"/>
        </w:rPr>
      </w:pPr>
    </w:p>
    <w:p w:rsidR="002168E8" w:rsidRDefault="002168E8" w:rsidP="002168E8">
      <w:pPr>
        <w:ind w:right="126"/>
        <w:rPr>
          <w:rFonts w:ascii="Times New Roman" w:hAnsi="Times New Roman"/>
          <w:lang w:val="uk-UA"/>
        </w:rPr>
      </w:pPr>
    </w:p>
    <w:tbl>
      <w:tblPr>
        <w:tblW w:w="10348" w:type="dxa"/>
        <w:jc w:val="center"/>
        <w:tblLook w:val="04A0" w:firstRow="1" w:lastRow="0" w:firstColumn="1" w:lastColumn="0" w:noHBand="0" w:noVBand="1"/>
      </w:tblPr>
      <w:tblGrid>
        <w:gridCol w:w="2928"/>
        <w:gridCol w:w="1564"/>
        <w:gridCol w:w="2928"/>
        <w:gridCol w:w="2928"/>
      </w:tblGrid>
      <w:tr w:rsidR="00ED4053" w:rsidTr="0018310B">
        <w:trPr>
          <w:jc w:val="center"/>
        </w:trPr>
        <w:tc>
          <w:tcPr>
            <w:tcW w:w="2928" w:type="dxa"/>
            <w:hideMark/>
          </w:tcPr>
          <w:p w:rsidR="00ED4053" w:rsidRDefault="00ED4053" w:rsidP="0018310B">
            <w:pPr>
              <w:shd w:val="clear" w:color="auto" w:fill="FFFFFF"/>
              <w:tabs>
                <w:tab w:val="left" w:pos="426"/>
              </w:tabs>
              <w:jc w:val="center"/>
              <w:rPr>
                <w:rFonts w:eastAsia="Courier New"/>
                <w:sz w:val="20"/>
                <w:szCs w:val="20"/>
                <w:lang w:val=""/>
              </w:rPr>
            </w:pPr>
            <w:r>
              <w:rPr>
                <w:rFonts w:eastAsia="Arial"/>
                <w:sz w:val="20"/>
                <w:szCs w:val="20"/>
                <w:lang w:val=""/>
              </w:rPr>
              <w:t>________________________</w:t>
            </w:r>
          </w:p>
        </w:tc>
        <w:tc>
          <w:tcPr>
            <w:tcW w:w="1564" w:type="dxa"/>
          </w:tcPr>
          <w:p w:rsidR="00ED4053" w:rsidRDefault="00ED4053" w:rsidP="0018310B">
            <w:pPr>
              <w:shd w:val="clear" w:color="auto" w:fill="FFFFFF"/>
              <w:tabs>
                <w:tab w:val="left" w:pos="426"/>
              </w:tabs>
              <w:jc w:val="center"/>
              <w:rPr>
                <w:rFonts w:eastAsia="Arial"/>
                <w:sz w:val="20"/>
                <w:szCs w:val="20"/>
                <w:lang w:val=""/>
              </w:rPr>
            </w:pPr>
          </w:p>
        </w:tc>
        <w:tc>
          <w:tcPr>
            <w:tcW w:w="2928" w:type="dxa"/>
            <w:hideMark/>
          </w:tcPr>
          <w:p w:rsidR="00ED4053" w:rsidRDefault="00ED4053" w:rsidP="0018310B">
            <w:pPr>
              <w:shd w:val="clear" w:color="auto" w:fill="FFFFFF"/>
              <w:tabs>
                <w:tab w:val="left" w:pos="426"/>
              </w:tabs>
              <w:jc w:val="center"/>
              <w:rPr>
                <w:sz w:val="20"/>
                <w:szCs w:val="20"/>
                <w:lang w:val=""/>
              </w:rPr>
            </w:pPr>
            <w:r>
              <w:rPr>
                <w:rFonts w:eastAsia="Arial"/>
                <w:sz w:val="20"/>
                <w:szCs w:val="20"/>
                <w:lang w:val=""/>
              </w:rPr>
              <w:t>________________________</w:t>
            </w:r>
          </w:p>
        </w:tc>
        <w:tc>
          <w:tcPr>
            <w:tcW w:w="2928" w:type="dxa"/>
            <w:hideMark/>
          </w:tcPr>
          <w:p w:rsidR="00ED4053" w:rsidRDefault="00ED4053" w:rsidP="0018310B">
            <w:pPr>
              <w:shd w:val="clear" w:color="auto" w:fill="FFFFFF"/>
              <w:tabs>
                <w:tab w:val="left" w:pos="426"/>
              </w:tabs>
              <w:jc w:val="center"/>
              <w:rPr>
                <w:sz w:val="20"/>
                <w:szCs w:val="20"/>
                <w:lang w:val=""/>
              </w:rPr>
            </w:pPr>
            <w:r>
              <w:rPr>
                <w:rFonts w:eastAsia="Arial"/>
                <w:sz w:val="20"/>
                <w:szCs w:val="20"/>
                <w:lang w:val=""/>
              </w:rPr>
              <w:t>________________________</w:t>
            </w:r>
          </w:p>
        </w:tc>
      </w:tr>
      <w:tr w:rsidR="00ED4053" w:rsidTr="0018310B">
        <w:trPr>
          <w:jc w:val="center"/>
        </w:trPr>
        <w:tc>
          <w:tcPr>
            <w:tcW w:w="2928" w:type="dxa"/>
            <w:hideMark/>
          </w:tcPr>
          <w:p w:rsidR="00ED4053" w:rsidRDefault="00ED4053" w:rsidP="0018310B">
            <w:pPr>
              <w:shd w:val="clear" w:color="auto" w:fill="FFFFFF"/>
              <w:tabs>
                <w:tab w:val="left" w:pos="426"/>
              </w:tabs>
              <w:jc w:val="center"/>
              <w:rPr>
                <w:sz w:val="20"/>
                <w:szCs w:val="20"/>
                <w:lang w:val=""/>
              </w:rPr>
            </w:pPr>
            <w:r>
              <w:rPr>
                <w:rFonts w:eastAsia="Arial"/>
                <w:i/>
                <w:sz w:val="20"/>
                <w:szCs w:val="20"/>
                <w:lang w:val=""/>
              </w:rPr>
              <w:t>посада уповноваженої особи Учасника</w:t>
            </w:r>
          </w:p>
        </w:tc>
        <w:tc>
          <w:tcPr>
            <w:tcW w:w="1564" w:type="dxa"/>
          </w:tcPr>
          <w:p w:rsidR="00ED4053" w:rsidRDefault="00ED4053" w:rsidP="0018310B">
            <w:pPr>
              <w:shd w:val="clear" w:color="auto" w:fill="FFFFFF"/>
              <w:tabs>
                <w:tab w:val="left" w:pos="426"/>
              </w:tabs>
              <w:jc w:val="center"/>
              <w:rPr>
                <w:rFonts w:eastAsia="Arial"/>
                <w:i/>
                <w:sz w:val="20"/>
                <w:szCs w:val="20"/>
                <w:lang w:val=""/>
              </w:rPr>
            </w:pPr>
          </w:p>
        </w:tc>
        <w:tc>
          <w:tcPr>
            <w:tcW w:w="2928" w:type="dxa"/>
            <w:hideMark/>
          </w:tcPr>
          <w:p w:rsidR="00ED4053" w:rsidRDefault="00ED4053" w:rsidP="0018310B">
            <w:pPr>
              <w:shd w:val="clear" w:color="auto" w:fill="FFFFFF"/>
              <w:tabs>
                <w:tab w:val="left" w:pos="426"/>
              </w:tabs>
              <w:jc w:val="center"/>
              <w:rPr>
                <w:sz w:val="20"/>
                <w:szCs w:val="20"/>
                <w:lang w:val=""/>
              </w:rPr>
            </w:pPr>
            <w:r>
              <w:rPr>
                <w:rFonts w:eastAsia="Arial"/>
                <w:i/>
                <w:sz w:val="20"/>
                <w:szCs w:val="20"/>
                <w:lang w:val=""/>
              </w:rPr>
              <w:t>підпис та печатка (за наявності)</w:t>
            </w:r>
          </w:p>
        </w:tc>
        <w:tc>
          <w:tcPr>
            <w:tcW w:w="2928" w:type="dxa"/>
            <w:hideMark/>
          </w:tcPr>
          <w:p w:rsidR="00ED4053" w:rsidRDefault="00ED4053" w:rsidP="0018310B">
            <w:pPr>
              <w:shd w:val="clear" w:color="auto" w:fill="FFFFFF"/>
              <w:tabs>
                <w:tab w:val="left" w:pos="426"/>
              </w:tabs>
              <w:jc w:val="center"/>
              <w:rPr>
                <w:sz w:val="20"/>
                <w:szCs w:val="20"/>
                <w:lang w:val=""/>
              </w:rPr>
            </w:pPr>
            <w:r>
              <w:rPr>
                <w:rFonts w:eastAsia="Arial"/>
                <w:i/>
                <w:sz w:val="20"/>
                <w:szCs w:val="20"/>
                <w:lang w:val=""/>
              </w:rPr>
              <w:t>прізвище, ініціали</w:t>
            </w:r>
          </w:p>
        </w:tc>
      </w:tr>
    </w:tbl>
    <w:p w:rsidR="002168E8" w:rsidRDefault="002168E8" w:rsidP="002168E8">
      <w:pPr>
        <w:spacing w:line="240" w:lineRule="exact"/>
        <w:jc w:val="center"/>
        <w:rPr>
          <w:rFonts w:ascii="Times New Roman" w:hAnsi="Times New Roman"/>
          <w:lang w:val="uk-UA"/>
        </w:rPr>
      </w:pPr>
    </w:p>
    <w:p w:rsidR="0046622F" w:rsidRDefault="0046622F" w:rsidP="002168E8">
      <w:pPr>
        <w:shd w:val="clear" w:color="auto" w:fill="FFFFFF"/>
        <w:jc w:val="right"/>
        <w:rPr>
          <w:b/>
          <w:lang w:val="uk-UA"/>
        </w:rPr>
      </w:pPr>
    </w:p>
    <w:p w:rsidR="0046622F" w:rsidRDefault="0046622F" w:rsidP="002168E8">
      <w:pPr>
        <w:shd w:val="clear" w:color="auto" w:fill="FFFFFF"/>
        <w:jc w:val="right"/>
        <w:rPr>
          <w:b/>
          <w:lang w:val="uk-UA"/>
        </w:rPr>
      </w:pPr>
    </w:p>
    <w:p w:rsidR="0046622F" w:rsidRDefault="0046622F" w:rsidP="002168E8">
      <w:pPr>
        <w:shd w:val="clear" w:color="auto" w:fill="FFFFFF"/>
        <w:jc w:val="right"/>
        <w:rPr>
          <w:b/>
          <w:lang w:val="uk-UA"/>
        </w:rPr>
      </w:pPr>
    </w:p>
    <w:p w:rsidR="0046622F" w:rsidRDefault="0046622F" w:rsidP="002168E8">
      <w:pPr>
        <w:shd w:val="clear" w:color="auto" w:fill="FFFFFF"/>
        <w:jc w:val="right"/>
        <w:rPr>
          <w:b/>
          <w:lang w:val="uk-UA"/>
        </w:rPr>
      </w:pPr>
    </w:p>
    <w:p w:rsidR="002168E8" w:rsidRPr="00A726D6" w:rsidRDefault="002168E8" w:rsidP="002168E8">
      <w:pPr>
        <w:shd w:val="clear" w:color="auto" w:fill="FFFFFF"/>
        <w:jc w:val="right"/>
        <w:rPr>
          <w:rFonts w:eastAsia="Courier New"/>
          <w:i/>
          <w:lang w:val="uk-UA"/>
        </w:rPr>
      </w:pPr>
      <w:r w:rsidRPr="00A726D6">
        <w:rPr>
          <w:b/>
          <w:i/>
          <w:lang w:val="uk-UA"/>
        </w:rPr>
        <w:t>ЗРАЗОК 2</w:t>
      </w:r>
    </w:p>
    <w:p w:rsidR="002168E8" w:rsidRDefault="002168E8" w:rsidP="002168E8">
      <w:pPr>
        <w:shd w:val="clear" w:color="auto" w:fill="FFFFFF"/>
        <w:tabs>
          <w:tab w:val="left" w:pos="426"/>
        </w:tabs>
        <w:rPr>
          <w:b/>
          <w:sz w:val="20"/>
          <w:szCs w:val="20"/>
        </w:rPr>
      </w:pPr>
    </w:p>
    <w:p w:rsidR="002168E8" w:rsidRPr="000B5689" w:rsidRDefault="002168E8" w:rsidP="002168E8">
      <w:pPr>
        <w:shd w:val="clear" w:color="auto" w:fill="FFFFFF"/>
        <w:tabs>
          <w:tab w:val="left" w:pos="426"/>
        </w:tabs>
        <w:jc w:val="center"/>
        <w:rPr>
          <w:rFonts w:eastAsia="Courier New"/>
          <w:szCs w:val="20"/>
        </w:rPr>
      </w:pPr>
      <w:r w:rsidRPr="000B5689">
        <w:rPr>
          <w:b/>
          <w:szCs w:val="20"/>
        </w:rPr>
        <w:t>Відомості про учасника</w:t>
      </w:r>
    </w:p>
    <w:p w:rsidR="002168E8" w:rsidRDefault="002168E8" w:rsidP="002168E8">
      <w:pPr>
        <w:shd w:val="clear" w:color="auto" w:fill="FFFFFF"/>
        <w:tabs>
          <w:tab w:val="left" w:pos="426"/>
        </w:tabs>
        <w:rPr>
          <w:sz w:val="20"/>
          <w:szCs w:val="20"/>
        </w:rPr>
      </w:pPr>
    </w:p>
    <w:p w:rsidR="002168E8" w:rsidRDefault="002168E8" w:rsidP="002168E8">
      <w:pPr>
        <w:shd w:val="clear" w:color="auto" w:fill="FFFFFF"/>
        <w:tabs>
          <w:tab w:val="left" w:pos="426"/>
        </w:tabs>
        <w:jc w:val="center"/>
        <w:rPr>
          <w:sz w:val="20"/>
          <w:szCs w:val="20"/>
        </w:rPr>
      </w:pPr>
    </w:p>
    <w:p w:rsidR="002168E8" w:rsidRPr="00173F44" w:rsidRDefault="002168E8" w:rsidP="002168E8">
      <w:pPr>
        <w:numPr>
          <w:ilvl w:val="0"/>
          <w:numId w:val="5"/>
        </w:numPr>
        <w:shd w:val="clear" w:color="auto" w:fill="FFFFFF"/>
        <w:tabs>
          <w:tab w:val="left" w:pos="426"/>
        </w:tabs>
        <w:autoSpaceDE/>
        <w:ind w:left="0" w:firstLine="0"/>
      </w:pPr>
      <w:r w:rsidRPr="00173F44">
        <w:t>Повна назва учасника: ___________________________________________________________</w:t>
      </w:r>
    </w:p>
    <w:p w:rsidR="002168E8" w:rsidRPr="00173F44" w:rsidRDefault="002168E8" w:rsidP="002168E8">
      <w:pPr>
        <w:numPr>
          <w:ilvl w:val="0"/>
          <w:numId w:val="5"/>
        </w:numPr>
        <w:shd w:val="clear" w:color="auto" w:fill="FFFFFF"/>
        <w:tabs>
          <w:tab w:val="left" w:pos="426"/>
        </w:tabs>
        <w:autoSpaceDE/>
        <w:ind w:left="0" w:firstLine="0"/>
      </w:pPr>
      <w:r w:rsidRPr="00173F44">
        <w:t>Статус учасника (виробник</w:t>
      </w:r>
      <w:r w:rsidRPr="00173F44">
        <w:rPr>
          <w:lang w:val="uk-UA"/>
        </w:rPr>
        <w:t>/надавач послуг/виконавець робіт</w:t>
      </w:r>
      <w:r w:rsidRPr="00173F44">
        <w:t>, посередник, дистриб’ютор тощо)________________________</w:t>
      </w:r>
      <w:r w:rsidRPr="00173F44">
        <w:rPr>
          <w:lang w:val="uk-UA"/>
        </w:rPr>
        <w:t>____________________________________________________</w:t>
      </w:r>
      <w:r w:rsidRPr="00173F44">
        <w:t>__</w:t>
      </w:r>
    </w:p>
    <w:p w:rsidR="002168E8" w:rsidRPr="00173F44" w:rsidRDefault="002168E8" w:rsidP="002168E8">
      <w:pPr>
        <w:numPr>
          <w:ilvl w:val="0"/>
          <w:numId w:val="5"/>
        </w:numPr>
        <w:shd w:val="clear" w:color="auto" w:fill="FFFFFF"/>
        <w:tabs>
          <w:tab w:val="left" w:pos="426"/>
        </w:tabs>
        <w:autoSpaceDE/>
        <w:ind w:left="0" w:firstLine="0"/>
      </w:pPr>
      <w:r w:rsidRPr="00173F44">
        <w:t>Юридична адреса: _______________________________________________________________</w:t>
      </w:r>
    </w:p>
    <w:p w:rsidR="002168E8" w:rsidRPr="00173F44" w:rsidRDefault="002168E8" w:rsidP="002168E8">
      <w:pPr>
        <w:numPr>
          <w:ilvl w:val="0"/>
          <w:numId w:val="5"/>
        </w:numPr>
        <w:shd w:val="clear" w:color="auto" w:fill="FFFFFF"/>
        <w:tabs>
          <w:tab w:val="left" w:pos="426"/>
        </w:tabs>
        <w:autoSpaceDE/>
        <w:ind w:left="0" w:firstLine="0"/>
      </w:pPr>
      <w:r w:rsidRPr="00173F44">
        <w:t>Поштова адреса: ________________________________________________________________</w:t>
      </w:r>
    </w:p>
    <w:p w:rsidR="002168E8" w:rsidRPr="00173F44" w:rsidRDefault="002168E8" w:rsidP="002168E8">
      <w:pPr>
        <w:numPr>
          <w:ilvl w:val="0"/>
          <w:numId w:val="5"/>
        </w:numPr>
        <w:shd w:val="clear" w:color="auto" w:fill="FFFFFF"/>
        <w:tabs>
          <w:tab w:val="left" w:pos="426"/>
        </w:tabs>
        <w:autoSpaceDE/>
        <w:ind w:left="0" w:firstLine="0"/>
      </w:pPr>
      <w:r w:rsidRPr="00173F44">
        <w:t>Банківські реквізити обслуговуючого банку: ________________________________________</w:t>
      </w:r>
    </w:p>
    <w:p w:rsidR="002168E8" w:rsidRPr="00173F44" w:rsidRDefault="002168E8" w:rsidP="002168E8">
      <w:pPr>
        <w:numPr>
          <w:ilvl w:val="0"/>
          <w:numId w:val="5"/>
        </w:numPr>
        <w:shd w:val="clear" w:color="auto" w:fill="FFFFFF"/>
        <w:tabs>
          <w:tab w:val="left" w:pos="426"/>
        </w:tabs>
        <w:autoSpaceDE/>
        <w:ind w:left="0" w:firstLine="0"/>
      </w:pPr>
      <w:r w:rsidRPr="00173F44">
        <w:t>Код ЄДРПОУ: __________________________________________________________________</w:t>
      </w:r>
    </w:p>
    <w:p w:rsidR="002168E8" w:rsidRPr="00173F44" w:rsidRDefault="002168E8" w:rsidP="002168E8">
      <w:pPr>
        <w:numPr>
          <w:ilvl w:val="0"/>
          <w:numId w:val="5"/>
        </w:numPr>
        <w:shd w:val="clear" w:color="auto" w:fill="FFFFFF"/>
        <w:tabs>
          <w:tab w:val="left" w:pos="426"/>
        </w:tabs>
        <w:autoSpaceDE/>
        <w:ind w:left="0" w:firstLine="0"/>
      </w:pPr>
      <w:r w:rsidRPr="00173F44">
        <w:t>Індивідуальний податковий номер: ________________________________________________</w:t>
      </w:r>
    </w:p>
    <w:p w:rsidR="002168E8" w:rsidRPr="00173F44" w:rsidRDefault="002168E8" w:rsidP="002168E8">
      <w:pPr>
        <w:numPr>
          <w:ilvl w:val="0"/>
          <w:numId w:val="5"/>
        </w:numPr>
        <w:shd w:val="clear" w:color="auto" w:fill="FFFFFF"/>
        <w:tabs>
          <w:tab w:val="left" w:pos="426"/>
        </w:tabs>
        <w:autoSpaceDE/>
        <w:ind w:left="0" w:firstLine="0"/>
      </w:pPr>
      <w:r w:rsidRPr="00173F44">
        <w:t>Статус платника податку: ________________________________________________________</w:t>
      </w:r>
    </w:p>
    <w:p w:rsidR="002168E8" w:rsidRPr="00173F44" w:rsidRDefault="002168E8" w:rsidP="002168E8">
      <w:pPr>
        <w:numPr>
          <w:ilvl w:val="0"/>
          <w:numId w:val="5"/>
        </w:numPr>
        <w:shd w:val="clear" w:color="auto" w:fill="FFFFFF"/>
        <w:tabs>
          <w:tab w:val="left" w:pos="426"/>
        </w:tabs>
        <w:autoSpaceDE/>
        <w:ind w:left="0" w:firstLine="0"/>
      </w:pPr>
      <w:r w:rsidRPr="00173F44">
        <w:t>Контактний номер телефону (телефаксу):</w:t>
      </w:r>
      <w:r w:rsidRPr="00173F44">
        <w:rPr>
          <w:lang w:val="uk-UA"/>
        </w:rPr>
        <w:t xml:space="preserve"> </w:t>
      </w:r>
      <w:r w:rsidRPr="00173F44">
        <w:t>___________________________________________</w:t>
      </w:r>
    </w:p>
    <w:p w:rsidR="002168E8" w:rsidRPr="00173F44" w:rsidRDefault="002168E8" w:rsidP="002168E8">
      <w:pPr>
        <w:numPr>
          <w:ilvl w:val="0"/>
          <w:numId w:val="5"/>
        </w:numPr>
        <w:shd w:val="clear" w:color="auto" w:fill="FFFFFF"/>
        <w:tabs>
          <w:tab w:val="left" w:pos="426"/>
        </w:tabs>
        <w:autoSpaceDE/>
        <w:ind w:left="0" w:firstLine="0"/>
      </w:pPr>
      <w:r w:rsidRPr="00173F44">
        <w:t>Е-mail: ________________________________________________________________________</w:t>
      </w:r>
    </w:p>
    <w:p w:rsidR="002168E8" w:rsidRPr="00173F44" w:rsidRDefault="002168E8" w:rsidP="002168E8">
      <w:pPr>
        <w:numPr>
          <w:ilvl w:val="0"/>
          <w:numId w:val="5"/>
        </w:numPr>
        <w:shd w:val="clear" w:color="auto" w:fill="FFFFFF"/>
        <w:tabs>
          <w:tab w:val="left" w:pos="426"/>
          <w:tab w:val="left" w:pos="462"/>
          <w:tab w:val="left" w:pos="851"/>
        </w:tabs>
        <w:autoSpaceDE/>
        <w:ind w:left="0" w:firstLine="0"/>
      </w:pPr>
      <w:r w:rsidRPr="00173F44">
        <w:t>Відомості про керівника (посада, ПІБ, тел.): _________________________________________</w:t>
      </w:r>
    </w:p>
    <w:p w:rsidR="002168E8" w:rsidRPr="00173F44" w:rsidRDefault="002168E8" w:rsidP="002168E8">
      <w:pPr>
        <w:numPr>
          <w:ilvl w:val="0"/>
          <w:numId w:val="5"/>
        </w:numPr>
        <w:shd w:val="clear" w:color="auto" w:fill="FFFFFF"/>
        <w:tabs>
          <w:tab w:val="left" w:pos="426"/>
          <w:tab w:val="left" w:pos="462"/>
          <w:tab w:val="left" w:pos="851"/>
        </w:tabs>
        <w:autoSpaceDE/>
        <w:ind w:left="0" w:firstLine="0"/>
      </w:pPr>
      <w:r w:rsidRPr="00173F44">
        <w:t>Відомості про підписанта договору (посада, ПІБ, тел.): _______________________________</w:t>
      </w:r>
    </w:p>
    <w:p w:rsidR="002168E8" w:rsidRPr="00173F44" w:rsidRDefault="002168E8" w:rsidP="002168E8">
      <w:pPr>
        <w:numPr>
          <w:ilvl w:val="0"/>
          <w:numId w:val="5"/>
        </w:numPr>
        <w:shd w:val="clear" w:color="auto" w:fill="FFFFFF"/>
        <w:tabs>
          <w:tab w:val="left" w:pos="426"/>
          <w:tab w:val="left" w:pos="462"/>
          <w:tab w:val="left" w:pos="851"/>
        </w:tabs>
        <w:autoSpaceDE/>
        <w:ind w:left="0" w:firstLine="0"/>
      </w:pPr>
      <w:r w:rsidRPr="00173F44">
        <w:t>Відомості про підписанта документів пропозиції (посада, ПІБ, тел.):</w:t>
      </w:r>
    </w:p>
    <w:p w:rsidR="002168E8" w:rsidRPr="00173F44" w:rsidRDefault="002168E8" w:rsidP="002168E8">
      <w:pPr>
        <w:numPr>
          <w:ilvl w:val="0"/>
          <w:numId w:val="5"/>
        </w:numPr>
        <w:shd w:val="clear" w:color="auto" w:fill="FFFFFF"/>
        <w:tabs>
          <w:tab w:val="left" w:pos="426"/>
          <w:tab w:val="left" w:pos="462"/>
          <w:tab w:val="left" w:pos="851"/>
        </w:tabs>
        <w:autoSpaceDE/>
        <w:ind w:left="0" w:firstLine="0"/>
        <w:rPr>
          <w:szCs w:val="20"/>
          <w:lang w:val="uk-UA"/>
        </w:rPr>
      </w:pPr>
      <w:r w:rsidRPr="00173F44">
        <w:rPr>
          <w:szCs w:val="20"/>
          <w:lang w:val="uk-UA"/>
        </w:rPr>
        <w:lastRenderedPageBreak/>
        <w:t xml:space="preserve">Відомості про кінцевого бенефіціарного власника (контролера) юридичної особи </w:t>
      </w:r>
    </w:p>
    <w:p w:rsidR="002168E8" w:rsidRPr="00173F44" w:rsidRDefault="002168E8" w:rsidP="002168E8">
      <w:pPr>
        <w:shd w:val="clear" w:color="auto" w:fill="FFFFFF"/>
        <w:tabs>
          <w:tab w:val="left" w:pos="426"/>
          <w:tab w:val="left" w:pos="462"/>
          <w:tab w:val="left" w:pos="851"/>
        </w:tabs>
        <w:autoSpaceDE/>
        <w:rPr>
          <w:szCs w:val="20"/>
          <w:lang w:val="uk-UA"/>
        </w:rPr>
      </w:pPr>
      <w:r w:rsidRPr="00173F44">
        <w:rPr>
          <w:szCs w:val="20"/>
          <w:lang w:val="uk-UA"/>
        </w:rPr>
        <w:t>із зазначенням наступної інформації: прізвища, ім’я, по-батькові (за наявності), дати народження, країни громадянства, адреси бенефіціара__________________________________________________</w:t>
      </w:r>
    </w:p>
    <w:p w:rsidR="002168E8" w:rsidRPr="00173F44" w:rsidRDefault="002168E8" w:rsidP="002168E8">
      <w:pPr>
        <w:numPr>
          <w:ilvl w:val="0"/>
          <w:numId w:val="5"/>
        </w:numPr>
        <w:shd w:val="clear" w:color="auto" w:fill="FFFFFF"/>
        <w:tabs>
          <w:tab w:val="left" w:pos="426"/>
          <w:tab w:val="left" w:pos="462"/>
          <w:tab w:val="left" w:pos="851"/>
        </w:tabs>
        <w:autoSpaceDE/>
        <w:ind w:left="0" w:firstLine="0"/>
        <w:jc w:val="both"/>
        <w:rPr>
          <w:szCs w:val="20"/>
          <w:lang w:val="uk-UA"/>
        </w:rPr>
      </w:pPr>
      <w:r w:rsidRPr="00173F44">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rsidR="002168E8" w:rsidRPr="00C332CD" w:rsidRDefault="002168E8" w:rsidP="002168E8">
      <w:pPr>
        <w:shd w:val="clear" w:color="auto" w:fill="FFFFFF"/>
        <w:tabs>
          <w:tab w:val="left" w:pos="426"/>
          <w:tab w:val="left" w:pos="462"/>
          <w:tab w:val="left" w:pos="851"/>
        </w:tabs>
        <w:autoSpaceDE/>
        <w:rPr>
          <w:szCs w:val="20"/>
        </w:rPr>
      </w:pPr>
      <w:r>
        <w:rPr>
          <w:szCs w:val="20"/>
          <w:lang w:val="uk-UA"/>
        </w:rPr>
        <w:t xml:space="preserve">16. </w:t>
      </w:r>
      <w:r w:rsidRPr="00173F44">
        <w:rPr>
          <w:szCs w:val="20"/>
          <w:lang w:val="uk-UA"/>
        </w:rPr>
        <w:t>Учасник не має прямого чи опосередкованого зв’язку з країною-агресором</w:t>
      </w:r>
      <w:r>
        <w:rPr>
          <w:szCs w:val="20"/>
          <w:lang w:val="uk-UA"/>
        </w:rPr>
        <w:t>.</w:t>
      </w:r>
    </w:p>
    <w:p w:rsidR="002168E8" w:rsidRDefault="002168E8" w:rsidP="002168E8">
      <w:pPr>
        <w:shd w:val="clear" w:color="auto" w:fill="FFFFFF"/>
        <w:tabs>
          <w:tab w:val="left" w:pos="426"/>
        </w:tabs>
        <w:rPr>
          <w:sz w:val="20"/>
          <w:szCs w:val="20"/>
        </w:rPr>
      </w:pPr>
    </w:p>
    <w:p w:rsidR="002168E8" w:rsidRDefault="002168E8" w:rsidP="002168E8">
      <w:pPr>
        <w:shd w:val="clear" w:color="auto" w:fill="FFFFFF"/>
        <w:tabs>
          <w:tab w:val="left" w:pos="426"/>
        </w:tabs>
        <w:rPr>
          <w:sz w:val="20"/>
          <w:szCs w:val="20"/>
        </w:rPr>
      </w:pPr>
    </w:p>
    <w:tbl>
      <w:tblPr>
        <w:tblW w:w="10348" w:type="dxa"/>
        <w:jc w:val="center"/>
        <w:tblLook w:val="04A0" w:firstRow="1" w:lastRow="0" w:firstColumn="1" w:lastColumn="0" w:noHBand="0" w:noVBand="1"/>
      </w:tblPr>
      <w:tblGrid>
        <w:gridCol w:w="2928"/>
        <w:gridCol w:w="1564"/>
        <w:gridCol w:w="2928"/>
        <w:gridCol w:w="2928"/>
      </w:tblGrid>
      <w:tr w:rsidR="002168E8" w:rsidTr="00BB065A">
        <w:trPr>
          <w:jc w:val="center"/>
        </w:trPr>
        <w:tc>
          <w:tcPr>
            <w:tcW w:w="2928" w:type="dxa"/>
            <w:hideMark/>
          </w:tcPr>
          <w:p w:rsidR="002168E8" w:rsidRDefault="002168E8" w:rsidP="00BB065A">
            <w:pPr>
              <w:shd w:val="clear" w:color="auto" w:fill="FFFFFF"/>
              <w:tabs>
                <w:tab w:val="left" w:pos="426"/>
              </w:tabs>
              <w:jc w:val="center"/>
              <w:rPr>
                <w:rFonts w:eastAsia="Courier New"/>
                <w:sz w:val="20"/>
                <w:szCs w:val="20"/>
                <w:lang w:val=""/>
              </w:rPr>
            </w:pPr>
            <w:r>
              <w:rPr>
                <w:rFonts w:eastAsia="Arial"/>
                <w:sz w:val="20"/>
                <w:szCs w:val="20"/>
                <w:lang w:val=""/>
              </w:rPr>
              <w:t>________________________</w:t>
            </w:r>
          </w:p>
        </w:tc>
        <w:tc>
          <w:tcPr>
            <w:tcW w:w="1564" w:type="dxa"/>
          </w:tcPr>
          <w:p w:rsidR="002168E8" w:rsidRDefault="002168E8" w:rsidP="00BB065A">
            <w:pPr>
              <w:shd w:val="clear" w:color="auto" w:fill="FFFFFF"/>
              <w:tabs>
                <w:tab w:val="left" w:pos="426"/>
              </w:tabs>
              <w:jc w:val="center"/>
              <w:rPr>
                <w:rFonts w:eastAsia="Arial"/>
                <w:sz w:val="20"/>
                <w:szCs w:val="20"/>
                <w:lang w:val=""/>
              </w:rPr>
            </w:pPr>
          </w:p>
        </w:tc>
        <w:tc>
          <w:tcPr>
            <w:tcW w:w="2928" w:type="dxa"/>
            <w:hideMark/>
          </w:tcPr>
          <w:p w:rsidR="002168E8" w:rsidRDefault="002168E8" w:rsidP="00BB065A">
            <w:pPr>
              <w:shd w:val="clear" w:color="auto" w:fill="FFFFFF"/>
              <w:tabs>
                <w:tab w:val="left" w:pos="426"/>
              </w:tabs>
              <w:jc w:val="center"/>
              <w:rPr>
                <w:sz w:val="20"/>
                <w:szCs w:val="20"/>
                <w:lang w:val=""/>
              </w:rPr>
            </w:pPr>
            <w:r>
              <w:rPr>
                <w:rFonts w:eastAsia="Arial"/>
                <w:sz w:val="20"/>
                <w:szCs w:val="20"/>
                <w:lang w:val=""/>
              </w:rPr>
              <w:t>________________________</w:t>
            </w:r>
          </w:p>
        </w:tc>
        <w:tc>
          <w:tcPr>
            <w:tcW w:w="2928" w:type="dxa"/>
            <w:hideMark/>
          </w:tcPr>
          <w:p w:rsidR="002168E8" w:rsidRDefault="002168E8" w:rsidP="00BB065A">
            <w:pPr>
              <w:shd w:val="clear" w:color="auto" w:fill="FFFFFF"/>
              <w:tabs>
                <w:tab w:val="left" w:pos="426"/>
              </w:tabs>
              <w:jc w:val="center"/>
              <w:rPr>
                <w:sz w:val="20"/>
                <w:szCs w:val="20"/>
                <w:lang w:val=""/>
              </w:rPr>
            </w:pPr>
            <w:r>
              <w:rPr>
                <w:rFonts w:eastAsia="Arial"/>
                <w:sz w:val="20"/>
                <w:szCs w:val="20"/>
                <w:lang w:val=""/>
              </w:rPr>
              <w:t>________________________</w:t>
            </w:r>
          </w:p>
        </w:tc>
      </w:tr>
      <w:tr w:rsidR="002168E8" w:rsidTr="00BB065A">
        <w:trPr>
          <w:jc w:val="center"/>
        </w:trPr>
        <w:tc>
          <w:tcPr>
            <w:tcW w:w="2928" w:type="dxa"/>
            <w:hideMark/>
          </w:tcPr>
          <w:p w:rsidR="002168E8" w:rsidRDefault="002168E8" w:rsidP="00BB065A">
            <w:pPr>
              <w:shd w:val="clear" w:color="auto" w:fill="FFFFFF"/>
              <w:tabs>
                <w:tab w:val="left" w:pos="426"/>
              </w:tabs>
              <w:jc w:val="center"/>
              <w:rPr>
                <w:sz w:val="20"/>
                <w:szCs w:val="20"/>
                <w:lang w:val=""/>
              </w:rPr>
            </w:pPr>
            <w:r>
              <w:rPr>
                <w:rFonts w:eastAsia="Arial"/>
                <w:i/>
                <w:sz w:val="20"/>
                <w:szCs w:val="20"/>
                <w:lang w:val=""/>
              </w:rPr>
              <w:t>посада уповноваженої особи Учасника</w:t>
            </w:r>
          </w:p>
        </w:tc>
        <w:tc>
          <w:tcPr>
            <w:tcW w:w="1564" w:type="dxa"/>
          </w:tcPr>
          <w:p w:rsidR="002168E8" w:rsidRDefault="002168E8" w:rsidP="00BB065A">
            <w:pPr>
              <w:shd w:val="clear" w:color="auto" w:fill="FFFFFF"/>
              <w:tabs>
                <w:tab w:val="left" w:pos="426"/>
              </w:tabs>
              <w:jc w:val="center"/>
              <w:rPr>
                <w:rFonts w:eastAsia="Arial"/>
                <w:i/>
                <w:sz w:val="20"/>
                <w:szCs w:val="20"/>
                <w:lang w:val=""/>
              </w:rPr>
            </w:pPr>
          </w:p>
        </w:tc>
        <w:tc>
          <w:tcPr>
            <w:tcW w:w="2928" w:type="dxa"/>
            <w:hideMark/>
          </w:tcPr>
          <w:p w:rsidR="002168E8" w:rsidRDefault="002168E8" w:rsidP="00BB065A">
            <w:pPr>
              <w:shd w:val="clear" w:color="auto" w:fill="FFFFFF"/>
              <w:tabs>
                <w:tab w:val="left" w:pos="426"/>
              </w:tabs>
              <w:jc w:val="center"/>
              <w:rPr>
                <w:sz w:val="20"/>
                <w:szCs w:val="20"/>
                <w:lang w:val=""/>
              </w:rPr>
            </w:pPr>
            <w:r>
              <w:rPr>
                <w:rFonts w:eastAsia="Arial"/>
                <w:i/>
                <w:sz w:val="20"/>
                <w:szCs w:val="20"/>
                <w:lang w:val=""/>
              </w:rPr>
              <w:t>підпис та печатка (за наявності)</w:t>
            </w:r>
          </w:p>
        </w:tc>
        <w:tc>
          <w:tcPr>
            <w:tcW w:w="2928" w:type="dxa"/>
            <w:hideMark/>
          </w:tcPr>
          <w:p w:rsidR="002168E8" w:rsidRDefault="002168E8" w:rsidP="00BB065A">
            <w:pPr>
              <w:shd w:val="clear" w:color="auto" w:fill="FFFFFF"/>
              <w:tabs>
                <w:tab w:val="left" w:pos="426"/>
              </w:tabs>
              <w:jc w:val="center"/>
              <w:rPr>
                <w:sz w:val="20"/>
                <w:szCs w:val="20"/>
                <w:lang w:val=""/>
              </w:rPr>
            </w:pPr>
            <w:r>
              <w:rPr>
                <w:rFonts w:eastAsia="Arial"/>
                <w:i/>
                <w:sz w:val="20"/>
                <w:szCs w:val="20"/>
                <w:lang w:val=""/>
              </w:rPr>
              <w:t>прізвище, ініціали</w:t>
            </w:r>
          </w:p>
        </w:tc>
      </w:tr>
    </w:tbl>
    <w:p w:rsidR="002168E8" w:rsidRDefault="002168E8" w:rsidP="002168E8">
      <w:pPr>
        <w:spacing w:line="240" w:lineRule="exact"/>
        <w:rPr>
          <w:rFonts w:ascii="Times New Roman" w:hAnsi="Times New Roman"/>
          <w:lang w:val="uk-UA"/>
        </w:rPr>
      </w:pPr>
    </w:p>
    <w:p w:rsidR="002168E8" w:rsidRDefault="002168E8" w:rsidP="002168E8">
      <w:pPr>
        <w:spacing w:line="240" w:lineRule="exact"/>
        <w:jc w:val="center"/>
        <w:rPr>
          <w:rFonts w:ascii="Times New Roman" w:hAnsi="Times New Roman"/>
          <w:lang w:val="uk-UA"/>
        </w:rPr>
      </w:pPr>
    </w:p>
    <w:p w:rsidR="002168E8" w:rsidRDefault="002168E8" w:rsidP="002168E8">
      <w:pPr>
        <w:spacing w:line="240" w:lineRule="exact"/>
        <w:rPr>
          <w:rFonts w:ascii="Times New Roman" w:hAnsi="Times New Roman"/>
          <w:lang w:val="uk-UA"/>
        </w:rPr>
      </w:pPr>
    </w:p>
    <w:p w:rsidR="002168E8" w:rsidRPr="00A726D6" w:rsidRDefault="002168E8" w:rsidP="002168E8">
      <w:pPr>
        <w:shd w:val="clear" w:color="auto" w:fill="FFFFFF"/>
        <w:ind w:right="126"/>
        <w:jc w:val="right"/>
        <w:rPr>
          <w:rFonts w:ascii="Times New Roman" w:hAnsi="Times New Roman"/>
          <w:b/>
          <w:bCs/>
          <w:i/>
          <w:lang w:val="uk-UA"/>
        </w:rPr>
      </w:pPr>
      <w:r w:rsidRPr="00A726D6">
        <w:rPr>
          <w:rFonts w:ascii="Times New Roman" w:hAnsi="Times New Roman"/>
          <w:b/>
          <w:bCs/>
          <w:i/>
          <w:lang w:val="uk-UA"/>
        </w:rPr>
        <w:t>ЗРАЗОК 3</w:t>
      </w:r>
    </w:p>
    <w:p w:rsidR="00A726D6" w:rsidRDefault="00A726D6" w:rsidP="00CA239C">
      <w:pPr>
        <w:shd w:val="clear" w:color="auto" w:fill="FFFFFF"/>
        <w:ind w:right="126"/>
        <w:jc w:val="center"/>
        <w:rPr>
          <w:rFonts w:ascii="Times New Roman" w:hAnsi="Times New Roman"/>
          <w:b/>
          <w:bCs/>
          <w:lang w:val="uk-UA"/>
        </w:rPr>
      </w:pPr>
    </w:p>
    <w:p w:rsidR="00CA239C" w:rsidRPr="0046622F" w:rsidRDefault="00CA239C" w:rsidP="00CA239C">
      <w:pPr>
        <w:shd w:val="clear" w:color="auto" w:fill="FFFFFF"/>
        <w:ind w:right="126"/>
        <w:jc w:val="center"/>
        <w:rPr>
          <w:rFonts w:ascii="Times New Roman" w:hAnsi="Times New Roman"/>
          <w:b/>
          <w:bCs/>
          <w:lang w:val="uk-UA"/>
        </w:rPr>
      </w:pPr>
      <w:r w:rsidRPr="0046622F">
        <w:rPr>
          <w:rFonts w:ascii="Times New Roman" w:hAnsi="Times New Roman"/>
          <w:b/>
          <w:bCs/>
          <w:lang w:val="uk-UA"/>
        </w:rPr>
        <w:t>Довідка</w:t>
      </w:r>
    </w:p>
    <w:p w:rsidR="00CA239C" w:rsidRPr="0046622F" w:rsidRDefault="00CA239C" w:rsidP="00CA239C">
      <w:pPr>
        <w:jc w:val="center"/>
        <w:rPr>
          <w:rFonts w:ascii="Times New Roman" w:hAnsi="Times New Roman"/>
          <w:b/>
          <w:bCs/>
          <w:lang w:val="uk-UA"/>
        </w:rPr>
      </w:pPr>
      <w:r w:rsidRPr="0046622F">
        <w:rPr>
          <w:rFonts w:ascii="Times New Roman" w:hAnsi="Times New Roman"/>
          <w:b/>
          <w:bCs/>
          <w:lang w:val="uk-UA"/>
        </w:rPr>
        <w:t xml:space="preserve">про відсутність підстави, визначеної абзацом 14 пункту 47 </w:t>
      </w:r>
    </w:p>
    <w:p w:rsidR="00CA239C" w:rsidRPr="0046622F" w:rsidRDefault="00CA239C" w:rsidP="00CA239C">
      <w:pPr>
        <w:jc w:val="center"/>
        <w:rPr>
          <w:rFonts w:ascii="Times New Roman" w:hAnsi="Times New Roman"/>
          <w:b/>
          <w:bCs/>
          <w:lang w:val="uk-UA"/>
        </w:rPr>
      </w:pPr>
      <w:r w:rsidRPr="0046622F">
        <w:rPr>
          <w:rFonts w:ascii="Times New Roman" w:hAnsi="Times New Roman"/>
          <w:b/>
          <w:bCs/>
          <w:lang w:val="uk-UA"/>
        </w:rPr>
        <w:t>Постанови Кабінету Міністрів України від 12 жовтня 2022 р. № 1178 (зі змінами)</w:t>
      </w:r>
    </w:p>
    <w:p w:rsidR="00CA239C" w:rsidRPr="0046622F" w:rsidRDefault="00CA239C" w:rsidP="00CA239C">
      <w:pPr>
        <w:ind w:firstLine="567"/>
        <w:jc w:val="both"/>
        <w:rPr>
          <w:rFonts w:ascii="Times New Roman" w:hAnsi="Times New Roman"/>
          <w:lang w:val="uk-UA"/>
        </w:rPr>
      </w:pPr>
      <w:r w:rsidRPr="0046622F">
        <w:rPr>
          <w:rFonts w:ascii="Times New Roman" w:hAnsi="Times New Roman"/>
          <w:lang w:val="uk-UA"/>
        </w:rPr>
        <w:t>Ми,  (вказати назву учасника)  (надалі учасник) в особі  (вказати уповноважену особу) підтверджуємо, що відсутні підстави, визначені абзацом 14 пункту 47 Постанови Кабінету Міністрів України від 12 жовтня 2022 р. № 1178 (зі змінами), а саме:</w:t>
      </w:r>
    </w:p>
    <w:p w:rsidR="00CA239C" w:rsidRPr="0046622F" w:rsidRDefault="00CA239C" w:rsidP="00CA239C">
      <w:pPr>
        <w:ind w:firstLine="567"/>
        <w:jc w:val="both"/>
        <w:rPr>
          <w:rFonts w:ascii="Times New Roman" w:hAnsi="Times New Roman"/>
          <w:lang w:val="uk-UA"/>
        </w:rPr>
      </w:pPr>
      <w:r w:rsidRPr="0046622F">
        <w:rPr>
          <w:rFonts w:ascii="Times New Roman" w:hAnsi="Times New Roman"/>
          <w:lang w:val="uk-UA"/>
        </w:rPr>
        <w:t>в учасника процедури закупівлі відсутні факти невиконання своїх зобов’язань за раніше укладеним договором про закупівлю з Акціонерним товариством «Українська залізниця»,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CA239C" w:rsidRPr="0046622F" w:rsidRDefault="00CA239C" w:rsidP="00CA239C">
      <w:pPr>
        <w:jc w:val="both"/>
        <w:rPr>
          <w:rFonts w:ascii="Times New Roman" w:hAnsi="Times New Roman"/>
          <w:sz w:val="12"/>
          <w:szCs w:val="12"/>
          <w:lang w:val="uk-UA"/>
        </w:rPr>
      </w:pPr>
    </w:p>
    <w:p w:rsidR="00CA239C" w:rsidRPr="0046622F" w:rsidRDefault="00CA239C" w:rsidP="00CA239C">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46622F">
        <w:rPr>
          <w:b/>
          <w:sz w:val="22"/>
          <w:szCs w:val="22"/>
        </w:rPr>
        <w:t>*</w:t>
      </w:r>
      <w:r w:rsidRPr="0046622F">
        <w:rPr>
          <w:b/>
          <w:sz w:val="22"/>
          <w:szCs w:val="22"/>
          <w:lang w:val="uk-UA"/>
        </w:rPr>
        <w:t xml:space="preserve"> </w:t>
      </w:r>
      <w:r w:rsidRPr="0046622F">
        <w:rPr>
          <w:rFonts w:ascii="Times New Roman" w:hAnsi="Times New Roman" w:cs="Times New Roman"/>
          <w:b/>
          <w:lang w:val="uk-UA"/>
        </w:rPr>
        <w:t xml:space="preserve">або, </w:t>
      </w:r>
      <w:r w:rsidRPr="0046622F">
        <w:rPr>
          <w:rFonts w:ascii="Times New Roman" w:hAnsi="Times New Roman" w:cs="Times New Roman"/>
          <w:b/>
          <w:lang w:val="uk-UA" w:eastAsia="uk-UA"/>
        </w:rPr>
        <w:t>якщо в учасника були факти не виконання своїх зобов’язань за раніше укладеним договором:</w:t>
      </w:r>
    </w:p>
    <w:p w:rsidR="00CA239C" w:rsidRPr="0046622F" w:rsidRDefault="00CA239C" w:rsidP="00CA239C">
      <w:pPr>
        <w:ind w:firstLine="567"/>
        <w:jc w:val="both"/>
        <w:rPr>
          <w:rFonts w:ascii="Times New Roman" w:hAnsi="Times New Roman"/>
          <w:lang w:val="uk-UA"/>
        </w:rPr>
      </w:pPr>
      <w:r w:rsidRPr="0046622F">
        <w:rPr>
          <w:rFonts w:ascii="Times New Roman" w:hAnsi="Times New Roman"/>
          <w:lang w:val="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bl>
      <w:tblPr>
        <w:tblW w:w="10348" w:type="dxa"/>
        <w:jc w:val="center"/>
        <w:tblLook w:val="04A0" w:firstRow="1" w:lastRow="0" w:firstColumn="1" w:lastColumn="0" w:noHBand="0" w:noVBand="1"/>
      </w:tblPr>
      <w:tblGrid>
        <w:gridCol w:w="2928"/>
        <w:gridCol w:w="1564"/>
        <w:gridCol w:w="2928"/>
        <w:gridCol w:w="2928"/>
      </w:tblGrid>
      <w:tr w:rsidR="00CA239C" w:rsidRPr="0046622F" w:rsidTr="00CA239C">
        <w:trPr>
          <w:jc w:val="center"/>
        </w:trPr>
        <w:tc>
          <w:tcPr>
            <w:tcW w:w="2928" w:type="dxa"/>
            <w:hideMark/>
          </w:tcPr>
          <w:p w:rsidR="00CA239C" w:rsidRPr="0046622F" w:rsidRDefault="00CA239C" w:rsidP="00CA239C">
            <w:pPr>
              <w:shd w:val="clear" w:color="auto" w:fill="FFFFFF"/>
              <w:tabs>
                <w:tab w:val="left" w:pos="426"/>
              </w:tabs>
              <w:jc w:val="center"/>
              <w:rPr>
                <w:rFonts w:eastAsia="Courier New"/>
                <w:sz w:val="20"/>
                <w:szCs w:val="20"/>
                <w:lang w:val=""/>
              </w:rPr>
            </w:pPr>
            <w:r w:rsidRPr="0046622F">
              <w:rPr>
                <w:rFonts w:eastAsia="Arial"/>
                <w:sz w:val="20"/>
                <w:szCs w:val="20"/>
                <w:lang w:val=""/>
              </w:rPr>
              <w:t>________________________</w:t>
            </w:r>
          </w:p>
        </w:tc>
        <w:tc>
          <w:tcPr>
            <w:tcW w:w="1564" w:type="dxa"/>
          </w:tcPr>
          <w:p w:rsidR="00CA239C" w:rsidRPr="0046622F" w:rsidRDefault="00CA239C" w:rsidP="00CA239C">
            <w:pPr>
              <w:shd w:val="clear" w:color="auto" w:fill="FFFFFF"/>
              <w:tabs>
                <w:tab w:val="left" w:pos="426"/>
              </w:tabs>
              <w:jc w:val="center"/>
              <w:rPr>
                <w:rFonts w:eastAsia="Arial"/>
                <w:sz w:val="20"/>
                <w:szCs w:val="20"/>
                <w:lang w:val=""/>
              </w:rPr>
            </w:pPr>
          </w:p>
        </w:tc>
        <w:tc>
          <w:tcPr>
            <w:tcW w:w="2928" w:type="dxa"/>
            <w:hideMark/>
          </w:tcPr>
          <w:p w:rsidR="00CA239C" w:rsidRPr="0046622F" w:rsidRDefault="00CA239C" w:rsidP="00CA239C">
            <w:pPr>
              <w:shd w:val="clear" w:color="auto" w:fill="FFFFFF"/>
              <w:tabs>
                <w:tab w:val="left" w:pos="426"/>
              </w:tabs>
              <w:jc w:val="center"/>
              <w:rPr>
                <w:sz w:val="20"/>
                <w:szCs w:val="20"/>
                <w:lang w:val=""/>
              </w:rPr>
            </w:pPr>
            <w:r w:rsidRPr="0046622F">
              <w:rPr>
                <w:rFonts w:eastAsia="Arial"/>
                <w:sz w:val="20"/>
                <w:szCs w:val="20"/>
                <w:lang w:val=""/>
              </w:rPr>
              <w:t>________________________</w:t>
            </w:r>
          </w:p>
        </w:tc>
        <w:tc>
          <w:tcPr>
            <w:tcW w:w="2928" w:type="dxa"/>
            <w:hideMark/>
          </w:tcPr>
          <w:p w:rsidR="00CA239C" w:rsidRPr="0046622F" w:rsidRDefault="00CA239C" w:rsidP="00CA239C">
            <w:pPr>
              <w:shd w:val="clear" w:color="auto" w:fill="FFFFFF"/>
              <w:tabs>
                <w:tab w:val="left" w:pos="426"/>
              </w:tabs>
              <w:jc w:val="center"/>
              <w:rPr>
                <w:sz w:val="20"/>
                <w:szCs w:val="20"/>
                <w:lang w:val=""/>
              </w:rPr>
            </w:pPr>
            <w:r w:rsidRPr="0046622F">
              <w:rPr>
                <w:rFonts w:eastAsia="Arial"/>
                <w:sz w:val="20"/>
                <w:szCs w:val="20"/>
                <w:lang w:val=""/>
              </w:rPr>
              <w:t>________________________</w:t>
            </w:r>
          </w:p>
        </w:tc>
      </w:tr>
      <w:tr w:rsidR="00CA239C" w:rsidRPr="00C332CD" w:rsidTr="00CA239C">
        <w:trPr>
          <w:jc w:val="center"/>
        </w:trPr>
        <w:tc>
          <w:tcPr>
            <w:tcW w:w="2928" w:type="dxa"/>
            <w:hideMark/>
          </w:tcPr>
          <w:p w:rsidR="00CA239C" w:rsidRPr="0046622F" w:rsidRDefault="00CA239C" w:rsidP="00CA239C">
            <w:pPr>
              <w:shd w:val="clear" w:color="auto" w:fill="FFFFFF"/>
              <w:tabs>
                <w:tab w:val="left" w:pos="426"/>
              </w:tabs>
              <w:jc w:val="center"/>
              <w:rPr>
                <w:sz w:val="20"/>
                <w:szCs w:val="20"/>
                <w:lang w:val=""/>
              </w:rPr>
            </w:pPr>
            <w:r w:rsidRPr="0046622F">
              <w:rPr>
                <w:rFonts w:eastAsia="Arial"/>
                <w:i/>
                <w:sz w:val="20"/>
                <w:szCs w:val="20"/>
                <w:lang w:val=""/>
              </w:rPr>
              <w:t>посада уповноваженої особи Учасника</w:t>
            </w:r>
          </w:p>
        </w:tc>
        <w:tc>
          <w:tcPr>
            <w:tcW w:w="1564" w:type="dxa"/>
          </w:tcPr>
          <w:p w:rsidR="00CA239C" w:rsidRPr="0046622F" w:rsidRDefault="00CA239C" w:rsidP="00CA239C">
            <w:pPr>
              <w:shd w:val="clear" w:color="auto" w:fill="FFFFFF"/>
              <w:tabs>
                <w:tab w:val="left" w:pos="426"/>
              </w:tabs>
              <w:jc w:val="center"/>
              <w:rPr>
                <w:rFonts w:eastAsia="Arial"/>
                <w:i/>
                <w:sz w:val="20"/>
                <w:szCs w:val="20"/>
                <w:lang w:val=""/>
              </w:rPr>
            </w:pPr>
          </w:p>
        </w:tc>
        <w:tc>
          <w:tcPr>
            <w:tcW w:w="2928" w:type="dxa"/>
            <w:hideMark/>
          </w:tcPr>
          <w:p w:rsidR="00CA239C" w:rsidRPr="0046622F" w:rsidRDefault="00CA239C" w:rsidP="00CA239C">
            <w:pPr>
              <w:shd w:val="clear" w:color="auto" w:fill="FFFFFF"/>
              <w:tabs>
                <w:tab w:val="left" w:pos="426"/>
              </w:tabs>
              <w:jc w:val="center"/>
              <w:rPr>
                <w:sz w:val="20"/>
                <w:szCs w:val="20"/>
                <w:lang w:val=""/>
              </w:rPr>
            </w:pPr>
            <w:r w:rsidRPr="0046622F">
              <w:rPr>
                <w:rFonts w:eastAsia="Arial"/>
                <w:i/>
                <w:sz w:val="20"/>
                <w:szCs w:val="20"/>
                <w:lang w:val=""/>
              </w:rPr>
              <w:t>підпис та печатка (за наявності)</w:t>
            </w:r>
          </w:p>
        </w:tc>
        <w:tc>
          <w:tcPr>
            <w:tcW w:w="2928" w:type="dxa"/>
            <w:hideMark/>
          </w:tcPr>
          <w:p w:rsidR="00CA239C" w:rsidRPr="00C332CD" w:rsidRDefault="00CA239C" w:rsidP="00CA239C">
            <w:pPr>
              <w:shd w:val="clear" w:color="auto" w:fill="FFFFFF"/>
              <w:tabs>
                <w:tab w:val="left" w:pos="426"/>
              </w:tabs>
              <w:jc w:val="center"/>
              <w:rPr>
                <w:sz w:val="20"/>
                <w:szCs w:val="20"/>
                <w:lang w:val=""/>
              </w:rPr>
            </w:pPr>
            <w:r w:rsidRPr="0046622F">
              <w:rPr>
                <w:rFonts w:eastAsia="Arial"/>
                <w:i/>
                <w:sz w:val="20"/>
                <w:szCs w:val="20"/>
                <w:lang w:val=""/>
              </w:rPr>
              <w:t>прізвище, ініціали</w:t>
            </w:r>
          </w:p>
        </w:tc>
      </w:tr>
    </w:tbl>
    <w:p w:rsidR="002168E8" w:rsidRDefault="002168E8" w:rsidP="002168E8">
      <w:pPr>
        <w:spacing w:line="240" w:lineRule="exact"/>
        <w:rPr>
          <w:b/>
          <w:sz w:val="28"/>
          <w:szCs w:val="28"/>
          <w:lang w:val="uk-UA"/>
        </w:rPr>
      </w:pPr>
    </w:p>
    <w:p w:rsidR="002168E8" w:rsidRDefault="002168E8" w:rsidP="002168E8">
      <w:pPr>
        <w:spacing w:line="240" w:lineRule="exact"/>
        <w:jc w:val="center"/>
        <w:rPr>
          <w:b/>
          <w:sz w:val="28"/>
          <w:szCs w:val="28"/>
          <w:lang w:val="uk-UA"/>
        </w:rPr>
      </w:pPr>
    </w:p>
    <w:p w:rsidR="002168E8" w:rsidRDefault="002168E8" w:rsidP="002168E8">
      <w:pPr>
        <w:widowControl/>
        <w:autoSpaceDE/>
        <w:autoSpaceDN/>
        <w:ind w:left="7371"/>
        <w:contextualSpacing/>
        <w:jc w:val="right"/>
        <w:rPr>
          <w:rFonts w:ascii="Times New Roman" w:hAnsi="Times New Roman" w:cs="Times New Roman"/>
          <w:sz w:val="28"/>
          <w:szCs w:val="28"/>
          <w:lang w:val="uk-UA" w:eastAsia="uk-UA"/>
        </w:rPr>
      </w:pPr>
    </w:p>
    <w:p w:rsidR="002168E8" w:rsidRDefault="002168E8" w:rsidP="002168E8">
      <w:pPr>
        <w:widowControl/>
        <w:autoSpaceDE/>
        <w:autoSpaceDN/>
        <w:ind w:left="7371"/>
        <w:contextualSpacing/>
        <w:jc w:val="right"/>
        <w:rPr>
          <w:rFonts w:ascii="Times New Roman" w:hAnsi="Times New Roman" w:cs="Times New Roman"/>
          <w:sz w:val="28"/>
          <w:szCs w:val="28"/>
          <w:lang w:val="uk-UA" w:eastAsia="uk-UA"/>
        </w:rPr>
      </w:pPr>
    </w:p>
    <w:p w:rsidR="002168E8" w:rsidRDefault="002168E8" w:rsidP="002168E8">
      <w:pPr>
        <w:widowControl/>
        <w:autoSpaceDE/>
        <w:autoSpaceDN/>
        <w:ind w:left="7371"/>
        <w:contextualSpacing/>
        <w:jc w:val="right"/>
        <w:rPr>
          <w:rFonts w:ascii="Times New Roman" w:hAnsi="Times New Roman" w:cs="Times New Roman"/>
          <w:sz w:val="28"/>
          <w:szCs w:val="28"/>
          <w:lang w:val="uk-UA" w:eastAsia="uk-UA"/>
        </w:rPr>
      </w:pPr>
    </w:p>
    <w:p w:rsidR="002168E8" w:rsidRPr="00356220" w:rsidRDefault="002168E8" w:rsidP="002168E8">
      <w:pPr>
        <w:jc w:val="center"/>
        <w:rPr>
          <w:rFonts w:ascii="Times New Roman" w:hAnsi="Times New Roman" w:cs="Times New Roman"/>
          <w:b/>
          <w:sz w:val="28"/>
          <w:szCs w:val="28"/>
          <w:lang w:val="uk-UA" w:eastAsia="uk-UA"/>
        </w:rPr>
      </w:pPr>
    </w:p>
    <w:p w:rsidR="00ED4053" w:rsidRDefault="00ED4053" w:rsidP="00A87EC9">
      <w:pPr>
        <w:widowControl/>
        <w:autoSpaceDE/>
        <w:autoSpaceDN/>
        <w:ind w:left="7371"/>
        <w:contextualSpacing/>
        <w:jc w:val="right"/>
        <w:rPr>
          <w:rFonts w:ascii="Times New Roman" w:hAnsi="Times New Roman" w:cs="Times New Roman"/>
          <w:b/>
          <w:i/>
          <w:lang w:val="uk-UA" w:eastAsia="uk-UA"/>
        </w:rPr>
      </w:pPr>
    </w:p>
    <w:p w:rsidR="00ED4053" w:rsidRDefault="00ED4053" w:rsidP="00A87EC9">
      <w:pPr>
        <w:widowControl/>
        <w:autoSpaceDE/>
        <w:autoSpaceDN/>
        <w:ind w:left="7371"/>
        <w:contextualSpacing/>
        <w:jc w:val="right"/>
        <w:rPr>
          <w:rFonts w:ascii="Times New Roman" w:hAnsi="Times New Roman" w:cs="Times New Roman"/>
          <w:b/>
          <w:i/>
          <w:lang w:val="uk-UA" w:eastAsia="uk-UA"/>
        </w:rPr>
      </w:pPr>
    </w:p>
    <w:p w:rsidR="00ED4053" w:rsidRDefault="00ED4053" w:rsidP="00A87EC9">
      <w:pPr>
        <w:widowControl/>
        <w:autoSpaceDE/>
        <w:autoSpaceDN/>
        <w:ind w:left="7371"/>
        <w:contextualSpacing/>
        <w:jc w:val="right"/>
        <w:rPr>
          <w:rFonts w:ascii="Times New Roman" w:hAnsi="Times New Roman" w:cs="Times New Roman"/>
          <w:b/>
          <w:i/>
          <w:lang w:val="uk-UA" w:eastAsia="uk-UA"/>
        </w:rPr>
      </w:pPr>
    </w:p>
    <w:p w:rsidR="00ED4053" w:rsidRDefault="00ED4053" w:rsidP="00A87EC9">
      <w:pPr>
        <w:widowControl/>
        <w:autoSpaceDE/>
        <w:autoSpaceDN/>
        <w:ind w:left="7371"/>
        <w:contextualSpacing/>
        <w:jc w:val="right"/>
        <w:rPr>
          <w:rFonts w:ascii="Times New Roman" w:hAnsi="Times New Roman" w:cs="Times New Roman"/>
          <w:b/>
          <w:i/>
          <w:lang w:val="uk-UA" w:eastAsia="uk-UA"/>
        </w:rPr>
      </w:pPr>
    </w:p>
    <w:p w:rsidR="00ED4053" w:rsidRDefault="00ED4053" w:rsidP="00A87EC9">
      <w:pPr>
        <w:widowControl/>
        <w:autoSpaceDE/>
        <w:autoSpaceDN/>
        <w:ind w:left="7371"/>
        <w:contextualSpacing/>
        <w:jc w:val="right"/>
        <w:rPr>
          <w:rFonts w:ascii="Times New Roman" w:hAnsi="Times New Roman" w:cs="Times New Roman"/>
          <w:b/>
          <w:i/>
          <w:lang w:val="uk-UA" w:eastAsia="uk-UA"/>
        </w:rPr>
      </w:pPr>
    </w:p>
    <w:p w:rsidR="00A87EC9" w:rsidRPr="00A726D6" w:rsidRDefault="00A87EC9" w:rsidP="00A87EC9">
      <w:pPr>
        <w:widowControl/>
        <w:autoSpaceDE/>
        <w:autoSpaceDN/>
        <w:ind w:left="7371"/>
        <w:contextualSpacing/>
        <w:jc w:val="right"/>
        <w:rPr>
          <w:rFonts w:ascii="Times New Roman" w:hAnsi="Times New Roman" w:cs="Times New Roman"/>
          <w:b/>
          <w:i/>
          <w:lang w:val="uk-UA" w:eastAsia="uk-UA"/>
        </w:rPr>
      </w:pPr>
      <w:r w:rsidRPr="00A726D6">
        <w:rPr>
          <w:rFonts w:ascii="Times New Roman" w:hAnsi="Times New Roman" w:cs="Times New Roman"/>
          <w:b/>
          <w:i/>
          <w:lang w:val="uk-UA" w:eastAsia="uk-UA"/>
        </w:rPr>
        <w:lastRenderedPageBreak/>
        <w:t>Додаток 5</w:t>
      </w:r>
    </w:p>
    <w:p w:rsidR="00A87EC9" w:rsidRDefault="00A87EC9" w:rsidP="00A87EC9">
      <w:pPr>
        <w:widowControl/>
        <w:autoSpaceDE/>
        <w:autoSpaceDN/>
        <w:ind w:left="284" w:right="127"/>
        <w:jc w:val="both"/>
        <w:rPr>
          <w:rFonts w:ascii="Times New Roman" w:hAnsi="Times New Roman" w:cs="Times New Roman"/>
          <w:b/>
          <w:sz w:val="28"/>
          <w:szCs w:val="28"/>
          <w:lang w:val="uk-UA" w:eastAsia="uk-UA"/>
        </w:rPr>
      </w:pPr>
    </w:p>
    <w:p w:rsidR="00A726D6" w:rsidRDefault="00A87EC9" w:rsidP="00A87EC9">
      <w:pPr>
        <w:jc w:val="center"/>
        <w:rPr>
          <w:rFonts w:ascii="Times New Roman" w:hAnsi="Times New Roman" w:cs="Times New Roman"/>
          <w:b/>
          <w:sz w:val="28"/>
          <w:szCs w:val="28"/>
          <w:lang w:val="uk-UA" w:eastAsia="uk-UA"/>
        </w:rPr>
      </w:pPr>
      <w:r w:rsidRPr="00356220">
        <w:rPr>
          <w:rFonts w:ascii="Times New Roman" w:hAnsi="Times New Roman" w:cs="Times New Roman"/>
          <w:b/>
          <w:sz w:val="28"/>
          <w:szCs w:val="28"/>
          <w:lang w:val="uk-UA" w:eastAsia="uk-UA"/>
        </w:rPr>
        <w:t xml:space="preserve">Інформація </w:t>
      </w:r>
    </w:p>
    <w:p w:rsidR="00A726D6" w:rsidRDefault="00A87EC9" w:rsidP="00A87EC9">
      <w:pPr>
        <w:jc w:val="center"/>
        <w:rPr>
          <w:rFonts w:ascii="Times New Roman" w:hAnsi="Times New Roman" w:cs="Times New Roman"/>
          <w:b/>
          <w:sz w:val="28"/>
          <w:szCs w:val="28"/>
          <w:lang w:val="uk-UA" w:eastAsia="uk-UA"/>
        </w:rPr>
      </w:pPr>
      <w:r w:rsidRPr="00356220">
        <w:rPr>
          <w:rFonts w:ascii="Times New Roman" w:hAnsi="Times New Roman" w:cs="Times New Roman"/>
          <w:b/>
          <w:sz w:val="28"/>
          <w:szCs w:val="28"/>
          <w:lang w:val="uk-UA" w:eastAsia="uk-UA"/>
        </w:rPr>
        <w:t xml:space="preserve">щодо залучення співвиконавця в обсязі </w:t>
      </w:r>
    </w:p>
    <w:p w:rsidR="00A87EC9" w:rsidRDefault="00A87EC9" w:rsidP="00A87EC9">
      <w:pPr>
        <w:jc w:val="center"/>
        <w:rPr>
          <w:rFonts w:ascii="Times New Roman" w:hAnsi="Times New Roman" w:cs="Times New Roman"/>
          <w:b/>
          <w:sz w:val="28"/>
          <w:szCs w:val="28"/>
          <w:lang w:val="uk-UA" w:eastAsia="uk-UA"/>
        </w:rPr>
      </w:pPr>
      <w:r w:rsidRPr="00356220">
        <w:rPr>
          <w:rFonts w:ascii="Times New Roman" w:hAnsi="Times New Roman" w:cs="Times New Roman"/>
          <w:b/>
          <w:sz w:val="28"/>
          <w:szCs w:val="28"/>
          <w:lang w:val="uk-UA" w:eastAsia="uk-UA"/>
        </w:rPr>
        <w:t>не менше 20 відсотків від вартості договору про закупівлю</w:t>
      </w:r>
    </w:p>
    <w:p w:rsidR="00A87EC9" w:rsidRPr="00356220" w:rsidRDefault="00A87EC9" w:rsidP="00A87EC9">
      <w:pPr>
        <w:jc w:val="center"/>
        <w:rPr>
          <w:rFonts w:ascii="Times New Roman" w:hAnsi="Times New Roman" w:cs="Times New Roman"/>
          <w:b/>
          <w:sz w:val="28"/>
          <w:szCs w:val="28"/>
          <w:lang w:val="uk-UA" w:eastAsia="uk-UA"/>
        </w:rPr>
      </w:pPr>
    </w:p>
    <w:p w:rsidR="00A87EC9" w:rsidRDefault="00A87EC9" w:rsidP="00A726D6">
      <w:pPr>
        <w:widowControl/>
        <w:tabs>
          <w:tab w:val="left" w:pos="357"/>
        </w:tabs>
        <w:adjustRightInd w:val="0"/>
        <w:ind w:firstLine="567"/>
        <w:jc w:val="both"/>
        <w:rPr>
          <w:rFonts w:ascii="Times New Roman" w:hAnsi="Times New Roman" w:cs="Times New Roman"/>
          <w:lang w:val="uk-UA"/>
        </w:rPr>
      </w:pPr>
      <w:r w:rsidRPr="00B465D3">
        <w:rPr>
          <w:rFonts w:ascii="Times New Roman" w:hAnsi="Times New Roman" w:cs="Times New Roman"/>
          <w:lang w:val="uk-UA"/>
        </w:rPr>
        <w:t xml:space="preserve">Довідка у довільній формі з інформацією </w:t>
      </w:r>
      <w:r w:rsidR="004C1630" w:rsidRPr="00B465D3">
        <w:rPr>
          <w:rFonts w:ascii="Times New Roman" w:hAnsi="Times New Roman" w:cs="Times New Roman"/>
          <w:color w:val="000000"/>
          <w:lang w:val="uk-UA"/>
        </w:rPr>
        <w:t>про повне найменування, місцезнаходження, код ЄДРПОУ та ПІБ керівника</w:t>
      </w:r>
      <w:r w:rsidR="004C1630" w:rsidRPr="00B465D3">
        <w:rPr>
          <w:bCs/>
          <w:lang w:val="uk-UA"/>
        </w:rPr>
        <w:t xml:space="preserve"> </w:t>
      </w:r>
      <w:r w:rsidRPr="00B465D3">
        <w:rPr>
          <w:bCs/>
          <w:lang w:val="uk-UA"/>
        </w:rPr>
        <w:t xml:space="preserve">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w:t>
      </w:r>
      <w:r w:rsidRPr="00B465D3">
        <w:rPr>
          <w:rFonts w:ascii="Times New Roman" w:hAnsi="Times New Roman" w:cs="Times New Roman"/>
          <w:lang w:val="uk-UA"/>
        </w:rPr>
        <w:t>із обов’язковим зазначення повного найменування та місця знаходження співвиконавця з описом та об'ємом послуг, які він буде виконувати,</w:t>
      </w:r>
    </w:p>
    <w:p w:rsidR="00A726D6" w:rsidRPr="00A726D6" w:rsidRDefault="00A726D6" w:rsidP="00A726D6">
      <w:pPr>
        <w:widowControl/>
        <w:tabs>
          <w:tab w:val="left" w:pos="357"/>
        </w:tabs>
        <w:adjustRightInd w:val="0"/>
        <w:ind w:firstLine="567"/>
        <w:jc w:val="both"/>
        <w:rPr>
          <w:rFonts w:ascii="Times New Roman" w:hAnsi="Times New Roman" w:cs="Times New Roman"/>
          <w:sz w:val="16"/>
          <w:szCs w:val="16"/>
          <w:lang w:val="uk-UA"/>
        </w:rPr>
      </w:pPr>
    </w:p>
    <w:p w:rsidR="00A87EC9" w:rsidRDefault="00A726D6" w:rsidP="00A726D6">
      <w:pPr>
        <w:widowControl/>
        <w:tabs>
          <w:tab w:val="left" w:pos="357"/>
        </w:tabs>
        <w:adjustRightInd w:val="0"/>
        <w:ind w:firstLine="567"/>
        <w:jc w:val="both"/>
        <w:rPr>
          <w:rFonts w:ascii="Times New Roman" w:hAnsi="Times New Roman" w:cs="Times New Roman"/>
          <w:b/>
          <w:i/>
          <w:lang w:val="uk-UA"/>
        </w:rPr>
      </w:pPr>
      <w:r>
        <w:rPr>
          <w:rFonts w:ascii="Times New Roman" w:hAnsi="Times New Roman" w:cs="Times New Roman"/>
          <w:b/>
          <w:i/>
          <w:lang w:val="uk-UA"/>
        </w:rPr>
        <w:t>а</w:t>
      </w:r>
      <w:r w:rsidR="00A87EC9" w:rsidRPr="00A726D6">
        <w:rPr>
          <w:rFonts w:ascii="Times New Roman" w:hAnsi="Times New Roman" w:cs="Times New Roman"/>
          <w:b/>
          <w:i/>
          <w:lang w:val="uk-UA"/>
        </w:rPr>
        <w:t>бо</w:t>
      </w:r>
    </w:p>
    <w:p w:rsidR="00A726D6" w:rsidRPr="00A726D6" w:rsidRDefault="00A726D6" w:rsidP="00A726D6">
      <w:pPr>
        <w:widowControl/>
        <w:tabs>
          <w:tab w:val="left" w:pos="357"/>
        </w:tabs>
        <w:adjustRightInd w:val="0"/>
        <w:ind w:firstLine="567"/>
        <w:jc w:val="both"/>
        <w:rPr>
          <w:rFonts w:ascii="Times New Roman" w:hAnsi="Times New Roman" w:cs="Times New Roman"/>
          <w:b/>
          <w:i/>
          <w:sz w:val="16"/>
          <w:szCs w:val="16"/>
          <w:lang w:val="uk-UA"/>
        </w:rPr>
      </w:pPr>
    </w:p>
    <w:p w:rsidR="00A87EC9" w:rsidRDefault="00A87EC9" w:rsidP="00A726D6">
      <w:pPr>
        <w:widowControl/>
        <w:tabs>
          <w:tab w:val="left" w:pos="357"/>
        </w:tabs>
        <w:adjustRightInd w:val="0"/>
        <w:ind w:firstLine="567"/>
        <w:jc w:val="both"/>
        <w:rPr>
          <w:bCs/>
          <w:lang w:val="uk-UA"/>
        </w:rPr>
      </w:pPr>
      <w:r w:rsidRPr="00B465D3">
        <w:rPr>
          <w:bCs/>
          <w:lang w:val="uk-UA"/>
        </w:rPr>
        <w:t>Довідка у довільній формі з інформацією щодо незалучення такого (таких) співвиконавця (ів) (або так само залучення їх в обсязі, що не перевищує 20 відсотків від вартості договору про закупівлю).</w:t>
      </w:r>
    </w:p>
    <w:p w:rsidR="00ED4053" w:rsidRPr="00356220" w:rsidRDefault="00ED4053" w:rsidP="00A726D6">
      <w:pPr>
        <w:widowControl/>
        <w:tabs>
          <w:tab w:val="left" w:pos="357"/>
        </w:tabs>
        <w:adjustRightInd w:val="0"/>
        <w:ind w:firstLine="567"/>
        <w:jc w:val="both"/>
        <w:rPr>
          <w:rFonts w:ascii="Times New Roman" w:hAnsi="Times New Roman" w:cs="Times New Roman"/>
          <w:lang w:val="uk-UA"/>
        </w:rPr>
      </w:pPr>
    </w:p>
    <w:tbl>
      <w:tblPr>
        <w:tblW w:w="10348" w:type="dxa"/>
        <w:jc w:val="center"/>
        <w:tblLook w:val="04A0" w:firstRow="1" w:lastRow="0" w:firstColumn="1" w:lastColumn="0" w:noHBand="0" w:noVBand="1"/>
      </w:tblPr>
      <w:tblGrid>
        <w:gridCol w:w="2928"/>
        <w:gridCol w:w="1564"/>
        <w:gridCol w:w="2928"/>
        <w:gridCol w:w="2928"/>
      </w:tblGrid>
      <w:tr w:rsidR="00ED4053" w:rsidTr="0018310B">
        <w:trPr>
          <w:jc w:val="center"/>
        </w:trPr>
        <w:tc>
          <w:tcPr>
            <w:tcW w:w="2928" w:type="dxa"/>
            <w:hideMark/>
          </w:tcPr>
          <w:p w:rsidR="00ED4053" w:rsidRDefault="00ED4053" w:rsidP="0018310B">
            <w:pPr>
              <w:shd w:val="clear" w:color="auto" w:fill="FFFFFF"/>
              <w:tabs>
                <w:tab w:val="left" w:pos="426"/>
              </w:tabs>
              <w:jc w:val="center"/>
              <w:rPr>
                <w:rFonts w:eastAsia="Courier New"/>
                <w:sz w:val="20"/>
                <w:szCs w:val="20"/>
                <w:lang w:val=""/>
              </w:rPr>
            </w:pPr>
            <w:r>
              <w:rPr>
                <w:rFonts w:eastAsia="Arial"/>
                <w:sz w:val="20"/>
                <w:szCs w:val="20"/>
                <w:lang w:val=""/>
              </w:rPr>
              <w:t>________________________</w:t>
            </w:r>
          </w:p>
        </w:tc>
        <w:tc>
          <w:tcPr>
            <w:tcW w:w="1564" w:type="dxa"/>
          </w:tcPr>
          <w:p w:rsidR="00ED4053" w:rsidRDefault="00ED4053" w:rsidP="0018310B">
            <w:pPr>
              <w:shd w:val="clear" w:color="auto" w:fill="FFFFFF"/>
              <w:tabs>
                <w:tab w:val="left" w:pos="426"/>
              </w:tabs>
              <w:jc w:val="center"/>
              <w:rPr>
                <w:rFonts w:eastAsia="Arial"/>
                <w:sz w:val="20"/>
                <w:szCs w:val="20"/>
                <w:lang w:val=""/>
              </w:rPr>
            </w:pPr>
          </w:p>
        </w:tc>
        <w:tc>
          <w:tcPr>
            <w:tcW w:w="2928" w:type="dxa"/>
            <w:hideMark/>
          </w:tcPr>
          <w:p w:rsidR="00ED4053" w:rsidRDefault="00ED4053" w:rsidP="0018310B">
            <w:pPr>
              <w:shd w:val="clear" w:color="auto" w:fill="FFFFFF"/>
              <w:tabs>
                <w:tab w:val="left" w:pos="426"/>
              </w:tabs>
              <w:jc w:val="center"/>
              <w:rPr>
                <w:sz w:val="20"/>
                <w:szCs w:val="20"/>
                <w:lang w:val=""/>
              </w:rPr>
            </w:pPr>
            <w:r>
              <w:rPr>
                <w:rFonts w:eastAsia="Arial"/>
                <w:sz w:val="20"/>
                <w:szCs w:val="20"/>
                <w:lang w:val=""/>
              </w:rPr>
              <w:t>________________________</w:t>
            </w:r>
          </w:p>
        </w:tc>
        <w:tc>
          <w:tcPr>
            <w:tcW w:w="2928" w:type="dxa"/>
            <w:hideMark/>
          </w:tcPr>
          <w:p w:rsidR="00ED4053" w:rsidRDefault="00ED4053" w:rsidP="0018310B">
            <w:pPr>
              <w:shd w:val="clear" w:color="auto" w:fill="FFFFFF"/>
              <w:tabs>
                <w:tab w:val="left" w:pos="426"/>
              </w:tabs>
              <w:jc w:val="center"/>
              <w:rPr>
                <w:sz w:val="20"/>
                <w:szCs w:val="20"/>
                <w:lang w:val=""/>
              </w:rPr>
            </w:pPr>
            <w:r>
              <w:rPr>
                <w:rFonts w:eastAsia="Arial"/>
                <w:sz w:val="20"/>
                <w:szCs w:val="20"/>
                <w:lang w:val=""/>
              </w:rPr>
              <w:t>________________________</w:t>
            </w:r>
          </w:p>
        </w:tc>
      </w:tr>
      <w:tr w:rsidR="00ED4053" w:rsidTr="0018310B">
        <w:trPr>
          <w:jc w:val="center"/>
        </w:trPr>
        <w:tc>
          <w:tcPr>
            <w:tcW w:w="2928" w:type="dxa"/>
            <w:hideMark/>
          </w:tcPr>
          <w:p w:rsidR="00ED4053" w:rsidRDefault="00ED4053" w:rsidP="0018310B">
            <w:pPr>
              <w:shd w:val="clear" w:color="auto" w:fill="FFFFFF"/>
              <w:tabs>
                <w:tab w:val="left" w:pos="426"/>
              </w:tabs>
              <w:jc w:val="center"/>
              <w:rPr>
                <w:sz w:val="20"/>
                <w:szCs w:val="20"/>
                <w:lang w:val=""/>
              </w:rPr>
            </w:pPr>
            <w:r>
              <w:rPr>
                <w:rFonts w:eastAsia="Arial"/>
                <w:i/>
                <w:sz w:val="20"/>
                <w:szCs w:val="20"/>
                <w:lang w:val=""/>
              </w:rPr>
              <w:t>посада уповноваженої особи Учасника</w:t>
            </w:r>
          </w:p>
        </w:tc>
        <w:tc>
          <w:tcPr>
            <w:tcW w:w="1564" w:type="dxa"/>
          </w:tcPr>
          <w:p w:rsidR="00ED4053" w:rsidRDefault="00ED4053" w:rsidP="0018310B">
            <w:pPr>
              <w:shd w:val="clear" w:color="auto" w:fill="FFFFFF"/>
              <w:tabs>
                <w:tab w:val="left" w:pos="426"/>
              </w:tabs>
              <w:jc w:val="center"/>
              <w:rPr>
                <w:rFonts w:eastAsia="Arial"/>
                <w:i/>
                <w:sz w:val="20"/>
                <w:szCs w:val="20"/>
                <w:lang w:val=""/>
              </w:rPr>
            </w:pPr>
          </w:p>
        </w:tc>
        <w:tc>
          <w:tcPr>
            <w:tcW w:w="2928" w:type="dxa"/>
            <w:hideMark/>
          </w:tcPr>
          <w:p w:rsidR="00ED4053" w:rsidRDefault="00ED4053" w:rsidP="0018310B">
            <w:pPr>
              <w:shd w:val="clear" w:color="auto" w:fill="FFFFFF"/>
              <w:tabs>
                <w:tab w:val="left" w:pos="426"/>
              </w:tabs>
              <w:jc w:val="center"/>
              <w:rPr>
                <w:sz w:val="20"/>
                <w:szCs w:val="20"/>
                <w:lang w:val=""/>
              </w:rPr>
            </w:pPr>
            <w:r>
              <w:rPr>
                <w:rFonts w:eastAsia="Arial"/>
                <w:i/>
                <w:sz w:val="20"/>
                <w:szCs w:val="20"/>
                <w:lang w:val=""/>
              </w:rPr>
              <w:t>підпис та печатка (за наявності)</w:t>
            </w:r>
          </w:p>
        </w:tc>
        <w:tc>
          <w:tcPr>
            <w:tcW w:w="2928" w:type="dxa"/>
            <w:hideMark/>
          </w:tcPr>
          <w:p w:rsidR="00ED4053" w:rsidRDefault="00ED4053" w:rsidP="0018310B">
            <w:pPr>
              <w:shd w:val="clear" w:color="auto" w:fill="FFFFFF"/>
              <w:tabs>
                <w:tab w:val="left" w:pos="426"/>
              </w:tabs>
              <w:jc w:val="center"/>
              <w:rPr>
                <w:sz w:val="20"/>
                <w:szCs w:val="20"/>
                <w:lang w:val=""/>
              </w:rPr>
            </w:pPr>
            <w:r>
              <w:rPr>
                <w:rFonts w:eastAsia="Arial"/>
                <w:i/>
                <w:sz w:val="20"/>
                <w:szCs w:val="20"/>
                <w:lang w:val=""/>
              </w:rPr>
              <w:t>прізвище, ініціали</w:t>
            </w:r>
          </w:p>
        </w:tc>
      </w:tr>
    </w:tbl>
    <w:p w:rsidR="00A87EC9" w:rsidRDefault="00A87EC9">
      <w:pPr>
        <w:widowControl/>
        <w:autoSpaceDE/>
        <w:autoSpaceDN/>
        <w:rPr>
          <w:rFonts w:ascii="Times New Roman" w:hAnsi="Times New Roman" w:cs="Times New Roman"/>
          <w:sz w:val="28"/>
          <w:szCs w:val="28"/>
          <w:lang w:val="uk-UA" w:eastAsia="uk-UA"/>
        </w:rPr>
      </w:pPr>
      <w:r>
        <w:rPr>
          <w:rFonts w:ascii="Times New Roman" w:hAnsi="Times New Roman" w:cs="Times New Roman"/>
          <w:sz w:val="28"/>
          <w:szCs w:val="28"/>
          <w:lang w:val="uk-UA" w:eastAsia="uk-UA"/>
        </w:rPr>
        <w:br w:type="page"/>
      </w:r>
    </w:p>
    <w:p w:rsidR="00420ED9" w:rsidRPr="001711B6" w:rsidRDefault="00420ED9" w:rsidP="00420ED9">
      <w:pPr>
        <w:jc w:val="right"/>
        <w:rPr>
          <w:rFonts w:ascii="Times New Roman" w:hAnsi="Times New Roman" w:cs="Times New Roman"/>
          <w:b/>
          <w:i/>
          <w:lang w:val="uk-UA" w:eastAsia="uk-UA"/>
        </w:rPr>
      </w:pPr>
      <w:r w:rsidRPr="001711B6">
        <w:rPr>
          <w:rFonts w:ascii="Times New Roman" w:hAnsi="Times New Roman" w:cs="Times New Roman"/>
          <w:b/>
          <w:i/>
          <w:lang w:val="uk-UA" w:eastAsia="uk-UA"/>
        </w:rPr>
        <w:lastRenderedPageBreak/>
        <w:t xml:space="preserve">Додаток </w:t>
      </w:r>
      <w:r w:rsidR="00A87EC9" w:rsidRPr="001711B6">
        <w:rPr>
          <w:rFonts w:ascii="Times New Roman" w:hAnsi="Times New Roman" w:cs="Times New Roman"/>
          <w:b/>
          <w:i/>
          <w:lang w:val="uk-UA" w:eastAsia="uk-UA"/>
        </w:rPr>
        <w:t>6</w:t>
      </w:r>
    </w:p>
    <w:p w:rsidR="00420ED9" w:rsidRPr="00D21F56" w:rsidRDefault="00420ED9" w:rsidP="00433307">
      <w:pPr>
        <w:widowControl/>
        <w:autoSpaceDE/>
        <w:autoSpaceDN/>
        <w:ind w:left="284" w:right="127"/>
        <w:jc w:val="both"/>
        <w:rPr>
          <w:rFonts w:ascii="Times New Roman" w:hAnsi="Times New Roman" w:cs="Times New Roman"/>
          <w:b/>
          <w:sz w:val="28"/>
          <w:szCs w:val="28"/>
          <w:lang w:val="uk-UA" w:eastAsia="uk-UA"/>
        </w:rPr>
      </w:pPr>
    </w:p>
    <w:p w:rsidR="001711B6" w:rsidRDefault="009D37D0" w:rsidP="009D37D0">
      <w:pPr>
        <w:widowControl/>
        <w:autoSpaceDE/>
        <w:autoSpaceDN/>
        <w:ind w:left="142" w:right="-283"/>
        <w:jc w:val="center"/>
        <w:rPr>
          <w:rFonts w:ascii="Times New Roman" w:hAnsi="Times New Roman" w:cs="Times New Roman"/>
          <w:b/>
          <w:sz w:val="28"/>
          <w:szCs w:val="28"/>
          <w:lang w:val="uk-UA"/>
        </w:rPr>
      </w:pPr>
      <w:r w:rsidRPr="00B465D3">
        <w:rPr>
          <w:rFonts w:ascii="Times New Roman" w:hAnsi="Times New Roman" w:cs="Times New Roman"/>
          <w:b/>
          <w:sz w:val="28"/>
          <w:szCs w:val="28"/>
          <w:lang w:val="uk-UA"/>
        </w:rPr>
        <w:t xml:space="preserve">Документи для переможця торгів, </w:t>
      </w:r>
    </w:p>
    <w:p w:rsidR="009D37D0" w:rsidRPr="00B465D3" w:rsidRDefault="009D37D0" w:rsidP="009D37D0">
      <w:pPr>
        <w:widowControl/>
        <w:autoSpaceDE/>
        <w:autoSpaceDN/>
        <w:ind w:left="142" w:right="-283"/>
        <w:jc w:val="center"/>
        <w:rPr>
          <w:rFonts w:ascii="Times New Roman" w:hAnsi="Times New Roman" w:cs="Times New Roman"/>
          <w:b/>
          <w:sz w:val="28"/>
          <w:szCs w:val="28"/>
          <w:lang w:val="uk-UA"/>
        </w:rPr>
      </w:pPr>
      <w:r w:rsidRPr="00B465D3">
        <w:rPr>
          <w:rFonts w:ascii="Times New Roman" w:hAnsi="Times New Roman" w:cs="Times New Roman"/>
          <w:b/>
          <w:sz w:val="28"/>
          <w:szCs w:val="28"/>
          <w:lang w:val="uk-UA"/>
        </w:rPr>
        <w:t>що підтверджують відсутність підстав відмови в участі у процедурі закупівлі згідно абзацу 15 пункту 4</w:t>
      </w:r>
      <w:r w:rsidR="004C1630" w:rsidRPr="00B465D3">
        <w:rPr>
          <w:rFonts w:ascii="Times New Roman" w:hAnsi="Times New Roman" w:cs="Times New Roman"/>
          <w:b/>
          <w:sz w:val="28"/>
          <w:szCs w:val="28"/>
          <w:lang w:val="uk-UA"/>
        </w:rPr>
        <w:t>7</w:t>
      </w:r>
      <w:r w:rsidRPr="00B465D3">
        <w:rPr>
          <w:rFonts w:ascii="Times New Roman" w:hAnsi="Times New Roman" w:cs="Times New Roman"/>
          <w:b/>
          <w:sz w:val="28"/>
          <w:szCs w:val="28"/>
          <w:lang w:val="uk-UA"/>
        </w:rPr>
        <w:t xml:space="preserve"> Особливостей</w:t>
      </w:r>
    </w:p>
    <w:p w:rsidR="009D37D0" w:rsidRPr="00B465D3" w:rsidRDefault="009D37D0" w:rsidP="009D37D0">
      <w:pPr>
        <w:widowControl/>
        <w:autoSpaceDE/>
        <w:autoSpaceDN/>
        <w:ind w:left="142" w:right="-283"/>
        <w:jc w:val="both"/>
        <w:rPr>
          <w:rFonts w:ascii="Times New Roman" w:hAnsi="Times New Roman" w:cs="Times New Roman"/>
          <w:szCs w:val="28"/>
          <w:lang w:val="uk-UA"/>
        </w:rPr>
      </w:pPr>
    </w:p>
    <w:p w:rsidR="00F431BE" w:rsidRPr="001711B6" w:rsidRDefault="001711B6" w:rsidP="001711B6">
      <w:pPr>
        <w:ind w:firstLine="283"/>
        <w:jc w:val="both"/>
        <w:rPr>
          <w:b/>
          <w:lang w:val="uk-UA"/>
        </w:rPr>
      </w:pPr>
      <w:r>
        <w:rPr>
          <w:b/>
          <w:lang w:val="uk-UA"/>
        </w:rPr>
        <w:t>*</w:t>
      </w:r>
      <w:r w:rsidR="00F431BE" w:rsidRPr="00B465D3">
        <w:rPr>
          <w:b/>
          <w:lang w:val="uk-UA"/>
        </w:rPr>
        <w:t xml:space="preserve">Переможець процедури закупівлі у строк, що не перевищує </w:t>
      </w:r>
      <w:r w:rsidR="00F431BE" w:rsidRPr="001711B6">
        <w:rPr>
          <w:b/>
          <w:u w:val="single"/>
          <w:lang w:val="uk-UA"/>
        </w:rPr>
        <w:t>чотири дні</w:t>
      </w:r>
      <w:r w:rsidR="00F431BE" w:rsidRPr="00B465D3">
        <w:rPr>
          <w:b/>
          <w:lang w:val="uk-UA"/>
        </w:rPr>
        <w:t xml:space="preserve"> з дати оприлюднення на веб-порталі Уповноваженого органу повідомлення про намір укласти договір, повинен завантажити в електронну систему закупівель наступні документи:</w:t>
      </w:r>
    </w:p>
    <w:p w:rsidR="009D37D0" w:rsidRPr="00B465D3" w:rsidRDefault="009D37D0" w:rsidP="009D37D0">
      <w:pPr>
        <w:widowControl/>
        <w:autoSpaceDE/>
        <w:autoSpaceDN/>
        <w:ind w:right="-283" w:firstLine="720"/>
        <w:jc w:val="both"/>
        <w:rPr>
          <w:rFonts w:ascii="Times New Roman" w:hAnsi="Times New Roman" w:cs="Times New Roman"/>
          <w:szCs w:val="28"/>
          <w:lang w:val="uk-UA"/>
        </w:rPr>
      </w:pPr>
    </w:p>
    <w:p w:rsidR="009D37D0" w:rsidRPr="00B465D3" w:rsidRDefault="009D37D0" w:rsidP="009D37D0">
      <w:pPr>
        <w:widowControl/>
        <w:autoSpaceDE/>
        <w:autoSpaceDN/>
        <w:ind w:firstLine="567"/>
        <w:jc w:val="both"/>
        <w:rPr>
          <w:rFonts w:ascii="Times New Roman" w:hAnsi="Times New Roman" w:cs="Times New Roman"/>
          <w:lang w:val="uk-UA"/>
        </w:rPr>
      </w:pPr>
      <w:r w:rsidRPr="001711B6">
        <w:rPr>
          <w:rFonts w:ascii="Times New Roman" w:hAnsi="Times New Roman" w:cs="Times New Roman"/>
          <w:lang w:val="uk-UA"/>
        </w:rPr>
        <w:t>1.</w:t>
      </w:r>
      <w:r w:rsidRPr="00B465D3">
        <w:rPr>
          <w:rFonts w:ascii="Times New Roman" w:hAnsi="Times New Roman" w:cs="Times New Roman"/>
          <w:lang w:val="uk-UA"/>
        </w:rPr>
        <w:t xml:space="preserve">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w:t>
      </w:r>
      <w:r w:rsidRPr="00B465D3">
        <w:rPr>
          <w:rFonts w:ascii="Times New Roman" w:hAnsi="Times New Roman" w:cs="Times New Roman"/>
          <w:b/>
          <w:lang w:val="uk-UA"/>
        </w:rPr>
        <w:t>не раніше  10 днів відносно дати її подання</w:t>
      </w:r>
      <w:r w:rsidRPr="00B465D3">
        <w:rPr>
          <w:rFonts w:ascii="Times New Roman" w:hAnsi="Times New Roman" w:cs="Times New Roman"/>
          <w:lang w:val="uk-UA"/>
        </w:rPr>
        <w:t>, на:</w:t>
      </w:r>
    </w:p>
    <w:p w:rsidR="009D37D0" w:rsidRPr="00B465D3" w:rsidRDefault="009D37D0" w:rsidP="009D37D0">
      <w:pPr>
        <w:widowControl/>
        <w:autoSpaceDE/>
        <w:autoSpaceDN/>
        <w:ind w:firstLine="567"/>
        <w:jc w:val="both"/>
        <w:rPr>
          <w:rFonts w:ascii="Times New Roman" w:hAnsi="Times New Roman" w:cs="Times New Roman"/>
          <w:lang w:val="uk-UA"/>
        </w:rPr>
      </w:pPr>
      <w:r w:rsidRPr="00B465D3">
        <w:rPr>
          <w:rFonts w:ascii="Times New Roman" w:hAnsi="Times New Roman" w:cs="Times New Roman"/>
          <w:lang w:val="uk-UA"/>
        </w:rPr>
        <w:t>- керівника учасника процедури закупівлі;</w:t>
      </w:r>
    </w:p>
    <w:p w:rsidR="009D37D0" w:rsidRPr="001711B6" w:rsidRDefault="009D37D0" w:rsidP="009D37D0">
      <w:pPr>
        <w:widowControl/>
        <w:autoSpaceDE/>
        <w:autoSpaceDN/>
        <w:ind w:firstLine="567"/>
        <w:jc w:val="both"/>
        <w:rPr>
          <w:rFonts w:ascii="Times New Roman" w:hAnsi="Times New Roman" w:cs="Times New Roman"/>
          <w:i/>
          <w:lang w:val="uk-UA"/>
        </w:rPr>
      </w:pPr>
      <w:r w:rsidRPr="001711B6">
        <w:rPr>
          <w:rFonts w:ascii="Times New Roman" w:hAnsi="Times New Roman" w:cs="Times New Roman"/>
          <w:i/>
          <w:lang w:val="uk-UA"/>
        </w:rPr>
        <w:t>або</w:t>
      </w:r>
    </w:p>
    <w:p w:rsidR="009D37D0" w:rsidRPr="00B465D3" w:rsidRDefault="009D37D0" w:rsidP="009D37D0">
      <w:pPr>
        <w:widowControl/>
        <w:autoSpaceDE/>
        <w:autoSpaceDN/>
        <w:ind w:firstLine="567"/>
        <w:jc w:val="both"/>
        <w:rPr>
          <w:rFonts w:ascii="Times New Roman" w:hAnsi="Times New Roman" w:cs="Times New Roman"/>
          <w:lang w:val="uk-UA"/>
        </w:rPr>
      </w:pPr>
      <w:r w:rsidRPr="00B465D3">
        <w:rPr>
          <w:rFonts w:ascii="Times New Roman" w:hAnsi="Times New Roman" w:cs="Times New Roman"/>
          <w:lang w:val="uk-UA"/>
        </w:rPr>
        <w:t>- фізичну особу, яка є учасником процедури закупівлі.</w:t>
      </w:r>
    </w:p>
    <w:p w:rsidR="009D37D0" w:rsidRPr="00B465D3" w:rsidRDefault="009D37D0" w:rsidP="009D37D0">
      <w:pPr>
        <w:widowControl/>
        <w:autoSpaceDE/>
        <w:autoSpaceDN/>
        <w:ind w:firstLine="567"/>
        <w:jc w:val="both"/>
        <w:rPr>
          <w:rFonts w:ascii="Times New Roman" w:hAnsi="Times New Roman" w:cs="Times New Roman"/>
          <w:lang w:val="uk-UA"/>
        </w:rPr>
      </w:pPr>
      <w:r w:rsidRPr="00B465D3">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9D37D0" w:rsidRPr="00B465D3" w:rsidRDefault="009D37D0" w:rsidP="009D37D0">
      <w:pPr>
        <w:widowControl/>
        <w:autoSpaceDE/>
        <w:autoSpaceDN/>
        <w:ind w:firstLine="567"/>
        <w:jc w:val="both"/>
        <w:rPr>
          <w:rFonts w:ascii="Times New Roman" w:hAnsi="Times New Roman" w:cs="Times New Roman"/>
          <w:lang w:val="uk-UA"/>
        </w:rPr>
      </w:pPr>
      <w:r w:rsidRPr="00B465D3">
        <w:rPr>
          <w:rFonts w:ascii="Times New Roman" w:hAnsi="Times New Roman" w:cs="Times New Roman"/>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9D37D0" w:rsidRPr="00B465D3" w:rsidRDefault="009D37D0" w:rsidP="009D37D0">
      <w:pPr>
        <w:widowControl/>
        <w:autoSpaceDE/>
        <w:autoSpaceDN/>
        <w:ind w:firstLine="567"/>
        <w:jc w:val="both"/>
        <w:rPr>
          <w:rFonts w:ascii="Times New Roman" w:hAnsi="Times New Roman" w:cs="Times New Roman"/>
          <w:lang w:val="uk-UA"/>
        </w:rPr>
      </w:pPr>
    </w:p>
    <w:p w:rsidR="009D37D0" w:rsidRPr="00B465D3" w:rsidRDefault="009D37D0" w:rsidP="009D37D0">
      <w:pPr>
        <w:widowControl/>
        <w:autoSpaceDE/>
        <w:autoSpaceDN/>
        <w:ind w:firstLine="567"/>
        <w:jc w:val="both"/>
        <w:rPr>
          <w:rFonts w:ascii="Times New Roman" w:hAnsi="Times New Roman" w:cs="Times New Roman"/>
          <w:lang w:val="uk-UA"/>
        </w:rPr>
      </w:pPr>
      <w:r w:rsidRPr="001711B6">
        <w:rPr>
          <w:rFonts w:ascii="Times New Roman" w:hAnsi="Times New Roman" w:cs="Times New Roman"/>
          <w:lang w:val="uk-UA"/>
        </w:rPr>
        <w:t>2.</w:t>
      </w:r>
      <w:r w:rsidR="001711B6">
        <w:rPr>
          <w:rFonts w:ascii="Times New Roman" w:hAnsi="Times New Roman" w:cs="Times New Roman"/>
          <w:lang w:val="uk-UA"/>
        </w:rPr>
        <w:t xml:space="preserve"> Д</w:t>
      </w:r>
      <w:r w:rsidRPr="00B465D3">
        <w:rPr>
          <w:rFonts w:ascii="Times New Roman" w:hAnsi="Times New Roman" w:cs="Times New Roman"/>
          <w:lang w:val="uk-UA"/>
        </w:rPr>
        <w:t>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1711B6" w:rsidRPr="00B465D3" w:rsidRDefault="001711B6" w:rsidP="001711B6">
      <w:pPr>
        <w:widowControl/>
        <w:autoSpaceDE/>
        <w:autoSpaceDN/>
        <w:ind w:firstLine="567"/>
        <w:jc w:val="both"/>
        <w:rPr>
          <w:rFonts w:ascii="Times New Roman" w:hAnsi="Times New Roman" w:cs="Times New Roman"/>
          <w:lang w:val="uk-UA"/>
        </w:rPr>
      </w:pPr>
      <w:r w:rsidRPr="00B465D3">
        <w:rPr>
          <w:rFonts w:ascii="Times New Roman" w:hAnsi="Times New Roman" w:cs="Times New Roman"/>
          <w:lang w:val="uk-UA"/>
        </w:rPr>
        <w:t>- керівника учасника процедури закупівлі;</w:t>
      </w:r>
    </w:p>
    <w:p w:rsidR="001711B6" w:rsidRPr="001711B6" w:rsidRDefault="001711B6" w:rsidP="001711B6">
      <w:pPr>
        <w:widowControl/>
        <w:autoSpaceDE/>
        <w:autoSpaceDN/>
        <w:ind w:firstLine="567"/>
        <w:jc w:val="both"/>
        <w:rPr>
          <w:rFonts w:ascii="Times New Roman" w:hAnsi="Times New Roman" w:cs="Times New Roman"/>
          <w:i/>
          <w:lang w:val="uk-UA"/>
        </w:rPr>
      </w:pPr>
      <w:r>
        <w:rPr>
          <w:rFonts w:ascii="Times New Roman" w:hAnsi="Times New Roman" w:cs="Times New Roman"/>
          <w:i/>
          <w:lang w:val="uk-UA"/>
        </w:rPr>
        <w:t>а</w:t>
      </w:r>
      <w:r w:rsidRPr="001711B6">
        <w:rPr>
          <w:rFonts w:ascii="Times New Roman" w:hAnsi="Times New Roman" w:cs="Times New Roman"/>
          <w:i/>
          <w:lang w:val="uk-UA"/>
        </w:rPr>
        <w:t>бо</w:t>
      </w:r>
      <w:r>
        <w:rPr>
          <w:rFonts w:ascii="Times New Roman" w:hAnsi="Times New Roman" w:cs="Times New Roman"/>
          <w:i/>
          <w:lang w:val="uk-UA"/>
        </w:rPr>
        <w:t xml:space="preserve"> </w:t>
      </w:r>
    </w:p>
    <w:p w:rsidR="001711B6" w:rsidRPr="00B465D3" w:rsidRDefault="001711B6" w:rsidP="001711B6">
      <w:pPr>
        <w:widowControl/>
        <w:autoSpaceDE/>
        <w:autoSpaceDN/>
        <w:ind w:firstLine="567"/>
        <w:jc w:val="both"/>
        <w:rPr>
          <w:rFonts w:ascii="Times New Roman" w:hAnsi="Times New Roman" w:cs="Times New Roman"/>
          <w:lang w:val="uk-UA"/>
        </w:rPr>
      </w:pPr>
      <w:r w:rsidRPr="00B465D3">
        <w:rPr>
          <w:rFonts w:ascii="Times New Roman" w:hAnsi="Times New Roman" w:cs="Times New Roman"/>
          <w:lang w:val="uk-UA"/>
        </w:rPr>
        <w:t>- фізичну особу, яка є учасником процедури закупівлі.</w:t>
      </w:r>
    </w:p>
    <w:p w:rsidR="009D37D0" w:rsidRPr="00B465D3" w:rsidRDefault="009D37D0" w:rsidP="009D37D0">
      <w:pPr>
        <w:pStyle w:val="afa"/>
        <w:tabs>
          <w:tab w:val="left" w:pos="851"/>
        </w:tabs>
        <w:spacing w:after="0" w:line="240" w:lineRule="auto"/>
        <w:ind w:left="0" w:firstLine="567"/>
        <w:jc w:val="both"/>
        <w:rPr>
          <w:rFonts w:ascii="Times New Roman" w:hAnsi="Times New Roman"/>
          <w:sz w:val="24"/>
          <w:szCs w:val="24"/>
          <w:lang w:val="uk-UA"/>
        </w:rPr>
      </w:pPr>
    </w:p>
    <w:p w:rsidR="009D37D0" w:rsidRPr="00B465D3" w:rsidRDefault="009D37D0" w:rsidP="009D37D0">
      <w:pPr>
        <w:pStyle w:val="afa"/>
        <w:tabs>
          <w:tab w:val="left" w:pos="851"/>
        </w:tabs>
        <w:spacing w:after="0" w:line="240" w:lineRule="auto"/>
        <w:ind w:left="0" w:firstLine="567"/>
        <w:jc w:val="both"/>
        <w:rPr>
          <w:rFonts w:ascii="Times New Roman" w:hAnsi="Times New Roman"/>
          <w:sz w:val="24"/>
          <w:szCs w:val="24"/>
          <w:lang w:val="uk-UA"/>
        </w:rPr>
      </w:pPr>
      <w:r w:rsidRPr="00B465D3">
        <w:rPr>
          <w:rFonts w:ascii="Times New Roman" w:hAnsi="Times New Roman"/>
          <w:b/>
          <w:sz w:val="24"/>
          <w:szCs w:val="24"/>
          <w:lang w:val="uk-UA"/>
        </w:rPr>
        <w:t>3.</w:t>
      </w:r>
      <w:r w:rsidRPr="00B465D3">
        <w:rPr>
          <w:rFonts w:ascii="Times New Roman" w:hAnsi="Times New Roman"/>
          <w:sz w:val="24"/>
          <w:szCs w:val="24"/>
          <w:lang w:val="uk-UA"/>
        </w:rPr>
        <w:t xml:space="preserve"> Довідка (</w:t>
      </w:r>
      <w:r w:rsidR="001711B6" w:rsidRPr="00B465D3">
        <w:rPr>
          <w:rFonts w:ascii="Times New Roman" w:hAnsi="Times New Roman"/>
          <w:sz w:val="24"/>
          <w:szCs w:val="24"/>
          <w:lang w:val="uk-UA"/>
        </w:rPr>
        <w:t>у довільній формі</w:t>
      </w:r>
      <w:r w:rsidR="003A56A5">
        <w:rPr>
          <w:rFonts w:ascii="Times New Roman" w:hAnsi="Times New Roman"/>
          <w:sz w:val="24"/>
          <w:szCs w:val="24"/>
          <w:lang w:val="uk-UA"/>
        </w:rPr>
        <w:t xml:space="preserve">) </w:t>
      </w:r>
      <w:r w:rsidR="003A56A5" w:rsidRPr="00B465D3">
        <w:rPr>
          <w:rFonts w:ascii="Times New Roman" w:hAnsi="Times New Roman"/>
          <w:sz w:val="24"/>
          <w:szCs w:val="24"/>
          <w:lang w:val="uk-UA"/>
        </w:rPr>
        <w:t>або за наведеним нижче зразком,</w:t>
      </w:r>
      <w:r w:rsidR="003A56A5">
        <w:rPr>
          <w:rFonts w:ascii="Times New Roman" w:hAnsi="Times New Roman"/>
          <w:sz w:val="24"/>
          <w:szCs w:val="24"/>
          <w:lang w:val="uk-UA"/>
        </w:rPr>
        <w:t xml:space="preserve"> </w:t>
      </w:r>
      <w:r w:rsidRPr="00B465D3">
        <w:rPr>
          <w:rFonts w:ascii="Times New Roman" w:hAnsi="Times New Roman"/>
          <w:sz w:val="24"/>
          <w:szCs w:val="24"/>
          <w:lang w:val="uk-UA"/>
        </w:rPr>
        <w:t xml:space="preserve">складена переможцем процедури закупівлі що підтверджують відсутність підстав, визначених пунктом 12 та абзацом 14 пункту </w:t>
      </w:r>
      <w:r w:rsidR="004C1630" w:rsidRPr="00B465D3">
        <w:rPr>
          <w:rFonts w:ascii="Times New Roman" w:hAnsi="Times New Roman"/>
          <w:sz w:val="24"/>
          <w:szCs w:val="24"/>
          <w:lang w:val="uk-UA"/>
        </w:rPr>
        <w:t>47</w:t>
      </w:r>
      <w:r w:rsidRPr="00B465D3">
        <w:rPr>
          <w:rFonts w:ascii="Times New Roman" w:hAnsi="Times New Roman"/>
          <w:sz w:val="24"/>
          <w:szCs w:val="24"/>
          <w:lang w:val="uk-UA"/>
        </w:rPr>
        <w:t xml:space="preserve"> Особливостей.</w:t>
      </w:r>
    </w:p>
    <w:p w:rsidR="009D37D0" w:rsidRPr="00B465D3" w:rsidRDefault="009D37D0" w:rsidP="009D37D0">
      <w:pPr>
        <w:pStyle w:val="afa"/>
        <w:tabs>
          <w:tab w:val="left" w:pos="851"/>
        </w:tabs>
        <w:spacing w:after="0" w:line="240" w:lineRule="auto"/>
        <w:ind w:left="0" w:firstLine="567"/>
        <w:jc w:val="both"/>
        <w:rPr>
          <w:rFonts w:ascii="Times New Roman" w:hAnsi="Times New Roman"/>
          <w:sz w:val="24"/>
          <w:szCs w:val="24"/>
          <w:lang w:val="uk-UA"/>
        </w:rPr>
      </w:pPr>
    </w:p>
    <w:p w:rsidR="009D37D0" w:rsidRPr="00B465D3" w:rsidRDefault="009D37D0" w:rsidP="009D37D0">
      <w:pPr>
        <w:widowControl/>
        <w:autoSpaceDE/>
        <w:autoSpaceDN/>
        <w:rPr>
          <w:rFonts w:ascii="Times New Roman" w:hAnsi="Times New Roman" w:cs="Times New Roman"/>
          <w:b/>
          <w:u w:val="single"/>
          <w:lang w:val="uk-UA" w:eastAsia="en-US"/>
        </w:rPr>
      </w:pPr>
      <w:r w:rsidRPr="00B465D3">
        <w:rPr>
          <w:rFonts w:ascii="Times New Roman" w:hAnsi="Times New Roman" w:cs="Times New Roman"/>
          <w:b/>
          <w:u w:val="single"/>
          <w:lang w:val="uk-UA" w:eastAsia="en-US"/>
        </w:rPr>
        <w:br w:type="page"/>
      </w:r>
    </w:p>
    <w:p w:rsidR="009D37D0" w:rsidRPr="003A56A5" w:rsidRDefault="009D37D0" w:rsidP="009D37D0">
      <w:pPr>
        <w:widowControl/>
        <w:autoSpaceDE/>
        <w:autoSpaceDN/>
        <w:ind w:firstLine="567"/>
        <w:jc w:val="right"/>
        <w:rPr>
          <w:rFonts w:ascii="Times New Roman" w:hAnsi="Times New Roman" w:cs="Times New Roman"/>
          <w:b/>
          <w:i/>
          <w:u w:val="single"/>
          <w:lang w:val="uk-UA" w:eastAsia="en-US"/>
        </w:rPr>
      </w:pPr>
      <w:r w:rsidRPr="003A56A5">
        <w:rPr>
          <w:rFonts w:ascii="Times New Roman" w:hAnsi="Times New Roman" w:cs="Times New Roman"/>
          <w:b/>
          <w:i/>
          <w:u w:val="single"/>
          <w:lang w:val="uk-UA" w:eastAsia="en-US"/>
        </w:rPr>
        <w:lastRenderedPageBreak/>
        <w:t>Як зразок</w:t>
      </w:r>
      <w:r w:rsidR="003A56A5">
        <w:rPr>
          <w:rFonts w:ascii="Times New Roman" w:hAnsi="Times New Roman" w:cs="Times New Roman"/>
          <w:b/>
          <w:i/>
          <w:u w:val="single"/>
          <w:lang w:val="uk-UA" w:eastAsia="en-US"/>
        </w:rPr>
        <w:t>!</w:t>
      </w:r>
    </w:p>
    <w:p w:rsidR="009D37D0" w:rsidRPr="00B465D3" w:rsidRDefault="009D37D0" w:rsidP="009D37D0">
      <w:pPr>
        <w:spacing w:line="240" w:lineRule="exact"/>
        <w:ind w:firstLine="567"/>
        <w:jc w:val="both"/>
        <w:rPr>
          <w:sz w:val="28"/>
          <w:szCs w:val="28"/>
          <w:lang w:val="uk-UA"/>
        </w:rPr>
      </w:pPr>
    </w:p>
    <w:p w:rsidR="009D37D0" w:rsidRPr="00B465D3" w:rsidRDefault="009D37D0" w:rsidP="009D37D0">
      <w:pPr>
        <w:spacing w:line="240" w:lineRule="exact"/>
        <w:ind w:firstLine="567"/>
        <w:jc w:val="center"/>
        <w:rPr>
          <w:sz w:val="28"/>
          <w:szCs w:val="28"/>
          <w:lang w:val="uk-UA"/>
        </w:rPr>
      </w:pPr>
      <w:r w:rsidRPr="00B465D3">
        <w:rPr>
          <w:sz w:val="28"/>
          <w:szCs w:val="28"/>
          <w:lang w:val="uk-UA"/>
        </w:rPr>
        <w:t>ДОВІДКА</w:t>
      </w:r>
    </w:p>
    <w:p w:rsidR="000454BE" w:rsidRPr="00B465D3" w:rsidRDefault="009D37D0" w:rsidP="000454BE">
      <w:pPr>
        <w:jc w:val="center"/>
        <w:rPr>
          <w:rFonts w:ascii="Times New Roman" w:hAnsi="Times New Roman"/>
          <w:b/>
          <w:bCs/>
          <w:lang w:val="uk-UA"/>
        </w:rPr>
      </w:pPr>
      <w:r w:rsidRPr="00B465D3">
        <w:rPr>
          <w:lang w:val="uk-UA"/>
        </w:rPr>
        <w:t xml:space="preserve">про відсутність </w:t>
      </w:r>
      <w:r w:rsidRPr="00B465D3">
        <w:rPr>
          <w:bCs/>
          <w:lang w:val="uk-UA"/>
        </w:rPr>
        <w:t>підстав</w:t>
      </w:r>
      <w:r w:rsidRPr="00B465D3">
        <w:rPr>
          <w:rFonts w:ascii="Times New Roman" w:hAnsi="Times New Roman" w:cs="Times New Roman"/>
          <w:color w:val="000000"/>
          <w:lang w:val="uk-UA"/>
        </w:rPr>
        <w:t>, визначених пунктом</w:t>
      </w:r>
      <w:r w:rsidRPr="00B465D3">
        <w:rPr>
          <w:lang w:val="uk-UA"/>
        </w:rPr>
        <w:t xml:space="preserve"> 12 та абзацом 14 пункту </w:t>
      </w:r>
      <w:r w:rsidR="004C1630" w:rsidRPr="00B465D3">
        <w:rPr>
          <w:lang w:val="uk-UA"/>
        </w:rPr>
        <w:t>47</w:t>
      </w:r>
      <w:r w:rsidRPr="00B465D3">
        <w:rPr>
          <w:lang w:val="uk-UA"/>
        </w:rPr>
        <w:t xml:space="preserve"> </w:t>
      </w:r>
      <w:r w:rsidR="000454BE" w:rsidRPr="00B465D3">
        <w:rPr>
          <w:rFonts w:ascii="Times New Roman" w:hAnsi="Times New Roman"/>
          <w:bCs/>
          <w:lang w:val="uk-UA"/>
        </w:rPr>
        <w:t>Постанови Кабінету Міністрів України від 12 жовтня 2022 р. № 1178 (зі змінами)</w:t>
      </w:r>
    </w:p>
    <w:p w:rsidR="009D37D0" w:rsidRPr="00B465D3" w:rsidRDefault="009D37D0" w:rsidP="009D37D0">
      <w:pPr>
        <w:spacing w:line="240" w:lineRule="exact"/>
        <w:ind w:firstLine="567"/>
        <w:jc w:val="center"/>
        <w:rPr>
          <w:lang w:val="uk-UA"/>
        </w:rPr>
      </w:pPr>
    </w:p>
    <w:p w:rsidR="009D37D0" w:rsidRPr="00B465D3" w:rsidRDefault="009D37D0" w:rsidP="009D37D0">
      <w:pPr>
        <w:widowControl/>
        <w:autoSpaceDE/>
        <w:autoSpaceDN/>
        <w:ind w:firstLine="567"/>
        <w:rPr>
          <w:rFonts w:ascii="Times New Roman" w:hAnsi="Times New Roman" w:cs="Times New Roman"/>
          <w:b/>
          <w:sz w:val="28"/>
          <w:szCs w:val="28"/>
          <w:lang w:val="uk-UA"/>
        </w:rPr>
      </w:pPr>
    </w:p>
    <w:p w:rsidR="009D37D0" w:rsidRPr="00B465D3" w:rsidRDefault="009D37D0" w:rsidP="000454BE">
      <w:pPr>
        <w:jc w:val="both"/>
        <w:rPr>
          <w:rFonts w:ascii="Times New Roman" w:hAnsi="Times New Roman"/>
          <w:bCs/>
          <w:lang w:val="uk-UA"/>
        </w:rPr>
      </w:pPr>
      <w:r w:rsidRPr="00B465D3">
        <w:rPr>
          <w:lang w:val="uk-UA"/>
        </w:rPr>
        <w:t xml:space="preserve">Ми, </w:t>
      </w:r>
      <w:r w:rsidRPr="00B465D3">
        <w:rPr>
          <w:u w:val="single"/>
          <w:lang w:val="uk-UA"/>
        </w:rPr>
        <w:t xml:space="preserve"> </w:t>
      </w:r>
      <w:r w:rsidRPr="00B465D3">
        <w:rPr>
          <w:rFonts w:ascii="Times New Roman" w:hAnsi="Times New Roman"/>
          <w:b/>
          <w:i/>
          <w:sz w:val="20"/>
          <w:szCs w:val="20"/>
          <w:u w:val="single"/>
          <w:lang w:val="uk-UA"/>
        </w:rPr>
        <w:t xml:space="preserve">(вказати назву переможця) </w:t>
      </w:r>
      <w:r w:rsidRPr="00B465D3">
        <w:rPr>
          <w:rFonts w:ascii="Times New Roman" w:hAnsi="Times New Roman"/>
          <w:lang w:val="uk-UA"/>
        </w:rPr>
        <w:t xml:space="preserve"> (надалі переможець) </w:t>
      </w:r>
      <w:r w:rsidRPr="00B465D3">
        <w:rPr>
          <w:lang w:val="uk-UA"/>
        </w:rPr>
        <w:t xml:space="preserve">в особі </w:t>
      </w:r>
      <w:r w:rsidRPr="00B465D3">
        <w:rPr>
          <w:rFonts w:ascii="Times New Roman" w:hAnsi="Times New Roman"/>
          <w:u w:val="single"/>
          <w:lang w:val="uk-UA"/>
        </w:rPr>
        <w:t xml:space="preserve"> </w:t>
      </w:r>
      <w:r w:rsidRPr="00B465D3">
        <w:rPr>
          <w:rFonts w:ascii="Times New Roman" w:hAnsi="Times New Roman"/>
          <w:b/>
          <w:i/>
          <w:sz w:val="20"/>
          <w:szCs w:val="20"/>
          <w:u w:val="single"/>
          <w:lang w:val="uk-UA"/>
        </w:rPr>
        <w:t xml:space="preserve">(вказати уповноважену особу) </w:t>
      </w:r>
      <w:r w:rsidRPr="00B465D3">
        <w:rPr>
          <w:lang w:val="uk-UA"/>
        </w:rPr>
        <w:t xml:space="preserve">підтверджуємо, </w:t>
      </w:r>
      <w:r w:rsidRPr="00B465D3">
        <w:rPr>
          <w:rFonts w:ascii="Times New Roman" w:hAnsi="Times New Roman" w:cs="Times New Roman"/>
          <w:lang w:val="uk-UA"/>
        </w:rPr>
        <w:t>що відсутні підстави, визначені пунктом</w:t>
      </w:r>
      <w:r w:rsidRPr="00B465D3">
        <w:rPr>
          <w:lang w:val="uk-UA"/>
        </w:rPr>
        <w:t xml:space="preserve"> 12 та абзацом 14 пункту 4</w:t>
      </w:r>
      <w:r w:rsidR="004C1630" w:rsidRPr="00B465D3">
        <w:rPr>
          <w:lang w:val="uk-UA"/>
        </w:rPr>
        <w:t>7</w:t>
      </w:r>
      <w:r w:rsidRPr="00B465D3">
        <w:rPr>
          <w:lang w:val="uk-UA"/>
        </w:rPr>
        <w:t xml:space="preserve"> </w:t>
      </w:r>
      <w:r w:rsidR="000454BE" w:rsidRPr="00B465D3">
        <w:rPr>
          <w:rFonts w:ascii="Times New Roman" w:hAnsi="Times New Roman"/>
          <w:bCs/>
          <w:lang w:val="uk-UA"/>
        </w:rPr>
        <w:t>Постанови Кабінету Міністрів України від 12 жовтня 2022 р. № 1178 (зі змінами)</w:t>
      </w:r>
      <w:r w:rsidRPr="00B465D3">
        <w:rPr>
          <w:lang w:val="uk-UA"/>
        </w:rPr>
        <w:t>:</w:t>
      </w:r>
    </w:p>
    <w:p w:rsidR="009D37D0" w:rsidRPr="00B465D3" w:rsidRDefault="009D37D0" w:rsidP="009D37D0">
      <w:pPr>
        <w:widowControl/>
        <w:autoSpaceDE/>
        <w:autoSpaceDN/>
        <w:ind w:firstLine="567"/>
        <w:jc w:val="both"/>
        <w:rPr>
          <w:rFonts w:ascii="Times New Roman" w:hAnsi="Times New Roman" w:cs="Times New Roman"/>
          <w:lang w:val="uk-UA"/>
        </w:rPr>
      </w:pPr>
      <w:r w:rsidRPr="00B465D3">
        <w:rPr>
          <w:rFonts w:ascii="Times New Roman" w:hAnsi="Times New Roman" w:cs="Times New Roman"/>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37D0" w:rsidRPr="00B465D3" w:rsidRDefault="009D37D0" w:rsidP="009D37D0">
      <w:pPr>
        <w:widowControl/>
        <w:autoSpaceDE/>
        <w:autoSpaceDN/>
        <w:ind w:firstLine="567"/>
        <w:jc w:val="both"/>
        <w:rPr>
          <w:rFonts w:ascii="Times New Roman" w:hAnsi="Times New Roman" w:cs="Times New Roman"/>
          <w:lang w:val="uk-UA"/>
        </w:rPr>
      </w:pPr>
      <w:r w:rsidRPr="00B465D3">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B465D3">
        <w:rPr>
          <w:rFonts w:ascii="Times New Roman" w:hAnsi="Times New Roman" w:cs="Times New Roman"/>
          <w:color w:val="000000"/>
          <w:lang w:val="uk-UA"/>
        </w:rPr>
        <w:t xml:space="preserve">Акціонерним </w:t>
      </w:r>
      <w:r w:rsidRPr="00B465D3">
        <w:rPr>
          <w:rFonts w:ascii="Times New Roman" w:hAnsi="Times New Roman" w:cs="Times New Roman"/>
          <w:lang w:val="uk-UA"/>
        </w:rPr>
        <w:t>товариством «Українська залізниця»,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37D0" w:rsidRPr="00B465D3" w:rsidRDefault="009D37D0" w:rsidP="009D37D0">
      <w:pPr>
        <w:widowControl/>
        <w:autoSpaceDE/>
        <w:autoSpaceDN/>
        <w:jc w:val="both"/>
        <w:rPr>
          <w:rFonts w:ascii="Times New Roman" w:hAnsi="Times New Roman" w:cs="Times New Roman"/>
          <w:lang w:val="uk-UA"/>
        </w:rPr>
      </w:pPr>
    </w:p>
    <w:p w:rsidR="009D37D0" w:rsidRPr="00B465D3" w:rsidRDefault="009D37D0" w:rsidP="009D37D0">
      <w:pPr>
        <w:jc w:val="both"/>
        <w:rPr>
          <w:rFonts w:ascii="Times New Roman" w:hAnsi="Times New Roman"/>
          <w:i/>
          <w:sz w:val="16"/>
          <w:szCs w:val="16"/>
          <w:lang w:val="uk-UA"/>
        </w:rPr>
      </w:pPr>
      <w:r w:rsidRPr="00B465D3">
        <w:rPr>
          <w:rFonts w:ascii="Times New Roman" w:hAnsi="Times New Roman"/>
          <w:i/>
          <w:sz w:val="16"/>
          <w:szCs w:val="16"/>
          <w:lang w:val="uk-UA"/>
        </w:rPr>
        <w:t xml:space="preserve">      _________________________________</w:t>
      </w:r>
      <w:r w:rsidRPr="00B465D3">
        <w:rPr>
          <w:rFonts w:ascii="Times New Roman" w:hAnsi="Times New Roman"/>
          <w:i/>
          <w:sz w:val="16"/>
          <w:szCs w:val="16"/>
          <w:lang w:val="uk-UA"/>
        </w:rPr>
        <w:tab/>
      </w:r>
      <w:r w:rsidRPr="00B465D3">
        <w:rPr>
          <w:rFonts w:ascii="Times New Roman" w:hAnsi="Times New Roman"/>
          <w:i/>
          <w:sz w:val="16"/>
          <w:szCs w:val="16"/>
          <w:lang w:val="uk-UA"/>
        </w:rPr>
        <w:tab/>
        <w:t xml:space="preserve">___________________________   </w:t>
      </w:r>
      <w:r w:rsidRPr="00B465D3">
        <w:rPr>
          <w:rFonts w:ascii="Times New Roman" w:hAnsi="Times New Roman"/>
          <w:i/>
          <w:sz w:val="16"/>
          <w:szCs w:val="16"/>
          <w:lang w:val="uk-UA"/>
        </w:rPr>
        <w:tab/>
      </w:r>
      <w:r w:rsidRPr="00B465D3">
        <w:rPr>
          <w:rFonts w:ascii="Times New Roman" w:hAnsi="Times New Roman"/>
          <w:i/>
          <w:sz w:val="16"/>
          <w:szCs w:val="16"/>
          <w:lang w:val="uk-UA"/>
        </w:rPr>
        <w:tab/>
        <w:t xml:space="preserve">    __________________</w:t>
      </w:r>
    </w:p>
    <w:p w:rsidR="009D37D0" w:rsidRPr="00B465D3" w:rsidRDefault="009D37D0" w:rsidP="009D37D0">
      <w:pPr>
        <w:ind w:firstLine="567"/>
        <w:jc w:val="both"/>
        <w:rPr>
          <w:rFonts w:ascii="Times New Roman" w:hAnsi="Times New Roman"/>
          <w:i/>
          <w:sz w:val="16"/>
          <w:szCs w:val="16"/>
          <w:lang w:val="uk-UA"/>
        </w:rPr>
      </w:pPr>
      <w:r w:rsidRPr="00B465D3">
        <w:rPr>
          <w:rFonts w:ascii="Times New Roman" w:hAnsi="Times New Roman"/>
          <w:i/>
          <w:sz w:val="16"/>
          <w:szCs w:val="16"/>
          <w:lang w:val="uk-UA"/>
        </w:rPr>
        <w:t>(посада керівника учасника</w:t>
      </w:r>
    </w:p>
    <w:p w:rsidR="009D37D0" w:rsidRPr="00B465D3" w:rsidRDefault="009D37D0" w:rsidP="009D37D0">
      <w:pPr>
        <w:ind w:firstLine="567"/>
        <w:jc w:val="both"/>
        <w:rPr>
          <w:rFonts w:ascii="Times New Roman" w:hAnsi="Times New Roman"/>
          <w:i/>
          <w:sz w:val="16"/>
          <w:szCs w:val="16"/>
          <w:lang w:val="uk-UA"/>
        </w:rPr>
      </w:pPr>
      <w:r w:rsidRPr="00B465D3">
        <w:rPr>
          <w:rFonts w:ascii="Times New Roman" w:hAnsi="Times New Roman"/>
          <w:i/>
          <w:sz w:val="16"/>
          <w:szCs w:val="16"/>
          <w:lang w:val="uk-UA"/>
        </w:rPr>
        <w:t xml:space="preserve">або уповноваженої ним особи)                </w:t>
      </w:r>
      <w:r w:rsidRPr="00B465D3">
        <w:rPr>
          <w:rFonts w:ascii="Times New Roman" w:hAnsi="Times New Roman"/>
          <w:i/>
          <w:sz w:val="16"/>
          <w:szCs w:val="16"/>
          <w:lang w:val="uk-UA"/>
        </w:rPr>
        <w:tab/>
        <w:t xml:space="preserve">                      (підпис та печатка)                                        (ініціали та прізвище</w:t>
      </w:r>
    </w:p>
    <w:p w:rsidR="009D37D0" w:rsidRPr="00B465D3" w:rsidRDefault="009D37D0" w:rsidP="009D37D0">
      <w:pPr>
        <w:widowControl/>
        <w:autoSpaceDE/>
        <w:autoSpaceDN/>
        <w:ind w:firstLine="567"/>
        <w:jc w:val="both"/>
        <w:rPr>
          <w:rFonts w:ascii="Times New Roman" w:hAnsi="Times New Roman" w:cs="Times New Roman"/>
          <w:lang w:val="uk-UA"/>
        </w:rPr>
      </w:pPr>
    </w:p>
    <w:p w:rsidR="009D37D0" w:rsidRPr="00B465D3" w:rsidRDefault="009D37D0" w:rsidP="009D37D0">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B465D3">
        <w:rPr>
          <w:b/>
          <w:sz w:val="22"/>
          <w:szCs w:val="22"/>
        </w:rPr>
        <w:t>*</w:t>
      </w:r>
      <w:r w:rsidRPr="00B465D3">
        <w:rPr>
          <w:b/>
          <w:sz w:val="22"/>
          <w:szCs w:val="22"/>
          <w:lang w:val="uk-UA"/>
        </w:rPr>
        <w:t xml:space="preserve"> </w:t>
      </w:r>
      <w:r w:rsidRPr="00B465D3">
        <w:rPr>
          <w:rFonts w:ascii="Times New Roman" w:hAnsi="Times New Roman" w:cs="Times New Roman"/>
          <w:b/>
          <w:lang w:val="uk-UA"/>
        </w:rPr>
        <w:t xml:space="preserve">або, </w:t>
      </w:r>
      <w:r w:rsidRPr="00B465D3">
        <w:rPr>
          <w:rFonts w:ascii="Times New Roman" w:hAnsi="Times New Roman" w:cs="Times New Roman"/>
          <w:b/>
          <w:lang w:val="uk-UA" w:eastAsia="uk-UA"/>
        </w:rPr>
        <w:t>якщо у переможця були факти не виконання своїх зобов’язань за раніше укладеним договором:</w:t>
      </w:r>
    </w:p>
    <w:p w:rsidR="009D37D0" w:rsidRPr="00B465D3" w:rsidRDefault="009D37D0" w:rsidP="009D37D0">
      <w:pPr>
        <w:widowControl/>
        <w:autoSpaceDE/>
        <w:autoSpaceDN/>
        <w:ind w:firstLine="567"/>
        <w:contextualSpacing/>
        <w:jc w:val="both"/>
        <w:rPr>
          <w:rFonts w:ascii="Times New Roman" w:hAnsi="Times New Roman" w:cs="Times New Roman"/>
          <w:spacing w:val="-1"/>
          <w:lang w:val="uk-UA"/>
        </w:rPr>
      </w:pPr>
      <w:r w:rsidRPr="00B465D3">
        <w:rPr>
          <w:color w:val="333333"/>
          <w:shd w:val="clear" w:color="auto" w:fill="FFFFFF"/>
          <w:lang w:val="uk-UA"/>
        </w:rPr>
        <w:t>переможець процедури закупівлі, що перебуває в обставинах, зазначених у</w:t>
      </w:r>
      <w:r w:rsidRPr="00B465D3">
        <w:rPr>
          <w:color w:val="333333"/>
          <w:shd w:val="clear" w:color="auto" w:fill="FFFFFF"/>
        </w:rPr>
        <w:t> </w:t>
      </w:r>
      <w:r w:rsidRPr="00B465D3">
        <w:rPr>
          <w:lang w:val="uk-UA"/>
        </w:rPr>
        <w:t xml:space="preserve">абзаці 14 пункту </w:t>
      </w:r>
      <w:r w:rsidR="004C1630" w:rsidRPr="00B465D3">
        <w:rPr>
          <w:lang w:val="uk-UA"/>
        </w:rPr>
        <w:t>47</w:t>
      </w:r>
      <w:r w:rsidRPr="00B465D3">
        <w:rPr>
          <w:lang w:val="uk-UA"/>
        </w:rPr>
        <w:t xml:space="preserve"> </w:t>
      </w:r>
      <w:r w:rsidR="000454BE" w:rsidRPr="00B465D3">
        <w:rPr>
          <w:rFonts w:ascii="Times New Roman" w:hAnsi="Times New Roman"/>
          <w:bCs/>
          <w:lang w:val="uk-UA"/>
        </w:rPr>
        <w:t>Постанови Кабінету Міністрів України від 12 жовтня 2022 р. № 1178 (зі змінами)</w:t>
      </w:r>
      <w:r w:rsidRPr="00B465D3">
        <w:rPr>
          <w:color w:val="333333"/>
          <w:shd w:val="clear" w:color="auto" w:fill="FFFFFF"/>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9D37D0" w:rsidRPr="00B465D3" w:rsidRDefault="009D37D0" w:rsidP="009D37D0">
      <w:pPr>
        <w:widowControl/>
        <w:autoSpaceDE/>
        <w:autoSpaceDN/>
        <w:ind w:firstLine="567"/>
        <w:contextualSpacing/>
        <w:jc w:val="both"/>
        <w:rPr>
          <w:rFonts w:ascii="Times New Roman" w:hAnsi="Times New Roman" w:cs="Times New Roman"/>
          <w:spacing w:val="-1"/>
          <w:lang w:val="uk-UA"/>
        </w:rPr>
      </w:pPr>
    </w:p>
    <w:p w:rsidR="009D37D0" w:rsidRPr="00B465D3" w:rsidRDefault="009D37D0" w:rsidP="009D37D0">
      <w:pPr>
        <w:pBdr>
          <w:top w:val="nil"/>
          <w:left w:val="nil"/>
          <w:bottom w:val="nil"/>
          <w:right w:val="nil"/>
          <w:between w:val="nil"/>
        </w:pBdr>
        <w:shd w:val="clear" w:color="auto" w:fill="FFFFFF"/>
        <w:ind w:firstLine="567"/>
        <w:jc w:val="both"/>
        <w:rPr>
          <w:rFonts w:ascii="Times New Roman" w:hAnsi="Times New Roman" w:cs="Times New Roman"/>
          <w:color w:val="000000"/>
          <w:lang w:val="uk-UA"/>
        </w:rPr>
      </w:pPr>
      <w:r w:rsidRPr="00B465D3">
        <w:rPr>
          <w:rFonts w:ascii="Times New Roman" w:hAnsi="Times New Roman" w:cs="Times New Roman"/>
          <w:color w:val="00000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w:t>
      </w:r>
      <w:r w:rsidR="003442E2" w:rsidRPr="00B465D3">
        <w:rPr>
          <w:rFonts w:ascii="Times New Roman" w:hAnsi="Times New Roman"/>
          <w:bCs/>
          <w:lang w:val="uk-UA"/>
        </w:rPr>
        <w:t>Постанови Кабінету Міністрів України від 12 жовтня 2022 р. № 1178 (зі змінами)</w:t>
      </w:r>
      <w:r w:rsidRPr="00B465D3">
        <w:rPr>
          <w:rFonts w:ascii="Times New Roman" w:hAnsi="Times New Roman" w:cs="Times New Roman"/>
          <w:color w:val="000000"/>
          <w:lang w:val="uk-UA"/>
        </w:rPr>
        <w:t>, подається по кожному з учасників, які входять у склад об’єднання окремо.</w:t>
      </w:r>
    </w:p>
    <w:p w:rsidR="009D37D0" w:rsidRPr="00B465D3" w:rsidRDefault="009D37D0" w:rsidP="009D37D0">
      <w:pPr>
        <w:widowControl/>
        <w:autoSpaceDE/>
        <w:autoSpaceDN/>
        <w:ind w:firstLine="567"/>
        <w:contextualSpacing/>
        <w:jc w:val="both"/>
        <w:rPr>
          <w:rFonts w:ascii="Times New Roman" w:hAnsi="Times New Roman" w:cs="Times New Roman"/>
          <w:spacing w:val="-1"/>
          <w:lang w:val="uk-UA"/>
        </w:rPr>
      </w:pPr>
    </w:p>
    <w:p w:rsidR="009D37D0" w:rsidRPr="00B465D3" w:rsidRDefault="009D37D0" w:rsidP="009D37D0">
      <w:pPr>
        <w:ind w:firstLine="567"/>
        <w:jc w:val="both"/>
        <w:rPr>
          <w:rFonts w:ascii="Times New Roman" w:hAnsi="Times New Roman" w:cs="Times New Roman"/>
          <w:lang w:val="uk-UA"/>
        </w:rPr>
      </w:pPr>
      <w:r w:rsidRPr="00B465D3">
        <w:rPr>
          <w:rFonts w:ascii="Times New Roman" w:hAnsi="Times New Roman" w:cs="Times New Roman"/>
          <w:i/>
          <w:u w:val="single"/>
          <w:lang w:val="uk-UA"/>
        </w:rPr>
        <w:t>Для нерезидента:</w:t>
      </w:r>
      <w:r w:rsidRPr="00B465D3">
        <w:rPr>
          <w:rFonts w:ascii="Times New Roman" w:hAnsi="Times New Roman" w:cs="Times New Roman"/>
          <w:b/>
          <w:lang w:val="uk-UA"/>
        </w:rPr>
        <w:t xml:space="preserve"> </w:t>
      </w:r>
      <w:r w:rsidRPr="00B465D3">
        <w:rPr>
          <w:rFonts w:ascii="Times New Roman" w:hAnsi="Times New Roman" w:cs="Times New Roman"/>
          <w:lang w:val="uk-UA"/>
        </w:rPr>
        <w:t xml:space="preserve">аналогічні документи у відповідності до особливостей законодавства своєї країни. </w:t>
      </w:r>
    </w:p>
    <w:p w:rsidR="00433307" w:rsidRPr="00B465D3" w:rsidRDefault="00433307" w:rsidP="008F06B7">
      <w:pPr>
        <w:widowControl/>
        <w:tabs>
          <w:tab w:val="left" w:pos="552"/>
        </w:tabs>
        <w:adjustRightInd w:val="0"/>
        <w:jc w:val="both"/>
        <w:rPr>
          <w:rFonts w:ascii="Times New Roman" w:hAnsi="Times New Roman" w:cs="Times New Roman"/>
          <w:lang w:val="uk-UA"/>
        </w:rPr>
      </w:pPr>
    </w:p>
    <w:p w:rsidR="009D37D0" w:rsidRPr="00C332CD" w:rsidRDefault="009D37D0" w:rsidP="009D37D0">
      <w:pPr>
        <w:tabs>
          <w:tab w:val="left" w:pos="1119"/>
          <w:tab w:val="left" w:pos="1617"/>
        </w:tabs>
        <w:ind w:firstLine="567"/>
        <w:jc w:val="both"/>
        <w:rPr>
          <w:b/>
          <w:lang w:val="uk-UA"/>
        </w:rPr>
      </w:pPr>
      <w:r w:rsidRPr="00B465D3">
        <w:rPr>
          <w:b/>
          <w:lang w:val="uk-UA"/>
        </w:rPr>
        <w:t xml:space="preserve">У разі неподання переможцем документів, що підтверджують відсутність підстав, передбачених пунктом </w:t>
      </w:r>
      <w:r w:rsidR="004C1630" w:rsidRPr="00B465D3">
        <w:rPr>
          <w:b/>
          <w:lang w:val="uk-UA"/>
        </w:rPr>
        <w:t>47</w:t>
      </w:r>
      <w:r w:rsidRPr="00B465D3">
        <w:rPr>
          <w:b/>
          <w:lang w:val="uk-UA"/>
        </w:rPr>
        <w:t xml:space="preserve"> </w:t>
      </w:r>
      <w:r w:rsidR="000454BE" w:rsidRPr="00B465D3">
        <w:rPr>
          <w:rFonts w:ascii="Times New Roman" w:hAnsi="Times New Roman"/>
          <w:b/>
          <w:bCs/>
          <w:lang w:val="uk-UA"/>
        </w:rPr>
        <w:t>Постанови Кабінету Міністрів України від 12 жовтня 2022 р. № 1178 (зі змінами)</w:t>
      </w:r>
      <w:r w:rsidRPr="00B465D3">
        <w:rPr>
          <w:b/>
          <w:lang w:val="uk-UA"/>
        </w:rPr>
        <w:t xml:space="preserve">, або подання документів, які не відповідають вимогам, встановленим у Додатку № </w:t>
      </w:r>
      <w:r w:rsidR="000670B7" w:rsidRPr="00B465D3">
        <w:rPr>
          <w:b/>
          <w:lang w:val="uk-UA"/>
        </w:rPr>
        <w:t>6</w:t>
      </w:r>
      <w:r w:rsidRPr="00B465D3">
        <w:rPr>
          <w:b/>
          <w:lang w:val="uk-UA"/>
        </w:rPr>
        <w:t xml:space="preserve"> тендерної документації,</w:t>
      </w:r>
      <w:r w:rsidRPr="00B465D3">
        <w:rPr>
          <w:rFonts w:ascii="Calibri" w:hAnsi="Calibri" w:cs="Calibri"/>
          <w:b/>
          <w:i/>
          <w:iCs/>
          <w:lang w:val="uk-UA"/>
        </w:rPr>
        <w:t xml:space="preserve"> </w:t>
      </w:r>
      <w:r w:rsidRPr="00B465D3">
        <w:rPr>
          <w:b/>
          <w:lang w:val="uk-UA"/>
        </w:rPr>
        <w:t>замовник відхиляє його пропозицію та розглядає найбільш економічно вигідну тендерну пропозицію з тих, строк дії яких ще не минув.</w:t>
      </w:r>
    </w:p>
    <w:p w:rsidR="005F3AD6" w:rsidRDefault="005F3AD6" w:rsidP="00A11B3B">
      <w:pPr>
        <w:widowControl/>
        <w:autoSpaceDE/>
        <w:autoSpaceDN/>
        <w:ind w:left="7371"/>
        <w:contextualSpacing/>
        <w:rPr>
          <w:rFonts w:ascii="Times New Roman" w:hAnsi="Times New Roman" w:cs="Times New Roman"/>
          <w:spacing w:val="-1"/>
          <w:lang w:val="uk-UA"/>
        </w:rPr>
      </w:pPr>
    </w:p>
    <w:p w:rsidR="005F3AD6" w:rsidRDefault="005F3AD6" w:rsidP="00A11B3B">
      <w:pPr>
        <w:widowControl/>
        <w:autoSpaceDE/>
        <w:autoSpaceDN/>
        <w:ind w:left="7371"/>
        <w:contextualSpacing/>
        <w:rPr>
          <w:rFonts w:ascii="Times New Roman" w:hAnsi="Times New Roman" w:cs="Times New Roman"/>
          <w:spacing w:val="-1"/>
          <w:lang w:val="uk-UA"/>
        </w:rPr>
      </w:pPr>
    </w:p>
    <w:p w:rsidR="008F06B7" w:rsidRDefault="008F06B7" w:rsidP="00A11B3B">
      <w:pPr>
        <w:widowControl/>
        <w:autoSpaceDE/>
        <w:autoSpaceDN/>
        <w:ind w:left="7371"/>
        <w:contextualSpacing/>
        <w:rPr>
          <w:rFonts w:ascii="Times New Roman" w:hAnsi="Times New Roman" w:cs="Times New Roman"/>
          <w:spacing w:val="-1"/>
          <w:lang w:val="uk-UA"/>
        </w:rPr>
      </w:pPr>
    </w:p>
    <w:p w:rsidR="008F06B7" w:rsidRDefault="008F06B7" w:rsidP="00A11B3B">
      <w:pPr>
        <w:widowControl/>
        <w:autoSpaceDE/>
        <w:autoSpaceDN/>
        <w:ind w:left="7371"/>
        <w:contextualSpacing/>
        <w:rPr>
          <w:rFonts w:ascii="Times New Roman" w:hAnsi="Times New Roman" w:cs="Times New Roman"/>
          <w:spacing w:val="-1"/>
          <w:lang w:val="uk-UA"/>
        </w:rPr>
      </w:pPr>
    </w:p>
    <w:p w:rsidR="008F06B7" w:rsidRDefault="008F06B7" w:rsidP="00A11B3B">
      <w:pPr>
        <w:widowControl/>
        <w:autoSpaceDE/>
        <w:autoSpaceDN/>
        <w:ind w:left="7371"/>
        <w:contextualSpacing/>
        <w:rPr>
          <w:rFonts w:ascii="Times New Roman" w:hAnsi="Times New Roman" w:cs="Times New Roman"/>
          <w:spacing w:val="-1"/>
          <w:lang w:val="uk-UA"/>
        </w:rPr>
      </w:pPr>
    </w:p>
    <w:p w:rsidR="008F06B7" w:rsidRDefault="008F06B7" w:rsidP="00A11B3B">
      <w:pPr>
        <w:widowControl/>
        <w:autoSpaceDE/>
        <w:autoSpaceDN/>
        <w:ind w:left="7371"/>
        <w:contextualSpacing/>
        <w:rPr>
          <w:rFonts w:ascii="Times New Roman" w:hAnsi="Times New Roman" w:cs="Times New Roman"/>
          <w:spacing w:val="-1"/>
          <w:lang w:val="uk-UA"/>
        </w:rPr>
      </w:pPr>
    </w:p>
    <w:p w:rsidR="008F06B7" w:rsidRDefault="008F06B7" w:rsidP="00A11B3B">
      <w:pPr>
        <w:widowControl/>
        <w:autoSpaceDE/>
        <w:autoSpaceDN/>
        <w:ind w:left="7371"/>
        <w:contextualSpacing/>
        <w:rPr>
          <w:rFonts w:ascii="Times New Roman" w:hAnsi="Times New Roman" w:cs="Times New Roman"/>
          <w:spacing w:val="-1"/>
          <w:lang w:val="uk-UA"/>
        </w:rPr>
      </w:pPr>
    </w:p>
    <w:p w:rsidR="008F06B7" w:rsidRDefault="008F06B7" w:rsidP="00A11B3B">
      <w:pPr>
        <w:widowControl/>
        <w:autoSpaceDE/>
        <w:autoSpaceDN/>
        <w:ind w:left="7371"/>
        <w:contextualSpacing/>
        <w:rPr>
          <w:rFonts w:ascii="Times New Roman" w:hAnsi="Times New Roman" w:cs="Times New Roman"/>
          <w:spacing w:val="-1"/>
          <w:lang w:val="uk-UA"/>
        </w:rPr>
      </w:pPr>
    </w:p>
    <w:p w:rsidR="008F06B7" w:rsidRDefault="008F06B7" w:rsidP="00A11B3B">
      <w:pPr>
        <w:widowControl/>
        <w:autoSpaceDE/>
        <w:autoSpaceDN/>
        <w:ind w:left="7371"/>
        <w:contextualSpacing/>
        <w:rPr>
          <w:rFonts w:ascii="Times New Roman" w:hAnsi="Times New Roman" w:cs="Times New Roman"/>
          <w:spacing w:val="-1"/>
          <w:lang w:val="uk-UA"/>
        </w:rPr>
      </w:pPr>
    </w:p>
    <w:p w:rsidR="005F336A" w:rsidRDefault="005F336A" w:rsidP="0012090F">
      <w:pPr>
        <w:widowControl/>
        <w:autoSpaceDE/>
        <w:autoSpaceDN/>
        <w:contextualSpacing/>
        <w:rPr>
          <w:rFonts w:ascii="Times New Roman" w:hAnsi="Times New Roman" w:cs="Times New Roman"/>
          <w:spacing w:val="-1"/>
          <w:lang w:val="uk-UA"/>
        </w:rPr>
      </w:pPr>
    </w:p>
    <w:p w:rsidR="00A11B3B" w:rsidRPr="003A56A5" w:rsidRDefault="00B962E2" w:rsidP="009E01D4">
      <w:pPr>
        <w:shd w:val="clear" w:color="auto" w:fill="FFFFFF"/>
        <w:jc w:val="right"/>
        <w:rPr>
          <w:rFonts w:ascii="Times New Roman" w:hAnsi="Times New Roman" w:cs="Times New Roman"/>
          <w:b/>
          <w:i/>
          <w:spacing w:val="-1"/>
          <w:lang w:val="uk-UA"/>
        </w:rPr>
      </w:pPr>
      <w:r w:rsidRPr="003A56A5">
        <w:rPr>
          <w:rFonts w:ascii="Times New Roman" w:hAnsi="Times New Roman" w:cs="Times New Roman"/>
          <w:b/>
          <w:i/>
          <w:lang w:val="uk-UA" w:eastAsia="uk-UA"/>
        </w:rPr>
        <w:t>Додаток</w:t>
      </w:r>
      <w:r w:rsidR="00903F6D" w:rsidRPr="003A56A5">
        <w:rPr>
          <w:rFonts w:ascii="Times New Roman" w:hAnsi="Times New Roman" w:cs="Times New Roman"/>
          <w:b/>
          <w:i/>
          <w:lang w:val="uk-UA" w:eastAsia="uk-UA"/>
        </w:rPr>
        <w:t xml:space="preserve"> </w:t>
      </w:r>
      <w:r w:rsidR="002168E8" w:rsidRPr="003A56A5">
        <w:rPr>
          <w:rFonts w:ascii="Times New Roman" w:hAnsi="Times New Roman" w:cs="Times New Roman"/>
          <w:b/>
          <w:i/>
          <w:lang w:val="uk-UA" w:eastAsia="uk-UA"/>
        </w:rPr>
        <w:t>7</w:t>
      </w:r>
    </w:p>
    <w:p w:rsidR="003A56A5" w:rsidRDefault="003A56A5" w:rsidP="009355D4">
      <w:pPr>
        <w:shd w:val="clear" w:color="auto" w:fill="FFFFFF"/>
        <w:jc w:val="right"/>
        <w:rPr>
          <w:rFonts w:ascii="Times New Roman" w:hAnsi="Times New Roman"/>
          <w:b/>
          <w:color w:val="000000"/>
          <w:spacing w:val="-1"/>
        </w:rPr>
      </w:pPr>
    </w:p>
    <w:p w:rsidR="009355D4" w:rsidRPr="00ED4053" w:rsidRDefault="009355D4" w:rsidP="009355D4">
      <w:pPr>
        <w:shd w:val="clear" w:color="auto" w:fill="FFFFFF"/>
        <w:jc w:val="right"/>
        <w:rPr>
          <w:rFonts w:ascii="Times New Roman" w:hAnsi="Times New Roman"/>
          <w:b/>
          <w:i/>
          <w:color w:val="000000"/>
          <w:spacing w:val="-1"/>
          <w:sz w:val="28"/>
          <w:szCs w:val="28"/>
        </w:rPr>
      </w:pPr>
      <w:r w:rsidRPr="00ED4053">
        <w:rPr>
          <w:rFonts w:ascii="Times New Roman" w:hAnsi="Times New Roman"/>
          <w:b/>
          <w:i/>
          <w:color w:val="000000"/>
          <w:spacing w:val="-1"/>
          <w:sz w:val="28"/>
          <w:szCs w:val="28"/>
        </w:rPr>
        <w:t>Проєкт договору</w:t>
      </w:r>
    </w:p>
    <w:p w:rsidR="00ED4053" w:rsidRDefault="00ED4053" w:rsidP="003A56A5">
      <w:pPr>
        <w:widowControl/>
        <w:autoSpaceDE/>
        <w:autoSpaceDN/>
        <w:spacing w:before="60" w:after="60"/>
        <w:jc w:val="center"/>
        <w:rPr>
          <w:rFonts w:ascii="Times New Roman" w:hAnsi="Times New Roman" w:cs="Times New Roman"/>
          <w:b/>
          <w:sz w:val="26"/>
          <w:szCs w:val="26"/>
          <w:lang w:val="uk-UA" w:eastAsia="uk-UA"/>
        </w:rPr>
      </w:pPr>
    </w:p>
    <w:p w:rsidR="00FC12D2" w:rsidRDefault="00FC12D2" w:rsidP="003A56A5">
      <w:pPr>
        <w:widowControl/>
        <w:autoSpaceDE/>
        <w:autoSpaceDN/>
        <w:spacing w:before="60" w:after="60"/>
        <w:jc w:val="center"/>
        <w:rPr>
          <w:rFonts w:ascii="Times New Roman" w:hAnsi="Times New Roman" w:cs="Times New Roman"/>
          <w:b/>
          <w:sz w:val="26"/>
          <w:szCs w:val="26"/>
          <w:lang w:val="uk-UA" w:eastAsia="uk-UA"/>
        </w:rPr>
      </w:pPr>
    </w:p>
    <w:p w:rsidR="003A56A5" w:rsidRPr="003A56A5" w:rsidRDefault="00ED4053" w:rsidP="003A56A5">
      <w:pPr>
        <w:widowControl/>
        <w:autoSpaceDE/>
        <w:autoSpaceDN/>
        <w:spacing w:before="60" w:after="60"/>
        <w:jc w:val="center"/>
        <w:rPr>
          <w:rFonts w:ascii="Times New Roman" w:hAnsi="Times New Roman" w:cs="Times New Roman"/>
          <w:b/>
          <w:sz w:val="26"/>
          <w:szCs w:val="26"/>
          <w:lang w:val="uk-UA" w:eastAsia="uk-UA"/>
        </w:rPr>
      </w:pPr>
      <w:r>
        <w:rPr>
          <w:rFonts w:ascii="Times New Roman" w:hAnsi="Times New Roman" w:cs="Times New Roman"/>
          <w:b/>
          <w:sz w:val="26"/>
          <w:szCs w:val="26"/>
          <w:lang w:val="uk-UA" w:eastAsia="uk-UA"/>
        </w:rPr>
        <w:t>ДОГОВІР № ____________</w:t>
      </w:r>
    </w:p>
    <w:p w:rsidR="003A56A5" w:rsidRPr="003A56A5" w:rsidRDefault="003A56A5" w:rsidP="003A56A5">
      <w:pPr>
        <w:widowControl/>
        <w:autoSpaceDE/>
        <w:autoSpaceDN/>
        <w:spacing w:before="60" w:after="60"/>
        <w:jc w:val="center"/>
        <w:rPr>
          <w:rFonts w:ascii="Times New Roman" w:hAnsi="Times New Roman" w:cs="Times New Roman"/>
          <w:b/>
          <w:sz w:val="20"/>
          <w:szCs w:val="20"/>
          <w:lang w:val="uk-UA" w:eastAsia="uk-UA"/>
        </w:rPr>
      </w:pPr>
    </w:p>
    <w:p w:rsidR="003A56A5" w:rsidRPr="003A56A5" w:rsidRDefault="003A56A5" w:rsidP="003A56A5">
      <w:pPr>
        <w:pBdr>
          <w:top w:val="nil"/>
          <w:left w:val="nil"/>
          <w:bottom w:val="nil"/>
          <w:right w:val="nil"/>
          <w:between w:val="nil"/>
        </w:pBdr>
        <w:tabs>
          <w:tab w:val="left" w:pos="709"/>
          <w:tab w:val="left" w:pos="1465"/>
        </w:tabs>
        <w:autoSpaceDE/>
        <w:autoSpaceDN/>
        <w:spacing w:before="60" w:after="60"/>
        <w:jc w:val="center"/>
        <w:rPr>
          <w:rFonts w:ascii="Times New Roman" w:hAnsi="Times New Roman" w:cs="Times New Roman"/>
          <w:color w:val="000000"/>
          <w:lang w:val="uk-UA" w:eastAsia="uk-UA"/>
        </w:rPr>
      </w:pPr>
      <w:r w:rsidRPr="003A56A5">
        <w:rPr>
          <w:rFonts w:ascii="Times New Roman" w:hAnsi="Times New Roman" w:cs="Times New Roman"/>
          <w:color w:val="000000"/>
          <w:lang w:val="uk-UA" w:eastAsia="uk-UA"/>
        </w:rPr>
        <w:t xml:space="preserve">м. Київ                                                                                                      </w:t>
      </w:r>
      <w:r w:rsidR="00ED4053">
        <w:rPr>
          <w:rFonts w:ascii="Times New Roman" w:hAnsi="Times New Roman" w:cs="Times New Roman"/>
          <w:color w:val="000000"/>
          <w:lang w:val="uk-UA" w:eastAsia="uk-UA"/>
        </w:rPr>
        <w:t xml:space="preserve">     </w:t>
      </w:r>
      <w:r w:rsidRPr="003A56A5">
        <w:rPr>
          <w:rFonts w:ascii="Times New Roman" w:hAnsi="Times New Roman" w:cs="Times New Roman"/>
          <w:color w:val="000000"/>
          <w:lang w:val="uk-UA" w:eastAsia="uk-UA"/>
        </w:rPr>
        <w:t xml:space="preserve"> </w:t>
      </w:r>
      <w:r w:rsidR="00ED4053">
        <w:rPr>
          <w:rFonts w:ascii="Times New Roman" w:hAnsi="Times New Roman" w:cs="Times New Roman"/>
          <w:color w:val="000000"/>
          <w:lang w:val="uk-UA" w:eastAsia="uk-UA"/>
        </w:rPr>
        <w:t xml:space="preserve"> </w:t>
      </w:r>
      <w:r w:rsidRPr="003A56A5">
        <w:rPr>
          <w:rFonts w:ascii="Times New Roman" w:hAnsi="Times New Roman" w:cs="Times New Roman"/>
          <w:color w:val="000000"/>
          <w:lang w:val="uk-UA" w:eastAsia="uk-UA"/>
        </w:rPr>
        <w:t>"___" ___________ 2023 року</w:t>
      </w:r>
    </w:p>
    <w:p w:rsidR="003A56A5" w:rsidRPr="003A56A5" w:rsidRDefault="003A56A5" w:rsidP="003A56A5">
      <w:pPr>
        <w:pBdr>
          <w:top w:val="nil"/>
          <w:left w:val="nil"/>
          <w:bottom w:val="nil"/>
          <w:right w:val="nil"/>
          <w:between w:val="nil"/>
        </w:pBdr>
        <w:autoSpaceDE/>
        <w:autoSpaceDN/>
        <w:spacing w:before="60" w:after="60"/>
        <w:jc w:val="both"/>
        <w:rPr>
          <w:rFonts w:ascii="Times New Roman" w:hAnsi="Times New Roman" w:cs="Times New Roman"/>
          <w:color w:val="000000"/>
          <w:lang w:val="uk-UA" w:eastAsia="uk-UA"/>
        </w:rPr>
      </w:pPr>
    </w:p>
    <w:p w:rsidR="003A56A5" w:rsidRPr="003A56A5" w:rsidRDefault="003A56A5" w:rsidP="00ED4053">
      <w:pPr>
        <w:autoSpaceDE/>
        <w:autoSpaceDN/>
        <w:ind w:firstLine="567"/>
        <w:jc w:val="both"/>
        <w:rPr>
          <w:rFonts w:ascii="Times New Roman" w:hAnsi="Times New Roman" w:cs="Times New Roman"/>
          <w:lang w:val="uk-UA" w:eastAsia="uk-UA"/>
        </w:rPr>
      </w:pPr>
      <w:r w:rsidRPr="003A56A5">
        <w:rPr>
          <w:rFonts w:ascii="Times New Roman" w:hAnsi="Times New Roman" w:cs="Times New Roman"/>
          <w:b/>
          <w:lang w:val="uk-UA" w:eastAsia="uk-UA"/>
        </w:rPr>
        <w:t>Київський науково-дослідний експертно-криміналістичний центр МВС України</w:t>
      </w:r>
      <w:r w:rsidRPr="003A56A5">
        <w:rPr>
          <w:rFonts w:ascii="Times New Roman" w:hAnsi="Times New Roman" w:cs="Times New Roman"/>
          <w:lang w:val="uk-UA" w:eastAsia="uk-UA"/>
        </w:rPr>
        <w:t>, в особі ______________________________________________, в подальшому «Замовник», з однієї сторони, та</w:t>
      </w:r>
    </w:p>
    <w:p w:rsidR="003A56A5" w:rsidRPr="003A56A5" w:rsidRDefault="003A56A5" w:rsidP="00ED4053">
      <w:pPr>
        <w:autoSpaceDE/>
        <w:autoSpaceDN/>
        <w:jc w:val="both"/>
        <w:rPr>
          <w:rFonts w:ascii="Times New Roman" w:hAnsi="Times New Roman" w:cs="Times New Roman"/>
          <w:lang w:val="uk-UA" w:eastAsia="uk-UA"/>
        </w:rPr>
      </w:pPr>
      <w:r w:rsidRPr="003A56A5">
        <w:rPr>
          <w:rFonts w:ascii="Times New Roman" w:hAnsi="Times New Roman" w:cs="Times New Roman"/>
          <w:b/>
          <w:lang w:val="uk-UA" w:eastAsia="uk-UA"/>
        </w:rPr>
        <w:t>______________</w:t>
      </w:r>
      <w:r w:rsidRPr="003A56A5">
        <w:rPr>
          <w:rFonts w:ascii="Times New Roman" w:hAnsi="Times New Roman" w:cs="Times New Roman"/>
          <w:lang w:val="uk-UA" w:eastAsia="uk-UA"/>
        </w:rPr>
        <w:t xml:space="preserve">, в особі _____________, який діє на підставі ______________, далі «Підрядник», </w:t>
      </w:r>
      <w:r w:rsidR="00ED4053">
        <w:rPr>
          <w:rFonts w:ascii="Times New Roman" w:hAnsi="Times New Roman" w:cs="Times New Roman"/>
          <w:lang w:val="uk-UA" w:eastAsia="uk-UA"/>
        </w:rPr>
        <w:t xml:space="preserve">     </w:t>
      </w:r>
      <w:r w:rsidRPr="003A56A5">
        <w:rPr>
          <w:rFonts w:ascii="Times New Roman" w:hAnsi="Times New Roman" w:cs="Times New Roman"/>
          <w:lang w:val="uk-UA" w:eastAsia="uk-UA"/>
        </w:rPr>
        <w:t>з другої Сторони, які в подальшому разом іменуються «Сторони», а окремо – «Сторона», уклали цей Договір про наступне:</w:t>
      </w:r>
    </w:p>
    <w:p w:rsidR="003A56A5" w:rsidRPr="00ED4053" w:rsidRDefault="003A56A5" w:rsidP="00FD1340">
      <w:pPr>
        <w:pStyle w:val="afa"/>
        <w:numPr>
          <w:ilvl w:val="0"/>
          <w:numId w:val="35"/>
        </w:numPr>
        <w:pBdr>
          <w:top w:val="nil"/>
          <w:left w:val="nil"/>
          <w:bottom w:val="nil"/>
          <w:right w:val="nil"/>
          <w:between w:val="nil"/>
        </w:pBdr>
        <w:spacing w:after="0" w:line="288" w:lineRule="auto"/>
        <w:jc w:val="center"/>
        <w:rPr>
          <w:rFonts w:ascii="Times New Roman" w:hAnsi="Times New Roman"/>
          <w:b/>
          <w:color w:val="000000"/>
          <w:lang w:val="uk-UA" w:eastAsia="uk-UA"/>
        </w:rPr>
      </w:pPr>
      <w:r w:rsidRPr="00ED4053">
        <w:rPr>
          <w:rFonts w:ascii="Times New Roman" w:hAnsi="Times New Roman"/>
          <w:b/>
          <w:color w:val="000000"/>
          <w:lang w:val="uk-UA" w:eastAsia="uk-UA"/>
        </w:rPr>
        <w:t>Предмет договору</w:t>
      </w:r>
    </w:p>
    <w:p w:rsidR="003A56A5" w:rsidRPr="00E22072" w:rsidRDefault="003A56A5" w:rsidP="00ED4053">
      <w:pPr>
        <w:widowControl/>
        <w:numPr>
          <w:ilvl w:val="1"/>
          <w:numId w:val="35"/>
        </w:numPr>
        <w:pBdr>
          <w:top w:val="nil"/>
          <w:left w:val="nil"/>
          <w:bottom w:val="nil"/>
          <w:right w:val="nil"/>
          <w:between w:val="nil"/>
        </w:pBdr>
        <w:tabs>
          <w:tab w:val="left" w:pos="993"/>
        </w:tabs>
        <w:autoSpaceDE/>
        <w:autoSpaceDN/>
        <w:ind w:left="0" w:firstLine="567"/>
        <w:jc w:val="both"/>
        <w:rPr>
          <w:rFonts w:ascii="Times New Roman" w:hAnsi="Times New Roman" w:cs="Times New Roman"/>
          <w:sz w:val="22"/>
          <w:szCs w:val="22"/>
          <w:lang w:val="uk-UA" w:eastAsia="uk-UA"/>
        </w:rPr>
      </w:pPr>
      <w:r w:rsidRPr="003A56A5">
        <w:rPr>
          <w:rFonts w:ascii="Times New Roman" w:hAnsi="Times New Roman" w:cs="Times New Roman"/>
          <w:color w:val="000000"/>
          <w:lang w:val="uk-UA" w:eastAsia="uk-UA"/>
        </w:rPr>
        <w:t>Згідно умов цього Договору Підрядник зобов’язується виконати роботи по приєднанню до електричних мереж (нестандартне приєднання) об’єкта: «Реконструкція приміщень існуючих будівель під лабораторні корпуси (адміністративна будівля (літера "Б"), S=408,5 кв.м; гуртожиток з адміністративними приміщеннями (літера "В"), S=3376,4 кв.м та будівля їдальні (літера "Г"), S=438,2 кв.м) за адресою: м. Київ, вул. Сім’ї Хохлових, 5 (літ. Б, В, Г)» ( ДК 021:2015 45450000-6 Інші завершальні будівельні роботи) (надалі по тексту Договору – «Об’єкт»), за переліком, обсягами робіт та використовуючи матеріали, наведені у додатках до Договору, які є невід’ємними його частинами, а також згідно скоригованої проектно-кошторисної документації (надалі – «проектно-кошторисна документація») на виконання цих робіт, а Замовник зобов’язується прийняти і оплатити такі роботи на умовах, визначених цим Договором.</w:t>
      </w:r>
    </w:p>
    <w:p w:rsidR="003A56A5" w:rsidRPr="00E22072" w:rsidRDefault="003A56A5" w:rsidP="00E22072">
      <w:pPr>
        <w:widowControl/>
        <w:numPr>
          <w:ilvl w:val="1"/>
          <w:numId w:val="35"/>
        </w:numPr>
        <w:pBdr>
          <w:top w:val="nil"/>
          <w:left w:val="nil"/>
          <w:bottom w:val="nil"/>
          <w:right w:val="nil"/>
          <w:between w:val="nil"/>
        </w:pBdr>
        <w:tabs>
          <w:tab w:val="left" w:pos="993"/>
        </w:tabs>
        <w:autoSpaceDE/>
        <w:autoSpaceDN/>
        <w:ind w:left="0" w:firstLine="567"/>
        <w:jc w:val="both"/>
        <w:rPr>
          <w:rFonts w:ascii="Times New Roman" w:hAnsi="Times New Roman" w:cs="Times New Roman"/>
          <w:sz w:val="22"/>
          <w:szCs w:val="22"/>
          <w:lang w:val="uk-UA" w:eastAsia="uk-UA"/>
        </w:rPr>
      </w:pPr>
      <w:r w:rsidRPr="00E22072">
        <w:rPr>
          <w:rFonts w:ascii="Times New Roman" w:hAnsi="Times New Roman" w:cs="Times New Roman"/>
          <w:color w:val="000000"/>
          <w:lang w:val="uk-UA" w:eastAsia="uk-UA"/>
        </w:rPr>
        <w:t>Передбачені Договором роботи повинні відповідати проектно-кошторисній документації, будівельним нормам, технічним умовам, державним стандартам і правилам,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проектно-кошторисній документації та Договору.</w:t>
      </w:r>
    </w:p>
    <w:p w:rsidR="003A56A5" w:rsidRDefault="003A56A5" w:rsidP="00FD1340">
      <w:pPr>
        <w:widowControl/>
        <w:numPr>
          <w:ilvl w:val="1"/>
          <w:numId w:val="35"/>
        </w:numPr>
        <w:pBdr>
          <w:top w:val="nil"/>
          <w:left w:val="nil"/>
          <w:bottom w:val="nil"/>
          <w:right w:val="nil"/>
          <w:between w:val="nil"/>
        </w:pBdr>
        <w:tabs>
          <w:tab w:val="left" w:pos="993"/>
        </w:tabs>
        <w:autoSpaceDE/>
        <w:autoSpaceDN/>
        <w:ind w:left="0" w:firstLine="567"/>
        <w:jc w:val="both"/>
        <w:rPr>
          <w:rFonts w:ascii="Times New Roman" w:hAnsi="Times New Roman" w:cs="Times New Roman"/>
          <w:sz w:val="22"/>
          <w:szCs w:val="22"/>
          <w:lang w:val="uk-UA" w:eastAsia="uk-UA"/>
        </w:rPr>
      </w:pPr>
      <w:r w:rsidRPr="00E22072">
        <w:rPr>
          <w:rFonts w:ascii="Times New Roman" w:hAnsi="Times New Roman" w:cs="Times New Roman"/>
          <w:color w:val="000000"/>
          <w:lang w:val="uk-UA" w:eastAsia="uk-UA"/>
        </w:rPr>
        <w:t>Сторони усвідомлюють, що даний Договір буде укладатися під час воєнного стану.</w:t>
      </w:r>
    </w:p>
    <w:p w:rsidR="00FD1340" w:rsidRPr="00FD1340" w:rsidRDefault="00FD1340" w:rsidP="00FD1340">
      <w:pPr>
        <w:widowControl/>
        <w:pBdr>
          <w:top w:val="nil"/>
          <w:left w:val="nil"/>
          <w:bottom w:val="nil"/>
          <w:right w:val="nil"/>
          <w:between w:val="nil"/>
        </w:pBdr>
        <w:tabs>
          <w:tab w:val="left" w:pos="993"/>
        </w:tabs>
        <w:autoSpaceDE/>
        <w:autoSpaceDN/>
        <w:ind w:left="567"/>
        <w:jc w:val="both"/>
        <w:rPr>
          <w:rFonts w:ascii="Times New Roman" w:hAnsi="Times New Roman" w:cs="Times New Roman"/>
          <w:sz w:val="22"/>
          <w:szCs w:val="22"/>
          <w:lang w:val="uk-UA" w:eastAsia="uk-UA"/>
        </w:rPr>
      </w:pPr>
    </w:p>
    <w:p w:rsidR="003A56A5" w:rsidRPr="003A56A5" w:rsidRDefault="003A56A5" w:rsidP="00E22072">
      <w:pPr>
        <w:widowControl/>
        <w:numPr>
          <w:ilvl w:val="0"/>
          <w:numId w:val="35"/>
        </w:numPr>
        <w:pBdr>
          <w:top w:val="nil"/>
          <w:left w:val="nil"/>
          <w:bottom w:val="nil"/>
          <w:right w:val="nil"/>
          <w:between w:val="nil"/>
        </w:pBdr>
        <w:autoSpaceDE/>
        <w:autoSpaceDN/>
        <w:spacing w:line="259" w:lineRule="auto"/>
        <w:ind w:left="0" w:firstLine="1134"/>
        <w:jc w:val="center"/>
        <w:rPr>
          <w:rFonts w:ascii="Times New Roman" w:hAnsi="Times New Roman" w:cs="Times New Roman"/>
          <w:b/>
          <w:color w:val="000000"/>
          <w:lang w:val="uk-UA" w:eastAsia="uk-UA"/>
        </w:rPr>
      </w:pPr>
      <w:r w:rsidRPr="003A56A5">
        <w:rPr>
          <w:rFonts w:ascii="Times New Roman" w:hAnsi="Times New Roman" w:cs="Times New Roman"/>
          <w:b/>
          <w:color w:val="000000"/>
          <w:lang w:val="uk-UA" w:eastAsia="uk-UA"/>
        </w:rPr>
        <w:t>Строки виконання, початку та закінчення робіт (будівництва об'єкта)</w:t>
      </w:r>
    </w:p>
    <w:p w:rsidR="003A56A5" w:rsidRPr="00E22072" w:rsidRDefault="003A56A5" w:rsidP="00E22072">
      <w:pPr>
        <w:widowControl/>
        <w:numPr>
          <w:ilvl w:val="1"/>
          <w:numId w:val="35"/>
        </w:numPr>
        <w:pBdr>
          <w:top w:val="nil"/>
          <w:left w:val="nil"/>
          <w:bottom w:val="nil"/>
          <w:right w:val="nil"/>
          <w:between w:val="nil"/>
        </w:pBdr>
        <w:tabs>
          <w:tab w:val="left" w:pos="360"/>
          <w:tab w:val="left" w:pos="851"/>
          <w:tab w:val="left" w:pos="993"/>
        </w:tabs>
        <w:autoSpaceDE/>
        <w:autoSpaceDN/>
        <w:ind w:left="0" w:firstLine="567"/>
        <w:jc w:val="both"/>
        <w:rPr>
          <w:rFonts w:ascii="Times New Roman" w:hAnsi="Times New Roman" w:cs="Times New Roman"/>
          <w:sz w:val="22"/>
          <w:szCs w:val="22"/>
          <w:lang w:val="uk-UA" w:eastAsia="uk-UA"/>
        </w:rPr>
      </w:pPr>
      <w:r w:rsidRPr="003A56A5">
        <w:rPr>
          <w:rFonts w:ascii="Times New Roman" w:hAnsi="Times New Roman" w:cs="Times New Roman"/>
          <w:color w:val="000000"/>
          <w:lang w:val="uk-UA" w:eastAsia="uk-UA"/>
        </w:rPr>
        <w:t>Підрядник зобов’язаний розпочати будівельні роботи за Договором протягом 3 (трьох) календарних днів з моменту отримання від Замовника документів, передбачених п. 6.1.3. цього Договору і завершити в</w:t>
      </w:r>
      <w:r w:rsidR="00E22072">
        <w:rPr>
          <w:rFonts w:ascii="Times New Roman" w:hAnsi="Times New Roman" w:cs="Times New Roman"/>
          <w:color w:val="000000"/>
          <w:lang w:val="uk-UA" w:eastAsia="uk-UA"/>
        </w:rPr>
        <w:t>иконання робіт до 20.12.2023 р.</w:t>
      </w:r>
    </w:p>
    <w:p w:rsidR="00E22072" w:rsidRPr="00E22072" w:rsidRDefault="003A56A5" w:rsidP="00E22072">
      <w:pPr>
        <w:widowControl/>
        <w:numPr>
          <w:ilvl w:val="1"/>
          <w:numId w:val="35"/>
        </w:numPr>
        <w:pBdr>
          <w:top w:val="nil"/>
          <w:left w:val="nil"/>
          <w:bottom w:val="nil"/>
          <w:right w:val="nil"/>
          <w:between w:val="nil"/>
        </w:pBdr>
        <w:tabs>
          <w:tab w:val="left" w:pos="360"/>
          <w:tab w:val="left" w:pos="851"/>
          <w:tab w:val="left" w:pos="993"/>
        </w:tabs>
        <w:autoSpaceDE/>
        <w:autoSpaceDN/>
        <w:ind w:left="0" w:firstLine="567"/>
        <w:jc w:val="both"/>
        <w:rPr>
          <w:rFonts w:ascii="Times New Roman" w:hAnsi="Times New Roman" w:cs="Times New Roman"/>
          <w:sz w:val="22"/>
          <w:szCs w:val="22"/>
          <w:lang w:val="uk-UA" w:eastAsia="uk-UA"/>
        </w:rPr>
      </w:pPr>
      <w:r w:rsidRPr="00E22072">
        <w:rPr>
          <w:rFonts w:ascii="Times New Roman" w:hAnsi="Times New Roman" w:cs="Times New Roman"/>
          <w:color w:val="000000"/>
          <w:lang w:val="uk-UA" w:eastAsia="uk-UA"/>
        </w:rPr>
        <w:t>Строк виконання будівельних робіт: протягом строку дії Договору та відповідно до календарного графіку виконання робіт (Додаток №2 до Договору).</w:t>
      </w:r>
    </w:p>
    <w:p w:rsidR="00E22072" w:rsidRPr="00E22072" w:rsidRDefault="003A56A5" w:rsidP="00E22072">
      <w:pPr>
        <w:widowControl/>
        <w:numPr>
          <w:ilvl w:val="1"/>
          <w:numId w:val="35"/>
        </w:numPr>
        <w:pBdr>
          <w:top w:val="nil"/>
          <w:left w:val="nil"/>
          <w:bottom w:val="nil"/>
          <w:right w:val="nil"/>
          <w:between w:val="nil"/>
        </w:pBdr>
        <w:tabs>
          <w:tab w:val="left" w:pos="360"/>
          <w:tab w:val="left" w:pos="851"/>
          <w:tab w:val="left" w:pos="993"/>
        </w:tabs>
        <w:autoSpaceDE/>
        <w:autoSpaceDN/>
        <w:ind w:left="0" w:firstLine="567"/>
        <w:jc w:val="both"/>
        <w:rPr>
          <w:rFonts w:ascii="Times New Roman" w:hAnsi="Times New Roman" w:cs="Times New Roman"/>
          <w:sz w:val="22"/>
          <w:szCs w:val="22"/>
          <w:lang w:val="uk-UA" w:eastAsia="uk-UA"/>
        </w:rPr>
      </w:pPr>
      <w:r w:rsidRPr="00E22072">
        <w:rPr>
          <w:rFonts w:ascii="Times New Roman" w:hAnsi="Times New Roman" w:cs="Times New Roman"/>
          <w:color w:val="000000"/>
          <w:lang w:val="uk-UA" w:eastAsia="uk-UA"/>
        </w:rPr>
        <w:t xml:space="preserve"> Датою закінчення робіт вважається дата прийняття в експлуатацію закінченого будівництвом об’єкта.</w:t>
      </w:r>
    </w:p>
    <w:p w:rsidR="003A56A5" w:rsidRPr="00E22072" w:rsidRDefault="003A56A5" w:rsidP="00E22072">
      <w:pPr>
        <w:widowControl/>
        <w:numPr>
          <w:ilvl w:val="1"/>
          <w:numId w:val="35"/>
        </w:numPr>
        <w:pBdr>
          <w:top w:val="nil"/>
          <w:left w:val="nil"/>
          <w:bottom w:val="nil"/>
          <w:right w:val="nil"/>
          <w:between w:val="nil"/>
        </w:pBdr>
        <w:tabs>
          <w:tab w:val="left" w:pos="360"/>
          <w:tab w:val="left" w:pos="851"/>
          <w:tab w:val="left" w:pos="993"/>
        </w:tabs>
        <w:autoSpaceDE/>
        <w:autoSpaceDN/>
        <w:ind w:left="0" w:firstLine="567"/>
        <w:jc w:val="both"/>
        <w:rPr>
          <w:rFonts w:ascii="Times New Roman" w:hAnsi="Times New Roman" w:cs="Times New Roman"/>
          <w:sz w:val="22"/>
          <w:szCs w:val="22"/>
          <w:lang w:val="uk-UA" w:eastAsia="uk-UA"/>
        </w:rPr>
      </w:pPr>
      <w:r w:rsidRPr="00E22072">
        <w:rPr>
          <w:rFonts w:ascii="Times New Roman" w:hAnsi="Times New Roman" w:cs="Times New Roman"/>
          <w:color w:val="000000"/>
          <w:lang w:val="uk-UA" w:eastAsia="uk-UA"/>
        </w:rPr>
        <w:t xml:space="preserve"> Строки виконання робіт (будівництва об'єкта) можуть бути змінені з внесенням відповідних змін у Договір та календарний графік виконання робіт в разі:</w:t>
      </w:r>
    </w:p>
    <w:p w:rsidR="003A56A5" w:rsidRPr="003A56A5" w:rsidRDefault="003A56A5" w:rsidP="00E22072">
      <w:pPr>
        <w:widowControl/>
        <w:numPr>
          <w:ilvl w:val="2"/>
          <w:numId w:val="35"/>
        </w:numPr>
        <w:pBdr>
          <w:top w:val="nil"/>
          <w:left w:val="nil"/>
          <w:bottom w:val="nil"/>
          <w:right w:val="nil"/>
          <w:between w:val="nil"/>
        </w:pBdr>
        <w:tabs>
          <w:tab w:val="left" w:pos="1134"/>
        </w:tabs>
        <w:autoSpaceDE/>
        <w:autoSpaceDN/>
        <w:ind w:left="0" w:firstLine="567"/>
        <w:jc w:val="both"/>
        <w:rPr>
          <w:rFonts w:ascii="Times New Roman" w:hAnsi="Times New Roman" w:cs="Times New Roman"/>
          <w:color w:val="000000"/>
          <w:lang w:val="uk-UA" w:eastAsia="uk-UA"/>
        </w:rPr>
      </w:pPr>
      <w:r w:rsidRPr="003A56A5">
        <w:rPr>
          <w:rFonts w:ascii="Times New Roman" w:hAnsi="Times New Roman" w:cs="Times New Roman"/>
          <w:color w:val="000000"/>
          <w:lang w:val="uk-UA" w:eastAsia="uk-UA"/>
        </w:rPr>
        <w:t>виникнення обставин непереборної сили;</w:t>
      </w:r>
    </w:p>
    <w:p w:rsidR="003A56A5" w:rsidRPr="003A56A5" w:rsidRDefault="003A56A5" w:rsidP="00E22072">
      <w:pPr>
        <w:widowControl/>
        <w:numPr>
          <w:ilvl w:val="2"/>
          <w:numId w:val="35"/>
        </w:numPr>
        <w:pBdr>
          <w:top w:val="nil"/>
          <w:left w:val="nil"/>
          <w:bottom w:val="nil"/>
          <w:right w:val="nil"/>
          <w:between w:val="nil"/>
        </w:pBdr>
        <w:tabs>
          <w:tab w:val="left" w:pos="1134"/>
        </w:tabs>
        <w:autoSpaceDE/>
        <w:autoSpaceDN/>
        <w:ind w:left="0" w:firstLine="567"/>
        <w:jc w:val="both"/>
        <w:rPr>
          <w:rFonts w:ascii="Times New Roman" w:hAnsi="Times New Roman" w:cs="Times New Roman"/>
          <w:color w:val="000000"/>
          <w:lang w:val="uk-UA" w:eastAsia="uk-UA"/>
        </w:rPr>
      </w:pPr>
      <w:r w:rsidRPr="003A56A5">
        <w:rPr>
          <w:rFonts w:ascii="Times New Roman" w:hAnsi="Times New Roman" w:cs="Times New Roman"/>
          <w:color w:val="000000"/>
          <w:lang w:val="uk-UA" w:eastAsia="uk-UA"/>
        </w:rPr>
        <w:t>невиконання або неналежного виконання Замовником своїх зобов'язань (порушення  умов фінансування, несвоєчасне надання будівельного майданчика (фронту робіт), проектної  документації, тощо):</w:t>
      </w:r>
    </w:p>
    <w:p w:rsidR="003A56A5" w:rsidRPr="003A56A5" w:rsidRDefault="003A56A5" w:rsidP="00E22072">
      <w:pPr>
        <w:widowControl/>
        <w:numPr>
          <w:ilvl w:val="2"/>
          <w:numId w:val="35"/>
        </w:numPr>
        <w:pBdr>
          <w:top w:val="nil"/>
          <w:left w:val="nil"/>
          <w:bottom w:val="nil"/>
          <w:right w:val="nil"/>
          <w:between w:val="nil"/>
        </w:pBdr>
        <w:tabs>
          <w:tab w:val="left" w:pos="1134"/>
        </w:tabs>
        <w:autoSpaceDE/>
        <w:autoSpaceDN/>
        <w:ind w:left="0" w:firstLine="567"/>
        <w:jc w:val="both"/>
        <w:rPr>
          <w:rFonts w:ascii="Times New Roman" w:hAnsi="Times New Roman" w:cs="Times New Roman"/>
          <w:color w:val="000000"/>
          <w:lang w:val="uk-UA" w:eastAsia="uk-UA"/>
        </w:rPr>
      </w:pPr>
      <w:r w:rsidRPr="003A56A5">
        <w:rPr>
          <w:rFonts w:ascii="Times New Roman" w:hAnsi="Times New Roman" w:cs="Times New Roman"/>
          <w:color w:val="000000"/>
          <w:lang w:val="uk-UA" w:eastAsia="uk-UA"/>
        </w:rPr>
        <w:lastRenderedPageBreak/>
        <w:t>дій третіх осіб, що унеможливлюють належне виконання робіт, за винятком випадків, коли ці дії зумовлені залежними від Підрядника обставинами</w:t>
      </w:r>
    </w:p>
    <w:p w:rsidR="003A56A5" w:rsidRPr="003A56A5" w:rsidRDefault="003A56A5" w:rsidP="00E22072">
      <w:pPr>
        <w:widowControl/>
        <w:numPr>
          <w:ilvl w:val="2"/>
          <w:numId w:val="35"/>
        </w:numPr>
        <w:pBdr>
          <w:top w:val="nil"/>
          <w:left w:val="nil"/>
          <w:bottom w:val="nil"/>
          <w:right w:val="nil"/>
          <w:between w:val="nil"/>
        </w:pBdr>
        <w:tabs>
          <w:tab w:val="left" w:pos="1134"/>
        </w:tabs>
        <w:autoSpaceDE/>
        <w:autoSpaceDN/>
        <w:ind w:left="0" w:firstLine="567"/>
        <w:jc w:val="both"/>
        <w:rPr>
          <w:rFonts w:ascii="Times New Roman" w:hAnsi="Times New Roman" w:cs="Times New Roman"/>
          <w:color w:val="000000"/>
          <w:lang w:val="uk-UA" w:eastAsia="uk-UA"/>
        </w:rPr>
      </w:pPr>
      <w:r w:rsidRPr="003A56A5">
        <w:rPr>
          <w:rFonts w:ascii="Times New Roman" w:hAnsi="Times New Roman" w:cs="Times New Roman"/>
          <w:color w:val="000000"/>
          <w:lang w:val="uk-UA" w:eastAsia="uk-UA"/>
        </w:rPr>
        <w:t>виникнення інших об’єктивних  обставин, що впливають на строк виконання робіт, за винятком випадків, коли ці дії зумовлені залежними від Підрядника обставинами.</w:t>
      </w:r>
    </w:p>
    <w:p w:rsidR="003A56A5" w:rsidRPr="00FD1340" w:rsidRDefault="003A56A5" w:rsidP="00FD1340">
      <w:pPr>
        <w:widowControl/>
        <w:numPr>
          <w:ilvl w:val="1"/>
          <w:numId w:val="35"/>
        </w:numPr>
        <w:pBdr>
          <w:top w:val="nil"/>
          <w:left w:val="nil"/>
          <w:bottom w:val="nil"/>
          <w:right w:val="nil"/>
          <w:between w:val="nil"/>
        </w:pBdr>
        <w:tabs>
          <w:tab w:val="left" w:pos="360"/>
          <w:tab w:val="left" w:pos="993"/>
        </w:tabs>
        <w:autoSpaceDE/>
        <w:autoSpaceDN/>
        <w:ind w:left="0" w:firstLine="567"/>
        <w:jc w:val="both"/>
        <w:rPr>
          <w:rFonts w:ascii="Times New Roman" w:hAnsi="Times New Roman" w:cs="Times New Roman"/>
          <w:sz w:val="22"/>
          <w:szCs w:val="22"/>
          <w:lang w:val="uk-UA" w:eastAsia="uk-UA"/>
        </w:rPr>
      </w:pPr>
      <w:r w:rsidRPr="003A56A5">
        <w:rPr>
          <w:rFonts w:ascii="Times New Roman" w:hAnsi="Times New Roman" w:cs="Times New Roman"/>
          <w:color w:val="000000"/>
          <w:lang w:val="uk-UA" w:eastAsia="uk-UA"/>
        </w:rPr>
        <w:t>Зміни, щодо строків виконання додаткових робіт можуть вноситись у випадках, визначених пунктом 2.4. цього Договору з урахування вимог ч. 5 ст. 41 Закону України «Про публічні закупівлі» оформлюються в такій самій формі, що й даний Договір, шляхом укладення додаткової угоди до Договору.</w:t>
      </w:r>
    </w:p>
    <w:p w:rsidR="003A56A5" w:rsidRPr="00FD1340" w:rsidRDefault="003A56A5" w:rsidP="00FD1340">
      <w:pPr>
        <w:widowControl/>
        <w:numPr>
          <w:ilvl w:val="1"/>
          <w:numId w:val="35"/>
        </w:numPr>
        <w:pBdr>
          <w:top w:val="nil"/>
          <w:left w:val="nil"/>
          <w:bottom w:val="nil"/>
          <w:right w:val="nil"/>
          <w:between w:val="nil"/>
        </w:pBdr>
        <w:tabs>
          <w:tab w:val="left" w:pos="360"/>
          <w:tab w:val="left" w:pos="993"/>
        </w:tabs>
        <w:autoSpaceDE/>
        <w:autoSpaceDN/>
        <w:ind w:left="0" w:firstLine="567"/>
        <w:jc w:val="both"/>
        <w:rPr>
          <w:rFonts w:ascii="Times New Roman" w:hAnsi="Times New Roman" w:cs="Times New Roman"/>
          <w:sz w:val="22"/>
          <w:szCs w:val="22"/>
          <w:lang w:val="uk-UA" w:eastAsia="uk-UA"/>
        </w:rPr>
      </w:pPr>
      <w:r w:rsidRPr="00FD1340">
        <w:rPr>
          <w:rFonts w:ascii="Times New Roman" w:hAnsi="Times New Roman" w:cs="Times New Roman"/>
          <w:color w:val="000000"/>
          <w:lang w:val="uk-UA" w:eastAsia="uk-UA"/>
        </w:rPr>
        <w:t xml:space="preserve">Замовник може приймати рішення про уповільнення темпів виконання робіт (будівництва об'єкта), їх зупинення  або прискорення з внесенням відповідних змін у Договір та календарний графік виконання робіт. </w:t>
      </w:r>
    </w:p>
    <w:p w:rsidR="00FD1340" w:rsidRPr="00FD1340" w:rsidRDefault="00FD1340" w:rsidP="00FD1340">
      <w:pPr>
        <w:widowControl/>
        <w:pBdr>
          <w:top w:val="nil"/>
          <w:left w:val="nil"/>
          <w:bottom w:val="nil"/>
          <w:right w:val="nil"/>
          <w:between w:val="nil"/>
        </w:pBdr>
        <w:tabs>
          <w:tab w:val="left" w:pos="360"/>
          <w:tab w:val="left" w:pos="993"/>
        </w:tabs>
        <w:autoSpaceDE/>
        <w:autoSpaceDN/>
        <w:ind w:left="567"/>
        <w:jc w:val="both"/>
        <w:rPr>
          <w:rFonts w:ascii="Times New Roman" w:hAnsi="Times New Roman" w:cs="Times New Roman"/>
          <w:sz w:val="22"/>
          <w:szCs w:val="22"/>
          <w:lang w:val="uk-UA" w:eastAsia="uk-UA"/>
        </w:rPr>
      </w:pPr>
    </w:p>
    <w:p w:rsidR="003A56A5" w:rsidRPr="003A56A5" w:rsidRDefault="003A56A5" w:rsidP="00FD1340">
      <w:pPr>
        <w:widowControl/>
        <w:numPr>
          <w:ilvl w:val="0"/>
          <w:numId w:val="35"/>
        </w:numPr>
        <w:pBdr>
          <w:top w:val="nil"/>
          <w:left w:val="nil"/>
          <w:bottom w:val="nil"/>
          <w:right w:val="nil"/>
          <w:between w:val="nil"/>
        </w:pBdr>
        <w:autoSpaceDE/>
        <w:autoSpaceDN/>
        <w:spacing w:line="288" w:lineRule="auto"/>
        <w:ind w:left="0" w:firstLine="1134"/>
        <w:jc w:val="center"/>
        <w:rPr>
          <w:rFonts w:ascii="Times New Roman" w:hAnsi="Times New Roman" w:cs="Times New Roman"/>
          <w:b/>
          <w:color w:val="000000"/>
          <w:lang w:val="uk-UA" w:eastAsia="uk-UA"/>
        </w:rPr>
      </w:pPr>
      <w:r w:rsidRPr="003A56A5">
        <w:rPr>
          <w:rFonts w:ascii="Times New Roman" w:hAnsi="Times New Roman" w:cs="Times New Roman"/>
          <w:b/>
          <w:color w:val="000000"/>
          <w:lang w:val="uk-UA" w:eastAsia="uk-UA"/>
        </w:rPr>
        <w:t>Договірна ціна, порядок визначення та уточнення (коригування) вартості робіт</w:t>
      </w:r>
    </w:p>
    <w:p w:rsidR="003A56A5" w:rsidRPr="00FD1340" w:rsidRDefault="003A56A5" w:rsidP="00FD1340">
      <w:pPr>
        <w:widowControl/>
        <w:numPr>
          <w:ilvl w:val="1"/>
          <w:numId w:val="35"/>
        </w:numPr>
        <w:pBdr>
          <w:top w:val="nil"/>
          <w:left w:val="nil"/>
          <w:bottom w:val="nil"/>
          <w:right w:val="nil"/>
          <w:between w:val="nil"/>
        </w:pBdr>
        <w:tabs>
          <w:tab w:val="left" w:pos="993"/>
        </w:tabs>
        <w:autoSpaceDE/>
        <w:autoSpaceDN/>
        <w:ind w:left="0" w:firstLine="567"/>
        <w:jc w:val="both"/>
        <w:rPr>
          <w:rFonts w:ascii="Times New Roman" w:hAnsi="Times New Roman" w:cs="Times New Roman"/>
          <w:sz w:val="22"/>
          <w:szCs w:val="22"/>
          <w:lang w:val="uk-UA" w:eastAsia="uk-UA"/>
        </w:rPr>
      </w:pPr>
      <w:r w:rsidRPr="003A56A5">
        <w:rPr>
          <w:rFonts w:ascii="Times New Roman" w:hAnsi="Times New Roman" w:cs="Times New Roman"/>
          <w:color w:val="000000"/>
          <w:lang w:val="uk-UA" w:eastAsia="uk-UA"/>
        </w:rPr>
        <w:t xml:space="preserve"> Ціна (вартість) цього Договору є твердою та </w:t>
      </w:r>
      <w:r w:rsidRPr="003A56A5">
        <w:rPr>
          <w:rFonts w:ascii="Times New Roman" w:hAnsi="Times New Roman" w:cs="Times New Roman"/>
          <w:color w:val="000000"/>
          <w:highlight w:val="white"/>
          <w:lang w:val="uk-UA" w:eastAsia="uk-UA"/>
        </w:rPr>
        <w:t>визначається на основі твердого кошторису відповідно до вимог нормативних документів у сфері ціноутворення у будівництві</w:t>
      </w:r>
      <w:r w:rsidRPr="003A56A5">
        <w:rPr>
          <w:rFonts w:ascii="Times New Roman" w:hAnsi="Times New Roman" w:cs="Times New Roman"/>
          <w:color w:val="000000"/>
          <w:lang w:val="uk-UA" w:eastAsia="uk-UA"/>
        </w:rPr>
        <w:t xml:space="preserve"> та складає: </w:t>
      </w:r>
      <w:r w:rsidRPr="003A56A5">
        <w:rPr>
          <w:rFonts w:ascii="Times New Roman" w:hAnsi="Times New Roman" w:cs="Times New Roman"/>
          <w:b/>
          <w:i/>
          <w:color w:val="000000"/>
          <w:lang w:val="uk-UA" w:eastAsia="uk-UA"/>
        </w:rPr>
        <w:t xml:space="preserve">________ грн. (______________________________ ), в тому числі ПДВ – _____________ грн. </w:t>
      </w:r>
      <w:r w:rsidRPr="003A56A5">
        <w:rPr>
          <w:rFonts w:ascii="Times New Roman" w:hAnsi="Times New Roman" w:cs="Times New Roman"/>
          <w:color w:val="000000"/>
          <w:lang w:val="uk-UA" w:eastAsia="uk-UA"/>
        </w:rPr>
        <w:t>як ціна тендерної пропозиції, яку визначено за результатами проведення процедури закупівлі та підтверджується розрахунками (договірна ціна, локальні кошториси, відомість (і) ресурсів, розрахунок загальновиробничих витрат, розрахунок адміністративних витрат, розрахунок прибутку) згідно рекомендацій ДСТУ-Н Б Д.1.1-3:2013, підписані сторонами (Додаток №1 до Договору).</w:t>
      </w:r>
    </w:p>
    <w:p w:rsidR="00FD1340" w:rsidRPr="00FD1340" w:rsidRDefault="003A56A5" w:rsidP="00FD1340">
      <w:pPr>
        <w:widowControl/>
        <w:numPr>
          <w:ilvl w:val="1"/>
          <w:numId w:val="35"/>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sz w:val="22"/>
          <w:szCs w:val="22"/>
          <w:lang w:val="uk-UA" w:eastAsia="uk-UA"/>
        </w:rPr>
      </w:pPr>
      <w:r w:rsidRPr="00FD1340">
        <w:rPr>
          <w:rFonts w:ascii="Times New Roman" w:hAnsi="Times New Roman" w:cs="Times New Roman"/>
          <w:color w:val="000000"/>
          <w:lang w:val="uk-UA" w:eastAsia="uk-UA"/>
        </w:rPr>
        <w:t>Підрядник не може вимагати коригування твердої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 У таких випадках ціни на ресурси визначаються відповідно до твердого кошторису на підставі якого визначена договірна ціна. Додаткові витрати на виконання робіт, пов'язані із зростанням цін на ресурси після зазначеної дати, компенсуються Підрядником.</w:t>
      </w:r>
    </w:p>
    <w:p w:rsidR="003A56A5" w:rsidRPr="00FD1340" w:rsidRDefault="003A56A5" w:rsidP="00FD1340">
      <w:pPr>
        <w:widowControl/>
        <w:pBdr>
          <w:top w:val="nil"/>
          <w:left w:val="nil"/>
          <w:bottom w:val="nil"/>
          <w:right w:val="nil"/>
          <w:between w:val="nil"/>
        </w:pBdr>
        <w:tabs>
          <w:tab w:val="left" w:pos="567"/>
          <w:tab w:val="left" w:pos="993"/>
        </w:tabs>
        <w:autoSpaceDE/>
        <w:autoSpaceDN/>
        <w:ind w:left="567"/>
        <w:jc w:val="both"/>
        <w:rPr>
          <w:rFonts w:ascii="Times New Roman" w:hAnsi="Times New Roman" w:cs="Times New Roman"/>
          <w:sz w:val="22"/>
          <w:szCs w:val="22"/>
          <w:lang w:val="uk-UA" w:eastAsia="uk-UA"/>
        </w:rPr>
      </w:pPr>
      <w:r w:rsidRPr="00FD1340">
        <w:rPr>
          <w:rFonts w:ascii="Times New Roman" w:hAnsi="Times New Roman" w:cs="Times New Roman"/>
          <w:color w:val="000000"/>
          <w:lang w:val="uk-UA" w:eastAsia="uk-UA"/>
        </w:rPr>
        <w:t xml:space="preserve"> </w:t>
      </w:r>
    </w:p>
    <w:p w:rsidR="003A56A5" w:rsidRPr="003A56A5" w:rsidRDefault="003A56A5" w:rsidP="00FD1340">
      <w:pPr>
        <w:keepNext/>
        <w:keepLines/>
        <w:widowControl/>
        <w:numPr>
          <w:ilvl w:val="0"/>
          <w:numId w:val="36"/>
        </w:numPr>
        <w:autoSpaceDE/>
        <w:autoSpaceDN/>
        <w:ind w:left="0" w:firstLine="993"/>
        <w:jc w:val="center"/>
        <w:outlineLvl w:val="1"/>
        <w:rPr>
          <w:rFonts w:ascii="Times New Roman" w:hAnsi="Times New Roman" w:cs="Times New Roman"/>
          <w:b/>
          <w:color w:val="5B9BD5"/>
          <w:lang w:val="uk-UA" w:eastAsia="uk-UA"/>
        </w:rPr>
      </w:pPr>
      <w:r w:rsidRPr="003A56A5">
        <w:rPr>
          <w:rFonts w:ascii="Times New Roman" w:hAnsi="Times New Roman" w:cs="Times New Roman"/>
          <w:b/>
          <w:color w:val="000000"/>
          <w:lang w:val="uk-UA" w:eastAsia="uk-UA"/>
        </w:rPr>
        <w:t>Строк дії договору</w:t>
      </w:r>
    </w:p>
    <w:p w:rsidR="003A56A5" w:rsidRPr="00FD1340" w:rsidRDefault="003A56A5" w:rsidP="00FD1340">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Цей Договір набирає чинності з моменту його підписання обома Сторонами та діє до 31.12.2023 року, а стосовно взаєморозрахунків – до їх повного виконання, але в будь-якому випадку до повного виконання Сторонами своїх зобов’язань за цим Договором.</w:t>
      </w:r>
    </w:p>
    <w:p w:rsidR="003A56A5" w:rsidRPr="00FD1340" w:rsidRDefault="003A56A5" w:rsidP="00FD1340">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FD1340">
        <w:rPr>
          <w:rFonts w:ascii="Times New Roman" w:hAnsi="Times New Roman" w:cs="Times New Roman"/>
          <w:color w:val="000000"/>
          <w:lang w:val="uk-UA" w:eastAsia="uk-UA"/>
        </w:rPr>
        <w:t>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rsidR="003A56A5" w:rsidRPr="00FD1340" w:rsidRDefault="003A56A5" w:rsidP="00FD1340">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FD1340">
        <w:rPr>
          <w:rFonts w:ascii="Times New Roman" w:hAnsi="Times New Roman" w:cs="Times New Roman"/>
          <w:color w:val="000000"/>
          <w:lang w:val="uk-UA" w:eastAsia="uk-UA"/>
        </w:rPr>
        <w:t>Дострокове розірвання Договору за ініціативою однієї із сторін можливе при повідомленні у письмовій формі іншої сторони не менше ніж за 30 (тридцять) календарних днів.</w:t>
      </w:r>
    </w:p>
    <w:p w:rsidR="003A56A5" w:rsidRPr="00370E2D" w:rsidRDefault="003A56A5" w:rsidP="00FD1340">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FD1340">
        <w:rPr>
          <w:rFonts w:ascii="Times New Roman" w:hAnsi="Times New Roman" w:cs="Times New Roman"/>
          <w:color w:val="000000"/>
          <w:lang w:val="uk-UA" w:eastAsia="uk-UA"/>
        </w:rPr>
        <w:t>Зміни до цього Договору можуть бути внесені у порядку та у випадках передбачених Договором, з урахуванням вимог згідно ч.5 ст. 41 Закону України «Про публічні закупівлі».</w:t>
      </w:r>
    </w:p>
    <w:p w:rsidR="00370E2D" w:rsidRPr="00FD1340" w:rsidRDefault="00370E2D" w:rsidP="00370E2D">
      <w:pPr>
        <w:widowControl/>
        <w:pBdr>
          <w:top w:val="nil"/>
          <w:left w:val="nil"/>
          <w:bottom w:val="nil"/>
          <w:right w:val="nil"/>
          <w:between w:val="nil"/>
        </w:pBdr>
        <w:tabs>
          <w:tab w:val="left" w:pos="567"/>
          <w:tab w:val="left" w:pos="993"/>
        </w:tabs>
        <w:autoSpaceDE/>
        <w:autoSpaceDN/>
        <w:ind w:left="567"/>
        <w:jc w:val="both"/>
        <w:rPr>
          <w:rFonts w:ascii="Times New Roman" w:hAnsi="Times New Roman" w:cs="Times New Roman"/>
          <w:lang w:val="uk-UA" w:eastAsia="uk-UA"/>
        </w:rPr>
      </w:pPr>
    </w:p>
    <w:p w:rsidR="003A56A5" w:rsidRPr="003A56A5" w:rsidRDefault="003A56A5" w:rsidP="00370E2D">
      <w:pPr>
        <w:widowControl/>
        <w:numPr>
          <w:ilvl w:val="0"/>
          <w:numId w:val="36"/>
        </w:numPr>
        <w:pBdr>
          <w:top w:val="nil"/>
          <w:left w:val="nil"/>
          <w:bottom w:val="nil"/>
          <w:right w:val="nil"/>
          <w:between w:val="nil"/>
        </w:pBdr>
        <w:autoSpaceDE/>
        <w:autoSpaceDN/>
        <w:ind w:left="0" w:firstLine="1843"/>
        <w:jc w:val="center"/>
        <w:rPr>
          <w:rFonts w:ascii="Times New Roman" w:hAnsi="Times New Roman" w:cs="Times New Roman"/>
          <w:lang w:val="uk-UA" w:eastAsia="uk-UA"/>
        </w:rPr>
      </w:pPr>
      <w:r w:rsidRPr="003A56A5">
        <w:rPr>
          <w:rFonts w:ascii="Times New Roman" w:hAnsi="Times New Roman" w:cs="Times New Roman"/>
          <w:b/>
          <w:color w:val="000000"/>
          <w:lang w:val="uk-UA" w:eastAsia="uk-UA"/>
        </w:rPr>
        <w:t>Порядок забезпечення виконання зобов'язань за договором</w:t>
      </w:r>
    </w:p>
    <w:p w:rsidR="003A56A5" w:rsidRPr="00370E2D" w:rsidRDefault="003A56A5" w:rsidP="00370E2D">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До моменту підписання Договору, в забезпечення своїх зобов’язань за Договором, Підрядник зобов’язаний надати Замовнику оригінал банківської гарантії забезпечення виконання Договору (в паперовій формі) на суму, що становить 3% (три відсотки) вартості (ціни) Договору, а саме _______________ (_______________________) грн. __ коп. Строк дії забезпечення договору повинен відповідати строку дії договору. Усі витрати, пов’язані з наданням банківської гарантії, здійснюється за рахунок коштів Підрядника.</w:t>
      </w:r>
    </w:p>
    <w:p w:rsidR="003A56A5" w:rsidRPr="00370E2D" w:rsidRDefault="003A56A5" w:rsidP="00370E2D">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370E2D">
        <w:rPr>
          <w:rFonts w:ascii="Times New Roman" w:hAnsi="Times New Roman" w:cs="Times New Roman"/>
          <w:color w:val="000000"/>
          <w:lang w:val="uk-UA" w:eastAsia="uk-UA"/>
        </w:rPr>
        <w:t>Надана Підрядником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Замовника суму забезпечення у разі невиконання або неналежного виконання Підрядником своїх  зобов'язань за Договором, при цьому в гарантії строк розгляду вимоги Замовника (Бенефіціара) повинен становити не більше 5 (п'яти) банківських днів з дати отримання такої вимоги.</w:t>
      </w:r>
    </w:p>
    <w:p w:rsidR="003A56A5" w:rsidRPr="00370E2D" w:rsidRDefault="003A56A5" w:rsidP="00370E2D">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370E2D">
        <w:rPr>
          <w:rFonts w:ascii="Times New Roman" w:hAnsi="Times New Roman" w:cs="Times New Roman"/>
          <w:color w:val="000000"/>
          <w:lang w:val="uk-UA" w:eastAsia="uk-UA"/>
        </w:rPr>
        <w:t xml:space="preserve">У випадку, якщо протягом строку дії Договору банк, що видав банківську гарантію надану Підрядником буде визначено у встановленому законом порядку неплатоспроможним, Підрядник </w:t>
      </w:r>
      <w:r w:rsidRPr="00370E2D">
        <w:rPr>
          <w:rFonts w:ascii="Times New Roman" w:hAnsi="Times New Roman" w:cs="Times New Roman"/>
          <w:color w:val="000000"/>
          <w:lang w:val="uk-UA" w:eastAsia="uk-UA"/>
        </w:rPr>
        <w:lastRenderedPageBreak/>
        <w:t>зобов'язаний перевипустити банківську гарантію в іншому банку на умовах визначених цим Договором у строк, що не перевищує 10 (десяти) банківських днів з моменту публікації рішення про віднесення банку до категорії неплатоспроможних на офіційному сайті Національного банку України https://www.bank.gov.ua. У випадку не здійснення перевипуску банківської гарантії у визначені цим пунктом строки з Підрядника стягується штраф у розмірі 3% (три відсотки від вартості (ціни) Договору.</w:t>
      </w:r>
    </w:p>
    <w:p w:rsidR="003A56A5" w:rsidRPr="00370E2D" w:rsidRDefault="003A56A5" w:rsidP="00370E2D">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370E2D">
        <w:rPr>
          <w:rFonts w:ascii="Times New Roman" w:hAnsi="Times New Roman" w:cs="Times New Roman"/>
          <w:color w:val="000000"/>
          <w:lang w:val="uk-UA" w:eastAsia="uk-UA"/>
        </w:rPr>
        <w:t>Банківська гарантія забезпечення виконання Договору не повертається Підряднику, у разі невиконання та/або неналежного виконання ним своїх зобов’язань за Договором.</w:t>
      </w:r>
    </w:p>
    <w:p w:rsidR="003A56A5" w:rsidRPr="00370E2D" w:rsidRDefault="003A56A5" w:rsidP="00370E2D">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370E2D">
        <w:rPr>
          <w:rFonts w:ascii="Times New Roman" w:hAnsi="Times New Roman" w:cs="Times New Roman"/>
          <w:color w:val="000000"/>
          <w:lang w:val="uk-UA" w:eastAsia="uk-UA"/>
        </w:rPr>
        <w:t>Забезпечення виконання Договору повертається Підряднику після виконання ним всіх зобов’язань за цим Договором, а також у разі визнання судом результатів процедури закупівлі або договору про закупівлю недійсними та у випадках, передбачених ч.2 статті 27 Закону України «Про публічні закупівлі», але не пізніше ніж протягом 5 (п’яти) банківських днів з дня настання зазначених обставин та отримання письмового запиту від Підрядника.</w:t>
      </w:r>
    </w:p>
    <w:p w:rsidR="00D70332" w:rsidRDefault="003A56A5" w:rsidP="00D7033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370E2D">
        <w:rPr>
          <w:rFonts w:ascii="Times New Roman" w:hAnsi="Times New Roman" w:cs="Times New Roman"/>
          <w:color w:val="000000"/>
          <w:lang w:val="uk-UA" w:eastAsia="uk-UA"/>
        </w:rPr>
        <w:t>Кошти, що надійшли Замовнику як забезпечення виконання Договору (у разі, коли вони не повертаються Підряднику), не звільняють Підрядника від сплати штрафних санкцій (відповідальності) зазначених у Договорі.</w:t>
      </w:r>
    </w:p>
    <w:p w:rsidR="00D70332" w:rsidRPr="00D70332" w:rsidRDefault="00D70332" w:rsidP="00D70332">
      <w:pPr>
        <w:widowControl/>
        <w:pBdr>
          <w:top w:val="nil"/>
          <w:left w:val="nil"/>
          <w:bottom w:val="nil"/>
          <w:right w:val="nil"/>
          <w:between w:val="nil"/>
        </w:pBdr>
        <w:tabs>
          <w:tab w:val="left" w:pos="567"/>
          <w:tab w:val="left" w:pos="993"/>
        </w:tabs>
        <w:autoSpaceDE/>
        <w:autoSpaceDN/>
        <w:ind w:left="567"/>
        <w:jc w:val="both"/>
        <w:rPr>
          <w:rFonts w:ascii="Times New Roman" w:hAnsi="Times New Roman" w:cs="Times New Roman"/>
          <w:lang w:val="uk-UA" w:eastAsia="uk-UA"/>
        </w:rPr>
      </w:pPr>
    </w:p>
    <w:p w:rsidR="003A56A5" w:rsidRPr="003A56A5" w:rsidRDefault="003A56A5" w:rsidP="00D70332">
      <w:pPr>
        <w:widowControl/>
        <w:numPr>
          <w:ilvl w:val="0"/>
          <w:numId w:val="36"/>
        </w:numPr>
        <w:autoSpaceDE/>
        <w:autoSpaceDN/>
        <w:ind w:left="0" w:firstLine="567"/>
        <w:jc w:val="center"/>
        <w:rPr>
          <w:rFonts w:ascii="Times New Roman" w:hAnsi="Times New Roman" w:cs="Times New Roman"/>
          <w:lang w:val="uk-UA" w:eastAsia="uk-UA"/>
        </w:rPr>
      </w:pPr>
      <w:r w:rsidRPr="003A56A5">
        <w:rPr>
          <w:rFonts w:ascii="Times New Roman" w:hAnsi="Times New Roman" w:cs="Times New Roman"/>
          <w:b/>
          <w:lang w:val="uk-UA" w:eastAsia="uk-UA"/>
        </w:rPr>
        <w:t>Права та обов’язки сторін.</w:t>
      </w:r>
    </w:p>
    <w:p w:rsidR="003A56A5" w:rsidRPr="003A56A5" w:rsidRDefault="003A56A5" w:rsidP="00D70332">
      <w:pPr>
        <w:widowControl/>
        <w:numPr>
          <w:ilvl w:val="1"/>
          <w:numId w:val="36"/>
        </w:numPr>
        <w:tabs>
          <w:tab w:val="left" w:pos="709"/>
          <w:tab w:val="left" w:pos="993"/>
        </w:tabs>
        <w:autoSpaceDE/>
        <w:autoSpaceDN/>
        <w:ind w:left="0" w:firstLine="567"/>
        <w:jc w:val="both"/>
        <w:rPr>
          <w:rFonts w:ascii="Times New Roman" w:hAnsi="Times New Roman" w:cs="Times New Roman"/>
          <w:b/>
          <w:lang w:val="uk-UA" w:eastAsia="uk-UA"/>
        </w:rPr>
      </w:pPr>
      <w:r w:rsidRPr="003A56A5">
        <w:rPr>
          <w:rFonts w:ascii="Times New Roman" w:hAnsi="Times New Roman" w:cs="Times New Roman"/>
          <w:b/>
          <w:color w:val="000000"/>
          <w:lang w:val="uk-UA" w:eastAsia="uk-UA"/>
        </w:rPr>
        <w:t>Замовник зобов’язаний:</w:t>
      </w:r>
    </w:p>
    <w:p w:rsidR="003A56A5" w:rsidRPr="003A56A5" w:rsidRDefault="003A56A5" w:rsidP="00D70332">
      <w:pPr>
        <w:widowControl/>
        <w:numPr>
          <w:ilvl w:val="2"/>
          <w:numId w:val="36"/>
        </w:numPr>
        <w:tabs>
          <w:tab w:val="left" w:pos="540"/>
          <w:tab w:val="left" w:pos="709"/>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lang w:val="uk-UA" w:eastAsia="uk-UA"/>
        </w:rPr>
        <w:t>Прийняти в установленому порядку та оплатити роботи, виконані на умовах, визначених цим Договором.</w:t>
      </w:r>
    </w:p>
    <w:p w:rsidR="003A56A5" w:rsidRDefault="003A56A5" w:rsidP="00D70332">
      <w:pPr>
        <w:widowControl/>
        <w:numPr>
          <w:ilvl w:val="2"/>
          <w:numId w:val="36"/>
        </w:numPr>
        <w:tabs>
          <w:tab w:val="left" w:pos="540"/>
          <w:tab w:val="left" w:pos="709"/>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lang w:val="uk-UA" w:eastAsia="uk-UA"/>
        </w:rPr>
        <w:t>Забезпечити Підряднику необхідні умови для виконання робіт за цим Договором.</w:t>
      </w:r>
    </w:p>
    <w:p w:rsidR="003A56A5" w:rsidRDefault="003A56A5" w:rsidP="00D70332">
      <w:pPr>
        <w:widowControl/>
        <w:numPr>
          <w:ilvl w:val="2"/>
          <w:numId w:val="36"/>
        </w:numPr>
        <w:tabs>
          <w:tab w:val="left" w:pos="540"/>
          <w:tab w:val="left" w:pos="709"/>
          <w:tab w:val="left" w:pos="1134"/>
        </w:tabs>
        <w:autoSpaceDE/>
        <w:autoSpaceDN/>
        <w:ind w:left="0" w:firstLine="567"/>
        <w:jc w:val="both"/>
        <w:rPr>
          <w:rFonts w:ascii="Times New Roman" w:hAnsi="Times New Roman" w:cs="Times New Roman"/>
          <w:lang w:val="uk-UA" w:eastAsia="uk-UA"/>
        </w:rPr>
      </w:pPr>
      <w:r w:rsidRPr="00D70332">
        <w:rPr>
          <w:rFonts w:ascii="Times New Roman" w:hAnsi="Times New Roman" w:cs="Times New Roman"/>
          <w:lang w:val="uk-UA" w:eastAsia="uk-UA"/>
        </w:rPr>
        <w:t>Протягом 3 (трьох) робочих днів з моменту підписання Сторонами Договору передати Підряднику проектно-кошторисну документацію на виконання будівельних робіт по об’єкту.</w:t>
      </w:r>
    </w:p>
    <w:p w:rsidR="003A56A5" w:rsidRDefault="003A56A5" w:rsidP="00D70332">
      <w:pPr>
        <w:widowControl/>
        <w:numPr>
          <w:ilvl w:val="2"/>
          <w:numId w:val="36"/>
        </w:numPr>
        <w:tabs>
          <w:tab w:val="left" w:pos="540"/>
          <w:tab w:val="left" w:pos="709"/>
          <w:tab w:val="left" w:pos="1134"/>
        </w:tabs>
        <w:autoSpaceDE/>
        <w:autoSpaceDN/>
        <w:ind w:left="0" w:firstLine="567"/>
        <w:jc w:val="both"/>
        <w:rPr>
          <w:rFonts w:ascii="Times New Roman" w:hAnsi="Times New Roman" w:cs="Times New Roman"/>
          <w:lang w:val="uk-UA" w:eastAsia="uk-UA"/>
        </w:rPr>
      </w:pPr>
      <w:r w:rsidRPr="00D70332">
        <w:rPr>
          <w:rFonts w:ascii="Times New Roman" w:hAnsi="Times New Roman" w:cs="Times New Roman"/>
          <w:lang w:val="uk-UA" w:eastAsia="uk-UA"/>
        </w:rPr>
        <w:t>Забезпечити здійснення технічного та авторського нагляду протягом усього періоду будівництва об'єкта в порядку, встановленому законодавством.</w:t>
      </w:r>
    </w:p>
    <w:p w:rsidR="003A56A5" w:rsidRDefault="003A56A5" w:rsidP="00D70332">
      <w:pPr>
        <w:widowControl/>
        <w:numPr>
          <w:ilvl w:val="2"/>
          <w:numId w:val="36"/>
        </w:numPr>
        <w:tabs>
          <w:tab w:val="left" w:pos="540"/>
          <w:tab w:val="left" w:pos="709"/>
          <w:tab w:val="left" w:pos="1134"/>
        </w:tabs>
        <w:autoSpaceDE/>
        <w:autoSpaceDN/>
        <w:ind w:left="0" w:firstLine="567"/>
        <w:jc w:val="both"/>
        <w:rPr>
          <w:rFonts w:ascii="Times New Roman" w:hAnsi="Times New Roman" w:cs="Times New Roman"/>
          <w:lang w:val="uk-UA" w:eastAsia="uk-UA"/>
        </w:rPr>
      </w:pPr>
      <w:r w:rsidRPr="00D70332">
        <w:rPr>
          <w:rFonts w:ascii="Times New Roman" w:hAnsi="Times New Roman" w:cs="Times New Roman"/>
          <w:lang w:val="uk-UA" w:eastAsia="uk-UA"/>
        </w:rPr>
        <w:t>Негайно повідомити Підрядника про виявлені недоліки в роботі.</w:t>
      </w:r>
    </w:p>
    <w:p w:rsidR="003A56A5" w:rsidRDefault="003A56A5" w:rsidP="00D70332">
      <w:pPr>
        <w:widowControl/>
        <w:numPr>
          <w:ilvl w:val="2"/>
          <w:numId w:val="36"/>
        </w:numPr>
        <w:tabs>
          <w:tab w:val="left" w:pos="540"/>
          <w:tab w:val="left" w:pos="709"/>
          <w:tab w:val="left" w:pos="1134"/>
        </w:tabs>
        <w:autoSpaceDE/>
        <w:autoSpaceDN/>
        <w:ind w:left="0" w:firstLine="567"/>
        <w:jc w:val="both"/>
        <w:rPr>
          <w:rFonts w:ascii="Times New Roman" w:hAnsi="Times New Roman" w:cs="Times New Roman"/>
          <w:lang w:val="uk-UA" w:eastAsia="uk-UA"/>
        </w:rPr>
      </w:pPr>
      <w:r w:rsidRPr="00D70332">
        <w:rPr>
          <w:rFonts w:ascii="Times New Roman" w:hAnsi="Times New Roman" w:cs="Times New Roman"/>
          <w:lang w:val="uk-UA" w:eastAsia="uk-UA"/>
        </w:rPr>
        <w:t>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Підрядником.</w:t>
      </w:r>
    </w:p>
    <w:p w:rsidR="003A56A5" w:rsidRPr="00D70332" w:rsidRDefault="003A56A5" w:rsidP="00D70332">
      <w:pPr>
        <w:widowControl/>
        <w:numPr>
          <w:ilvl w:val="2"/>
          <w:numId w:val="36"/>
        </w:numPr>
        <w:tabs>
          <w:tab w:val="left" w:pos="540"/>
          <w:tab w:val="left" w:pos="709"/>
          <w:tab w:val="left" w:pos="1134"/>
        </w:tabs>
        <w:autoSpaceDE/>
        <w:autoSpaceDN/>
        <w:ind w:left="0" w:firstLine="567"/>
        <w:jc w:val="both"/>
        <w:rPr>
          <w:rFonts w:ascii="Times New Roman" w:hAnsi="Times New Roman" w:cs="Times New Roman"/>
          <w:lang w:val="uk-UA" w:eastAsia="uk-UA"/>
        </w:rPr>
      </w:pPr>
      <w:r w:rsidRPr="00D70332">
        <w:rPr>
          <w:rFonts w:ascii="Times New Roman" w:hAnsi="Times New Roman" w:cs="Times New Roman"/>
          <w:color w:val="000000"/>
          <w:lang w:val="uk-UA" w:eastAsia="uk-UA"/>
        </w:rPr>
        <w:t>У разі письмового звернення Підрядника, сприяти останньому у виконанні робіт.</w:t>
      </w:r>
    </w:p>
    <w:p w:rsidR="003A56A5" w:rsidRPr="003A56A5" w:rsidRDefault="003A56A5" w:rsidP="00D70332">
      <w:pPr>
        <w:widowControl/>
        <w:numPr>
          <w:ilvl w:val="1"/>
          <w:numId w:val="36"/>
        </w:numPr>
        <w:pBdr>
          <w:top w:val="nil"/>
          <w:left w:val="nil"/>
          <w:bottom w:val="nil"/>
          <w:right w:val="nil"/>
          <w:between w:val="nil"/>
        </w:pBdr>
        <w:tabs>
          <w:tab w:val="left" w:pos="993"/>
        </w:tabs>
        <w:autoSpaceDE/>
        <w:autoSpaceDN/>
        <w:ind w:left="0" w:firstLine="567"/>
        <w:rPr>
          <w:rFonts w:ascii="Times New Roman" w:hAnsi="Times New Roman" w:cs="Times New Roman"/>
          <w:b/>
          <w:lang w:val="uk-UA" w:eastAsia="uk-UA"/>
        </w:rPr>
      </w:pPr>
      <w:r w:rsidRPr="003A56A5">
        <w:rPr>
          <w:rFonts w:ascii="Times New Roman" w:hAnsi="Times New Roman" w:cs="Times New Roman"/>
          <w:b/>
          <w:color w:val="000000"/>
          <w:lang w:val="uk-UA" w:eastAsia="uk-UA"/>
        </w:rPr>
        <w:t>Замовник має право:</w:t>
      </w:r>
    </w:p>
    <w:p w:rsidR="003A56A5" w:rsidRPr="00D70332" w:rsidRDefault="003A56A5" w:rsidP="00D70332">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rsidR="003A56A5" w:rsidRPr="00D70332" w:rsidRDefault="003A56A5" w:rsidP="00D70332">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D70332">
        <w:rPr>
          <w:rFonts w:ascii="Times New Roman" w:hAnsi="Times New Roman" w:cs="Times New Roman"/>
          <w:color w:val="000000"/>
          <w:lang w:val="uk-UA" w:eastAsia="uk-UA"/>
        </w:rPr>
        <w:t>Здійснювати у будь-який час, не втручаючись у господарську діяльність Підрядника (субпідрядника), технічний нагляд і контроль за ходом, якістю, вартістю та обсягами виконання робіт;</w:t>
      </w:r>
    </w:p>
    <w:p w:rsidR="003A56A5" w:rsidRPr="00D70332" w:rsidRDefault="003A56A5" w:rsidP="00D70332">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D70332">
        <w:rPr>
          <w:rFonts w:ascii="Times New Roman" w:hAnsi="Times New Roman" w:cs="Times New Roman"/>
          <w:color w:val="000000"/>
          <w:lang w:val="uk-UA" w:eastAsia="uk-UA"/>
        </w:rPr>
        <w:t>Делегувати в установленому законодавством порядку повноваження щодо здійснення покладених на нього функцій Замовника та технічного нагляду і контролю третій особі, зокрема спеціалізованій організації/суб’єкту господарювання (консультаційній, проектній, інжиніринговій тощо) або спеціалістам з визначенням повноважень цих осіб;</w:t>
      </w:r>
    </w:p>
    <w:p w:rsidR="003A56A5" w:rsidRPr="00D70332" w:rsidRDefault="003A56A5" w:rsidP="00D70332">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D70332">
        <w:rPr>
          <w:rFonts w:ascii="Times New Roman" w:hAnsi="Times New Roman" w:cs="Times New Roman"/>
          <w:color w:val="000000"/>
          <w:lang w:val="uk-UA" w:eastAsia="uk-UA"/>
        </w:rPr>
        <w:t>Повернути (передати) Підряднику неналежним чином оформлену виконавчу документацію та вимагати її оформлення у відповідності до вимог діючого законодавства;</w:t>
      </w:r>
    </w:p>
    <w:p w:rsidR="003A56A5" w:rsidRPr="00D70332" w:rsidRDefault="003A56A5" w:rsidP="00D70332">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D70332">
        <w:rPr>
          <w:rFonts w:ascii="Times New Roman" w:hAnsi="Times New Roman" w:cs="Times New Roman"/>
          <w:color w:val="000000"/>
          <w:lang w:val="uk-UA" w:eastAsia="uk-UA"/>
        </w:rPr>
        <w:t>Вимагати безоплатного виправлення недоліків, що виникли внаслідок допущених Підрядником порушень;</w:t>
      </w:r>
    </w:p>
    <w:p w:rsidR="003A56A5" w:rsidRPr="00D70332" w:rsidRDefault="003A56A5" w:rsidP="00D70332">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D70332">
        <w:rPr>
          <w:rFonts w:ascii="Times New Roman" w:hAnsi="Times New Roman" w:cs="Times New Roman"/>
          <w:color w:val="000000"/>
          <w:lang w:val="uk-UA" w:eastAsia="uk-UA"/>
        </w:rPr>
        <w:t>Відмовитися від Договору та вимагати відшкодування збитків в повному обсязі, якщо Підрядник своєчасно не розпочав роботи, виконує роботи з порушенням строків виконання робіт передбачених календарним планом виконання робіт або виконує їх настільки повільно, що завершення їх у визначений Договором строк стає неможливим;</w:t>
      </w:r>
    </w:p>
    <w:p w:rsidR="003A56A5" w:rsidRPr="00D70332" w:rsidRDefault="003A56A5" w:rsidP="00D70332">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D70332">
        <w:rPr>
          <w:rFonts w:ascii="Times New Roman" w:hAnsi="Times New Roman" w:cs="Times New Roman"/>
          <w:color w:val="000000"/>
          <w:lang w:val="uk-UA" w:eastAsia="uk-UA"/>
        </w:rPr>
        <w:lastRenderedPageBreak/>
        <w:t>Відмовитися від Договору в будь-який час до завершення виконання робіт та розірвати Договір в односторонньому порядку, оплативши Підряднику виконану частину робіт, та</w:t>
      </w:r>
      <w:r w:rsidRPr="00D70332">
        <w:rPr>
          <w:rFonts w:ascii="Calibri" w:eastAsia="Calibri" w:hAnsi="Calibri" w:cs="Calibri"/>
          <w:color w:val="000000"/>
          <w:sz w:val="22"/>
          <w:szCs w:val="22"/>
          <w:lang w:val="uk-UA" w:eastAsia="uk-UA"/>
        </w:rPr>
        <w:t xml:space="preserve"> </w:t>
      </w:r>
      <w:r w:rsidRPr="00D70332">
        <w:rPr>
          <w:rFonts w:ascii="Times New Roman" w:hAnsi="Times New Roman" w:cs="Times New Roman"/>
          <w:color w:val="000000"/>
          <w:lang w:val="uk-UA" w:eastAsia="uk-UA"/>
        </w:rPr>
        <w:t>письмово повідомивши про це Підрядника протягом 5 (п’яти) календарних днів із моменту прийняття такого рішення. Договір вважається розірваним на двадцятий день із моменту відправлення повідомлення Підряднику про розірвання Договору;</w:t>
      </w:r>
    </w:p>
    <w:p w:rsidR="003A56A5" w:rsidRPr="00D70332" w:rsidRDefault="003A56A5" w:rsidP="00D70332">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D70332">
        <w:rPr>
          <w:rFonts w:ascii="Times New Roman" w:hAnsi="Times New Roman" w:cs="Times New Roman"/>
          <w:color w:val="000000"/>
          <w:lang w:val="uk-UA" w:eastAsia="uk-UA"/>
        </w:rPr>
        <w:t>Ініціювати внесення змін у Договір, вимагати його розірвання та відшкодування збитків за наявності істотних порушень Підрядником умов Договору.</w:t>
      </w:r>
    </w:p>
    <w:p w:rsidR="00D70332" w:rsidRPr="00D70332" w:rsidRDefault="003A56A5" w:rsidP="00D70332">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D70332">
        <w:rPr>
          <w:rFonts w:ascii="Times New Roman" w:hAnsi="Times New Roman" w:cs="Times New Roman"/>
          <w:color w:val="000000"/>
          <w:lang w:val="uk-UA" w:eastAsia="uk-UA"/>
        </w:rPr>
        <w:t>Вимагати сплати Підрядником штрафів передбачених цим Договором.</w:t>
      </w:r>
    </w:p>
    <w:p w:rsidR="003A56A5" w:rsidRPr="00D70332" w:rsidRDefault="003A56A5" w:rsidP="00D70332">
      <w:pPr>
        <w:widowControl/>
        <w:numPr>
          <w:ilvl w:val="2"/>
          <w:numId w:val="36"/>
        </w:numPr>
        <w:pBdr>
          <w:top w:val="nil"/>
          <w:left w:val="nil"/>
          <w:bottom w:val="nil"/>
          <w:right w:val="nil"/>
          <w:between w:val="nil"/>
        </w:pBdr>
        <w:tabs>
          <w:tab w:val="left" w:pos="1134"/>
          <w:tab w:val="left" w:pos="1276"/>
        </w:tabs>
        <w:autoSpaceDE/>
        <w:autoSpaceDN/>
        <w:ind w:left="0" w:firstLine="567"/>
        <w:jc w:val="both"/>
        <w:rPr>
          <w:rFonts w:ascii="Times New Roman" w:hAnsi="Times New Roman" w:cs="Times New Roman"/>
          <w:lang w:val="uk-UA" w:eastAsia="uk-UA"/>
        </w:rPr>
      </w:pPr>
      <w:r w:rsidRPr="00D70332">
        <w:rPr>
          <w:rFonts w:ascii="Times New Roman" w:hAnsi="Times New Roman" w:cs="Times New Roman"/>
          <w:color w:val="000000"/>
          <w:lang w:val="uk-UA" w:eastAsia="uk-UA"/>
        </w:rPr>
        <w:t xml:space="preserve"> Вимагати безоплатного виправлення Підрядником недоліків, що виникли внаслідок допущених Підрядником порушень.</w:t>
      </w:r>
    </w:p>
    <w:p w:rsidR="003A56A5" w:rsidRPr="003A56A5" w:rsidRDefault="003A56A5" w:rsidP="00D70332">
      <w:pPr>
        <w:widowControl/>
        <w:numPr>
          <w:ilvl w:val="1"/>
          <w:numId w:val="36"/>
        </w:numPr>
        <w:pBdr>
          <w:top w:val="nil"/>
          <w:left w:val="nil"/>
          <w:bottom w:val="nil"/>
          <w:right w:val="nil"/>
          <w:between w:val="nil"/>
        </w:pBdr>
        <w:tabs>
          <w:tab w:val="left" w:pos="993"/>
        </w:tabs>
        <w:autoSpaceDE/>
        <w:autoSpaceDN/>
        <w:ind w:left="0" w:firstLine="567"/>
        <w:jc w:val="both"/>
        <w:rPr>
          <w:rFonts w:ascii="Times New Roman" w:hAnsi="Times New Roman" w:cs="Times New Roman"/>
          <w:b/>
          <w:lang w:val="uk-UA" w:eastAsia="uk-UA"/>
        </w:rPr>
      </w:pPr>
      <w:r w:rsidRPr="003A56A5">
        <w:rPr>
          <w:rFonts w:ascii="Times New Roman" w:hAnsi="Times New Roman" w:cs="Times New Roman"/>
          <w:b/>
          <w:color w:val="000000"/>
          <w:lang w:val="uk-UA" w:eastAsia="uk-UA"/>
        </w:rPr>
        <w:t>Підрядник зобов’язаний:</w:t>
      </w:r>
    </w:p>
    <w:p w:rsidR="003A56A5" w:rsidRPr="00D70332" w:rsidRDefault="003A56A5" w:rsidP="00D70332">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У строк та згідно умов та вимог Договору, його додатків, вимог чинного законодавства України та інших вимог, що звично ставляться до такого виду робіт, виконати належним чином передбачені Договором роботи та передати завершений об’єкт будівництва Замовнику;</w:t>
      </w:r>
    </w:p>
    <w:p w:rsidR="003A56A5" w:rsidRPr="00D70332" w:rsidRDefault="003A56A5" w:rsidP="00D70332">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D70332">
        <w:rPr>
          <w:rFonts w:ascii="Times New Roman" w:hAnsi="Times New Roman" w:cs="Times New Roman"/>
          <w:color w:val="000000"/>
          <w:lang w:val="uk-UA" w:eastAsia="uk-UA"/>
        </w:rPr>
        <w:t>Організувати виконання робіт відповідно до документації (проекту організації будівництва та проекту виконання робіт), склад і зміст якої визначається нормативними документами та Договором;</w:t>
      </w:r>
    </w:p>
    <w:p w:rsidR="003A56A5" w:rsidRPr="00D70332" w:rsidRDefault="003A56A5" w:rsidP="00D70332">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D70332">
        <w:rPr>
          <w:rFonts w:ascii="Times New Roman" w:hAnsi="Times New Roman" w:cs="Times New Roman"/>
          <w:color w:val="000000"/>
          <w:lang w:val="uk-UA" w:eastAsia="uk-UA"/>
        </w:rPr>
        <w:t>Забезпечити оформлення:</w:t>
      </w:r>
    </w:p>
    <w:p w:rsidR="003A56A5" w:rsidRPr="003A56A5" w:rsidRDefault="003A56A5" w:rsidP="00D70332">
      <w:pPr>
        <w:widowControl/>
        <w:numPr>
          <w:ilvl w:val="0"/>
          <w:numId w:val="37"/>
        </w:numPr>
        <w:pBdr>
          <w:top w:val="nil"/>
          <w:left w:val="nil"/>
          <w:bottom w:val="nil"/>
          <w:right w:val="nil"/>
          <w:between w:val="nil"/>
        </w:pBdr>
        <w:autoSpaceDE/>
        <w:autoSpaceDN/>
        <w:ind w:left="0" w:firstLine="567"/>
        <w:contextualSpacing/>
        <w:jc w:val="both"/>
        <w:rPr>
          <w:rFonts w:ascii="Times New Roman" w:hAnsi="Times New Roman" w:cs="Times New Roman"/>
          <w:lang w:val="uk-UA" w:eastAsia="uk-UA"/>
        </w:rPr>
      </w:pPr>
      <w:r w:rsidRPr="003A56A5">
        <w:rPr>
          <w:rFonts w:ascii="Times New Roman" w:hAnsi="Times New Roman" w:cs="Times New Roman"/>
          <w:lang w:val="uk-UA" w:eastAsia="uk-UA"/>
        </w:rPr>
        <w:t>КК (контрольна картка благоустрою);</w:t>
      </w:r>
    </w:p>
    <w:p w:rsidR="003A56A5" w:rsidRPr="003A56A5" w:rsidRDefault="003A56A5" w:rsidP="00D70332">
      <w:pPr>
        <w:widowControl/>
        <w:numPr>
          <w:ilvl w:val="0"/>
          <w:numId w:val="37"/>
        </w:numPr>
        <w:pBdr>
          <w:top w:val="nil"/>
          <w:left w:val="nil"/>
          <w:bottom w:val="nil"/>
          <w:right w:val="nil"/>
          <w:between w:val="nil"/>
        </w:pBdr>
        <w:autoSpaceDE/>
        <w:autoSpaceDN/>
        <w:ind w:left="0" w:firstLine="567"/>
        <w:contextualSpacing/>
        <w:jc w:val="both"/>
        <w:rPr>
          <w:rFonts w:ascii="Times New Roman" w:hAnsi="Times New Roman" w:cs="Times New Roman"/>
          <w:lang w:val="uk-UA" w:eastAsia="uk-UA"/>
        </w:rPr>
      </w:pPr>
      <w:r w:rsidRPr="003A56A5">
        <w:rPr>
          <w:rFonts w:ascii="Times New Roman" w:hAnsi="Times New Roman" w:cs="Times New Roman"/>
          <w:lang w:val="uk-UA" w:eastAsia="uk-UA"/>
        </w:rPr>
        <w:t>КГЗ (контрольна геодезична зйомка);</w:t>
      </w:r>
    </w:p>
    <w:p w:rsidR="003A56A5" w:rsidRPr="003A56A5" w:rsidRDefault="003A56A5" w:rsidP="00D70332">
      <w:pPr>
        <w:widowControl/>
        <w:numPr>
          <w:ilvl w:val="0"/>
          <w:numId w:val="37"/>
        </w:numPr>
        <w:pBdr>
          <w:top w:val="nil"/>
          <w:left w:val="nil"/>
          <w:bottom w:val="nil"/>
          <w:right w:val="nil"/>
          <w:between w:val="nil"/>
        </w:pBdr>
        <w:autoSpaceDE/>
        <w:autoSpaceDN/>
        <w:ind w:left="0" w:firstLine="567"/>
        <w:contextualSpacing/>
        <w:jc w:val="both"/>
        <w:rPr>
          <w:rFonts w:ascii="Times New Roman" w:hAnsi="Times New Roman" w:cs="Times New Roman"/>
          <w:lang w:val="uk-UA" w:eastAsia="uk-UA"/>
        </w:rPr>
      </w:pPr>
      <w:r w:rsidRPr="003A56A5">
        <w:rPr>
          <w:rFonts w:ascii="Times New Roman" w:hAnsi="Times New Roman" w:cs="Times New Roman"/>
          <w:lang w:val="uk-UA" w:eastAsia="uk-UA"/>
        </w:rPr>
        <w:t>ОДР (організація дорожнього руху).</w:t>
      </w:r>
    </w:p>
    <w:p w:rsidR="003A56A5" w:rsidRPr="00D70332" w:rsidRDefault="003A56A5" w:rsidP="00D70332">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Забезпечити своєчасне та якісне ведення загального журналу робіт та спеціальних журналів робіт, виконавчої документації і передати їх Замовнику в установленому порядку;</w:t>
      </w:r>
    </w:p>
    <w:p w:rsidR="003A56A5" w:rsidRPr="00D70332" w:rsidRDefault="003A56A5" w:rsidP="00D70332">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D70332">
        <w:rPr>
          <w:rFonts w:ascii="Times New Roman" w:hAnsi="Times New Roman" w:cs="Times New Roman"/>
          <w:color w:val="000000"/>
          <w:lang w:val="uk-UA" w:eastAsia="uk-UA"/>
        </w:rPr>
        <w:t>Гарантувати відповідність будівельних матеріалів, конструкцій та обладнання державним стандартам і технічним умовам, які використовує Підрядник для виконання робіт передбачених Договором;</w:t>
      </w:r>
    </w:p>
    <w:p w:rsidR="003A56A5" w:rsidRPr="004E688C" w:rsidRDefault="003A56A5" w:rsidP="00D70332">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bookmarkStart w:id="34" w:name="_gjdgxs" w:colFirst="0" w:colLast="0"/>
      <w:bookmarkEnd w:id="34"/>
      <w:r w:rsidRPr="00D70332">
        <w:rPr>
          <w:rFonts w:ascii="Times New Roman" w:hAnsi="Times New Roman" w:cs="Times New Roman"/>
          <w:color w:val="000000"/>
          <w:lang w:val="uk-UA" w:eastAsia="uk-UA"/>
        </w:rPr>
        <w:t>Інформувати в установленому порядку Замовника про хід виконання ним зобов'язань за Договором, обставини, що перешкоджають його виконанню, а також про заходи, необхідні для їх усунення;</w:t>
      </w:r>
    </w:p>
    <w:p w:rsidR="003A56A5" w:rsidRPr="004E688C" w:rsidRDefault="003A56A5" w:rsidP="004E688C">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Одержати встановлені чинним законодавством України дозволи на виконання окремих видів робіт;</w:t>
      </w:r>
    </w:p>
    <w:p w:rsidR="003A56A5" w:rsidRPr="004E688C" w:rsidRDefault="003A56A5" w:rsidP="004E688C">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Нести відповідальність за наявність ліцензій та дозволів, необхідних для виконання робіт, визначених нормативними документами;</w:t>
      </w:r>
    </w:p>
    <w:p w:rsidR="003A56A5" w:rsidRPr="004E688C" w:rsidRDefault="003A56A5" w:rsidP="004E688C">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У разі випадкового пошкодження об'єкта будівництва, коли це сталося внаслідок обставин, що не залежали від Замовника та не є наслідком дії непереборної сили, негайно усунути пошкодження та повідомити про це Замовника;</w:t>
      </w:r>
    </w:p>
    <w:p w:rsidR="003A56A5" w:rsidRPr="004E688C"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На вимогу Замовника надати йому для погодження план заходів щодо усунення наслідків пошкодження об'єкта будівництва;</w:t>
      </w:r>
    </w:p>
    <w:p w:rsidR="003A56A5" w:rsidRPr="004E688C"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Належним чином оформлювати та надавати Замовнику документи для здійснення оплати виконаних робіт;</w:t>
      </w:r>
    </w:p>
    <w:p w:rsidR="003A56A5"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Письмово погоджувати із Замовником рішення про залучення субпідрядної організації, повідом</w:t>
      </w:r>
      <w:r w:rsidRPr="004E688C">
        <w:rPr>
          <w:rFonts w:ascii="Times New Roman" w:hAnsi="Times New Roman" w:cs="Times New Roman"/>
          <w:lang w:val="uk-UA" w:eastAsia="uk-UA"/>
        </w:rPr>
        <w:t>ляючи найменування юридичної особи, її місцезнаходження, код платника податків згідно з ЄДРПОУ або податковий номер, та зазначити види робіт, які будуть виконуватися силами субпідрядної організації;</w:t>
      </w:r>
    </w:p>
    <w:p w:rsidR="003A56A5"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lang w:val="uk-UA" w:eastAsia="uk-UA"/>
        </w:rPr>
        <w:t>Брати участь у прийнятті об’єкту до експлуатації, підготувавши та надавши Замовнику всі необхідні документи;</w:t>
      </w:r>
    </w:p>
    <w:p w:rsidR="003A56A5" w:rsidRPr="004E688C"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Вживати заходи для збереження майна, переданого Замовником;</w:t>
      </w:r>
    </w:p>
    <w:p w:rsidR="003A56A5" w:rsidRPr="004E688C"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Замовника у розумні строки;</w:t>
      </w:r>
    </w:p>
    <w:p w:rsidR="003A56A5" w:rsidRPr="004E688C"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lastRenderedPageBreak/>
        <w:t>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В разі неповідомлення Підрядником Замовника про вказані обставини, Підрядник відшкодовує збитки, завдані Замовнику та спричинені такою бездіяльністю.</w:t>
      </w:r>
    </w:p>
    <w:p w:rsidR="003A56A5" w:rsidRPr="004E688C"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 xml:space="preserve">Здійснювати індивідуальні випробування устаткування і систем об’єкту будівництва по закінченню їх монтажу з попереднім письмовим повідомленням Замовника про дату та час початку їх проведення, оформити результати випробування протоколом та передати один його екземпляр Замовнику або його представнику; </w:t>
      </w:r>
    </w:p>
    <w:p w:rsidR="003A56A5" w:rsidRPr="004E688C"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Після закінчення кожного окремого виду робіт, протягом 5-ти робочих днів від дати підписання Акту про виконання таких робіт передати Замовнику відповідний комплект виконавчої документації по таким роботам;</w:t>
      </w:r>
    </w:p>
    <w:p w:rsidR="003A56A5" w:rsidRPr="004E688C"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При проведенні Замовником випробувань та замірів щодо якості робіт, матеріалів, устаткування та обладнання надавати йому необхідну допомогу та інформацію;</w:t>
      </w:r>
    </w:p>
    <w:p w:rsidR="003A56A5" w:rsidRPr="004E688C"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Не допускати передачі без письмової згоди Замовника проектної документації (примірників, копій) третім особам;</w:t>
      </w:r>
    </w:p>
    <w:p w:rsidR="003A56A5" w:rsidRPr="004E688C"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Забезпечити ведення та передачу Замовнику документів про виконання Договору в порядку передбаченому цим Договором та нормами чинного законодавства України;</w:t>
      </w:r>
    </w:p>
    <w:p w:rsidR="003A56A5"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lang w:val="uk-UA" w:eastAsia="uk-UA"/>
        </w:rPr>
        <w:t>Після закінчення виконання робіт Підрядник зобов’язаний письмово повідомити Замовника про готовність об’єкта будівництва та забезпечити введення об’єкту в експлуатацію;</w:t>
      </w:r>
    </w:p>
    <w:p w:rsidR="003A56A5" w:rsidRPr="004E688C"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Передати Замовнику у порядку, передбаченому чинним законодавством України та Договором, закінчені роботи (об’єкт будівництва);</w:t>
      </w:r>
    </w:p>
    <w:p w:rsidR="003A56A5" w:rsidRPr="004E688C"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Координувати діяльність субпідрядників (у випадку залучення субпідрядників);</w:t>
      </w:r>
    </w:p>
    <w:p w:rsidR="003A56A5" w:rsidRPr="004E688C"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В строки, визначені в акті про усунення недоліків/дефектному акті, та за свій рахунок усувати недоліки робіт, допущені з його вини;</w:t>
      </w:r>
    </w:p>
    <w:p w:rsidR="003A56A5" w:rsidRPr="004E688C"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Відшкодувати відповідно до чинного законодавства України та Договору завдані Замовнику збитки в повному обсязі;</w:t>
      </w:r>
    </w:p>
    <w:p w:rsidR="003A56A5" w:rsidRPr="004E688C"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Інформувати в письмовому вигляді Замовника про хід виконання обов’язків за Договором, обставин, що перешкоджають його виконанню, а також про заходи, необхідні для їх усунення, але в будь-якому випадку не пізніше 2х (двох) робочих днів від дати виникнення таких обставин та/або звернення Замовника.</w:t>
      </w:r>
      <w:r w:rsidRPr="004E688C">
        <w:rPr>
          <w:rFonts w:ascii="Calibri" w:eastAsia="Calibri" w:hAnsi="Calibri" w:cs="Calibri"/>
          <w:color w:val="000000"/>
          <w:sz w:val="22"/>
          <w:szCs w:val="22"/>
          <w:lang w:val="uk-UA" w:eastAsia="uk-UA"/>
        </w:rPr>
        <w:t xml:space="preserve"> </w:t>
      </w:r>
      <w:r w:rsidRPr="004E688C">
        <w:rPr>
          <w:rFonts w:ascii="Times New Roman" w:hAnsi="Times New Roman" w:cs="Times New Roman"/>
          <w:color w:val="000000"/>
          <w:lang w:val="uk-UA" w:eastAsia="uk-UA"/>
        </w:rPr>
        <w:t>В разі неповідомлення Підрядником Замовника про вказані обставини, Підрядник відшкодовує збитки, завдані Замовнику та спричинені такою бездіяльністю.</w:t>
      </w:r>
    </w:p>
    <w:p w:rsidR="003A56A5" w:rsidRPr="004E688C" w:rsidRDefault="003A56A5" w:rsidP="004E688C">
      <w:pPr>
        <w:widowControl/>
        <w:numPr>
          <w:ilvl w:val="2"/>
          <w:numId w:val="36"/>
        </w:numPr>
        <w:pBdr>
          <w:top w:val="nil"/>
          <w:left w:val="nil"/>
          <w:bottom w:val="nil"/>
          <w:right w:val="nil"/>
          <w:between w:val="nil"/>
        </w:pBdr>
        <w:tabs>
          <w:tab w:val="left" w:pos="993"/>
          <w:tab w:val="left" w:pos="1276"/>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Забезпечити та нести відповідальність за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3A56A5" w:rsidRPr="003A56A5" w:rsidRDefault="003A56A5" w:rsidP="004E688C">
      <w:pPr>
        <w:widowControl/>
        <w:numPr>
          <w:ilvl w:val="1"/>
          <w:numId w:val="36"/>
        </w:numPr>
        <w:pBdr>
          <w:top w:val="nil"/>
          <w:left w:val="nil"/>
          <w:bottom w:val="nil"/>
          <w:right w:val="nil"/>
          <w:between w:val="nil"/>
        </w:pBdr>
        <w:tabs>
          <w:tab w:val="left" w:pos="993"/>
        </w:tabs>
        <w:autoSpaceDE/>
        <w:autoSpaceDN/>
        <w:ind w:left="0" w:firstLine="567"/>
        <w:rPr>
          <w:rFonts w:ascii="Times New Roman" w:hAnsi="Times New Roman" w:cs="Times New Roman"/>
          <w:b/>
          <w:lang w:val="uk-UA" w:eastAsia="uk-UA"/>
        </w:rPr>
      </w:pPr>
      <w:r w:rsidRPr="003A56A5">
        <w:rPr>
          <w:rFonts w:ascii="Times New Roman" w:hAnsi="Times New Roman" w:cs="Times New Roman"/>
          <w:b/>
          <w:color w:val="000000"/>
          <w:lang w:val="uk-UA" w:eastAsia="uk-UA"/>
        </w:rPr>
        <w:t>Підрядник має право:</w:t>
      </w:r>
    </w:p>
    <w:p w:rsidR="003A56A5" w:rsidRPr="004E688C" w:rsidRDefault="003A56A5" w:rsidP="004E688C">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Зупиняти роботи у разі невиконання Замовником своїх обов’язків за цим Договором, що призвело до ускладнення або до неможливості проведення Підрядником робіт;</w:t>
      </w:r>
    </w:p>
    <w:p w:rsidR="003A56A5" w:rsidRPr="004E688C" w:rsidRDefault="003A56A5" w:rsidP="004E688C">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Вимагати прийняття результату робіт, виконаного належним чином,  та оплати виконаних робіт у порядку, розміру та строки передбачені Договором та додатками до нього;</w:t>
      </w:r>
    </w:p>
    <w:p w:rsidR="003A56A5" w:rsidRPr="004E688C" w:rsidRDefault="003A56A5" w:rsidP="004E688C">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Відмовитися від Договору у разі внесення до проектної документації змін, що потребують виконання додаткових робіт, вартість яких перевищує 10 відсотків договірної ціни;</w:t>
      </w:r>
    </w:p>
    <w:p w:rsidR="003A56A5" w:rsidRPr="004E688C" w:rsidRDefault="003A56A5" w:rsidP="004E688C">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Відмовитися від Договору, коли використання матеріальних ресурсів, забезпечення якими здійснює Замовник, або додержання його вказівок стосовно способу виконання робіт загрожує життю та здоров’ю людей чи призводить до порушення екологічних, санітарних правил, правил безпеки та інших встановлених законодавством вимог;</w:t>
      </w:r>
    </w:p>
    <w:p w:rsidR="003A56A5" w:rsidRPr="004E688C" w:rsidRDefault="003A56A5" w:rsidP="004E688C">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На відшкодування завданих йому збитків в розмірі прямої дійсної шкоди та підтверджених документально відповідно до чинного законодавства України та/або Договору;</w:t>
      </w:r>
    </w:p>
    <w:p w:rsidR="003A56A5" w:rsidRPr="009177C2" w:rsidRDefault="003A56A5" w:rsidP="004E688C">
      <w:pPr>
        <w:widowControl/>
        <w:numPr>
          <w:ilvl w:val="2"/>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4E688C">
        <w:rPr>
          <w:rFonts w:ascii="Times New Roman" w:hAnsi="Times New Roman" w:cs="Times New Roman"/>
          <w:color w:val="000000"/>
          <w:lang w:val="uk-UA" w:eastAsia="uk-UA"/>
        </w:rPr>
        <w:t>Ініціювати внесення змін до Договору</w:t>
      </w:r>
      <w:r w:rsidRPr="004E688C">
        <w:rPr>
          <w:rFonts w:ascii="Times New Roman" w:hAnsi="Times New Roman" w:cs="Times New Roman"/>
          <w:color w:val="FF0000"/>
          <w:lang w:val="uk-UA" w:eastAsia="uk-UA"/>
        </w:rPr>
        <w:t>.</w:t>
      </w:r>
    </w:p>
    <w:p w:rsidR="009177C2" w:rsidRPr="004E688C" w:rsidRDefault="009177C2" w:rsidP="009177C2">
      <w:pPr>
        <w:widowControl/>
        <w:pBdr>
          <w:top w:val="nil"/>
          <w:left w:val="nil"/>
          <w:bottom w:val="nil"/>
          <w:right w:val="nil"/>
          <w:between w:val="nil"/>
        </w:pBdr>
        <w:tabs>
          <w:tab w:val="left" w:pos="1134"/>
        </w:tabs>
        <w:autoSpaceDE/>
        <w:autoSpaceDN/>
        <w:ind w:left="567"/>
        <w:jc w:val="both"/>
        <w:rPr>
          <w:rFonts w:ascii="Times New Roman" w:hAnsi="Times New Roman" w:cs="Times New Roman"/>
          <w:lang w:val="uk-UA" w:eastAsia="uk-UA"/>
        </w:rPr>
      </w:pPr>
    </w:p>
    <w:p w:rsidR="003A56A5" w:rsidRPr="003A56A5" w:rsidRDefault="003A56A5" w:rsidP="009177C2">
      <w:pPr>
        <w:widowControl/>
        <w:numPr>
          <w:ilvl w:val="0"/>
          <w:numId w:val="36"/>
        </w:numPr>
        <w:pBdr>
          <w:top w:val="nil"/>
          <w:left w:val="nil"/>
          <w:bottom w:val="nil"/>
          <w:right w:val="nil"/>
          <w:between w:val="nil"/>
        </w:pBdr>
        <w:autoSpaceDE/>
        <w:autoSpaceDN/>
        <w:ind w:left="0" w:firstLine="1134"/>
        <w:jc w:val="center"/>
        <w:rPr>
          <w:rFonts w:ascii="Times New Roman" w:hAnsi="Times New Roman" w:cs="Times New Roman"/>
          <w:lang w:val="uk-UA" w:eastAsia="uk-UA"/>
        </w:rPr>
      </w:pPr>
      <w:r w:rsidRPr="003A56A5">
        <w:rPr>
          <w:rFonts w:ascii="Times New Roman" w:hAnsi="Times New Roman" w:cs="Times New Roman"/>
          <w:b/>
          <w:color w:val="000000"/>
          <w:lang w:val="uk-UA" w:eastAsia="uk-UA"/>
        </w:rPr>
        <w:lastRenderedPageBreak/>
        <w:t>Умови виконання робіт, зокрема наявність ліцензій (сертифікатів), обумовлених законодавством</w:t>
      </w:r>
    </w:p>
    <w:p w:rsidR="003A56A5" w:rsidRPr="009177C2" w:rsidRDefault="003A56A5" w:rsidP="009177C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Забезпечення виконання робіт за цим Договором, в тому числі необхідними технологічним, енергетичним, електротехнічним обладнанням, інструментами, матеріалами, будь-яким устаткуванням та механізмами покладається на Підрядника.</w:t>
      </w:r>
    </w:p>
    <w:p w:rsidR="003A56A5" w:rsidRPr="009177C2" w:rsidRDefault="003A56A5" w:rsidP="009177C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9177C2">
        <w:rPr>
          <w:rFonts w:ascii="Times New Roman" w:hAnsi="Times New Roman" w:cs="Times New Roman"/>
          <w:color w:val="000000"/>
          <w:lang w:val="uk-UA" w:eastAsia="uk-UA"/>
        </w:rPr>
        <w:t>Підрядник відповідає за належну якість матеріалів (матеріальних ресурсів), що застосовуються в процесі виконання робіт.</w:t>
      </w:r>
    </w:p>
    <w:p w:rsidR="003A56A5" w:rsidRPr="009177C2" w:rsidRDefault="003A56A5" w:rsidP="009177C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9177C2">
        <w:rPr>
          <w:rFonts w:ascii="Times New Roman" w:hAnsi="Times New Roman" w:cs="Times New Roman"/>
          <w:color w:val="000000"/>
          <w:lang w:val="uk-UA" w:eastAsia="uk-UA"/>
        </w:rPr>
        <w:t>Матеріали та обладнання, що застосовані на об’єкті будівництва, повинні бути, якщо того вимагають діючі нормативні вимоги, сертифіковані в Україні, їх ремонт, технічне обслуговування, забезпечення запасними частинами та витратними матеріалами повинні бути доступними в Україні.</w:t>
      </w:r>
    </w:p>
    <w:p w:rsidR="003A56A5" w:rsidRPr="009177C2" w:rsidRDefault="003A56A5" w:rsidP="009177C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9177C2">
        <w:rPr>
          <w:rFonts w:ascii="Times New Roman" w:hAnsi="Times New Roman" w:cs="Times New Roman"/>
          <w:color w:val="000000"/>
          <w:lang w:val="uk-UA" w:eastAsia="uk-UA"/>
        </w:rPr>
        <w:t>Підрядник несе відповідальність за наявність ліцензій та дозволів, необхідних для виконання робіт, визначених нормативними документами</w:t>
      </w:r>
      <w:r w:rsidR="009177C2" w:rsidRPr="009177C2">
        <w:rPr>
          <w:rFonts w:ascii="Times New Roman" w:hAnsi="Times New Roman" w:cs="Times New Roman"/>
          <w:color w:val="000000"/>
          <w:lang w:val="uk-UA" w:eastAsia="uk-UA"/>
        </w:rPr>
        <w:t>.</w:t>
      </w:r>
    </w:p>
    <w:p w:rsidR="009177C2" w:rsidRPr="009177C2" w:rsidRDefault="009177C2" w:rsidP="009177C2">
      <w:pPr>
        <w:widowControl/>
        <w:pBdr>
          <w:top w:val="nil"/>
          <w:left w:val="nil"/>
          <w:bottom w:val="nil"/>
          <w:right w:val="nil"/>
          <w:between w:val="nil"/>
        </w:pBdr>
        <w:tabs>
          <w:tab w:val="left" w:pos="567"/>
          <w:tab w:val="left" w:pos="993"/>
        </w:tabs>
        <w:autoSpaceDE/>
        <w:autoSpaceDN/>
        <w:ind w:left="567"/>
        <w:jc w:val="both"/>
        <w:rPr>
          <w:rFonts w:ascii="Times New Roman" w:hAnsi="Times New Roman" w:cs="Times New Roman"/>
          <w:lang w:val="uk-UA" w:eastAsia="uk-UA"/>
        </w:rPr>
      </w:pPr>
    </w:p>
    <w:p w:rsidR="003A56A5" w:rsidRPr="003A56A5" w:rsidRDefault="003A56A5" w:rsidP="009177C2">
      <w:pPr>
        <w:widowControl/>
        <w:numPr>
          <w:ilvl w:val="0"/>
          <w:numId w:val="36"/>
        </w:numPr>
        <w:pBdr>
          <w:top w:val="nil"/>
          <w:left w:val="nil"/>
          <w:bottom w:val="nil"/>
          <w:right w:val="nil"/>
          <w:between w:val="nil"/>
        </w:pBdr>
        <w:autoSpaceDE/>
        <w:autoSpaceDN/>
        <w:ind w:left="0" w:firstLine="1134"/>
        <w:jc w:val="center"/>
        <w:rPr>
          <w:rFonts w:ascii="Times New Roman" w:hAnsi="Times New Roman" w:cs="Times New Roman"/>
          <w:lang w:val="uk-UA" w:eastAsia="uk-UA"/>
        </w:rPr>
      </w:pPr>
      <w:r w:rsidRPr="003A56A5">
        <w:rPr>
          <w:rFonts w:ascii="Times New Roman" w:hAnsi="Times New Roman" w:cs="Times New Roman"/>
          <w:b/>
          <w:color w:val="000000"/>
          <w:lang w:val="uk-UA" w:eastAsia="uk-UA"/>
        </w:rPr>
        <w:t>Умови страхування ризиків випадкового знищення або пошкодження об'єкта будівництва</w:t>
      </w:r>
    </w:p>
    <w:p w:rsidR="003A56A5" w:rsidRPr="009177C2" w:rsidRDefault="003A56A5" w:rsidP="009177C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Страхування ризиків випадкового знищення або пошкодження об'єкта будівництва не вимагається.</w:t>
      </w:r>
    </w:p>
    <w:p w:rsidR="003A56A5" w:rsidRPr="009177C2" w:rsidRDefault="003A56A5" w:rsidP="009177C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9177C2">
        <w:rPr>
          <w:rFonts w:ascii="Times New Roman" w:hAnsi="Times New Roman" w:cs="Times New Roman"/>
          <w:color w:val="000000"/>
          <w:lang w:val="uk-UA" w:eastAsia="uk-UA"/>
        </w:rPr>
        <w:t>Ризик випадкового знищення або пошкодження результату робіт до його прийняття Замовником несе Підрядник, крім випадків, коли це сталося внаслідок обставин, що залежали від Замовника.</w:t>
      </w:r>
    </w:p>
    <w:p w:rsidR="003A56A5" w:rsidRPr="009177C2" w:rsidRDefault="003A56A5" w:rsidP="009177C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9177C2">
        <w:rPr>
          <w:rFonts w:ascii="Times New Roman" w:hAnsi="Times New Roman" w:cs="Times New Roman"/>
          <w:color w:val="000000"/>
          <w:lang w:val="uk-UA" w:eastAsia="uk-UA"/>
        </w:rPr>
        <w:t>Сторони зобов’язані вживати необхідних заходів для недопущення випадкового знищення або пошкодження результату робіт.</w:t>
      </w:r>
    </w:p>
    <w:p w:rsidR="003A56A5" w:rsidRPr="009177C2" w:rsidRDefault="003A56A5" w:rsidP="009177C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9177C2">
        <w:rPr>
          <w:rFonts w:ascii="Times New Roman" w:hAnsi="Times New Roman" w:cs="Times New Roman"/>
          <w:color w:val="000000"/>
          <w:lang w:val="uk-UA" w:eastAsia="uk-UA"/>
        </w:rPr>
        <w:t>У разі випадкового пошкодження результату робіт до передачі його Замовнику Підрядник повинен негайно власними силами усунути пошкодження та повідомити про це Замовника. На вимогу останнього Підрядник подає йому для погодження план заходів щодо усунення наслідків випадкового пошкодження результату робіт. За погодженням із Замовником Підрядник може залучати для цього третіх осіб.</w:t>
      </w:r>
    </w:p>
    <w:p w:rsidR="003A56A5" w:rsidRPr="009177C2" w:rsidRDefault="003A56A5" w:rsidP="009177C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9177C2">
        <w:rPr>
          <w:rFonts w:ascii="Times New Roman" w:hAnsi="Times New Roman" w:cs="Times New Roman"/>
          <w:color w:val="000000"/>
          <w:lang w:val="uk-UA" w:eastAsia="uk-UA"/>
        </w:rPr>
        <w:t>Якщо Підрядник виявить обставини, що загрожують знищенням або пошкодженням результату робіт, ризик якого несе Замовник, він зобов’язаний негайно припинити роботи і повідомити про такі обставини Замовника. У такому разі Підрядник може вимагати внесення відповідних змін у Договір стосовно строків виконання робіт, тощо. Після отримання повідомлення Замовник у розумний строк повідомляє Підрядника про прийняте ним рішення. На вимогу Замовника Підрядник надає розрахунки та обґрунтування, необхідні для перегляду умов Договору</w:t>
      </w:r>
      <w:r w:rsidR="009177C2">
        <w:rPr>
          <w:rFonts w:ascii="Times New Roman" w:hAnsi="Times New Roman" w:cs="Times New Roman"/>
          <w:color w:val="000000"/>
          <w:lang w:val="uk-UA" w:eastAsia="uk-UA"/>
        </w:rPr>
        <w:t>.</w:t>
      </w:r>
    </w:p>
    <w:p w:rsidR="009177C2" w:rsidRPr="009177C2" w:rsidRDefault="009177C2" w:rsidP="009177C2">
      <w:pPr>
        <w:widowControl/>
        <w:pBdr>
          <w:top w:val="nil"/>
          <w:left w:val="nil"/>
          <w:bottom w:val="nil"/>
          <w:right w:val="nil"/>
          <w:between w:val="nil"/>
        </w:pBdr>
        <w:tabs>
          <w:tab w:val="left" w:pos="567"/>
          <w:tab w:val="left" w:pos="993"/>
        </w:tabs>
        <w:autoSpaceDE/>
        <w:autoSpaceDN/>
        <w:ind w:left="567"/>
        <w:jc w:val="both"/>
        <w:rPr>
          <w:rFonts w:ascii="Times New Roman" w:hAnsi="Times New Roman" w:cs="Times New Roman"/>
          <w:lang w:val="uk-UA" w:eastAsia="uk-UA"/>
        </w:rPr>
      </w:pPr>
    </w:p>
    <w:p w:rsidR="003A56A5" w:rsidRPr="003A56A5" w:rsidRDefault="003A56A5" w:rsidP="009177C2">
      <w:pPr>
        <w:widowControl/>
        <w:numPr>
          <w:ilvl w:val="0"/>
          <w:numId w:val="36"/>
        </w:numPr>
        <w:pBdr>
          <w:top w:val="nil"/>
          <w:left w:val="nil"/>
          <w:bottom w:val="nil"/>
          <w:right w:val="nil"/>
          <w:between w:val="nil"/>
        </w:pBdr>
        <w:autoSpaceDE/>
        <w:autoSpaceDN/>
        <w:ind w:left="0" w:firstLine="1134"/>
        <w:jc w:val="center"/>
        <w:rPr>
          <w:rFonts w:ascii="Times New Roman" w:hAnsi="Times New Roman" w:cs="Times New Roman"/>
          <w:lang w:val="uk-UA" w:eastAsia="uk-UA"/>
        </w:rPr>
      </w:pPr>
      <w:r w:rsidRPr="003A56A5">
        <w:rPr>
          <w:rFonts w:ascii="Times New Roman" w:hAnsi="Times New Roman" w:cs="Times New Roman"/>
          <w:b/>
          <w:color w:val="000000"/>
          <w:lang w:val="uk-UA" w:eastAsia="uk-UA"/>
        </w:rPr>
        <w:t>Порядок забезпечення робіт проектною документацією, ресурсами та послугами</w:t>
      </w:r>
    </w:p>
    <w:p w:rsidR="003A56A5" w:rsidRPr="009177C2" w:rsidRDefault="003A56A5" w:rsidP="009177C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Забезпечення робіт проектною документацією здійснюється Замовником.</w:t>
      </w:r>
    </w:p>
    <w:p w:rsidR="003A56A5" w:rsidRPr="009177C2" w:rsidRDefault="003A56A5" w:rsidP="009177C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9177C2">
        <w:rPr>
          <w:rFonts w:ascii="Times New Roman" w:hAnsi="Times New Roman" w:cs="Times New Roman"/>
          <w:color w:val="000000"/>
          <w:lang w:val="uk-UA" w:eastAsia="uk-UA"/>
        </w:rPr>
        <w:t>Замовник зобов’язаний у строки визначені Договором передати примірник проектно-кошторисної документації Підряднику.</w:t>
      </w:r>
    </w:p>
    <w:p w:rsidR="003A56A5" w:rsidRPr="009177C2" w:rsidRDefault="003A56A5" w:rsidP="009177C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9177C2">
        <w:rPr>
          <w:rFonts w:ascii="Times New Roman" w:hAnsi="Times New Roman" w:cs="Times New Roman"/>
          <w:color w:val="000000"/>
          <w:lang w:val="uk-UA" w:eastAsia="uk-UA"/>
        </w:rPr>
        <w:t>Авторський нагляд за дотриманням вимог виконання робіт здійснюється на підставі договору, укладеного із спеціалізованою установою Замовником.</w:t>
      </w:r>
    </w:p>
    <w:p w:rsidR="003A56A5" w:rsidRPr="009177C2" w:rsidRDefault="003A56A5" w:rsidP="009177C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9177C2">
        <w:rPr>
          <w:rFonts w:ascii="Times New Roman" w:hAnsi="Times New Roman" w:cs="Times New Roman"/>
          <w:color w:val="000000"/>
          <w:lang w:val="uk-UA" w:eastAsia="uk-UA"/>
        </w:rPr>
        <w:t>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rsidR="003A56A5" w:rsidRPr="009177C2" w:rsidRDefault="003A56A5" w:rsidP="009177C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9177C2">
        <w:rPr>
          <w:rFonts w:ascii="Times New Roman" w:hAnsi="Times New Roman" w:cs="Times New Roman"/>
          <w:color w:val="000000"/>
          <w:lang w:val="uk-UA" w:eastAsia="uk-UA"/>
        </w:rPr>
        <w:t>Авторські права на проектну документацію охороняються відповідно до законодавства.</w:t>
      </w:r>
    </w:p>
    <w:p w:rsidR="003A56A5" w:rsidRPr="009177C2" w:rsidRDefault="003A56A5" w:rsidP="009177C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9177C2">
        <w:rPr>
          <w:rFonts w:ascii="Times New Roman" w:hAnsi="Times New Roman" w:cs="Times New Roman"/>
          <w:color w:val="000000"/>
          <w:lang w:val="uk-UA" w:eastAsia="uk-UA"/>
        </w:rPr>
        <w:t>Закупівлю, одержання, складування, збереження необхідних для виконання робіт матеріалів, устаткування і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Підрядника.</w:t>
      </w:r>
    </w:p>
    <w:p w:rsidR="003A56A5" w:rsidRPr="009177C2" w:rsidRDefault="003A56A5" w:rsidP="009177C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9177C2">
        <w:rPr>
          <w:rFonts w:ascii="Times New Roman" w:hAnsi="Times New Roman" w:cs="Times New Roman"/>
          <w:color w:val="000000"/>
          <w:lang w:val="uk-UA" w:eastAsia="uk-UA"/>
        </w:rPr>
        <w:lastRenderedPageBreak/>
        <w:t>Роботи та матеріальні ресурси, що використовуються для їх виконання Підрядчиком (субпідрядником), повинні відповідати вимогам нормативно-правових актів і нормативних документів у галузі будівництва, проектній документації та Договору.</w:t>
      </w:r>
    </w:p>
    <w:p w:rsidR="003A56A5" w:rsidRPr="009177C2" w:rsidRDefault="003A56A5" w:rsidP="009177C2">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9177C2">
        <w:rPr>
          <w:rFonts w:ascii="Times New Roman" w:hAnsi="Times New Roman" w:cs="Times New Roman"/>
          <w:color w:val="000000"/>
          <w:lang w:val="uk-UA" w:eastAsia="uk-UA"/>
        </w:rPr>
        <w:t>Підрядник зобов'язаний письмово повідомляти Замовника про проведення поточних перевірок та випробовувань конструкцій, виробів, устаткування тощо, які використовуються при будівництва до їх проведення, та надавати інформацію про результати, вжиті заходи з усунення виявлених недоліків протягом 2 (двох) робочих днів після одержання від Замовника відповідного запиту.</w:t>
      </w:r>
    </w:p>
    <w:p w:rsidR="003A56A5" w:rsidRPr="00867143" w:rsidRDefault="003A56A5" w:rsidP="00867143">
      <w:pPr>
        <w:widowControl/>
        <w:numPr>
          <w:ilvl w:val="1"/>
          <w:numId w:val="36"/>
        </w:numPr>
        <w:pBdr>
          <w:top w:val="nil"/>
          <w:left w:val="nil"/>
          <w:bottom w:val="nil"/>
          <w:right w:val="nil"/>
          <w:between w:val="nil"/>
        </w:pBdr>
        <w:tabs>
          <w:tab w:val="left" w:pos="567"/>
          <w:tab w:val="left" w:pos="993"/>
        </w:tabs>
        <w:autoSpaceDE/>
        <w:autoSpaceDN/>
        <w:ind w:left="0" w:firstLine="567"/>
        <w:jc w:val="both"/>
        <w:rPr>
          <w:rFonts w:ascii="Times New Roman" w:hAnsi="Times New Roman" w:cs="Times New Roman"/>
          <w:lang w:val="uk-UA" w:eastAsia="uk-UA"/>
        </w:rPr>
      </w:pPr>
      <w:r w:rsidRPr="009177C2">
        <w:rPr>
          <w:rFonts w:ascii="Times New Roman" w:hAnsi="Times New Roman" w:cs="Times New Roman"/>
          <w:color w:val="000000"/>
          <w:lang w:val="uk-UA" w:eastAsia="uk-UA"/>
        </w:rPr>
        <w:t>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867143" w:rsidRPr="00867143" w:rsidRDefault="00867143" w:rsidP="00867143">
      <w:pPr>
        <w:widowControl/>
        <w:pBdr>
          <w:top w:val="nil"/>
          <w:left w:val="nil"/>
          <w:bottom w:val="nil"/>
          <w:right w:val="nil"/>
          <w:between w:val="nil"/>
        </w:pBdr>
        <w:tabs>
          <w:tab w:val="left" w:pos="567"/>
          <w:tab w:val="left" w:pos="993"/>
        </w:tabs>
        <w:autoSpaceDE/>
        <w:autoSpaceDN/>
        <w:ind w:left="567"/>
        <w:jc w:val="both"/>
        <w:rPr>
          <w:rFonts w:ascii="Times New Roman" w:hAnsi="Times New Roman" w:cs="Times New Roman"/>
          <w:lang w:val="uk-UA" w:eastAsia="uk-UA"/>
        </w:rPr>
      </w:pPr>
    </w:p>
    <w:p w:rsidR="003A56A5" w:rsidRPr="003A56A5" w:rsidRDefault="003A56A5" w:rsidP="006879EA">
      <w:pPr>
        <w:widowControl/>
        <w:numPr>
          <w:ilvl w:val="0"/>
          <w:numId w:val="36"/>
        </w:numPr>
        <w:pBdr>
          <w:top w:val="nil"/>
          <w:left w:val="nil"/>
          <w:bottom w:val="nil"/>
          <w:right w:val="nil"/>
          <w:between w:val="nil"/>
        </w:pBdr>
        <w:tabs>
          <w:tab w:val="left" w:pos="993"/>
        </w:tabs>
        <w:autoSpaceDE/>
        <w:autoSpaceDN/>
        <w:ind w:left="0" w:firstLine="567"/>
        <w:jc w:val="center"/>
        <w:rPr>
          <w:rFonts w:ascii="Times New Roman" w:hAnsi="Times New Roman" w:cs="Times New Roman"/>
          <w:lang w:val="uk-UA" w:eastAsia="uk-UA"/>
        </w:rPr>
      </w:pPr>
      <w:r w:rsidRPr="003A56A5">
        <w:rPr>
          <w:rFonts w:ascii="Times New Roman" w:hAnsi="Times New Roman" w:cs="Times New Roman"/>
          <w:b/>
          <w:color w:val="000000"/>
          <w:lang w:val="uk-UA" w:eastAsia="uk-UA"/>
        </w:rPr>
        <w:t>Порядок залучення субпідрядників</w:t>
      </w:r>
    </w:p>
    <w:p w:rsidR="003A56A5" w:rsidRPr="00867143" w:rsidRDefault="003A56A5" w:rsidP="00867143">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За попередньою письмовою згодою Замовника Підрядник може залучати до виконання робіт інших осіб (субпідрядників). При цьому договори субпідряду укладаються та виконуються з дотриманням загальних вимог, визначених Договором та/або чинним законодавством України.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rsidR="003A56A5" w:rsidRPr="00867143" w:rsidRDefault="003A56A5" w:rsidP="00867143">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867143">
        <w:rPr>
          <w:rFonts w:ascii="Times New Roman" w:hAnsi="Times New Roman" w:cs="Times New Roman"/>
          <w:color w:val="000000"/>
          <w:lang w:val="uk-UA" w:eastAsia="uk-UA"/>
        </w:rPr>
        <w:t>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rsidR="003A56A5" w:rsidRPr="00FC12D2" w:rsidRDefault="003A56A5" w:rsidP="00867143">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867143">
        <w:rPr>
          <w:rFonts w:ascii="Times New Roman" w:hAnsi="Times New Roman" w:cs="Times New Roman"/>
          <w:color w:val="000000"/>
          <w:lang w:val="uk-UA" w:eastAsia="uk-UA"/>
        </w:rPr>
        <w:t>Субпідрядники, що залучаються до виконання робіт, повинні відповідати кваліфікаційним та іншим вимогам (мати ліцензію (дозвіл) на виконання робіт, визначених договором субпідряду, досвід виконання аналогічних робіт та ресурси, достатні для їх виконання тощо).</w:t>
      </w:r>
    </w:p>
    <w:p w:rsidR="00FC12D2" w:rsidRPr="00867143" w:rsidRDefault="00FC12D2" w:rsidP="00FC12D2">
      <w:pPr>
        <w:widowControl/>
        <w:pBdr>
          <w:top w:val="nil"/>
          <w:left w:val="nil"/>
          <w:bottom w:val="nil"/>
          <w:right w:val="nil"/>
          <w:between w:val="nil"/>
        </w:pBdr>
        <w:tabs>
          <w:tab w:val="left" w:pos="1134"/>
        </w:tabs>
        <w:autoSpaceDE/>
        <w:autoSpaceDN/>
        <w:ind w:left="567"/>
        <w:jc w:val="both"/>
        <w:rPr>
          <w:rFonts w:ascii="Times New Roman" w:hAnsi="Times New Roman" w:cs="Times New Roman"/>
          <w:lang w:val="uk-UA" w:eastAsia="uk-UA"/>
        </w:rPr>
      </w:pPr>
    </w:p>
    <w:p w:rsidR="003A56A5" w:rsidRPr="003A56A5" w:rsidRDefault="003A56A5" w:rsidP="00925BC8">
      <w:pPr>
        <w:widowControl/>
        <w:numPr>
          <w:ilvl w:val="0"/>
          <w:numId w:val="36"/>
        </w:numPr>
        <w:pBdr>
          <w:top w:val="nil"/>
          <w:left w:val="nil"/>
          <w:bottom w:val="nil"/>
          <w:right w:val="nil"/>
          <w:between w:val="nil"/>
        </w:pBdr>
        <w:autoSpaceDE/>
        <w:autoSpaceDN/>
        <w:ind w:left="0" w:firstLine="993"/>
        <w:jc w:val="center"/>
        <w:rPr>
          <w:rFonts w:ascii="Times New Roman" w:hAnsi="Times New Roman" w:cs="Times New Roman"/>
          <w:lang w:val="uk-UA" w:eastAsia="uk-UA"/>
        </w:rPr>
      </w:pPr>
      <w:r w:rsidRPr="003A56A5">
        <w:rPr>
          <w:rFonts w:ascii="Times New Roman" w:hAnsi="Times New Roman" w:cs="Times New Roman"/>
          <w:b/>
          <w:color w:val="000000"/>
          <w:lang w:val="uk-UA" w:eastAsia="uk-UA"/>
        </w:rPr>
        <w:t>Вимоги до організації робіт</w:t>
      </w:r>
    </w:p>
    <w:p w:rsidR="003A56A5" w:rsidRPr="000B4DE9" w:rsidRDefault="003A56A5" w:rsidP="000B4DE9">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Місце виконання робіт: м. Київ, вул. Сім’ї Хохлових, 5</w:t>
      </w:r>
      <w:r w:rsidR="000B4DE9">
        <w:rPr>
          <w:rFonts w:ascii="Times New Roman" w:hAnsi="Times New Roman" w:cs="Times New Roman"/>
          <w:color w:val="000000"/>
          <w:lang w:val="uk-UA" w:eastAsia="uk-UA"/>
        </w:rPr>
        <w:t>.</w:t>
      </w:r>
    </w:p>
    <w:p w:rsidR="003A56A5" w:rsidRPr="000B4DE9" w:rsidRDefault="003A56A5" w:rsidP="000B4DE9">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B4DE9">
        <w:rPr>
          <w:rFonts w:ascii="Times New Roman" w:hAnsi="Times New Roman" w:cs="Times New Roman"/>
          <w:color w:val="000000"/>
          <w:lang w:val="uk-UA" w:eastAsia="uk-UA"/>
        </w:rPr>
        <w:t>Підрядник може використовувати Об’єкт для виконання робіт з реконструкції в робочі дні з 9-00 до 18-00.</w:t>
      </w:r>
    </w:p>
    <w:p w:rsidR="003A56A5" w:rsidRPr="000B4DE9" w:rsidRDefault="003A56A5" w:rsidP="000B4DE9">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B4DE9">
        <w:rPr>
          <w:rFonts w:ascii="Times New Roman" w:hAnsi="Times New Roman" w:cs="Times New Roman"/>
          <w:color w:val="000000"/>
          <w:lang w:val="uk-UA" w:eastAsia="uk-UA"/>
        </w:rPr>
        <w:t>Замовник надає Підряднику на період виконання робіт та до їх завершення фронт робіт із зазначенням місць підк</w:t>
      </w:r>
      <w:r w:rsidR="000B4DE9">
        <w:rPr>
          <w:rFonts w:ascii="Times New Roman" w:hAnsi="Times New Roman" w:cs="Times New Roman"/>
          <w:color w:val="000000"/>
          <w:lang w:val="uk-UA" w:eastAsia="uk-UA"/>
        </w:rPr>
        <w:t>лючення інженерних комунікацій.</w:t>
      </w:r>
    </w:p>
    <w:p w:rsidR="003A56A5" w:rsidRPr="000B4DE9" w:rsidRDefault="003A56A5" w:rsidP="000B4DE9">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B4DE9">
        <w:rPr>
          <w:rFonts w:ascii="Times New Roman" w:hAnsi="Times New Roman" w:cs="Times New Roman"/>
          <w:color w:val="000000"/>
          <w:lang w:val="uk-UA" w:eastAsia="uk-UA"/>
        </w:rPr>
        <w:t>Підрядник узгоджує з Замовником умови вивозу будівельного сміття, відповідає за збереження майна Замовника, яке знаходиться на будівельному майданчику, відповідно діючого будівельного законодавства України.</w:t>
      </w:r>
    </w:p>
    <w:p w:rsidR="003A56A5" w:rsidRPr="000B4DE9" w:rsidRDefault="003A56A5" w:rsidP="000B4DE9">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B4DE9">
        <w:rPr>
          <w:rFonts w:ascii="Times New Roman" w:hAnsi="Times New Roman" w:cs="Times New Roman"/>
          <w:color w:val="000000"/>
          <w:lang w:val="uk-UA" w:eastAsia="uk-UA"/>
        </w:rPr>
        <w:t>Підрядник у порядку, визначеному нормативними документами та Договором, веде і передає Замовнику після завершення робіт виконавчу документацію.</w:t>
      </w:r>
    </w:p>
    <w:p w:rsidR="003A56A5" w:rsidRPr="000B4DE9" w:rsidRDefault="003A56A5" w:rsidP="000B4DE9">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B4DE9">
        <w:rPr>
          <w:rFonts w:ascii="Times New Roman" w:hAnsi="Times New Roman" w:cs="Times New Roman"/>
          <w:color w:val="000000"/>
          <w:lang w:val="uk-UA" w:eastAsia="uk-UA"/>
        </w:rPr>
        <w:t>Підрядник здійснює контроль за станом забруднення навколишнього природного середовища, а також зобов’язується виконувати пов’язані з цим обґрунтовані письмові вказівки Замовника або його уповноваженого представника.</w:t>
      </w:r>
    </w:p>
    <w:p w:rsidR="003A56A5" w:rsidRPr="000B4DE9" w:rsidRDefault="003A56A5" w:rsidP="000B4DE9">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B4DE9">
        <w:rPr>
          <w:rFonts w:ascii="Times New Roman" w:hAnsi="Times New Roman" w:cs="Times New Roman"/>
          <w:color w:val="000000"/>
          <w:lang w:val="uk-UA" w:eastAsia="uk-UA"/>
        </w:rPr>
        <w:t>Підрядник зобов’язаний у розумний строк, але не менше як один раз на місяць або на вимогу Замовника, інформувати його про:</w:t>
      </w:r>
    </w:p>
    <w:p w:rsidR="003A56A5" w:rsidRPr="003A56A5" w:rsidRDefault="003A56A5" w:rsidP="00925BC8">
      <w:pPr>
        <w:widowControl/>
        <w:numPr>
          <w:ilvl w:val="0"/>
          <w:numId w:val="34"/>
        </w:numPr>
        <w:pBdr>
          <w:top w:val="nil"/>
          <w:left w:val="nil"/>
          <w:bottom w:val="nil"/>
          <w:right w:val="nil"/>
          <w:between w:val="nil"/>
        </w:pBdr>
        <w:autoSpaceDE/>
        <w:autoSpaceDN/>
        <w:ind w:left="0" w:firstLine="567"/>
        <w:jc w:val="both"/>
        <w:rPr>
          <w:rFonts w:ascii="Calibri" w:eastAsia="Calibri" w:hAnsi="Calibri" w:cs="Calibri"/>
          <w:color w:val="000000"/>
          <w:lang w:val="uk-UA" w:eastAsia="uk-UA"/>
        </w:rPr>
      </w:pPr>
      <w:r w:rsidRPr="003A56A5">
        <w:rPr>
          <w:rFonts w:ascii="Times New Roman" w:hAnsi="Times New Roman" w:cs="Times New Roman"/>
          <w:color w:val="000000"/>
          <w:lang w:val="uk-UA" w:eastAsia="uk-UA"/>
        </w:rPr>
        <w:t>хід виконання робіт, у тому числі про відхилення від графіка їх виконання (причини, заходи щодо усунення відхилення тощо);</w:t>
      </w:r>
    </w:p>
    <w:p w:rsidR="003A56A5" w:rsidRPr="003A56A5" w:rsidRDefault="003A56A5" w:rsidP="00925BC8">
      <w:pPr>
        <w:widowControl/>
        <w:numPr>
          <w:ilvl w:val="0"/>
          <w:numId w:val="34"/>
        </w:numPr>
        <w:pBdr>
          <w:top w:val="nil"/>
          <w:left w:val="nil"/>
          <w:bottom w:val="nil"/>
          <w:right w:val="nil"/>
          <w:between w:val="nil"/>
        </w:pBdr>
        <w:autoSpaceDE/>
        <w:autoSpaceDN/>
        <w:ind w:left="0" w:firstLine="567"/>
        <w:jc w:val="both"/>
        <w:rPr>
          <w:rFonts w:ascii="Calibri" w:eastAsia="Calibri" w:hAnsi="Calibri" w:cs="Calibri"/>
          <w:color w:val="000000"/>
          <w:lang w:val="uk-UA" w:eastAsia="uk-UA"/>
        </w:rPr>
      </w:pPr>
      <w:r w:rsidRPr="003A56A5">
        <w:rPr>
          <w:rFonts w:ascii="Times New Roman" w:hAnsi="Times New Roman" w:cs="Times New Roman"/>
          <w:color w:val="000000"/>
          <w:lang w:val="uk-UA" w:eastAsia="uk-UA"/>
        </w:rPr>
        <w:t>забезпечення виконання робіт матеріальними ресурсами;</w:t>
      </w:r>
    </w:p>
    <w:p w:rsidR="003A56A5" w:rsidRPr="003A56A5" w:rsidRDefault="003A56A5" w:rsidP="00925BC8">
      <w:pPr>
        <w:widowControl/>
        <w:numPr>
          <w:ilvl w:val="0"/>
          <w:numId w:val="34"/>
        </w:numPr>
        <w:pBdr>
          <w:top w:val="nil"/>
          <w:left w:val="nil"/>
          <w:bottom w:val="nil"/>
          <w:right w:val="nil"/>
          <w:between w:val="nil"/>
        </w:pBdr>
        <w:autoSpaceDE/>
        <w:autoSpaceDN/>
        <w:ind w:left="0" w:firstLine="567"/>
        <w:jc w:val="both"/>
        <w:rPr>
          <w:rFonts w:ascii="Calibri" w:eastAsia="Calibri" w:hAnsi="Calibri" w:cs="Calibri"/>
          <w:color w:val="000000"/>
          <w:lang w:val="uk-UA" w:eastAsia="uk-UA"/>
        </w:rPr>
      </w:pPr>
      <w:r w:rsidRPr="003A56A5">
        <w:rPr>
          <w:rFonts w:ascii="Times New Roman" w:hAnsi="Times New Roman" w:cs="Times New Roman"/>
          <w:color w:val="000000"/>
          <w:lang w:val="uk-UA" w:eastAsia="uk-UA"/>
        </w:rPr>
        <w:t>залучення до виконання робіт робочої сили та субпідрядників;</w:t>
      </w:r>
    </w:p>
    <w:p w:rsidR="003A56A5" w:rsidRPr="003A56A5" w:rsidRDefault="003A56A5" w:rsidP="00925BC8">
      <w:pPr>
        <w:widowControl/>
        <w:numPr>
          <w:ilvl w:val="0"/>
          <w:numId w:val="34"/>
        </w:numPr>
        <w:pBdr>
          <w:top w:val="nil"/>
          <w:left w:val="nil"/>
          <w:bottom w:val="nil"/>
          <w:right w:val="nil"/>
          <w:between w:val="nil"/>
        </w:pBdr>
        <w:autoSpaceDE/>
        <w:autoSpaceDN/>
        <w:ind w:left="0" w:firstLine="567"/>
        <w:jc w:val="both"/>
        <w:rPr>
          <w:rFonts w:ascii="Calibri" w:eastAsia="Calibri" w:hAnsi="Calibri" w:cs="Calibri"/>
          <w:color w:val="000000"/>
          <w:lang w:val="uk-UA" w:eastAsia="uk-UA"/>
        </w:rPr>
      </w:pPr>
      <w:r w:rsidRPr="003A56A5">
        <w:rPr>
          <w:rFonts w:ascii="Times New Roman" w:hAnsi="Times New Roman" w:cs="Times New Roman"/>
          <w:color w:val="000000"/>
          <w:lang w:val="uk-UA" w:eastAsia="uk-UA"/>
        </w:rPr>
        <w:t>результати здійснення контролю за якістю виконуваних робіт, матеріальних ресурсів;</w:t>
      </w:r>
    </w:p>
    <w:p w:rsidR="003A56A5" w:rsidRPr="003A56A5" w:rsidRDefault="003A56A5" w:rsidP="00925BC8">
      <w:pPr>
        <w:widowControl/>
        <w:numPr>
          <w:ilvl w:val="0"/>
          <w:numId w:val="34"/>
        </w:numPr>
        <w:pBdr>
          <w:top w:val="nil"/>
          <w:left w:val="nil"/>
          <w:bottom w:val="nil"/>
          <w:right w:val="nil"/>
          <w:between w:val="nil"/>
        </w:pBdr>
        <w:autoSpaceDE/>
        <w:autoSpaceDN/>
        <w:ind w:left="0" w:firstLine="567"/>
        <w:jc w:val="both"/>
        <w:rPr>
          <w:rFonts w:ascii="Calibri" w:eastAsia="Calibri" w:hAnsi="Calibri" w:cs="Calibri"/>
          <w:color w:val="000000"/>
          <w:lang w:val="uk-UA" w:eastAsia="uk-UA"/>
        </w:rPr>
      </w:pPr>
      <w:r w:rsidRPr="003A56A5">
        <w:rPr>
          <w:rFonts w:ascii="Times New Roman" w:hAnsi="Times New Roman" w:cs="Times New Roman"/>
          <w:color w:val="000000"/>
          <w:lang w:val="uk-UA" w:eastAsia="uk-UA"/>
        </w:rPr>
        <w:t>загрозу виконанню Договору з вини Замовника.</w:t>
      </w:r>
    </w:p>
    <w:p w:rsidR="003A56A5" w:rsidRPr="00FC1B53" w:rsidRDefault="003A56A5" w:rsidP="000B4DE9">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 xml:space="preserve">Підрядник зобов’язаний звільнити будівельний майданчик (фронт робіт) протягом 10 (десяти) робочих днів після завершення робіт (очистити від сміття, непотрібних матеріальних ресурсів, тимчасових споруд, приміщень тощо). Якщо Підрядник не виконає зазначених зобов’язань, </w:t>
      </w:r>
      <w:r w:rsidRPr="003A56A5">
        <w:rPr>
          <w:rFonts w:ascii="Times New Roman" w:hAnsi="Times New Roman" w:cs="Times New Roman"/>
          <w:color w:val="000000"/>
          <w:lang w:val="uk-UA" w:eastAsia="uk-UA"/>
        </w:rPr>
        <w:lastRenderedPageBreak/>
        <w:t>Замовник після письмового попередження Підрядника може звільнити будівельний майданчик (фронт робіт) своїми силами або із залученням третіх осіб. Витрати Замовника, пов’язані з виконанням зазначених робіт, компенсуються Підрядником.</w:t>
      </w:r>
    </w:p>
    <w:p w:rsidR="00FC1B53" w:rsidRPr="003A56A5" w:rsidRDefault="00FC1B53" w:rsidP="00FC1B53">
      <w:pPr>
        <w:widowControl/>
        <w:pBdr>
          <w:top w:val="nil"/>
          <w:left w:val="nil"/>
          <w:bottom w:val="nil"/>
          <w:right w:val="nil"/>
          <w:between w:val="nil"/>
        </w:pBdr>
        <w:tabs>
          <w:tab w:val="left" w:pos="1134"/>
        </w:tabs>
        <w:autoSpaceDE/>
        <w:autoSpaceDN/>
        <w:ind w:left="567"/>
        <w:jc w:val="both"/>
        <w:rPr>
          <w:rFonts w:ascii="Times New Roman" w:hAnsi="Times New Roman" w:cs="Times New Roman"/>
          <w:lang w:val="uk-UA" w:eastAsia="uk-UA"/>
        </w:rPr>
      </w:pPr>
    </w:p>
    <w:p w:rsidR="003A56A5" w:rsidRPr="003A56A5" w:rsidRDefault="003A56A5" w:rsidP="00FC1B53">
      <w:pPr>
        <w:widowControl/>
        <w:numPr>
          <w:ilvl w:val="0"/>
          <w:numId w:val="36"/>
        </w:numPr>
        <w:pBdr>
          <w:top w:val="nil"/>
          <w:left w:val="nil"/>
          <w:bottom w:val="nil"/>
          <w:right w:val="nil"/>
          <w:between w:val="nil"/>
        </w:pBdr>
        <w:autoSpaceDE/>
        <w:autoSpaceDN/>
        <w:ind w:left="0" w:firstLine="993"/>
        <w:jc w:val="center"/>
        <w:rPr>
          <w:rFonts w:ascii="Times New Roman" w:hAnsi="Times New Roman" w:cs="Times New Roman"/>
          <w:lang w:val="uk-UA" w:eastAsia="uk-UA"/>
        </w:rPr>
      </w:pPr>
      <w:r w:rsidRPr="003A56A5">
        <w:rPr>
          <w:rFonts w:ascii="Times New Roman" w:hAnsi="Times New Roman" w:cs="Times New Roman"/>
          <w:b/>
          <w:color w:val="000000"/>
          <w:lang w:val="uk-UA" w:eastAsia="uk-UA"/>
        </w:rPr>
        <w:t>Умови здійснення авторського та технічного нагляду за виконанням будівельних робіт</w:t>
      </w:r>
    </w:p>
    <w:p w:rsidR="003A56A5" w:rsidRPr="00FC1B53" w:rsidRDefault="003A56A5" w:rsidP="00FC1B53">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 xml:space="preserve">Здійснення авторського нагляду під час будівництва об’єкта здійснюється у відповідності до Порядку </w:t>
      </w:r>
      <w:r w:rsidRPr="003A56A5">
        <w:rPr>
          <w:rFonts w:ascii="Times New Roman" w:hAnsi="Times New Roman" w:cs="Times New Roman"/>
          <w:color w:val="000000"/>
          <w:highlight w:val="white"/>
          <w:lang w:val="uk-UA" w:eastAsia="uk-UA"/>
        </w:rPr>
        <w:t>здійснення авторського нагляду під час будівництва об'єкта архітектури</w:t>
      </w:r>
      <w:r w:rsidRPr="003A56A5">
        <w:rPr>
          <w:rFonts w:ascii="Times New Roman" w:hAnsi="Times New Roman" w:cs="Times New Roman"/>
          <w:color w:val="000000"/>
          <w:lang w:val="uk-UA" w:eastAsia="uk-UA"/>
        </w:rPr>
        <w:t xml:space="preserve"> затвердженого Постановою Кабінету Міністрів України від 11 липня 2007 року за №</w:t>
      </w:r>
      <w:r w:rsidR="00FC1B53">
        <w:rPr>
          <w:rFonts w:ascii="Times New Roman" w:hAnsi="Times New Roman" w:cs="Times New Roman"/>
          <w:color w:val="000000"/>
          <w:lang w:val="uk-UA" w:eastAsia="uk-UA"/>
        </w:rPr>
        <w:t xml:space="preserve"> </w:t>
      </w:r>
      <w:r w:rsidRPr="003A56A5">
        <w:rPr>
          <w:rFonts w:ascii="Times New Roman" w:hAnsi="Times New Roman" w:cs="Times New Roman"/>
          <w:color w:val="000000"/>
          <w:lang w:val="uk-UA" w:eastAsia="uk-UA"/>
        </w:rPr>
        <w:t>903.</w:t>
      </w:r>
    </w:p>
    <w:p w:rsidR="003A56A5" w:rsidRPr="00FC1B53" w:rsidRDefault="003A56A5" w:rsidP="00FC1B53">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FC1B53">
        <w:rPr>
          <w:rFonts w:ascii="Times New Roman" w:hAnsi="Times New Roman" w:cs="Times New Roman"/>
          <w:color w:val="000000"/>
          <w:lang w:val="uk-UA" w:eastAsia="uk-UA"/>
        </w:rPr>
        <w:t xml:space="preserve">Здійснення технічного нагляду під час будівництва об’єкта здійснюється у відповідності до Порядку </w:t>
      </w:r>
      <w:r w:rsidRPr="00FC1B53">
        <w:rPr>
          <w:rFonts w:ascii="Times New Roman" w:hAnsi="Times New Roman" w:cs="Times New Roman"/>
          <w:color w:val="000000"/>
          <w:highlight w:val="white"/>
          <w:lang w:val="uk-UA" w:eastAsia="uk-UA"/>
        </w:rPr>
        <w:t>здійснення технічного нагляду під час будівництва об'єкта архітектури</w:t>
      </w:r>
      <w:r w:rsidRPr="00FC1B53">
        <w:rPr>
          <w:rFonts w:ascii="Times New Roman" w:hAnsi="Times New Roman" w:cs="Times New Roman"/>
          <w:color w:val="000000"/>
          <w:lang w:val="uk-UA" w:eastAsia="uk-UA"/>
        </w:rPr>
        <w:t xml:space="preserve"> затвердженого Постановою Кабінету Міністрів України від 11 липня 2007 року за №</w:t>
      </w:r>
      <w:r w:rsidR="00FC1B53">
        <w:rPr>
          <w:rFonts w:ascii="Times New Roman" w:hAnsi="Times New Roman" w:cs="Times New Roman"/>
          <w:color w:val="000000"/>
          <w:lang w:val="uk-UA" w:eastAsia="uk-UA"/>
        </w:rPr>
        <w:t xml:space="preserve"> </w:t>
      </w:r>
      <w:r w:rsidRPr="00FC1B53">
        <w:rPr>
          <w:rFonts w:ascii="Times New Roman" w:hAnsi="Times New Roman" w:cs="Times New Roman"/>
          <w:color w:val="000000"/>
          <w:lang w:val="uk-UA" w:eastAsia="uk-UA"/>
        </w:rPr>
        <w:t>903.</w:t>
      </w:r>
    </w:p>
    <w:p w:rsidR="00FC1B53" w:rsidRPr="00FC1B53" w:rsidRDefault="00FC1B53" w:rsidP="00FC1B53">
      <w:pPr>
        <w:widowControl/>
        <w:pBdr>
          <w:top w:val="nil"/>
          <w:left w:val="nil"/>
          <w:bottom w:val="nil"/>
          <w:right w:val="nil"/>
          <w:between w:val="nil"/>
        </w:pBdr>
        <w:tabs>
          <w:tab w:val="left" w:pos="1134"/>
        </w:tabs>
        <w:autoSpaceDE/>
        <w:autoSpaceDN/>
        <w:ind w:left="567"/>
        <w:jc w:val="both"/>
        <w:rPr>
          <w:rFonts w:ascii="Times New Roman" w:hAnsi="Times New Roman" w:cs="Times New Roman"/>
          <w:lang w:val="uk-UA" w:eastAsia="uk-UA"/>
        </w:rPr>
      </w:pPr>
    </w:p>
    <w:p w:rsidR="003A56A5" w:rsidRPr="003A56A5" w:rsidRDefault="003A56A5" w:rsidP="00FC1B53">
      <w:pPr>
        <w:widowControl/>
        <w:numPr>
          <w:ilvl w:val="0"/>
          <w:numId w:val="36"/>
        </w:numPr>
        <w:pBdr>
          <w:top w:val="nil"/>
          <w:left w:val="nil"/>
          <w:bottom w:val="nil"/>
          <w:right w:val="nil"/>
          <w:between w:val="nil"/>
        </w:pBdr>
        <w:autoSpaceDE/>
        <w:autoSpaceDN/>
        <w:ind w:left="0" w:firstLine="993"/>
        <w:jc w:val="center"/>
        <w:rPr>
          <w:rFonts w:ascii="Times New Roman" w:hAnsi="Times New Roman" w:cs="Times New Roman"/>
          <w:lang w:val="uk-UA" w:eastAsia="uk-UA"/>
        </w:rPr>
      </w:pPr>
      <w:r w:rsidRPr="003A56A5">
        <w:rPr>
          <w:rFonts w:ascii="Times New Roman" w:hAnsi="Times New Roman" w:cs="Times New Roman"/>
          <w:b/>
          <w:color w:val="000000"/>
          <w:lang w:val="uk-UA" w:eastAsia="uk-UA"/>
        </w:rPr>
        <w:t>Порядок здійснення Замовником контролю за якістю ресурсів та робіт</w:t>
      </w:r>
    </w:p>
    <w:p w:rsidR="003A56A5" w:rsidRPr="00FC1B53" w:rsidRDefault="003A56A5" w:rsidP="00FC1B53">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w:t>
      </w:r>
    </w:p>
    <w:p w:rsidR="003A56A5" w:rsidRPr="00FC1B53" w:rsidRDefault="003A56A5" w:rsidP="00FC1B53">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FC1B53">
        <w:rPr>
          <w:rFonts w:ascii="Times New Roman" w:hAnsi="Times New Roman" w:cs="Times New Roman"/>
          <w:color w:val="000000"/>
          <w:lang w:val="uk-UA" w:eastAsia="uk-UA"/>
        </w:rPr>
        <w:t>Контроль за відповідністю робіт, матеріальних ресурсів установленим вимогам Замовник здійснює самостійно та із залученням на договірних підставах інших осіб.</w:t>
      </w:r>
    </w:p>
    <w:p w:rsidR="003A56A5" w:rsidRPr="00FC1B53" w:rsidRDefault="003A56A5" w:rsidP="00FC1B53">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FC1B53">
        <w:rPr>
          <w:rFonts w:ascii="Times New Roman" w:hAnsi="Times New Roman" w:cs="Times New Roman"/>
          <w:color w:val="000000"/>
          <w:lang w:val="uk-UA" w:eastAsia="uk-UA"/>
        </w:rPr>
        <w:t>Технічний нагляд і контроль за виконанням робіт, усунення виявлених порушень здійснюється на підставах та у порядку, встановленому чинним законодавством України.</w:t>
      </w:r>
    </w:p>
    <w:p w:rsidR="003A56A5" w:rsidRPr="008D2994" w:rsidRDefault="003A56A5" w:rsidP="00FC1B53">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FC1B53">
        <w:rPr>
          <w:rFonts w:ascii="Times New Roman" w:hAnsi="Times New Roman" w:cs="Times New Roman"/>
          <w:color w:val="000000"/>
          <w:lang w:val="uk-UA" w:eastAsia="uk-UA"/>
        </w:rPr>
        <w:t>Роботи, виконані з використанням матеріальних ресурсів, які не відповідають установленим вимогам, Замовником не оплачуються.</w:t>
      </w:r>
    </w:p>
    <w:p w:rsidR="008D2994" w:rsidRPr="00FC1B53" w:rsidRDefault="008D2994" w:rsidP="008D2994">
      <w:pPr>
        <w:widowControl/>
        <w:pBdr>
          <w:top w:val="nil"/>
          <w:left w:val="nil"/>
          <w:bottom w:val="nil"/>
          <w:right w:val="nil"/>
          <w:between w:val="nil"/>
        </w:pBdr>
        <w:tabs>
          <w:tab w:val="left" w:pos="1134"/>
        </w:tabs>
        <w:autoSpaceDE/>
        <w:autoSpaceDN/>
        <w:ind w:left="567"/>
        <w:jc w:val="both"/>
        <w:rPr>
          <w:rFonts w:ascii="Times New Roman" w:hAnsi="Times New Roman" w:cs="Times New Roman"/>
          <w:lang w:val="uk-UA" w:eastAsia="uk-UA"/>
        </w:rPr>
      </w:pPr>
    </w:p>
    <w:p w:rsidR="003A56A5" w:rsidRPr="003A56A5" w:rsidRDefault="003A56A5" w:rsidP="008D2994">
      <w:pPr>
        <w:widowControl/>
        <w:numPr>
          <w:ilvl w:val="0"/>
          <w:numId w:val="36"/>
        </w:numPr>
        <w:pBdr>
          <w:top w:val="nil"/>
          <w:left w:val="nil"/>
          <w:bottom w:val="nil"/>
          <w:right w:val="nil"/>
          <w:between w:val="nil"/>
        </w:pBdr>
        <w:autoSpaceDE/>
        <w:autoSpaceDN/>
        <w:ind w:left="0" w:firstLine="993"/>
        <w:jc w:val="center"/>
        <w:rPr>
          <w:rFonts w:ascii="Times New Roman" w:hAnsi="Times New Roman" w:cs="Times New Roman"/>
          <w:lang w:val="uk-UA" w:eastAsia="uk-UA"/>
        </w:rPr>
      </w:pPr>
      <w:r w:rsidRPr="003A56A5">
        <w:rPr>
          <w:rFonts w:ascii="Times New Roman" w:hAnsi="Times New Roman" w:cs="Times New Roman"/>
          <w:b/>
          <w:color w:val="000000"/>
          <w:lang w:val="uk-UA" w:eastAsia="uk-UA"/>
        </w:rPr>
        <w:t>Порядок розрахунків за виконані роботи</w:t>
      </w:r>
    </w:p>
    <w:p w:rsidR="003A56A5" w:rsidRPr="008D2994" w:rsidRDefault="003A56A5" w:rsidP="008D299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bookmarkStart w:id="35" w:name="_30j0zll" w:colFirst="0" w:colLast="0"/>
      <w:bookmarkEnd w:id="35"/>
      <w:r w:rsidRPr="003A56A5">
        <w:rPr>
          <w:rFonts w:ascii="Times New Roman" w:hAnsi="Times New Roman" w:cs="Times New Roman"/>
          <w:color w:val="000000"/>
          <w:highlight w:val="white"/>
          <w:lang w:val="uk-UA" w:eastAsia="uk-UA"/>
        </w:rPr>
        <w:t xml:space="preserve">Оплата виконаних робіт проводиться на підставі актів приймання виконаних робіт протягом 7 (семи)  календарних днів від дати їх підписання </w:t>
      </w:r>
    </w:p>
    <w:p w:rsidR="003A56A5" w:rsidRPr="008D2994" w:rsidRDefault="003A56A5" w:rsidP="008D299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8D2994">
        <w:rPr>
          <w:rFonts w:ascii="Times New Roman" w:hAnsi="Times New Roman" w:cs="Times New Roman"/>
          <w:color w:val="000000"/>
          <w:lang w:val="uk-UA" w:eastAsia="uk-UA"/>
        </w:rPr>
        <w:t xml:space="preserve">Розрахунки за виконані роботи проводяться на підставі документів про обсяги виконаних робіт та їх вартість (акт приймання виконаних будівельних робіт за формою №КБ-2в (надалі – акт за формою №КБ-2в), довідка про вартість виконаних будівельних робіт та витрати за формою №КБ-3 (надалі – довідка за формою №КБ-3). </w:t>
      </w:r>
    </w:p>
    <w:p w:rsidR="003A56A5" w:rsidRPr="008D2994" w:rsidRDefault="003A56A5" w:rsidP="008D299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8D2994">
        <w:rPr>
          <w:rFonts w:ascii="Times New Roman" w:hAnsi="Times New Roman" w:cs="Times New Roman"/>
          <w:color w:val="000000"/>
          <w:lang w:val="uk-UA" w:eastAsia="uk-UA"/>
        </w:rPr>
        <w:t xml:space="preserve">Підрядник після завершення робіт готує у двох екземплярах та передає Замовнику документи про обсяги виконаних робіт та їх вартість (акт за формою №КБ-2в, довідка за формою №КБ-3). </w:t>
      </w:r>
    </w:p>
    <w:p w:rsidR="003A56A5" w:rsidRPr="008D2994" w:rsidRDefault="003A56A5" w:rsidP="008D299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8D2994">
        <w:rPr>
          <w:rFonts w:ascii="Times New Roman" w:hAnsi="Times New Roman" w:cs="Times New Roman"/>
          <w:color w:val="000000"/>
          <w:lang w:val="uk-UA" w:eastAsia="uk-UA"/>
        </w:rPr>
        <w:t>Замовник на протязі 5 (п’яти) робочих днів після отримання документів про обсяги виконаних робіт та їх вартість (акт за формою №КБ-2в, довідка за формою №КБ-3):</w:t>
      </w:r>
    </w:p>
    <w:p w:rsidR="003A56A5" w:rsidRPr="003A56A5" w:rsidRDefault="003A56A5" w:rsidP="008D2994">
      <w:pPr>
        <w:widowControl/>
        <w:numPr>
          <w:ilvl w:val="2"/>
          <w:numId w:val="36"/>
        </w:numPr>
        <w:pBdr>
          <w:top w:val="nil"/>
          <w:left w:val="nil"/>
          <w:bottom w:val="nil"/>
          <w:right w:val="nil"/>
          <w:between w:val="nil"/>
        </w:pBdr>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приймає виконані належним чином роботи, підписує документи про обсяги виконаних робіт та їх вартість (акт за формою №КБ-2в, довідка за формою №КБ-3) і повертає Підряднику один екземпляр зазначених документів;</w:t>
      </w:r>
    </w:p>
    <w:p w:rsidR="003A56A5" w:rsidRPr="003A56A5" w:rsidRDefault="003A56A5" w:rsidP="008D2994">
      <w:pPr>
        <w:widowControl/>
        <w:numPr>
          <w:ilvl w:val="2"/>
          <w:numId w:val="36"/>
        </w:numPr>
        <w:pBdr>
          <w:top w:val="nil"/>
          <w:left w:val="nil"/>
          <w:bottom w:val="nil"/>
          <w:right w:val="nil"/>
          <w:between w:val="nil"/>
        </w:pBdr>
        <w:autoSpaceDE/>
        <w:autoSpaceDN/>
        <w:ind w:left="0" w:firstLine="567"/>
        <w:jc w:val="both"/>
        <w:rPr>
          <w:rFonts w:ascii="Times New Roman" w:hAnsi="Times New Roman" w:cs="Times New Roman"/>
          <w:lang w:val="uk-UA" w:eastAsia="uk-UA"/>
        </w:rPr>
      </w:pPr>
      <w:bookmarkStart w:id="36" w:name="1fob9te" w:colFirst="0" w:colLast="0"/>
      <w:bookmarkEnd w:id="36"/>
      <w:r w:rsidRPr="003A56A5">
        <w:rPr>
          <w:rFonts w:ascii="Times New Roman" w:hAnsi="Times New Roman" w:cs="Times New Roman"/>
          <w:color w:val="000000"/>
          <w:lang w:val="uk-UA" w:eastAsia="uk-UA"/>
        </w:rPr>
        <w:t>у разі виявлення невідповідності робіт, пред'явлених до оплати, встановленим вимогам, дефектів чи будь-яких недоліків, завищення їх обсягів або неправильного застосування кошторисних норм, поточних цін, розцінок та інших помилок, що вплинули на ціну виконаних робіт надає Підряднику вмотивовану письмову відмову в підписанні документів про обсяги виконаних робіт та їх вартість (акт за формою №КБ-2в, довідка за формою №КБ-3).</w:t>
      </w:r>
    </w:p>
    <w:p w:rsidR="003A56A5" w:rsidRPr="008D2994" w:rsidRDefault="003A56A5" w:rsidP="008D299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У випадку необґрунтованої відмови Підрядника в усуненні дефектів або фактичного не усунення недоліків у встановлені строки, Замовник має право (після попереднього письмового повідомлення Підрядника про це) залучити третю особу для усунення таких дефектів та недоліків. Витрати, пов’язані з усуненням дефектів та недоліків Замовником, компенсуються Підрядником.</w:t>
      </w:r>
    </w:p>
    <w:p w:rsidR="003A56A5" w:rsidRPr="008D2994" w:rsidRDefault="003A56A5" w:rsidP="008D299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8D2994">
        <w:rPr>
          <w:rFonts w:ascii="Times New Roman" w:hAnsi="Times New Roman" w:cs="Times New Roman"/>
          <w:color w:val="000000"/>
          <w:lang w:val="uk-UA" w:eastAsia="uk-UA"/>
        </w:rPr>
        <w:t xml:space="preserve">У разі, якщо упродовж 5 (п’яти) робочих днів після отримання документів про обсяги виконаних робіт та їх вартість (акт за формою №КБ-2в, довідка за формою №КБ-3) Замовник не надасть Підряднику підписані документи про обсяги виконаних робіт та їх вартість або не надасть </w:t>
      </w:r>
      <w:r w:rsidRPr="008D2994">
        <w:rPr>
          <w:rFonts w:ascii="Times New Roman" w:hAnsi="Times New Roman" w:cs="Times New Roman"/>
          <w:color w:val="000000"/>
          <w:lang w:val="uk-UA" w:eastAsia="uk-UA"/>
        </w:rPr>
        <w:lastRenderedPageBreak/>
        <w:t>мотивовану письмову відмову у їх підписанні, то такі документи вважаються підписані зі сторони Замовника, а фактично викона</w:t>
      </w:r>
      <w:r w:rsidR="008D2994">
        <w:rPr>
          <w:rFonts w:ascii="Times New Roman" w:hAnsi="Times New Roman" w:cs="Times New Roman"/>
          <w:color w:val="000000"/>
          <w:lang w:val="uk-UA" w:eastAsia="uk-UA"/>
        </w:rPr>
        <w:t>ні роботи мають бути оплачені.</w:t>
      </w:r>
    </w:p>
    <w:p w:rsidR="003A56A5" w:rsidRPr="008D2994" w:rsidRDefault="003A56A5" w:rsidP="008D299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8D2994">
        <w:rPr>
          <w:rFonts w:ascii="Times New Roman" w:hAnsi="Times New Roman" w:cs="Times New Roman"/>
          <w:color w:val="000000"/>
          <w:lang w:val="uk-UA" w:eastAsia="uk-UA"/>
        </w:rPr>
        <w:t xml:space="preserve">Оплата робіт, виконаних субпідрядниками, проводиться на підставі складених ними та підписаних Підрядником документів про прийняття  виконаних робіт та їх вартість і проводитися безпосередньо Підрядником. </w:t>
      </w:r>
    </w:p>
    <w:p w:rsidR="003A56A5" w:rsidRPr="008D2994" w:rsidRDefault="003A56A5" w:rsidP="008D299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bookmarkStart w:id="37" w:name="3znysh7" w:colFirst="0" w:colLast="0"/>
      <w:bookmarkEnd w:id="37"/>
      <w:r w:rsidRPr="008D2994">
        <w:rPr>
          <w:rFonts w:ascii="Times New Roman" w:hAnsi="Times New Roman" w:cs="Times New Roman"/>
          <w:color w:val="000000"/>
          <w:lang w:val="uk-UA" w:eastAsia="uk-UA"/>
        </w:rPr>
        <w:t>Оплата виконаних робіт здійснюється Замовником у безготівковій формі шляхом перерахування грошових коштів на банківський рахунок Підрядника.</w:t>
      </w:r>
    </w:p>
    <w:p w:rsidR="003A56A5" w:rsidRPr="008D2994" w:rsidRDefault="003A56A5" w:rsidP="008D299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8D2994">
        <w:rPr>
          <w:rFonts w:ascii="Times New Roman" w:hAnsi="Times New Roman" w:cs="Times New Roman"/>
          <w:color w:val="000000"/>
          <w:lang w:val="uk-UA" w:eastAsia="uk-UA"/>
        </w:rPr>
        <w:t>У разі затримки бюджетного фінансування, розрахунок за виконані роботи здійснюється протягом 7 (семи) банківських днів з дати отримання Замовником бюджетного фінансування на свій розрахунковий рахунок в органах державного казначейства. В разі такої затримки Замовник не несе жодної відповідальності.</w:t>
      </w:r>
    </w:p>
    <w:p w:rsidR="003A56A5" w:rsidRPr="00013184" w:rsidRDefault="003A56A5" w:rsidP="008D2994">
      <w:pPr>
        <w:widowControl/>
        <w:numPr>
          <w:ilvl w:val="1"/>
          <w:numId w:val="36"/>
        </w:numPr>
        <w:pBdr>
          <w:top w:val="nil"/>
          <w:left w:val="nil"/>
          <w:bottom w:val="nil"/>
          <w:right w:val="nil"/>
          <w:between w:val="nil"/>
        </w:pBdr>
        <w:tabs>
          <w:tab w:val="left" w:pos="1134"/>
          <w:tab w:val="left" w:pos="1276"/>
        </w:tabs>
        <w:autoSpaceDE/>
        <w:autoSpaceDN/>
        <w:ind w:left="0" w:firstLine="567"/>
        <w:jc w:val="both"/>
        <w:rPr>
          <w:rFonts w:ascii="Times New Roman" w:hAnsi="Times New Roman" w:cs="Times New Roman"/>
          <w:lang w:val="uk-UA" w:eastAsia="uk-UA"/>
        </w:rPr>
      </w:pPr>
      <w:r w:rsidRPr="008D2994">
        <w:rPr>
          <w:rFonts w:ascii="Times New Roman" w:hAnsi="Times New Roman" w:cs="Times New Roman"/>
          <w:color w:val="000000"/>
          <w:lang w:val="uk-UA" w:eastAsia="uk-UA"/>
        </w:rPr>
        <w:t>Валютою платежу є гривня.</w:t>
      </w:r>
    </w:p>
    <w:p w:rsidR="00013184" w:rsidRPr="008D2994" w:rsidRDefault="00013184" w:rsidP="00013184">
      <w:pPr>
        <w:widowControl/>
        <w:pBdr>
          <w:top w:val="nil"/>
          <w:left w:val="nil"/>
          <w:bottom w:val="nil"/>
          <w:right w:val="nil"/>
          <w:between w:val="nil"/>
        </w:pBdr>
        <w:tabs>
          <w:tab w:val="left" w:pos="1134"/>
          <w:tab w:val="left" w:pos="1276"/>
        </w:tabs>
        <w:autoSpaceDE/>
        <w:autoSpaceDN/>
        <w:jc w:val="both"/>
        <w:rPr>
          <w:rFonts w:ascii="Times New Roman" w:hAnsi="Times New Roman" w:cs="Times New Roman"/>
          <w:lang w:val="uk-UA" w:eastAsia="uk-UA"/>
        </w:rPr>
      </w:pPr>
    </w:p>
    <w:p w:rsidR="003A56A5" w:rsidRPr="003A56A5" w:rsidRDefault="003A56A5" w:rsidP="00013184">
      <w:pPr>
        <w:widowControl/>
        <w:numPr>
          <w:ilvl w:val="0"/>
          <w:numId w:val="36"/>
        </w:numPr>
        <w:pBdr>
          <w:top w:val="nil"/>
          <w:left w:val="nil"/>
          <w:bottom w:val="nil"/>
          <w:right w:val="nil"/>
          <w:between w:val="nil"/>
        </w:pBdr>
        <w:autoSpaceDE/>
        <w:autoSpaceDN/>
        <w:ind w:left="0" w:firstLine="993"/>
        <w:jc w:val="center"/>
        <w:rPr>
          <w:rFonts w:ascii="Times New Roman" w:hAnsi="Times New Roman" w:cs="Times New Roman"/>
          <w:lang w:val="uk-UA" w:eastAsia="uk-UA"/>
        </w:rPr>
      </w:pPr>
      <w:r w:rsidRPr="003A56A5">
        <w:rPr>
          <w:rFonts w:ascii="Times New Roman" w:hAnsi="Times New Roman" w:cs="Times New Roman"/>
          <w:b/>
          <w:color w:val="000000"/>
          <w:lang w:val="uk-UA" w:eastAsia="uk-UA"/>
        </w:rPr>
        <w:t>Порядок здачі-приймання закінчених робіт</w:t>
      </w:r>
    </w:p>
    <w:p w:rsidR="003A56A5" w:rsidRPr="00013184" w:rsidRDefault="003A56A5" w:rsidP="0001318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Приймання-передача закінчених робіт (об’єкта будівництва) проводиться у порядку, встановленому діючим законодавством України та Договором.</w:t>
      </w:r>
    </w:p>
    <w:p w:rsidR="003A56A5" w:rsidRPr="00013184" w:rsidRDefault="003A56A5" w:rsidP="0001318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w:t>
      </w:r>
    </w:p>
    <w:p w:rsidR="003A56A5" w:rsidRPr="00013184" w:rsidRDefault="003A56A5" w:rsidP="0001318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Фінансування витрат на організацію приймання закінчених робіт покладається на Підрядника.</w:t>
      </w:r>
    </w:p>
    <w:p w:rsidR="003A56A5" w:rsidRPr="00013184" w:rsidRDefault="003A56A5" w:rsidP="0001318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Передача закінчених робіт (об’єкта будівництва) Підрядником і приймання їх Замовником оформлюється Актом приймання виконаних робіт.</w:t>
      </w:r>
    </w:p>
    <w:p w:rsidR="003A56A5" w:rsidRPr="00013184" w:rsidRDefault="003A56A5" w:rsidP="0001318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Якщо нормативними актами передбачено проведення попередніх випробувань закінчених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3A56A5" w:rsidRPr="00013184" w:rsidRDefault="003A56A5" w:rsidP="0001318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У разі виявлення в процесі приймання-передачі закінчених робіт (об’єкта будівництва) недоліків, допущених з вини Підрядника, він у визначений Замовником строк зобов’язаний усунути їх і повторно повідомити останнього про готовність до передачі закінчених робіт (об’єкта будівництва). Якщо Підрядник не бажає чи не може усунути такі недоліки, Замовник може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rsidR="003A56A5" w:rsidRPr="00013184" w:rsidRDefault="003A56A5" w:rsidP="0001318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зниження договірної ціни чи компенсації збитків.</w:t>
      </w:r>
    </w:p>
    <w:p w:rsidR="003A56A5" w:rsidRPr="00013184" w:rsidRDefault="003A56A5" w:rsidP="0001318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Прийняття в експлуатацію закінченого будівництвом об’єкту здійснюється на підставі документів, що підтверджують готовність об’єкта до експлуатації. До здачі об'єкта в експлуатацію Підрядник передає Замовнику всю виконавчу документацію, необхідну технічну документацію, паспорти та сертифікати на використовувані матеріали й обладнання, акти пуско-налагоджувальних робіт і випробувань та інше.</w:t>
      </w:r>
    </w:p>
    <w:p w:rsidR="003A56A5" w:rsidRPr="00013184" w:rsidRDefault="003A56A5" w:rsidP="0001318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Підписання Акту приймання виконаних робіт є підставою для проведення остаточних розрахунків між Сторонами.</w:t>
      </w:r>
    </w:p>
    <w:p w:rsidR="003A56A5" w:rsidRPr="00013184" w:rsidRDefault="003A56A5" w:rsidP="00013184">
      <w:pPr>
        <w:widowControl/>
        <w:numPr>
          <w:ilvl w:val="1"/>
          <w:numId w:val="36"/>
        </w:numPr>
        <w:pBdr>
          <w:top w:val="nil"/>
          <w:left w:val="nil"/>
          <w:bottom w:val="nil"/>
          <w:right w:val="nil"/>
          <w:between w:val="nil"/>
        </w:pBdr>
        <w:tabs>
          <w:tab w:val="left" w:pos="1134"/>
          <w:tab w:val="left" w:pos="1276"/>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highlight w:val="white"/>
          <w:lang w:val="uk-UA" w:eastAsia="uk-UA"/>
        </w:rPr>
        <w:t>Кінцеві розрахунки здійснюються у двотижневий термін після виконання всіх випробувань і приймання всіх передбачених Договором робіт.</w:t>
      </w:r>
    </w:p>
    <w:p w:rsidR="00FC12D2" w:rsidRDefault="003A56A5" w:rsidP="00FC12D2">
      <w:pPr>
        <w:widowControl/>
        <w:numPr>
          <w:ilvl w:val="1"/>
          <w:numId w:val="36"/>
        </w:numPr>
        <w:pBdr>
          <w:top w:val="nil"/>
          <w:left w:val="nil"/>
          <w:bottom w:val="nil"/>
          <w:right w:val="nil"/>
          <w:between w:val="nil"/>
        </w:pBdr>
        <w:tabs>
          <w:tab w:val="left" w:pos="1134"/>
          <w:tab w:val="left" w:pos="1276"/>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Перелік документів, що оформляються при здаванні робіт має відповідати будівельним нормам і правилам та іншим нормативним документам з будівництва, які діють на території України. Робота приймається Замовником, разом із 2 (двома) комплектами виконавчої документації, складеної Підрядником.</w:t>
      </w:r>
    </w:p>
    <w:p w:rsidR="00FC12D2" w:rsidRPr="00FC12D2" w:rsidRDefault="00FC12D2" w:rsidP="00FC12D2">
      <w:pPr>
        <w:widowControl/>
        <w:pBdr>
          <w:top w:val="nil"/>
          <w:left w:val="nil"/>
          <w:bottom w:val="nil"/>
          <w:right w:val="nil"/>
          <w:between w:val="nil"/>
        </w:pBdr>
        <w:tabs>
          <w:tab w:val="left" w:pos="1134"/>
          <w:tab w:val="left" w:pos="1276"/>
        </w:tabs>
        <w:autoSpaceDE/>
        <w:autoSpaceDN/>
        <w:ind w:left="567"/>
        <w:jc w:val="both"/>
        <w:rPr>
          <w:rFonts w:ascii="Times New Roman" w:hAnsi="Times New Roman" w:cs="Times New Roman"/>
          <w:lang w:val="uk-UA" w:eastAsia="uk-UA"/>
        </w:rPr>
      </w:pPr>
    </w:p>
    <w:p w:rsidR="003A56A5" w:rsidRPr="003A56A5" w:rsidRDefault="003A56A5" w:rsidP="00013184">
      <w:pPr>
        <w:widowControl/>
        <w:numPr>
          <w:ilvl w:val="0"/>
          <w:numId w:val="36"/>
        </w:numPr>
        <w:pBdr>
          <w:top w:val="nil"/>
          <w:left w:val="nil"/>
          <w:bottom w:val="nil"/>
          <w:right w:val="nil"/>
          <w:between w:val="nil"/>
        </w:pBdr>
        <w:autoSpaceDE/>
        <w:autoSpaceDN/>
        <w:ind w:left="0" w:firstLine="851"/>
        <w:jc w:val="center"/>
        <w:rPr>
          <w:rFonts w:ascii="Times New Roman" w:hAnsi="Times New Roman" w:cs="Times New Roman"/>
          <w:lang w:val="uk-UA" w:eastAsia="uk-UA"/>
        </w:rPr>
      </w:pPr>
      <w:r w:rsidRPr="003A56A5">
        <w:rPr>
          <w:rFonts w:ascii="Times New Roman" w:hAnsi="Times New Roman" w:cs="Times New Roman"/>
          <w:b/>
          <w:color w:val="000000"/>
          <w:lang w:val="uk-UA" w:eastAsia="uk-UA"/>
        </w:rPr>
        <w:t xml:space="preserve">Гарантійні строки якості закінчених робіт (експлуатації об'єкта будівництва). </w:t>
      </w:r>
    </w:p>
    <w:p w:rsidR="00FC12D2" w:rsidRPr="00FC12D2" w:rsidRDefault="003A56A5" w:rsidP="00FC12D2">
      <w:pPr>
        <w:widowControl/>
        <w:numPr>
          <w:ilvl w:val="1"/>
          <w:numId w:val="36"/>
        </w:numPr>
        <w:pBdr>
          <w:top w:val="nil"/>
          <w:left w:val="nil"/>
          <w:bottom w:val="nil"/>
          <w:right w:val="nil"/>
          <w:between w:val="nil"/>
        </w:pBdr>
        <w:tabs>
          <w:tab w:val="left" w:pos="360"/>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 xml:space="preserve">Підрядник зобов’язується забезпечити виконання обсягів робіт на Об’єкті у відповідності із проектно-кошторисною документацією, </w:t>
      </w:r>
      <w:r w:rsidRPr="00FC12D2">
        <w:rPr>
          <w:rFonts w:ascii="Times New Roman" w:hAnsi="Times New Roman" w:cs="Times New Roman"/>
          <w:color w:val="000000"/>
          <w:lang w:val="uk-UA" w:eastAsia="uk-UA"/>
        </w:rPr>
        <w:t>державними будівельними нормами та технічними</w:t>
      </w:r>
    </w:p>
    <w:p w:rsidR="003A56A5" w:rsidRPr="00FC12D2" w:rsidRDefault="00FC12D2" w:rsidP="00FC12D2">
      <w:pPr>
        <w:widowControl/>
        <w:pBdr>
          <w:top w:val="nil"/>
          <w:left w:val="nil"/>
          <w:bottom w:val="nil"/>
          <w:right w:val="nil"/>
          <w:between w:val="nil"/>
        </w:pBdr>
        <w:tabs>
          <w:tab w:val="left" w:pos="360"/>
          <w:tab w:val="left" w:pos="1134"/>
        </w:tabs>
        <w:autoSpaceDE/>
        <w:autoSpaceDN/>
        <w:jc w:val="both"/>
        <w:rPr>
          <w:rFonts w:ascii="Times New Roman" w:hAnsi="Times New Roman" w:cs="Times New Roman"/>
          <w:lang w:val="uk-UA" w:eastAsia="uk-UA"/>
        </w:rPr>
      </w:pPr>
      <w:r>
        <w:rPr>
          <w:rFonts w:ascii="Times New Roman" w:hAnsi="Times New Roman" w:cs="Times New Roman"/>
          <w:color w:val="000000"/>
          <w:lang w:val="uk-UA" w:eastAsia="uk-UA"/>
        </w:rPr>
        <w:lastRenderedPageBreak/>
        <w:t xml:space="preserve"> </w:t>
      </w:r>
      <w:r w:rsidR="003A56A5" w:rsidRPr="00FC12D2">
        <w:rPr>
          <w:rFonts w:ascii="Times New Roman" w:hAnsi="Times New Roman" w:cs="Times New Roman"/>
          <w:color w:val="000000"/>
          <w:lang w:val="uk-UA" w:eastAsia="uk-UA"/>
        </w:rPr>
        <w:t>умовами, якісно і в строк, установлений цим Договором.</w:t>
      </w:r>
    </w:p>
    <w:p w:rsidR="003A56A5" w:rsidRPr="00013184" w:rsidRDefault="003A56A5" w:rsidP="00013184">
      <w:pPr>
        <w:widowControl/>
        <w:numPr>
          <w:ilvl w:val="1"/>
          <w:numId w:val="36"/>
        </w:numPr>
        <w:pBdr>
          <w:top w:val="nil"/>
          <w:left w:val="nil"/>
          <w:bottom w:val="nil"/>
          <w:right w:val="nil"/>
          <w:between w:val="nil"/>
        </w:pBdr>
        <w:tabs>
          <w:tab w:val="left" w:pos="360"/>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Замовник забезпечує технічний нагляд протягом усього періоду будівництва об'єкта з метою здійснення контролю за дотриманням проектних рішень та вимог державних стандартів, будівельних норм і правил, а також контролю за якістю та обсягами робіт, виконаних під час будівництва або зміни (зокрема шляхом знесення) такого об'єкта.</w:t>
      </w:r>
    </w:p>
    <w:p w:rsidR="003A56A5" w:rsidRPr="00013184" w:rsidRDefault="003A56A5" w:rsidP="00013184">
      <w:pPr>
        <w:widowControl/>
        <w:numPr>
          <w:ilvl w:val="1"/>
          <w:numId w:val="36"/>
        </w:numPr>
        <w:pBdr>
          <w:top w:val="nil"/>
          <w:left w:val="nil"/>
          <w:bottom w:val="nil"/>
          <w:right w:val="nil"/>
          <w:between w:val="nil"/>
        </w:pBdr>
        <w:tabs>
          <w:tab w:val="left" w:pos="360"/>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3A56A5" w:rsidRPr="00013184" w:rsidRDefault="003A56A5" w:rsidP="00013184">
      <w:pPr>
        <w:widowControl/>
        <w:numPr>
          <w:ilvl w:val="1"/>
          <w:numId w:val="36"/>
        </w:numPr>
        <w:pBdr>
          <w:top w:val="nil"/>
          <w:left w:val="nil"/>
          <w:bottom w:val="nil"/>
          <w:right w:val="nil"/>
          <w:between w:val="nil"/>
        </w:pBdr>
        <w:tabs>
          <w:tab w:val="left" w:pos="360"/>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При передачі виконаних робіт Підрядник повинен забезпечити їх якість згідно вимог, що передбачені ст. 857 ЦК України. Гарантійні строки якості робіт та експлуатації їх результатів встановлюються з урахуванням нормативно-технічних вимог, визначених законодавством України.</w:t>
      </w:r>
    </w:p>
    <w:p w:rsidR="003A56A5" w:rsidRPr="00013184" w:rsidRDefault="003A56A5" w:rsidP="00013184">
      <w:pPr>
        <w:widowControl/>
        <w:numPr>
          <w:ilvl w:val="1"/>
          <w:numId w:val="36"/>
        </w:numPr>
        <w:pBdr>
          <w:top w:val="nil"/>
          <w:left w:val="nil"/>
          <w:bottom w:val="nil"/>
          <w:right w:val="nil"/>
          <w:between w:val="nil"/>
        </w:pBdr>
        <w:tabs>
          <w:tab w:val="left" w:pos="360"/>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 xml:space="preserve">Підрядник, керуючись нормами ч.1 ст.884 ЦК України, гарантує можливість нормальної експлуатації об’єкта, при умові його правильної експлуатації, протягом 10 (десяти) років з моменту прийняття об’єкта будівництва до експлуатації. </w:t>
      </w:r>
    </w:p>
    <w:p w:rsidR="003A56A5" w:rsidRPr="00013184" w:rsidRDefault="003A56A5" w:rsidP="00013184">
      <w:pPr>
        <w:widowControl/>
        <w:numPr>
          <w:ilvl w:val="1"/>
          <w:numId w:val="36"/>
        </w:numPr>
        <w:pBdr>
          <w:top w:val="nil"/>
          <w:left w:val="nil"/>
          <w:bottom w:val="nil"/>
          <w:right w:val="nil"/>
          <w:between w:val="nil"/>
        </w:pBdr>
        <w:tabs>
          <w:tab w:val="left" w:pos="360"/>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Початком гарантійного строку вважається день введення в дію та випробування обладнання всіх систем та інженерних мереж, що встановлені на об'єкті, згідно із технічними умовами, проектно-кошторисною документацією та вимогам державних будівельних норм України (ДБН), умовами договору. Гарантійний строк продовжується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w:t>
      </w:r>
    </w:p>
    <w:p w:rsidR="00013184" w:rsidRPr="00013184" w:rsidRDefault="00013184" w:rsidP="00013184">
      <w:pPr>
        <w:widowControl/>
        <w:pBdr>
          <w:top w:val="nil"/>
          <w:left w:val="nil"/>
          <w:bottom w:val="nil"/>
          <w:right w:val="nil"/>
          <w:between w:val="nil"/>
        </w:pBdr>
        <w:tabs>
          <w:tab w:val="left" w:pos="360"/>
          <w:tab w:val="left" w:pos="1134"/>
        </w:tabs>
        <w:autoSpaceDE/>
        <w:autoSpaceDN/>
        <w:ind w:left="567"/>
        <w:jc w:val="both"/>
        <w:rPr>
          <w:rFonts w:ascii="Times New Roman" w:hAnsi="Times New Roman" w:cs="Times New Roman"/>
          <w:lang w:val="uk-UA" w:eastAsia="uk-UA"/>
        </w:rPr>
      </w:pPr>
    </w:p>
    <w:p w:rsidR="003A56A5" w:rsidRPr="003A56A5" w:rsidRDefault="003A56A5" w:rsidP="00013184">
      <w:pPr>
        <w:widowControl/>
        <w:numPr>
          <w:ilvl w:val="0"/>
          <w:numId w:val="36"/>
        </w:numPr>
        <w:pBdr>
          <w:top w:val="nil"/>
          <w:left w:val="nil"/>
          <w:bottom w:val="nil"/>
          <w:right w:val="nil"/>
          <w:between w:val="nil"/>
        </w:pBdr>
        <w:autoSpaceDE/>
        <w:autoSpaceDN/>
        <w:ind w:left="0" w:firstLine="851"/>
        <w:jc w:val="center"/>
        <w:rPr>
          <w:rFonts w:ascii="Times New Roman" w:hAnsi="Times New Roman" w:cs="Times New Roman"/>
          <w:lang w:val="uk-UA" w:eastAsia="uk-UA"/>
        </w:rPr>
      </w:pPr>
      <w:r w:rsidRPr="003A56A5">
        <w:rPr>
          <w:rFonts w:ascii="Times New Roman" w:hAnsi="Times New Roman" w:cs="Times New Roman"/>
          <w:b/>
          <w:color w:val="000000"/>
          <w:lang w:val="uk-UA" w:eastAsia="uk-UA"/>
        </w:rPr>
        <w:t>Порядок усунення недоліків</w:t>
      </w:r>
    </w:p>
    <w:p w:rsidR="003A56A5" w:rsidRPr="00013184" w:rsidRDefault="003A56A5" w:rsidP="0001318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У разі виявлення Замовником протягом гарантійних строків недоліків (дефектів) у закінчених роботах (об’єкті будівництва) і змонтованих обладнанні та конструкціях він негайно письмово повідомляє про них Підрядника.</w:t>
      </w:r>
    </w:p>
    <w:p w:rsidR="003A56A5" w:rsidRPr="00013184" w:rsidRDefault="003A56A5" w:rsidP="0001318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Підрядник відповідає за недоліки (дефекти), виявлені в закінчених роботах (об’єкті будівництва) і змонтованих обладнанні та конструкціях протягом гарантійного строку, за винятком випадків, передбачених чинним законодавством України.</w:t>
      </w:r>
    </w:p>
    <w:p w:rsidR="003A56A5" w:rsidRPr="00013184" w:rsidRDefault="003A56A5" w:rsidP="0001318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У разі виявлення Замовником недоліків (дефектів) протягом гарантійного строку, але не виключно, він зобов’язаний запросити Підрядника для складення відповідного Акту про порядок і строки усунення виявлених недоліків (дефектів). Якщо останній відмовився взяти участь у складенні такого акту, Замовник має право скласти такий акт із залученням незалежних експертів і надіслати його Підряднику.</w:t>
      </w:r>
    </w:p>
    <w:p w:rsidR="003A56A5" w:rsidRPr="00013184" w:rsidRDefault="003A56A5" w:rsidP="0001318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На підставі дефектного акту складається Акт-графік виправлення дефектів, в якому зазначаються граничні строки усунення дефектів.</w:t>
      </w:r>
    </w:p>
    <w:p w:rsidR="00013184" w:rsidRPr="00013184" w:rsidRDefault="003A56A5" w:rsidP="0001318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У разі відсутності спору щодо недоліків, недоробок чи дефектів згідно із складеним дефектним Актом, Підрядник зобов’язаний усунути недоліки (дефекти) у визначений Актом - графіком виправлення дефектів строк.</w:t>
      </w:r>
    </w:p>
    <w:p w:rsidR="00013184" w:rsidRPr="00013184" w:rsidRDefault="003A56A5" w:rsidP="0001318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 xml:space="preserve"> У разі відмови Підрядника усунути виявлені недоліки (дефекти) Замовник може  усунути  їх своїми силами або із залученням третіх осіб у порядку,  визначеному  Договором  підряду.  У  такому  разі Підрядник  зобов'язаний  повністю  компенсувати Замовнику витрати, пов'язані з усуненням зазначених недоліків, та завдані збитки.</w:t>
      </w:r>
    </w:p>
    <w:p w:rsidR="003A56A5" w:rsidRPr="00013184" w:rsidRDefault="003A56A5" w:rsidP="0001318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Підрядник не відповідає за дефекти, виявлені під час гарантійного строку, якщо він доведе, що вони сталися внаслідок:</w:t>
      </w:r>
    </w:p>
    <w:p w:rsidR="003A56A5" w:rsidRPr="003A56A5" w:rsidRDefault="003A56A5" w:rsidP="00013184">
      <w:pPr>
        <w:widowControl/>
        <w:numPr>
          <w:ilvl w:val="0"/>
          <w:numId w:val="33"/>
        </w:numPr>
        <w:pBdr>
          <w:top w:val="nil"/>
          <w:left w:val="nil"/>
          <w:bottom w:val="nil"/>
          <w:right w:val="nil"/>
          <w:between w:val="nil"/>
        </w:pBdr>
        <w:autoSpaceDE/>
        <w:autoSpaceDN/>
        <w:ind w:left="0" w:firstLine="567"/>
        <w:jc w:val="both"/>
        <w:rPr>
          <w:rFonts w:ascii="Calibri" w:eastAsia="Calibri" w:hAnsi="Calibri" w:cs="Calibri"/>
          <w:color w:val="000000"/>
          <w:lang w:val="uk-UA" w:eastAsia="uk-UA"/>
        </w:rPr>
      </w:pPr>
      <w:r w:rsidRPr="003A56A5">
        <w:rPr>
          <w:rFonts w:ascii="Times New Roman" w:hAnsi="Times New Roman" w:cs="Times New Roman"/>
          <w:color w:val="000000"/>
          <w:lang w:val="uk-UA" w:eastAsia="uk-UA"/>
        </w:rPr>
        <w:t>природного зносу об’єкта будівництва або його частин;</w:t>
      </w:r>
    </w:p>
    <w:p w:rsidR="003A56A5" w:rsidRPr="003A56A5" w:rsidRDefault="003A56A5" w:rsidP="00013184">
      <w:pPr>
        <w:widowControl/>
        <w:numPr>
          <w:ilvl w:val="0"/>
          <w:numId w:val="33"/>
        </w:numPr>
        <w:pBdr>
          <w:top w:val="nil"/>
          <w:left w:val="nil"/>
          <w:bottom w:val="nil"/>
          <w:right w:val="nil"/>
          <w:between w:val="nil"/>
        </w:pBdr>
        <w:autoSpaceDE/>
        <w:autoSpaceDN/>
        <w:ind w:left="0" w:firstLine="567"/>
        <w:jc w:val="both"/>
        <w:rPr>
          <w:rFonts w:ascii="Calibri" w:eastAsia="Calibri" w:hAnsi="Calibri" w:cs="Calibri"/>
          <w:color w:val="000000"/>
          <w:lang w:val="uk-UA" w:eastAsia="uk-UA"/>
        </w:rPr>
      </w:pPr>
      <w:r w:rsidRPr="003A56A5">
        <w:rPr>
          <w:rFonts w:ascii="Times New Roman" w:hAnsi="Times New Roman" w:cs="Times New Roman"/>
          <w:color w:val="000000"/>
          <w:lang w:val="uk-UA" w:eastAsia="uk-UA"/>
        </w:rPr>
        <w:t>неправильної його експлуатації або неправильної інструкції щодо його експлуатації, розроблених самим Замовником або залученими іншими особами;</w:t>
      </w:r>
    </w:p>
    <w:p w:rsidR="003A56A5" w:rsidRPr="003A56A5" w:rsidRDefault="003A56A5" w:rsidP="00013184">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 xml:space="preserve">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w:t>
      </w:r>
      <w:r w:rsidRPr="003A56A5">
        <w:rPr>
          <w:rFonts w:ascii="Times New Roman" w:hAnsi="Times New Roman" w:cs="Times New Roman"/>
          <w:color w:val="000000"/>
          <w:lang w:val="uk-UA" w:eastAsia="uk-UA"/>
        </w:rPr>
        <w:lastRenderedPageBreak/>
        <w:t>причинного зв’язку між його діями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3A56A5" w:rsidRPr="003A56A5" w:rsidRDefault="003A56A5" w:rsidP="00013184">
      <w:pPr>
        <w:keepNext/>
        <w:keepLines/>
        <w:widowControl/>
        <w:numPr>
          <w:ilvl w:val="0"/>
          <w:numId w:val="36"/>
        </w:numPr>
        <w:autoSpaceDE/>
        <w:autoSpaceDN/>
        <w:ind w:left="0" w:firstLine="993"/>
        <w:jc w:val="center"/>
        <w:outlineLvl w:val="1"/>
        <w:rPr>
          <w:rFonts w:ascii="Times New Roman" w:hAnsi="Times New Roman" w:cs="Times New Roman"/>
          <w:b/>
          <w:color w:val="5B9BD5"/>
          <w:lang w:val="uk-UA" w:eastAsia="uk-UA"/>
        </w:rPr>
      </w:pPr>
      <w:r w:rsidRPr="003A56A5">
        <w:rPr>
          <w:rFonts w:ascii="Times New Roman" w:hAnsi="Times New Roman" w:cs="Times New Roman"/>
          <w:b/>
          <w:color w:val="000000"/>
          <w:lang w:val="uk-UA" w:eastAsia="uk-UA"/>
        </w:rPr>
        <w:t>Обставини непереборної сили</w:t>
      </w:r>
    </w:p>
    <w:p w:rsidR="003A56A5" w:rsidRPr="00013184" w:rsidRDefault="003A56A5" w:rsidP="00013184">
      <w:pPr>
        <w:widowControl/>
        <w:numPr>
          <w:ilvl w:val="1"/>
          <w:numId w:val="36"/>
        </w:numPr>
        <w:pBdr>
          <w:top w:val="nil"/>
          <w:left w:val="nil"/>
          <w:bottom w:val="nil"/>
          <w:right w:val="nil"/>
          <w:between w:val="nil"/>
        </w:pBdr>
        <w:tabs>
          <w:tab w:val="left" w:pos="709"/>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3A56A5" w:rsidRPr="00013184" w:rsidRDefault="003A56A5" w:rsidP="00013184">
      <w:pPr>
        <w:widowControl/>
        <w:numPr>
          <w:ilvl w:val="1"/>
          <w:numId w:val="36"/>
        </w:numPr>
        <w:pBdr>
          <w:top w:val="nil"/>
          <w:left w:val="nil"/>
          <w:bottom w:val="nil"/>
          <w:right w:val="nil"/>
          <w:between w:val="nil"/>
        </w:pBdr>
        <w:tabs>
          <w:tab w:val="left" w:pos="709"/>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Сторона, що не може виконувати зобов’язання за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та не пізніше, ніж протягом 10 (десяти) робочих днів з моменту їх виникнення, надати докази існування обставин непереборної сили.</w:t>
      </w:r>
    </w:p>
    <w:p w:rsidR="003A56A5" w:rsidRPr="00013184" w:rsidRDefault="003A56A5" w:rsidP="00013184">
      <w:pPr>
        <w:widowControl/>
        <w:numPr>
          <w:ilvl w:val="1"/>
          <w:numId w:val="36"/>
        </w:numPr>
        <w:pBdr>
          <w:top w:val="nil"/>
          <w:left w:val="nil"/>
          <w:bottom w:val="nil"/>
          <w:right w:val="nil"/>
          <w:between w:val="nil"/>
        </w:pBdr>
        <w:tabs>
          <w:tab w:val="left" w:pos="709"/>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У разі не надання доказів виникнення обставин непереборної сили Сторони погодили, що такі обставини не є обставинами непереборної сили.</w:t>
      </w:r>
    </w:p>
    <w:p w:rsidR="003A56A5" w:rsidRPr="00013184" w:rsidRDefault="003A56A5" w:rsidP="00013184">
      <w:pPr>
        <w:widowControl/>
        <w:numPr>
          <w:ilvl w:val="1"/>
          <w:numId w:val="36"/>
        </w:numPr>
        <w:pBdr>
          <w:top w:val="nil"/>
          <w:left w:val="nil"/>
          <w:bottom w:val="nil"/>
          <w:right w:val="nil"/>
          <w:between w:val="nil"/>
        </w:pBdr>
        <w:tabs>
          <w:tab w:val="left" w:pos="709"/>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Доказом виникнення обставин</w:t>
      </w:r>
      <w:r w:rsidRPr="00013184">
        <w:rPr>
          <w:rFonts w:ascii="Times New Roman" w:hAnsi="Times New Roman" w:cs="Times New Roman"/>
          <w:color w:val="000000"/>
          <w:lang w:val="uk-UA" w:eastAsia="uk-UA"/>
        </w:rPr>
        <w:tab/>
        <w:t>непереборної сили та строку їх дії є відповідні документи, які видаються Торгово-промисловою палатою України.</w:t>
      </w:r>
    </w:p>
    <w:p w:rsidR="003A56A5" w:rsidRPr="00FC12D2" w:rsidRDefault="003A56A5" w:rsidP="00013184">
      <w:pPr>
        <w:widowControl/>
        <w:numPr>
          <w:ilvl w:val="1"/>
          <w:numId w:val="36"/>
        </w:numPr>
        <w:pBdr>
          <w:top w:val="nil"/>
          <w:left w:val="nil"/>
          <w:bottom w:val="nil"/>
          <w:right w:val="nil"/>
          <w:between w:val="nil"/>
        </w:pBdr>
        <w:tabs>
          <w:tab w:val="left" w:pos="709"/>
          <w:tab w:val="left" w:pos="1134"/>
        </w:tabs>
        <w:autoSpaceDE/>
        <w:autoSpaceDN/>
        <w:ind w:left="0" w:firstLine="567"/>
        <w:jc w:val="both"/>
        <w:rPr>
          <w:rFonts w:ascii="Times New Roman" w:hAnsi="Times New Roman" w:cs="Times New Roman"/>
          <w:lang w:val="uk-UA" w:eastAsia="uk-UA"/>
        </w:rPr>
      </w:pPr>
      <w:r w:rsidRPr="00013184">
        <w:rPr>
          <w:rFonts w:ascii="Times New Roman" w:hAnsi="Times New Roman" w:cs="Times New Roman"/>
          <w:color w:val="000000"/>
          <w:lang w:val="uk-UA" w:eastAsia="uk-UA"/>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w:t>
      </w:r>
    </w:p>
    <w:p w:rsidR="00FC12D2" w:rsidRPr="00013184" w:rsidRDefault="00FC12D2" w:rsidP="00FC12D2">
      <w:pPr>
        <w:widowControl/>
        <w:pBdr>
          <w:top w:val="nil"/>
          <w:left w:val="nil"/>
          <w:bottom w:val="nil"/>
          <w:right w:val="nil"/>
          <w:between w:val="nil"/>
        </w:pBdr>
        <w:tabs>
          <w:tab w:val="left" w:pos="709"/>
          <w:tab w:val="left" w:pos="1134"/>
        </w:tabs>
        <w:autoSpaceDE/>
        <w:autoSpaceDN/>
        <w:ind w:left="567"/>
        <w:jc w:val="both"/>
        <w:rPr>
          <w:rFonts w:ascii="Times New Roman" w:hAnsi="Times New Roman" w:cs="Times New Roman"/>
          <w:lang w:val="uk-UA" w:eastAsia="uk-UA"/>
        </w:rPr>
      </w:pPr>
    </w:p>
    <w:p w:rsidR="003A56A5" w:rsidRPr="003A56A5" w:rsidRDefault="003A56A5" w:rsidP="00830FD1">
      <w:pPr>
        <w:widowControl/>
        <w:numPr>
          <w:ilvl w:val="0"/>
          <w:numId w:val="36"/>
        </w:numPr>
        <w:pBdr>
          <w:top w:val="nil"/>
          <w:left w:val="nil"/>
          <w:bottom w:val="nil"/>
          <w:right w:val="nil"/>
          <w:between w:val="nil"/>
        </w:pBdr>
        <w:tabs>
          <w:tab w:val="left" w:pos="360"/>
        </w:tabs>
        <w:autoSpaceDE/>
        <w:autoSpaceDN/>
        <w:ind w:left="0" w:firstLine="851"/>
        <w:jc w:val="center"/>
        <w:rPr>
          <w:rFonts w:ascii="Times New Roman" w:hAnsi="Times New Roman" w:cs="Times New Roman"/>
          <w:lang w:val="uk-UA" w:eastAsia="uk-UA"/>
        </w:rPr>
      </w:pPr>
      <w:r w:rsidRPr="003A56A5">
        <w:rPr>
          <w:rFonts w:ascii="Times New Roman" w:hAnsi="Times New Roman" w:cs="Times New Roman"/>
          <w:b/>
          <w:color w:val="000000"/>
          <w:lang w:val="uk-UA" w:eastAsia="uk-UA"/>
        </w:rPr>
        <w:t>Відповідальність сторін за порушення умов Договору, врегулювання спорів</w:t>
      </w:r>
    </w:p>
    <w:p w:rsidR="003A56A5" w:rsidRPr="00830FD1" w:rsidRDefault="003A56A5" w:rsidP="00830FD1">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При порушенні своїх зобов’язань за Договором Сторона несе відповідальність, визначену Договором та/або чинним законодавством України. Порушенням зобов’язання є його невиконання або неналежне виконання, тобто виконання з порушенням умов, визначених Договором.</w:t>
      </w:r>
    </w:p>
    <w:p w:rsidR="003A56A5" w:rsidRPr="00830FD1" w:rsidRDefault="003A56A5" w:rsidP="00830FD1">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830FD1">
        <w:rPr>
          <w:rFonts w:ascii="Times New Roman" w:hAnsi="Times New Roman" w:cs="Times New Roman"/>
          <w:color w:val="000000"/>
          <w:lang w:val="uk-UA" w:eastAsia="uk-UA"/>
        </w:rPr>
        <w:t>Сторона, яка своїми діями завдала збитків іншій Стороні, повинна їх відшкодувати в повному обсязі. Відшкодування завданих збитків не звільняє Сторону від виконання інших обов’язків за Договором.</w:t>
      </w:r>
    </w:p>
    <w:p w:rsidR="003A56A5" w:rsidRPr="00830FD1" w:rsidRDefault="003A56A5" w:rsidP="00830FD1">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830FD1">
        <w:rPr>
          <w:rFonts w:ascii="Times New Roman" w:hAnsi="Times New Roman" w:cs="Times New Roman"/>
          <w:color w:val="000000"/>
          <w:lang w:val="uk-UA" w:eastAsia="uk-UA"/>
        </w:rPr>
        <w:t xml:space="preserve">Якщо Підрядник не розпочав виконання робіт у строк, визначений у п.2.1., п. 2.2.  цього Договору, за  умов надання  Замовником документів, передбачених п. 6.1.3. Договору,  Підрядник сплачує пеню у розмірі 0,1 відсотка від вартості цих робіт за кожний день затримки, а за прострочення понад тридцять днів додатково стягується штраф у розмірі 7 (семи)  відсотків вказаної вартості. </w:t>
      </w:r>
    </w:p>
    <w:p w:rsidR="003A56A5" w:rsidRPr="00830FD1" w:rsidRDefault="003A56A5" w:rsidP="00830FD1">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830FD1">
        <w:rPr>
          <w:rFonts w:ascii="Times New Roman" w:hAnsi="Times New Roman" w:cs="Times New Roman"/>
          <w:color w:val="000000"/>
          <w:lang w:val="uk-UA" w:eastAsia="uk-UA"/>
        </w:rPr>
        <w:t>У разі несвоєчасного виконання робіт  за Договором, у тому числі, при виконанні гарантійних зобов’язань, визначених розділом 16 Договору, але не виключно, Підрядник сплачує Замовнику  пеню у розмірі 0,1 відсотка від вартості не виконаних за Договором робіт за кожний день затримки, а за прострочення виконання робіт за Договором понад 30 (тридцяти) календарних днів, додатково, Підрядник сплачує Замовнику  штраф у розмірі 7 (семи) відсотків від вартості не виконаних за Договором робіт.</w:t>
      </w:r>
    </w:p>
    <w:p w:rsidR="003A56A5" w:rsidRPr="00830FD1" w:rsidRDefault="003A56A5" w:rsidP="00830FD1">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830FD1">
        <w:rPr>
          <w:rFonts w:ascii="Times New Roman" w:hAnsi="Times New Roman" w:cs="Times New Roman"/>
          <w:color w:val="000000"/>
          <w:lang w:val="uk-UA" w:eastAsia="uk-UA"/>
        </w:rPr>
        <w:t>У разі неякісного виконання Підрядником робіт за Договором, у тому числі, але не виключно, при виконанні гарантійних зобов’язань, визначених розділом 16 Договору, що підтверджується актом за підписами уповноважених представників Замовника і Підрядника, чи актами (довідками) перевірок уповноважених на здійснення відповідних контрольних заходів органів, або актами, складеними в порядку, визначеному розділом 17 Договору,  Підрядник  сплачує Замовнику  штрафні санкції у розмірі 5 (п`яти) відсотків від вартості неякісно виконаних робіт. Підрядник несе відповідальність за неякісно виконані роботи за Договором з моменту підписання Сторонами Договору і до закінчення гарантійного терміну експлуатації Замовником  Об’єкту.</w:t>
      </w:r>
    </w:p>
    <w:p w:rsidR="003A56A5" w:rsidRPr="00830FD1" w:rsidRDefault="003A56A5" w:rsidP="00830FD1">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830FD1">
        <w:rPr>
          <w:rFonts w:ascii="Times New Roman" w:hAnsi="Times New Roman" w:cs="Times New Roman"/>
          <w:color w:val="000000"/>
          <w:lang w:val="uk-UA" w:eastAsia="uk-UA"/>
        </w:rPr>
        <w:t>У разі не усунення Підрядником, в обумовлені Актом - графіком виправлення дефектів Підрядник сплачує Замовнику штраф у розмірі 5 % (п’ять відсотків) вартості Договору, та одночасно укладається новий Акт-графік виправлення дефектів. Повторне недотримання Підрядником узгоджених в Акті-графіку виправлення дефектів строків, тягне за собою накладання штрафу у розмірі 10 % (десять відсотків) вартості Договору.</w:t>
      </w:r>
    </w:p>
    <w:p w:rsidR="003A56A5" w:rsidRPr="00830FD1" w:rsidRDefault="003A56A5" w:rsidP="00830FD1">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830FD1">
        <w:rPr>
          <w:rFonts w:ascii="Times New Roman" w:hAnsi="Times New Roman" w:cs="Times New Roman"/>
          <w:color w:val="000000"/>
          <w:lang w:val="uk-UA" w:eastAsia="uk-UA"/>
        </w:rPr>
        <w:lastRenderedPageBreak/>
        <w:t xml:space="preserve">Сплата штрафних санкцій (пені, штрафу, тощо) не звільняє Сторону, яка їх сплатила, від виконання зобов’язань за Договором. </w:t>
      </w:r>
    </w:p>
    <w:p w:rsidR="003A56A5" w:rsidRPr="00830FD1" w:rsidRDefault="003A56A5" w:rsidP="00830FD1">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830FD1">
        <w:rPr>
          <w:rFonts w:ascii="Times New Roman" w:hAnsi="Times New Roman" w:cs="Times New Roman"/>
          <w:color w:val="000000"/>
          <w:lang w:val="uk-UA" w:eastAsia="uk-UA"/>
        </w:rPr>
        <w:t>Сторони звільняються від відповідальності при настанні загальновизнаних обставин непереборної сили, що виникли незалежно від волі та бажання Сторін і яких неможливо було передбачити та уникнути. Підтвердженням існування обставин непереборної сили є документ, виданий Торгово-Промисловою Палатою України.</w:t>
      </w:r>
    </w:p>
    <w:p w:rsidR="003A56A5" w:rsidRPr="00830FD1" w:rsidRDefault="003A56A5" w:rsidP="00830FD1">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830FD1">
        <w:rPr>
          <w:rFonts w:ascii="Times New Roman" w:hAnsi="Times New Roman" w:cs="Times New Roman"/>
          <w:color w:val="000000"/>
          <w:lang w:val="uk-UA" w:eastAsia="uk-UA"/>
        </w:rPr>
        <w:t>Сторона не несе відповідальності за порушення Договору, якщо воно сталося не з її вини.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3A56A5" w:rsidRPr="00830FD1" w:rsidRDefault="003A56A5" w:rsidP="00830FD1">
      <w:pPr>
        <w:widowControl/>
        <w:numPr>
          <w:ilvl w:val="1"/>
          <w:numId w:val="36"/>
        </w:numPr>
        <w:pBdr>
          <w:top w:val="nil"/>
          <w:left w:val="nil"/>
          <w:bottom w:val="nil"/>
          <w:right w:val="nil"/>
          <w:between w:val="nil"/>
        </w:pBdr>
        <w:tabs>
          <w:tab w:val="left" w:pos="1134"/>
          <w:tab w:val="left" w:pos="1276"/>
        </w:tabs>
        <w:autoSpaceDE/>
        <w:autoSpaceDN/>
        <w:ind w:left="0" w:firstLine="567"/>
        <w:jc w:val="both"/>
        <w:rPr>
          <w:rFonts w:ascii="Times New Roman" w:hAnsi="Times New Roman" w:cs="Times New Roman"/>
          <w:lang w:val="uk-UA" w:eastAsia="uk-UA"/>
        </w:rPr>
      </w:pPr>
      <w:r w:rsidRPr="00830FD1">
        <w:rPr>
          <w:rFonts w:ascii="Times New Roman" w:hAnsi="Times New Roman" w:cs="Times New Roman"/>
          <w:color w:val="000000"/>
          <w:lang w:val="uk-UA" w:eastAsia="uk-UA"/>
        </w:rPr>
        <w:t>Вирішення спорів та суперечок Сторін, пов’язаних з виконанням умов Договору, у претензійному порядку не є обов’язковим й застосовується за бажанням Сторін.</w:t>
      </w:r>
    </w:p>
    <w:p w:rsidR="003A56A5" w:rsidRPr="00830FD1" w:rsidRDefault="003A56A5" w:rsidP="00830FD1">
      <w:pPr>
        <w:widowControl/>
        <w:numPr>
          <w:ilvl w:val="1"/>
          <w:numId w:val="36"/>
        </w:numPr>
        <w:pBdr>
          <w:top w:val="nil"/>
          <w:left w:val="nil"/>
          <w:bottom w:val="nil"/>
          <w:right w:val="nil"/>
          <w:between w:val="nil"/>
        </w:pBdr>
        <w:tabs>
          <w:tab w:val="left" w:pos="1134"/>
          <w:tab w:val="left" w:pos="1276"/>
        </w:tabs>
        <w:autoSpaceDE/>
        <w:autoSpaceDN/>
        <w:ind w:left="0" w:firstLine="567"/>
        <w:jc w:val="both"/>
        <w:rPr>
          <w:rFonts w:ascii="Times New Roman" w:hAnsi="Times New Roman" w:cs="Times New Roman"/>
          <w:lang w:val="uk-UA" w:eastAsia="uk-UA"/>
        </w:rPr>
      </w:pPr>
      <w:r w:rsidRPr="00830FD1">
        <w:rPr>
          <w:rFonts w:ascii="Times New Roman" w:hAnsi="Times New Roman" w:cs="Times New Roman"/>
          <w:color w:val="000000"/>
          <w:lang w:val="uk-UA" w:eastAsia="uk-UA"/>
        </w:rPr>
        <w:t>Спори, пов’язані з виконанням Договору, вирішуються Сторонами шляхом переговорів. Якщо спір не можливо вирішити таким способом, він вирішується в судовому порядку згідно з чинним законодавством України.</w:t>
      </w:r>
    </w:p>
    <w:p w:rsidR="003A56A5" w:rsidRPr="00830FD1" w:rsidRDefault="003A56A5" w:rsidP="00830FD1">
      <w:pPr>
        <w:widowControl/>
        <w:numPr>
          <w:ilvl w:val="1"/>
          <w:numId w:val="36"/>
        </w:numPr>
        <w:pBdr>
          <w:top w:val="nil"/>
          <w:left w:val="nil"/>
          <w:bottom w:val="nil"/>
          <w:right w:val="nil"/>
          <w:between w:val="nil"/>
        </w:pBdr>
        <w:tabs>
          <w:tab w:val="left" w:pos="1134"/>
          <w:tab w:val="left" w:pos="1276"/>
        </w:tabs>
        <w:autoSpaceDE/>
        <w:autoSpaceDN/>
        <w:ind w:left="0" w:firstLine="567"/>
        <w:jc w:val="both"/>
        <w:rPr>
          <w:rFonts w:ascii="Times New Roman" w:hAnsi="Times New Roman" w:cs="Times New Roman"/>
          <w:lang w:val="uk-UA" w:eastAsia="uk-UA"/>
        </w:rPr>
      </w:pPr>
      <w:r w:rsidRPr="00830FD1">
        <w:rPr>
          <w:rFonts w:ascii="Times New Roman" w:hAnsi="Times New Roman" w:cs="Times New Roman"/>
          <w:color w:val="000000"/>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3A56A5" w:rsidRPr="00BC3BDE" w:rsidRDefault="003A56A5" w:rsidP="00830FD1">
      <w:pPr>
        <w:widowControl/>
        <w:numPr>
          <w:ilvl w:val="1"/>
          <w:numId w:val="36"/>
        </w:numPr>
        <w:pBdr>
          <w:top w:val="nil"/>
          <w:left w:val="nil"/>
          <w:bottom w:val="nil"/>
          <w:right w:val="nil"/>
          <w:between w:val="nil"/>
        </w:pBdr>
        <w:tabs>
          <w:tab w:val="left" w:pos="1134"/>
          <w:tab w:val="left" w:pos="1276"/>
        </w:tabs>
        <w:autoSpaceDE/>
        <w:autoSpaceDN/>
        <w:ind w:left="0" w:firstLine="567"/>
        <w:jc w:val="both"/>
        <w:rPr>
          <w:rFonts w:ascii="Times New Roman" w:hAnsi="Times New Roman" w:cs="Times New Roman"/>
          <w:lang w:val="uk-UA" w:eastAsia="uk-UA"/>
        </w:rPr>
      </w:pPr>
      <w:r w:rsidRPr="00830FD1">
        <w:rPr>
          <w:rFonts w:ascii="Times New Roman" w:hAnsi="Times New Roman" w:cs="Times New Roman"/>
          <w:color w:val="000000"/>
          <w:lang w:val="uk-UA" w:eastAsia="uk-UA"/>
        </w:rPr>
        <w:t>Завершення строку дії Договору не звільняє Сторони від відповідальності за його порушення, яке відбулося під час дії Договору.</w:t>
      </w:r>
    </w:p>
    <w:p w:rsidR="00BC3BDE" w:rsidRPr="00830FD1" w:rsidRDefault="00BC3BDE" w:rsidP="00BC3BDE">
      <w:pPr>
        <w:widowControl/>
        <w:pBdr>
          <w:top w:val="nil"/>
          <w:left w:val="nil"/>
          <w:bottom w:val="nil"/>
          <w:right w:val="nil"/>
          <w:between w:val="nil"/>
        </w:pBdr>
        <w:tabs>
          <w:tab w:val="left" w:pos="1134"/>
          <w:tab w:val="left" w:pos="1276"/>
        </w:tabs>
        <w:autoSpaceDE/>
        <w:autoSpaceDN/>
        <w:ind w:left="567"/>
        <w:jc w:val="both"/>
        <w:rPr>
          <w:rFonts w:ascii="Times New Roman" w:hAnsi="Times New Roman" w:cs="Times New Roman"/>
          <w:lang w:val="uk-UA" w:eastAsia="uk-UA"/>
        </w:rPr>
      </w:pPr>
    </w:p>
    <w:p w:rsidR="003A56A5" w:rsidRPr="003A56A5" w:rsidRDefault="003A56A5" w:rsidP="00BC3BDE">
      <w:pPr>
        <w:widowControl/>
        <w:numPr>
          <w:ilvl w:val="0"/>
          <w:numId w:val="36"/>
        </w:numPr>
        <w:pBdr>
          <w:top w:val="nil"/>
          <w:left w:val="nil"/>
          <w:bottom w:val="nil"/>
          <w:right w:val="nil"/>
          <w:between w:val="nil"/>
        </w:pBdr>
        <w:autoSpaceDE/>
        <w:autoSpaceDN/>
        <w:ind w:left="0" w:firstLine="993"/>
        <w:jc w:val="center"/>
        <w:rPr>
          <w:rFonts w:ascii="Times New Roman" w:hAnsi="Times New Roman" w:cs="Times New Roman"/>
          <w:lang w:val="uk-UA" w:eastAsia="uk-UA"/>
        </w:rPr>
      </w:pPr>
      <w:r w:rsidRPr="003A56A5">
        <w:rPr>
          <w:rFonts w:ascii="Times New Roman" w:hAnsi="Times New Roman" w:cs="Times New Roman"/>
          <w:b/>
          <w:color w:val="000000"/>
          <w:lang w:val="uk-UA" w:eastAsia="uk-UA"/>
        </w:rPr>
        <w:t>Порядок внесення змін до договору та його розірвання</w:t>
      </w:r>
    </w:p>
    <w:p w:rsidR="003A56A5" w:rsidRPr="00BC3BDE" w:rsidRDefault="003A56A5" w:rsidP="00BC3BDE">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Внесення змін у Договір допускається тільки за згодою Сторін або за ініціативи однієї Сторони у визначеному умовами Договору.</w:t>
      </w:r>
    </w:p>
    <w:p w:rsidR="003A56A5" w:rsidRPr="00BC3BDE" w:rsidRDefault="003A56A5" w:rsidP="00BC3BDE">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BC3BDE">
        <w:rPr>
          <w:rFonts w:ascii="Times New Roman" w:hAnsi="Times New Roman" w:cs="Times New Roman"/>
          <w:color w:val="000000"/>
          <w:lang w:val="uk-UA" w:eastAsia="uk-UA"/>
        </w:rPr>
        <w:t>Внесення змін у Договір оформлюється додатковою угодою, яка є невід'ємною частиною Договору.</w:t>
      </w:r>
    </w:p>
    <w:p w:rsidR="003A56A5" w:rsidRPr="00BC3BDE" w:rsidRDefault="003A56A5" w:rsidP="00BC3BDE">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BC3BDE">
        <w:rPr>
          <w:rFonts w:ascii="Times New Roman" w:hAnsi="Times New Roman" w:cs="Times New Roman"/>
          <w:color w:val="000000"/>
          <w:lang w:val="uk-UA" w:eastAsia="uk-UA"/>
        </w:rPr>
        <w:t xml:space="preserve">Замовник має право розірвати Договір з таких причин: </w:t>
      </w:r>
    </w:p>
    <w:p w:rsidR="003A56A5" w:rsidRPr="003A56A5" w:rsidRDefault="003A56A5" w:rsidP="00BC3BDE">
      <w:pPr>
        <w:widowControl/>
        <w:numPr>
          <w:ilvl w:val="0"/>
          <w:numId w:val="33"/>
        </w:numPr>
        <w:pBdr>
          <w:top w:val="nil"/>
          <w:left w:val="nil"/>
          <w:bottom w:val="nil"/>
          <w:right w:val="nil"/>
          <w:between w:val="nil"/>
        </w:pBdr>
        <w:autoSpaceDE/>
        <w:autoSpaceDN/>
        <w:ind w:left="0" w:firstLine="567"/>
        <w:contextualSpacing/>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припинення фінансування робіт;</w:t>
      </w:r>
    </w:p>
    <w:p w:rsidR="003A56A5" w:rsidRPr="003A56A5" w:rsidRDefault="003A56A5" w:rsidP="00BC3BDE">
      <w:pPr>
        <w:widowControl/>
        <w:numPr>
          <w:ilvl w:val="0"/>
          <w:numId w:val="33"/>
        </w:numPr>
        <w:pBdr>
          <w:top w:val="nil"/>
          <w:left w:val="nil"/>
          <w:bottom w:val="nil"/>
          <w:right w:val="nil"/>
          <w:between w:val="nil"/>
        </w:pBdr>
        <w:autoSpaceDE/>
        <w:autoSpaceDN/>
        <w:ind w:left="0" w:firstLine="567"/>
        <w:contextualSpacing/>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виявлення недоцільності використання коштів для виконання робіт за Договором, у тому числі за обставин непереборної сили;</w:t>
      </w:r>
    </w:p>
    <w:p w:rsidR="003A56A5" w:rsidRPr="003A56A5" w:rsidRDefault="003A56A5" w:rsidP="00BC3BDE">
      <w:pPr>
        <w:widowControl/>
        <w:numPr>
          <w:ilvl w:val="0"/>
          <w:numId w:val="33"/>
        </w:numPr>
        <w:pBdr>
          <w:top w:val="nil"/>
          <w:left w:val="nil"/>
          <w:bottom w:val="nil"/>
          <w:right w:val="nil"/>
          <w:between w:val="nil"/>
        </w:pBdr>
        <w:autoSpaceDE/>
        <w:autoSpaceDN/>
        <w:ind w:left="0" w:firstLine="567"/>
        <w:contextualSpacing/>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банкрутство Підрядника. Під банкрутством Підрядника слід розуміти визнання його банкрутом господарським судом, або порушення господарським судом справи про банкрутство Підрядника;</w:t>
      </w:r>
    </w:p>
    <w:p w:rsidR="003A56A5" w:rsidRPr="003A56A5" w:rsidRDefault="003A56A5" w:rsidP="00BC3BDE">
      <w:pPr>
        <w:widowControl/>
        <w:numPr>
          <w:ilvl w:val="0"/>
          <w:numId w:val="33"/>
        </w:numPr>
        <w:pBdr>
          <w:top w:val="nil"/>
          <w:left w:val="nil"/>
          <w:bottom w:val="nil"/>
          <w:right w:val="nil"/>
          <w:between w:val="nil"/>
        </w:pBdr>
        <w:autoSpaceDE/>
        <w:autoSpaceDN/>
        <w:ind w:left="0" w:firstLine="567"/>
        <w:contextualSpacing/>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затримка з вини Підрядника початку виконання робіт понад строки встановлені у Договорі;</w:t>
      </w:r>
    </w:p>
    <w:p w:rsidR="003A56A5" w:rsidRPr="003A56A5" w:rsidRDefault="003A56A5" w:rsidP="00BC3BDE">
      <w:pPr>
        <w:widowControl/>
        <w:numPr>
          <w:ilvl w:val="0"/>
          <w:numId w:val="33"/>
        </w:numPr>
        <w:pBdr>
          <w:top w:val="nil"/>
          <w:left w:val="nil"/>
          <w:bottom w:val="nil"/>
          <w:right w:val="nil"/>
          <w:between w:val="nil"/>
        </w:pBdr>
        <w:autoSpaceDE/>
        <w:autoSpaceDN/>
        <w:ind w:left="0" w:firstLine="567"/>
        <w:contextualSpacing/>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відставання Підрядника від календарного графіку виконання робіт більш, ніж на 2 (два) місяці;</w:t>
      </w:r>
    </w:p>
    <w:p w:rsidR="003A56A5" w:rsidRPr="003A56A5" w:rsidRDefault="003A56A5" w:rsidP="00BC3BDE">
      <w:pPr>
        <w:widowControl/>
        <w:numPr>
          <w:ilvl w:val="0"/>
          <w:numId w:val="33"/>
        </w:numPr>
        <w:pBdr>
          <w:top w:val="nil"/>
          <w:left w:val="nil"/>
          <w:bottom w:val="nil"/>
          <w:right w:val="nil"/>
          <w:between w:val="nil"/>
        </w:pBdr>
        <w:autoSpaceDE/>
        <w:autoSpaceDN/>
        <w:ind w:left="0" w:firstLine="567"/>
        <w:contextualSpacing/>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порушення Підрядником будівельних норм і правил, вимог проектної документації;</w:t>
      </w:r>
    </w:p>
    <w:p w:rsidR="003A56A5" w:rsidRPr="003A56A5" w:rsidRDefault="003A56A5" w:rsidP="00BC3BDE">
      <w:pPr>
        <w:widowControl/>
        <w:numPr>
          <w:ilvl w:val="0"/>
          <w:numId w:val="33"/>
        </w:numPr>
        <w:pBdr>
          <w:top w:val="nil"/>
          <w:left w:val="nil"/>
          <w:bottom w:val="nil"/>
          <w:right w:val="nil"/>
          <w:between w:val="nil"/>
        </w:pBdr>
        <w:autoSpaceDE/>
        <w:autoSpaceDN/>
        <w:ind w:left="0" w:firstLine="567"/>
        <w:contextualSpacing/>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в разі якщо Підрядник виконав роботи з істотними недоліками і не забезпечив їх усунення у визначений Замовником строк;</w:t>
      </w:r>
    </w:p>
    <w:p w:rsidR="003A56A5" w:rsidRPr="00BC3BDE" w:rsidRDefault="003A56A5" w:rsidP="00BC3BDE">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Підрядник має право ініціювати розірвання Договору у разі якщо Замовник не забезпечує виконання своїх договірних зобов'язань щодо строків передачі будівельного майданчика, проектної документації та оплати виконаних робіт.</w:t>
      </w:r>
    </w:p>
    <w:p w:rsidR="003A56A5" w:rsidRPr="00BC3BDE" w:rsidRDefault="003A56A5" w:rsidP="00BC3BDE">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BC3BDE">
        <w:rPr>
          <w:rFonts w:ascii="Times New Roman" w:hAnsi="Times New Roman" w:cs="Times New Roman"/>
          <w:color w:val="000000"/>
          <w:lang w:val="uk-UA" w:eastAsia="uk-UA"/>
        </w:rPr>
        <w:t>Сторона, яка прийняла рішення про внесення змін до умов Договору, повинна надіслати відповідне повідомлення другій Сторон</w:t>
      </w:r>
      <w:r w:rsidR="00BC3BDE">
        <w:rPr>
          <w:rFonts w:ascii="Times New Roman" w:hAnsi="Times New Roman" w:cs="Times New Roman"/>
          <w:color w:val="000000"/>
          <w:lang w:val="uk-UA" w:eastAsia="uk-UA"/>
        </w:rPr>
        <w:t>і</w:t>
      </w:r>
      <w:r w:rsidRPr="00BC3BDE">
        <w:rPr>
          <w:rFonts w:ascii="Times New Roman" w:hAnsi="Times New Roman" w:cs="Times New Roman"/>
          <w:color w:val="000000"/>
          <w:lang w:val="uk-UA" w:eastAsia="uk-UA"/>
        </w:rPr>
        <w:t>.</w:t>
      </w:r>
    </w:p>
    <w:p w:rsidR="003A56A5" w:rsidRPr="00BC3BDE" w:rsidRDefault="003A56A5" w:rsidP="00BC3BDE">
      <w:pPr>
        <w:widowControl/>
        <w:numPr>
          <w:ilvl w:val="1"/>
          <w:numId w:val="36"/>
        </w:numPr>
        <w:pBdr>
          <w:top w:val="nil"/>
          <w:left w:val="nil"/>
          <w:bottom w:val="nil"/>
          <w:right w:val="nil"/>
          <w:between w:val="nil"/>
        </w:pBdr>
        <w:tabs>
          <w:tab w:val="left" w:pos="1134"/>
        </w:tabs>
        <w:autoSpaceDE/>
        <w:autoSpaceDN/>
        <w:ind w:left="0" w:firstLine="567"/>
        <w:jc w:val="both"/>
        <w:rPr>
          <w:rFonts w:ascii="Times New Roman" w:hAnsi="Times New Roman" w:cs="Times New Roman"/>
          <w:lang w:val="uk-UA" w:eastAsia="uk-UA"/>
        </w:rPr>
      </w:pPr>
      <w:r w:rsidRPr="00BC3BDE">
        <w:rPr>
          <w:rFonts w:ascii="Times New Roman" w:hAnsi="Times New Roman" w:cs="Times New Roman"/>
          <w:color w:val="000000"/>
          <w:lang w:val="uk-UA" w:eastAsia="uk-UA"/>
        </w:rPr>
        <w:t>Виникнення розбіжностей між Сторонами в питанні кінцевих розрахунків при розірванні договору не може бути підставою для зволікання передачі будівельного майданчика і залишків матеріальних цінностей.</w:t>
      </w:r>
    </w:p>
    <w:p w:rsidR="003A56A5" w:rsidRPr="003A56A5" w:rsidRDefault="003A56A5" w:rsidP="00BC3BDE">
      <w:pPr>
        <w:keepNext/>
        <w:keepLines/>
        <w:widowControl/>
        <w:numPr>
          <w:ilvl w:val="0"/>
          <w:numId w:val="36"/>
        </w:numPr>
        <w:autoSpaceDE/>
        <w:autoSpaceDN/>
        <w:ind w:left="0" w:firstLine="993"/>
        <w:jc w:val="center"/>
        <w:outlineLvl w:val="1"/>
        <w:rPr>
          <w:rFonts w:ascii="Times New Roman" w:hAnsi="Times New Roman" w:cs="Times New Roman"/>
          <w:b/>
          <w:color w:val="5B9BD5"/>
          <w:lang w:val="uk-UA" w:eastAsia="uk-UA"/>
        </w:rPr>
      </w:pPr>
      <w:r w:rsidRPr="003A56A5">
        <w:rPr>
          <w:rFonts w:ascii="Times New Roman" w:hAnsi="Times New Roman" w:cs="Times New Roman"/>
          <w:b/>
          <w:color w:val="000000"/>
          <w:lang w:val="uk-UA" w:eastAsia="uk-UA"/>
        </w:rPr>
        <w:t>Інші умови</w:t>
      </w:r>
    </w:p>
    <w:p w:rsidR="003A56A5" w:rsidRPr="00BC3BDE" w:rsidRDefault="003A56A5" w:rsidP="00BC3BDE">
      <w:pPr>
        <w:widowControl/>
        <w:numPr>
          <w:ilvl w:val="1"/>
          <w:numId w:val="36"/>
        </w:numPr>
        <w:pBdr>
          <w:top w:val="nil"/>
          <w:left w:val="nil"/>
          <w:bottom w:val="nil"/>
          <w:right w:val="nil"/>
          <w:between w:val="nil"/>
        </w:pBdr>
        <w:tabs>
          <w:tab w:val="left" w:pos="540"/>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У випадках, не передбачених даним Договором, сторони керуються чинним законодавством України.</w:t>
      </w:r>
    </w:p>
    <w:p w:rsidR="003A56A5" w:rsidRPr="00BC3BDE" w:rsidRDefault="003A56A5" w:rsidP="00BC3BDE">
      <w:pPr>
        <w:widowControl/>
        <w:numPr>
          <w:ilvl w:val="1"/>
          <w:numId w:val="36"/>
        </w:numPr>
        <w:pBdr>
          <w:top w:val="nil"/>
          <w:left w:val="nil"/>
          <w:bottom w:val="nil"/>
          <w:right w:val="nil"/>
          <w:between w:val="nil"/>
        </w:pBdr>
        <w:tabs>
          <w:tab w:val="left" w:pos="540"/>
          <w:tab w:val="left" w:pos="1134"/>
        </w:tabs>
        <w:autoSpaceDE/>
        <w:autoSpaceDN/>
        <w:ind w:left="0" w:firstLine="567"/>
        <w:jc w:val="both"/>
        <w:rPr>
          <w:rFonts w:ascii="Times New Roman" w:hAnsi="Times New Roman" w:cs="Times New Roman"/>
          <w:lang w:val="uk-UA" w:eastAsia="uk-UA"/>
        </w:rPr>
      </w:pPr>
      <w:r w:rsidRPr="00BC3BDE">
        <w:rPr>
          <w:rFonts w:ascii="Times New Roman" w:hAnsi="Times New Roman" w:cs="Times New Roman"/>
          <w:color w:val="000000"/>
          <w:lang w:val="uk-UA" w:eastAsia="uk-UA"/>
        </w:rPr>
        <w:t>Умови даного Договору можуть бути змінені за взаємною згодою, виключно в письмовій формі шляхом укладання додаткової угоди.</w:t>
      </w:r>
    </w:p>
    <w:p w:rsidR="003A56A5" w:rsidRPr="00BC3BDE" w:rsidRDefault="003A56A5" w:rsidP="00BC3BDE">
      <w:pPr>
        <w:widowControl/>
        <w:numPr>
          <w:ilvl w:val="1"/>
          <w:numId w:val="36"/>
        </w:numPr>
        <w:pBdr>
          <w:top w:val="nil"/>
          <w:left w:val="nil"/>
          <w:bottom w:val="nil"/>
          <w:right w:val="nil"/>
          <w:between w:val="nil"/>
        </w:pBdr>
        <w:tabs>
          <w:tab w:val="left" w:pos="540"/>
          <w:tab w:val="left" w:pos="1134"/>
        </w:tabs>
        <w:autoSpaceDE/>
        <w:autoSpaceDN/>
        <w:ind w:left="0" w:firstLine="567"/>
        <w:jc w:val="both"/>
        <w:rPr>
          <w:rFonts w:ascii="Times New Roman" w:hAnsi="Times New Roman" w:cs="Times New Roman"/>
          <w:lang w:val="uk-UA" w:eastAsia="uk-UA"/>
        </w:rPr>
      </w:pPr>
      <w:r w:rsidRPr="00BC3BDE">
        <w:rPr>
          <w:rFonts w:ascii="Times New Roman" w:hAnsi="Times New Roman" w:cs="Times New Roman"/>
          <w:color w:val="000000"/>
          <w:highlight w:val="white"/>
          <w:lang w:val="uk-UA" w:eastAsia="uk-UA"/>
        </w:rPr>
        <w:t xml:space="preserve">Умови договору про закупівлю не повинні відрізнятися від змісту тендерної пропозиції переможця процедури закупівлі. </w:t>
      </w:r>
    </w:p>
    <w:p w:rsidR="003A56A5" w:rsidRPr="00BC3BDE" w:rsidRDefault="003A56A5" w:rsidP="00BC3BDE">
      <w:pPr>
        <w:widowControl/>
        <w:numPr>
          <w:ilvl w:val="1"/>
          <w:numId w:val="36"/>
        </w:numPr>
        <w:pBdr>
          <w:top w:val="nil"/>
          <w:left w:val="nil"/>
          <w:bottom w:val="nil"/>
          <w:right w:val="nil"/>
          <w:between w:val="nil"/>
        </w:pBdr>
        <w:tabs>
          <w:tab w:val="left" w:pos="540"/>
          <w:tab w:val="left" w:pos="1134"/>
        </w:tabs>
        <w:autoSpaceDE/>
        <w:autoSpaceDN/>
        <w:ind w:left="0" w:firstLine="567"/>
        <w:jc w:val="both"/>
        <w:rPr>
          <w:rFonts w:ascii="Times New Roman" w:hAnsi="Times New Roman" w:cs="Times New Roman"/>
          <w:lang w:val="uk-UA" w:eastAsia="uk-UA"/>
        </w:rPr>
      </w:pPr>
      <w:r w:rsidRPr="00BC3BDE">
        <w:rPr>
          <w:rFonts w:ascii="Times New Roman" w:hAnsi="Times New Roman" w:cs="Times New Roman"/>
          <w:color w:val="000000"/>
          <w:lang w:val="uk-UA" w:eastAsia="uk-UA"/>
        </w:rPr>
        <w:lastRenderedPageBreak/>
        <w:t xml:space="preserve">Сторона Договору не має права передавати свої права за даним Договором третій особі без письмової згоди другої сторони. </w:t>
      </w:r>
    </w:p>
    <w:p w:rsidR="003A56A5" w:rsidRPr="00BC3BDE" w:rsidRDefault="003A56A5" w:rsidP="00BC3BDE">
      <w:pPr>
        <w:widowControl/>
        <w:numPr>
          <w:ilvl w:val="1"/>
          <w:numId w:val="36"/>
        </w:numPr>
        <w:pBdr>
          <w:top w:val="nil"/>
          <w:left w:val="nil"/>
          <w:bottom w:val="nil"/>
          <w:right w:val="nil"/>
          <w:between w:val="nil"/>
        </w:pBdr>
        <w:tabs>
          <w:tab w:val="left" w:pos="540"/>
          <w:tab w:val="left" w:pos="1134"/>
        </w:tabs>
        <w:autoSpaceDE/>
        <w:autoSpaceDN/>
        <w:ind w:left="0" w:firstLine="567"/>
        <w:jc w:val="both"/>
        <w:rPr>
          <w:rFonts w:ascii="Times New Roman" w:hAnsi="Times New Roman" w:cs="Times New Roman"/>
          <w:lang w:val="uk-UA" w:eastAsia="uk-UA"/>
        </w:rPr>
      </w:pPr>
      <w:r w:rsidRPr="00BC3BDE">
        <w:rPr>
          <w:rFonts w:ascii="Times New Roman" w:hAnsi="Times New Roman" w:cs="Times New Roman"/>
          <w:color w:val="000000"/>
          <w:lang w:val="uk-UA" w:eastAsia="uk-UA"/>
        </w:rPr>
        <w:t>Замовник є неприбутковою організацією, платником ПДВ згідно з діючим законодавством України.</w:t>
      </w:r>
    </w:p>
    <w:p w:rsidR="003A56A5" w:rsidRPr="00BC3BDE" w:rsidRDefault="003A56A5" w:rsidP="00BC3BDE">
      <w:pPr>
        <w:widowControl/>
        <w:numPr>
          <w:ilvl w:val="1"/>
          <w:numId w:val="36"/>
        </w:numPr>
        <w:pBdr>
          <w:top w:val="nil"/>
          <w:left w:val="nil"/>
          <w:bottom w:val="nil"/>
          <w:right w:val="nil"/>
          <w:between w:val="nil"/>
        </w:pBdr>
        <w:tabs>
          <w:tab w:val="left" w:pos="540"/>
          <w:tab w:val="left" w:pos="1134"/>
        </w:tabs>
        <w:autoSpaceDE/>
        <w:autoSpaceDN/>
        <w:ind w:left="0" w:firstLine="567"/>
        <w:jc w:val="both"/>
        <w:rPr>
          <w:rFonts w:ascii="Times New Roman" w:hAnsi="Times New Roman" w:cs="Times New Roman"/>
          <w:lang w:val="uk-UA" w:eastAsia="uk-UA"/>
        </w:rPr>
      </w:pPr>
      <w:r w:rsidRPr="00BC3BDE">
        <w:rPr>
          <w:rFonts w:ascii="Times New Roman" w:hAnsi="Times New Roman" w:cs="Times New Roman"/>
          <w:color w:val="000000"/>
          <w:lang w:val="uk-UA" w:eastAsia="uk-UA"/>
        </w:rPr>
        <w:t>Підрядник є платником ____________________________ згідно з діючим законодавством України.</w:t>
      </w:r>
    </w:p>
    <w:p w:rsidR="003A56A5" w:rsidRPr="003A56A5" w:rsidRDefault="003A56A5" w:rsidP="00BC3BDE">
      <w:pPr>
        <w:pBdr>
          <w:top w:val="nil"/>
          <w:left w:val="nil"/>
          <w:bottom w:val="nil"/>
          <w:right w:val="nil"/>
          <w:between w:val="nil"/>
        </w:pBdr>
        <w:tabs>
          <w:tab w:val="left" w:pos="360"/>
          <w:tab w:val="left" w:pos="567"/>
          <w:tab w:val="left" w:pos="851"/>
        </w:tabs>
        <w:autoSpaceDE/>
        <w:autoSpaceDN/>
        <w:ind w:firstLine="567"/>
        <w:jc w:val="both"/>
        <w:rPr>
          <w:rFonts w:ascii="Times New Roman" w:hAnsi="Times New Roman" w:cs="Times New Roman"/>
          <w:color w:val="000000"/>
          <w:sz w:val="20"/>
          <w:szCs w:val="20"/>
          <w:lang w:val="uk-UA" w:eastAsia="uk-UA"/>
        </w:rPr>
      </w:pPr>
      <w:r w:rsidRPr="003A56A5">
        <w:rPr>
          <w:rFonts w:ascii="Times New Roman" w:hAnsi="Times New Roman" w:cs="Times New Roman"/>
          <w:i/>
          <w:color w:val="000000"/>
          <w:sz w:val="20"/>
          <w:szCs w:val="20"/>
          <w:lang w:val="uk-UA" w:eastAsia="uk-UA"/>
        </w:rPr>
        <w:t>*У  разі,  якщо  контрагент  є  платником  єдиного  податку,  то  в  пункті _____ визначається % ставка згідно із законодавством України</w:t>
      </w:r>
      <w:r w:rsidRPr="003A56A5">
        <w:rPr>
          <w:rFonts w:ascii="Times New Roman" w:hAnsi="Times New Roman" w:cs="Times New Roman"/>
          <w:color w:val="000000"/>
          <w:sz w:val="20"/>
          <w:szCs w:val="20"/>
          <w:lang w:val="uk-UA" w:eastAsia="uk-UA"/>
        </w:rPr>
        <w:t>.</w:t>
      </w:r>
    </w:p>
    <w:p w:rsidR="003A56A5" w:rsidRPr="00BC3BDE" w:rsidRDefault="003A56A5" w:rsidP="00BC3BDE">
      <w:pPr>
        <w:widowControl/>
        <w:numPr>
          <w:ilvl w:val="1"/>
          <w:numId w:val="36"/>
        </w:numPr>
        <w:pBdr>
          <w:top w:val="nil"/>
          <w:left w:val="nil"/>
          <w:bottom w:val="nil"/>
          <w:right w:val="nil"/>
          <w:between w:val="nil"/>
        </w:pBdr>
        <w:tabs>
          <w:tab w:val="left" w:pos="360"/>
          <w:tab w:val="left" w:pos="851"/>
          <w:tab w:val="left" w:pos="1134"/>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color w:val="000000"/>
          <w:lang w:val="uk-UA" w:eastAsia="uk-UA"/>
        </w:rPr>
        <w:t>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w:t>
      </w:r>
    </w:p>
    <w:p w:rsidR="003A56A5" w:rsidRPr="00BC3BDE" w:rsidRDefault="003A56A5" w:rsidP="00BC3BDE">
      <w:pPr>
        <w:widowControl/>
        <w:numPr>
          <w:ilvl w:val="1"/>
          <w:numId w:val="36"/>
        </w:numPr>
        <w:pBdr>
          <w:top w:val="nil"/>
          <w:left w:val="nil"/>
          <w:bottom w:val="nil"/>
          <w:right w:val="nil"/>
          <w:between w:val="nil"/>
        </w:pBdr>
        <w:tabs>
          <w:tab w:val="left" w:pos="360"/>
          <w:tab w:val="left" w:pos="851"/>
          <w:tab w:val="left" w:pos="1134"/>
        </w:tabs>
        <w:autoSpaceDE/>
        <w:autoSpaceDN/>
        <w:ind w:left="0" w:firstLine="567"/>
        <w:jc w:val="both"/>
        <w:rPr>
          <w:rFonts w:ascii="Times New Roman" w:hAnsi="Times New Roman" w:cs="Times New Roman"/>
          <w:lang w:val="uk-UA" w:eastAsia="uk-UA"/>
        </w:rPr>
      </w:pPr>
      <w:r w:rsidRPr="00BC3BDE">
        <w:rPr>
          <w:rFonts w:ascii="Times New Roman" w:hAnsi="Times New Roman" w:cs="Times New Roman"/>
          <w:color w:val="000000"/>
          <w:lang w:val="uk-UA" w:eastAsia="uk-UA"/>
        </w:rPr>
        <w:t>Листи, які містять інформацію про застосування штрафних санкцій до будь-якої із Сторін мають юридичну силу та є невід’ємною частиною Договору.</w:t>
      </w:r>
    </w:p>
    <w:p w:rsidR="003A56A5" w:rsidRPr="00BC3BDE" w:rsidRDefault="003A56A5" w:rsidP="00BC3BDE">
      <w:pPr>
        <w:widowControl/>
        <w:numPr>
          <w:ilvl w:val="1"/>
          <w:numId w:val="36"/>
        </w:numPr>
        <w:pBdr>
          <w:top w:val="nil"/>
          <w:left w:val="nil"/>
          <w:bottom w:val="nil"/>
          <w:right w:val="nil"/>
          <w:between w:val="nil"/>
        </w:pBdr>
        <w:tabs>
          <w:tab w:val="left" w:pos="360"/>
          <w:tab w:val="left" w:pos="851"/>
          <w:tab w:val="left" w:pos="1134"/>
        </w:tabs>
        <w:autoSpaceDE/>
        <w:autoSpaceDN/>
        <w:ind w:left="0" w:firstLine="567"/>
        <w:jc w:val="both"/>
        <w:rPr>
          <w:rFonts w:ascii="Times New Roman" w:hAnsi="Times New Roman" w:cs="Times New Roman"/>
          <w:lang w:val="uk-UA" w:eastAsia="uk-UA"/>
        </w:rPr>
      </w:pPr>
      <w:r w:rsidRPr="00BC3BDE">
        <w:rPr>
          <w:rFonts w:ascii="Times New Roman" w:hAnsi="Times New Roman" w:cs="Times New Roman"/>
          <w:color w:val="000000"/>
          <w:lang w:val="uk-UA" w:eastAsia="uk-UA"/>
        </w:rPr>
        <w:t>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3A56A5" w:rsidRPr="00BC3BDE" w:rsidRDefault="003A56A5" w:rsidP="00BC3BDE">
      <w:pPr>
        <w:widowControl/>
        <w:numPr>
          <w:ilvl w:val="1"/>
          <w:numId w:val="36"/>
        </w:numPr>
        <w:pBdr>
          <w:top w:val="nil"/>
          <w:left w:val="nil"/>
          <w:bottom w:val="nil"/>
          <w:right w:val="nil"/>
          <w:between w:val="nil"/>
        </w:pBdr>
        <w:tabs>
          <w:tab w:val="left" w:pos="360"/>
          <w:tab w:val="left" w:pos="851"/>
          <w:tab w:val="left" w:pos="1134"/>
          <w:tab w:val="left" w:pos="1276"/>
        </w:tabs>
        <w:autoSpaceDE/>
        <w:autoSpaceDN/>
        <w:ind w:left="0" w:firstLine="567"/>
        <w:jc w:val="both"/>
        <w:rPr>
          <w:rFonts w:ascii="Times New Roman" w:hAnsi="Times New Roman" w:cs="Times New Roman"/>
          <w:lang w:val="uk-UA" w:eastAsia="uk-UA"/>
        </w:rPr>
      </w:pPr>
      <w:r w:rsidRPr="00BC3BDE">
        <w:rPr>
          <w:rFonts w:ascii="Times New Roman" w:hAnsi="Times New Roman" w:cs="Times New Roman"/>
          <w:color w:val="000000"/>
          <w:lang w:val="uk-UA" w:eastAsia="uk-UA"/>
        </w:rPr>
        <w:t>Сторона несе повну відповідальність за правильність вказаних нею в Договорі реквізитів та зобов’язується повідомляти в письмовій формі іншу Сторону про зміну поштових, розрахунково-платіжних та інших реквізитів у 10-денний строк, а у разі неповідомлення несе ризик настання пов’язаних із цим несприятливих наслідків. Договір не втрачає чинності у разі зміни реквізитів Сторін, їх установчих документів, а також зміни орга</w:t>
      </w:r>
      <w:r w:rsidR="00BC3BDE">
        <w:rPr>
          <w:rFonts w:ascii="Times New Roman" w:hAnsi="Times New Roman" w:cs="Times New Roman"/>
          <w:color w:val="000000"/>
          <w:lang w:val="uk-UA" w:eastAsia="uk-UA"/>
        </w:rPr>
        <w:t>нізаційно-правової форми тощо.</w:t>
      </w:r>
    </w:p>
    <w:p w:rsidR="003A56A5" w:rsidRPr="00BC3BDE" w:rsidRDefault="003A56A5" w:rsidP="00BC3BDE">
      <w:pPr>
        <w:widowControl/>
        <w:numPr>
          <w:ilvl w:val="1"/>
          <w:numId w:val="36"/>
        </w:numPr>
        <w:pBdr>
          <w:top w:val="nil"/>
          <w:left w:val="nil"/>
          <w:bottom w:val="nil"/>
          <w:right w:val="nil"/>
          <w:between w:val="nil"/>
        </w:pBdr>
        <w:tabs>
          <w:tab w:val="left" w:pos="360"/>
          <w:tab w:val="left" w:pos="851"/>
          <w:tab w:val="left" w:pos="1134"/>
          <w:tab w:val="left" w:pos="1276"/>
        </w:tabs>
        <w:autoSpaceDE/>
        <w:autoSpaceDN/>
        <w:ind w:left="0" w:firstLine="567"/>
        <w:jc w:val="both"/>
        <w:rPr>
          <w:rFonts w:ascii="Times New Roman" w:hAnsi="Times New Roman" w:cs="Times New Roman"/>
          <w:lang w:val="uk-UA" w:eastAsia="uk-UA"/>
        </w:rPr>
      </w:pPr>
      <w:r w:rsidRPr="00BC3BDE">
        <w:rPr>
          <w:rFonts w:ascii="Times New Roman" w:hAnsi="Times New Roman" w:cs="Times New Roman"/>
          <w:color w:val="000000"/>
          <w:lang w:val="uk-UA" w:eastAsia="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 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rsidR="003A56A5" w:rsidRPr="00BC3BDE" w:rsidRDefault="003A56A5" w:rsidP="00BC3BDE">
      <w:pPr>
        <w:widowControl/>
        <w:numPr>
          <w:ilvl w:val="1"/>
          <w:numId w:val="36"/>
        </w:numPr>
        <w:pBdr>
          <w:top w:val="nil"/>
          <w:left w:val="nil"/>
          <w:bottom w:val="nil"/>
          <w:right w:val="nil"/>
          <w:between w:val="nil"/>
        </w:pBdr>
        <w:tabs>
          <w:tab w:val="left" w:pos="360"/>
          <w:tab w:val="left" w:pos="851"/>
          <w:tab w:val="left" w:pos="1134"/>
          <w:tab w:val="left" w:pos="1276"/>
        </w:tabs>
        <w:autoSpaceDE/>
        <w:autoSpaceDN/>
        <w:ind w:left="0" w:firstLine="567"/>
        <w:jc w:val="both"/>
        <w:rPr>
          <w:rFonts w:ascii="Times New Roman" w:hAnsi="Times New Roman" w:cs="Times New Roman"/>
          <w:lang w:val="uk-UA" w:eastAsia="uk-UA"/>
        </w:rPr>
      </w:pPr>
      <w:r w:rsidRPr="00BC3BDE">
        <w:rPr>
          <w:rFonts w:ascii="Times New Roman" w:hAnsi="Times New Roman" w:cs="Times New Roman"/>
          <w:color w:val="000000"/>
          <w:lang w:val="uk-UA" w:eastAsia="uk-UA"/>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rsidR="003A56A5" w:rsidRPr="00BC3BDE" w:rsidRDefault="003A56A5" w:rsidP="00BC3BDE">
      <w:pPr>
        <w:widowControl/>
        <w:numPr>
          <w:ilvl w:val="1"/>
          <w:numId w:val="36"/>
        </w:numPr>
        <w:pBdr>
          <w:top w:val="nil"/>
          <w:left w:val="nil"/>
          <w:bottom w:val="nil"/>
          <w:right w:val="nil"/>
          <w:between w:val="nil"/>
        </w:pBdr>
        <w:tabs>
          <w:tab w:val="left" w:pos="360"/>
          <w:tab w:val="left" w:pos="851"/>
          <w:tab w:val="left" w:pos="1134"/>
          <w:tab w:val="left" w:pos="1276"/>
        </w:tabs>
        <w:autoSpaceDE/>
        <w:autoSpaceDN/>
        <w:ind w:left="0" w:firstLine="567"/>
        <w:jc w:val="both"/>
        <w:rPr>
          <w:rFonts w:ascii="Times New Roman" w:hAnsi="Times New Roman" w:cs="Times New Roman"/>
          <w:lang w:val="uk-UA" w:eastAsia="uk-UA"/>
        </w:rPr>
      </w:pPr>
      <w:r w:rsidRPr="00BC3BDE">
        <w:rPr>
          <w:rFonts w:ascii="Times New Roman" w:hAnsi="Times New Roman" w:cs="Times New Roman"/>
          <w:color w:val="000000"/>
          <w:lang w:val="uk-UA" w:eastAsia="uk-UA"/>
        </w:rPr>
        <w:t>Даний Договір складено українською мовою, при повному розумінні Сторонами застосованої у цьому Договорі термінології, у двох автентичних примірниках, які мають однакову юридичну силу, по одному для кожної із сторін.</w:t>
      </w:r>
    </w:p>
    <w:p w:rsidR="003A56A5" w:rsidRPr="00BC3BDE" w:rsidRDefault="003A56A5" w:rsidP="00BC3BDE">
      <w:pPr>
        <w:widowControl/>
        <w:numPr>
          <w:ilvl w:val="1"/>
          <w:numId w:val="36"/>
        </w:numPr>
        <w:pBdr>
          <w:top w:val="nil"/>
          <w:left w:val="nil"/>
          <w:bottom w:val="nil"/>
          <w:right w:val="nil"/>
          <w:between w:val="nil"/>
        </w:pBdr>
        <w:tabs>
          <w:tab w:val="left" w:pos="360"/>
          <w:tab w:val="left" w:pos="851"/>
          <w:tab w:val="left" w:pos="1134"/>
          <w:tab w:val="left" w:pos="1276"/>
        </w:tabs>
        <w:autoSpaceDE/>
        <w:autoSpaceDN/>
        <w:ind w:left="0" w:firstLine="567"/>
        <w:jc w:val="both"/>
        <w:rPr>
          <w:rFonts w:ascii="Times New Roman" w:hAnsi="Times New Roman" w:cs="Times New Roman"/>
          <w:lang w:val="uk-UA" w:eastAsia="uk-UA"/>
        </w:rPr>
      </w:pPr>
      <w:r w:rsidRPr="00BC3BDE">
        <w:rPr>
          <w:rFonts w:ascii="Times New Roman" w:hAnsi="Times New Roman" w:cs="Times New Roman"/>
          <w:color w:val="000000"/>
          <w:lang w:val="uk-UA" w:eastAsia="uk-UA"/>
        </w:rPr>
        <w:t>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3A56A5" w:rsidRPr="004B00C3" w:rsidRDefault="003A56A5" w:rsidP="00BC3BDE">
      <w:pPr>
        <w:widowControl/>
        <w:numPr>
          <w:ilvl w:val="1"/>
          <w:numId w:val="36"/>
        </w:numPr>
        <w:pBdr>
          <w:top w:val="nil"/>
          <w:left w:val="nil"/>
          <w:bottom w:val="nil"/>
          <w:right w:val="nil"/>
          <w:between w:val="nil"/>
        </w:pBdr>
        <w:tabs>
          <w:tab w:val="left" w:pos="360"/>
          <w:tab w:val="left" w:pos="851"/>
          <w:tab w:val="left" w:pos="1134"/>
          <w:tab w:val="left" w:pos="1276"/>
        </w:tabs>
        <w:autoSpaceDE/>
        <w:autoSpaceDN/>
        <w:ind w:left="0" w:firstLine="567"/>
        <w:jc w:val="both"/>
        <w:rPr>
          <w:rFonts w:ascii="Times New Roman" w:hAnsi="Times New Roman" w:cs="Times New Roman"/>
          <w:lang w:val="uk-UA" w:eastAsia="uk-UA"/>
        </w:rPr>
      </w:pPr>
      <w:r w:rsidRPr="00BC3BDE">
        <w:rPr>
          <w:rFonts w:ascii="Times New Roman" w:hAnsi="Times New Roman" w:cs="Times New Roman"/>
          <w:color w:val="000000"/>
          <w:lang w:val="uk-UA" w:eastAsia="uk-UA"/>
        </w:rPr>
        <w:t>Даний Договір складено українською мовою у двох автентичних примірниках, які мають однакову юридичну силу, по одному для кожної із сторін.</w:t>
      </w:r>
    </w:p>
    <w:p w:rsidR="004B00C3" w:rsidRPr="00BC3BDE" w:rsidRDefault="004B00C3" w:rsidP="004B00C3">
      <w:pPr>
        <w:widowControl/>
        <w:pBdr>
          <w:top w:val="nil"/>
          <w:left w:val="nil"/>
          <w:bottom w:val="nil"/>
          <w:right w:val="nil"/>
          <w:between w:val="nil"/>
        </w:pBdr>
        <w:tabs>
          <w:tab w:val="left" w:pos="360"/>
          <w:tab w:val="left" w:pos="851"/>
          <w:tab w:val="left" w:pos="1134"/>
          <w:tab w:val="left" w:pos="1276"/>
        </w:tabs>
        <w:autoSpaceDE/>
        <w:autoSpaceDN/>
        <w:ind w:left="567"/>
        <w:jc w:val="both"/>
        <w:rPr>
          <w:rFonts w:ascii="Times New Roman" w:hAnsi="Times New Roman" w:cs="Times New Roman"/>
          <w:lang w:val="uk-UA" w:eastAsia="uk-UA"/>
        </w:rPr>
      </w:pPr>
    </w:p>
    <w:p w:rsidR="003A56A5" w:rsidRPr="003A56A5" w:rsidRDefault="003A56A5" w:rsidP="004B00C3">
      <w:pPr>
        <w:widowControl/>
        <w:numPr>
          <w:ilvl w:val="0"/>
          <w:numId w:val="36"/>
        </w:numPr>
        <w:pBdr>
          <w:top w:val="nil"/>
          <w:left w:val="nil"/>
          <w:bottom w:val="nil"/>
          <w:right w:val="nil"/>
          <w:between w:val="nil"/>
        </w:pBdr>
        <w:autoSpaceDE/>
        <w:autoSpaceDN/>
        <w:spacing w:before="60" w:after="60" w:line="276" w:lineRule="auto"/>
        <w:ind w:left="0" w:firstLine="993"/>
        <w:jc w:val="center"/>
        <w:rPr>
          <w:rFonts w:ascii="Times New Roman" w:hAnsi="Times New Roman" w:cs="Times New Roman"/>
          <w:lang w:val="uk-UA" w:eastAsia="uk-UA"/>
        </w:rPr>
      </w:pPr>
      <w:r w:rsidRPr="003A56A5">
        <w:rPr>
          <w:rFonts w:ascii="Times New Roman" w:hAnsi="Times New Roman" w:cs="Times New Roman"/>
          <w:b/>
          <w:color w:val="000000"/>
          <w:lang w:val="uk-UA" w:eastAsia="uk-UA"/>
        </w:rPr>
        <w:t>Додатки</w:t>
      </w:r>
    </w:p>
    <w:p w:rsidR="003A56A5" w:rsidRPr="003A56A5" w:rsidRDefault="003A56A5" w:rsidP="004B00C3">
      <w:pPr>
        <w:widowControl/>
        <w:numPr>
          <w:ilvl w:val="1"/>
          <w:numId w:val="36"/>
        </w:numPr>
        <w:tabs>
          <w:tab w:val="left" w:pos="709"/>
          <w:tab w:val="left" w:pos="1276"/>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lang w:val="uk-UA" w:eastAsia="uk-UA"/>
        </w:rPr>
        <w:t>Додатки до договору:</w:t>
      </w:r>
    </w:p>
    <w:p w:rsidR="003A56A5" w:rsidRDefault="003A56A5" w:rsidP="004B00C3">
      <w:pPr>
        <w:widowControl/>
        <w:numPr>
          <w:ilvl w:val="0"/>
          <w:numId w:val="32"/>
        </w:numPr>
        <w:tabs>
          <w:tab w:val="left" w:pos="851"/>
        </w:tabs>
        <w:autoSpaceDE/>
        <w:autoSpaceDN/>
        <w:ind w:left="0" w:firstLine="567"/>
        <w:jc w:val="both"/>
        <w:rPr>
          <w:rFonts w:ascii="Times New Roman" w:hAnsi="Times New Roman" w:cs="Times New Roman"/>
          <w:lang w:val="uk-UA" w:eastAsia="uk-UA"/>
        </w:rPr>
      </w:pPr>
      <w:r w:rsidRPr="003A56A5">
        <w:rPr>
          <w:rFonts w:ascii="Times New Roman" w:hAnsi="Times New Roman" w:cs="Times New Roman"/>
          <w:lang w:val="uk-UA" w:eastAsia="uk-UA"/>
        </w:rPr>
        <w:t>Договірна ціна та підтверджуючі розрахунки до неї (локальні кошториси, відомість ресурсів, розрахунок загальновиробничих витрат, розрахунок адміністративних витрат, розрахунок прибутку).</w:t>
      </w:r>
    </w:p>
    <w:p w:rsidR="003A56A5" w:rsidRDefault="003A56A5" w:rsidP="004B00C3">
      <w:pPr>
        <w:widowControl/>
        <w:numPr>
          <w:ilvl w:val="0"/>
          <w:numId w:val="32"/>
        </w:numPr>
        <w:tabs>
          <w:tab w:val="left" w:pos="851"/>
        </w:tabs>
        <w:autoSpaceDE/>
        <w:autoSpaceDN/>
        <w:ind w:left="0" w:firstLine="567"/>
        <w:jc w:val="both"/>
        <w:rPr>
          <w:rFonts w:ascii="Times New Roman" w:hAnsi="Times New Roman" w:cs="Times New Roman"/>
          <w:lang w:val="uk-UA" w:eastAsia="uk-UA"/>
        </w:rPr>
      </w:pPr>
      <w:r w:rsidRPr="004B00C3">
        <w:rPr>
          <w:rFonts w:ascii="Times New Roman" w:hAnsi="Times New Roman" w:cs="Times New Roman"/>
          <w:lang w:val="uk-UA" w:eastAsia="uk-UA"/>
        </w:rPr>
        <w:t>Календарний графік виконання робіт.</w:t>
      </w:r>
    </w:p>
    <w:p w:rsidR="003A56A5" w:rsidRPr="004B00C3" w:rsidRDefault="003A56A5" w:rsidP="004B00C3">
      <w:pPr>
        <w:widowControl/>
        <w:numPr>
          <w:ilvl w:val="0"/>
          <w:numId w:val="32"/>
        </w:numPr>
        <w:tabs>
          <w:tab w:val="left" w:pos="851"/>
        </w:tabs>
        <w:autoSpaceDE/>
        <w:autoSpaceDN/>
        <w:ind w:left="0" w:firstLine="567"/>
        <w:jc w:val="both"/>
        <w:rPr>
          <w:rFonts w:ascii="Times New Roman" w:hAnsi="Times New Roman" w:cs="Times New Roman"/>
          <w:lang w:val="uk-UA" w:eastAsia="uk-UA"/>
        </w:rPr>
      </w:pPr>
      <w:r w:rsidRPr="004B00C3">
        <w:rPr>
          <w:rFonts w:ascii="Times New Roman" w:hAnsi="Times New Roman" w:cs="Times New Roman"/>
          <w:lang w:val="uk-UA" w:eastAsia="uk-UA"/>
        </w:rPr>
        <w:t>План фінансування.</w:t>
      </w:r>
    </w:p>
    <w:p w:rsidR="003A56A5" w:rsidRPr="003A56A5" w:rsidRDefault="003A56A5" w:rsidP="003A56A5">
      <w:pPr>
        <w:pBdr>
          <w:top w:val="nil"/>
          <w:left w:val="nil"/>
          <w:bottom w:val="nil"/>
          <w:right w:val="nil"/>
          <w:between w:val="nil"/>
        </w:pBdr>
        <w:autoSpaceDE/>
        <w:autoSpaceDN/>
        <w:ind w:left="360" w:firstLine="851"/>
        <w:jc w:val="both"/>
        <w:rPr>
          <w:rFonts w:ascii="Times New Roman" w:hAnsi="Times New Roman" w:cs="Times New Roman"/>
          <w:color w:val="000000"/>
          <w:lang w:val="uk-UA" w:eastAsia="uk-UA"/>
        </w:rPr>
      </w:pPr>
    </w:p>
    <w:p w:rsidR="003A56A5" w:rsidRPr="003A56A5" w:rsidRDefault="003A56A5" w:rsidP="004B00C3">
      <w:pPr>
        <w:widowControl/>
        <w:numPr>
          <w:ilvl w:val="0"/>
          <w:numId w:val="36"/>
        </w:numPr>
        <w:pBdr>
          <w:top w:val="nil"/>
          <w:left w:val="nil"/>
          <w:bottom w:val="nil"/>
          <w:right w:val="nil"/>
          <w:between w:val="nil"/>
        </w:pBdr>
        <w:autoSpaceDE/>
        <w:autoSpaceDN/>
        <w:spacing w:after="200" w:line="276" w:lineRule="auto"/>
        <w:ind w:left="0" w:firstLine="1418"/>
        <w:jc w:val="center"/>
        <w:rPr>
          <w:rFonts w:ascii="Times New Roman" w:hAnsi="Times New Roman" w:cs="Times New Roman"/>
          <w:lang w:val="uk-UA" w:eastAsia="uk-UA"/>
        </w:rPr>
      </w:pPr>
      <w:r w:rsidRPr="003A56A5">
        <w:rPr>
          <w:rFonts w:ascii="Times New Roman" w:hAnsi="Times New Roman" w:cs="Times New Roman"/>
          <w:b/>
          <w:color w:val="000000"/>
          <w:lang w:val="uk-UA" w:eastAsia="uk-UA"/>
        </w:rPr>
        <w:t>МІСЦЕЗНАХОДЖЕННЯ ТА БАНКІВСЬКІ РЕКВІЗИТИ СТОРІН</w:t>
      </w:r>
    </w:p>
    <w:p w:rsidR="003A56A5" w:rsidRPr="003A56A5" w:rsidRDefault="003A56A5" w:rsidP="003A56A5">
      <w:pPr>
        <w:pBdr>
          <w:top w:val="nil"/>
          <w:left w:val="nil"/>
          <w:bottom w:val="nil"/>
          <w:right w:val="nil"/>
          <w:between w:val="nil"/>
        </w:pBdr>
        <w:autoSpaceDE/>
        <w:autoSpaceDN/>
        <w:ind w:firstLine="851"/>
        <w:jc w:val="center"/>
        <w:rPr>
          <w:rFonts w:ascii="Times New Roman" w:hAnsi="Times New Roman" w:cs="Times New Roman"/>
          <w:color w:val="000000"/>
          <w:sz w:val="20"/>
          <w:szCs w:val="20"/>
          <w:lang w:val="uk-UA" w:eastAsia="uk-UA"/>
        </w:rPr>
      </w:pPr>
    </w:p>
    <w:tbl>
      <w:tblPr>
        <w:tblW w:w="10240" w:type="dxa"/>
        <w:tblInd w:w="108" w:type="dxa"/>
        <w:tblLayout w:type="fixed"/>
        <w:tblLook w:val="0000" w:firstRow="0" w:lastRow="0" w:firstColumn="0" w:lastColumn="0" w:noHBand="0" w:noVBand="0"/>
      </w:tblPr>
      <w:tblGrid>
        <w:gridCol w:w="5563"/>
        <w:gridCol w:w="4677"/>
      </w:tblGrid>
      <w:tr w:rsidR="003A56A5" w:rsidRPr="003A56A5" w:rsidTr="004B00C3">
        <w:trPr>
          <w:trHeight w:val="3840"/>
        </w:trPr>
        <w:tc>
          <w:tcPr>
            <w:tcW w:w="5563" w:type="dxa"/>
          </w:tcPr>
          <w:p w:rsidR="003A56A5" w:rsidRPr="004B00C3" w:rsidRDefault="004B00C3" w:rsidP="004B00C3">
            <w:pPr>
              <w:widowControl/>
              <w:autoSpaceDE/>
              <w:autoSpaceDN/>
              <w:ind w:firstLine="851"/>
              <w:rPr>
                <w:rFonts w:ascii="Times New Roman" w:hAnsi="Times New Roman" w:cs="Times New Roman"/>
                <w:u w:val="single"/>
                <w:lang w:val="uk-UA" w:eastAsia="uk-UA"/>
              </w:rPr>
            </w:pPr>
            <w:bookmarkStart w:id="38" w:name="_17dp8vu" w:colFirst="0" w:colLast="0"/>
            <w:bookmarkEnd w:id="38"/>
            <w:r w:rsidRPr="004B00C3">
              <w:rPr>
                <w:rFonts w:ascii="Times New Roman" w:hAnsi="Times New Roman" w:cs="Times New Roman"/>
                <w:lang w:val="uk-UA" w:eastAsia="uk-UA"/>
              </w:rPr>
              <w:lastRenderedPageBreak/>
              <w:t xml:space="preserve">                </w:t>
            </w:r>
            <w:r>
              <w:rPr>
                <w:rFonts w:ascii="Times New Roman" w:hAnsi="Times New Roman" w:cs="Times New Roman"/>
                <w:u w:val="single"/>
                <w:lang w:val="uk-UA" w:eastAsia="uk-UA"/>
              </w:rPr>
              <w:t xml:space="preserve"> </w:t>
            </w:r>
            <w:r w:rsidR="003A56A5" w:rsidRPr="004B00C3">
              <w:rPr>
                <w:rFonts w:ascii="Times New Roman" w:hAnsi="Times New Roman" w:cs="Times New Roman"/>
                <w:u w:val="single"/>
                <w:lang w:val="uk-UA" w:eastAsia="uk-UA"/>
              </w:rPr>
              <w:t>Замовник:</w:t>
            </w:r>
          </w:p>
          <w:p w:rsidR="003A56A5" w:rsidRPr="003A56A5" w:rsidRDefault="003A56A5" w:rsidP="003A56A5">
            <w:pPr>
              <w:widowControl/>
              <w:autoSpaceDE/>
              <w:autoSpaceDN/>
              <w:ind w:left="72"/>
              <w:rPr>
                <w:rFonts w:ascii="Times New Roman" w:hAnsi="Times New Roman" w:cs="Times New Roman"/>
                <w:b/>
                <w:color w:val="000000"/>
                <w:lang w:val="uk-UA" w:eastAsia="uk-UA"/>
              </w:rPr>
            </w:pPr>
            <w:r w:rsidRPr="003A56A5">
              <w:rPr>
                <w:rFonts w:ascii="Times New Roman" w:hAnsi="Times New Roman" w:cs="Times New Roman"/>
                <w:b/>
                <w:color w:val="000000"/>
                <w:lang w:val="uk-UA" w:eastAsia="uk-UA"/>
              </w:rPr>
              <w:t>Київський науково-дослідний експертно-криміналістичний центр МВС України</w:t>
            </w:r>
          </w:p>
          <w:p w:rsidR="004B00C3" w:rsidRDefault="004B00C3" w:rsidP="003A56A5">
            <w:pPr>
              <w:widowControl/>
              <w:autoSpaceDE/>
              <w:autoSpaceDN/>
              <w:ind w:left="102"/>
              <w:rPr>
                <w:rFonts w:ascii="Times New Roman" w:hAnsi="Times New Roman" w:cs="Times New Roman"/>
                <w:sz w:val="22"/>
                <w:szCs w:val="22"/>
                <w:lang w:val="uk-UA" w:eastAsia="uk-UA"/>
              </w:rPr>
            </w:pPr>
          </w:p>
          <w:p w:rsidR="003A56A5" w:rsidRPr="003A56A5" w:rsidRDefault="003A56A5" w:rsidP="003A56A5">
            <w:pPr>
              <w:widowControl/>
              <w:autoSpaceDE/>
              <w:autoSpaceDN/>
              <w:ind w:left="102"/>
              <w:rPr>
                <w:rFonts w:ascii="Times New Roman" w:hAnsi="Times New Roman" w:cs="Times New Roman"/>
                <w:sz w:val="22"/>
                <w:szCs w:val="22"/>
                <w:lang w:val="uk-UA" w:eastAsia="uk-UA"/>
              </w:rPr>
            </w:pPr>
            <w:r w:rsidRPr="003A56A5">
              <w:rPr>
                <w:rFonts w:ascii="Times New Roman" w:hAnsi="Times New Roman" w:cs="Times New Roman"/>
                <w:sz w:val="22"/>
                <w:szCs w:val="22"/>
                <w:lang w:val="uk-UA" w:eastAsia="uk-UA"/>
              </w:rPr>
              <w:t>04119 м. Київ, вул. Сім’ї Хохлових, 5</w:t>
            </w:r>
          </w:p>
          <w:p w:rsidR="003A56A5" w:rsidRPr="003A56A5" w:rsidRDefault="003A56A5" w:rsidP="003A56A5">
            <w:pPr>
              <w:widowControl/>
              <w:autoSpaceDE/>
              <w:autoSpaceDN/>
              <w:ind w:left="102"/>
              <w:rPr>
                <w:rFonts w:ascii="Times New Roman" w:hAnsi="Times New Roman" w:cs="Times New Roman"/>
                <w:lang w:val="uk-UA" w:eastAsia="uk-UA"/>
              </w:rPr>
            </w:pPr>
            <w:r w:rsidRPr="003A56A5">
              <w:rPr>
                <w:rFonts w:ascii="Times New Roman" w:hAnsi="Times New Roman" w:cs="Times New Roman"/>
                <w:lang w:val="uk-UA" w:eastAsia="uk-UA"/>
              </w:rPr>
              <w:t>Код ЄДРПОУ 25575285</w:t>
            </w:r>
          </w:p>
          <w:p w:rsidR="003A56A5" w:rsidRPr="003A56A5" w:rsidRDefault="003A56A5" w:rsidP="003A56A5">
            <w:pPr>
              <w:autoSpaceDE/>
              <w:autoSpaceDN/>
              <w:ind w:left="102"/>
              <w:rPr>
                <w:rFonts w:ascii="Times New Roman" w:hAnsi="Times New Roman" w:cs="Times New Roman"/>
                <w:lang w:val="uk-UA" w:eastAsia="uk-UA"/>
              </w:rPr>
            </w:pPr>
            <w:r w:rsidRPr="003A56A5">
              <w:rPr>
                <w:rFonts w:ascii="Times New Roman" w:hAnsi="Times New Roman" w:cs="Times New Roman"/>
                <w:lang w:val="uk-UA" w:eastAsia="uk-UA"/>
              </w:rPr>
              <w:t xml:space="preserve">р/р UA 228201720343150001000018154, </w:t>
            </w:r>
          </w:p>
          <w:p w:rsidR="003A56A5" w:rsidRPr="003A56A5" w:rsidRDefault="003A56A5" w:rsidP="003A56A5">
            <w:pPr>
              <w:widowControl/>
              <w:autoSpaceDE/>
              <w:autoSpaceDN/>
              <w:ind w:left="102"/>
              <w:rPr>
                <w:rFonts w:ascii="Times New Roman" w:hAnsi="Times New Roman" w:cs="Times New Roman"/>
                <w:lang w:val="uk-UA" w:eastAsia="uk-UA"/>
              </w:rPr>
            </w:pPr>
            <w:r w:rsidRPr="003A56A5">
              <w:rPr>
                <w:rFonts w:ascii="Times New Roman" w:hAnsi="Times New Roman" w:cs="Times New Roman"/>
                <w:lang w:val="uk-UA" w:eastAsia="uk-UA"/>
              </w:rPr>
              <w:t xml:space="preserve">      UA 388201720343141001200018154</w:t>
            </w:r>
            <w:r w:rsidRPr="003A56A5">
              <w:rPr>
                <w:rFonts w:ascii="Times New Roman" w:hAnsi="Times New Roman" w:cs="Times New Roman"/>
                <w:lang w:val="uk-UA" w:eastAsia="uk-UA"/>
              </w:rPr>
              <w:br/>
              <w:t xml:space="preserve">в ДКСУ, м. Київ МФО 820172 </w:t>
            </w:r>
          </w:p>
          <w:p w:rsidR="003A56A5" w:rsidRPr="003A56A5" w:rsidRDefault="003A56A5" w:rsidP="003A56A5">
            <w:pPr>
              <w:widowControl/>
              <w:autoSpaceDE/>
              <w:autoSpaceDN/>
              <w:ind w:left="102"/>
              <w:rPr>
                <w:rFonts w:ascii="Times New Roman" w:hAnsi="Times New Roman" w:cs="Times New Roman"/>
                <w:sz w:val="22"/>
                <w:szCs w:val="22"/>
                <w:lang w:val="uk-UA" w:eastAsia="uk-UA"/>
              </w:rPr>
            </w:pPr>
            <w:r w:rsidRPr="003A56A5">
              <w:rPr>
                <w:rFonts w:ascii="Times New Roman" w:hAnsi="Times New Roman" w:cs="Times New Roman"/>
                <w:lang w:val="uk-UA" w:eastAsia="uk-UA"/>
              </w:rPr>
              <w:t>ІПН 255752826141</w:t>
            </w:r>
          </w:p>
          <w:p w:rsidR="004B00C3" w:rsidRDefault="004B00C3" w:rsidP="003A56A5">
            <w:pPr>
              <w:widowControl/>
              <w:autoSpaceDE/>
              <w:autoSpaceDN/>
              <w:jc w:val="both"/>
              <w:rPr>
                <w:rFonts w:ascii="Times New Roman" w:hAnsi="Times New Roman" w:cs="Times New Roman"/>
                <w:b/>
                <w:lang w:val="uk-UA" w:eastAsia="uk-UA"/>
              </w:rPr>
            </w:pPr>
          </w:p>
          <w:p w:rsidR="003A56A5" w:rsidRPr="004B00C3" w:rsidRDefault="003A56A5" w:rsidP="004B00C3">
            <w:pPr>
              <w:widowControl/>
              <w:autoSpaceDE/>
              <w:autoSpaceDN/>
              <w:jc w:val="both"/>
              <w:rPr>
                <w:rFonts w:ascii="Times New Roman" w:hAnsi="Times New Roman" w:cs="Times New Roman"/>
                <w:b/>
                <w:lang w:val="uk-UA" w:eastAsia="uk-UA"/>
              </w:rPr>
            </w:pPr>
            <w:r w:rsidRPr="003A56A5">
              <w:rPr>
                <w:rFonts w:ascii="Times New Roman" w:hAnsi="Times New Roman" w:cs="Times New Roman"/>
                <w:b/>
                <w:lang w:val="uk-UA" w:eastAsia="uk-UA"/>
              </w:rPr>
              <w:t>Директор ________________</w:t>
            </w:r>
            <w:r w:rsidR="004B00C3">
              <w:rPr>
                <w:rFonts w:ascii="Times New Roman" w:hAnsi="Times New Roman" w:cs="Times New Roman"/>
                <w:b/>
                <w:lang w:val="uk-UA" w:eastAsia="uk-UA"/>
              </w:rPr>
              <w:t xml:space="preserve"> М.М. Малярчук</w:t>
            </w:r>
          </w:p>
        </w:tc>
        <w:tc>
          <w:tcPr>
            <w:tcW w:w="4677" w:type="dxa"/>
          </w:tcPr>
          <w:p w:rsidR="003A56A5" w:rsidRPr="004B00C3" w:rsidRDefault="003A56A5" w:rsidP="003A56A5">
            <w:pPr>
              <w:widowControl/>
              <w:autoSpaceDE/>
              <w:autoSpaceDN/>
              <w:ind w:firstLine="851"/>
              <w:jc w:val="center"/>
              <w:rPr>
                <w:rFonts w:ascii="Times New Roman" w:hAnsi="Times New Roman" w:cs="Times New Roman"/>
                <w:u w:val="single"/>
                <w:lang w:val="uk-UA" w:eastAsia="uk-UA"/>
              </w:rPr>
            </w:pPr>
            <w:r w:rsidRPr="004B00C3">
              <w:rPr>
                <w:rFonts w:ascii="Times New Roman" w:hAnsi="Times New Roman" w:cs="Times New Roman"/>
                <w:u w:val="single"/>
                <w:lang w:val="uk-UA" w:eastAsia="uk-UA"/>
              </w:rPr>
              <w:t>Підрядник:</w:t>
            </w:r>
          </w:p>
          <w:p w:rsidR="003A56A5" w:rsidRPr="003A56A5" w:rsidRDefault="003A56A5" w:rsidP="003A56A5">
            <w:pPr>
              <w:widowControl/>
              <w:autoSpaceDE/>
              <w:autoSpaceDN/>
              <w:ind w:firstLine="851"/>
              <w:jc w:val="center"/>
              <w:rPr>
                <w:rFonts w:ascii="Times New Roman" w:hAnsi="Times New Roman" w:cs="Times New Roman"/>
                <w:sz w:val="20"/>
                <w:szCs w:val="20"/>
                <w:lang w:val="uk-UA" w:eastAsia="uk-UA"/>
              </w:rPr>
            </w:pPr>
          </w:p>
        </w:tc>
      </w:tr>
    </w:tbl>
    <w:p w:rsidR="003A56A5" w:rsidRPr="003A56A5" w:rsidRDefault="003A56A5" w:rsidP="003A56A5">
      <w:pPr>
        <w:widowControl/>
        <w:tabs>
          <w:tab w:val="left" w:pos="4080"/>
        </w:tabs>
        <w:autoSpaceDE/>
        <w:autoSpaceDN/>
        <w:spacing w:before="60" w:after="60"/>
        <w:ind w:firstLine="851"/>
        <w:jc w:val="both"/>
        <w:rPr>
          <w:rFonts w:ascii="Times New Roman" w:hAnsi="Times New Roman" w:cs="Times New Roman"/>
          <w:sz w:val="20"/>
          <w:szCs w:val="20"/>
          <w:lang w:val="uk-UA" w:eastAsia="uk-UA"/>
        </w:rPr>
      </w:pPr>
    </w:p>
    <w:p w:rsidR="003A56A5" w:rsidRPr="003A56A5" w:rsidRDefault="003A56A5" w:rsidP="003A56A5">
      <w:pPr>
        <w:widowControl/>
        <w:tabs>
          <w:tab w:val="left" w:pos="4080"/>
        </w:tabs>
        <w:autoSpaceDE/>
        <w:autoSpaceDN/>
        <w:spacing w:before="60" w:after="60"/>
        <w:ind w:firstLine="851"/>
        <w:jc w:val="both"/>
        <w:rPr>
          <w:rFonts w:ascii="Times New Roman" w:hAnsi="Times New Roman" w:cs="Times New Roman"/>
          <w:sz w:val="20"/>
          <w:szCs w:val="20"/>
          <w:lang w:val="uk-UA" w:eastAsia="uk-UA"/>
        </w:rPr>
      </w:pPr>
    </w:p>
    <w:p w:rsidR="003A56A5" w:rsidRPr="003A56A5" w:rsidRDefault="003A56A5" w:rsidP="003A56A5">
      <w:pPr>
        <w:widowControl/>
        <w:tabs>
          <w:tab w:val="left" w:pos="4080"/>
        </w:tabs>
        <w:autoSpaceDE/>
        <w:autoSpaceDN/>
        <w:spacing w:before="60" w:after="60"/>
        <w:ind w:firstLine="851"/>
        <w:jc w:val="both"/>
        <w:rPr>
          <w:rFonts w:ascii="Times New Roman" w:hAnsi="Times New Roman" w:cs="Times New Roman"/>
          <w:sz w:val="20"/>
          <w:szCs w:val="20"/>
          <w:lang w:val="uk-UA" w:eastAsia="uk-UA"/>
        </w:rPr>
      </w:pPr>
    </w:p>
    <w:p w:rsidR="003A56A5" w:rsidRPr="003A56A5" w:rsidRDefault="003A56A5" w:rsidP="003A56A5">
      <w:pPr>
        <w:widowControl/>
        <w:tabs>
          <w:tab w:val="left" w:pos="4080"/>
        </w:tabs>
        <w:autoSpaceDE/>
        <w:autoSpaceDN/>
        <w:spacing w:before="60" w:after="60"/>
        <w:ind w:firstLine="851"/>
        <w:jc w:val="both"/>
        <w:rPr>
          <w:rFonts w:ascii="Times New Roman" w:hAnsi="Times New Roman" w:cs="Times New Roman"/>
          <w:sz w:val="20"/>
          <w:szCs w:val="20"/>
          <w:lang w:val="uk-UA" w:eastAsia="uk-UA"/>
        </w:rPr>
      </w:pPr>
    </w:p>
    <w:p w:rsidR="003A56A5" w:rsidRPr="003A56A5" w:rsidRDefault="003A56A5" w:rsidP="003A56A5">
      <w:pPr>
        <w:widowControl/>
        <w:tabs>
          <w:tab w:val="left" w:pos="4080"/>
        </w:tabs>
        <w:autoSpaceDE/>
        <w:autoSpaceDN/>
        <w:spacing w:before="60" w:after="60"/>
        <w:ind w:firstLine="851"/>
        <w:jc w:val="both"/>
        <w:rPr>
          <w:rFonts w:ascii="Times New Roman" w:hAnsi="Times New Roman" w:cs="Times New Roman"/>
          <w:sz w:val="20"/>
          <w:szCs w:val="20"/>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FC12D2" w:rsidRDefault="00FC12D2"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FC12D2" w:rsidRDefault="00FC12D2"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FC12D2" w:rsidRDefault="00FC12D2"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FC12D2" w:rsidRDefault="00FC12D2"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FC12D2" w:rsidRDefault="00FC12D2"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FC12D2" w:rsidRDefault="00FC12D2"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FC12D2" w:rsidRDefault="00FC12D2"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FC12D2" w:rsidRDefault="00FC12D2"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FC12D2" w:rsidRDefault="00FC12D2"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FC12D2" w:rsidRDefault="00FC12D2"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FC12D2" w:rsidRDefault="00FC12D2"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4B00C3"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p>
    <w:p w:rsidR="003A56A5" w:rsidRPr="004B00C3" w:rsidRDefault="004B00C3" w:rsidP="004B00C3">
      <w:pPr>
        <w:widowControl/>
        <w:tabs>
          <w:tab w:val="left" w:pos="4080"/>
        </w:tabs>
        <w:autoSpaceDE/>
        <w:autoSpaceDN/>
        <w:ind w:firstLine="851"/>
        <w:jc w:val="center"/>
        <w:rPr>
          <w:rFonts w:ascii="Times New Roman" w:hAnsi="Times New Roman" w:cs="Times New Roman"/>
          <w:b/>
          <w:i/>
          <w:sz w:val="22"/>
          <w:szCs w:val="22"/>
          <w:lang w:val="uk-UA" w:eastAsia="uk-UA"/>
        </w:rPr>
      </w:pPr>
      <w:r>
        <w:rPr>
          <w:rFonts w:ascii="Times New Roman" w:hAnsi="Times New Roman" w:cs="Times New Roman"/>
          <w:b/>
          <w:i/>
          <w:sz w:val="22"/>
          <w:szCs w:val="22"/>
          <w:lang w:val="uk-UA" w:eastAsia="uk-UA"/>
        </w:rPr>
        <w:t xml:space="preserve">                                                                                                    </w:t>
      </w:r>
      <w:r w:rsidR="003A56A5" w:rsidRPr="004B00C3">
        <w:rPr>
          <w:rFonts w:ascii="Times New Roman" w:hAnsi="Times New Roman" w:cs="Times New Roman"/>
          <w:b/>
          <w:i/>
          <w:sz w:val="22"/>
          <w:szCs w:val="22"/>
          <w:lang w:val="uk-UA" w:eastAsia="uk-UA"/>
        </w:rPr>
        <w:t>Додаток №</w:t>
      </w:r>
      <w:r>
        <w:rPr>
          <w:rFonts w:ascii="Times New Roman" w:hAnsi="Times New Roman" w:cs="Times New Roman"/>
          <w:b/>
          <w:i/>
          <w:sz w:val="22"/>
          <w:szCs w:val="22"/>
          <w:lang w:val="uk-UA" w:eastAsia="uk-UA"/>
        </w:rPr>
        <w:t xml:space="preserve"> </w:t>
      </w:r>
      <w:r w:rsidR="003A56A5" w:rsidRPr="004B00C3">
        <w:rPr>
          <w:rFonts w:ascii="Times New Roman" w:hAnsi="Times New Roman" w:cs="Times New Roman"/>
          <w:b/>
          <w:i/>
          <w:sz w:val="22"/>
          <w:szCs w:val="22"/>
          <w:lang w:val="uk-UA" w:eastAsia="uk-UA"/>
        </w:rPr>
        <w:t xml:space="preserve">1 </w:t>
      </w:r>
    </w:p>
    <w:p w:rsidR="004B00C3" w:rsidRDefault="004B00C3" w:rsidP="004B00C3">
      <w:pPr>
        <w:widowControl/>
        <w:tabs>
          <w:tab w:val="left" w:pos="4080"/>
        </w:tabs>
        <w:autoSpaceDE/>
        <w:autoSpaceDN/>
        <w:ind w:firstLine="851"/>
        <w:jc w:val="center"/>
        <w:rPr>
          <w:rFonts w:ascii="Times New Roman" w:hAnsi="Times New Roman" w:cs="Times New Roman"/>
          <w:sz w:val="22"/>
          <w:szCs w:val="22"/>
          <w:lang w:val="uk-UA" w:eastAsia="uk-UA"/>
        </w:rPr>
      </w:pPr>
      <w:r>
        <w:rPr>
          <w:rFonts w:ascii="Times New Roman" w:hAnsi="Times New Roman" w:cs="Times New Roman"/>
          <w:sz w:val="22"/>
          <w:szCs w:val="22"/>
          <w:lang w:val="uk-UA" w:eastAsia="uk-UA"/>
        </w:rPr>
        <w:t xml:space="preserve">                                                                                                                       до Договору №________ </w:t>
      </w:r>
    </w:p>
    <w:p w:rsidR="003A56A5" w:rsidRPr="003A56A5"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r>
        <w:rPr>
          <w:rFonts w:ascii="Times New Roman" w:hAnsi="Times New Roman" w:cs="Times New Roman"/>
          <w:sz w:val="22"/>
          <w:szCs w:val="22"/>
          <w:lang w:val="uk-UA" w:eastAsia="uk-UA"/>
        </w:rPr>
        <w:t xml:space="preserve">від </w:t>
      </w:r>
      <w:r w:rsidR="003A56A5" w:rsidRPr="003A56A5">
        <w:rPr>
          <w:rFonts w:ascii="Times New Roman" w:hAnsi="Times New Roman" w:cs="Times New Roman"/>
          <w:sz w:val="22"/>
          <w:szCs w:val="22"/>
          <w:lang w:val="uk-UA" w:eastAsia="uk-UA"/>
        </w:rPr>
        <w:t>____________ 2023 року</w:t>
      </w:r>
    </w:p>
    <w:p w:rsidR="003A56A5" w:rsidRPr="003A56A5" w:rsidRDefault="003A56A5" w:rsidP="003A56A5">
      <w:pPr>
        <w:widowControl/>
        <w:autoSpaceDE/>
        <w:autoSpaceDN/>
        <w:spacing w:line="276" w:lineRule="auto"/>
        <w:ind w:firstLine="851"/>
        <w:rPr>
          <w:rFonts w:ascii="Times New Roman" w:hAnsi="Times New Roman" w:cs="Times New Roman"/>
          <w:sz w:val="22"/>
          <w:szCs w:val="22"/>
          <w:lang w:val="uk-UA" w:eastAsia="uk-UA"/>
        </w:rPr>
      </w:pPr>
    </w:p>
    <w:p w:rsidR="003A56A5" w:rsidRPr="003A56A5" w:rsidRDefault="003A56A5" w:rsidP="003A56A5">
      <w:pPr>
        <w:widowControl/>
        <w:autoSpaceDE/>
        <w:autoSpaceDN/>
        <w:spacing w:after="200" w:line="276" w:lineRule="auto"/>
        <w:ind w:firstLine="851"/>
        <w:rPr>
          <w:rFonts w:ascii="Calibri" w:eastAsia="Calibri" w:hAnsi="Calibri" w:cs="Calibri"/>
          <w:sz w:val="22"/>
          <w:szCs w:val="22"/>
          <w:lang w:val="uk-UA" w:eastAsia="uk-UA"/>
        </w:rPr>
      </w:pPr>
    </w:p>
    <w:p w:rsidR="003A56A5" w:rsidRPr="003A56A5" w:rsidRDefault="003A56A5" w:rsidP="003A56A5">
      <w:pPr>
        <w:widowControl/>
        <w:autoSpaceDE/>
        <w:autoSpaceDN/>
        <w:ind w:firstLine="567"/>
        <w:rPr>
          <w:rFonts w:ascii="Times New Roman" w:hAnsi="Times New Roman" w:cs="Times New Roman"/>
          <w:i/>
          <w:lang w:val="uk-UA" w:eastAsia="uk-UA"/>
        </w:rPr>
      </w:pPr>
      <w:r w:rsidRPr="003A56A5">
        <w:rPr>
          <w:rFonts w:ascii="Times New Roman" w:hAnsi="Times New Roman" w:cs="Times New Roman"/>
          <w:i/>
          <w:lang w:val="uk-UA" w:eastAsia="uk-UA"/>
        </w:rPr>
        <w:t>Складається у програмному комплексу АВК</w:t>
      </w:r>
    </w:p>
    <w:p w:rsidR="003A56A5" w:rsidRPr="003A56A5" w:rsidRDefault="003A56A5" w:rsidP="003A56A5">
      <w:pPr>
        <w:widowControl/>
        <w:autoSpaceDE/>
        <w:autoSpaceDN/>
        <w:spacing w:after="200" w:line="276" w:lineRule="auto"/>
        <w:ind w:firstLine="851"/>
        <w:rPr>
          <w:rFonts w:ascii="Calibri" w:eastAsia="Calibri" w:hAnsi="Calibri" w:cs="Calibri"/>
          <w:sz w:val="22"/>
          <w:szCs w:val="22"/>
          <w:lang w:val="uk-UA" w:eastAsia="uk-UA"/>
        </w:rPr>
      </w:pPr>
    </w:p>
    <w:p w:rsidR="003A56A5" w:rsidRPr="003A56A5" w:rsidRDefault="003A56A5" w:rsidP="003A56A5">
      <w:pPr>
        <w:widowControl/>
        <w:autoSpaceDE/>
        <w:autoSpaceDN/>
        <w:spacing w:line="312" w:lineRule="auto"/>
        <w:ind w:firstLine="851"/>
        <w:jc w:val="both"/>
        <w:rPr>
          <w:rFonts w:ascii="Times New Roman" w:hAnsi="Times New Roman" w:cs="Times New Roman"/>
          <w:lang w:val="uk-UA" w:eastAsia="uk-UA"/>
        </w:rPr>
      </w:pPr>
      <w:r w:rsidRPr="003A56A5">
        <w:rPr>
          <w:rFonts w:ascii="Times New Roman" w:hAnsi="Times New Roman" w:cs="Times New Roman"/>
          <w:sz w:val="22"/>
          <w:szCs w:val="22"/>
          <w:lang w:val="uk-UA" w:eastAsia="uk-UA"/>
        </w:rPr>
        <w:tab/>
      </w:r>
      <w:r w:rsidRPr="003A56A5">
        <w:rPr>
          <w:rFonts w:ascii="Times New Roman" w:hAnsi="Times New Roman" w:cs="Times New Roman"/>
          <w:b/>
          <w:u w:val="single"/>
          <w:lang w:val="uk-UA" w:eastAsia="uk-UA"/>
        </w:rPr>
        <w:t>Договірна ціна та підтверджуючі розрахунки до неї (локальні кошториси, відомість (і) ресурсів, розрахунок загальновиробничих витрат, розрахунок адміністративних витрат, розрахунок прибутку) на виконання робіт</w:t>
      </w:r>
      <w:r w:rsidRPr="003A56A5">
        <w:rPr>
          <w:rFonts w:ascii="Times New Roman" w:hAnsi="Times New Roman" w:cs="Times New Roman"/>
          <w:lang w:val="uk-UA" w:eastAsia="uk-UA"/>
        </w:rPr>
        <w:t xml:space="preserve"> по приєднанню до електричних мереж (нестандартне приєднання) об’єкта: «Реконструкція приміщень існуючих будівель під лабораторні корпуси (адміністративна будівля (літера "Б"), S=408,5 кв.м; гуртожиток з адміністративними приміщеннями (літера "В"), S=3376,4 кв.м та будівля їдальні (літера "Г"), S=438,2 кв.м) за адресою: м. Київ, вул. Сім’ї Хохлових, 5 (літ. Б, В, Г)» - </w:t>
      </w:r>
      <w:r w:rsidRPr="003A56A5">
        <w:rPr>
          <w:rFonts w:ascii="Times New Roman" w:hAnsi="Times New Roman" w:cs="Times New Roman"/>
          <w:b/>
          <w:u w:val="single"/>
          <w:lang w:val="uk-UA" w:eastAsia="uk-UA"/>
        </w:rPr>
        <w:t>надається Переможцем</w:t>
      </w:r>
      <w:r w:rsidRPr="003A56A5">
        <w:rPr>
          <w:rFonts w:ascii="Times New Roman" w:hAnsi="Times New Roman" w:cs="Times New Roman"/>
          <w:lang w:val="uk-UA" w:eastAsia="uk-UA"/>
        </w:rPr>
        <w:t>.</w:t>
      </w:r>
    </w:p>
    <w:p w:rsidR="003A56A5" w:rsidRPr="003A56A5" w:rsidRDefault="003A56A5" w:rsidP="003A56A5">
      <w:pPr>
        <w:widowControl/>
        <w:autoSpaceDE/>
        <w:autoSpaceDN/>
        <w:spacing w:after="200" w:line="276" w:lineRule="auto"/>
        <w:ind w:firstLine="851"/>
        <w:jc w:val="center"/>
        <w:rPr>
          <w:rFonts w:ascii="Times New Roman" w:hAnsi="Times New Roman" w:cs="Times New Roman"/>
          <w:b/>
          <w:sz w:val="22"/>
          <w:szCs w:val="22"/>
          <w:lang w:val="uk-UA" w:eastAsia="uk-UA"/>
        </w:rPr>
      </w:pPr>
    </w:p>
    <w:p w:rsidR="003A56A5" w:rsidRPr="003A56A5" w:rsidRDefault="003A56A5" w:rsidP="003A56A5">
      <w:pPr>
        <w:widowControl/>
        <w:autoSpaceDE/>
        <w:autoSpaceDN/>
        <w:spacing w:after="200" w:line="276" w:lineRule="auto"/>
        <w:ind w:firstLine="851"/>
        <w:jc w:val="center"/>
        <w:rPr>
          <w:rFonts w:ascii="Times New Roman" w:hAnsi="Times New Roman" w:cs="Times New Roman"/>
          <w:b/>
          <w:sz w:val="22"/>
          <w:szCs w:val="22"/>
          <w:lang w:val="uk-UA" w:eastAsia="uk-UA"/>
        </w:rPr>
      </w:pPr>
    </w:p>
    <w:tbl>
      <w:tblPr>
        <w:tblW w:w="10240" w:type="dxa"/>
        <w:tblInd w:w="108" w:type="dxa"/>
        <w:tblLayout w:type="fixed"/>
        <w:tblLook w:val="0000" w:firstRow="0" w:lastRow="0" w:firstColumn="0" w:lastColumn="0" w:noHBand="0" w:noVBand="0"/>
      </w:tblPr>
      <w:tblGrid>
        <w:gridCol w:w="5563"/>
        <w:gridCol w:w="4677"/>
      </w:tblGrid>
      <w:tr w:rsidR="004B00C3" w:rsidRPr="003A56A5" w:rsidTr="0018310B">
        <w:trPr>
          <w:trHeight w:val="3840"/>
        </w:trPr>
        <w:tc>
          <w:tcPr>
            <w:tcW w:w="5563" w:type="dxa"/>
          </w:tcPr>
          <w:p w:rsidR="004B00C3" w:rsidRPr="004B00C3" w:rsidRDefault="004B00C3" w:rsidP="0018310B">
            <w:pPr>
              <w:widowControl/>
              <w:autoSpaceDE/>
              <w:autoSpaceDN/>
              <w:ind w:firstLine="851"/>
              <w:rPr>
                <w:rFonts w:ascii="Times New Roman" w:hAnsi="Times New Roman" w:cs="Times New Roman"/>
                <w:u w:val="single"/>
                <w:lang w:val="uk-UA" w:eastAsia="uk-UA"/>
              </w:rPr>
            </w:pPr>
            <w:r w:rsidRPr="004B00C3">
              <w:rPr>
                <w:rFonts w:ascii="Times New Roman" w:hAnsi="Times New Roman" w:cs="Times New Roman"/>
                <w:lang w:val="uk-UA" w:eastAsia="uk-UA"/>
              </w:rPr>
              <w:t xml:space="preserve">                </w:t>
            </w:r>
            <w:r>
              <w:rPr>
                <w:rFonts w:ascii="Times New Roman" w:hAnsi="Times New Roman" w:cs="Times New Roman"/>
                <w:u w:val="single"/>
                <w:lang w:val="uk-UA" w:eastAsia="uk-UA"/>
              </w:rPr>
              <w:t xml:space="preserve"> </w:t>
            </w:r>
            <w:r w:rsidRPr="004B00C3">
              <w:rPr>
                <w:rFonts w:ascii="Times New Roman" w:hAnsi="Times New Roman" w:cs="Times New Roman"/>
                <w:u w:val="single"/>
                <w:lang w:val="uk-UA" w:eastAsia="uk-UA"/>
              </w:rPr>
              <w:t>Замовник:</w:t>
            </w:r>
          </w:p>
          <w:p w:rsidR="004B00C3" w:rsidRPr="003A56A5" w:rsidRDefault="004B00C3" w:rsidP="0018310B">
            <w:pPr>
              <w:widowControl/>
              <w:autoSpaceDE/>
              <w:autoSpaceDN/>
              <w:ind w:left="72"/>
              <w:rPr>
                <w:rFonts w:ascii="Times New Roman" w:hAnsi="Times New Roman" w:cs="Times New Roman"/>
                <w:b/>
                <w:color w:val="000000"/>
                <w:lang w:val="uk-UA" w:eastAsia="uk-UA"/>
              </w:rPr>
            </w:pPr>
            <w:r w:rsidRPr="003A56A5">
              <w:rPr>
                <w:rFonts w:ascii="Times New Roman" w:hAnsi="Times New Roman" w:cs="Times New Roman"/>
                <w:b/>
                <w:color w:val="000000"/>
                <w:lang w:val="uk-UA" w:eastAsia="uk-UA"/>
              </w:rPr>
              <w:t>Київський науково-дослідний експертно-криміналістичний центр МВС України</w:t>
            </w:r>
          </w:p>
          <w:p w:rsidR="004B00C3" w:rsidRDefault="004B00C3" w:rsidP="0018310B">
            <w:pPr>
              <w:widowControl/>
              <w:autoSpaceDE/>
              <w:autoSpaceDN/>
              <w:ind w:left="102"/>
              <w:rPr>
                <w:rFonts w:ascii="Times New Roman" w:hAnsi="Times New Roman" w:cs="Times New Roman"/>
                <w:sz w:val="22"/>
                <w:szCs w:val="22"/>
                <w:lang w:val="uk-UA" w:eastAsia="uk-UA"/>
              </w:rPr>
            </w:pPr>
          </w:p>
          <w:p w:rsidR="004B00C3" w:rsidRPr="003A56A5" w:rsidRDefault="004B00C3" w:rsidP="0018310B">
            <w:pPr>
              <w:widowControl/>
              <w:autoSpaceDE/>
              <w:autoSpaceDN/>
              <w:ind w:left="102"/>
              <w:rPr>
                <w:rFonts w:ascii="Times New Roman" w:hAnsi="Times New Roman" w:cs="Times New Roman"/>
                <w:sz w:val="22"/>
                <w:szCs w:val="22"/>
                <w:lang w:val="uk-UA" w:eastAsia="uk-UA"/>
              </w:rPr>
            </w:pPr>
            <w:r w:rsidRPr="003A56A5">
              <w:rPr>
                <w:rFonts w:ascii="Times New Roman" w:hAnsi="Times New Roman" w:cs="Times New Roman"/>
                <w:sz w:val="22"/>
                <w:szCs w:val="22"/>
                <w:lang w:val="uk-UA" w:eastAsia="uk-UA"/>
              </w:rPr>
              <w:t>04119 м. Київ, вул. Сім’ї Хохлових, 5</w:t>
            </w:r>
          </w:p>
          <w:p w:rsidR="004B00C3" w:rsidRPr="003A56A5" w:rsidRDefault="004B00C3" w:rsidP="0018310B">
            <w:pPr>
              <w:widowControl/>
              <w:autoSpaceDE/>
              <w:autoSpaceDN/>
              <w:ind w:left="102"/>
              <w:rPr>
                <w:rFonts w:ascii="Times New Roman" w:hAnsi="Times New Roman" w:cs="Times New Roman"/>
                <w:lang w:val="uk-UA" w:eastAsia="uk-UA"/>
              </w:rPr>
            </w:pPr>
            <w:r w:rsidRPr="003A56A5">
              <w:rPr>
                <w:rFonts w:ascii="Times New Roman" w:hAnsi="Times New Roman" w:cs="Times New Roman"/>
                <w:lang w:val="uk-UA" w:eastAsia="uk-UA"/>
              </w:rPr>
              <w:t>Код ЄДРПОУ 25575285</w:t>
            </w:r>
          </w:p>
          <w:p w:rsidR="004B00C3" w:rsidRPr="003A56A5" w:rsidRDefault="004B00C3" w:rsidP="0018310B">
            <w:pPr>
              <w:autoSpaceDE/>
              <w:autoSpaceDN/>
              <w:ind w:left="102"/>
              <w:rPr>
                <w:rFonts w:ascii="Times New Roman" w:hAnsi="Times New Roman" w:cs="Times New Roman"/>
                <w:lang w:val="uk-UA" w:eastAsia="uk-UA"/>
              </w:rPr>
            </w:pPr>
            <w:r w:rsidRPr="003A56A5">
              <w:rPr>
                <w:rFonts w:ascii="Times New Roman" w:hAnsi="Times New Roman" w:cs="Times New Roman"/>
                <w:lang w:val="uk-UA" w:eastAsia="uk-UA"/>
              </w:rPr>
              <w:t xml:space="preserve">р/р UA 228201720343150001000018154, </w:t>
            </w:r>
          </w:p>
          <w:p w:rsidR="004B00C3" w:rsidRPr="003A56A5" w:rsidRDefault="004B00C3" w:rsidP="0018310B">
            <w:pPr>
              <w:widowControl/>
              <w:autoSpaceDE/>
              <w:autoSpaceDN/>
              <w:ind w:left="102"/>
              <w:rPr>
                <w:rFonts w:ascii="Times New Roman" w:hAnsi="Times New Roman" w:cs="Times New Roman"/>
                <w:lang w:val="uk-UA" w:eastAsia="uk-UA"/>
              </w:rPr>
            </w:pPr>
            <w:r w:rsidRPr="003A56A5">
              <w:rPr>
                <w:rFonts w:ascii="Times New Roman" w:hAnsi="Times New Roman" w:cs="Times New Roman"/>
                <w:lang w:val="uk-UA" w:eastAsia="uk-UA"/>
              </w:rPr>
              <w:t xml:space="preserve">      UA 388201720343141001200018154</w:t>
            </w:r>
            <w:r w:rsidRPr="003A56A5">
              <w:rPr>
                <w:rFonts w:ascii="Times New Roman" w:hAnsi="Times New Roman" w:cs="Times New Roman"/>
                <w:lang w:val="uk-UA" w:eastAsia="uk-UA"/>
              </w:rPr>
              <w:br/>
              <w:t xml:space="preserve">в ДКСУ, м. Київ МФО 820172 </w:t>
            </w:r>
          </w:p>
          <w:p w:rsidR="004B00C3" w:rsidRPr="003A56A5" w:rsidRDefault="004B00C3" w:rsidP="0018310B">
            <w:pPr>
              <w:widowControl/>
              <w:autoSpaceDE/>
              <w:autoSpaceDN/>
              <w:ind w:left="102"/>
              <w:rPr>
                <w:rFonts w:ascii="Times New Roman" w:hAnsi="Times New Roman" w:cs="Times New Roman"/>
                <w:sz w:val="22"/>
                <w:szCs w:val="22"/>
                <w:lang w:val="uk-UA" w:eastAsia="uk-UA"/>
              </w:rPr>
            </w:pPr>
            <w:r w:rsidRPr="003A56A5">
              <w:rPr>
                <w:rFonts w:ascii="Times New Roman" w:hAnsi="Times New Roman" w:cs="Times New Roman"/>
                <w:lang w:val="uk-UA" w:eastAsia="uk-UA"/>
              </w:rPr>
              <w:t>ІПН 255752826141</w:t>
            </w:r>
          </w:p>
          <w:p w:rsidR="004B00C3" w:rsidRDefault="004B00C3" w:rsidP="0018310B">
            <w:pPr>
              <w:widowControl/>
              <w:autoSpaceDE/>
              <w:autoSpaceDN/>
              <w:jc w:val="both"/>
              <w:rPr>
                <w:rFonts w:ascii="Times New Roman" w:hAnsi="Times New Roman" w:cs="Times New Roman"/>
                <w:b/>
                <w:lang w:val="uk-UA" w:eastAsia="uk-UA"/>
              </w:rPr>
            </w:pPr>
          </w:p>
          <w:p w:rsidR="004B00C3" w:rsidRPr="004B00C3" w:rsidRDefault="004B00C3" w:rsidP="0018310B">
            <w:pPr>
              <w:widowControl/>
              <w:autoSpaceDE/>
              <w:autoSpaceDN/>
              <w:jc w:val="both"/>
              <w:rPr>
                <w:rFonts w:ascii="Times New Roman" w:hAnsi="Times New Roman" w:cs="Times New Roman"/>
                <w:b/>
                <w:lang w:val="uk-UA" w:eastAsia="uk-UA"/>
              </w:rPr>
            </w:pPr>
            <w:r w:rsidRPr="003A56A5">
              <w:rPr>
                <w:rFonts w:ascii="Times New Roman" w:hAnsi="Times New Roman" w:cs="Times New Roman"/>
                <w:b/>
                <w:lang w:val="uk-UA" w:eastAsia="uk-UA"/>
              </w:rPr>
              <w:t>Директор ________________</w:t>
            </w:r>
            <w:r>
              <w:rPr>
                <w:rFonts w:ascii="Times New Roman" w:hAnsi="Times New Roman" w:cs="Times New Roman"/>
                <w:b/>
                <w:lang w:val="uk-UA" w:eastAsia="uk-UA"/>
              </w:rPr>
              <w:t xml:space="preserve"> М.М. Малярчук</w:t>
            </w:r>
          </w:p>
        </w:tc>
        <w:tc>
          <w:tcPr>
            <w:tcW w:w="4677" w:type="dxa"/>
          </w:tcPr>
          <w:p w:rsidR="004B00C3" w:rsidRPr="004B00C3" w:rsidRDefault="004B00C3" w:rsidP="0018310B">
            <w:pPr>
              <w:widowControl/>
              <w:autoSpaceDE/>
              <w:autoSpaceDN/>
              <w:ind w:firstLine="851"/>
              <w:jc w:val="center"/>
              <w:rPr>
                <w:rFonts w:ascii="Times New Roman" w:hAnsi="Times New Roman" w:cs="Times New Roman"/>
                <w:u w:val="single"/>
                <w:lang w:val="uk-UA" w:eastAsia="uk-UA"/>
              </w:rPr>
            </w:pPr>
            <w:r w:rsidRPr="004B00C3">
              <w:rPr>
                <w:rFonts w:ascii="Times New Roman" w:hAnsi="Times New Roman" w:cs="Times New Roman"/>
                <w:u w:val="single"/>
                <w:lang w:val="uk-UA" w:eastAsia="uk-UA"/>
              </w:rPr>
              <w:t>Підрядник:</w:t>
            </w:r>
          </w:p>
          <w:p w:rsidR="004B00C3" w:rsidRPr="003A56A5" w:rsidRDefault="004B00C3" w:rsidP="0018310B">
            <w:pPr>
              <w:widowControl/>
              <w:autoSpaceDE/>
              <w:autoSpaceDN/>
              <w:ind w:firstLine="851"/>
              <w:jc w:val="center"/>
              <w:rPr>
                <w:rFonts w:ascii="Times New Roman" w:hAnsi="Times New Roman" w:cs="Times New Roman"/>
                <w:sz w:val="20"/>
                <w:szCs w:val="20"/>
                <w:lang w:val="uk-UA" w:eastAsia="uk-UA"/>
              </w:rPr>
            </w:pPr>
          </w:p>
        </w:tc>
      </w:tr>
    </w:tbl>
    <w:p w:rsidR="003A56A5" w:rsidRPr="003A56A5" w:rsidRDefault="003A56A5" w:rsidP="003A56A5">
      <w:pPr>
        <w:widowControl/>
        <w:autoSpaceDE/>
        <w:autoSpaceDN/>
        <w:spacing w:after="200" w:line="276" w:lineRule="auto"/>
        <w:ind w:firstLine="851"/>
        <w:jc w:val="center"/>
        <w:rPr>
          <w:rFonts w:ascii="Calibri" w:eastAsia="Calibri" w:hAnsi="Calibri" w:cs="Calibri"/>
          <w:b/>
          <w:sz w:val="22"/>
          <w:szCs w:val="22"/>
          <w:lang w:val="uk-UA" w:eastAsia="uk-UA"/>
        </w:rPr>
      </w:pPr>
    </w:p>
    <w:p w:rsidR="003A56A5" w:rsidRPr="003A56A5" w:rsidRDefault="003A56A5" w:rsidP="003A56A5">
      <w:pPr>
        <w:widowControl/>
        <w:autoSpaceDE/>
        <w:autoSpaceDN/>
        <w:spacing w:after="200" w:line="276" w:lineRule="auto"/>
        <w:ind w:firstLine="851"/>
        <w:jc w:val="center"/>
        <w:rPr>
          <w:rFonts w:ascii="Times New Roman" w:hAnsi="Times New Roman" w:cs="Times New Roman"/>
          <w:b/>
          <w:sz w:val="22"/>
          <w:szCs w:val="22"/>
          <w:lang w:val="uk-UA" w:eastAsia="uk-UA"/>
        </w:rPr>
      </w:pPr>
    </w:p>
    <w:p w:rsidR="003A56A5" w:rsidRPr="003A56A5" w:rsidRDefault="003A56A5" w:rsidP="003A56A5">
      <w:pPr>
        <w:widowControl/>
        <w:autoSpaceDE/>
        <w:autoSpaceDN/>
        <w:spacing w:after="200" w:line="276" w:lineRule="auto"/>
        <w:ind w:firstLine="851"/>
        <w:jc w:val="center"/>
        <w:rPr>
          <w:rFonts w:ascii="Times New Roman" w:hAnsi="Times New Roman" w:cs="Times New Roman"/>
          <w:b/>
          <w:sz w:val="22"/>
          <w:szCs w:val="22"/>
          <w:lang w:val="uk-UA" w:eastAsia="uk-UA"/>
        </w:rPr>
      </w:pPr>
    </w:p>
    <w:p w:rsidR="003A56A5" w:rsidRPr="003A56A5" w:rsidRDefault="003A56A5" w:rsidP="003A56A5">
      <w:pPr>
        <w:widowControl/>
        <w:autoSpaceDE/>
        <w:autoSpaceDN/>
        <w:spacing w:after="200" w:line="276" w:lineRule="auto"/>
        <w:ind w:firstLine="851"/>
        <w:jc w:val="center"/>
        <w:rPr>
          <w:rFonts w:ascii="Times New Roman" w:hAnsi="Times New Roman" w:cs="Times New Roman"/>
          <w:b/>
          <w:sz w:val="22"/>
          <w:szCs w:val="22"/>
          <w:lang w:val="uk-UA" w:eastAsia="uk-UA"/>
        </w:rPr>
      </w:pPr>
    </w:p>
    <w:p w:rsidR="003A56A5" w:rsidRPr="003A56A5" w:rsidRDefault="003A56A5" w:rsidP="003A56A5">
      <w:pPr>
        <w:widowControl/>
        <w:autoSpaceDE/>
        <w:autoSpaceDN/>
        <w:spacing w:after="200" w:line="276" w:lineRule="auto"/>
        <w:ind w:firstLine="851"/>
        <w:jc w:val="center"/>
        <w:rPr>
          <w:rFonts w:ascii="Times New Roman" w:hAnsi="Times New Roman" w:cs="Times New Roman"/>
          <w:b/>
          <w:sz w:val="22"/>
          <w:szCs w:val="22"/>
          <w:lang w:val="uk-UA" w:eastAsia="uk-UA"/>
        </w:rPr>
      </w:pPr>
    </w:p>
    <w:p w:rsidR="003A56A5" w:rsidRDefault="003A56A5" w:rsidP="003A56A5">
      <w:pPr>
        <w:widowControl/>
        <w:autoSpaceDE/>
        <w:autoSpaceDN/>
        <w:spacing w:after="200" w:line="276" w:lineRule="auto"/>
        <w:ind w:firstLine="851"/>
        <w:jc w:val="center"/>
        <w:rPr>
          <w:rFonts w:ascii="Times New Roman" w:hAnsi="Times New Roman" w:cs="Times New Roman"/>
          <w:b/>
          <w:sz w:val="22"/>
          <w:szCs w:val="22"/>
          <w:lang w:val="uk-UA" w:eastAsia="uk-UA"/>
        </w:rPr>
      </w:pPr>
    </w:p>
    <w:p w:rsidR="004B00C3" w:rsidRDefault="004B00C3" w:rsidP="003A56A5">
      <w:pPr>
        <w:widowControl/>
        <w:autoSpaceDE/>
        <w:autoSpaceDN/>
        <w:spacing w:after="200" w:line="276" w:lineRule="auto"/>
        <w:ind w:firstLine="851"/>
        <w:jc w:val="center"/>
        <w:rPr>
          <w:rFonts w:ascii="Times New Roman" w:hAnsi="Times New Roman" w:cs="Times New Roman"/>
          <w:b/>
          <w:sz w:val="22"/>
          <w:szCs w:val="22"/>
          <w:lang w:val="uk-UA" w:eastAsia="uk-UA"/>
        </w:rPr>
      </w:pPr>
    </w:p>
    <w:p w:rsidR="004B00C3" w:rsidRDefault="004B00C3" w:rsidP="003A56A5">
      <w:pPr>
        <w:widowControl/>
        <w:autoSpaceDE/>
        <w:autoSpaceDN/>
        <w:spacing w:after="200" w:line="276" w:lineRule="auto"/>
        <w:ind w:firstLine="851"/>
        <w:jc w:val="center"/>
        <w:rPr>
          <w:rFonts w:ascii="Times New Roman" w:hAnsi="Times New Roman" w:cs="Times New Roman"/>
          <w:b/>
          <w:sz w:val="22"/>
          <w:szCs w:val="22"/>
          <w:lang w:val="uk-UA" w:eastAsia="uk-UA"/>
        </w:rPr>
      </w:pPr>
    </w:p>
    <w:p w:rsidR="004B00C3" w:rsidRDefault="004B00C3" w:rsidP="003A56A5">
      <w:pPr>
        <w:widowControl/>
        <w:autoSpaceDE/>
        <w:autoSpaceDN/>
        <w:spacing w:after="200" w:line="276" w:lineRule="auto"/>
        <w:ind w:firstLine="851"/>
        <w:jc w:val="center"/>
        <w:rPr>
          <w:rFonts w:ascii="Times New Roman" w:hAnsi="Times New Roman" w:cs="Times New Roman"/>
          <w:b/>
          <w:sz w:val="22"/>
          <w:szCs w:val="22"/>
          <w:lang w:val="uk-UA" w:eastAsia="uk-UA"/>
        </w:rPr>
      </w:pPr>
    </w:p>
    <w:p w:rsidR="004B00C3" w:rsidRPr="003A56A5" w:rsidRDefault="004B00C3" w:rsidP="003A56A5">
      <w:pPr>
        <w:widowControl/>
        <w:autoSpaceDE/>
        <w:autoSpaceDN/>
        <w:spacing w:after="200" w:line="276" w:lineRule="auto"/>
        <w:ind w:firstLine="851"/>
        <w:jc w:val="center"/>
        <w:rPr>
          <w:rFonts w:ascii="Times New Roman" w:hAnsi="Times New Roman" w:cs="Times New Roman"/>
          <w:b/>
          <w:sz w:val="22"/>
          <w:szCs w:val="22"/>
          <w:lang w:val="uk-UA" w:eastAsia="uk-UA"/>
        </w:rPr>
      </w:pPr>
    </w:p>
    <w:p w:rsidR="003A56A5" w:rsidRPr="004B00C3" w:rsidRDefault="004B00C3" w:rsidP="004B00C3">
      <w:pPr>
        <w:widowControl/>
        <w:tabs>
          <w:tab w:val="left" w:pos="4080"/>
        </w:tabs>
        <w:autoSpaceDE/>
        <w:autoSpaceDN/>
        <w:ind w:firstLine="851"/>
        <w:jc w:val="center"/>
        <w:rPr>
          <w:rFonts w:ascii="Times New Roman" w:hAnsi="Times New Roman" w:cs="Times New Roman"/>
          <w:b/>
          <w:i/>
          <w:sz w:val="22"/>
          <w:szCs w:val="22"/>
          <w:lang w:val="uk-UA" w:eastAsia="uk-UA"/>
        </w:rPr>
      </w:pPr>
      <w:r>
        <w:rPr>
          <w:rFonts w:ascii="Times New Roman" w:hAnsi="Times New Roman" w:cs="Times New Roman"/>
          <w:b/>
          <w:i/>
          <w:sz w:val="22"/>
          <w:szCs w:val="22"/>
          <w:lang w:val="uk-UA" w:eastAsia="uk-UA"/>
        </w:rPr>
        <w:t xml:space="preserve">                                                                                                 </w:t>
      </w:r>
      <w:r w:rsidR="003A56A5" w:rsidRPr="004B00C3">
        <w:rPr>
          <w:rFonts w:ascii="Times New Roman" w:hAnsi="Times New Roman" w:cs="Times New Roman"/>
          <w:b/>
          <w:i/>
          <w:sz w:val="22"/>
          <w:szCs w:val="22"/>
          <w:lang w:val="uk-UA" w:eastAsia="uk-UA"/>
        </w:rPr>
        <w:t>Додаток №</w:t>
      </w:r>
      <w:r w:rsidRPr="004B00C3">
        <w:rPr>
          <w:rFonts w:ascii="Times New Roman" w:hAnsi="Times New Roman" w:cs="Times New Roman"/>
          <w:b/>
          <w:i/>
          <w:sz w:val="22"/>
          <w:szCs w:val="22"/>
          <w:lang w:val="uk-UA" w:eastAsia="uk-UA"/>
        </w:rPr>
        <w:t xml:space="preserve"> </w:t>
      </w:r>
      <w:r w:rsidR="003A56A5" w:rsidRPr="004B00C3">
        <w:rPr>
          <w:rFonts w:ascii="Times New Roman" w:hAnsi="Times New Roman" w:cs="Times New Roman"/>
          <w:b/>
          <w:i/>
          <w:sz w:val="22"/>
          <w:szCs w:val="22"/>
          <w:lang w:val="uk-UA" w:eastAsia="uk-UA"/>
        </w:rPr>
        <w:t xml:space="preserve">2 </w:t>
      </w:r>
    </w:p>
    <w:p w:rsidR="004B00C3" w:rsidRDefault="004B00C3" w:rsidP="004B00C3">
      <w:pPr>
        <w:widowControl/>
        <w:tabs>
          <w:tab w:val="left" w:pos="4080"/>
        </w:tabs>
        <w:autoSpaceDE/>
        <w:autoSpaceDN/>
        <w:ind w:firstLine="851"/>
        <w:jc w:val="center"/>
        <w:rPr>
          <w:rFonts w:ascii="Times New Roman" w:hAnsi="Times New Roman" w:cs="Times New Roman"/>
          <w:sz w:val="22"/>
          <w:szCs w:val="22"/>
          <w:lang w:val="uk-UA" w:eastAsia="uk-UA"/>
        </w:rPr>
      </w:pPr>
      <w:r>
        <w:rPr>
          <w:rFonts w:ascii="Times New Roman" w:hAnsi="Times New Roman" w:cs="Times New Roman"/>
          <w:sz w:val="22"/>
          <w:szCs w:val="22"/>
          <w:lang w:val="uk-UA" w:eastAsia="uk-UA"/>
        </w:rPr>
        <w:t xml:space="preserve">                                                                                                                       </w:t>
      </w:r>
      <w:r w:rsidR="003A56A5" w:rsidRPr="003A56A5">
        <w:rPr>
          <w:rFonts w:ascii="Times New Roman" w:hAnsi="Times New Roman" w:cs="Times New Roman"/>
          <w:sz w:val="22"/>
          <w:szCs w:val="22"/>
          <w:lang w:val="uk-UA" w:eastAsia="uk-UA"/>
        </w:rPr>
        <w:t>до Договору №__________</w:t>
      </w:r>
      <w:r>
        <w:rPr>
          <w:rFonts w:ascii="Times New Roman" w:hAnsi="Times New Roman" w:cs="Times New Roman"/>
          <w:sz w:val="22"/>
          <w:szCs w:val="22"/>
          <w:lang w:val="uk-UA" w:eastAsia="uk-UA"/>
        </w:rPr>
        <w:t xml:space="preserve"> </w:t>
      </w:r>
    </w:p>
    <w:p w:rsidR="003A56A5" w:rsidRPr="003A56A5" w:rsidRDefault="004B00C3" w:rsidP="003A56A5">
      <w:pPr>
        <w:widowControl/>
        <w:tabs>
          <w:tab w:val="left" w:pos="4080"/>
        </w:tabs>
        <w:autoSpaceDE/>
        <w:autoSpaceDN/>
        <w:ind w:firstLine="851"/>
        <w:jc w:val="right"/>
        <w:rPr>
          <w:rFonts w:ascii="Times New Roman" w:hAnsi="Times New Roman" w:cs="Times New Roman"/>
          <w:sz w:val="22"/>
          <w:szCs w:val="22"/>
          <w:lang w:val="uk-UA" w:eastAsia="uk-UA"/>
        </w:rPr>
      </w:pPr>
      <w:r>
        <w:rPr>
          <w:rFonts w:ascii="Times New Roman" w:hAnsi="Times New Roman" w:cs="Times New Roman"/>
          <w:sz w:val="22"/>
          <w:szCs w:val="22"/>
          <w:lang w:val="uk-UA" w:eastAsia="uk-UA"/>
        </w:rPr>
        <w:t xml:space="preserve">від </w:t>
      </w:r>
      <w:r w:rsidR="003A56A5" w:rsidRPr="003A56A5">
        <w:rPr>
          <w:rFonts w:ascii="Times New Roman" w:hAnsi="Times New Roman" w:cs="Times New Roman"/>
          <w:sz w:val="22"/>
          <w:szCs w:val="22"/>
          <w:lang w:val="uk-UA" w:eastAsia="uk-UA"/>
        </w:rPr>
        <w:t>_____________ 2023 року</w:t>
      </w:r>
    </w:p>
    <w:p w:rsidR="003A56A5" w:rsidRPr="003A56A5" w:rsidRDefault="003A56A5" w:rsidP="003A56A5">
      <w:pPr>
        <w:widowControl/>
        <w:autoSpaceDE/>
        <w:autoSpaceDN/>
        <w:spacing w:after="200" w:line="276" w:lineRule="auto"/>
        <w:ind w:firstLine="851"/>
        <w:jc w:val="center"/>
        <w:rPr>
          <w:rFonts w:ascii="Times New Roman" w:hAnsi="Times New Roman" w:cs="Times New Roman"/>
          <w:sz w:val="28"/>
          <w:szCs w:val="28"/>
          <w:lang w:val="uk-UA" w:eastAsia="uk-UA"/>
        </w:rPr>
      </w:pPr>
    </w:p>
    <w:p w:rsidR="003A56A5" w:rsidRPr="003A56A5" w:rsidRDefault="003A56A5" w:rsidP="003A56A5">
      <w:pPr>
        <w:widowControl/>
        <w:autoSpaceDE/>
        <w:autoSpaceDN/>
        <w:spacing w:line="276" w:lineRule="auto"/>
        <w:ind w:firstLine="851"/>
        <w:jc w:val="center"/>
        <w:rPr>
          <w:rFonts w:ascii="Times New Roman" w:hAnsi="Times New Roman" w:cs="Times New Roman"/>
          <w:b/>
          <w:sz w:val="28"/>
          <w:szCs w:val="28"/>
          <w:lang w:val="uk-UA" w:eastAsia="uk-UA"/>
        </w:rPr>
      </w:pPr>
      <w:r w:rsidRPr="003A56A5">
        <w:rPr>
          <w:rFonts w:ascii="Times New Roman" w:hAnsi="Times New Roman" w:cs="Times New Roman"/>
          <w:b/>
          <w:sz w:val="28"/>
          <w:szCs w:val="28"/>
          <w:lang w:val="uk-UA" w:eastAsia="uk-UA"/>
        </w:rPr>
        <w:t>Календарний графік виконання робіт</w:t>
      </w:r>
    </w:p>
    <w:p w:rsidR="003A56A5" w:rsidRPr="003A56A5" w:rsidRDefault="003A56A5" w:rsidP="003A56A5">
      <w:pPr>
        <w:widowControl/>
        <w:autoSpaceDE/>
        <w:autoSpaceDN/>
        <w:spacing w:line="276" w:lineRule="auto"/>
        <w:ind w:firstLine="851"/>
        <w:jc w:val="center"/>
        <w:rPr>
          <w:rFonts w:ascii="Times New Roman" w:hAnsi="Times New Roman" w:cs="Times New Roman"/>
          <w:b/>
          <w:sz w:val="22"/>
          <w:szCs w:val="22"/>
          <w:lang w:val="uk-UA" w:eastAsia="uk-UA"/>
        </w:rPr>
      </w:pPr>
      <w:r w:rsidRPr="003A56A5">
        <w:rPr>
          <w:rFonts w:ascii="Times New Roman" w:hAnsi="Times New Roman" w:cs="Times New Roman"/>
          <w:b/>
          <w:sz w:val="22"/>
          <w:szCs w:val="22"/>
          <w:lang w:val="uk-UA" w:eastAsia="uk-UA"/>
        </w:rPr>
        <w:t xml:space="preserve">по приєднанню до електричних мереж (нестандартне приєднання) об’єкта: «Реконструкція приміщень існуючих будівель під лабораторні корпуси (адміністративна будівля (літера "Б"), S=408,5 кв.м; гуртожиток з адміністративними приміщеннями (літера "В"), S=3376,4 кв.м та будівля їдальні (літера "Г"), S=438,2 кв.м) за адресою: м. Київ, вул. Сім’ї Хохлових, 5 (літ. Б, В, Г)» </w:t>
      </w:r>
    </w:p>
    <w:p w:rsidR="003A56A5" w:rsidRPr="003A56A5" w:rsidRDefault="003A56A5" w:rsidP="003A56A5">
      <w:pPr>
        <w:widowControl/>
        <w:autoSpaceDE/>
        <w:autoSpaceDN/>
        <w:spacing w:after="200" w:line="276" w:lineRule="auto"/>
        <w:ind w:firstLine="851"/>
        <w:jc w:val="center"/>
        <w:rPr>
          <w:rFonts w:ascii="Calibri" w:eastAsia="Calibri" w:hAnsi="Calibri" w:cs="Calibri"/>
          <w:b/>
          <w:sz w:val="22"/>
          <w:szCs w:val="22"/>
          <w:lang w:val="uk-UA" w:eastAsia="uk-UA"/>
        </w:rPr>
      </w:pPr>
    </w:p>
    <w:p w:rsidR="003A56A5" w:rsidRPr="003A56A5" w:rsidRDefault="003A56A5" w:rsidP="003A56A5">
      <w:pPr>
        <w:widowControl/>
        <w:autoSpaceDE/>
        <w:autoSpaceDN/>
        <w:spacing w:after="200" w:line="276" w:lineRule="auto"/>
        <w:ind w:firstLine="851"/>
        <w:jc w:val="center"/>
        <w:rPr>
          <w:rFonts w:ascii="Calibri" w:eastAsia="Calibri" w:hAnsi="Calibri" w:cs="Calibri"/>
          <w:b/>
          <w:sz w:val="22"/>
          <w:szCs w:val="22"/>
          <w:lang w:val="uk-UA" w:eastAsia="uk-UA"/>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55"/>
        <w:gridCol w:w="2753"/>
        <w:gridCol w:w="2693"/>
      </w:tblGrid>
      <w:tr w:rsidR="003A56A5" w:rsidRPr="003A56A5" w:rsidTr="00141471">
        <w:tc>
          <w:tcPr>
            <w:tcW w:w="4755" w:type="dxa"/>
            <w:vMerge w:val="restart"/>
            <w:vAlign w:val="center"/>
          </w:tcPr>
          <w:p w:rsidR="003A56A5" w:rsidRPr="003A56A5" w:rsidRDefault="003A56A5" w:rsidP="003A56A5">
            <w:pPr>
              <w:widowControl/>
              <w:autoSpaceDE/>
              <w:autoSpaceDN/>
              <w:jc w:val="center"/>
              <w:rPr>
                <w:rFonts w:ascii="Times New Roman" w:eastAsia="Batang" w:hAnsi="Times New Roman" w:cs="Times New Roman"/>
                <w:b/>
                <w:sz w:val="22"/>
                <w:szCs w:val="22"/>
                <w:lang w:val="uk-UA" w:eastAsia="uk-UA"/>
              </w:rPr>
            </w:pPr>
            <w:r w:rsidRPr="003A56A5">
              <w:rPr>
                <w:rFonts w:ascii="Times New Roman" w:eastAsia="Batang" w:hAnsi="Times New Roman" w:cs="Times New Roman"/>
                <w:b/>
                <w:sz w:val="22"/>
                <w:szCs w:val="22"/>
                <w:lang w:val="uk-UA" w:eastAsia="uk-UA"/>
              </w:rPr>
              <w:t>Перелік видів робіт</w:t>
            </w:r>
          </w:p>
        </w:tc>
        <w:tc>
          <w:tcPr>
            <w:tcW w:w="5446" w:type="dxa"/>
            <w:gridSpan w:val="2"/>
            <w:vAlign w:val="center"/>
          </w:tcPr>
          <w:p w:rsidR="003A56A5" w:rsidRPr="003A56A5" w:rsidRDefault="003A56A5" w:rsidP="003A56A5">
            <w:pPr>
              <w:widowControl/>
              <w:autoSpaceDE/>
              <w:autoSpaceDN/>
              <w:jc w:val="center"/>
              <w:rPr>
                <w:rFonts w:ascii="Times New Roman" w:eastAsia="Batang" w:hAnsi="Times New Roman" w:cs="Times New Roman"/>
                <w:i/>
                <w:sz w:val="22"/>
                <w:szCs w:val="22"/>
                <w:lang w:val="uk-UA" w:eastAsia="uk-UA"/>
              </w:rPr>
            </w:pPr>
            <w:r w:rsidRPr="003A56A5">
              <w:rPr>
                <w:rFonts w:ascii="Times New Roman" w:eastAsia="Batang" w:hAnsi="Times New Roman" w:cs="Times New Roman"/>
                <w:i/>
                <w:sz w:val="22"/>
                <w:szCs w:val="22"/>
                <w:lang w:val="uk-UA" w:eastAsia="uk-UA"/>
              </w:rPr>
              <w:t>Період</w:t>
            </w:r>
          </w:p>
          <w:p w:rsidR="003A56A5" w:rsidRPr="003A56A5" w:rsidRDefault="003A56A5" w:rsidP="003A56A5">
            <w:pPr>
              <w:widowControl/>
              <w:autoSpaceDE/>
              <w:autoSpaceDN/>
              <w:jc w:val="center"/>
              <w:rPr>
                <w:rFonts w:ascii="Times New Roman" w:eastAsia="Batang" w:hAnsi="Times New Roman" w:cs="Times New Roman"/>
                <w:sz w:val="22"/>
                <w:szCs w:val="22"/>
                <w:lang w:val="uk-UA" w:eastAsia="uk-UA"/>
              </w:rPr>
            </w:pPr>
            <w:r w:rsidRPr="003A56A5">
              <w:rPr>
                <w:rFonts w:ascii="Times New Roman" w:eastAsia="Batang" w:hAnsi="Times New Roman" w:cs="Times New Roman"/>
                <w:i/>
                <w:sz w:val="22"/>
                <w:szCs w:val="22"/>
                <w:lang w:val="uk-UA" w:eastAsia="uk-UA"/>
              </w:rPr>
              <w:t>(місяць, рік)</w:t>
            </w:r>
          </w:p>
        </w:tc>
      </w:tr>
      <w:tr w:rsidR="003A56A5" w:rsidRPr="003A56A5" w:rsidTr="00141471">
        <w:tc>
          <w:tcPr>
            <w:tcW w:w="4755" w:type="dxa"/>
            <w:vMerge/>
          </w:tcPr>
          <w:p w:rsidR="003A56A5" w:rsidRPr="003A56A5" w:rsidRDefault="003A56A5" w:rsidP="003A56A5">
            <w:pPr>
              <w:widowControl/>
              <w:autoSpaceDE/>
              <w:autoSpaceDN/>
              <w:rPr>
                <w:rFonts w:ascii="Times New Roman" w:eastAsia="Batang" w:hAnsi="Times New Roman" w:cs="Times New Roman"/>
                <w:sz w:val="22"/>
                <w:szCs w:val="22"/>
                <w:lang w:val="uk-UA" w:eastAsia="uk-UA"/>
              </w:rPr>
            </w:pPr>
          </w:p>
        </w:tc>
        <w:tc>
          <w:tcPr>
            <w:tcW w:w="2753" w:type="dxa"/>
            <w:vAlign w:val="center"/>
          </w:tcPr>
          <w:p w:rsidR="003A56A5" w:rsidRPr="003A56A5" w:rsidRDefault="003A56A5" w:rsidP="003A56A5">
            <w:pPr>
              <w:widowControl/>
              <w:autoSpaceDE/>
              <w:autoSpaceDN/>
              <w:jc w:val="center"/>
              <w:rPr>
                <w:rFonts w:ascii="Times New Roman" w:eastAsia="Batang" w:hAnsi="Times New Roman" w:cs="Times New Roman"/>
                <w:sz w:val="20"/>
                <w:szCs w:val="20"/>
                <w:lang w:val="uk-UA" w:eastAsia="uk-UA"/>
              </w:rPr>
            </w:pPr>
            <w:r w:rsidRPr="003A56A5">
              <w:rPr>
                <w:rFonts w:ascii="Times New Roman" w:eastAsia="Batang" w:hAnsi="Times New Roman" w:cs="Times New Roman"/>
                <w:sz w:val="20"/>
                <w:szCs w:val="20"/>
                <w:lang w:val="uk-UA" w:eastAsia="uk-UA"/>
              </w:rPr>
              <w:t>Початок робіт</w:t>
            </w:r>
          </w:p>
        </w:tc>
        <w:tc>
          <w:tcPr>
            <w:tcW w:w="2693" w:type="dxa"/>
            <w:vAlign w:val="center"/>
          </w:tcPr>
          <w:p w:rsidR="003A56A5" w:rsidRPr="003A56A5" w:rsidRDefault="003A56A5" w:rsidP="003A56A5">
            <w:pPr>
              <w:widowControl/>
              <w:autoSpaceDE/>
              <w:autoSpaceDN/>
              <w:jc w:val="center"/>
              <w:rPr>
                <w:rFonts w:ascii="Times New Roman" w:eastAsia="Batang" w:hAnsi="Times New Roman" w:cs="Times New Roman"/>
                <w:sz w:val="20"/>
                <w:szCs w:val="20"/>
                <w:lang w:val="uk-UA" w:eastAsia="uk-UA"/>
              </w:rPr>
            </w:pPr>
            <w:r w:rsidRPr="003A56A5">
              <w:rPr>
                <w:rFonts w:ascii="Times New Roman" w:eastAsia="Batang" w:hAnsi="Times New Roman" w:cs="Times New Roman"/>
                <w:sz w:val="20"/>
                <w:szCs w:val="20"/>
                <w:lang w:val="uk-UA" w:eastAsia="uk-UA"/>
              </w:rPr>
              <w:t>Закінчення робіт</w:t>
            </w:r>
          </w:p>
        </w:tc>
      </w:tr>
      <w:tr w:rsidR="003A56A5" w:rsidRPr="003A56A5" w:rsidTr="00141471">
        <w:tc>
          <w:tcPr>
            <w:tcW w:w="4755" w:type="dxa"/>
          </w:tcPr>
          <w:p w:rsidR="003A56A5" w:rsidRPr="003A56A5" w:rsidRDefault="003A56A5" w:rsidP="003A56A5">
            <w:pPr>
              <w:widowControl/>
              <w:autoSpaceDE/>
              <w:autoSpaceDN/>
              <w:rPr>
                <w:rFonts w:ascii="Times New Roman" w:eastAsia="Batang" w:hAnsi="Times New Roman" w:cs="Times New Roman"/>
                <w:sz w:val="22"/>
                <w:szCs w:val="22"/>
                <w:lang w:val="uk-UA" w:eastAsia="uk-UA"/>
              </w:rPr>
            </w:pPr>
          </w:p>
        </w:tc>
        <w:tc>
          <w:tcPr>
            <w:tcW w:w="2753" w:type="dxa"/>
          </w:tcPr>
          <w:p w:rsidR="003A56A5" w:rsidRPr="003A56A5" w:rsidRDefault="003A56A5" w:rsidP="003A56A5">
            <w:pPr>
              <w:widowControl/>
              <w:autoSpaceDE/>
              <w:autoSpaceDN/>
              <w:rPr>
                <w:rFonts w:ascii="Times New Roman" w:eastAsia="Batang" w:hAnsi="Times New Roman" w:cs="Times New Roman"/>
                <w:sz w:val="22"/>
                <w:szCs w:val="22"/>
                <w:lang w:val="uk-UA" w:eastAsia="uk-UA"/>
              </w:rPr>
            </w:pPr>
          </w:p>
        </w:tc>
        <w:tc>
          <w:tcPr>
            <w:tcW w:w="2693" w:type="dxa"/>
          </w:tcPr>
          <w:p w:rsidR="003A56A5" w:rsidRPr="003A56A5" w:rsidRDefault="003A56A5" w:rsidP="003A56A5">
            <w:pPr>
              <w:widowControl/>
              <w:autoSpaceDE/>
              <w:autoSpaceDN/>
              <w:rPr>
                <w:rFonts w:ascii="Times New Roman" w:eastAsia="Batang" w:hAnsi="Times New Roman" w:cs="Times New Roman"/>
                <w:sz w:val="22"/>
                <w:szCs w:val="22"/>
                <w:lang w:val="uk-UA" w:eastAsia="uk-UA"/>
              </w:rPr>
            </w:pPr>
          </w:p>
        </w:tc>
      </w:tr>
      <w:tr w:rsidR="003A56A5" w:rsidRPr="003A56A5" w:rsidTr="00141471">
        <w:tc>
          <w:tcPr>
            <w:tcW w:w="4755" w:type="dxa"/>
          </w:tcPr>
          <w:p w:rsidR="003A56A5" w:rsidRPr="003A56A5" w:rsidRDefault="003A56A5" w:rsidP="003A56A5">
            <w:pPr>
              <w:widowControl/>
              <w:autoSpaceDE/>
              <w:autoSpaceDN/>
              <w:rPr>
                <w:rFonts w:ascii="Times New Roman" w:eastAsia="Batang" w:hAnsi="Times New Roman" w:cs="Times New Roman"/>
                <w:sz w:val="22"/>
                <w:szCs w:val="22"/>
                <w:lang w:val="uk-UA" w:eastAsia="uk-UA"/>
              </w:rPr>
            </w:pPr>
          </w:p>
        </w:tc>
        <w:tc>
          <w:tcPr>
            <w:tcW w:w="2753" w:type="dxa"/>
          </w:tcPr>
          <w:p w:rsidR="003A56A5" w:rsidRPr="003A56A5" w:rsidRDefault="003A56A5" w:rsidP="003A56A5">
            <w:pPr>
              <w:widowControl/>
              <w:autoSpaceDE/>
              <w:autoSpaceDN/>
              <w:rPr>
                <w:rFonts w:ascii="Times New Roman" w:eastAsia="Batang" w:hAnsi="Times New Roman" w:cs="Times New Roman"/>
                <w:sz w:val="22"/>
                <w:szCs w:val="22"/>
                <w:lang w:val="uk-UA" w:eastAsia="uk-UA"/>
              </w:rPr>
            </w:pPr>
          </w:p>
        </w:tc>
        <w:tc>
          <w:tcPr>
            <w:tcW w:w="2693" w:type="dxa"/>
          </w:tcPr>
          <w:p w:rsidR="003A56A5" w:rsidRPr="003A56A5" w:rsidRDefault="003A56A5" w:rsidP="003A56A5">
            <w:pPr>
              <w:widowControl/>
              <w:autoSpaceDE/>
              <w:autoSpaceDN/>
              <w:rPr>
                <w:rFonts w:ascii="Times New Roman" w:eastAsia="Batang" w:hAnsi="Times New Roman" w:cs="Times New Roman"/>
                <w:sz w:val="22"/>
                <w:szCs w:val="22"/>
                <w:lang w:val="uk-UA" w:eastAsia="uk-UA"/>
              </w:rPr>
            </w:pPr>
          </w:p>
        </w:tc>
      </w:tr>
      <w:tr w:rsidR="003A56A5" w:rsidRPr="003A56A5" w:rsidTr="00141471">
        <w:tc>
          <w:tcPr>
            <w:tcW w:w="4755" w:type="dxa"/>
          </w:tcPr>
          <w:p w:rsidR="003A56A5" w:rsidRPr="003A56A5" w:rsidRDefault="003A56A5" w:rsidP="003A56A5">
            <w:pPr>
              <w:widowControl/>
              <w:autoSpaceDE/>
              <w:autoSpaceDN/>
              <w:rPr>
                <w:rFonts w:ascii="Times New Roman" w:eastAsia="Batang" w:hAnsi="Times New Roman" w:cs="Times New Roman"/>
                <w:sz w:val="22"/>
                <w:szCs w:val="22"/>
                <w:lang w:val="uk-UA" w:eastAsia="uk-UA"/>
              </w:rPr>
            </w:pPr>
          </w:p>
        </w:tc>
        <w:tc>
          <w:tcPr>
            <w:tcW w:w="2753" w:type="dxa"/>
          </w:tcPr>
          <w:p w:rsidR="003A56A5" w:rsidRPr="003A56A5" w:rsidRDefault="003A56A5" w:rsidP="003A56A5">
            <w:pPr>
              <w:widowControl/>
              <w:autoSpaceDE/>
              <w:autoSpaceDN/>
              <w:rPr>
                <w:rFonts w:ascii="Times New Roman" w:eastAsia="Batang" w:hAnsi="Times New Roman" w:cs="Times New Roman"/>
                <w:sz w:val="22"/>
                <w:szCs w:val="22"/>
                <w:lang w:val="uk-UA" w:eastAsia="uk-UA"/>
              </w:rPr>
            </w:pPr>
          </w:p>
        </w:tc>
        <w:tc>
          <w:tcPr>
            <w:tcW w:w="2693" w:type="dxa"/>
          </w:tcPr>
          <w:p w:rsidR="003A56A5" w:rsidRPr="003A56A5" w:rsidRDefault="003A56A5" w:rsidP="003A56A5">
            <w:pPr>
              <w:widowControl/>
              <w:autoSpaceDE/>
              <w:autoSpaceDN/>
              <w:rPr>
                <w:rFonts w:ascii="Times New Roman" w:eastAsia="Batang" w:hAnsi="Times New Roman" w:cs="Times New Roman"/>
                <w:sz w:val="22"/>
                <w:szCs w:val="22"/>
                <w:lang w:val="uk-UA" w:eastAsia="uk-UA"/>
              </w:rPr>
            </w:pPr>
          </w:p>
        </w:tc>
      </w:tr>
      <w:tr w:rsidR="003A56A5" w:rsidRPr="003A56A5" w:rsidTr="00141471">
        <w:tc>
          <w:tcPr>
            <w:tcW w:w="4755" w:type="dxa"/>
          </w:tcPr>
          <w:p w:rsidR="003A56A5" w:rsidRPr="003A56A5" w:rsidRDefault="003A56A5" w:rsidP="003A56A5">
            <w:pPr>
              <w:widowControl/>
              <w:autoSpaceDE/>
              <w:autoSpaceDN/>
              <w:rPr>
                <w:rFonts w:ascii="Times New Roman" w:eastAsia="Batang" w:hAnsi="Times New Roman" w:cs="Times New Roman"/>
                <w:sz w:val="22"/>
                <w:szCs w:val="22"/>
                <w:lang w:val="uk-UA" w:eastAsia="uk-UA"/>
              </w:rPr>
            </w:pPr>
          </w:p>
        </w:tc>
        <w:tc>
          <w:tcPr>
            <w:tcW w:w="2753" w:type="dxa"/>
          </w:tcPr>
          <w:p w:rsidR="003A56A5" w:rsidRPr="003A56A5" w:rsidRDefault="003A56A5" w:rsidP="003A56A5">
            <w:pPr>
              <w:widowControl/>
              <w:autoSpaceDE/>
              <w:autoSpaceDN/>
              <w:rPr>
                <w:rFonts w:ascii="Times New Roman" w:eastAsia="Batang" w:hAnsi="Times New Roman" w:cs="Times New Roman"/>
                <w:sz w:val="22"/>
                <w:szCs w:val="22"/>
                <w:lang w:val="uk-UA" w:eastAsia="uk-UA"/>
              </w:rPr>
            </w:pPr>
          </w:p>
        </w:tc>
        <w:tc>
          <w:tcPr>
            <w:tcW w:w="2693" w:type="dxa"/>
          </w:tcPr>
          <w:p w:rsidR="003A56A5" w:rsidRPr="003A56A5" w:rsidRDefault="003A56A5" w:rsidP="003A56A5">
            <w:pPr>
              <w:widowControl/>
              <w:autoSpaceDE/>
              <w:autoSpaceDN/>
              <w:rPr>
                <w:rFonts w:ascii="Times New Roman" w:eastAsia="Batang" w:hAnsi="Times New Roman" w:cs="Times New Roman"/>
                <w:sz w:val="22"/>
                <w:szCs w:val="22"/>
                <w:lang w:val="uk-UA" w:eastAsia="uk-UA"/>
              </w:rPr>
            </w:pPr>
          </w:p>
        </w:tc>
      </w:tr>
      <w:tr w:rsidR="003A56A5" w:rsidRPr="003A56A5" w:rsidTr="00141471">
        <w:tc>
          <w:tcPr>
            <w:tcW w:w="4755" w:type="dxa"/>
          </w:tcPr>
          <w:p w:rsidR="003A56A5" w:rsidRPr="003A56A5" w:rsidRDefault="003A56A5" w:rsidP="003A56A5">
            <w:pPr>
              <w:widowControl/>
              <w:autoSpaceDE/>
              <w:autoSpaceDN/>
              <w:rPr>
                <w:rFonts w:ascii="Times New Roman" w:eastAsia="Batang" w:hAnsi="Times New Roman" w:cs="Times New Roman"/>
                <w:sz w:val="22"/>
                <w:szCs w:val="22"/>
                <w:lang w:val="uk-UA" w:eastAsia="uk-UA"/>
              </w:rPr>
            </w:pPr>
          </w:p>
        </w:tc>
        <w:tc>
          <w:tcPr>
            <w:tcW w:w="2753" w:type="dxa"/>
          </w:tcPr>
          <w:p w:rsidR="003A56A5" w:rsidRPr="003A56A5" w:rsidRDefault="003A56A5" w:rsidP="003A56A5">
            <w:pPr>
              <w:widowControl/>
              <w:autoSpaceDE/>
              <w:autoSpaceDN/>
              <w:rPr>
                <w:rFonts w:ascii="Times New Roman" w:eastAsia="Batang" w:hAnsi="Times New Roman" w:cs="Times New Roman"/>
                <w:sz w:val="22"/>
                <w:szCs w:val="22"/>
                <w:lang w:val="uk-UA" w:eastAsia="uk-UA"/>
              </w:rPr>
            </w:pPr>
          </w:p>
        </w:tc>
        <w:tc>
          <w:tcPr>
            <w:tcW w:w="2693" w:type="dxa"/>
          </w:tcPr>
          <w:p w:rsidR="003A56A5" w:rsidRPr="003A56A5" w:rsidRDefault="003A56A5" w:rsidP="003A56A5">
            <w:pPr>
              <w:widowControl/>
              <w:autoSpaceDE/>
              <w:autoSpaceDN/>
              <w:rPr>
                <w:rFonts w:ascii="Times New Roman" w:eastAsia="Batang" w:hAnsi="Times New Roman" w:cs="Times New Roman"/>
                <w:sz w:val="22"/>
                <w:szCs w:val="22"/>
                <w:lang w:val="uk-UA" w:eastAsia="uk-UA"/>
              </w:rPr>
            </w:pPr>
          </w:p>
        </w:tc>
      </w:tr>
    </w:tbl>
    <w:p w:rsidR="003A56A5" w:rsidRPr="003A56A5" w:rsidRDefault="003A56A5" w:rsidP="003A56A5">
      <w:pPr>
        <w:widowControl/>
        <w:autoSpaceDE/>
        <w:autoSpaceDN/>
        <w:spacing w:after="200" w:line="276" w:lineRule="auto"/>
        <w:ind w:firstLine="851"/>
        <w:jc w:val="center"/>
        <w:rPr>
          <w:rFonts w:ascii="Calibri" w:eastAsia="Calibri" w:hAnsi="Calibri" w:cs="Calibri"/>
          <w:b/>
          <w:sz w:val="22"/>
          <w:szCs w:val="22"/>
          <w:lang w:val="uk-UA" w:eastAsia="uk-UA"/>
        </w:rPr>
      </w:pPr>
    </w:p>
    <w:tbl>
      <w:tblPr>
        <w:tblW w:w="10240" w:type="dxa"/>
        <w:tblInd w:w="108" w:type="dxa"/>
        <w:tblLayout w:type="fixed"/>
        <w:tblLook w:val="0000" w:firstRow="0" w:lastRow="0" w:firstColumn="0" w:lastColumn="0" w:noHBand="0" w:noVBand="0"/>
      </w:tblPr>
      <w:tblGrid>
        <w:gridCol w:w="5563"/>
        <w:gridCol w:w="4677"/>
      </w:tblGrid>
      <w:tr w:rsidR="004B00C3" w:rsidRPr="003A56A5" w:rsidTr="0018310B">
        <w:trPr>
          <w:trHeight w:val="3840"/>
        </w:trPr>
        <w:tc>
          <w:tcPr>
            <w:tcW w:w="5563" w:type="dxa"/>
          </w:tcPr>
          <w:p w:rsidR="004B00C3" w:rsidRPr="004B00C3" w:rsidRDefault="004B00C3" w:rsidP="0018310B">
            <w:pPr>
              <w:widowControl/>
              <w:autoSpaceDE/>
              <w:autoSpaceDN/>
              <w:ind w:firstLine="851"/>
              <w:rPr>
                <w:rFonts w:ascii="Times New Roman" w:hAnsi="Times New Roman" w:cs="Times New Roman"/>
                <w:u w:val="single"/>
                <w:lang w:val="uk-UA" w:eastAsia="uk-UA"/>
              </w:rPr>
            </w:pPr>
            <w:r w:rsidRPr="004B00C3">
              <w:rPr>
                <w:rFonts w:ascii="Times New Roman" w:hAnsi="Times New Roman" w:cs="Times New Roman"/>
                <w:lang w:val="uk-UA" w:eastAsia="uk-UA"/>
              </w:rPr>
              <w:t xml:space="preserve">                </w:t>
            </w:r>
            <w:r>
              <w:rPr>
                <w:rFonts w:ascii="Times New Roman" w:hAnsi="Times New Roman" w:cs="Times New Roman"/>
                <w:u w:val="single"/>
                <w:lang w:val="uk-UA" w:eastAsia="uk-UA"/>
              </w:rPr>
              <w:t xml:space="preserve"> </w:t>
            </w:r>
            <w:r w:rsidRPr="004B00C3">
              <w:rPr>
                <w:rFonts w:ascii="Times New Roman" w:hAnsi="Times New Roman" w:cs="Times New Roman"/>
                <w:u w:val="single"/>
                <w:lang w:val="uk-UA" w:eastAsia="uk-UA"/>
              </w:rPr>
              <w:t>Замовник:</w:t>
            </w:r>
          </w:p>
          <w:p w:rsidR="004B00C3" w:rsidRPr="003A56A5" w:rsidRDefault="004B00C3" w:rsidP="0018310B">
            <w:pPr>
              <w:widowControl/>
              <w:autoSpaceDE/>
              <w:autoSpaceDN/>
              <w:ind w:left="72"/>
              <w:rPr>
                <w:rFonts w:ascii="Times New Roman" w:hAnsi="Times New Roman" w:cs="Times New Roman"/>
                <w:b/>
                <w:color w:val="000000"/>
                <w:lang w:val="uk-UA" w:eastAsia="uk-UA"/>
              </w:rPr>
            </w:pPr>
            <w:r w:rsidRPr="003A56A5">
              <w:rPr>
                <w:rFonts w:ascii="Times New Roman" w:hAnsi="Times New Roman" w:cs="Times New Roman"/>
                <w:b/>
                <w:color w:val="000000"/>
                <w:lang w:val="uk-UA" w:eastAsia="uk-UA"/>
              </w:rPr>
              <w:t>Київський науково-дослідний експертно-криміналістичний центр МВС України</w:t>
            </w:r>
          </w:p>
          <w:p w:rsidR="004B00C3" w:rsidRDefault="004B00C3" w:rsidP="0018310B">
            <w:pPr>
              <w:widowControl/>
              <w:autoSpaceDE/>
              <w:autoSpaceDN/>
              <w:ind w:left="102"/>
              <w:rPr>
                <w:rFonts w:ascii="Times New Roman" w:hAnsi="Times New Roman" w:cs="Times New Roman"/>
                <w:sz w:val="22"/>
                <w:szCs w:val="22"/>
                <w:lang w:val="uk-UA" w:eastAsia="uk-UA"/>
              </w:rPr>
            </w:pPr>
          </w:p>
          <w:p w:rsidR="004B00C3" w:rsidRPr="003A56A5" w:rsidRDefault="004B00C3" w:rsidP="0018310B">
            <w:pPr>
              <w:widowControl/>
              <w:autoSpaceDE/>
              <w:autoSpaceDN/>
              <w:ind w:left="102"/>
              <w:rPr>
                <w:rFonts w:ascii="Times New Roman" w:hAnsi="Times New Roman" w:cs="Times New Roman"/>
                <w:sz w:val="22"/>
                <w:szCs w:val="22"/>
                <w:lang w:val="uk-UA" w:eastAsia="uk-UA"/>
              </w:rPr>
            </w:pPr>
            <w:r w:rsidRPr="003A56A5">
              <w:rPr>
                <w:rFonts w:ascii="Times New Roman" w:hAnsi="Times New Roman" w:cs="Times New Roman"/>
                <w:sz w:val="22"/>
                <w:szCs w:val="22"/>
                <w:lang w:val="uk-UA" w:eastAsia="uk-UA"/>
              </w:rPr>
              <w:t>04119 м. Київ, вул. Сім’ї Хохлових, 5</w:t>
            </w:r>
          </w:p>
          <w:p w:rsidR="004B00C3" w:rsidRPr="003A56A5" w:rsidRDefault="004B00C3" w:rsidP="0018310B">
            <w:pPr>
              <w:widowControl/>
              <w:autoSpaceDE/>
              <w:autoSpaceDN/>
              <w:ind w:left="102"/>
              <w:rPr>
                <w:rFonts w:ascii="Times New Roman" w:hAnsi="Times New Roman" w:cs="Times New Roman"/>
                <w:lang w:val="uk-UA" w:eastAsia="uk-UA"/>
              </w:rPr>
            </w:pPr>
            <w:r w:rsidRPr="003A56A5">
              <w:rPr>
                <w:rFonts w:ascii="Times New Roman" w:hAnsi="Times New Roman" w:cs="Times New Roman"/>
                <w:lang w:val="uk-UA" w:eastAsia="uk-UA"/>
              </w:rPr>
              <w:t>Код ЄДРПОУ 25575285</w:t>
            </w:r>
          </w:p>
          <w:p w:rsidR="004B00C3" w:rsidRPr="003A56A5" w:rsidRDefault="004B00C3" w:rsidP="0018310B">
            <w:pPr>
              <w:autoSpaceDE/>
              <w:autoSpaceDN/>
              <w:ind w:left="102"/>
              <w:rPr>
                <w:rFonts w:ascii="Times New Roman" w:hAnsi="Times New Roman" w:cs="Times New Roman"/>
                <w:lang w:val="uk-UA" w:eastAsia="uk-UA"/>
              </w:rPr>
            </w:pPr>
            <w:r w:rsidRPr="003A56A5">
              <w:rPr>
                <w:rFonts w:ascii="Times New Roman" w:hAnsi="Times New Roman" w:cs="Times New Roman"/>
                <w:lang w:val="uk-UA" w:eastAsia="uk-UA"/>
              </w:rPr>
              <w:t xml:space="preserve">р/р UA 228201720343150001000018154, </w:t>
            </w:r>
          </w:p>
          <w:p w:rsidR="004B00C3" w:rsidRPr="003A56A5" w:rsidRDefault="004B00C3" w:rsidP="0018310B">
            <w:pPr>
              <w:widowControl/>
              <w:autoSpaceDE/>
              <w:autoSpaceDN/>
              <w:ind w:left="102"/>
              <w:rPr>
                <w:rFonts w:ascii="Times New Roman" w:hAnsi="Times New Roman" w:cs="Times New Roman"/>
                <w:lang w:val="uk-UA" w:eastAsia="uk-UA"/>
              </w:rPr>
            </w:pPr>
            <w:r w:rsidRPr="003A56A5">
              <w:rPr>
                <w:rFonts w:ascii="Times New Roman" w:hAnsi="Times New Roman" w:cs="Times New Roman"/>
                <w:lang w:val="uk-UA" w:eastAsia="uk-UA"/>
              </w:rPr>
              <w:t xml:space="preserve">      UA 388201720343141001200018154</w:t>
            </w:r>
            <w:r w:rsidRPr="003A56A5">
              <w:rPr>
                <w:rFonts w:ascii="Times New Roman" w:hAnsi="Times New Roman" w:cs="Times New Roman"/>
                <w:lang w:val="uk-UA" w:eastAsia="uk-UA"/>
              </w:rPr>
              <w:br/>
              <w:t xml:space="preserve">в ДКСУ, м. Київ МФО 820172 </w:t>
            </w:r>
          </w:p>
          <w:p w:rsidR="004B00C3" w:rsidRPr="003A56A5" w:rsidRDefault="004B00C3" w:rsidP="0018310B">
            <w:pPr>
              <w:widowControl/>
              <w:autoSpaceDE/>
              <w:autoSpaceDN/>
              <w:ind w:left="102"/>
              <w:rPr>
                <w:rFonts w:ascii="Times New Roman" w:hAnsi="Times New Roman" w:cs="Times New Roman"/>
                <w:sz w:val="22"/>
                <w:szCs w:val="22"/>
                <w:lang w:val="uk-UA" w:eastAsia="uk-UA"/>
              </w:rPr>
            </w:pPr>
            <w:r w:rsidRPr="003A56A5">
              <w:rPr>
                <w:rFonts w:ascii="Times New Roman" w:hAnsi="Times New Roman" w:cs="Times New Roman"/>
                <w:lang w:val="uk-UA" w:eastAsia="uk-UA"/>
              </w:rPr>
              <w:t>ІПН 255752826141</w:t>
            </w:r>
          </w:p>
          <w:p w:rsidR="004B00C3" w:rsidRDefault="004B00C3" w:rsidP="0018310B">
            <w:pPr>
              <w:widowControl/>
              <w:autoSpaceDE/>
              <w:autoSpaceDN/>
              <w:jc w:val="both"/>
              <w:rPr>
                <w:rFonts w:ascii="Times New Roman" w:hAnsi="Times New Roman" w:cs="Times New Roman"/>
                <w:b/>
                <w:lang w:val="uk-UA" w:eastAsia="uk-UA"/>
              </w:rPr>
            </w:pPr>
          </w:p>
          <w:p w:rsidR="004B00C3" w:rsidRPr="004B00C3" w:rsidRDefault="004B00C3" w:rsidP="0018310B">
            <w:pPr>
              <w:widowControl/>
              <w:autoSpaceDE/>
              <w:autoSpaceDN/>
              <w:jc w:val="both"/>
              <w:rPr>
                <w:rFonts w:ascii="Times New Roman" w:hAnsi="Times New Roman" w:cs="Times New Roman"/>
                <w:b/>
                <w:lang w:val="uk-UA" w:eastAsia="uk-UA"/>
              </w:rPr>
            </w:pPr>
            <w:r w:rsidRPr="003A56A5">
              <w:rPr>
                <w:rFonts w:ascii="Times New Roman" w:hAnsi="Times New Roman" w:cs="Times New Roman"/>
                <w:b/>
                <w:lang w:val="uk-UA" w:eastAsia="uk-UA"/>
              </w:rPr>
              <w:t>Директор ________________</w:t>
            </w:r>
            <w:r>
              <w:rPr>
                <w:rFonts w:ascii="Times New Roman" w:hAnsi="Times New Roman" w:cs="Times New Roman"/>
                <w:b/>
                <w:lang w:val="uk-UA" w:eastAsia="uk-UA"/>
              </w:rPr>
              <w:t xml:space="preserve"> М.М. Малярчук</w:t>
            </w:r>
          </w:p>
        </w:tc>
        <w:tc>
          <w:tcPr>
            <w:tcW w:w="4677" w:type="dxa"/>
          </w:tcPr>
          <w:p w:rsidR="004B00C3" w:rsidRPr="004B00C3" w:rsidRDefault="004B00C3" w:rsidP="0018310B">
            <w:pPr>
              <w:widowControl/>
              <w:autoSpaceDE/>
              <w:autoSpaceDN/>
              <w:ind w:firstLine="851"/>
              <w:jc w:val="center"/>
              <w:rPr>
                <w:rFonts w:ascii="Times New Roman" w:hAnsi="Times New Roman" w:cs="Times New Roman"/>
                <w:u w:val="single"/>
                <w:lang w:val="uk-UA" w:eastAsia="uk-UA"/>
              </w:rPr>
            </w:pPr>
            <w:r w:rsidRPr="004B00C3">
              <w:rPr>
                <w:rFonts w:ascii="Times New Roman" w:hAnsi="Times New Roman" w:cs="Times New Roman"/>
                <w:u w:val="single"/>
                <w:lang w:val="uk-UA" w:eastAsia="uk-UA"/>
              </w:rPr>
              <w:t>Підрядник:</w:t>
            </w:r>
          </w:p>
          <w:p w:rsidR="004B00C3" w:rsidRPr="003A56A5" w:rsidRDefault="004B00C3" w:rsidP="0018310B">
            <w:pPr>
              <w:widowControl/>
              <w:autoSpaceDE/>
              <w:autoSpaceDN/>
              <w:ind w:firstLine="851"/>
              <w:jc w:val="center"/>
              <w:rPr>
                <w:rFonts w:ascii="Times New Roman" w:hAnsi="Times New Roman" w:cs="Times New Roman"/>
                <w:sz w:val="20"/>
                <w:szCs w:val="20"/>
                <w:lang w:val="uk-UA" w:eastAsia="uk-UA"/>
              </w:rPr>
            </w:pPr>
          </w:p>
        </w:tc>
      </w:tr>
    </w:tbl>
    <w:p w:rsidR="003A56A5" w:rsidRDefault="003A56A5" w:rsidP="003A56A5">
      <w:pPr>
        <w:widowControl/>
        <w:autoSpaceDE/>
        <w:autoSpaceDN/>
        <w:spacing w:after="200" w:line="276" w:lineRule="auto"/>
        <w:ind w:firstLine="851"/>
        <w:jc w:val="center"/>
        <w:rPr>
          <w:rFonts w:ascii="Calibri" w:eastAsia="Calibri" w:hAnsi="Calibri" w:cs="Calibri"/>
          <w:b/>
          <w:sz w:val="22"/>
          <w:szCs w:val="22"/>
          <w:lang w:val="uk-UA" w:eastAsia="uk-UA"/>
        </w:rPr>
      </w:pPr>
    </w:p>
    <w:p w:rsidR="004B00C3" w:rsidRDefault="004B00C3" w:rsidP="003A56A5">
      <w:pPr>
        <w:widowControl/>
        <w:autoSpaceDE/>
        <w:autoSpaceDN/>
        <w:spacing w:after="200" w:line="276" w:lineRule="auto"/>
        <w:ind w:firstLine="851"/>
        <w:jc w:val="center"/>
        <w:rPr>
          <w:rFonts w:ascii="Calibri" w:eastAsia="Calibri" w:hAnsi="Calibri" w:cs="Calibri"/>
          <w:b/>
          <w:sz w:val="22"/>
          <w:szCs w:val="22"/>
          <w:lang w:val="uk-UA" w:eastAsia="uk-UA"/>
        </w:rPr>
      </w:pPr>
    </w:p>
    <w:p w:rsidR="004B00C3" w:rsidRDefault="004B00C3" w:rsidP="003A56A5">
      <w:pPr>
        <w:widowControl/>
        <w:autoSpaceDE/>
        <w:autoSpaceDN/>
        <w:spacing w:after="200" w:line="276" w:lineRule="auto"/>
        <w:ind w:firstLine="851"/>
        <w:jc w:val="center"/>
        <w:rPr>
          <w:rFonts w:ascii="Calibri" w:eastAsia="Calibri" w:hAnsi="Calibri" w:cs="Calibri"/>
          <w:b/>
          <w:sz w:val="22"/>
          <w:szCs w:val="22"/>
          <w:lang w:val="uk-UA" w:eastAsia="uk-UA"/>
        </w:rPr>
      </w:pPr>
    </w:p>
    <w:p w:rsidR="004B00C3" w:rsidRDefault="004B00C3" w:rsidP="003A56A5">
      <w:pPr>
        <w:widowControl/>
        <w:autoSpaceDE/>
        <w:autoSpaceDN/>
        <w:spacing w:after="200" w:line="276" w:lineRule="auto"/>
        <w:ind w:firstLine="851"/>
        <w:jc w:val="center"/>
        <w:rPr>
          <w:rFonts w:ascii="Calibri" w:eastAsia="Calibri" w:hAnsi="Calibri" w:cs="Calibri"/>
          <w:b/>
          <w:sz w:val="22"/>
          <w:szCs w:val="22"/>
          <w:lang w:val="uk-UA" w:eastAsia="uk-UA"/>
        </w:rPr>
      </w:pPr>
    </w:p>
    <w:p w:rsidR="004B00C3" w:rsidRDefault="004B00C3" w:rsidP="003A56A5">
      <w:pPr>
        <w:widowControl/>
        <w:autoSpaceDE/>
        <w:autoSpaceDN/>
        <w:spacing w:after="200" w:line="276" w:lineRule="auto"/>
        <w:ind w:firstLine="851"/>
        <w:jc w:val="center"/>
        <w:rPr>
          <w:rFonts w:ascii="Calibri" w:eastAsia="Calibri" w:hAnsi="Calibri" w:cs="Calibri"/>
          <w:b/>
          <w:sz w:val="22"/>
          <w:szCs w:val="22"/>
          <w:lang w:val="uk-UA" w:eastAsia="uk-UA"/>
        </w:rPr>
      </w:pPr>
    </w:p>
    <w:p w:rsidR="004B00C3" w:rsidRDefault="004B00C3" w:rsidP="003A56A5">
      <w:pPr>
        <w:widowControl/>
        <w:autoSpaceDE/>
        <w:autoSpaceDN/>
        <w:spacing w:after="200" w:line="276" w:lineRule="auto"/>
        <w:ind w:firstLine="851"/>
        <w:jc w:val="center"/>
        <w:rPr>
          <w:rFonts w:ascii="Calibri" w:eastAsia="Calibri" w:hAnsi="Calibri" w:cs="Calibri"/>
          <w:b/>
          <w:sz w:val="22"/>
          <w:szCs w:val="22"/>
          <w:lang w:val="uk-UA" w:eastAsia="uk-UA"/>
        </w:rPr>
      </w:pPr>
    </w:p>
    <w:p w:rsidR="004B00C3" w:rsidRPr="003A56A5" w:rsidRDefault="004B00C3" w:rsidP="003A56A5">
      <w:pPr>
        <w:widowControl/>
        <w:autoSpaceDE/>
        <w:autoSpaceDN/>
        <w:spacing w:after="200" w:line="276" w:lineRule="auto"/>
        <w:ind w:firstLine="851"/>
        <w:jc w:val="center"/>
        <w:rPr>
          <w:rFonts w:ascii="Calibri" w:eastAsia="Calibri" w:hAnsi="Calibri" w:cs="Calibri"/>
          <w:b/>
          <w:sz w:val="22"/>
          <w:szCs w:val="22"/>
          <w:lang w:val="uk-UA" w:eastAsia="uk-UA"/>
        </w:rPr>
      </w:pPr>
    </w:p>
    <w:p w:rsidR="003A56A5" w:rsidRPr="003A56A5" w:rsidRDefault="003A56A5" w:rsidP="003A56A5">
      <w:pPr>
        <w:widowControl/>
        <w:autoSpaceDE/>
        <w:autoSpaceDN/>
        <w:spacing w:after="200" w:line="276" w:lineRule="auto"/>
        <w:ind w:firstLine="851"/>
        <w:jc w:val="center"/>
        <w:rPr>
          <w:rFonts w:ascii="Calibri" w:eastAsia="Calibri" w:hAnsi="Calibri" w:cs="Calibri"/>
          <w:b/>
          <w:sz w:val="22"/>
          <w:szCs w:val="22"/>
          <w:lang w:val="uk-UA" w:eastAsia="uk-UA"/>
        </w:rPr>
      </w:pPr>
    </w:p>
    <w:p w:rsidR="004B00C3" w:rsidRPr="004B00C3" w:rsidRDefault="004B00C3" w:rsidP="004B00C3">
      <w:pPr>
        <w:widowControl/>
        <w:tabs>
          <w:tab w:val="left" w:pos="4080"/>
        </w:tabs>
        <w:autoSpaceDE/>
        <w:autoSpaceDN/>
        <w:ind w:firstLine="851"/>
        <w:jc w:val="center"/>
        <w:rPr>
          <w:rFonts w:ascii="Times New Roman" w:hAnsi="Times New Roman" w:cs="Times New Roman"/>
          <w:b/>
          <w:i/>
          <w:sz w:val="22"/>
          <w:szCs w:val="22"/>
          <w:lang w:val="uk-UA" w:eastAsia="uk-UA"/>
        </w:rPr>
      </w:pPr>
      <w:r>
        <w:rPr>
          <w:rFonts w:ascii="Times New Roman" w:hAnsi="Times New Roman" w:cs="Times New Roman"/>
          <w:b/>
          <w:i/>
          <w:sz w:val="22"/>
          <w:szCs w:val="22"/>
          <w:lang w:val="uk-UA" w:eastAsia="uk-UA"/>
        </w:rPr>
        <w:t xml:space="preserve">                                                                                                 </w:t>
      </w:r>
      <w:r w:rsidRPr="004B00C3">
        <w:rPr>
          <w:rFonts w:ascii="Times New Roman" w:hAnsi="Times New Roman" w:cs="Times New Roman"/>
          <w:b/>
          <w:i/>
          <w:sz w:val="22"/>
          <w:szCs w:val="22"/>
          <w:lang w:val="uk-UA" w:eastAsia="uk-UA"/>
        </w:rPr>
        <w:t xml:space="preserve">Додаток № </w:t>
      </w:r>
      <w:r>
        <w:rPr>
          <w:rFonts w:ascii="Times New Roman" w:hAnsi="Times New Roman" w:cs="Times New Roman"/>
          <w:b/>
          <w:i/>
          <w:sz w:val="22"/>
          <w:szCs w:val="22"/>
          <w:lang w:val="uk-UA" w:eastAsia="uk-UA"/>
        </w:rPr>
        <w:t>3</w:t>
      </w:r>
      <w:r w:rsidRPr="004B00C3">
        <w:rPr>
          <w:rFonts w:ascii="Times New Roman" w:hAnsi="Times New Roman" w:cs="Times New Roman"/>
          <w:b/>
          <w:i/>
          <w:sz w:val="22"/>
          <w:szCs w:val="22"/>
          <w:lang w:val="uk-UA" w:eastAsia="uk-UA"/>
        </w:rPr>
        <w:t xml:space="preserve"> </w:t>
      </w:r>
    </w:p>
    <w:p w:rsidR="004B00C3" w:rsidRDefault="004B00C3" w:rsidP="004B00C3">
      <w:pPr>
        <w:widowControl/>
        <w:tabs>
          <w:tab w:val="left" w:pos="4080"/>
        </w:tabs>
        <w:autoSpaceDE/>
        <w:autoSpaceDN/>
        <w:ind w:firstLine="851"/>
        <w:jc w:val="center"/>
        <w:rPr>
          <w:rFonts w:ascii="Times New Roman" w:hAnsi="Times New Roman" w:cs="Times New Roman"/>
          <w:sz w:val="22"/>
          <w:szCs w:val="22"/>
          <w:lang w:val="uk-UA" w:eastAsia="uk-UA"/>
        </w:rPr>
      </w:pPr>
      <w:r>
        <w:rPr>
          <w:rFonts w:ascii="Times New Roman" w:hAnsi="Times New Roman" w:cs="Times New Roman"/>
          <w:sz w:val="22"/>
          <w:szCs w:val="22"/>
          <w:lang w:val="uk-UA" w:eastAsia="uk-UA"/>
        </w:rPr>
        <w:t xml:space="preserve">                                                                                                                       </w:t>
      </w:r>
      <w:r w:rsidRPr="003A56A5">
        <w:rPr>
          <w:rFonts w:ascii="Times New Roman" w:hAnsi="Times New Roman" w:cs="Times New Roman"/>
          <w:sz w:val="22"/>
          <w:szCs w:val="22"/>
          <w:lang w:val="uk-UA" w:eastAsia="uk-UA"/>
        </w:rPr>
        <w:t>до Договору №__________</w:t>
      </w:r>
      <w:r>
        <w:rPr>
          <w:rFonts w:ascii="Times New Roman" w:hAnsi="Times New Roman" w:cs="Times New Roman"/>
          <w:sz w:val="22"/>
          <w:szCs w:val="22"/>
          <w:lang w:val="uk-UA" w:eastAsia="uk-UA"/>
        </w:rPr>
        <w:t xml:space="preserve"> </w:t>
      </w:r>
    </w:p>
    <w:p w:rsidR="004B00C3" w:rsidRPr="003A56A5" w:rsidRDefault="004B00C3" w:rsidP="004B00C3">
      <w:pPr>
        <w:widowControl/>
        <w:tabs>
          <w:tab w:val="left" w:pos="4080"/>
        </w:tabs>
        <w:autoSpaceDE/>
        <w:autoSpaceDN/>
        <w:ind w:firstLine="851"/>
        <w:jc w:val="right"/>
        <w:rPr>
          <w:rFonts w:ascii="Times New Roman" w:hAnsi="Times New Roman" w:cs="Times New Roman"/>
          <w:sz w:val="22"/>
          <w:szCs w:val="22"/>
          <w:lang w:val="uk-UA" w:eastAsia="uk-UA"/>
        </w:rPr>
      </w:pPr>
      <w:r>
        <w:rPr>
          <w:rFonts w:ascii="Times New Roman" w:hAnsi="Times New Roman" w:cs="Times New Roman"/>
          <w:sz w:val="22"/>
          <w:szCs w:val="22"/>
          <w:lang w:val="uk-UA" w:eastAsia="uk-UA"/>
        </w:rPr>
        <w:t xml:space="preserve">від </w:t>
      </w:r>
      <w:r w:rsidRPr="003A56A5">
        <w:rPr>
          <w:rFonts w:ascii="Times New Roman" w:hAnsi="Times New Roman" w:cs="Times New Roman"/>
          <w:sz w:val="22"/>
          <w:szCs w:val="22"/>
          <w:lang w:val="uk-UA" w:eastAsia="uk-UA"/>
        </w:rPr>
        <w:t>_____________ 2023 року</w:t>
      </w:r>
    </w:p>
    <w:p w:rsidR="003A56A5" w:rsidRPr="003A56A5" w:rsidRDefault="003A56A5" w:rsidP="003A56A5">
      <w:pPr>
        <w:widowControl/>
        <w:autoSpaceDE/>
        <w:autoSpaceDN/>
        <w:rPr>
          <w:rFonts w:ascii="Times New Roman" w:hAnsi="Times New Roman" w:cs="Times New Roman"/>
          <w:lang w:val="uk-UA" w:eastAsia="uk-UA"/>
        </w:rPr>
      </w:pPr>
    </w:p>
    <w:p w:rsidR="003A56A5" w:rsidRPr="003A56A5" w:rsidRDefault="003A56A5" w:rsidP="003A56A5">
      <w:pPr>
        <w:widowControl/>
        <w:autoSpaceDE/>
        <w:autoSpaceDN/>
        <w:jc w:val="center"/>
        <w:rPr>
          <w:rFonts w:ascii="Times New Roman" w:hAnsi="Times New Roman" w:cs="Times New Roman"/>
          <w:lang w:val="uk-UA" w:eastAsia="uk-UA"/>
        </w:rPr>
      </w:pPr>
    </w:p>
    <w:p w:rsidR="003A56A5" w:rsidRPr="003A56A5" w:rsidRDefault="003A56A5" w:rsidP="003A56A5">
      <w:pPr>
        <w:widowControl/>
        <w:autoSpaceDE/>
        <w:autoSpaceDN/>
        <w:jc w:val="center"/>
        <w:rPr>
          <w:rFonts w:ascii="Times New Roman" w:hAnsi="Times New Roman" w:cs="Times New Roman"/>
          <w:b/>
          <w:lang w:val="uk-UA" w:eastAsia="uk-UA"/>
        </w:rPr>
      </w:pPr>
      <w:r w:rsidRPr="003A56A5">
        <w:rPr>
          <w:rFonts w:ascii="Times New Roman" w:hAnsi="Times New Roman" w:cs="Times New Roman"/>
          <w:b/>
          <w:lang w:val="uk-UA" w:eastAsia="uk-UA"/>
        </w:rPr>
        <w:t>ПЛАН ФІНАНСУВАННЯ</w:t>
      </w:r>
    </w:p>
    <w:p w:rsidR="003A56A5" w:rsidRPr="003A56A5" w:rsidRDefault="003A56A5" w:rsidP="003A56A5">
      <w:pPr>
        <w:widowControl/>
        <w:autoSpaceDE/>
        <w:autoSpaceDN/>
        <w:jc w:val="center"/>
        <w:rPr>
          <w:rFonts w:ascii="Times New Roman" w:hAnsi="Times New Roman" w:cs="Times New Roman"/>
          <w:b/>
          <w:sz w:val="8"/>
          <w:szCs w:val="8"/>
          <w:lang w:val="uk-UA" w:eastAsia="uk-UA"/>
        </w:rPr>
      </w:pPr>
    </w:p>
    <w:p w:rsidR="003A56A5" w:rsidRPr="003A56A5" w:rsidRDefault="003A56A5" w:rsidP="003A56A5">
      <w:pPr>
        <w:widowControl/>
        <w:autoSpaceDE/>
        <w:autoSpaceDN/>
        <w:jc w:val="center"/>
        <w:rPr>
          <w:rFonts w:ascii="Times New Roman" w:hAnsi="Times New Roman" w:cs="Times New Roman"/>
          <w:b/>
          <w:lang w:val="uk-UA" w:eastAsia="uk-UA"/>
        </w:rPr>
      </w:pPr>
      <w:r w:rsidRPr="003A56A5">
        <w:rPr>
          <w:rFonts w:ascii="Times New Roman" w:hAnsi="Times New Roman" w:cs="Times New Roman"/>
          <w:b/>
          <w:lang w:val="uk-UA" w:eastAsia="uk-UA"/>
        </w:rPr>
        <w:t xml:space="preserve">по приєднанню до електричних мереж (нестандартне приєднання) об’єкта: «Реконструкція приміщень існуючих будівель під лабораторні корпуси (адміністративна будівля (літера "Б"), S=408,5 кв.м; гуртожиток з адміністративними приміщеннями (літера "В"), </w:t>
      </w:r>
    </w:p>
    <w:p w:rsidR="003A56A5" w:rsidRPr="003A56A5" w:rsidRDefault="003A56A5" w:rsidP="003A56A5">
      <w:pPr>
        <w:widowControl/>
        <w:autoSpaceDE/>
        <w:autoSpaceDN/>
        <w:jc w:val="center"/>
        <w:rPr>
          <w:rFonts w:ascii="Times New Roman" w:hAnsi="Times New Roman" w:cs="Times New Roman"/>
          <w:b/>
          <w:lang w:val="uk-UA" w:eastAsia="uk-UA"/>
        </w:rPr>
      </w:pPr>
      <w:r w:rsidRPr="003A56A5">
        <w:rPr>
          <w:rFonts w:ascii="Times New Roman" w:hAnsi="Times New Roman" w:cs="Times New Roman"/>
          <w:b/>
          <w:lang w:val="uk-UA" w:eastAsia="uk-UA"/>
        </w:rPr>
        <w:t xml:space="preserve">S=3376,4 кв.м та будівля їдальні (літера "Г"), S=438,2 кв.м) </w:t>
      </w:r>
    </w:p>
    <w:p w:rsidR="003A56A5" w:rsidRPr="003A56A5" w:rsidRDefault="003A56A5" w:rsidP="003A56A5">
      <w:pPr>
        <w:widowControl/>
        <w:autoSpaceDE/>
        <w:autoSpaceDN/>
        <w:jc w:val="center"/>
        <w:rPr>
          <w:rFonts w:ascii="Times New Roman" w:hAnsi="Times New Roman" w:cs="Times New Roman"/>
          <w:b/>
          <w:lang w:val="uk-UA" w:eastAsia="uk-UA"/>
        </w:rPr>
      </w:pPr>
      <w:r w:rsidRPr="003A56A5">
        <w:rPr>
          <w:rFonts w:ascii="Times New Roman" w:hAnsi="Times New Roman" w:cs="Times New Roman"/>
          <w:b/>
          <w:lang w:val="uk-UA" w:eastAsia="uk-UA"/>
        </w:rPr>
        <w:t xml:space="preserve">за адресою: м. Київ, вул. Сім’ї Хохлових, 5 (літ. Б, В, Г)» </w:t>
      </w:r>
    </w:p>
    <w:p w:rsidR="003A56A5" w:rsidRPr="003A56A5" w:rsidRDefault="003A56A5" w:rsidP="003A56A5">
      <w:pPr>
        <w:widowControl/>
        <w:autoSpaceDE/>
        <w:autoSpaceDN/>
        <w:jc w:val="center"/>
        <w:rPr>
          <w:rFonts w:ascii="Times New Roman" w:hAnsi="Times New Roman" w:cs="Times New Roman"/>
          <w:lang w:val="uk-UA" w:eastAsia="uk-UA"/>
        </w:rPr>
      </w:pP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39"/>
        <w:gridCol w:w="2410"/>
        <w:gridCol w:w="2766"/>
        <w:gridCol w:w="1355"/>
        <w:gridCol w:w="1265"/>
      </w:tblGrid>
      <w:tr w:rsidR="003A56A5" w:rsidRPr="003A56A5" w:rsidTr="00141471">
        <w:trPr>
          <w:trHeight w:val="225"/>
        </w:trPr>
        <w:tc>
          <w:tcPr>
            <w:tcW w:w="2439" w:type="dxa"/>
            <w:vMerge w:val="restart"/>
            <w:vAlign w:val="center"/>
          </w:tcPr>
          <w:p w:rsidR="003A56A5" w:rsidRPr="003A56A5" w:rsidRDefault="003A56A5" w:rsidP="003A56A5">
            <w:pPr>
              <w:widowControl/>
              <w:autoSpaceDE/>
              <w:autoSpaceDN/>
              <w:jc w:val="center"/>
              <w:rPr>
                <w:rFonts w:ascii="Times New Roman" w:eastAsia="Batang" w:hAnsi="Times New Roman" w:cs="Times New Roman"/>
                <w:b/>
                <w:sz w:val="22"/>
                <w:szCs w:val="22"/>
                <w:lang w:val="uk-UA" w:eastAsia="uk-UA"/>
              </w:rPr>
            </w:pPr>
            <w:r w:rsidRPr="003A56A5">
              <w:rPr>
                <w:rFonts w:ascii="Times New Roman" w:eastAsia="Batang" w:hAnsi="Times New Roman" w:cs="Times New Roman"/>
                <w:b/>
                <w:sz w:val="22"/>
                <w:szCs w:val="22"/>
                <w:lang w:val="uk-UA" w:eastAsia="uk-UA"/>
              </w:rPr>
              <w:t>Назва будівництва</w:t>
            </w:r>
          </w:p>
        </w:tc>
        <w:tc>
          <w:tcPr>
            <w:tcW w:w="2410" w:type="dxa"/>
            <w:vMerge w:val="restart"/>
            <w:vAlign w:val="center"/>
          </w:tcPr>
          <w:p w:rsidR="003A56A5" w:rsidRPr="003A56A5" w:rsidRDefault="003A56A5" w:rsidP="003A56A5">
            <w:pPr>
              <w:widowControl/>
              <w:autoSpaceDE/>
              <w:autoSpaceDN/>
              <w:jc w:val="center"/>
              <w:rPr>
                <w:rFonts w:ascii="Times New Roman" w:eastAsia="Batang" w:hAnsi="Times New Roman" w:cs="Times New Roman"/>
                <w:b/>
                <w:sz w:val="22"/>
                <w:szCs w:val="22"/>
                <w:lang w:val="uk-UA" w:eastAsia="uk-UA"/>
              </w:rPr>
            </w:pPr>
            <w:r w:rsidRPr="003A56A5">
              <w:rPr>
                <w:rFonts w:ascii="Times New Roman" w:eastAsia="Batang" w:hAnsi="Times New Roman" w:cs="Times New Roman"/>
                <w:b/>
                <w:sz w:val="22"/>
                <w:szCs w:val="22"/>
                <w:lang w:val="uk-UA" w:eastAsia="uk-UA"/>
              </w:rPr>
              <w:t>Програма фінансування</w:t>
            </w:r>
          </w:p>
        </w:tc>
        <w:tc>
          <w:tcPr>
            <w:tcW w:w="2766" w:type="dxa"/>
            <w:vMerge w:val="restart"/>
            <w:vAlign w:val="center"/>
          </w:tcPr>
          <w:p w:rsidR="003A56A5" w:rsidRPr="003A56A5" w:rsidRDefault="003A56A5" w:rsidP="003A56A5">
            <w:pPr>
              <w:widowControl/>
              <w:autoSpaceDE/>
              <w:autoSpaceDN/>
              <w:jc w:val="center"/>
              <w:rPr>
                <w:rFonts w:ascii="Times New Roman" w:eastAsia="Batang" w:hAnsi="Times New Roman" w:cs="Times New Roman"/>
                <w:b/>
                <w:sz w:val="22"/>
                <w:szCs w:val="22"/>
                <w:lang w:val="uk-UA" w:eastAsia="uk-UA"/>
              </w:rPr>
            </w:pPr>
            <w:r w:rsidRPr="003A56A5">
              <w:rPr>
                <w:rFonts w:ascii="Times New Roman" w:eastAsia="Batang" w:hAnsi="Times New Roman" w:cs="Times New Roman"/>
                <w:b/>
                <w:sz w:val="22"/>
                <w:szCs w:val="22"/>
                <w:lang w:val="uk-UA" w:eastAsia="uk-UA"/>
              </w:rPr>
              <w:t>Обсяг фінансування,</w:t>
            </w:r>
          </w:p>
          <w:p w:rsidR="003A56A5" w:rsidRPr="003A56A5" w:rsidRDefault="003A56A5" w:rsidP="003A56A5">
            <w:pPr>
              <w:widowControl/>
              <w:autoSpaceDE/>
              <w:autoSpaceDN/>
              <w:jc w:val="center"/>
              <w:rPr>
                <w:rFonts w:ascii="Times New Roman" w:eastAsia="Batang" w:hAnsi="Times New Roman" w:cs="Times New Roman"/>
                <w:b/>
                <w:sz w:val="22"/>
                <w:szCs w:val="22"/>
                <w:lang w:val="uk-UA" w:eastAsia="uk-UA"/>
              </w:rPr>
            </w:pPr>
            <w:r w:rsidRPr="003A56A5">
              <w:rPr>
                <w:rFonts w:ascii="Times New Roman" w:eastAsia="Batang" w:hAnsi="Times New Roman" w:cs="Times New Roman"/>
                <w:b/>
                <w:sz w:val="22"/>
                <w:szCs w:val="22"/>
                <w:lang w:val="uk-UA" w:eastAsia="uk-UA"/>
              </w:rPr>
              <w:t>всього грн.</w:t>
            </w:r>
          </w:p>
        </w:tc>
        <w:tc>
          <w:tcPr>
            <w:tcW w:w="2620" w:type="dxa"/>
            <w:gridSpan w:val="2"/>
            <w:tcBorders>
              <w:bottom w:val="single" w:sz="4" w:space="0" w:color="auto"/>
            </w:tcBorders>
            <w:vAlign w:val="center"/>
          </w:tcPr>
          <w:p w:rsidR="003A56A5" w:rsidRPr="003A56A5" w:rsidRDefault="003A56A5" w:rsidP="003A56A5">
            <w:pPr>
              <w:widowControl/>
              <w:autoSpaceDE/>
              <w:autoSpaceDN/>
              <w:jc w:val="center"/>
              <w:rPr>
                <w:rFonts w:ascii="Times New Roman" w:eastAsia="Batang" w:hAnsi="Times New Roman" w:cs="Times New Roman"/>
                <w:b/>
                <w:sz w:val="22"/>
                <w:szCs w:val="22"/>
                <w:lang w:val="uk-UA" w:eastAsia="uk-UA"/>
              </w:rPr>
            </w:pPr>
            <w:r w:rsidRPr="003A56A5">
              <w:rPr>
                <w:rFonts w:ascii="Times New Roman" w:eastAsia="Batang" w:hAnsi="Times New Roman" w:cs="Times New Roman"/>
                <w:b/>
                <w:sz w:val="22"/>
                <w:szCs w:val="22"/>
                <w:lang w:val="uk-UA" w:eastAsia="uk-UA"/>
              </w:rPr>
              <w:t xml:space="preserve">2023 рік </w:t>
            </w:r>
          </w:p>
        </w:tc>
      </w:tr>
      <w:tr w:rsidR="003A56A5" w:rsidRPr="003A56A5" w:rsidTr="00141471">
        <w:trPr>
          <w:trHeight w:val="315"/>
        </w:trPr>
        <w:tc>
          <w:tcPr>
            <w:tcW w:w="2439" w:type="dxa"/>
            <w:vMerge/>
            <w:vAlign w:val="center"/>
          </w:tcPr>
          <w:p w:rsidR="003A56A5" w:rsidRPr="003A56A5" w:rsidRDefault="003A56A5" w:rsidP="003A56A5">
            <w:pPr>
              <w:widowControl/>
              <w:autoSpaceDE/>
              <w:autoSpaceDN/>
              <w:jc w:val="center"/>
              <w:rPr>
                <w:rFonts w:ascii="Times New Roman" w:eastAsia="Batang" w:hAnsi="Times New Roman" w:cs="Times New Roman"/>
                <w:b/>
                <w:sz w:val="22"/>
                <w:szCs w:val="22"/>
                <w:lang w:val="uk-UA" w:eastAsia="uk-UA"/>
              </w:rPr>
            </w:pPr>
          </w:p>
        </w:tc>
        <w:tc>
          <w:tcPr>
            <w:tcW w:w="2410" w:type="dxa"/>
            <w:vMerge/>
            <w:vAlign w:val="center"/>
          </w:tcPr>
          <w:p w:rsidR="003A56A5" w:rsidRPr="003A56A5" w:rsidRDefault="003A56A5" w:rsidP="003A56A5">
            <w:pPr>
              <w:widowControl/>
              <w:autoSpaceDE/>
              <w:autoSpaceDN/>
              <w:jc w:val="center"/>
              <w:rPr>
                <w:rFonts w:ascii="Times New Roman" w:eastAsia="Batang" w:hAnsi="Times New Roman" w:cs="Times New Roman"/>
                <w:b/>
                <w:sz w:val="22"/>
                <w:szCs w:val="22"/>
                <w:lang w:val="uk-UA" w:eastAsia="uk-UA"/>
              </w:rPr>
            </w:pPr>
          </w:p>
        </w:tc>
        <w:tc>
          <w:tcPr>
            <w:tcW w:w="2766" w:type="dxa"/>
            <w:vMerge/>
            <w:vAlign w:val="center"/>
          </w:tcPr>
          <w:p w:rsidR="003A56A5" w:rsidRPr="003A56A5" w:rsidRDefault="003A56A5" w:rsidP="003A56A5">
            <w:pPr>
              <w:widowControl/>
              <w:autoSpaceDE/>
              <w:autoSpaceDN/>
              <w:jc w:val="center"/>
              <w:rPr>
                <w:rFonts w:ascii="Times New Roman" w:eastAsia="Batang" w:hAnsi="Times New Roman" w:cs="Times New Roman"/>
                <w:b/>
                <w:sz w:val="22"/>
                <w:szCs w:val="22"/>
                <w:lang w:val="uk-UA" w:eastAsia="uk-UA"/>
              </w:rPr>
            </w:pPr>
          </w:p>
        </w:tc>
        <w:tc>
          <w:tcPr>
            <w:tcW w:w="1355" w:type="dxa"/>
            <w:tcBorders>
              <w:top w:val="single" w:sz="4" w:space="0" w:color="auto"/>
              <w:right w:val="single" w:sz="4" w:space="0" w:color="auto"/>
            </w:tcBorders>
            <w:vAlign w:val="center"/>
          </w:tcPr>
          <w:p w:rsidR="003A56A5" w:rsidRPr="003A56A5" w:rsidRDefault="003A56A5" w:rsidP="003A56A5">
            <w:pPr>
              <w:widowControl/>
              <w:autoSpaceDE/>
              <w:autoSpaceDN/>
              <w:jc w:val="center"/>
              <w:rPr>
                <w:rFonts w:ascii="Times New Roman" w:eastAsia="Batang" w:hAnsi="Times New Roman" w:cs="Times New Roman"/>
                <w:b/>
                <w:sz w:val="22"/>
                <w:szCs w:val="22"/>
                <w:lang w:val="uk-UA" w:eastAsia="uk-UA"/>
              </w:rPr>
            </w:pPr>
            <w:r w:rsidRPr="003A56A5">
              <w:rPr>
                <w:rFonts w:ascii="Times New Roman" w:eastAsia="Batang" w:hAnsi="Times New Roman" w:cs="Times New Roman"/>
                <w:b/>
                <w:sz w:val="22"/>
                <w:szCs w:val="22"/>
                <w:lang w:val="uk-UA" w:eastAsia="uk-UA"/>
              </w:rPr>
              <w:t>3 квартал</w:t>
            </w:r>
          </w:p>
        </w:tc>
        <w:tc>
          <w:tcPr>
            <w:tcW w:w="1265" w:type="dxa"/>
            <w:tcBorders>
              <w:top w:val="single" w:sz="4" w:space="0" w:color="auto"/>
              <w:left w:val="single" w:sz="4" w:space="0" w:color="auto"/>
            </w:tcBorders>
            <w:vAlign w:val="center"/>
          </w:tcPr>
          <w:p w:rsidR="003A56A5" w:rsidRPr="003A56A5" w:rsidRDefault="003A56A5" w:rsidP="003A56A5">
            <w:pPr>
              <w:widowControl/>
              <w:autoSpaceDE/>
              <w:autoSpaceDN/>
              <w:jc w:val="center"/>
              <w:rPr>
                <w:rFonts w:ascii="Times New Roman" w:eastAsia="Batang" w:hAnsi="Times New Roman" w:cs="Times New Roman"/>
                <w:b/>
                <w:sz w:val="22"/>
                <w:szCs w:val="22"/>
                <w:lang w:val="uk-UA" w:eastAsia="uk-UA"/>
              </w:rPr>
            </w:pPr>
            <w:r w:rsidRPr="003A56A5">
              <w:rPr>
                <w:rFonts w:ascii="Times New Roman" w:eastAsia="Batang" w:hAnsi="Times New Roman" w:cs="Times New Roman"/>
                <w:b/>
                <w:sz w:val="22"/>
                <w:szCs w:val="22"/>
                <w:lang w:val="uk-UA" w:eastAsia="uk-UA"/>
              </w:rPr>
              <w:t>4 квартал</w:t>
            </w:r>
          </w:p>
        </w:tc>
      </w:tr>
      <w:tr w:rsidR="003A56A5" w:rsidRPr="00762CC3" w:rsidTr="00141471">
        <w:trPr>
          <w:trHeight w:val="1771"/>
        </w:trPr>
        <w:tc>
          <w:tcPr>
            <w:tcW w:w="2439" w:type="dxa"/>
            <w:vAlign w:val="center"/>
          </w:tcPr>
          <w:p w:rsidR="003A56A5" w:rsidRPr="003A56A5" w:rsidRDefault="003A56A5" w:rsidP="003A56A5">
            <w:pPr>
              <w:widowControl/>
              <w:autoSpaceDE/>
              <w:autoSpaceDN/>
              <w:jc w:val="center"/>
              <w:rPr>
                <w:rFonts w:ascii="Times New Roman" w:eastAsia="Batang" w:hAnsi="Times New Roman" w:cs="Times New Roman"/>
                <w:b/>
                <w:sz w:val="22"/>
                <w:szCs w:val="22"/>
                <w:lang w:val="uk-UA" w:eastAsia="uk-UA"/>
              </w:rPr>
            </w:pPr>
            <w:r w:rsidRPr="003A56A5">
              <w:rPr>
                <w:rFonts w:ascii="Times New Roman" w:eastAsia="Batang" w:hAnsi="Times New Roman" w:cs="Times New Roman"/>
                <w:b/>
                <w:sz w:val="20"/>
                <w:szCs w:val="22"/>
                <w:lang w:val="uk-UA" w:eastAsia="uk-UA"/>
              </w:rPr>
              <w:t xml:space="preserve">Приєднання до електричних мереж (нестандартне приєднання) об’єкта: «Реконструкція приміщень існуючих будівель під лабораторні корпуси (адміністративна будівля (літера "Б"), S=408,5 кв.м; гуртожиток з адміністративними приміщеннями (літера "В"), S=3376,4 кв.м та будівля їдальні (літера "Г"), S=438,2 кв.м) за адресою: м. Київ, вул. Сім’ї Хохлових, 5 (літ. Б, В, Г)» </w:t>
            </w:r>
          </w:p>
        </w:tc>
        <w:tc>
          <w:tcPr>
            <w:tcW w:w="2410" w:type="dxa"/>
            <w:vAlign w:val="center"/>
          </w:tcPr>
          <w:p w:rsidR="003A56A5" w:rsidRPr="003A56A5" w:rsidRDefault="003A56A5" w:rsidP="003A56A5">
            <w:pPr>
              <w:widowControl/>
              <w:autoSpaceDE/>
              <w:autoSpaceDN/>
              <w:jc w:val="center"/>
              <w:rPr>
                <w:rFonts w:ascii="Times New Roman" w:eastAsia="Batang" w:hAnsi="Times New Roman" w:cs="Times New Roman"/>
                <w:sz w:val="22"/>
                <w:szCs w:val="22"/>
                <w:lang w:val="uk-UA" w:eastAsia="uk-UA"/>
              </w:rPr>
            </w:pPr>
            <w:r w:rsidRPr="003A56A5">
              <w:rPr>
                <w:rFonts w:ascii="Times New Roman" w:eastAsia="Batang" w:hAnsi="Times New Roman" w:cs="Times New Roman"/>
                <w:sz w:val="20"/>
                <w:szCs w:val="22"/>
                <w:lang w:val="uk-UA" w:eastAsia="uk-UA"/>
              </w:rPr>
              <w:t xml:space="preserve">КПКВ 1001050 – </w:t>
            </w:r>
            <w:r w:rsidRPr="003A56A5">
              <w:rPr>
                <w:rFonts w:ascii="Times New Roman" w:eastAsia="Batang" w:hAnsi="Times New Roman" w:cs="Times New Roman"/>
                <w:i/>
                <w:sz w:val="20"/>
                <w:szCs w:val="22"/>
                <w:lang w:val="uk-UA" w:eastAsia="uk-UA"/>
              </w:rPr>
              <w:t>«Реалізація державної політики у сфері внутрішніх справ, забезпечення виконання завдань і функцій органів, установ та закладів Міністерства внутрішніх справ України»</w:t>
            </w:r>
          </w:p>
        </w:tc>
        <w:tc>
          <w:tcPr>
            <w:tcW w:w="2766" w:type="dxa"/>
            <w:vAlign w:val="center"/>
          </w:tcPr>
          <w:p w:rsidR="003A56A5" w:rsidRPr="003A56A5" w:rsidRDefault="003A56A5" w:rsidP="003A56A5">
            <w:pPr>
              <w:widowControl/>
              <w:autoSpaceDE/>
              <w:autoSpaceDN/>
              <w:jc w:val="center"/>
              <w:rPr>
                <w:rFonts w:ascii="Times New Roman" w:eastAsia="Batang" w:hAnsi="Times New Roman" w:cs="Times New Roman"/>
                <w:sz w:val="22"/>
                <w:szCs w:val="22"/>
                <w:lang w:val="uk-UA" w:eastAsia="uk-UA"/>
              </w:rPr>
            </w:pPr>
          </w:p>
        </w:tc>
        <w:tc>
          <w:tcPr>
            <w:tcW w:w="1355" w:type="dxa"/>
            <w:tcBorders>
              <w:right w:val="single" w:sz="4" w:space="0" w:color="auto"/>
            </w:tcBorders>
            <w:vAlign w:val="center"/>
          </w:tcPr>
          <w:p w:rsidR="003A56A5" w:rsidRPr="003A56A5" w:rsidRDefault="003A56A5" w:rsidP="003A56A5">
            <w:pPr>
              <w:widowControl/>
              <w:autoSpaceDE/>
              <w:autoSpaceDN/>
              <w:jc w:val="center"/>
              <w:rPr>
                <w:rFonts w:ascii="Times New Roman" w:eastAsia="Batang" w:hAnsi="Times New Roman" w:cs="Times New Roman"/>
                <w:sz w:val="22"/>
                <w:szCs w:val="22"/>
                <w:lang w:val="uk-UA" w:eastAsia="uk-UA"/>
              </w:rPr>
            </w:pPr>
          </w:p>
        </w:tc>
        <w:tc>
          <w:tcPr>
            <w:tcW w:w="1265" w:type="dxa"/>
            <w:tcBorders>
              <w:left w:val="single" w:sz="4" w:space="0" w:color="auto"/>
            </w:tcBorders>
            <w:vAlign w:val="center"/>
          </w:tcPr>
          <w:p w:rsidR="003A56A5" w:rsidRPr="003A56A5" w:rsidRDefault="003A56A5" w:rsidP="003A56A5">
            <w:pPr>
              <w:widowControl/>
              <w:autoSpaceDE/>
              <w:autoSpaceDN/>
              <w:jc w:val="center"/>
              <w:rPr>
                <w:rFonts w:ascii="Times New Roman" w:eastAsia="Batang" w:hAnsi="Times New Roman" w:cs="Times New Roman"/>
                <w:sz w:val="22"/>
                <w:szCs w:val="22"/>
                <w:lang w:val="uk-UA" w:eastAsia="uk-UA"/>
              </w:rPr>
            </w:pPr>
          </w:p>
        </w:tc>
      </w:tr>
    </w:tbl>
    <w:p w:rsidR="003A56A5" w:rsidRPr="003A56A5" w:rsidRDefault="003A56A5" w:rsidP="003A56A5">
      <w:pPr>
        <w:widowControl/>
        <w:autoSpaceDE/>
        <w:autoSpaceDN/>
        <w:rPr>
          <w:rFonts w:ascii="Times New Roman" w:hAnsi="Times New Roman" w:cs="Times New Roman"/>
          <w:lang w:val="uk-UA" w:eastAsia="uk-UA"/>
        </w:rPr>
      </w:pPr>
    </w:p>
    <w:p w:rsidR="003A56A5" w:rsidRPr="003A56A5" w:rsidRDefault="003A56A5" w:rsidP="003A56A5">
      <w:pPr>
        <w:widowControl/>
        <w:autoSpaceDE/>
        <w:autoSpaceDN/>
        <w:rPr>
          <w:rFonts w:ascii="Times New Roman" w:hAnsi="Times New Roman" w:cs="Times New Roman"/>
          <w:lang w:val="uk-UA" w:eastAsia="uk-UA"/>
        </w:rPr>
      </w:pPr>
    </w:p>
    <w:p w:rsidR="003A56A5" w:rsidRPr="003A56A5" w:rsidRDefault="003A56A5" w:rsidP="003A56A5">
      <w:pPr>
        <w:widowControl/>
        <w:autoSpaceDE/>
        <w:autoSpaceDN/>
        <w:spacing w:after="200" w:line="276" w:lineRule="auto"/>
        <w:ind w:firstLine="851"/>
        <w:jc w:val="center"/>
        <w:rPr>
          <w:rFonts w:ascii="Times New Roman" w:hAnsi="Times New Roman" w:cs="Times New Roman"/>
          <w:b/>
          <w:sz w:val="22"/>
          <w:szCs w:val="22"/>
          <w:lang w:val="uk-UA" w:eastAsia="uk-UA"/>
        </w:rPr>
      </w:pPr>
    </w:p>
    <w:tbl>
      <w:tblPr>
        <w:tblW w:w="10240" w:type="dxa"/>
        <w:tblInd w:w="108" w:type="dxa"/>
        <w:tblLayout w:type="fixed"/>
        <w:tblLook w:val="0000" w:firstRow="0" w:lastRow="0" w:firstColumn="0" w:lastColumn="0" w:noHBand="0" w:noVBand="0"/>
      </w:tblPr>
      <w:tblGrid>
        <w:gridCol w:w="5563"/>
        <w:gridCol w:w="4677"/>
      </w:tblGrid>
      <w:tr w:rsidR="004B00C3" w:rsidRPr="003A56A5" w:rsidTr="0018310B">
        <w:trPr>
          <w:trHeight w:val="3840"/>
        </w:trPr>
        <w:tc>
          <w:tcPr>
            <w:tcW w:w="5563" w:type="dxa"/>
          </w:tcPr>
          <w:p w:rsidR="004B00C3" w:rsidRPr="004B00C3" w:rsidRDefault="004B00C3" w:rsidP="0018310B">
            <w:pPr>
              <w:widowControl/>
              <w:autoSpaceDE/>
              <w:autoSpaceDN/>
              <w:ind w:firstLine="851"/>
              <w:rPr>
                <w:rFonts w:ascii="Times New Roman" w:hAnsi="Times New Roman" w:cs="Times New Roman"/>
                <w:u w:val="single"/>
                <w:lang w:val="uk-UA" w:eastAsia="uk-UA"/>
              </w:rPr>
            </w:pPr>
            <w:r w:rsidRPr="004B00C3">
              <w:rPr>
                <w:rFonts w:ascii="Times New Roman" w:hAnsi="Times New Roman" w:cs="Times New Roman"/>
                <w:lang w:val="uk-UA" w:eastAsia="uk-UA"/>
              </w:rPr>
              <w:t xml:space="preserve">                </w:t>
            </w:r>
            <w:r>
              <w:rPr>
                <w:rFonts w:ascii="Times New Roman" w:hAnsi="Times New Roman" w:cs="Times New Roman"/>
                <w:u w:val="single"/>
                <w:lang w:val="uk-UA" w:eastAsia="uk-UA"/>
              </w:rPr>
              <w:t xml:space="preserve"> </w:t>
            </w:r>
            <w:r w:rsidRPr="004B00C3">
              <w:rPr>
                <w:rFonts w:ascii="Times New Roman" w:hAnsi="Times New Roman" w:cs="Times New Roman"/>
                <w:u w:val="single"/>
                <w:lang w:val="uk-UA" w:eastAsia="uk-UA"/>
              </w:rPr>
              <w:t>Замовник:</w:t>
            </w:r>
          </w:p>
          <w:p w:rsidR="004B00C3" w:rsidRPr="003A56A5" w:rsidRDefault="004B00C3" w:rsidP="0018310B">
            <w:pPr>
              <w:widowControl/>
              <w:autoSpaceDE/>
              <w:autoSpaceDN/>
              <w:ind w:left="72"/>
              <w:rPr>
                <w:rFonts w:ascii="Times New Roman" w:hAnsi="Times New Roman" w:cs="Times New Roman"/>
                <w:b/>
                <w:color w:val="000000"/>
                <w:lang w:val="uk-UA" w:eastAsia="uk-UA"/>
              </w:rPr>
            </w:pPr>
            <w:r w:rsidRPr="003A56A5">
              <w:rPr>
                <w:rFonts w:ascii="Times New Roman" w:hAnsi="Times New Roman" w:cs="Times New Roman"/>
                <w:b/>
                <w:color w:val="000000"/>
                <w:lang w:val="uk-UA" w:eastAsia="uk-UA"/>
              </w:rPr>
              <w:t>Київський науково-дослідний експертно-криміналістичний центр МВС України</w:t>
            </w:r>
          </w:p>
          <w:p w:rsidR="004B00C3" w:rsidRDefault="004B00C3" w:rsidP="0018310B">
            <w:pPr>
              <w:widowControl/>
              <w:autoSpaceDE/>
              <w:autoSpaceDN/>
              <w:ind w:left="102"/>
              <w:rPr>
                <w:rFonts w:ascii="Times New Roman" w:hAnsi="Times New Roman" w:cs="Times New Roman"/>
                <w:sz w:val="22"/>
                <w:szCs w:val="22"/>
                <w:lang w:val="uk-UA" w:eastAsia="uk-UA"/>
              </w:rPr>
            </w:pPr>
          </w:p>
          <w:p w:rsidR="004B00C3" w:rsidRPr="003A56A5" w:rsidRDefault="004B00C3" w:rsidP="0018310B">
            <w:pPr>
              <w:widowControl/>
              <w:autoSpaceDE/>
              <w:autoSpaceDN/>
              <w:ind w:left="102"/>
              <w:rPr>
                <w:rFonts w:ascii="Times New Roman" w:hAnsi="Times New Roman" w:cs="Times New Roman"/>
                <w:sz w:val="22"/>
                <w:szCs w:val="22"/>
                <w:lang w:val="uk-UA" w:eastAsia="uk-UA"/>
              </w:rPr>
            </w:pPr>
            <w:r w:rsidRPr="003A56A5">
              <w:rPr>
                <w:rFonts w:ascii="Times New Roman" w:hAnsi="Times New Roman" w:cs="Times New Roman"/>
                <w:sz w:val="22"/>
                <w:szCs w:val="22"/>
                <w:lang w:val="uk-UA" w:eastAsia="uk-UA"/>
              </w:rPr>
              <w:t>04119 м. Київ, вул. Сім’ї Хохлових, 5</w:t>
            </w:r>
          </w:p>
          <w:p w:rsidR="004B00C3" w:rsidRPr="003A56A5" w:rsidRDefault="004B00C3" w:rsidP="0018310B">
            <w:pPr>
              <w:widowControl/>
              <w:autoSpaceDE/>
              <w:autoSpaceDN/>
              <w:ind w:left="102"/>
              <w:rPr>
                <w:rFonts w:ascii="Times New Roman" w:hAnsi="Times New Roman" w:cs="Times New Roman"/>
                <w:lang w:val="uk-UA" w:eastAsia="uk-UA"/>
              </w:rPr>
            </w:pPr>
            <w:r w:rsidRPr="003A56A5">
              <w:rPr>
                <w:rFonts w:ascii="Times New Roman" w:hAnsi="Times New Roman" w:cs="Times New Roman"/>
                <w:lang w:val="uk-UA" w:eastAsia="uk-UA"/>
              </w:rPr>
              <w:t>Код ЄДРПОУ 25575285</w:t>
            </w:r>
          </w:p>
          <w:p w:rsidR="004B00C3" w:rsidRPr="003A56A5" w:rsidRDefault="004B00C3" w:rsidP="0018310B">
            <w:pPr>
              <w:autoSpaceDE/>
              <w:autoSpaceDN/>
              <w:ind w:left="102"/>
              <w:rPr>
                <w:rFonts w:ascii="Times New Roman" w:hAnsi="Times New Roman" w:cs="Times New Roman"/>
                <w:lang w:val="uk-UA" w:eastAsia="uk-UA"/>
              </w:rPr>
            </w:pPr>
            <w:r w:rsidRPr="003A56A5">
              <w:rPr>
                <w:rFonts w:ascii="Times New Roman" w:hAnsi="Times New Roman" w:cs="Times New Roman"/>
                <w:lang w:val="uk-UA" w:eastAsia="uk-UA"/>
              </w:rPr>
              <w:t xml:space="preserve">р/р UA 228201720343150001000018154, </w:t>
            </w:r>
          </w:p>
          <w:p w:rsidR="004B00C3" w:rsidRPr="003A56A5" w:rsidRDefault="004B00C3" w:rsidP="0018310B">
            <w:pPr>
              <w:widowControl/>
              <w:autoSpaceDE/>
              <w:autoSpaceDN/>
              <w:ind w:left="102"/>
              <w:rPr>
                <w:rFonts w:ascii="Times New Roman" w:hAnsi="Times New Roman" w:cs="Times New Roman"/>
                <w:lang w:val="uk-UA" w:eastAsia="uk-UA"/>
              </w:rPr>
            </w:pPr>
            <w:r w:rsidRPr="003A56A5">
              <w:rPr>
                <w:rFonts w:ascii="Times New Roman" w:hAnsi="Times New Roman" w:cs="Times New Roman"/>
                <w:lang w:val="uk-UA" w:eastAsia="uk-UA"/>
              </w:rPr>
              <w:t xml:space="preserve">      UA 388201720343141001200018154</w:t>
            </w:r>
            <w:r w:rsidRPr="003A56A5">
              <w:rPr>
                <w:rFonts w:ascii="Times New Roman" w:hAnsi="Times New Roman" w:cs="Times New Roman"/>
                <w:lang w:val="uk-UA" w:eastAsia="uk-UA"/>
              </w:rPr>
              <w:br/>
              <w:t xml:space="preserve">в ДКСУ, м. Київ МФО 820172 </w:t>
            </w:r>
          </w:p>
          <w:p w:rsidR="004B00C3" w:rsidRPr="003A56A5" w:rsidRDefault="004B00C3" w:rsidP="0018310B">
            <w:pPr>
              <w:widowControl/>
              <w:autoSpaceDE/>
              <w:autoSpaceDN/>
              <w:ind w:left="102"/>
              <w:rPr>
                <w:rFonts w:ascii="Times New Roman" w:hAnsi="Times New Roman" w:cs="Times New Roman"/>
                <w:sz w:val="22"/>
                <w:szCs w:val="22"/>
                <w:lang w:val="uk-UA" w:eastAsia="uk-UA"/>
              </w:rPr>
            </w:pPr>
            <w:r w:rsidRPr="003A56A5">
              <w:rPr>
                <w:rFonts w:ascii="Times New Roman" w:hAnsi="Times New Roman" w:cs="Times New Roman"/>
                <w:lang w:val="uk-UA" w:eastAsia="uk-UA"/>
              </w:rPr>
              <w:t>ІПН 255752826141</w:t>
            </w:r>
          </w:p>
          <w:p w:rsidR="004B00C3" w:rsidRDefault="004B00C3" w:rsidP="0018310B">
            <w:pPr>
              <w:widowControl/>
              <w:autoSpaceDE/>
              <w:autoSpaceDN/>
              <w:jc w:val="both"/>
              <w:rPr>
                <w:rFonts w:ascii="Times New Roman" w:hAnsi="Times New Roman" w:cs="Times New Roman"/>
                <w:b/>
                <w:lang w:val="uk-UA" w:eastAsia="uk-UA"/>
              </w:rPr>
            </w:pPr>
          </w:p>
          <w:p w:rsidR="004B00C3" w:rsidRPr="004B00C3" w:rsidRDefault="004B00C3" w:rsidP="0018310B">
            <w:pPr>
              <w:widowControl/>
              <w:autoSpaceDE/>
              <w:autoSpaceDN/>
              <w:jc w:val="both"/>
              <w:rPr>
                <w:rFonts w:ascii="Times New Roman" w:hAnsi="Times New Roman" w:cs="Times New Roman"/>
                <w:b/>
                <w:lang w:val="uk-UA" w:eastAsia="uk-UA"/>
              </w:rPr>
            </w:pPr>
            <w:r w:rsidRPr="003A56A5">
              <w:rPr>
                <w:rFonts w:ascii="Times New Roman" w:hAnsi="Times New Roman" w:cs="Times New Roman"/>
                <w:b/>
                <w:lang w:val="uk-UA" w:eastAsia="uk-UA"/>
              </w:rPr>
              <w:t>Директор ________________</w:t>
            </w:r>
            <w:r>
              <w:rPr>
                <w:rFonts w:ascii="Times New Roman" w:hAnsi="Times New Roman" w:cs="Times New Roman"/>
                <w:b/>
                <w:lang w:val="uk-UA" w:eastAsia="uk-UA"/>
              </w:rPr>
              <w:t xml:space="preserve"> М.М. Малярчук</w:t>
            </w:r>
          </w:p>
        </w:tc>
        <w:tc>
          <w:tcPr>
            <w:tcW w:w="4677" w:type="dxa"/>
          </w:tcPr>
          <w:p w:rsidR="004B00C3" w:rsidRPr="004B00C3" w:rsidRDefault="004B00C3" w:rsidP="0018310B">
            <w:pPr>
              <w:widowControl/>
              <w:autoSpaceDE/>
              <w:autoSpaceDN/>
              <w:ind w:firstLine="851"/>
              <w:jc w:val="center"/>
              <w:rPr>
                <w:rFonts w:ascii="Times New Roman" w:hAnsi="Times New Roman" w:cs="Times New Roman"/>
                <w:u w:val="single"/>
                <w:lang w:val="uk-UA" w:eastAsia="uk-UA"/>
              </w:rPr>
            </w:pPr>
            <w:r w:rsidRPr="004B00C3">
              <w:rPr>
                <w:rFonts w:ascii="Times New Roman" w:hAnsi="Times New Roman" w:cs="Times New Roman"/>
                <w:u w:val="single"/>
                <w:lang w:val="uk-UA" w:eastAsia="uk-UA"/>
              </w:rPr>
              <w:t>Підрядник:</w:t>
            </w:r>
          </w:p>
          <w:p w:rsidR="004B00C3" w:rsidRPr="003A56A5" w:rsidRDefault="004B00C3" w:rsidP="0018310B">
            <w:pPr>
              <w:widowControl/>
              <w:autoSpaceDE/>
              <w:autoSpaceDN/>
              <w:ind w:firstLine="851"/>
              <w:jc w:val="center"/>
              <w:rPr>
                <w:rFonts w:ascii="Times New Roman" w:hAnsi="Times New Roman" w:cs="Times New Roman"/>
                <w:sz w:val="20"/>
                <w:szCs w:val="20"/>
                <w:lang w:val="uk-UA" w:eastAsia="uk-UA"/>
              </w:rPr>
            </w:pPr>
          </w:p>
        </w:tc>
      </w:tr>
    </w:tbl>
    <w:p w:rsidR="001641A6" w:rsidRDefault="001641A6" w:rsidP="00FA319A">
      <w:pPr>
        <w:shd w:val="clear" w:color="auto" w:fill="FFFFFF"/>
        <w:rPr>
          <w:rFonts w:ascii="Times New Roman" w:eastAsia="Calibri" w:hAnsi="Times New Roman"/>
          <w:b/>
          <w:bCs/>
          <w:sz w:val="28"/>
          <w:szCs w:val="28"/>
          <w:lang w:val="uk-UA" w:eastAsia="en-US"/>
        </w:rPr>
      </w:pPr>
    </w:p>
    <w:sectPr w:rsidR="001641A6" w:rsidSect="00097539">
      <w:pgSz w:w="12240" w:h="15840"/>
      <w:pgMar w:top="567" w:right="758" w:bottom="426" w:left="1134"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471" w:rsidRDefault="00141471">
      <w:r>
        <w:separator/>
      </w:r>
    </w:p>
  </w:endnote>
  <w:endnote w:type="continuationSeparator" w:id="0">
    <w:p w:rsidR="00141471" w:rsidRDefault="0014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CC"/>
    <w:family w:val="auto"/>
    <w:pitch w:val="variable"/>
    <w:sig w:usb0="A00002EF" w:usb1="4000204B" w:usb2="00000000" w:usb3="00000000" w:csb0="0000019F" w:csb1="00000000"/>
  </w:font>
  <w:font w:name="Noto Sans Symbol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iberation Serif">
    <w:altName w:val="Cambria"/>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71" w:rsidRDefault="00141471" w:rsidP="00377D51">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141471" w:rsidRDefault="00141471" w:rsidP="009A4944">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71" w:rsidRDefault="00141471" w:rsidP="00377D51">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4142CF">
      <w:rPr>
        <w:rStyle w:val="aff1"/>
        <w:noProof/>
      </w:rPr>
      <w:t>31</w:t>
    </w:r>
    <w:r>
      <w:rPr>
        <w:rStyle w:val="aff1"/>
      </w:rPr>
      <w:fldChar w:fldCharType="end"/>
    </w:r>
  </w:p>
  <w:p w:rsidR="00141471" w:rsidRDefault="00141471" w:rsidP="009A4944">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471" w:rsidRDefault="00141471">
      <w:r>
        <w:separator/>
      </w:r>
    </w:p>
  </w:footnote>
  <w:footnote w:type="continuationSeparator" w:id="0">
    <w:p w:rsidR="00141471" w:rsidRDefault="00141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numFmt w:val="bullet"/>
      <w:lvlText w:val="-"/>
      <w:lvlJc w:val="left"/>
      <w:pPr>
        <w:tabs>
          <w:tab w:val="num" w:pos="360"/>
        </w:tabs>
        <w:ind w:left="360" w:hanging="360"/>
      </w:pPr>
      <w:rPr>
        <w:rFonts w:ascii="Times New Roman" w:hAnsi="Times New Roman"/>
      </w:rPr>
    </w:lvl>
  </w:abstractNum>
  <w:abstractNum w:abstractNumId="2">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nsid w:val="011A7B66"/>
    <w:multiLevelType w:val="hybridMultilevel"/>
    <w:tmpl w:val="7D628ABE"/>
    <w:lvl w:ilvl="0" w:tplc="80A0E76E">
      <w:start w:val="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0A4D6AB6"/>
    <w:multiLevelType w:val="hybridMultilevel"/>
    <w:tmpl w:val="3C9222B8"/>
    <w:lvl w:ilvl="0" w:tplc="0419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0C665145"/>
    <w:multiLevelType w:val="multilevel"/>
    <w:tmpl w:val="7C46F0B2"/>
    <w:lvl w:ilvl="0">
      <w:start w:val="4"/>
      <w:numFmt w:val="decimal"/>
      <w:lvlText w:val="%1."/>
      <w:lvlJc w:val="left"/>
      <w:pPr>
        <w:ind w:left="6173" w:hanging="360"/>
      </w:pPr>
      <w:rPr>
        <w:b/>
        <w:color w:val="000000"/>
        <w:u w:val="none"/>
      </w:rPr>
    </w:lvl>
    <w:lvl w:ilvl="1">
      <w:start w:val="1"/>
      <w:numFmt w:val="decimal"/>
      <w:lvlText w:val="%1.%2."/>
      <w:lvlJc w:val="left"/>
      <w:pPr>
        <w:ind w:left="1069" w:hanging="359"/>
      </w:pPr>
      <w:rPr>
        <w:color w:val="auto"/>
        <w:u w:val="none"/>
      </w:rPr>
    </w:lvl>
    <w:lvl w:ilvl="2">
      <w:start w:val="1"/>
      <w:numFmt w:val="decimal"/>
      <w:lvlText w:val="%1.%2.%3."/>
      <w:lvlJc w:val="left"/>
      <w:pPr>
        <w:ind w:left="2704" w:hanging="720"/>
      </w:pPr>
      <w:rPr>
        <w:color w:val="000000"/>
        <w:u w:val="non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7">
    <w:nsid w:val="0EE802B9"/>
    <w:multiLevelType w:val="hybridMultilevel"/>
    <w:tmpl w:val="393AC2E8"/>
    <w:lvl w:ilvl="0" w:tplc="80A0E76E">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2086ED6"/>
    <w:multiLevelType w:val="hybridMultilevel"/>
    <w:tmpl w:val="B78C09A8"/>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A04B11"/>
    <w:multiLevelType w:val="hybridMultilevel"/>
    <w:tmpl w:val="23F0F88E"/>
    <w:lvl w:ilvl="0" w:tplc="80A0E76E">
      <w:start w:val="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9D96171"/>
    <w:multiLevelType w:val="multilevel"/>
    <w:tmpl w:val="4FD2B36E"/>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646"/>
        </w:tabs>
        <w:ind w:left="646"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C2D2BE2"/>
    <w:multiLevelType w:val="hybridMultilevel"/>
    <w:tmpl w:val="3978338E"/>
    <w:lvl w:ilvl="0" w:tplc="81DC6EB6">
      <w:start w:val="4"/>
      <w:numFmt w:val="bullet"/>
      <w:lvlText w:val="-"/>
      <w:lvlJc w:val="left"/>
      <w:pPr>
        <w:ind w:left="720"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FCE4731"/>
    <w:multiLevelType w:val="hybridMultilevel"/>
    <w:tmpl w:val="C6902224"/>
    <w:lvl w:ilvl="0" w:tplc="80A0E76E">
      <w:start w:val="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5">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B3249A1"/>
    <w:multiLevelType w:val="hybridMultilevel"/>
    <w:tmpl w:val="E1369920"/>
    <w:lvl w:ilvl="0" w:tplc="C15C6BA4">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7">
    <w:nsid w:val="36970623"/>
    <w:multiLevelType w:val="multilevel"/>
    <w:tmpl w:val="4F24AD10"/>
    <w:lvl w:ilvl="0">
      <w:start w:val="1"/>
      <w:numFmt w:val="bullet"/>
      <w:lvlText w:val="-"/>
      <w:lvlJc w:val="left"/>
      <w:pPr>
        <w:ind w:left="360" w:hanging="360"/>
      </w:pPr>
      <w:rPr>
        <w:rFonts w:ascii="Sitka Subheading" w:eastAsia="Sitka Subheading" w:hAnsi="Sitka Subheading" w:cs="Sitka Subheading"/>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3C4E30D4"/>
    <w:multiLevelType w:val="multilevel"/>
    <w:tmpl w:val="C00891CA"/>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strike w:val="0"/>
        <w:dstrike w:val="0"/>
        <w:u w:val="none"/>
        <w:effect w:val="none"/>
      </w:rPr>
    </w:lvl>
    <w:lvl w:ilvl="2">
      <w:start w:val="1"/>
      <w:numFmt w:val="decimal"/>
      <w:lvlText w:val="%1.%2.%3."/>
      <w:lvlJc w:val="left"/>
      <w:pPr>
        <w:ind w:left="3414" w:hanging="720"/>
      </w:pPr>
      <w:rPr>
        <w:rFonts w:cs="Times New Roman"/>
      </w:rPr>
    </w:lvl>
    <w:lvl w:ilvl="3">
      <w:start w:val="1"/>
      <w:numFmt w:val="decimal"/>
      <w:lvlText w:val="%1.%2.%3.%4."/>
      <w:lvlJc w:val="left"/>
      <w:pPr>
        <w:ind w:left="3600" w:hanging="720"/>
      </w:pPr>
      <w:rPr>
        <w:rFonts w:cs="Times New Roman"/>
      </w:rPr>
    </w:lvl>
    <w:lvl w:ilvl="4">
      <w:start w:val="1"/>
      <w:numFmt w:val="decimal"/>
      <w:lvlText w:val="%1.%2.%3.%4.%5."/>
      <w:lvlJc w:val="left"/>
      <w:pPr>
        <w:ind w:left="4920" w:hanging="1080"/>
      </w:pPr>
      <w:rPr>
        <w:rFonts w:cs="Times New Roman"/>
      </w:rPr>
    </w:lvl>
    <w:lvl w:ilvl="5">
      <w:start w:val="1"/>
      <w:numFmt w:val="decimal"/>
      <w:lvlText w:val="%1.%2.%3.%4.%5.%6."/>
      <w:lvlJc w:val="left"/>
      <w:pPr>
        <w:ind w:left="5880" w:hanging="1080"/>
      </w:pPr>
      <w:rPr>
        <w:rFonts w:cs="Times New Roman"/>
      </w:rPr>
    </w:lvl>
    <w:lvl w:ilvl="6">
      <w:start w:val="1"/>
      <w:numFmt w:val="decimal"/>
      <w:lvlText w:val="%1.%2.%3.%4.%5.%6.%7."/>
      <w:lvlJc w:val="left"/>
      <w:pPr>
        <w:ind w:left="7200" w:hanging="1440"/>
      </w:pPr>
      <w:rPr>
        <w:rFonts w:cs="Times New Roman"/>
      </w:rPr>
    </w:lvl>
    <w:lvl w:ilvl="7">
      <w:start w:val="1"/>
      <w:numFmt w:val="decimal"/>
      <w:lvlText w:val="%1.%2.%3.%4.%5.%6.%7.%8."/>
      <w:lvlJc w:val="left"/>
      <w:pPr>
        <w:ind w:left="8160" w:hanging="1440"/>
      </w:pPr>
      <w:rPr>
        <w:rFonts w:cs="Times New Roman"/>
      </w:rPr>
    </w:lvl>
    <w:lvl w:ilvl="8">
      <w:start w:val="1"/>
      <w:numFmt w:val="decimal"/>
      <w:lvlText w:val="%1.%2.%3.%4.%5.%6.%7.%8.%9."/>
      <w:lvlJc w:val="left"/>
      <w:pPr>
        <w:ind w:left="9480" w:hanging="1800"/>
      </w:pPr>
      <w:rPr>
        <w:rFonts w:cs="Times New Roman"/>
      </w:rPr>
    </w:lvl>
  </w:abstractNum>
  <w:abstractNum w:abstractNumId="19">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0">
    <w:nsid w:val="4B6E0C82"/>
    <w:multiLevelType w:val="multilevel"/>
    <w:tmpl w:val="CE82F95E"/>
    <w:lvl w:ilvl="0">
      <w:start w:val="2"/>
      <w:numFmt w:val="decimal"/>
      <w:lvlText w:val="%1."/>
      <w:lvlJc w:val="left"/>
      <w:pPr>
        <w:ind w:left="360" w:hanging="360"/>
      </w:pPr>
      <w:rPr>
        <w:rFonts w:cs="Times New Roman"/>
      </w:rPr>
    </w:lvl>
    <w:lvl w:ilvl="1">
      <w:start w:val="4"/>
      <w:numFmt w:val="bullet"/>
      <w:lvlText w:val="-"/>
      <w:lvlJc w:val="left"/>
      <w:pPr>
        <w:ind w:left="1070" w:hanging="360"/>
      </w:pPr>
      <w:rPr>
        <w:rFonts w:ascii="Times New Roman" w:eastAsia="Times New Roman" w:hAnsi="Times New Roman" w:hint="default"/>
      </w:rPr>
    </w:lvl>
    <w:lvl w:ilvl="2">
      <w:start w:val="1"/>
      <w:numFmt w:val="decimal"/>
      <w:lvlText w:val="%1.%2.%3."/>
      <w:lvlJc w:val="left"/>
      <w:pPr>
        <w:ind w:left="2640" w:hanging="720"/>
      </w:pPr>
      <w:rPr>
        <w:rFonts w:cs="Times New Roman"/>
      </w:rPr>
    </w:lvl>
    <w:lvl w:ilvl="3">
      <w:start w:val="1"/>
      <w:numFmt w:val="decimal"/>
      <w:lvlText w:val="%1.%2.%3.%4."/>
      <w:lvlJc w:val="left"/>
      <w:pPr>
        <w:ind w:left="3600" w:hanging="720"/>
      </w:pPr>
      <w:rPr>
        <w:rFonts w:cs="Times New Roman"/>
      </w:rPr>
    </w:lvl>
    <w:lvl w:ilvl="4">
      <w:start w:val="1"/>
      <w:numFmt w:val="decimal"/>
      <w:lvlText w:val="%1.%2.%3.%4.%5."/>
      <w:lvlJc w:val="left"/>
      <w:pPr>
        <w:ind w:left="4920" w:hanging="1080"/>
      </w:pPr>
      <w:rPr>
        <w:rFonts w:cs="Times New Roman"/>
      </w:rPr>
    </w:lvl>
    <w:lvl w:ilvl="5">
      <w:start w:val="1"/>
      <w:numFmt w:val="decimal"/>
      <w:lvlText w:val="%1.%2.%3.%4.%5.%6."/>
      <w:lvlJc w:val="left"/>
      <w:pPr>
        <w:ind w:left="5880" w:hanging="1080"/>
      </w:pPr>
      <w:rPr>
        <w:rFonts w:cs="Times New Roman"/>
      </w:rPr>
    </w:lvl>
    <w:lvl w:ilvl="6">
      <w:start w:val="1"/>
      <w:numFmt w:val="decimal"/>
      <w:lvlText w:val="%1.%2.%3.%4.%5.%6.%7."/>
      <w:lvlJc w:val="left"/>
      <w:pPr>
        <w:ind w:left="7200" w:hanging="1440"/>
      </w:pPr>
      <w:rPr>
        <w:rFonts w:cs="Times New Roman"/>
      </w:rPr>
    </w:lvl>
    <w:lvl w:ilvl="7">
      <w:start w:val="1"/>
      <w:numFmt w:val="decimal"/>
      <w:lvlText w:val="%1.%2.%3.%4.%5.%6.%7.%8."/>
      <w:lvlJc w:val="left"/>
      <w:pPr>
        <w:ind w:left="8160" w:hanging="1440"/>
      </w:pPr>
      <w:rPr>
        <w:rFonts w:cs="Times New Roman"/>
      </w:rPr>
    </w:lvl>
    <w:lvl w:ilvl="8">
      <w:start w:val="1"/>
      <w:numFmt w:val="decimal"/>
      <w:lvlText w:val="%1.%2.%3.%4.%5.%6.%7.%8.%9."/>
      <w:lvlJc w:val="left"/>
      <w:pPr>
        <w:ind w:left="9480" w:hanging="1800"/>
      </w:pPr>
      <w:rPr>
        <w:rFonts w:cs="Times New Roman"/>
      </w:rPr>
    </w:lvl>
  </w:abstractNum>
  <w:abstractNum w:abstractNumId="21">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2">
    <w:nsid w:val="4DE74953"/>
    <w:multiLevelType w:val="multilevel"/>
    <w:tmpl w:val="5F42FAE4"/>
    <w:lvl w:ilvl="0">
      <w:start w:val="8"/>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50160F9E"/>
    <w:multiLevelType w:val="multilevel"/>
    <w:tmpl w:val="88F8F5D2"/>
    <w:lvl w:ilvl="0">
      <w:start w:val="1"/>
      <w:numFmt w:val="decimal"/>
      <w:lvlText w:val="%1."/>
      <w:lvlJc w:val="left"/>
      <w:pPr>
        <w:ind w:left="360" w:hanging="360"/>
      </w:pPr>
      <w:rPr>
        <w:rFonts w:cs="Times New Roman"/>
      </w:rPr>
    </w:lvl>
    <w:lvl w:ilvl="1">
      <w:start w:val="1"/>
      <w:numFmt w:val="decimal"/>
      <w:lvlText w:val="%1.%2."/>
      <w:lvlJc w:val="left"/>
      <w:pPr>
        <w:ind w:left="1320" w:hanging="360"/>
      </w:pPr>
      <w:rPr>
        <w:rFonts w:cs="Times New Roman"/>
      </w:rPr>
    </w:lvl>
    <w:lvl w:ilvl="2">
      <w:start w:val="1"/>
      <w:numFmt w:val="decimal"/>
      <w:lvlText w:val="%1.%2.%3."/>
      <w:lvlJc w:val="left"/>
      <w:pPr>
        <w:ind w:left="2640" w:hanging="720"/>
      </w:pPr>
      <w:rPr>
        <w:rFonts w:cs="Times New Roman"/>
      </w:rPr>
    </w:lvl>
    <w:lvl w:ilvl="3">
      <w:start w:val="1"/>
      <w:numFmt w:val="decimal"/>
      <w:lvlText w:val="%1.%2.%3.%4."/>
      <w:lvlJc w:val="left"/>
      <w:pPr>
        <w:ind w:left="3600" w:hanging="720"/>
      </w:pPr>
      <w:rPr>
        <w:rFonts w:cs="Times New Roman"/>
      </w:rPr>
    </w:lvl>
    <w:lvl w:ilvl="4">
      <w:start w:val="1"/>
      <w:numFmt w:val="decimal"/>
      <w:lvlText w:val="%1.%2.%3.%4.%5."/>
      <w:lvlJc w:val="left"/>
      <w:pPr>
        <w:ind w:left="4920" w:hanging="1080"/>
      </w:pPr>
      <w:rPr>
        <w:rFonts w:cs="Times New Roman"/>
      </w:rPr>
    </w:lvl>
    <w:lvl w:ilvl="5">
      <w:start w:val="1"/>
      <w:numFmt w:val="decimal"/>
      <w:lvlText w:val="%1.%2.%3.%4.%5.%6."/>
      <w:lvlJc w:val="left"/>
      <w:pPr>
        <w:ind w:left="5880" w:hanging="1080"/>
      </w:pPr>
      <w:rPr>
        <w:rFonts w:cs="Times New Roman"/>
      </w:rPr>
    </w:lvl>
    <w:lvl w:ilvl="6">
      <w:start w:val="1"/>
      <w:numFmt w:val="decimal"/>
      <w:lvlText w:val="%1.%2.%3.%4.%5.%6.%7."/>
      <w:lvlJc w:val="left"/>
      <w:pPr>
        <w:ind w:left="7200" w:hanging="1440"/>
      </w:pPr>
      <w:rPr>
        <w:rFonts w:cs="Times New Roman"/>
      </w:rPr>
    </w:lvl>
    <w:lvl w:ilvl="7">
      <w:start w:val="1"/>
      <w:numFmt w:val="decimal"/>
      <w:lvlText w:val="%1.%2.%3.%4.%5.%6.%7.%8."/>
      <w:lvlJc w:val="left"/>
      <w:pPr>
        <w:ind w:left="8160" w:hanging="1440"/>
      </w:pPr>
      <w:rPr>
        <w:rFonts w:cs="Times New Roman"/>
      </w:rPr>
    </w:lvl>
    <w:lvl w:ilvl="8">
      <w:start w:val="1"/>
      <w:numFmt w:val="decimal"/>
      <w:lvlText w:val="%1.%2.%3.%4.%5.%6.%7.%8.%9."/>
      <w:lvlJc w:val="left"/>
      <w:pPr>
        <w:ind w:left="9480" w:hanging="1800"/>
      </w:pPr>
      <w:rPr>
        <w:rFonts w:cs="Times New Roman"/>
      </w:rPr>
    </w:lvl>
  </w:abstractNum>
  <w:abstractNum w:abstractNumId="24">
    <w:nsid w:val="581B4198"/>
    <w:multiLevelType w:val="hybridMultilevel"/>
    <w:tmpl w:val="45927BBA"/>
    <w:lvl w:ilvl="0" w:tplc="80A0E76E">
      <w:start w:val="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79F1CAE"/>
    <w:multiLevelType w:val="multilevel"/>
    <w:tmpl w:val="0E702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0A515B"/>
    <w:multiLevelType w:val="multilevel"/>
    <w:tmpl w:val="050AA34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13017B8"/>
    <w:multiLevelType w:val="hybridMultilevel"/>
    <w:tmpl w:val="295E7298"/>
    <w:lvl w:ilvl="0" w:tplc="A88A29CE">
      <w:numFmt w:val="bullet"/>
      <w:lvlText w:val="-"/>
      <w:lvlJc w:val="left"/>
      <w:pPr>
        <w:ind w:left="1069" w:hanging="360"/>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nsid w:val="7307312D"/>
    <w:multiLevelType w:val="hybridMultilevel"/>
    <w:tmpl w:val="7BDE5204"/>
    <w:lvl w:ilvl="0" w:tplc="82EE4BC6">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3B8388E"/>
    <w:multiLevelType w:val="multilevel"/>
    <w:tmpl w:val="E5520778"/>
    <w:lvl w:ilvl="0">
      <w:start w:val="1"/>
      <w:numFmt w:val="decimal"/>
      <w:lvlText w:val="%1."/>
      <w:lvlJc w:val="left"/>
      <w:pPr>
        <w:ind w:left="4819" w:firstLine="5954"/>
      </w:pPr>
      <w:rPr>
        <w:rFonts w:eastAsia="Times New Roman"/>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0">
    <w:nsid w:val="73F71388"/>
    <w:multiLevelType w:val="hybridMultilevel"/>
    <w:tmpl w:val="15A80C92"/>
    <w:lvl w:ilvl="0" w:tplc="D952AE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594737"/>
    <w:multiLevelType w:val="multilevel"/>
    <w:tmpl w:val="ED043DD6"/>
    <w:lvl w:ilvl="0">
      <w:start w:val="1"/>
      <w:numFmt w:val="decimal"/>
      <w:lvlText w:val="%1."/>
      <w:lvlJc w:val="left"/>
      <w:pPr>
        <w:ind w:left="360" w:hanging="360"/>
      </w:pPr>
      <w:rPr>
        <w:rFonts w:ascii="Times New Roman" w:eastAsia="Times New Roman" w:hAnsi="Times New Roman" w:cs="Times New Roman"/>
        <w:strike w:val="0"/>
      </w:rPr>
    </w:lvl>
    <w:lvl w:ilvl="1">
      <w:start w:val="1"/>
      <w:numFmt w:val="decimal"/>
      <w:lvlText w:val="%1.%2."/>
      <w:lvlJc w:val="left"/>
      <w:pPr>
        <w:ind w:left="432" w:hanging="432"/>
      </w:pPr>
      <w:rPr>
        <w:b w:val="0"/>
        <w:i w:val="0"/>
        <w:strike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A293FFA"/>
    <w:multiLevelType w:val="hybridMultilevel"/>
    <w:tmpl w:val="D2EAD802"/>
    <w:lvl w:ilvl="0" w:tplc="B826FA02">
      <w:start w:val="3"/>
      <w:numFmt w:val="decimal"/>
      <w:lvlText w:val="%1."/>
      <w:lvlJc w:val="left"/>
      <w:pPr>
        <w:tabs>
          <w:tab w:val="num" w:pos="628"/>
        </w:tabs>
        <w:ind w:left="628" w:hanging="360"/>
      </w:pPr>
      <w:rPr>
        <w:rFonts w:hint="default"/>
      </w:rPr>
    </w:lvl>
    <w:lvl w:ilvl="1" w:tplc="04220019" w:tentative="1">
      <w:start w:val="1"/>
      <w:numFmt w:val="lowerLetter"/>
      <w:lvlText w:val="%2."/>
      <w:lvlJc w:val="left"/>
      <w:pPr>
        <w:tabs>
          <w:tab w:val="num" w:pos="1348"/>
        </w:tabs>
        <w:ind w:left="1348" w:hanging="360"/>
      </w:pPr>
    </w:lvl>
    <w:lvl w:ilvl="2" w:tplc="0422001B" w:tentative="1">
      <w:start w:val="1"/>
      <w:numFmt w:val="lowerRoman"/>
      <w:lvlText w:val="%3."/>
      <w:lvlJc w:val="right"/>
      <w:pPr>
        <w:tabs>
          <w:tab w:val="num" w:pos="2068"/>
        </w:tabs>
        <w:ind w:left="2068" w:hanging="180"/>
      </w:pPr>
    </w:lvl>
    <w:lvl w:ilvl="3" w:tplc="0422000F" w:tentative="1">
      <w:start w:val="1"/>
      <w:numFmt w:val="decimal"/>
      <w:lvlText w:val="%4."/>
      <w:lvlJc w:val="left"/>
      <w:pPr>
        <w:tabs>
          <w:tab w:val="num" w:pos="2788"/>
        </w:tabs>
        <w:ind w:left="2788" w:hanging="360"/>
      </w:pPr>
    </w:lvl>
    <w:lvl w:ilvl="4" w:tplc="04220019" w:tentative="1">
      <w:start w:val="1"/>
      <w:numFmt w:val="lowerLetter"/>
      <w:lvlText w:val="%5."/>
      <w:lvlJc w:val="left"/>
      <w:pPr>
        <w:tabs>
          <w:tab w:val="num" w:pos="3508"/>
        </w:tabs>
        <w:ind w:left="3508" w:hanging="360"/>
      </w:pPr>
    </w:lvl>
    <w:lvl w:ilvl="5" w:tplc="0422001B" w:tentative="1">
      <w:start w:val="1"/>
      <w:numFmt w:val="lowerRoman"/>
      <w:lvlText w:val="%6."/>
      <w:lvlJc w:val="right"/>
      <w:pPr>
        <w:tabs>
          <w:tab w:val="num" w:pos="4228"/>
        </w:tabs>
        <w:ind w:left="4228" w:hanging="180"/>
      </w:pPr>
    </w:lvl>
    <w:lvl w:ilvl="6" w:tplc="0422000F" w:tentative="1">
      <w:start w:val="1"/>
      <w:numFmt w:val="decimal"/>
      <w:lvlText w:val="%7."/>
      <w:lvlJc w:val="left"/>
      <w:pPr>
        <w:tabs>
          <w:tab w:val="num" w:pos="4948"/>
        </w:tabs>
        <w:ind w:left="4948" w:hanging="360"/>
      </w:pPr>
    </w:lvl>
    <w:lvl w:ilvl="7" w:tplc="04220019" w:tentative="1">
      <w:start w:val="1"/>
      <w:numFmt w:val="lowerLetter"/>
      <w:lvlText w:val="%8."/>
      <w:lvlJc w:val="left"/>
      <w:pPr>
        <w:tabs>
          <w:tab w:val="num" w:pos="5668"/>
        </w:tabs>
        <w:ind w:left="5668" w:hanging="360"/>
      </w:pPr>
    </w:lvl>
    <w:lvl w:ilvl="8" w:tplc="0422001B" w:tentative="1">
      <w:start w:val="1"/>
      <w:numFmt w:val="lowerRoman"/>
      <w:lvlText w:val="%9."/>
      <w:lvlJc w:val="right"/>
      <w:pPr>
        <w:tabs>
          <w:tab w:val="num" w:pos="6388"/>
        </w:tabs>
        <w:ind w:left="6388" w:hanging="180"/>
      </w:pPr>
    </w:lvl>
  </w:abstractNum>
  <w:abstractNum w:abstractNumId="33">
    <w:nsid w:val="7B4C6844"/>
    <w:multiLevelType w:val="hybridMultilevel"/>
    <w:tmpl w:val="7C5089C2"/>
    <w:lvl w:ilvl="0" w:tplc="0419000F">
      <w:start w:val="1"/>
      <w:numFmt w:val="decimal"/>
      <w:lvlText w:val="%1."/>
      <w:lvlJc w:val="left"/>
      <w:pPr>
        <w:ind w:left="846" w:hanging="360"/>
      </w:p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34">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4"/>
  </w:num>
  <w:num w:numId="3">
    <w:abstractNumId w:val="15"/>
  </w:num>
  <w:num w:numId="4">
    <w:abstractNumId w:va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21"/>
  </w:num>
  <w:num w:numId="7">
    <w:abstractNumId w:val="16"/>
  </w:num>
  <w:num w:numId="8">
    <w:abstractNumId w:val="4"/>
  </w:num>
  <w:num w:numId="9">
    <w:abstractNumId w:val="30"/>
  </w:num>
  <w:num w:numId="10">
    <w:abstractNumId w:val="32"/>
  </w:num>
  <w:num w:numId="11">
    <w:abstractNumId w:val="1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
  </w:num>
  <w:num w:numId="29">
    <w:abstractNumId w:val="5"/>
  </w:num>
  <w:num w:numId="30">
    <w:abstractNumId w:val="33"/>
  </w:num>
  <w:num w:numId="31">
    <w:abstractNumId w:val="26"/>
  </w:num>
  <w:num w:numId="32">
    <w:abstractNumId w:val="25"/>
  </w:num>
  <w:num w:numId="33">
    <w:abstractNumId w:val="22"/>
  </w:num>
  <w:num w:numId="34">
    <w:abstractNumId w:val="17"/>
  </w:num>
  <w:num w:numId="35">
    <w:abstractNumId w:val="31"/>
  </w:num>
  <w:num w:numId="36">
    <w:abstractNumId w:val="6"/>
  </w:num>
  <w:num w:numId="3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hideSpellingError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32"/>
    <w:rsid w:val="000001C9"/>
    <w:rsid w:val="00000822"/>
    <w:rsid w:val="000013AA"/>
    <w:rsid w:val="00001D61"/>
    <w:rsid w:val="000028A8"/>
    <w:rsid w:val="00004190"/>
    <w:rsid w:val="0000433F"/>
    <w:rsid w:val="000044C0"/>
    <w:rsid w:val="0000647F"/>
    <w:rsid w:val="00006A33"/>
    <w:rsid w:val="00007603"/>
    <w:rsid w:val="00007E95"/>
    <w:rsid w:val="000105A5"/>
    <w:rsid w:val="00011869"/>
    <w:rsid w:val="00012932"/>
    <w:rsid w:val="00013184"/>
    <w:rsid w:val="00013C78"/>
    <w:rsid w:val="000140EF"/>
    <w:rsid w:val="00015034"/>
    <w:rsid w:val="00015038"/>
    <w:rsid w:val="00015357"/>
    <w:rsid w:val="00016331"/>
    <w:rsid w:val="0001676E"/>
    <w:rsid w:val="0002002F"/>
    <w:rsid w:val="00020333"/>
    <w:rsid w:val="00020DD4"/>
    <w:rsid w:val="000219E7"/>
    <w:rsid w:val="00021C0F"/>
    <w:rsid w:val="00022004"/>
    <w:rsid w:val="00023012"/>
    <w:rsid w:val="000251D3"/>
    <w:rsid w:val="00026090"/>
    <w:rsid w:val="00026C3A"/>
    <w:rsid w:val="000271C2"/>
    <w:rsid w:val="00027407"/>
    <w:rsid w:val="00027C57"/>
    <w:rsid w:val="000301D8"/>
    <w:rsid w:val="00030955"/>
    <w:rsid w:val="000310A2"/>
    <w:rsid w:val="00031639"/>
    <w:rsid w:val="00031780"/>
    <w:rsid w:val="000338B1"/>
    <w:rsid w:val="0003403A"/>
    <w:rsid w:val="00034365"/>
    <w:rsid w:val="00036383"/>
    <w:rsid w:val="00036601"/>
    <w:rsid w:val="0003673C"/>
    <w:rsid w:val="00036788"/>
    <w:rsid w:val="00037481"/>
    <w:rsid w:val="00037C41"/>
    <w:rsid w:val="00037F60"/>
    <w:rsid w:val="0004069B"/>
    <w:rsid w:val="00040F35"/>
    <w:rsid w:val="00041196"/>
    <w:rsid w:val="00044A94"/>
    <w:rsid w:val="000454BE"/>
    <w:rsid w:val="00045AC6"/>
    <w:rsid w:val="00045AF4"/>
    <w:rsid w:val="00046D65"/>
    <w:rsid w:val="00047A01"/>
    <w:rsid w:val="00051332"/>
    <w:rsid w:val="000516AF"/>
    <w:rsid w:val="000538D3"/>
    <w:rsid w:val="00053EBB"/>
    <w:rsid w:val="000545D0"/>
    <w:rsid w:val="00054B59"/>
    <w:rsid w:val="00055B24"/>
    <w:rsid w:val="00057D65"/>
    <w:rsid w:val="00060DE1"/>
    <w:rsid w:val="00061A97"/>
    <w:rsid w:val="00061B9B"/>
    <w:rsid w:val="0006369B"/>
    <w:rsid w:val="00064808"/>
    <w:rsid w:val="00064906"/>
    <w:rsid w:val="00064E73"/>
    <w:rsid w:val="000657D6"/>
    <w:rsid w:val="0006645F"/>
    <w:rsid w:val="000670B7"/>
    <w:rsid w:val="00067208"/>
    <w:rsid w:val="000675C7"/>
    <w:rsid w:val="0006796C"/>
    <w:rsid w:val="0006797C"/>
    <w:rsid w:val="000717A2"/>
    <w:rsid w:val="0007192A"/>
    <w:rsid w:val="00073158"/>
    <w:rsid w:val="0007540A"/>
    <w:rsid w:val="00075A22"/>
    <w:rsid w:val="00075CB2"/>
    <w:rsid w:val="000775D1"/>
    <w:rsid w:val="00080A62"/>
    <w:rsid w:val="00080D43"/>
    <w:rsid w:val="00081EC4"/>
    <w:rsid w:val="000857FC"/>
    <w:rsid w:val="00085926"/>
    <w:rsid w:val="00085DB7"/>
    <w:rsid w:val="00086AE1"/>
    <w:rsid w:val="00086E60"/>
    <w:rsid w:val="00087721"/>
    <w:rsid w:val="00090ABF"/>
    <w:rsid w:val="000915B5"/>
    <w:rsid w:val="00092B9E"/>
    <w:rsid w:val="000945DB"/>
    <w:rsid w:val="000958C0"/>
    <w:rsid w:val="00097539"/>
    <w:rsid w:val="00097C5B"/>
    <w:rsid w:val="000A0119"/>
    <w:rsid w:val="000A0336"/>
    <w:rsid w:val="000A0605"/>
    <w:rsid w:val="000A1EF8"/>
    <w:rsid w:val="000A2AC6"/>
    <w:rsid w:val="000A2F79"/>
    <w:rsid w:val="000A352E"/>
    <w:rsid w:val="000A3EF3"/>
    <w:rsid w:val="000A4CE8"/>
    <w:rsid w:val="000A6AAD"/>
    <w:rsid w:val="000A6E0A"/>
    <w:rsid w:val="000A70BF"/>
    <w:rsid w:val="000A770F"/>
    <w:rsid w:val="000A7FBF"/>
    <w:rsid w:val="000B1B3D"/>
    <w:rsid w:val="000B1DB6"/>
    <w:rsid w:val="000B32F9"/>
    <w:rsid w:val="000B3314"/>
    <w:rsid w:val="000B4DE9"/>
    <w:rsid w:val="000B5689"/>
    <w:rsid w:val="000B6CC9"/>
    <w:rsid w:val="000B7E3F"/>
    <w:rsid w:val="000C0A86"/>
    <w:rsid w:val="000C2680"/>
    <w:rsid w:val="000C2EEA"/>
    <w:rsid w:val="000C3526"/>
    <w:rsid w:val="000C3CC7"/>
    <w:rsid w:val="000C4709"/>
    <w:rsid w:val="000C4B0E"/>
    <w:rsid w:val="000C5B47"/>
    <w:rsid w:val="000C600F"/>
    <w:rsid w:val="000C631D"/>
    <w:rsid w:val="000C6478"/>
    <w:rsid w:val="000C65C5"/>
    <w:rsid w:val="000D10CB"/>
    <w:rsid w:val="000D18C9"/>
    <w:rsid w:val="000D2D80"/>
    <w:rsid w:val="000D2E48"/>
    <w:rsid w:val="000D3F85"/>
    <w:rsid w:val="000D4711"/>
    <w:rsid w:val="000D6EAC"/>
    <w:rsid w:val="000E0C3B"/>
    <w:rsid w:val="000E0CE7"/>
    <w:rsid w:val="000E17F0"/>
    <w:rsid w:val="000E216C"/>
    <w:rsid w:val="000E2340"/>
    <w:rsid w:val="000E24E5"/>
    <w:rsid w:val="000E26E9"/>
    <w:rsid w:val="000E413E"/>
    <w:rsid w:val="000E47EB"/>
    <w:rsid w:val="000E6651"/>
    <w:rsid w:val="000E731C"/>
    <w:rsid w:val="000E73F8"/>
    <w:rsid w:val="000E79F0"/>
    <w:rsid w:val="000E7D9C"/>
    <w:rsid w:val="000F0905"/>
    <w:rsid w:val="000F0E76"/>
    <w:rsid w:val="000F0F02"/>
    <w:rsid w:val="000F3EBA"/>
    <w:rsid w:val="000F421E"/>
    <w:rsid w:val="000F4739"/>
    <w:rsid w:val="000F4A70"/>
    <w:rsid w:val="000F4CAF"/>
    <w:rsid w:val="000F4D64"/>
    <w:rsid w:val="000F5310"/>
    <w:rsid w:val="000F536B"/>
    <w:rsid w:val="000F58A7"/>
    <w:rsid w:val="000F6348"/>
    <w:rsid w:val="000F7341"/>
    <w:rsid w:val="000F7E4C"/>
    <w:rsid w:val="001001B0"/>
    <w:rsid w:val="0010098C"/>
    <w:rsid w:val="00100C04"/>
    <w:rsid w:val="00100EB5"/>
    <w:rsid w:val="00101B03"/>
    <w:rsid w:val="001020D6"/>
    <w:rsid w:val="00102A93"/>
    <w:rsid w:val="00102DDA"/>
    <w:rsid w:val="00104932"/>
    <w:rsid w:val="001054BF"/>
    <w:rsid w:val="00105704"/>
    <w:rsid w:val="00105C36"/>
    <w:rsid w:val="0011027E"/>
    <w:rsid w:val="0011157E"/>
    <w:rsid w:val="00111842"/>
    <w:rsid w:val="00111B2F"/>
    <w:rsid w:val="00111CC7"/>
    <w:rsid w:val="0011232A"/>
    <w:rsid w:val="001127D2"/>
    <w:rsid w:val="0011297C"/>
    <w:rsid w:val="0011437C"/>
    <w:rsid w:val="00114DC1"/>
    <w:rsid w:val="0011521E"/>
    <w:rsid w:val="0011618C"/>
    <w:rsid w:val="001165B0"/>
    <w:rsid w:val="001166B8"/>
    <w:rsid w:val="0012090F"/>
    <w:rsid w:val="0012107F"/>
    <w:rsid w:val="00121D07"/>
    <w:rsid w:val="001224F5"/>
    <w:rsid w:val="001234BA"/>
    <w:rsid w:val="00124083"/>
    <w:rsid w:val="001242EB"/>
    <w:rsid w:val="00124949"/>
    <w:rsid w:val="00124B0E"/>
    <w:rsid w:val="00124C69"/>
    <w:rsid w:val="00124C77"/>
    <w:rsid w:val="00125E62"/>
    <w:rsid w:val="00127065"/>
    <w:rsid w:val="001271CF"/>
    <w:rsid w:val="00127EB6"/>
    <w:rsid w:val="001302CA"/>
    <w:rsid w:val="00131733"/>
    <w:rsid w:val="00131C9C"/>
    <w:rsid w:val="00131EE6"/>
    <w:rsid w:val="00131F78"/>
    <w:rsid w:val="00132381"/>
    <w:rsid w:val="001337B0"/>
    <w:rsid w:val="00133893"/>
    <w:rsid w:val="0013477D"/>
    <w:rsid w:val="00134E3A"/>
    <w:rsid w:val="00135406"/>
    <w:rsid w:val="001359A3"/>
    <w:rsid w:val="00135B8F"/>
    <w:rsid w:val="00140358"/>
    <w:rsid w:val="001404AF"/>
    <w:rsid w:val="00141471"/>
    <w:rsid w:val="0014205D"/>
    <w:rsid w:val="0014280C"/>
    <w:rsid w:val="00142948"/>
    <w:rsid w:val="00143841"/>
    <w:rsid w:val="00143B1F"/>
    <w:rsid w:val="00144520"/>
    <w:rsid w:val="0014471E"/>
    <w:rsid w:val="001463C4"/>
    <w:rsid w:val="00146839"/>
    <w:rsid w:val="001469AB"/>
    <w:rsid w:val="00146AF7"/>
    <w:rsid w:val="00146D1F"/>
    <w:rsid w:val="00146E81"/>
    <w:rsid w:val="0014731A"/>
    <w:rsid w:val="00147D22"/>
    <w:rsid w:val="001500E1"/>
    <w:rsid w:val="0015120F"/>
    <w:rsid w:val="001513F0"/>
    <w:rsid w:val="0015269F"/>
    <w:rsid w:val="00152BC2"/>
    <w:rsid w:val="0015434C"/>
    <w:rsid w:val="001549C4"/>
    <w:rsid w:val="00154D50"/>
    <w:rsid w:val="00154F0B"/>
    <w:rsid w:val="00155ABD"/>
    <w:rsid w:val="00156C37"/>
    <w:rsid w:val="00156EC2"/>
    <w:rsid w:val="00157682"/>
    <w:rsid w:val="0015799B"/>
    <w:rsid w:val="00157E2F"/>
    <w:rsid w:val="0016092A"/>
    <w:rsid w:val="00160D34"/>
    <w:rsid w:val="00161D6B"/>
    <w:rsid w:val="00162156"/>
    <w:rsid w:val="00163445"/>
    <w:rsid w:val="00163D80"/>
    <w:rsid w:val="00163DBF"/>
    <w:rsid w:val="001641A6"/>
    <w:rsid w:val="00164739"/>
    <w:rsid w:val="00166F17"/>
    <w:rsid w:val="001711B6"/>
    <w:rsid w:val="00171B1F"/>
    <w:rsid w:val="00172A8B"/>
    <w:rsid w:val="00173926"/>
    <w:rsid w:val="00174139"/>
    <w:rsid w:val="00174BD8"/>
    <w:rsid w:val="00175137"/>
    <w:rsid w:val="001755C3"/>
    <w:rsid w:val="00175EC4"/>
    <w:rsid w:val="00177318"/>
    <w:rsid w:val="00177A7C"/>
    <w:rsid w:val="00177E24"/>
    <w:rsid w:val="001804E7"/>
    <w:rsid w:val="00180785"/>
    <w:rsid w:val="0018172E"/>
    <w:rsid w:val="0018230D"/>
    <w:rsid w:val="00182316"/>
    <w:rsid w:val="001829BA"/>
    <w:rsid w:val="00182A45"/>
    <w:rsid w:val="001831CD"/>
    <w:rsid w:val="00184588"/>
    <w:rsid w:val="0018615B"/>
    <w:rsid w:val="00186BD0"/>
    <w:rsid w:val="00187CFA"/>
    <w:rsid w:val="00187DB7"/>
    <w:rsid w:val="00191099"/>
    <w:rsid w:val="00191816"/>
    <w:rsid w:val="001918CE"/>
    <w:rsid w:val="00191DC4"/>
    <w:rsid w:val="00192209"/>
    <w:rsid w:val="00192589"/>
    <w:rsid w:val="00192B60"/>
    <w:rsid w:val="0019322D"/>
    <w:rsid w:val="00194079"/>
    <w:rsid w:val="00195875"/>
    <w:rsid w:val="00195D6C"/>
    <w:rsid w:val="00196FF0"/>
    <w:rsid w:val="001A0147"/>
    <w:rsid w:val="001A0A59"/>
    <w:rsid w:val="001A0FE8"/>
    <w:rsid w:val="001A17B2"/>
    <w:rsid w:val="001A2354"/>
    <w:rsid w:val="001A3170"/>
    <w:rsid w:val="001A42AB"/>
    <w:rsid w:val="001A516E"/>
    <w:rsid w:val="001A5BAF"/>
    <w:rsid w:val="001A61E4"/>
    <w:rsid w:val="001A6376"/>
    <w:rsid w:val="001A6FEB"/>
    <w:rsid w:val="001A7098"/>
    <w:rsid w:val="001A7C09"/>
    <w:rsid w:val="001B053F"/>
    <w:rsid w:val="001B1592"/>
    <w:rsid w:val="001B345E"/>
    <w:rsid w:val="001B398A"/>
    <w:rsid w:val="001B42F5"/>
    <w:rsid w:val="001B5286"/>
    <w:rsid w:val="001B56B3"/>
    <w:rsid w:val="001B5EA5"/>
    <w:rsid w:val="001B68EC"/>
    <w:rsid w:val="001B6964"/>
    <w:rsid w:val="001B696E"/>
    <w:rsid w:val="001B7332"/>
    <w:rsid w:val="001B7913"/>
    <w:rsid w:val="001B7DED"/>
    <w:rsid w:val="001C16E2"/>
    <w:rsid w:val="001C1CB0"/>
    <w:rsid w:val="001C1EA9"/>
    <w:rsid w:val="001C373F"/>
    <w:rsid w:val="001C3DA5"/>
    <w:rsid w:val="001C509B"/>
    <w:rsid w:val="001C68FC"/>
    <w:rsid w:val="001C7347"/>
    <w:rsid w:val="001C79C6"/>
    <w:rsid w:val="001D07A2"/>
    <w:rsid w:val="001D1115"/>
    <w:rsid w:val="001D1322"/>
    <w:rsid w:val="001D20F0"/>
    <w:rsid w:val="001D3560"/>
    <w:rsid w:val="001D386D"/>
    <w:rsid w:val="001D44DC"/>
    <w:rsid w:val="001D46A6"/>
    <w:rsid w:val="001D4892"/>
    <w:rsid w:val="001D4A38"/>
    <w:rsid w:val="001D566E"/>
    <w:rsid w:val="001D5737"/>
    <w:rsid w:val="001D58C7"/>
    <w:rsid w:val="001D5D51"/>
    <w:rsid w:val="001D62FA"/>
    <w:rsid w:val="001D6A4B"/>
    <w:rsid w:val="001D7985"/>
    <w:rsid w:val="001D7C95"/>
    <w:rsid w:val="001E0CDD"/>
    <w:rsid w:val="001E0EDF"/>
    <w:rsid w:val="001E1C16"/>
    <w:rsid w:val="001E1DAC"/>
    <w:rsid w:val="001E209F"/>
    <w:rsid w:val="001E3654"/>
    <w:rsid w:val="001E385C"/>
    <w:rsid w:val="001E4C9D"/>
    <w:rsid w:val="001E4E1F"/>
    <w:rsid w:val="001E6F2D"/>
    <w:rsid w:val="001E7997"/>
    <w:rsid w:val="001E7AEB"/>
    <w:rsid w:val="001F10CD"/>
    <w:rsid w:val="001F161E"/>
    <w:rsid w:val="001F2D6D"/>
    <w:rsid w:val="001F425F"/>
    <w:rsid w:val="001F4388"/>
    <w:rsid w:val="001F5022"/>
    <w:rsid w:val="001F638E"/>
    <w:rsid w:val="001F65DE"/>
    <w:rsid w:val="001F68CD"/>
    <w:rsid w:val="001F6B64"/>
    <w:rsid w:val="001F6E49"/>
    <w:rsid w:val="001F72AF"/>
    <w:rsid w:val="001F755A"/>
    <w:rsid w:val="0020090B"/>
    <w:rsid w:val="002011CD"/>
    <w:rsid w:val="00202CF5"/>
    <w:rsid w:val="0020373A"/>
    <w:rsid w:val="002037ED"/>
    <w:rsid w:val="0020557E"/>
    <w:rsid w:val="00205973"/>
    <w:rsid w:val="002065D1"/>
    <w:rsid w:val="002102DD"/>
    <w:rsid w:val="00210C8A"/>
    <w:rsid w:val="002114A0"/>
    <w:rsid w:val="002119D9"/>
    <w:rsid w:val="002130A7"/>
    <w:rsid w:val="0021352C"/>
    <w:rsid w:val="002138BE"/>
    <w:rsid w:val="00213996"/>
    <w:rsid w:val="002143E9"/>
    <w:rsid w:val="00215683"/>
    <w:rsid w:val="0021673F"/>
    <w:rsid w:val="002168E8"/>
    <w:rsid w:val="002169AB"/>
    <w:rsid w:val="00217247"/>
    <w:rsid w:val="00217B1B"/>
    <w:rsid w:val="0022019C"/>
    <w:rsid w:val="002206F6"/>
    <w:rsid w:val="002215EB"/>
    <w:rsid w:val="00221609"/>
    <w:rsid w:val="0022167F"/>
    <w:rsid w:val="00221C7E"/>
    <w:rsid w:val="00222134"/>
    <w:rsid w:val="00222292"/>
    <w:rsid w:val="00222A0D"/>
    <w:rsid w:val="002238E1"/>
    <w:rsid w:val="00223E56"/>
    <w:rsid w:val="00224997"/>
    <w:rsid w:val="00226499"/>
    <w:rsid w:val="00226938"/>
    <w:rsid w:val="0022722C"/>
    <w:rsid w:val="0023077E"/>
    <w:rsid w:val="002313F5"/>
    <w:rsid w:val="00233EC4"/>
    <w:rsid w:val="002345F1"/>
    <w:rsid w:val="002348A0"/>
    <w:rsid w:val="002348AC"/>
    <w:rsid w:val="002353F3"/>
    <w:rsid w:val="002359D1"/>
    <w:rsid w:val="0023608E"/>
    <w:rsid w:val="002363A4"/>
    <w:rsid w:val="00240453"/>
    <w:rsid w:val="00240A8E"/>
    <w:rsid w:val="00241496"/>
    <w:rsid w:val="00241CEA"/>
    <w:rsid w:val="00242B64"/>
    <w:rsid w:val="00243C5F"/>
    <w:rsid w:val="00243D94"/>
    <w:rsid w:val="002447F4"/>
    <w:rsid w:val="002453E6"/>
    <w:rsid w:val="00247DD6"/>
    <w:rsid w:val="002508B5"/>
    <w:rsid w:val="00250B1F"/>
    <w:rsid w:val="00251EC7"/>
    <w:rsid w:val="00251FEF"/>
    <w:rsid w:val="00252687"/>
    <w:rsid w:val="00252C35"/>
    <w:rsid w:val="00253207"/>
    <w:rsid w:val="0025402D"/>
    <w:rsid w:val="00255A49"/>
    <w:rsid w:val="00255B8C"/>
    <w:rsid w:val="002564F8"/>
    <w:rsid w:val="00256669"/>
    <w:rsid w:val="00256A40"/>
    <w:rsid w:val="00256E9C"/>
    <w:rsid w:val="00256EF1"/>
    <w:rsid w:val="00260D44"/>
    <w:rsid w:val="002611B0"/>
    <w:rsid w:val="00261542"/>
    <w:rsid w:val="00261A67"/>
    <w:rsid w:val="00261B64"/>
    <w:rsid w:val="00263E18"/>
    <w:rsid w:val="00264B3B"/>
    <w:rsid w:val="00265117"/>
    <w:rsid w:val="00266C12"/>
    <w:rsid w:val="00266E34"/>
    <w:rsid w:val="002679BC"/>
    <w:rsid w:val="002706DC"/>
    <w:rsid w:val="00271969"/>
    <w:rsid w:val="00271F9E"/>
    <w:rsid w:val="002721A2"/>
    <w:rsid w:val="00273572"/>
    <w:rsid w:val="00273738"/>
    <w:rsid w:val="00273C82"/>
    <w:rsid w:val="002742E2"/>
    <w:rsid w:val="00274F48"/>
    <w:rsid w:val="0027500E"/>
    <w:rsid w:val="00275B47"/>
    <w:rsid w:val="00275F3D"/>
    <w:rsid w:val="00275FF7"/>
    <w:rsid w:val="00276896"/>
    <w:rsid w:val="00276BDB"/>
    <w:rsid w:val="00277024"/>
    <w:rsid w:val="002774D6"/>
    <w:rsid w:val="00281FD9"/>
    <w:rsid w:val="002825C5"/>
    <w:rsid w:val="00282921"/>
    <w:rsid w:val="00282AD3"/>
    <w:rsid w:val="00282B1C"/>
    <w:rsid w:val="0028421E"/>
    <w:rsid w:val="00285106"/>
    <w:rsid w:val="0028551F"/>
    <w:rsid w:val="002857F8"/>
    <w:rsid w:val="002872F8"/>
    <w:rsid w:val="002874C5"/>
    <w:rsid w:val="002905E2"/>
    <w:rsid w:val="00290BCA"/>
    <w:rsid w:val="00290E42"/>
    <w:rsid w:val="00291050"/>
    <w:rsid w:val="002920F2"/>
    <w:rsid w:val="002923AF"/>
    <w:rsid w:val="00295714"/>
    <w:rsid w:val="00295A97"/>
    <w:rsid w:val="00296348"/>
    <w:rsid w:val="00296B8E"/>
    <w:rsid w:val="00297D7A"/>
    <w:rsid w:val="002A2453"/>
    <w:rsid w:val="002A2D2E"/>
    <w:rsid w:val="002A2E3A"/>
    <w:rsid w:val="002A3394"/>
    <w:rsid w:val="002A4423"/>
    <w:rsid w:val="002A51AE"/>
    <w:rsid w:val="002A5894"/>
    <w:rsid w:val="002A70D6"/>
    <w:rsid w:val="002A7676"/>
    <w:rsid w:val="002A77E0"/>
    <w:rsid w:val="002A7E1E"/>
    <w:rsid w:val="002A7E9C"/>
    <w:rsid w:val="002B0669"/>
    <w:rsid w:val="002B1C5F"/>
    <w:rsid w:val="002B1D31"/>
    <w:rsid w:val="002B1E00"/>
    <w:rsid w:val="002B2A77"/>
    <w:rsid w:val="002B2F7E"/>
    <w:rsid w:val="002B34EB"/>
    <w:rsid w:val="002B4286"/>
    <w:rsid w:val="002B4B09"/>
    <w:rsid w:val="002B58C9"/>
    <w:rsid w:val="002B5A94"/>
    <w:rsid w:val="002B730E"/>
    <w:rsid w:val="002B73B8"/>
    <w:rsid w:val="002C0D5D"/>
    <w:rsid w:val="002C1427"/>
    <w:rsid w:val="002C2C69"/>
    <w:rsid w:val="002C33F8"/>
    <w:rsid w:val="002C3813"/>
    <w:rsid w:val="002C49CF"/>
    <w:rsid w:val="002C55DC"/>
    <w:rsid w:val="002C57BA"/>
    <w:rsid w:val="002C5AF6"/>
    <w:rsid w:val="002C5B25"/>
    <w:rsid w:val="002C60E7"/>
    <w:rsid w:val="002C6F87"/>
    <w:rsid w:val="002C73BF"/>
    <w:rsid w:val="002C75D9"/>
    <w:rsid w:val="002C7F08"/>
    <w:rsid w:val="002D00B8"/>
    <w:rsid w:val="002D0169"/>
    <w:rsid w:val="002D0A44"/>
    <w:rsid w:val="002D2CEE"/>
    <w:rsid w:val="002D3C01"/>
    <w:rsid w:val="002D4125"/>
    <w:rsid w:val="002D4BAA"/>
    <w:rsid w:val="002D53A1"/>
    <w:rsid w:val="002D564D"/>
    <w:rsid w:val="002D6E98"/>
    <w:rsid w:val="002D7894"/>
    <w:rsid w:val="002D7EB5"/>
    <w:rsid w:val="002E0C4D"/>
    <w:rsid w:val="002E0D1A"/>
    <w:rsid w:val="002E0F24"/>
    <w:rsid w:val="002E102B"/>
    <w:rsid w:val="002E1403"/>
    <w:rsid w:val="002E1D1F"/>
    <w:rsid w:val="002E1E3C"/>
    <w:rsid w:val="002E2230"/>
    <w:rsid w:val="002E2590"/>
    <w:rsid w:val="002E2CCF"/>
    <w:rsid w:val="002E33E8"/>
    <w:rsid w:val="002E439A"/>
    <w:rsid w:val="002E49AD"/>
    <w:rsid w:val="002E4C6D"/>
    <w:rsid w:val="002E4FC4"/>
    <w:rsid w:val="002E570F"/>
    <w:rsid w:val="002E6347"/>
    <w:rsid w:val="002E69FA"/>
    <w:rsid w:val="002E6D3C"/>
    <w:rsid w:val="002E70E6"/>
    <w:rsid w:val="002E7439"/>
    <w:rsid w:val="002F005E"/>
    <w:rsid w:val="002F1037"/>
    <w:rsid w:val="002F303B"/>
    <w:rsid w:val="002F353A"/>
    <w:rsid w:val="002F644E"/>
    <w:rsid w:val="002F6A31"/>
    <w:rsid w:val="002F78B0"/>
    <w:rsid w:val="00300137"/>
    <w:rsid w:val="00300F59"/>
    <w:rsid w:val="00301E4C"/>
    <w:rsid w:val="00302FE1"/>
    <w:rsid w:val="0030407A"/>
    <w:rsid w:val="003040EB"/>
    <w:rsid w:val="003042C4"/>
    <w:rsid w:val="00305891"/>
    <w:rsid w:val="0031018C"/>
    <w:rsid w:val="0031022D"/>
    <w:rsid w:val="00310862"/>
    <w:rsid w:val="003119A1"/>
    <w:rsid w:val="0031329C"/>
    <w:rsid w:val="00313542"/>
    <w:rsid w:val="003138F3"/>
    <w:rsid w:val="00313F04"/>
    <w:rsid w:val="003150D5"/>
    <w:rsid w:val="00315D7F"/>
    <w:rsid w:val="00316F60"/>
    <w:rsid w:val="003179B0"/>
    <w:rsid w:val="00317CA5"/>
    <w:rsid w:val="00320485"/>
    <w:rsid w:val="00320F64"/>
    <w:rsid w:val="003216B2"/>
    <w:rsid w:val="00321883"/>
    <w:rsid w:val="003229AA"/>
    <w:rsid w:val="00322BA9"/>
    <w:rsid w:val="00323A61"/>
    <w:rsid w:val="00323C6A"/>
    <w:rsid w:val="0032433C"/>
    <w:rsid w:val="0032445A"/>
    <w:rsid w:val="00324D19"/>
    <w:rsid w:val="00324DC8"/>
    <w:rsid w:val="0032575A"/>
    <w:rsid w:val="00326751"/>
    <w:rsid w:val="0032723C"/>
    <w:rsid w:val="00330146"/>
    <w:rsid w:val="003305BC"/>
    <w:rsid w:val="00330838"/>
    <w:rsid w:val="00331784"/>
    <w:rsid w:val="0033233A"/>
    <w:rsid w:val="0033270C"/>
    <w:rsid w:val="00332CF8"/>
    <w:rsid w:val="00334F09"/>
    <w:rsid w:val="00334FF2"/>
    <w:rsid w:val="0033681B"/>
    <w:rsid w:val="00337FA3"/>
    <w:rsid w:val="00337FC5"/>
    <w:rsid w:val="0034326B"/>
    <w:rsid w:val="0034372E"/>
    <w:rsid w:val="003442E2"/>
    <w:rsid w:val="00345216"/>
    <w:rsid w:val="003458A9"/>
    <w:rsid w:val="003460B0"/>
    <w:rsid w:val="00346663"/>
    <w:rsid w:val="003471DF"/>
    <w:rsid w:val="00347881"/>
    <w:rsid w:val="00347EB3"/>
    <w:rsid w:val="003502FC"/>
    <w:rsid w:val="003503AC"/>
    <w:rsid w:val="0035042A"/>
    <w:rsid w:val="00350B77"/>
    <w:rsid w:val="0035108D"/>
    <w:rsid w:val="00351646"/>
    <w:rsid w:val="003517D6"/>
    <w:rsid w:val="00354315"/>
    <w:rsid w:val="0035494E"/>
    <w:rsid w:val="00354B4D"/>
    <w:rsid w:val="0035518A"/>
    <w:rsid w:val="00355885"/>
    <w:rsid w:val="00355A4E"/>
    <w:rsid w:val="00356220"/>
    <w:rsid w:val="0035623C"/>
    <w:rsid w:val="00357903"/>
    <w:rsid w:val="0036069B"/>
    <w:rsid w:val="00360B7F"/>
    <w:rsid w:val="0036108B"/>
    <w:rsid w:val="00361F5F"/>
    <w:rsid w:val="00362871"/>
    <w:rsid w:val="00362C32"/>
    <w:rsid w:val="0036394B"/>
    <w:rsid w:val="00363C04"/>
    <w:rsid w:val="003647DA"/>
    <w:rsid w:val="00364DAC"/>
    <w:rsid w:val="00365E44"/>
    <w:rsid w:val="00365F6E"/>
    <w:rsid w:val="00366B87"/>
    <w:rsid w:val="003674E5"/>
    <w:rsid w:val="00370045"/>
    <w:rsid w:val="0037041B"/>
    <w:rsid w:val="003709A2"/>
    <w:rsid w:val="00370E2D"/>
    <w:rsid w:val="00371745"/>
    <w:rsid w:val="00371E1C"/>
    <w:rsid w:val="003721C3"/>
    <w:rsid w:val="00372FFE"/>
    <w:rsid w:val="00373410"/>
    <w:rsid w:val="00373424"/>
    <w:rsid w:val="003740B0"/>
    <w:rsid w:val="0037462F"/>
    <w:rsid w:val="0037511F"/>
    <w:rsid w:val="003755EE"/>
    <w:rsid w:val="003768DC"/>
    <w:rsid w:val="003769CD"/>
    <w:rsid w:val="00377D51"/>
    <w:rsid w:val="00377DC4"/>
    <w:rsid w:val="0038023E"/>
    <w:rsid w:val="00380F2F"/>
    <w:rsid w:val="00381237"/>
    <w:rsid w:val="00381513"/>
    <w:rsid w:val="0038168E"/>
    <w:rsid w:val="00382605"/>
    <w:rsid w:val="003840CA"/>
    <w:rsid w:val="003850DE"/>
    <w:rsid w:val="00385666"/>
    <w:rsid w:val="00385CF6"/>
    <w:rsid w:val="00386069"/>
    <w:rsid w:val="00386299"/>
    <w:rsid w:val="00386B9A"/>
    <w:rsid w:val="00387C79"/>
    <w:rsid w:val="00387FB1"/>
    <w:rsid w:val="003902D6"/>
    <w:rsid w:val="003909F3"/>
    <w:rsid w:val="00390DD4"/>
    <w:rsid w:val="00391806"/>
    <w:rsid w:val="00393168"/>
    <w:rsid w:val="0039317C"/>
    <w:rsid w:val="00393636"/>
    <w:rsid w:val="00394F78"/>
    <w:rsid w:val="0039514E"/>
    <w:rsid w:val="003952D6"/>
    <w:rsid w:val="00395C4F"/>
    <w:rsid w:val="0039607A"/>
    <w:rsid w:val="003975C7"/>
    <w:rsid w:val="003975F8"/>
    <w:rsid w:val="003A0BA4"/>
    <w:rsid w:val="003A1731"/>
    <w:rsid w:val="003A1813"/>
    <w:rsid w:val="003A182C"/>
    <w:rsid w:val="003A2B87"/>
    <w:rsid w:val="003A40C9"/>
    <w:rsid w:val="003A4343"/>
    <w:rsid w:val="003A4702"/>
    <w:rsid w:val="003A4E7E"/>
    <w:rsid w:val="003A533F"/>
    <w:rsid w:val="003A56A5"/>
    <w:rsid w:val="003A5A84"/>
    <w:rsid w:val="003A5A97"/>
    <w:rsid w:val="003A6B65"/>
    <w:rsid w:val="003A7557"/>
    <w:rsid w:val="003B0415"/>
    <w:rsid w:val="003B1016"/>
    <w:rsid w:val="003B17DB"/>
    <w:rsid w:val="003B1921"/>
    <w:rsid w:val="003B19B3"/>
    <w:rsid w:val="003B2A1C"/>
    <w:rsid w:val="003B2C4F"/>
    <w:rsid w:val="003B333A"/>
    <w:rsid w:val="003B3549"/>
    <w:rsid w:val="003B375D"/>
    <w:rsid w:val="003B3953"/>
    <w:rsid w:val="003B3CEF"/>
    <w:rsid w:val="003B4CF8"/>
    <w:rsid w:val="003B5389"/>
    <w:rsid w:val="003B5AD1"/>
    <w:rsid w:val="003B5C5F"/>
    <w:rsid w:val="003B6896"/>
    <w:rsid w:val="003B6916"/>
    <w:rsid w:val="003C1C0A"/>
    <w:rsid w:val="003C2E17"/>
    <w:rsid w:val="003C383D"/>
    <w:rsid w:val="003C56BE"/>
    <w:rsid w:val="003C57E4"/>
    <w:rsid w:val="003C58DA"/>
    <w:rsid w:val="003D0BBB"/>
    <w:rsid w:val="003D19EF"/>
    <w:rsid w:val="003D222A"/>
    <w:rsid w:val="003D2AB1"/>
    <w:rsid w:val="003D3053"/>
    <w:rsid w:val="003D3C2D"/>
    <w:rsid w:val="003D43FC"/>
    <w:rsid w:val="003D4C6B"/>
    <w:rsid w:val="003D6972"/>
    <w:rsid w:val="003D6D3E"/>
    <w:rsid w:val="003D6ECC"/>
    <w:rsid w:val="003D7190"/>
    <w:rsid w:val="003D71CE"/>
    <w:rsid w:val="003D771F"/>
    <w:rsid w:val="003D77AA"/>
    <w:rsid w:val="003E046A"/>
    <w:rsid w:val="003E0C8E"/>
    <w:rsid w:val="003E140C"/>
    <w:rsid w:val="003E3077"/>
    <w:rsid w:val="003E33D1"/>
    <w:rsid w:val="003E69BC"/>
    <w:rsid w:val="003E7092"/>
    <w:rsid w:val="003E7FC4"/>
    <w:rsid w:val="003F11E0"/>
    <w:rsid w:val="003F1E2D"/>
    <w:rsid w:val="003F3825"/>
    <w:rsid w:val="003F3B34"/>
    <w:rsid w:val="003F3D8C"/>
    <w:rsid w:val="003F4493"/>
    <w:rsid w:val="003F4EE3"/>
    <w:rsid w:val="003F5526"/>
    <w:rsid w:val="003F68E1"/>
    <w:rsid w:val="003F6D0E"/>
    <w:rsid w:val="003F7873"/>
    <w:rsid w:val="00400B96"/>
    <w:rsid w:val="00400CA8"/>
    <w:rsid w:val="004015A7"/>
    <w:rsid w:val="00401EAB"/>
    <w:rsid w:val="00402307"/>
    <w:rsid w:val="0040243C"/>
    <w:rsid w:val="004025BA"/>
    <w:rsid w:val="00402F0B"/>
    <w:rsid w:val="0040462A"/>
    <w:rsid w:val="00404C3C"/>
    <w:rsid w:val="00404E28"/>
    <w:rsid w:val="004066E0"/>
    <w:rsid w:val="00407625"/>
    <w:rsid w:val="00407ACC"/>
    <w:rsid w:val="00407BB8"/>
    <w:rsid w:val="00410FA1"/>
    <w:rsid w:val="004118A8"/>
    <w:rsid w:val="00411A8F"/>
    <w:rsid w:val="00412175"/>
    <w:rsid w:val="00412558"/>
    <w:rsid w:val="004142CF"/>
    <w:rsid w:val="00416284"/>
    <w:rsid w:val="00416471"/>
    <w:rsid w:val="0041710F"/>
    <w:rsid w:val="004202D6"/>
    <w:rsid w:val="004203BD"/>
    <w:rsid w:val="00420ED9"/>
    <w:rsid w:val="0042231F"/>
    <w:rsid w:val="004232F6"/>
    <w:rsid w:val="00425126"/>
    <w:rsid w:val="00425383"/>
    <w:rsid w:val="00425847"/>
    <w:rsid w:val="00425F9E"/>
    <w:rsid w:val="004271A7"/>
    <w:rsid w:val="0042786B"/>
    <w:rsid w:val="0043079E"/>
    <w:rsid w:val="00431069"/>
    <w:rsid w:val="004314FA"/>
    <w:rsid w:val="0043166F"/>
    <w:rsid w:val="004326A3"/>
    <w:rsid w:val="00433307"/>
    <w:rsid w:val="00435404"/>
    <w:rsid w:val="00436824"/>
    <w:rsid w:val="00440E44"/>
    <w:rsid w:val="0044109B"/>
    <w:rsid w:val="00441377"/>
    <w:rsid w:val="00441E99"/>
    <w:rsid w:val="00442600"/>
    <w:rsid w:val="00442778"/>
    <w:rsid w:val="00445800"/>
    <w:rsid w:val="00446198"/>
    <w:rsid w:val="00446A6F"/>
    <w:rsid w:val="004471EF"/>
    <w:rsid w:val="004477A5"/>
    <w:rsid w:val="00447891"/>
    <w:rsid w:val="004509B0"/>
    <w:rsid w:val="004511B2"/>
    <w:rsid w:val="00451C3F"/>
    <w:rsid w:val="00452C81"/>
    <w:rsid w:val="00453CBE"/>
    <w:rsid w:val="00453CEA"/>
    <w:rsid w:val="0045500C"/>
    <w:rsid w:val="00455D31"/>
    <w:rsid w:val="00456B7B"/>
    <w:rsid w:val="00456FB2"/>
    <w:rsid w:val="004573A3"/>
    <w:rsid w:val="004573DE"/>
    <w:rsid w:val="0046229F"/>
    <w:rsid w:val="004629C8"/>
    <w:rsid w:val="00462EBD"/>
    <w:rsid w:val="004638E6"/>
    <w:rsid w:val="00463C60"/>
    <w:rsid w:val="00464363"/>
    <w:rsid w:val="004648D3"/>
    <w:rsid w:val="0046508D"/>
    <w:rsid w:val="00465E5C"/>
    <w:rsid w:val="0046622F"/>
    <w:rsid w:val="004703AD"/>
    <w:rsid w:val="00471274"/>
    <w:rsid w:val="00471840"/>
    <w:rsid w:val="0047238B"/>
    <w:rsid w:val="00473594"/>
    <w:rsid w:val="00474959"/>
    <w:rsid w:val="00474A98"/>
    <w:rsid w:val="00475121"/>
    <w:rsid w:val="004761CE"/>
    <w:rsid w:val="0047687B"/>
    <w:rsid w:val="00476DDC"/>
    <w:rsid w:val="00477B12"/>
    <w:rsid w:val="004811E0"/>
    <w:rsid w:val="004816DD"/>
    <w:rsid w:val="0048218E"/>
    <w:rsid w:val="00483769"/>
    <w:rsid w:val="00483A92"/>
    <w:rsid w:val="00483AE0"/>
    <w:rsid w:val="004850DB"/>
    <w:rsid w:val="00485F53"/>
    <w:rsid w:val="004865EB"/>
    <w:rsid w:val="0048667E"/>
    <w:rsid w:val="00486E74"/>
    <w:rsid w:val="004906BA"/>
    <w:rsid w:val="00491A11"/>
    <w:rsid w:val="004924D0"/>
    <w:rsid w:val="00492698"/>
    <w:rsid w:val="00494C6A"/>
    <w:rsid w:val="00494F5F"/>
    <w:rsid w:val="0049503D"/>
    <w:rsid w:val="004955D0"/>
    <w:rsid w:val="00495B19"/>
    <w:rsid w:val="00495CC0"/>
    <w:rsid w:val="00495F14"/>
    <w:rsid w:val="00496041"/>
    <w:rsid w:val="004974DB"/>
    <w:rsid w:val="004A2CF8"/>
    <w:rsid w:val="004A3DFF"/>
    <w:rsid w:val="004A5447"/>
    <w:rsid w:val="004A5460"/>
    <w:rsid w:val="004A698B"/>
    <w:rsid w:val="004A69D3"/>
    <w:rsid w:val="004A7A7F"/>
    <w:rsid w:val="004A7BCD"/>
    <w:rsid w:val="004A7FD0"/>
    <w:rsid w:val="004B00C3"/>
    <w:rsid w:val="004B021A"/>
    <w:rsid w:val="004B0AA4"/>
    <w:rsid w:val="004B0AB4"/>
    <w:rsid w:val="004B172E"/>
    <w:rsid w:val="004B229E"/>
    <w:rsid w:val="004B3D3C"/>
    <w:rsid w:val="004B3FF3"/>
    <w:rsid w:val="004B4E19"/>
    <w:rsid w:val="004B56CF"/>
    <w:rsid w:val="004B60D3"/>
    <w:rsid w:val="004B65E7"/>
    <w:rsid w:val="004B6673"/>
    <w:rsid w:val="004B68DB"/>
    <w:rsid w:val="004B73E9"/>
    <w:rsid w:val="004B7DE1"/>
    <w:rsid w:val="004C0675"/>
    <w:rsid w:val="004C0CAF"/>
    <w:rsid w:val="004C0E72"/>
    <w:rsid w:val="004C1630"/>
    <w:rsid w:val="004C16BA"/>
    <w:rsid w:val="004C1ED5"/>
    <w:rsid w:val="004C3A51"/>
    <w:rsid w:val="004C3F10"/>
    <w:rsid w:val="004C4474"/>
    <w:rsid w:val="004C4868"/>
    <w:rsid w:val="004C58E4"/>
    <w:rsid w:val="004C65EE"/>
    <w:rsid w:val="004C68A8"/>
    <w:rsid w:val="004C71B7"/>
    <w:rsid w:val="004C7B30"/>
    <w:rsid w:val="004C7B48"/>
    <w:rsid w:val="004D025D"/>
    <w:rsid w:val="004D05FD"/>
    <w:rsid w:val="004D0631"/>
    <w:rsid w:val="004D0ADB"/>
    <w:rsid w:val="004D1133"/>
    <w:rsid w:val="004D12FA"/>
    <w:rsid w:val="004D135C"/>
    <w:rsid w:val="004D18D5"/>
    <w:rsid w:val="004D1B21"/>
    <w:rsid w:val="004D23A7"/>
    <w:rsid w:val="004D3725"/>
    <w:rsid w:val="004D3F7D"/>
    <w:rsid w:val="004D3FDF"/>
    <w:rsid w:val="004D4173"/>
    <w:rsid w:val="004D571A"/>
    <w:rsid w:val="004D5C1B"/>
    <w:rsid w:val="004D62A7"/>
    <w:rsid w:val="004D6794"/>
    <w:rsid w:val="004D6F98"/>
    <w:rsid w:val="004E1A20"/>
    <w:rsid w:val="004E205A"/>
    <w:rsid w:val="004E2891"/>
    <w:rsid w:val="004E31C8"/>
    <w:rsid w:val="004E36AF"/>
    <w:rsid w:val="004E36B9"/>
    <w:rsid w:val="004E4B72"/>
    <w:rsid w:val="004E50DB"/>
    <w:rsid w:val="004E688C"/>
    <w:rsid w:val="004E6AF5"/>
    <w:rsid w:val="004E6EC3"/>
    <w:rsid w:val="004E759D"/>
    <w:rsid w:val="004F0D20"/>
    <w:rsid w:val="004F131B"/>
    <w:rsid w:val="004F16A3"/>
    <w:rsid w:val="004F1D86"/>
    <w:rsid w:val="004F1DFD"/>
    <w:rsid w:val="004F2442"/>
    <w:rsid w:val="004F2504"/>
    <w:rsid w:val="004F325E"/>
    <w:rsid w:val="004F39AC"/>
    <w:rsid w:val="004F3ABE"/>
    <w:rsid w:val="004F4677"/>
    <w:rsid w:val="004F4A41"/>
    <w:rsid w:val="004F536C"/>
    <w:rsid w:val="004F53D9"/>
    <w:rsid w:val="004F5856"/>
    <w:rsid w:val="004F748B"/>
    <w:rsid w:val="004F771A"/>
    <w:rsid w:val="00500570"/>
    <w:rsid w:val="00500D5D"/>
    <w:rsid w:val="00500EF9"/>
    <w:rsid w:val="00501005"/>
    <w:rsid w:val="005023DC"/>
    <w:rsid w:val="00502764"/>
    <w:rsid w:val="0050283F"/>
    <w:rsid w:val="00502E4A"/>
    <w:rsid w:val="005034EA"/>
    <w:rsid w:val="00503EB4"/>
    <w:rsid w:val="005045D0"/>
    <w:rsid w:val="00504988"/>
    <w:rsid w:val="00504C3B"/>
    <w:rsid w:val="00505191"/>
    <w:rsid w:val="005052C9"/>
    <w:rsid w:val="00506075"/>
    <w:rsid w:val="0050690F"/>
    <w:rsid w:val="00511949"/>
    <w:rsid w:val="005119A5"/>
    <w:rsid w:val="00512B22"/>
    <w:rsid w:val="00512BD0"/>
    <w:rsid w:val="0051414D"/>
    <w:rsid w:val="00514ED1"/>
    <w:rsid w:val="00514FA1"/>
    <w:rsid w:val="00515E55"/>
    <w:rsid w:val="00516DBF"/>
    <w:rsid w:val="005174C4"/>
    <w:rsid w:val="005216A2"/>
    <w:rsid w:val="00521B32"/>
    <w:rsid w:val="00521C05"/>
    <w:rsid w:val="00521DE0"/>
    <w:rsid w:val="0052242F"/>
    <w:rsid w:val="005228E3"/>
    <w:rsid w:val="00523BE9"/>
    <w:rsid w:val="00523CA2"/>
    <w:rsid w:val="005243C0"/>
    <w:rsid w:val="005255F2"/>
    <w:rsid w:val="00525849"/>
    <w:rsid w:val="005271C5"/>
    <w:rsid w:val="0052732A"/>
    <w:rsid w:val="005273C8"/>
    <w:rsid w:val="00527CD4"/>
    <w:rsid w:val="00527D38"/>
    <w:rsid w:val="00527DFF"/>
    <w:rsid w:val="00527E82"/>
    <w:rsid w:val="0053042F"/>
    <w:rsid w:val="0053080F"/>
    <w:rsid w:val="00530815"/>
    <w:rsid w:val="005316D4"/>
    <w:rsid w:val="00531F5D"/>
    <w:rsid w:val="005326D3"/>
    <w:rsid w:val="00532E2C"/>
    <w:rsid w:val="00533E82"/>
    <w:rsid w:val="005348A5"/>
    <w:rsid w:val="00534A98"/>
    <w:rsid w:val="00534E64"/>
    <w:rsid w:val="0053581B"/>
    <w:rsid w:val="00535C68"/>
    <w:rsid w:val="00535F36"/>
    <w:rsid w:val="00536D4D"/>
    <w:rsid w:val="005376AF"/>
    <w:rsid w:val="00540455"/>
    <w:rsid w:val="0054119B"/>
    <w:rsid w:val="00541A1B"/>
    <w:rsid w:val="00542EA5"/>
    <w:rsid w:val="005434A0"/>
    <w:rsid w:val="005434D4"/>
    <w:rsid w:val="005435CC"/>
    <w:rsid w:val="00543828"/>
    <w:rsid w:val="00543918"/>
    <w:rsid w:val="00543BEC"/>
    <w:rsid w:val="005456C5"/>
    <w:rsid w:val="005466A8"/>
    <w:rsid w:val="00546762"/>
    <w:rsid w:val="00546B08"/>
    <w:rsid w:val="0055052F"/>
    <w:rsid w:val="00551108"/>
    <w:rsid w:val="00551BEE"/>
    <w:rsid w:val="00552A40"/>
    <w:rsid w:val="00552A4A"/>
    <w:rsid w:val="00553D07"/>
    <w:rsid w:val="00555952"/>
    <w:rsid w:val="00556106"/>
    <w:rsid w:val="0055647A"/>
    <w:rsid w:val="0055744A"/>
    <w:rsid w:val="0055770E"/>
    <w:rsid w:val="00557958"/>
    <w:rsid w:val="00557D4A"/>
    <w:rsid w:val="00560AE4"/>
    <w:rsid w:val="005610AF"/>
    <w:rsid w:val="00561B41"/>
    <w:rsid w:val="00561EDB"/>
    <w:rsid w:val="0056252E"/>
    <w:rsid w:val="00562AC2"/>
    <w:rsid w:val="00562AE1"/>
    <w:rsid w:val="005640A3"/>
    <w:rsid w:val="00565386"/>
    <w:rsid w:val="005661C5"/>
    <w:rsid w:val="00566BD9"/>
    <w:rsid w:val="00566CB7"/>
    <w:rsid w:val="00567133"/>
    <w:rsid w:val="005675DB"/>
    <w:rsid w:val="005700B4"/>
    <w:rsid w:val="00570C23"/>
    <w:rsid w:val="00570C42"/>
    <w:rsid w:val="00572416"/>
    <w:rsid w:val="00572CDE"/>
    <w:rsid w:val="00573351"/>
    <w:rsid w:val="005735FC"/>
    <w:rsid w:val="00573C99"/>
    <w:rsid w:val="00574BF4"/>
    <w:rsid w:val="005752CC"/>
    <w:rsid w:val="005753AC"/>
    <w:rsid w:val="00575913"/>
    <w:rsid w:val="00581E02"/>
    <w:rsid w:val="00581F9E"/>
    <w:rsid w:val="00583C3F"/>
    <w:rsid w:val="00584E07"/>
    <w:rsid w:val="00585788"/>
    <w:rsid w:val="00585C96"/>
    <w:rsid w:val="005860EE"/>
    <w:rsid w:val="0058628D"/>
    <w:rsid w:val="00586A80"/>
    <w:rsid w:val="00590B63"/>
    <w:rsid w:val="005912F4"/>
    <w:rsid w:val="00591758"/>
    <w:rsid w:val="005919B5"/>
    <w:rsid w:val="00593502"/>
    <w:rsid w:val="005938AF"/>
    <w:rsid w:val="00595191"/>
    <w:rsid w:val="005951A0"/>
    <w:rsid w:val="005952C7"/>
    <w:rsid w:val="00595479"/>
    <w:rsid w:val="00595E69"/>
    <w:rsid w:val="00596BF4"/>
    <w:rsid w:val="005971CA"/>
    <w:rsid w:val="00597531"/>
    <w:rsid w:val="005A041F"/>
    <w:rsid w:val="005A1BBC"/>
    <w:rsid w:val="005A2239"/>
    <w:rsid w:val="005A277C"/>
    <w:rsid w:val="005A29EA"/>
    <w:rsid w:val="005A2DF6"/>
    <w:rsid w:val="005A3947"/>
    <w:rsid w:val="005A39CE"/>
    <w:rsid w:val="005A47BA"/>
    <w:rsid w:val="005A4D04"/>
    <w:rsid w:val="005A530E"/>
    <w:rsid w:val="005A5693"/>
    <w:rsid w:val="005A57C4"/>
    <w:rsid w:val="005A6B80"/>
    <w:rsid w:val="005A6F19"/>
    <w:rsid w:val="005A71EB"/>
    <w:rsid w:val="005A7C08"/>
    <w:rsid w:val="005A7D10"/>
    <w:rsid w:val="005B098A"/>
    <w:rsid w:val="005B1560"/>
    <w:rsid w:val="005B158B"/>
    <w:rsid w:val="005B19F3"/>
    <w:rsid w:val="005B1F91"/>
    <w:rsid w:val="005B271C"/>
    <w:rsid w:val="005B34AB"/>
    <w:rsid w:val="005B3D2E"/>
    <w:rsid w:val="005B47C3"/>
    <w:rsid w:val="005B4B86"/>
    <w:rsid w:val="005B51D1"/>
    <w:rsid w:val="005B608A"/>
    <w:rsid w:val="005B6453"/>
    <w:rsid w:val="005B6AB6"/>
    <w:rsid w:val="005B6E4C"/>
    <w:rsid w:val="005B7604"/>
    <w:rsid w:val="005B76F1"/>
    <w:rsid w:val="005B79B9"/>
    <w:rsid w:val="005B7DF9"/>
    <w:rsid w:val="005C09A9"/>
    <w:rsid w:val="005C0B48"/>
    <w:rsid w:val="005C0DDC"/>
    <w:rsid w:val="005C3587"/>
    <w:rsid w:val="005C4A9D"/>
    <w:rsid w:val="005C56E1"/>
    <w:rsid w:val="005C5A49"/>
    <w:rsid w:val="005C652C"/>
    <w:rsid w:val="005C7778"/>
    <w:rsid w:val="005D09DE"/>
    <w:rsid w:val="005D0BAB"/>
    <w:rsid w:val="005D12A0"/>
    <w:rsid w:val="005D1D58"/>
    <w:rsid w:val="005D21D4"/>
    <w:rsid w:val="005D2828"/>
    <w:rsid w:val="005D3247"/>
    <w:rsid w:val="005D576A"/>
    <w:rsid w:val="005D59B4"/>
    <w:rsid w:val="005D67C2"/>
    <w:rsid w:val="005D7CF0"/>
    <w:rsid w:val="005E00EB"/>
    <w:rsid w:val="005E03FE"/>
    <w:rsid w:val="005E0A8E"/>
    <w:rsid w:val="005E0B8A"/>
    <w:rsid w:val="005E1E90"/>
    <w:rsid w:val="005E2410"/>
    <w:rsid w:val="005E2683"/>
    <w:rsid w:val="005E3191"/>
    <w:rsid w:val="005E473B"/>
    <w:rsid w:val="005E47EE"/>
    <w:rsid w:val="005E4EC1"/>
    <w:rsid w:val="005E504A"/>
    <w:rsid w:val="005E5418"/>
    <w:rsid w:val="005E5BA9"/>
    <w:rsid w:val="005E6040"/>
    <w:rsid w:val="005E60E7"/>
    <w:rsid w:val="005E63DC"/>
    <w:rsid w:val="005E67FD"/>
    <w:rsid w:val="005E6EBA"/>
    <w:rsid w:val="005E7601"/>
    <w:rsid w:val="005F054B"/>
    <w:rsid w:val="005F092F"/>
    <w:rsid w:val="005F0F0B"/>
    <w:rsid w:val="005F16F8"/>
    <w:rsid w:val="005F2C15"/>
    <w:rsid w:val="005F2E12"/>
    <w:rsid w:val="005F2E6E"/>
    <w:rsid w:val="005F336A"/>
    <w:rsid w:val="005F3AD6"/>
    <w:rsid w:val="005F4640"/>
    <w:rsid w:val="005F4D34"/>
    <w:rsid w:val="005F5F78"/>
    <w:rsid w:val="005F75D1"/>
    <w:rsid w:val="005F78E2"/>
    <w:rsid w:val="005F7BD0"/>
    <w:rsid w:val="0060035B"/>
    <w:rsid w:val="00600416"/>
    <w:rsid w:val="006004FB"/>
    <w:rsid w:val="0060057C"/>
    <w:rsid w:val="00600A52"/>
    <w:rsid w:val="00600E2D"/>
    <w:rsid w:val="00600FB9"/>
    <w:rsid w:val="006010FC"/>
    <w:rsid w:val="006015DD"/>
    <w:rsid w:val="006016B3"/>
    <w:rsid w:val="00603EF4"/>
    <w:rsid w:val="006040BD"/>
    <w:rsid w:val="006066BA"/>
    <w:rsid w:val="00606777"/>
    <w:rsid w:val="00606A73"/>
    <w:rsid w:val="00606DD4"/>
    <w:rsid w:val="006072B9"/>
    <w:rsid w:val="00610499"/>
    <w:rsid w:val="00610964"/>
    <w:rsid w:val="00611A90"/>
    <w:rsid w:val="00613B49"/>
    <w:rsid w:val="006140D8"/>
    <w:rsid w:val="00614772"/>
    <w:rsid w:val="00615C57"/>
    <w:rsid w:val="00615D97"/>
    <w:rsid w:val="0061630D"/>
    <w:rsid w:val="00616755"/>
    <w:rsid w:val="00617441"/>
    <w:rsid w:val="00620916"/>
    <w:rsid w:val="0062198E"/>
    <w:rsid w:val="006238F1"/>
    <w:rsid w:val="00623E39"/>
    <w:rsid w:val="00624556"/>
    <w:rsid w:val="00624BEC"/>
    <w:rsid w:val="00624C04"/>
    <w:rsid w:val="006258BB"/>
    <w:rsid w:val="00625F3A"/>
    <w:rsid w:val="00626754"/>
    <w:rsid w:val="0062774A"/>
    <w:rsid w:val="00630E49"/>
    <w:rsid w:val="00631099"/>
    <w:rsid w:val="00631678"/>
    <w:rsid w:val="00632492"/>
    <w:rsid w:val="00632D9D"/>
    <w:rsid w:val="0063313B"/>
    <w:rsid w:val="00633B9A"/>
    <w:rsid w:val="00633C5A"/>
    <w:rsid w:val="00634C3E"/>
    <w:rsid w:val="00635E8A"/>
    <w:rsid w:val="00636595"/>
    <w:rsid w:val="00636DB7"/>
    <w:rsid w:val="00637234"/>
    <w:rsid w:val="00637E37"/>
    <w:rsid w:val="00640225"/>
    <w:rsid w:val="00640E51"/>
    <w:rsid w:val="006419C5"/>
    <w:rsid w:val="00641F87"/>
    <w:rsid w:val="0064256A"/>
    <w:rsid w:val="006429A7"/>
    <w:rsid w:val="00642CCF"/>
    <w:rsid w:val="00642D8E"/>
    <w:rsid w:val="006430E2"/>
    <w:rsid w:val="00643EBC"/>
    <w:rsid w:val="00643F42"/>
    <w:rsid w:val="00644290"/>
    <w:rsid w:val="00644649"/>
    <w:rsid w:val="00644951"/>
    <w:rsid w:val="0064621A"/>
    <w:rsid w:val="006466A2"/>
    <w:rsid w:val="00646EAA"/>
    <w:rsid w:val="00647485"/>
    <w:rsid w:val="00647F85"/>
    <w:rsid w:val="0065029A"/>
    <w:rsid w:val="006507EB"/>
    <w:rsid w:val="00650F7F"/>
    <w:rsid w:val="00651F0E"/>
    <w:rsid w:val="006522A3"/>
    <w:rsid w:val="0065297A"/>
    <w:rsid w:val="00654294"/>
    <w:rsid w:val="00654C19"/>
    <w:rsid w:val="006566E9"/>
    <w:rsid w:val="006601D2"/>
    <w:rsid w:val="0066055E"/>
    <w:rsid w:val="00661F05"/>
    <w:rsid w:val="00662AF9"/>
    <w:rsid w:val="006642D0"/>
    <w:rsid w:val="006643DB"/>
    <w:rsid w:val="0066568F"/>
    <w:rsid w:val="00665719"/>
    <w:rsid w:val="006657B5"/>
    <w:rsid w:val="0066587C"/>
    <w:rsid w:val="00665CDA"/>
    <w:rsid w:val="00666F0F"/>
    <w:rsid w:val="00667CC5"/>
    <w:rsid w:val="00667E8E"/>
    <w:rsid w:val="00670C55"/>
    <w:rsid w:val="00670EF6"/>
    <w:rsid w:val="00670F42"/>
    <w:rsid w:val="00671129"/>
    <w:rsid w:val="00671A8F"/>
    <w:rsid w:val="006723B8"/>
    <w:rsid w:val="00672DD1"/>
    <w:rsid w:val="006734D1"/>
    <w:rsid w:val="00674157"/>
    <w:rsid w:val="0067486C"/>
    <w:rsid w:val="00676FB9"/>
    <w:rsid w:val="00677213"/>
    <w:rsid w:val="00677B43"/>
    <w:rsid w:val="00680DB0"/>
    <w:rsid w:val="00682547"/>
    <w:rsid w:val="006837B0"/>
    <w:rsid w:val="00683A73"/>
    <w:rsid w:val="00684246"/>
    <w:rsid w:val="0068479E"/>
    <w:rsid w:val="006847E4"/>
    <w:rsid w:val="00684B02"/>
    <w:rsid w:val="00684BE9"/>
    <w:rsid w:val="006850E9"/>
    <w:rsid w:val="00685D05"/>
    <w:rsid w:val="00686BC6"/>
    <w:rsid w:val="0068735F"/>
    <w:rsid w:val="006879EA"/>
    <w:rsid w:val="0069027C"/>
    <w:rsid w:val="0069138C"/>
    <w:rsid w:val="00692D75"/>
    <w:rsid w:val="00693247"/>
    <w:rsid w:val="00697877"/>
    <w:rsid w:val="006A0FE3"/>
    <w:rsid w:val="006A10FA"/>
    <w:rsid w:val="006A176C"/>
    <w:rsid w:val="006A2756"/>
    <w:rsid w:val="006A34EB"/>
    <w:rsid w:val="006A351B"/>
    <w:rsid w:val="006A4038"/>
    <w:rsid w:val="006A496B"/>
    <w:rsid w:val="006A4C57"/>
    <w:rsid w:val="006A56F3"/>
    <w:rsid w:val="006A6AC3"/>
    <w:rsid w:val="006A7764"/>
    <w:rsid w:val="006A788A"/>
    <w:rsid w:val="006A7E61"/>
    <w:rsid w:val="006B0602"/>
    <w:rsid w:val="006B1126"/>
    <w:rsid w:val="006B277C"/>
    <w:rsid w:val="006B3730"/>
    <w:rsid w:val="006B4B0C"/>
    <w:rsid w:val="006B5719"/>
    <w:rsid w:val="006B5A07"/>
    <w:rsid w:val="006B70F2"/>
    <w:rsid w:val="006B7B8A"/>
    <w:rsid w:val="006C0306"/>
    <w:rsid w:val="006C122F"/>
    <w:rsid w:val="006C1235"/>
    <w:rsid w:val="006C3CEF"/>
    <w:rsid w:val="006C4B03"/>
    <w:rsid w:val="006C4D52"/>
    <w:rsid w:val="006C556C"/>
    <w:rsid w:val="006C5E23"/>
    <w:rsid w:val="006C5E75"/>
    <w:rsid w:val="006C6291"/>
    <w:rsid w:val="006C6B4F"/>
    <w:rsid w:val="006C7B9B"/>
    <w:rsid w:val="006D09B3"/>
    <w:rsid w:val="006D106C"/>
    <w:rsid w:val="006D22CD"/>
    <w:rsid w:val="006D2F87"/>
    <w:rsid w:val="006D35AF"/>
    <w:rsid w:val="006D3F5F"/>
    <w:rsid w:val="006D450B"/>
    <w:rsid w:val="006D480F"/>
    <w:rsid w:val="006D5241"/>
    <w:rsid w:val="006D5270"/>
    <w:rsid w:val="006D5564"/>
    <w:rsid w:val="006D610E"/>
    <w:rsid w:val="006D66F6"/>
    <w:rsid w:val="006D7120"/>
    <w:rsid w:val="006D7ADF"/>
    <w:rsid w:val="006D7C3E"/>
    <w:rsid w:val="006E0E15"/>
    <w:rsid w:val="006E1449"/>
    <w:rsid w:val="006E46F4"/>
    <w:rsid w:val="006E6179"/>
    <w:rsid w:val="006E6E6C"/>
    <w:rsid w:val="006E7A70"/>
    <w:rsid w:val="006F0029"/>
    <w:rsid w:val="006F106E"/>
    <w:rsid w:val="006F1F24"/>
    <w:rsid w:val="006F23A0"/>
    <w:rsid w:val="006F2759"/>
    <w:rsid w:val="006F2B5F"/>
    <w:rsid w:val="006F36F7"/>
    <w:rsid w:val="006F3D38"/>
    <w:rsid w:val="006F4F8F"/>
    <w:rsid w:val="006F51E1"/>
    <w:rsid w:val="006F5DA4"/>
    <w:rsid w:val="006F6555"/>
    <w:rsid w:val="006F66E1"/>
    <w:rsid w:val="00700A73"/>
    <w:rsid w:val="00700C62"/>
    <w:rsid w:val="007029AF"/>
    <w:rsid w:val="00703927"/>
    <w:rsid w:val="007043DD"/>
    <w:rsid w:val="0070595B"/>
    <w:rsid w:val="00705DFC"/>
    <w:rsid w:val="0070610F"/>
    <w:rsid w:val="00706BF7"/>
    <w:rsid w:val="0070766C"/>
    <w:rsid w:val="00707989"/>
    <w:rsid w:val="00707FE7"/>
    <w:rsid w:val="0071119E"/>
    <w:rsid w:val="007118FC"/>
    <w:rsid w:val="007120CD"/>
    <w:rsid w:val="007132D3"/>
    <w:rsid w:val="00713A25"/>
    <w:rsid w:val="00714FB3"/>
    <w:rsid w:val="007153A8"/>
    <w:rsid w:val="00715660"/>
    <w:rsid w:val="00715D33"/>
    <w:rsid w:val="00715E82"/>
    <w:rsid w:val="00720256"/>
    <w:rsid w:val="0072035F"/>
    <w:rsid w:val="00721E84"/>
    <w:rsid w:val="00723489"/>
    <w:rsid w:val="0072374C"/>
    <w:rsid w:val="00723FAD"/>
    <w:rsid w:val="00726AFE"/>
    <w:rsid w:val="00727585"/>
    <w:rsid w:val="00730B7D"/>
    <w:rsid w:val="00730C4B"/>
    <w:rsid w:val="0073241A"/>
    <w:rsid w:val="007332E2"/>
    <w:rsid w:val="0073388F"/>
    <w:rsid w:val="00733FEC"/>
    <w:rsid w:val="007342CE"/>
    <w:rsid w:val="00734E17"/>
    <w:rsid w:val="00734E52"/>
    <w:rsid w:val="0073542F"/>
    <w:rsid w:val="00736440"/>
    <w:rsid w:val="00736E90"/>
    <w:rsid w:val="00737A67"/>
    <w:rsid w:val="00737CB0"/>
    <w:rsid w:val="00740A1C"/>
    <w:rsid w:val="00740A3A"/>
    <w:rsid w:val="00741F88"/>
    <w:rsid w:val="00742B18"/>
    <w:rsid w:val="007439E0"/>
    <w:rsid w:val="00744890"/>
    <w:rsid w:val="00744C0F"/>
    <w:rsid w:val="00745C1D"/>
    <w:rsid w:val="00745CFB"/>
    <w:rsid w:val="007462D6"/>
    <w:rsid w:val="0074796E"/>
    <w:rsid w:val="00747F55"/>
    <w:rsid w:val="0075094D"/>
    <w:rsid w:val="00751052"/>
    <w:rsid w:val="007529D7"/>
    <w:rsid w:val="00752D30"/>
    <w:rsid w:val="00752E47"/>
    <w:rsid w:val="00752F1B"/>
    <w:rsid w:val="00753E72"/>
    <w:rsid w:val="007549BC"/>
    <w:rsid w:val="007557D4"/>
    <w:rsid w:val="007602FC"/>
    <w:rsid w:val="0076148B"/>
    <w:rsid w:val="00761BFE"/>
    <w:rsid w:val="00761C5C"/>
    <w:rsid w:val="0076213B"/>
    <w:rsid w:val="007621B6"/>
    <w:rsid w:val="00762380"/>
    <w:rsid w:val="00762449"/>
    <w:rsid w:val="007624CD"/>
    <w:rsid w:val="00762CC3"/>
    <w:rsid w:val="0076333F"/>
    <w:rsid w:val="0076530C"/>
    <w:rsid w:val="00767210"/>
    <w:rsid w:val="0077130B"/>
    <w:rsid w:val="00772BBE"/>
    <w:rsid w:val="00773181"/>
    <w:rsid w:val="00773B5F"/>
    <w:rsid w:val="007741AF"/>
    <w:rsid w:val="007744DF"/>
    <w:rsid w:val="00774C18"/>
    <w:rsid w:val="007752EB"/>
    <w:rsid w:val="00775F96"/>
    <w:rsid w:val="0077600B"/>
    <w:rsid w:val="007768F8"/>
    <w:rsid w:val="0077739D"/>
    <w:rsid w:val="00780229"/>
    <w:rsid w:val="00780407"/>
    <w:rsid w:val="00780532"/>
    <w:rsid w:val="0078130E"/>
    <w:rsid w:val="00781531"/>
    <w:rsid w:val="00781692"/>
    <w:rsid w:val="00781F57"/>
    <w:rsid w:val="00783239"/>
    <w:rsid w:val="0078396E"/>
    <w:rsid w:val="007845B5"/>
    <w:rsid w:val="00785E21"/>
    <w:rsid w:val="00786A61"/>
    <w:rsid w:val="00786B07"/>
    <w:rsid w:val="00787670"/>
    <w:rsid w:val="00787762"/>
    <w:rsid w:val="00787803"/>
    <w:rsid w:val="00787BBA"/>
    <w:rsid w:val="00790161"/>
    <w:rsid w:val="00791A6D"/>
    <w:rsid w:val="00792CD6"/>
    <w:rsid w:val="00793BF1"/>
    <w:rsid w:val="00793C18"/>
    <w:rsid w:val="00794843"/>
    <w:rsid w:val="00794AFA"/>
    <w:rsid w:val="00794EEA"/>
    <w:rsid w:val="00795368"/>
    <w:rsid w:val="007953D4"/>
    <w:rsid w:val="00795B71"/>
    <w:rsid w:val="007965F4"/>
    <w:rsid w:val="00796EE5"/>
    <w:rsid w:val="007972A2"/>
    <w:rsid w:val="007976D9"/>
    <w:rsid w:val="00797CEE"/>
    <w:rsid w:val="007A13C6"/>
    <w:rsid w:val="007A1D2D"/>
    <w:rsid w:val="007A2570"/>
    <w:rsid w:val="007A40B8"/>
    <w:rsid w:val="007A4D47"/>
    <w:rsid w:val="007A4D84"/>
    <w:rsid w:val="007A4F71"/>
    <w:rsid w:val="007A560F"/>
    <w:rsid w:val="007A567A"/>
    <w:rsid w:val="007A62F7"/>
    <w:rsid w:val="007A67EC"/>
    <w:rsid w:val="007B0FB9"/>
    <w:rsid w:val="007B1701"/>
    <w:rsid w:val="007B28B1"/>
    <w:rsid w:val="007B29D9"/>
    <w:rsid w:val="007B3827"/>
    <w:rsid w:val="007B4CCB"/>
    <w:rsid w:val="007B4D80"/>
    <w:rsid w:val="007B4F79"/>
    <w:rsid w:val="007B5977"/>
    <w:rsid w:val="007B5A79"/>
    <w:rsid w:val="007B7032"/>
    <w:rsid w:val="007C0156"/>
    <w:rsid w:val="007C04DF"/>
    <w:rsid w:val="007C0C2D"/>
    <w:rsid w:val="007C2C6F"/>
    <w:rsid w:val="007C3559"/>
    <w:rsid w:val="007C3DC6"/>
    <w:rsid w:val="007C463C"/>
    <w:rsid w:val="007C4A00"/>
    <w:rsid w:val="007C6C34"/>
    <w:rsid w:val="007C7854"/>
    <w:rsid w:val="007D01CF"/>
    <w:rsid w:val="007D10B6"/>
    <w:rsid w:val="007D11B2"/>
    <w:rsid w:val="007D21F0"/>
    <w:rsid w:val="007D29FB"/>
    <w:rsid w:val="007D3E26"/>
    <w:rsid w:val="007D492A"/>
    <w:rsid w:val="007D568D"/>
    <w:rsid w:val="007D5F0D"/>
    <w:rsid w:val="007D72B3"/>
    <w:rsid w:val="007D7BAD"/>
    <w:rsid w:val="007E0692"/>
    <w:rsid w:val="007E0ED4"/>
    <w:rsid w:val="007E1AD1"/>
    <w:rsid w:val="007E23AB"/>
    <w:rsid w:val="007E3686"/>
    <w:rsid w:val="007E3D3E"/>
    <w:rsid w:val="007E40E5"/>
    <w:rsid w:val="007E43D2"/>
    <w:rsid w:val="007E458E"/>
    <w:rsid w:val="007E4857"/>
    <w:rsid w:val="007E5815"/>
    <w:rsid w:val="007E6D59"/>
    <w:rsid w:val="007E738F"/>
    <w:rsid w:val="007E7512"/>
    <w:rsid w:val="007F00F3"/>
    <w:rsid w:val="007F01C0"/>
    <w:rsid w:val="007F05BE"/>
    <w:rsid w:val="007F1CA8"/>
    <w:rsid w:val="007F26F5"/>
    <w:rsid w:val="007F28FA"/>
    <w:rsid w:val="007F3797"/>
    <w:rsid w:val="007F3BFC"/>
    <w:rsid w:val="007F470D"/>
    <w:rsid w:val="007F516F"/>
    <w:rsid w:val="007F643E"/>
    <w:rsid w:val="007F6E4B"/>
    <w:rsid w:val="007F7B17"/>
    <w:rsid w:val="007F7D64"/>
    <w:rsid w:val="008010B6"/>
    <w:rsid w:val="0080120A"/>
    <w:rsid w:val="008013ED"/>
    <w:rsid w:val="008014D9"/>
    <w:rsid w:val="0080155B"/>
    <w:rsid w:val="00801607"/>
    <w:rsid w:val="008027DD"/>
    <w:rsid w:val="0080295E"/>
    <w:rsid w:val="008036BE"/>
    <w:rsid w:val="00803CB5"/>
    <w:rsid w:val="00804189"/>
    <w:rsid w:val="00806CE7"/>
    <w:rsid w:val="00806D24"/>
    <w:rsid w:val="00807600"/>
    <w:rsid w:val="00810247"/>
    <w:rsid w:val="00810A80"/>
    <w:rsid w:val="00811573"/>
    <w:rsid w:val="00812186"/>
    <w:rsid w:val="00813723"/>
    <w:rsid w:val="00814346"/>
    <w:rsid w:val="00814989"/>
    <w:rsid w:val="0081554E"/>
    <w:rsid w:val="00815F47"/>
    <w:rsid w:val="00820D9A"/>
    <w:rsid w:val="00820E65"/>
    <w:rsid w:val="0082117C"/>
    <w:rsid w:val="008230D6"/>
    <w:rsid w:val="00823690"/>
    <w:rsid w:val="00824324"/>
    <w:rsid w:val="00824F07"/>
    <w:rsid w:val="00825219"/>
    <w:rsid w:val="008254B7"/>
    <w:rsid w:val="00825EEC"/>
    <w:rsid w:val="008267BA"/>
    <w:rsid w:val="008269A7"/>
    <w:rsid w:val="00826AF6"/>
    <w:rsid w:val="0083063E"/>
    <w:rsid w:val="00830919"/>
    <w:rsid w:val="00830FD1"/>
    <w:rsid w:val="00830FF9"/>
    <w:rsid w:val="0083186A"/>
    <w:rsid w:val="0083190B"/>
    <w:rsid w:val="00832025"/>
    <w:rsid w:val="008321D0"/>
    <w:rsid w:val="008324EB"/>
    <w:rsid w:val="0083287C"/>
    <w:rsid w:val="00833A7B"/>
    <w:rsid w:val="00836086"/>
    <w:rsid w:val="00836718"/>
    <w:rsid w:val="00840B33"/>
    <w:rsid w:val="008413E1"/>
    <w:rsid w:val="00841527"/>
    <w:rsid w:val="00841E19"/>
    <w:rsid w:val="00841F41"/>
    <w:rsid w:val="00842DD7"/>
    <w:rsid w:val="008439B9"/>
    <w:rsid w:val="008442F0"/>
    <w:rsid w:val="0084506C"/>
    <w:rsid w:val="00845205"/>
    <w:rsid w:val="00845242"/>
    <w:rsid w:val="008453BF"/>
    <w:rsid w:val="00845754"/>
    <w:rsid w:val="00845DD4"/>
    <w:rsid w:val="00846030"/>
    <w:rsid w:val="008466B7"/>
    <w:rsid w:val="008474EA"/>
    <w:rsid w:val="00850364"/>
    <w:rsid w:val="00850467"/>
    <w:rsid w:val="0085075D"/>
    <w:rsid w:val="00850BC6"/>
    <w:rsid w:val="0085110E"/>
    <w:rsid w:val="00851E51"/>
    <w:rsid w:val="00852BA4"/>
    <w:rsid w:val="00852CD8"/>
    <w:rsid w:val="008538B5"/>
    <w:rsid w:val="00854F40"/>
    <w:rsid w:val="008559E4"/>
    <w:rsid w:val="00856112"/>
    <w:rsid w:val="008601A2"/>
    <w:rsid w:val="00860CC0"/>
    <w:rsid w:val="00861CEE"/>
    <w:rsid w:val="00862197"/>
    <w:rsid w:val="00865F9B"/>
    <w:rsid w:val="008662BF"/>
    <w:rsid w:val="00867056"/>
    <w:rsid w:val="00867143"/>
    <w:rsid w:val="00867420"/>
    <w:rsid w:val="00867C6C"/>
    <w:rsid w:val="00867CCC"/>
    <w:rsid w:val="008718DC"/>
    <w:rsid w:val="00871F61"/>
    <w:rsid w:val="008722E7"/>
    <w:rsid w:val="00872606"/>
    <w:rsid w:val="00872BD0"/>
    <w:rsid w:val="0087339E"/>
    <w:rsid w:val="00873E4E"/>
    <w:rsid w:val="00874374"/>
    <w:rsid w:val="00874FE0"/>
    <w:rsid w:val="00875D73"/>
    <w:rsid w:val="008779C5"/>
    <w:rsid w:val="00880346"/>
    <w:rsid w:val="00880487"/>
    <w:rsid w:val="00881F17"/>
    <w:rsid w:val="008825CB"/>
    <w:rsid w:val="008831BA"/>
    <w:rsid w:val="0088452D"/>
    <w:rsid w:val="0088528E"/>
    <w:rsid w:val="008864DA"/>
    <w:rsid w:val="0088678F"/>
    <w:rsid w:val="0088717F"/>
    <w:rsid w:val="00887CA9"/>
    <w:rsid w:val="008900E8"/>
    <w:rsid w:val="0089061B"/>
    <w:rsid w:val="00891299"/>
    <w:rsid w:val="00891522"/>
    <w:rsid w:val="008918D1"/>
    <w:rsid w:val="00893B0B"/>
    <w:rsid w:val="00894040"/>
    <w:rsid w:val="00894373"/>
    <w:rsid w:val="008944AA"/>
    <w:rsid w:val="008944FC"/>
    <w:rsid w:val="00896FF5"/>
    <w:rsid w:val="008978C3"/>
    <w:rsid w:val="008A037A"/>
    <w:rsid w:val="008A0596"/>
    <w:rsid w:val="008A13AA"/>
    <w:rsid w:val="008A185E"/>
    <w:rsid w:val="008A1D58"/>
    <w:rsid w:val="008A1D73"/>
    <w:rsid w:val="008A1FA0"/>
    <w:rsid w:val="008A26BC"/>
    <w:rsid w:val="008A2FAE"/>
    <w:rsid w:val="008A3740"/>
    <w:rsid w:val="008A3BA6"/>
    <w:rsid w:val="008A5040"/>
    <w:rsid w:val="008A57B1"/>
    <w:rsid w:val="008A5939"/>
    <w:rsid w:val="008A6C90"/>
    <w:rsid w:val="008A730B"/>
    <w:rsid w:val="008B0ECE"/>
    <w:rsid w:val="008B1619"/>
    <w:rsid w:val="008B2338"/>
    <w:rsid w:val="008B25F2"/>
    <w:rsid w:val="008B2DE8"/>
    <w:rsid w:val="008B332F"/>
    <w:rsid w:val="008B3A34"/>
    <w:rsid w:val="008B43DE"/>
    <w:rsid w:val="008B488D"/>
    <w:rsid w:val="008B5262"/>
    <w:rsid w:val="008B59FB"/>
    <w:rsid w:val="008B5B66"/>
    <w:rsid w:val="008B5EAB"/>
    <w:rsid w:val="008B69D1"/>
    <w:rsid w:val="008B7356"/>
    <w:rsid w:val="008C101F"/>
    <w:rsid w:val="008C1215"/>
    <w:rsid w:val="008C1709"/>
    <w:rsid w:val="008C43B1"/>
    <w:rsid w:val="008C44DD"/>
    <w:rsid w:val="008C59BF"/>
    <w:rsid w:val="008C5BB5"/>
    <w:rsid w:val="008C6CFC"/>
    <w:rsid w:val="008C7D17"/>
    <w:rsid w:val="008C7DD0"/>
    <w:rsid w:val="008D1124"/>
    <w:rsid w:val="008D1691"/>
    <w:rsid w:val="008D1773"/>
    <w:rsid w:val="008D1F0C"/>
    <w:rsid w:val="008D201E"/>
    <w:rsid w:val="008D2256"/>
    <w:rsid w:val="008D2290"/>
    <w:rsid w:val="008D2310"/>
    <w:rsid w:val="008D2345"/>
    <w:rsid w:val="008D2994"/>
    <w:rsid w:val="008D2F13"/>
    <w:rsid w:val="008D73E7"/>
    <w:rsid w:val="008D7C79"/>
    <w:rsid w:val="008E030B"/>
    <w:rsid w:val="008E08E2"/>
    <w:rsid w:val="008E14A3"/>
    <w:rsid w:val="008E2745"/>
    <w:rsid w:val="008E2F08"/>
    <w:rsid w:val="008E458E"/>
    <w:rsid w:val="008E4AEA"/>
    <w:rsid w:val="008E59A9"/>
    <w:rsid w:val="008E5B81"/>
    <w:rsid w:val="008E5EF5"/>
    <w:rsid w:val="008E6B21"/>
    <w:rsid w:val="008E77A1"/>
    <w:rsid w:val="008F0075"/>
    <w:rsid w:val="008F06B7"/>
    <w:rsid w:val="008F0E02"/>
    <w:rsid w:val="008F2280"/>
    <w:rsid w:val="008F2A84"/>
    <w:rsid w:val="008F3592"/>
    <w:rsid w:val="008F3BF8"/>
    <w:rsid w:val="008F3FB9"/>
    <w:rsid w:val="008F56C9"/>
    <w:rsid w:val="008F5E29"/>
    <w:rsid w:val="008F6680"/>
    <w:rsid w:val="008F72EC"/>
    <w:rsid w:val="008F7618"/>
    <w:rsid w:val="008F780D"/>
    <w:rsid w:val="008F7AAE"/>
    <w:rsid w:val="0090026E"/>
    <w:rsid w:val="0090104F"/>
    <w:rsid w:val="009010D6"/>
    <w:rsid w:val="009015AE"/>
    <w:rsid w:val="0090174E"/>
    <w:rsid w:val="00901A88"/>
    <w:rsid w:val="00901BEC"/>
    <w:rsid w:val="00901FB2"/>
    <w:rsid w:val="00902268"/>
    <w:rsid w:val="00902613"/>
    <w:rsid w:val="00902DE0"/>
    <w:rsid w:val="00902F34"/>
    <w:rsid w:val="00903076"/>
    <w:rsid w:val="0090396E"/>
    <w:rsid w:val="00903F6D"/>
    <w:rsid w:val="00905540"/>
    <w:rsid w:val="009058B0"/>
    <w:rsid w:val="00905E50"/>
    <w:rsid w:val="00906C50"/>
    <w:rsid w:val="00906EFC"/>
    <w:rsid w:val="00907420"/>
    <w:rsid w:val="00907936"/>
    <w:rsid w:val="00910659"/>
    <w:rsid w:val="009116E9"/>
    <w:rsid w:val="00911C2E"/>
    <w:rsid w:val="00912719"/>
    <w:rsid w:val="00913D4B"/>
    <w:rsid w:val="00913E42"/>
    <w:rsid w:val="0091545A"/>
    <w:rsid w:val="00915A7A"/>
    <w:rsid w:val="00916139"/>
    <w:rsid w:val="009177C2"/>
    <w:rsid w:val="00917879"/>
    <w:rsid w:val="00917C5A"/>
    <w:rsid w:val="00921253"/>
    <w:rsid w:val="00921271"/>
    <w:rsid w:val="00921283"/>
    <w:rsid w:val="00922CCB"/>
    <w:rsid w:val="00922CD7"/>
    <w:rsid w:val="009232FF"/>
    <w:rsid w:val="00923786"/>
    <w:rsid w:val="00924DD7"/>
    <w:rsid w:val="00924F41"/>
    <w:rsid w:val="00925B4F"/>
    <w:rsid w:val="00925BC8"/>
    <w:rsid w:val="00926167"/>
    <w:rsid w:val="009261DA"/>
    <w:rsid w:val="00926DF0"/>
    <w:rsid w:val="009276CC"/>
    <w:rsid w:val="00927C42"/>
    <w:rsid w:val="0093002C"/>
    <w:rsid w:val="0093016D"/>
    <w:rsid w:val="0093037E"/>
    <w:rsid w:val="00930613"/>
    <w:rsid w:val="009328DD"/>
    <w:rsid w:val="009350C4"/>
    <w:rsid w:val="009355D4"/>
    <w:rsid w:val="009363CB"/>
    <w:rsid w:val="009364DE"/>
    <w:rsid w:val="00936D6A"/>
    <w:rsid w:val="00936DFE"/>
    <w:rsid w:val="00937965"/>
    <w:rsid w:val="00937B3B"/>
    <w:rsid w:val="009409E4"/>
    <w:rsid w:val="00940D3D"/>
    <w:rsid w:val="0094151E"/>
    <w:rsid w:val="009417BC"/>
    <w:rsid w:val="009417F3"/>
    <w:rsid w:val="00941BC5"/>
    <w:rsid w:val="0094237D"/>
    <w:rsid w:val="009428D0"/>
    <w:rsid w:val="0094454E"/>
    <w:rsid w:val="00944C2A"/>
    <w:rsid w:val="00944CD6"/>
    <w:rsid w:val="009462EF"/>
    <w:rsid w:val="009475A3"/>
    <w:rsid w:val="00947F8F"/>
    <w:rsid w:val="00950322"/>
    <w:rsid w:val="00950E8F"/>
    <w:rsid w:val="00951989"/>
    <w:rsid w:val="00951BC0"/>
    <w:rsid w:val="00951C46"/>
    <w:rsid w:val="00952314"/>
    <w:rsid w:val="009527C9"/>
    <w:rsid w:val="009536C0"/>
    <w:rsid w:val="00953E9E"/>
    <w:rsid w:val="00954ABD"/>
    <w:rsid w:val="0095680F"/>
    <w:rsid w:val="00960928"/>
    <w:rsid w:val="00960E2E"/>
    <w:rsid w:val="0096133E"/>
    <w:rsid w:val="00961694"/>
    <w:rsid w:val="009623B0"/>
    <w:rsid w:val="009632A2"/>
    <w:rsid w:val="00963B6B"/>
    <w:rsid w:val="00964E49"/>
    <w:rsid w:val="009650DB"/>
    <w:rsid w:val="009667CC"/>
    <w:rsid w:val="00966BD1"/>
    <w:rsid w:val="00966CBD"/>
    <w:rsid w:val="00967FE4"/>
    <w:rsid w:val="00971494"/>
    <w:rsid w:val="00971F3A"/>
    <w:rsid w:val="009725D7"/>
    <w:rsid w:val="00972C06"/>
    <w:rsid w:val="00973B27"/>
    <w:rsid w:val="00973DC4"/>
    <w:rsid w:val="00974261"/>
    <w:rsid w:val="009754C4"/>
    <w:rsid w:val="00975958"/>
    <w:rsid w:val="00976124"/>
    <w:rsid w:val="00977B9F"/>
    <w:rsid w:val="0098041B"/>
    <w:rsid w:val="00980595"/>
    <w:rsid w:val="00980734"/>
    <w:rsid w:val="00980C36"/>
    <w:rsid w:val="00980FFB"/>
    <w:rsid w:val="00981F93"/>
    <w:rsid w:val="009823F7"/>
    <w:rsid w:val="00982419"/>
    <w:rsid w:val="0098272E"/>
    <w:rsid w:val="00982B86"/>
    <w:rsid w:val="00983027"/>
    <w:rsid w:val="00983A9C"/>
    <w:rsid w:val="0098410A"/>
    <w:rsid w:val="00984958"/>
    <w:rsid w:val="00984FB7"/>
    <w:rsid w:val="00985DF8"/>
    <w:rsid w:val="00986684"/>
    <w:rsid w:val="00987609"/>
    <w:rsid w:val="00987748"/>
    <w:rsid w:val="00990A83"/>
    <w:rsid w:val="00990AAD"/>
    <w:rsid w:val="00990F4B"/>
    <w:rsid w:val="0099155D"/>
    <w:rsid w:val="0099199F"/>
    <w:rsid w:val="00991E17"/>
    <w:rsid w:val="00992953"/>
    <w:rsid w:val="00992F24"/>
    <w:rsid w:val="00993152"/>
    <w:rsid w:val="009944A2"/>
    <w:rsid w:val="009945CC"/>
    <w:rsid w:val="00994EE7"/>
    <w:rsid w:val="00995EFB"/>
    <w:rsid w:val="0099687B"/>
    <w:rsid w:val="009969AE"/>
    <w:rsid w:val="00996D31"/>
    <w:rsid w:val="009970C4"/>
    <w:rsid w:val="00997588"/>
    <w:rsid w:val="009978F3"/>
    <w:rsid w:val="009A0630"/>
    <w:rsid w:val="009A0AC8"/>
    <w:rsid w:val="009A1A42"/>
    <w:rsid w:val="009A1FC6"/>
    <w:rsid w:val="009A2130"/>
    <w:rsid w:val="009A2522"/>
    <w:rsid w:val="009A2A40"/>
    <w:rsid w:val="009A2BFA"/>
    <w:rsid w:val="009A2D43"/>
    <w:rsid w:val="009A4410"/>
    <w:rsid w:val="009A4424"/>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3D50"/>
    <w:rsid w:val="009B4416"/>
    <w:rsid w:val="009B4585"/>
    <w:rsid w:val="009B4C1E"/>
    <w:rsid w:val="009B4C4D"/>
    <w:rsid w:val="009B592C"/>
    <w:rsid w:val="009B5F6D"/>
    <w:rsid w:val="009B62D8"/>
    <w:rsid w:val="009B6C6B"/>
    <w:rsid w:val="009B6F48"/>
    <w:rsid w:val="009B7D06"/>
    <w:rsid w:val="009C0836"/>
    <w:rsid w:val="009C100B"/>
    <w:rsid w:val="009C170B"/>
    <w:rsid w:val="009C20B2"/>
    <w:rsid w:val="009C3921"/>
    <w:rsid w:val="009C3B06"/>
    <w:rsid w:val="009C428F"/>
    <w:rsid w:val="009C472A"/>
    <w:rsid w:val="009C5AF3"/>
    <w:rsid w:val="009C71E8"/>
    <w:rsid w:val="009D33D3"/>
    <w:rsid w:val="009D34D6"/>
    <w:rsid w:val="009D37D0"/>
    <w:rsid w:val="009D3D3E"/>
    <w:rsid w:val="009D45A0"/>
    <w:rsid w:val="009D4BA9"/>
    <w:rsid w:val="009D64B1"/>
    <w:rsid w:val="009D685F"/>
    <w:rsid w:val="009D6AE9"/>
    <w:rsid w:val="009D6E67"/>
    <w:rsid w:val="009E01D4"/>
    <w:rsid w:val="009E024B"/>
    <w:rsid w:val="009E1BB7"/>
    <w:rsid w:val="009E1E25"/>
    <w:rsid w:val="009E20FE"/>
    <w:rsid w:val="009E252D"/>
    <w:rsid w:val="009E2B1B"/>
    <w:rsid w:val="009E2B9D"/>
    <w:rsid w:val="009E3115"/>
    <w:rsid w:val="009E3908"/>
    <w:rsid w:val="009E4E0C"/>
    <w:rsid w:val="009E4F53"/>
    <w:rsid w:val="009E4FBC"/>
    <w:rsid w:val="009F089A"/>
    <w:rsid w:val="009F1064"/>
    <w:rsid w:val="009F1761"/>
    <w:rsid w:val="009F247D"/>
    <w:rsid w:val="009F32A1"/>
    <w:rsid w:val="009F377E"/>
    <w:rsid w:val="009F3D29"/>
    <w:rsid w:val="009F3D84"/>
    <w:rsid w:val="009F4000"/>
    <w:rsid w:val="009F414E"/>
    <w:rsid w:val="009F41A6"/>
    <w:rsid w:val="009F4263"/>
    <w:rsid w:val="009F51CC"/>
    <w:rsid w:val="009F5416"/>
    <w:rsid w:val="009F5DCF"/>
    <w:rsid w:val="009F6ED8"/>
    <w:rsid w:val="009F77C1"/>
    <w:rsid w:val="009F7903"/>
    <w:rsid w:val="00A01FF5"/>
    <w:rsid w:val="00A02504"/>
    <w:rsid w:val="00A03477"/>
    <w:rsid w:val="00A03D77"/>
    <w:rsid w:val="00A03E7B"/>
    <w:rsid w:val="00A03EE1"/>
    <w:rsid w:val="00A0427C"/>
    <w:rsid w:val="00A05336"/>
    <w:rsid w:val="00A0587C"/>
    <w:rsid w:val="00A05A33"/>
    <w:rsid w:val="00A0619F"/>
    <w:rsid w:val="00A07D77"/>
    <w:rsid w:val="00A07DA5"/>
    <w:rsid w:val="00A1037B"/>
    <w:rsid w:val="00A1039D"/>
    <w:rsid w:val="00A10649"/>
    <w:rsid w:val="00A115A7"/>
    <w:rsid w:val="00A11B3B"/>
    <w:rsid w:val="00A11C55"/>
    <w:rsid w:val="00A125A8"/>
    <w:rsid w:val="00A12646"/>
    <w:rsid w:val="00A12EB0"/>
    <w:rsid w:val="00A13901"/>
    <w:rsid w:val="00A1687E"/>
    <w:rsid w:val="00A208D7"/>
    <w:rsid w:val="00A214FF"/>
    <w:rsid w:val="00A22BD2"/>
    <w:rsid w:val="00A22F06"/>
    <w:rsid w:val="00A22FF8"/>
    <w:rsid w:val="00A23CCC"/>
    <w:rsid w:val="00A240A8"/>
    <w:rsid w:val="00A2412C"/>
    <w:rsid w:val="00A25F65"/>
    <w:rsid w:val="00A262CE"/>
    <w:rsid w:val="00A265D7"/>
    <w:rsid w:val="00A27248"/>
    <w:rsid w:val="00A3030F"/>
    <w:rsid w:val="00A311E2"/>
    <w:rsid w:val="00A32112"/>
    <w:rsid w:val="00A32D56"/>
    <w:rsid w:val="00A331CE"/>
    <w:rsid w:val="00A34E43"/>
    <w:rsid w:val="00A3507B"/>
    <w:rsid w:val="00A352E3"/>
    <w:rsid w:val="00A3577C"/>
    <w:rsid w:val="00A3636B"/>
    <w:rsid w:val="00A36E84"/>
    <w:rsid w:val="00A37034"/>
    <w:rsid w:val="00A3741E"/>
    <w:rsid w:val="00A37959"/>
    <w:rsid w:val="00A37A36"/>
    <w:rsid w:val="00A40417"/>
    <w:rsid w:val="00A40EB4"/>
    <w:rsid w:val="00A41A99"/>
    <w:rsid w:val="00A42CD5"/>
    <w:rsid w:val="00A430AC"/>
    <w:rsid w:val="00A430FA"/>
    <w:rsid w:val="00A43BC5"/>
    <w:rsid w:val="00A44300"/>
    <w:rsid w:val="00A454DE"/>
    <w:rsid w:val="00A45D8E"/>
    <w:rsid w:val="00A45E95"/>
    <w:rsid w:val="00A46EC4"/>
    <w:rsid w:val="00A47792"/>
    <w:rsid w:val="00A478C5"/>
    <w:rsid w:val="00A50667"/>
    <w:rsid w:val="00A51D4B"/>
    <w:rsid w:val="00A528C7"/>
    <w:rsid w:val="00A534D1"/>
    <w:rsid w:val="00A536EA"/>
    <w:rsid w:val="00A53D76"/>
    <w:rsid w:val="00A53E46"/>
    <w:rsid w:val="00A54050"/>
    <w:rsid w:val="00A547BF"/>
    <w:rsid w:val="00A55046"/>
    <w:rsid w:val="00A55940"/>
    <w:rsid w:val="00A56DBC"/>
    <w:rsid w:val="00A570BD"/>
    <w:rsid w:val="00A571F5"/>
    <w:rsid w:val="00A57C4D"/>
    <w:rsid w:val="00A61867"/>
    <w:rsid w:val="00A62B8B"/>
    <w:rsid w:val="00A62D34"/>
    <w:rsid w:val="00A62D7D"/>
    <w:rsid w:val="00A644F7"/>
    <w:rsid w:val="00A64819"/>
    <w:rsid w:val="00A64949"/>
    <w:rsid w:val="00A65396"/>
    <w:rsid w:val="00A66356"/>
    <w:rsid w:val="00A6677B"/>
    <w:rsid w:val="00A66940"/>
    <w:rsid w:val="00A66A16"/>
    <w:rsid w:val="00A7012E"/>
    <w:rsid w:val="00A70412"/>
    <w:rsid w:val="00A7055A"/>
    <w:rsid w:val="00A70768"/>
    <w:rsid w:val="00A70962"/>
    <w:rsid w:val="00A7121F"/>
    <w:rsid w:val="00A726D6"/>
    <w:rsid w:val="00A72E25"/>
    <w:rsid w:val="00A73152"/>
    <w:rsid w:val="00A74AEA"/>
    <w:rsid w:val="00A758B6"/>
    <w:rsid w:val="00A76A84"/>
    <w:rsid w:val="00A77B6D"/>
    <w:rsid w:val="00A77FCE"/>
    <w:rsid w:val="00A809BB"/>
    <w:rsid w:val="00A81078"/>
    <w:rsid w:val="00A8153F"/>
    <w:rsid w:val="00A82053"/>
    <w:rsid w:val="00A82521"/>
    <w:rsid w:val="00A825A6"/>
    <w:rsid w:val="00A82A32"/>
    <w:rsid w:val="00A83AF2"/>
    <w:rsid w:val="00A85C55"/>
    <w:rsid w:val="00A86BC3"/>
    <w:rsid w:val="00A874A8"/>
    <w:rsid w:val="00A879E6"/>
    <w:rsid w:val="00A87CA9"/>
    <w:rsid w:val="00A87EC9"/>
    <w:rsid w:val="00A9034C"/>
    <w:rsid w:val="00A904B5"/>
    <w:rsid w:val="00A90829"/>
    <w:rsid w:val="00A91503"/>
    <w:rsid w:val="00A92346"/>
    <w:rsid w:val="00A92EC4"/>
    <w:rsid w:val="00A935C6"/>
    <w:rsid w:val="00A93B99"/>
    <w:rsid w:val="00A9423F"/>
    <w:rsid w:val="00A94838"/>
    <w:rsid w:val="00A9497E"/>
    <w:rsid w:val="00A95EFA"/>
    <w:rsid w:val="00A960D9"/>
    <w:rsid w:val="00A97067"/>
    <w:rsid w:val="00A97E74"/>
    <w:rsid w:val="00A97F5E"/>
    <w:rsid w:val="00AA1244"/>
    <w:rsid w:val="00AA2053"/>
    <w:rsid w:val="00AA20F5"/>
    <w:rsid w:val="00AA2C4B"/>
    <w:rsid w:val="00AA35A7"/>
    <w:rsid w:val="00AA3C32"/>
    <w:rsid w:val="00AA5298"/>
    <w:rsid w:val="00AA52CF"/>
    <w:rsid w:val="00AA5BB4"/>
    <w:rsid w:val="00AA5BF9"/>
    <w:rsid w:val="00AA6664"/>
    <w:rsid w:val="00AA76C4"/>
    <w:rsid w:val="00AB0680"/>
    <w:rsid w:val="00AB12A1"/>
    <w:rsid w:val="00AB251B"/>
    <w:rsid w:val="00AB2C72"/>
    <w:rsid w:val="00AB3A10"/>
    <w:rsid w:val="00AB54FE"/>
    <w:rsid w:val="00AB595E"/>
    <w:rsid w:val="00AB69BC"/>
    <w:rsid w:val="00AB6B22"/>
    <w:rsid w:val="00AB761C"/>
    <w:rsid w:val="00AC02D5"/>
    <w:rsid w:val="00AC0BB4"/>
    <w:rsid w:val="00AC0E4F"/>
    <w:rsid w:val="00AC1E1D"/>
    <w:rsid w:val="00AC2106"/>
    <w:rsid w:val="00AC30B9"/>
    <w:rsid w:val="00AC3E26"/>
    <w:rsid w:val="00AC416F"/>
    <w:rsid w:val="00AC4963"/>
    <w:rsid w:val="00AC4EA9"/>
    <w:rsid w:val="00AC50EB"/>
    <w:rsid w:val="00AC58CD"/>
    <w:rsid w:val="00AC5CF3"/>
    <w:rsid w:val="00AC60CA"/>
    <w:rsid w:val="00AC6113"/>
    <w:rsid w:val="00AC6679"/>
    <w:rsid w:val="00AC675D"/>
    <w:rsid w:val="00AC6B9F"/>
    <w:rsid w:val="00AC7EF7"/>
    <w:rsid w:val="00AD0077"/>
    <w:rsid w:val="00AD05DA"/>
    <w:rsid w:val="00AD1000"/>
    <w:rsid w:val="00AD1715"/>
    <w:rsid w:val="00AD1C2B"/>
    <w:rsid w:val="00AD2A83"/>
    <w:rsid w:val="00AD3E84"/>
    <w:rsid w:val="00AD4AA5"/>
    <w:rsid w:val="00AD5ED3"/>
    <w:rsid w:val="00AD6E8E"/>
    <w:rsid w:val="00AE1655"/>
    <w:rsid w:val="00AE25C4"/>
    <w:rsid w:val="00AE2DDA"/>
    <w:rsid w:val="00AE2EB2"/>
    <w:rsid w:val="00AE2F9B"/>
    <w:rsid w:val="00AE32E6"/>
    <w:rsid w:val="00AE3304"/>
    <w:rsid w:val="00AE35B5"/>
    <w:rsid w:val="00AE413E"/>
    <w:rsid w:val="00AE4447"/>
    <w:rsid w:val="00AE536C"/>
    <w:rsid w:val="00AE55F8"/>
    <w:rsid w:val="00AE6387"/>
    <w:rsid w:val="00AE63E9"/>
    <w:rsid w:val="00AE6978"/>
    <w:rsid w:val="00AE6A4A"/>
    <w:rsid w:val="00AE7636"/>
    <w:rsid w:val="00AE780C"/>
    <w:rsid w:val="00AF0263"/>
    <w:rsid w:val="00AF04A0"/>
    <w:rsid w:val="00AF0DAF"/>
    <w:rsid w:val="00AF0F9B"/>
    <w:rsid w:val="00AF18CF"/>
    <w:rsid w:val="00AF24C0"/>
    <w:rsid w:val="00AF3EE2"/>
    <w:rsid w:val="00AF52A8"/>
    <w:rsid w:val="00AF5578"/>
    <w:rsid w:val="00B00C01"/>
    <w:rsid w:val="00B01596"/>
    <w:rsid w:val="00B02B46"/>
    <w:rsid w:val="00B0340D"/>
    <w:rsid w:val="00B040BE"/>
    <w:rsid w:val="00B0414B"/>
    <w:rsid w:val="00B0443D"/>
    <w:rsid w:val="00B04EB3"/>
    <w:rsid w:val="00B055BE"/>
    <w:rsid w:val="00B07E47"/>
    <w:rsid w:val="00B10D0E"/>
    <w:rsid w:val="00B1199C"/>
    <w:rsid w:val="00B119DC"/>
    <w:rsid w:val="00B12CA4"/>
    <w:rsid w:val="00B13C6C"/>
    <w:rsid w:val="00B14404"/>
    <w:rsid w:val="00B1461F"/>
    <w:rsid w:val="00B15689"/>
    <w:rsid w:val="00B1596E"/>
    <w:rsid w:val="00B15B65"/>
    <w:rsid w:val="00B15CD5"/>
    <w:rsid w:val="00B16AD7"/>
    <w:rsid w:val="00B16C68"/>
    <w:rsid w:val="00B16CAC"/>
    <w:rsid w:val="00B16F56"/>
    <w:rsid w:val="00B1779B"/>
    <w:rsid w:val="00B1795A"/>
    <w:rsid w:val="00B206DB"/>
    <w:rsid w:val="00B208AB"/>
    <w:rsid w:val="00B21B37"/>
    <w:rsid w:val="00B2209E"/>
    <w:rsid w:val="00B2231E"/>
    <w:rsid w:val="00B2246D"/>
    <w:rsid w:val="00B2267D"/>
    <w:rsid w:val="00B22E21"/>
    <w:rsid w:val="00B23E12"/>
    <w:rsid w:val="00B26865"/>
    <w:rsid w:val="00B27282"/>
    <w:rsid w:val="00B31722"/>
    <w:rsid w:val="00B317E8"/>
    <w:rsid w:val="00B32736"/>
    <w:rsid w:val="00B3329C"/>
    <w:rsid w:val="00B338B9"/>
    <w:rsid w:val="00B34677"/>
    <w:rsid w:val="00B3517B"/>
    <w:rsid w:val="00B36746"/>
    <w:rsid w:val="00B36F3D"/>
    <w:rsid w:val="00B4050A"/>
    <w:rsid w:val="00B407EA"/>
    <w:rsid w:val="00B408A6"/>
    <w:rsid w:val="00B4092D"/>
    <w:rsid w:val="00B40BA4"/>
    <w:rsid w:val="00B4225B"/>
    <w:rsid w:val="00B425A2"/>
    <w:rsid w:val="00B42B74"/>
    <w:rsid w:val="00B431B3"/>
    <w:rsid w:val="00B43B3F"/>
    <w:rsid w:val="00B43DB6"/>
    <w:rsid w:val="00B43F64"/>
    <w:rsid w:val="00B4533E"/>
    <w:rsid w:val="00B465D3"/>
    <w:rsid w:val="00B468B4"/>
    <w:rsid w:val="00B46D10"/>
    <w:rsid w:val="00B4714D"/>
    <w:rsid w:val="00B47937"/>
    <w:rsid w:val="00B5004C"/>
    <w:rsid w:val="00B51046"/>
    <w:rsid w:val="00B510C8"/>
    <w:rsid w:val="00B5162F"/>
    <w:rsid w:val="00B51A4D"/>
    <w:rsid w:val="00B521AF"/>
    <w:rsid w:val="00B52BF3"/>
    <w:rsid w:val="00B539CB"/>
    <w:rsid w:val="00B5440E"/>
    <w:rsid w:val="00B5497D"/>
    <w:rsid w:val="00B54D83"/>
    <w:rsid w:val="00B5579F"/>
    <w:rsid w:val="00B559AF"/>
    <w:rsid w:val="00B55A7F"/>
    <w:rsid w:val="00B5635E"/>
    <w:rsid w:val="00B5702A"/>
    <w:rsid w:val="00B60117"/>
    <w:rsid w:val="00B61AE4"/>
    <w:rsid w:val="00B62E7F"/>
    <w:rsid w:val="00B63855"/>
    <w:rsid w:val="00B63A3A"/>
    <w:rsid w:val="00B658AC"/>
    <w:rsid w:val="00B669D0"/>
    <w:rsid w:val="00B672E8"/>
    <w:rsid w:val="00B708D2"/>
    <w:rsid w:val="00B70C2D"/>
    <w:rsid w:val="00B71436"/>
    <w:rsid w:val="00B716DE"/>
    <w:rsid w:val="00B728F1"/>
    <w:rsid w:val="00B730A1"/>
    <w:rsid w:val="00B73EC1"/>
    <w:rsid w:val="00B7458D"/>
    <w:rsid w:val="00B75318"/>
    <w:rsid w:val="00B75FAE"/>
    <w:rsid w:val="00B76447"/>
    <w:rsid w:val="00B76968"/>
    <w:rsid w:val="00B76FFE"/>
    <w:rsid w:val="00B77792"/>
    <w:rsid w:val="00B808F9"/>
    <w:rsid w:val="00B809BF"/>
    <w:rsid w:val="00B811AA"/>
    <w:rsid w:val="00B81249"/>
    <w:rsid w:val="00B825D7"/>
    <w:rsid w:val="00B84EE3"/>
    <w:rsid w:val="00B85430"/>
    <w:rsid w:val="00B861DE"/>
    <w:rsid w:val="00B86858"/>
    <w:rsid w:val="00B86F74"/>
    <w:rsid w:val="00B90100"/>
    <w:rsid w:val="00B90BF0"/>
    <w:rsid w:val="00B93182"/>
    <w:rsid w:val="00B93AA8"/>
    <w:rsid w:val="00B94532"/>
    <w:rsid w:val="00B95229"/>
    <w:rsid w:val="00B9541B"/>
    <w:rsid w:val="00B95659"/>
    <w:rsid w:val="00B962E2"/>
    <w:rsid w:val="00B96C1E"/>
    <w:rsid w:val="00BA0354"/>
    <w:rsid w:val="00BA074B"/>
    <w:rsid w:val="00BA2D28"/>
    <w:rsid w:val="00BA2FBE"/>
    <w:rsid w:val="00BA452A"/>
    <w:rsid w:val="00BA4665"/>
    <w:rsid w:val="00BA4A35"/>
    <w:rsid w:val="00BA4FFE"/>
    <w:rsid w:val="00BA571E"/>
    <w:rsid w:val="00BA6128"/>
    <w:rsid w:val="00BA6780"/>
    <w:rsid w:val="00BA6B71"/>
    <w:rsid w:val="00BA7A81"/>
    <w:rsid w:val="00BB065A"/>
    <w:rsid w:val="00BB0683"/>
    <w:rsid w:val="00BB0F84"/>
    <w:rsid w:val="00BB11F8"/>
    <w:rsid w:val="00BB25FE"/>
    <w:rsid w:val="00BB268B"/>
    <w:rsid w:val="00BB292D"/>
    <w:rsid w:val="00BB340C"/>
    <w:rsid w:val="00BB3C47"/>
    <w:rsid w:val="00BB431C"/>
    <w:rsid w:val="00BB4403"/>
    <w:rsid w:val="00BB50B8"/>
    <w:rsid w:val="00BB51E3"/>
    <w:rsid w:val="00BB5DAF"/>
    <w:rsid w:val="00BB627A"/>
    <w:rsid w:val="00BB6B87"/>
    <w:rsid w:val="00BB748D"/>
    <w:rsid w:val="00BB77CE"/>
    <w:rsid w:val="00BB7AA2"/>
    <w:rsid w:val="00BC0846"/>
    <w:rsid w:val="00BC0972"/>
    <w:rsid w:val="00BC14DC"/>
    <w:rsid w:val="00BC1748"/>
    <w:rsid w:val="00BC23C7"/>
    <w:rsid w:val="00BC3BDE"/>
    <w:rsid w:val="00BC422A"/>
    <w:rsid w:val="00BC4D94"/>
    <w:rsid w:val="00BC504F"/>
    <w:rsid w:val="00BC5DF8"/>
    <w:rsid w:val="00BC6FFC"/>
    <w:rsid w:val="00BC75A6"/>
    <w:rsid w:val="00BD0285"/>
    <w:rsid w:val="00BD0307"/>
    <w:rsid w:val="00BD05DF"/>
    <w:rsid w:val="00BD0BD2"/>
    <w:rsid w:val="00BD18CA"/>
    <w:rsid w:val="00BD1E0C"/>
    <w:rsid w:val="00BD371C"/>
    <w:rsid w:val="00BD3D03"/>
    <w:rsid w:val="00BD50A9"/>
    <w:rsid w:val="00BD5BCD"/>
    <w:rsid w:val="00BD63BA"/>
    <w:rsid w:val="00BD68B0"/>
    <w:rsid w:val="00BD6924"/>
    <w:rsid w:val="00BD70A6"/>
    <w:rsid w:val="00BD7990"/>
    <w:rsid w:val="00BD7C23"/>
    <w:rsid w:val="00BD7E43"/>
    <w:rsid w:val="00BE0005"/>
    <w:rsid w:val="00BE06EA"/>
    <w:rsid w:val="00BE323C"/>
    <w:rsid w:val="00BE4479"/>
    <w:rsid w:val="00BE62E0"/>
    <w:rsid w:val="00BE719C"/>
    <w:rsid w:val="00BE73F1"/>
    <w:rsid w:val="00BE74BB"/>
    <w:rsid w:val="00BE7FB4"/>
    <w:rsid w:val="00BF0A1D"/>
    <w:rsid w:val="00BF0CF6"/>
    <w:rsid w:val="00BF1417"/>
    <w:rsid w:val="00BF2593"/>
    <w:rsid w:val="00BF27DC"/>
    <w:rsid w:val="00BF2BD8"/>
    <w:rsid w:val="00BF3520"/>
    <w:rsid w:val="00BF3653"/>
    <w:rsid w:val="00BF4651"/>
    <w:rsid w:val="00BF4D95"/>
    <w:rsid w:val="00BF4DDB"/>
    <w:rsid w:val="00BF5053"/>
    <w:rsid w:val="00BF5498"/>
    <w:rsid w:val="00BF6142"/>
    <w:rsid w:val="00BF6EA5"/>
    <w:rsid w:val="00BF737A"/>
    <w:rsid w:val="00BF7A54"/>
    <w:rsid w:val="00C019D3"/>
    <w:rsid w:val="00C0252C"/>
    <w:rsid w:val="00C03EDA"/>
    <w:rsid w:val="00C043D4"/>
    <w:rsid w:val="00C0486B"/>
    <w:rsid w:val="00C04A42"/>
    <w:rsid w:val="00C0521D"/>
    <w:rsid w:val="00C059FF"/>
    <w:rsid w:val="00C0675C"/>
    <w:rsid w:val="00C06D58"/>
    <w:rsid w:val="00C0788C"/>
    <w:rsid w:val="00C10E8A"/>
    <w:rsid w:val="00C10EBF"/>
    <w:rsid w:val="00C11324"/>
    <w:rsid w:val="00C113D5"/>
    <w:rsid w:val="00C11F43"/>
    <w:rsid w:val="00C11FBC"/>
    <w:rsid w:val="00C13A85"/>
    <w:rsid w:val="00C148E9"/>
    <w:rsid w:val="00C14C7F"/>
    <w:rsid w:val="00C14D84"/>
    <w:rsid w:val="00C154A2"/>
    <w:rsid w:val="00C15E05"/>
    <w:rsid w:val="00C16E07"/>
    <w:rsid w:val="00C17421"/>
    <w:rsid w:val="00C17B7D"/>
    <w:rsid w:val="00C17FCC"/>
    <w:rsid w:val="00C20301"/>
    <w:rsid w:val="00C206BC"/>
    <w:rsid w:val="00C20D3E"/>
    <w:rsid w:val="00C20FDA"/>
    <w:rsid w:val="00C231F8"/>
    <w:rsid w:val="00C233C9"/>
    <w:rsid w:val="00C2434F"/>
    <w:rsid w:val="00C25501"/>
    <w:rsid w:val="00C306B4"/>
    <w:rsid w:val="00C30AEE"/>
    <w:rsid w:val="00C30D19"/>
    <w:rsid w:val="00C31092"/>
    <w:rsid w:val="00C32990"/>
    <w:rsid w:val="00C32BC6"/>
    <w:rsid w:val="00C32D8A"/>
    <w:rsid w:val="00C336B1"/>
    <w:rsid w:val="00C34C7E"/>
    <w:rsid w:val="00C3541C"/>
    <w:rsid w:val="00C36BB1"/>
    <w:rsid w:val="00C36CB1"/>
    <w:rsid w:val="00C374C0"/>
    <w:rsid w:val="00C40C25"/>
    <w:rsid w:val="00C43E34"/>
    <w:rsid w:val="00C44DF4"/>
    <w:rsid w:val="00C45801"/>
    <w:rsid w:val="00C46E3B"/>
    <w:rsid w:val="00C47CC0"/>
    <w:rsid w:val="00C50874"/>
    <w:rsid w:val="00C512EB"/>
    <w:rsid w:val="00C52A68"/>
    <w:rsid w:val="00C52B8A"/>
    <w:rsid w:val="00C535F6"/>
    <w:rsid w:val="00C544BC"/>
    <w:rsid w:val="00C54D6B"/>
    <w:rsid w:val="00C55A16"/>
    <w:rsid w:val="00C561B6"/>
    <w:rsid w:val="00C574BA"/>
    <w:rsid w:val="00C57F94"/>
    <w:rsid w:val="00C6005E"/>
    <w:rsid w:val="00C60549"/>
    <w:rsid w:val="00C6076E"/>
    <w:rsid w:val="00C61022"/>
    <w:rsid w:val="00C610B4"/>
    <w:rsid w:val="00C616E8"/>
    <w:rsid w:val="00C62281"/>
    <w:rsid w:val="00C63D66"/>
    <w:rsid w:val="00C65E34"/>
    <w:rsid w:val="00C66B1D"/>
    <w:rsid w:val="00C67B8C"/>
    <w:rsid w:val="00C70FE8"/>
    <w:rsid w:val="00C710F3"/>
    <w:rsid w:val="00C7143E"/>
    <w:rsid w:val="00C71736"/>
    <w:rsid w:val="00C72141"/>
    <w:rsid w:val="00C7227C"/>
    <w:rsid w:val="00C7265D"/>
    <w:rsid w:val="00C72FF5"/>
    <w:rsid w:val="00C74526"/>
    <w:rsid w:val="00C74F71"/>
    <w:rsid w:val="00C75572"/>
    <w:rsid w:val="00C766D1"/>
    <w:rsid w:val="00C772BB"/>
    <w:rsid w:val="00C80400"/>
    <w:rsid w:val="00C80443"/>
    <w:rsid w:val="00C807D5"/>
    <w:rsid w:val="00C80ACE"/>
    <w:rsid w:val="00C81A56"/>
    <w:rsid w:val="00C8228F"/>
    <w:rsid w:val="00C82EC4"/>
    <w:rsid w:val="00C83675"/>
    <w:rsid w:val="00C83BB8"/>
    <w:rsid w:val="00C83C51"/>
    <w:rsid w:val="00C83D1C"/>
    <w:rsid w:val="00C83F46"/>
    <w:rsid w:val="00C84D2F"/>
    <w:rsid w:val="00C853C4"/>
    <w:rsid w:val="00C853D6"/>
    <w:rsid w:val="00C85A57"/>
    <w:rsid w:val="00C85E9F"/>
    <w:rsid w:val="00C85F3F"/>
    <w:rsid w:val="00C86CD5"/>
    <w:rsid w:val="00C86E16"/>
    <w:rsid w:val="00C871C1"/>
    <w:rsid w:val="00C87416"/>
    <w:rsid w:val="00C87C25"/>
    <w:rsid w:val="00C91B31"/>
    <w:rsid w:val="00C91C0D"/>
    <w:rsid w:val="00C91C93"/>
    <w:rsid w:val="00C92093"/>
    <w:rsid w:val="00C9209B"/>
    <w:rsid w:val="00C92A93"/>
    <w:rsid w:val="00C92B00"/>
    <w:rsid w:val="00C92BE8"/>
    <w:rsid w:val="00C93036"/>
    <w:rsid w:val="00C9352A"/>
    <w:rsid w:val="00C94076"/>
    <w:rsid w:val="00C94A23"/>
    <w:rsid w:val="00C9564C"/>
    <w:rsid w:val="00C958EE"/>
    <w:rsid w:val="00C95EAE"/>
    <w:rsid w:val="00C95F35"/>
    <w:rsid w:val="00C97590"/>
    <w:rsid w:val="00CA2064"/>
    <w:rsid w:val="00CA239C"/>
    <w:rsid w:val="00CA3BC0"/>
    <w:rsid w:val="00CA59D7"/>
    <w:rsid w:val="00CA77C1"/>
    <w:rsid w:val="00CB0973"/>
    <w:rsid w:val="00CB1ACA"/>
    <w:rsid w:val="00CB1FA7"/>
    <w:rsid w:val="00CB275B"/>
    <w:rsid w:val="00CB2B56"/>
    <w:rsid w:val="00CB2D88"/>
    <w:rsid w:val="00CB3CC9"/>
    <w:rsid w:val="00CB41B4"/>
    <w:rsid w:val="00CB478F"/>
    <w:rsid w:val="00CB4CD7"/>
    <w:rsid w:val="00CB4DC7"/>
    <w:rsid w:val="00CB53BE"/>
    <w:rsid w:val="00CB59EF"/>
    <w:rsid w:val="00CB6031"/>
    <w:rsid w:val="00CB6F13"/>
    <w:rsid w:val="00CC0328"/>
    <w:rsid w:val="00CC063F"/>
    <w:rsid w:val="00CC08F0"/>
    <w:rsid w:val="00CC105D"/>
    <w:rsid w:val="00CC1FE1"/>
    <w:rsid w:val="00CC3CE8"/>
    <w:rsid w:val="00CC3FCD"/>
    <w:rsid w:val="00CC48A8"/>
    <w:rsid w:val="00CC5736"/>
    <w:rsid w:val="00CC5A68"/>
    <w:rsid w:val="00CD0053"/>
    <w:rsid w:val="00CD1CC8"/>
    <w:rsid w:val="00CD31DE"/>
    <w:rsid w:val="00CD34C4"/>
    <w:rsid w:val="00CD3544"/>
    <w:rsid w:val="00CD3759"/>
    <w:rsid w:val="00CD4A6E"/>
    <w:rsid w:val="00CD4A99"/>
    <w:rsid w:val="00CD5465"/>
    <w:rsid w:val="00CD5FE7"/>
    <w:rsid w:val="00CD614C"/>
    <w:rsid w:val="00CD678A"/>
    <w:rsid w:val="00CD6987"/>
    <w:rsid w:val="00CD69A1"/>
    <w:rsid w:val="00CD6BB8"/>
    <w:rsid w:val="00CD7A29"/>
    <w:rsid w:val="00CE09D4"/>
    <w:rsid w:val="00CE120A"/>
    <w:rsid w:val="00CE13A0"/>
    <w:rsid w:val="00CE14EF"/>
    <w:rsid w:val="00CE1B5C"/>
    <w:rsid w:val="00CE23EC"/>
    <w:rsid w:val="00CE2598"/>
    <w:rsid w:val="00CE29C2"/>
    <w:rsid w:val="00CE2DE3"/>
    <w:rsid w:val="00CE3CC8"/>
    <w:rsid w:val="00CE3D82"/>
    <w:rsid w:val="00CE4377"/>
    <w:rsid w:val="00CE4677"/>
    <w:rsid w:val="00CE4C42"/>
    <w:rsid w:val="00CE536F"/>
    <w:rsid w:val="00CE5787"/>
    <w:rsid w:val="00CE66D0"/>
    <w:rsid w:val="00CE6760"/>
    <w:rsid w:val="00CF1222"/>
    <w:rsid w:val="00CF1CD3"/>
    <w:rsid w:val="00CF1FC4"/>
    <w:rsid w:val="00CF42A9"/>
    <w:rsid w:val="00CF4619"/>
    <w:rsid w:val="00CF4D6A"/>
    <w:rsid w:val="00CF559B"/>
    <w:rsid w:val="00CF616A"/>
    <w:rsid w:val="00CF655A"/>
    <w:rsid w:val="00CF6C92"/>
    <w:rsid w:val="00CF7008"/>
    <w:rsid w:val="00CF7EBD"/>
    <w:rsid w:val="00D011F5"/>
    <w:rsid w:val="00D019D7"/>
    <w:rsid w:val="00D0447A"/>
    <w:rsid w:val="00D0448F"/>
    <w:rsid w:val="00D05225"/>
    <w:rsid w:val="00D053A7"/>
    <w:rsid w:val="00D05DBC"/>
    <w:rsid w:val="00D06641"/>
    <w:rsid w:val="00D06F48"/>
    <w:rsid w:val="00D10CEE"/>
    <w:rsid w:val="00D10ED3"/>
    <w:rsid w:val="00D10F29"/>
    <w:rsid w:val="00D110D5"/>
    <w:rsid w:val="00D1168A"/>
    <w:rsid w:val="00D11B8E"/>
    <w:rsid w:val="00D128F2"/>
    <w:rsid w:val="00D135F2"/>
    <w:rsid w:val="00D149CD"/>
    <w:rsid w:val="00D15732"/>
    <w:rsid w:val="00D161EE"/>
    <w:rsid w:val="00D16710"/>
    <w:rsid w:val="00D16F6C"/>
    <w:rsid w:val="00D17302"/>
    <w:rsid w:val="00D17B9D"/>
    <w:rsid w:val="00D21B6C"/>
    <w:rsid w:val="00D21F56"/>
    <w:rsid w:val="00D223CE"/>
    <w:rsid w:val="00D22781"/>
    <w:rsid w:val="00D2334D"/>
    <w:rsid w:val="00D2344D"/>
    <w:rsid w:val="00D23560"/>
    <w:rsid w:val="00D23927"/>
    <w:rsid w:val="00D23CDB"/>
    <w:rsid w:val="00D23F78"/>
    <w:rsid w:val="00D24A82"/>
    <w:rsid w:val="00D254F7"/>
    <w:rsid w:val="00D25B19"/>
    <w:rsid w:val="00D25ECB"/>
    <w:rsid w:val="00D265CB"/>
    <w:rsid w:val="00D27057"/>
    <w:rsid w:val="00D275C6"/>
    <w:rsid w:val="00D27E81"/>
    <w:rsid w:val="00D30CC9"/>
    <w:rsid w:val="00D312AB"/>
    <w:rsid w:val="00D31A73"/>
    <w:rsid w:val="00D32123"/>
    <w:rsid w:val="00D32F1B"/>
    <w:rsid w:val="00D35B81"/>
    <w:rsid w:val="00D3636F"/>
    <w:rsid w:val="00D36EA9"/>
    <w:rsid w:val="00D36F81"/>
    <w:rsid w:val="00D37B0A"/>
    <w:rsid w:val="00D4000E"/>
    <w:rsid w:val="00D4053F"/>
    <w:rsid w:val="00D44EB1"/>
    <w:rsid w:val="00D463B0"/>
    <w:rsid w:val="00D46669"/>
    <w:rsid w:val="00D46BED"/>
    <w:rsid w:val="00D46F18"/>
    <w:rsid w:val="00D4736E"/>
    <w:rsid w:val="00D473FA"/>
    <w:rsid w:val="00D47949"/>
    <w:rsid w:val="00D47FA5"/>
    <w:rsid w:val="00D51260"/>
    <w:rsid w:val="00D5154F"/>
    <w:rsid w:val="00D526C3"/>
    <w:rsid w:val="00D52D85"/>
    <w:rsid w:val="00D554EA"/>
    <w:rsid w:val="00D55BA8"/>
    <w:rsid w:val="00D562A5"/>
    <w:rsid w:val="00D56EE4"/>
    <w:rsid w:val="00D6063C"/>
    <w:rsid w:val="00D61C0F"/>
    <w:rsid w:val="00D6204B"/>
    <w:rsid w:val="00D62388"/>
    <w:rsid w:val="00D62E31"/>
    <w:rsid w:val="00D632DA"/>
    <w:rsid w:val="00D63758"/>
    <w:rsid w:val="00D63832"/>
    <w:rsid w:val="00D65F58"/>
    <w:rsid w:val="00D66369"/>
    <w:rsid w:val="00D66458"/>
    <w:rsid w:val="00D66C6F"/>
    <w:rsid w:val="00D67815"/>
    <w:rsid w:val="00D70332"/>
    <w:rsid w:val="00D7053F"/>
    <w:rsid w:val="00D71066"/>
    <w:rsid w:val="00D7148E"/>
    <w:rsid w:val="00D71DE6"/>
    <w:rsid w:val="00D72976"/>
    <w:rsid w:val="00D732A9"/>
    <w:rsid w:val="00D7334F"/>
    <w:rsid w:val="00D73543"/>
    <w:rsid w:val="00D73A8C"/>
    <w:rsid w:val="00D74E0B"/>
    <w:rsid w:val="00D750A7"/>
    <w:rsid w:val="00D751B9"/>
    <w:rsid w:val="00D753C3"/>
    <w:rsid w:val="00D75F0A"/>
    <w:rsid w:val="00D77D93"/>
    <w:rsid w:val="00D803B6"/>
    <w:rsid w:val="00D8040A"/>
    <w:rsid w:val="00D80910"/>
    <w:rsid w:val="00D80993"/>
    <w:rsid w:val="00D81013"/>
    <w:rsid w:val="00D81627"/>
    <w:rsid w:val="00D81EA9"/>
    <w:rsid w:val="00D83348"/>
    <w:rsid w:val="00D83539"/>
    <w:rsid w:val="00D8374D"/>
    <w:rsid w:val="00D83BBA"/>
    <w:rsid w:val="00D83ED9"/>
    <w:rsid w:val="00D8440F"/>
    <w:rsid w:val="00D850F5"/>
    <w:rsid w:val="00D852F7"/>
    <w:rsid w:val="00D855FE"/>
    <w:rsid w:val="00D86B66"/>
    <w:rsid w:val="00D86DA2"/>
    <w:rsid w:val="00D86E58"/>
    <w:rsid w:val="00D87172"/>
    <w:rsid w:val="00D87FAF"/>
    <w:rsid w:val="00D915B1"/>
    <w:rsid w:val="00D9160B"/>
    <w:rsid w:val="00D92BE5"/>
    <w:rsid w:val="00D93EA4"/>
    <w:rsid w:val="00D946E6"/>
    <w:rsid w:val="00D95AAC"/>
    <w:rsid w:val="00D96451"/>
    <w:rsid w:val="00D96690"/>
    <w:rsid w:val="00D96D63"/>
    <w:rsid w:val="00D96E3B"/>
    <w:rsid w:val="00D97034"/>
    <w:rsid w:val="00D97A0D"/>
    <w:rsid w:val="00DA0197"/>
    <w:rsid w:val="00DA087B"/>
    <w:rsid w:val="00DA0D5A"/>
    <w:rsid w:val="00DA112B"/>
    <w:rsid w:val="00DA13E2"/>
    <w:rsid w:val="00DA28B0"/>
    <w:rsid w:val="00DA2E64"/>
    <w:rsid w:val="00DA3CF4"/>
    <w:rsid w:val="00DA3DB7"/>
    <w:rsid w:val="00DA3E04"/>
    <w:rsid w:val="00DA4684"/>
    <w:rsid w:val="00DA53A3"/>
    <w:rsid w:val="00DA7783"/>
    <w:rsid w:val="00DB0545"/>
    <w:rsid w:val="00DB0583"/>
    <w:rsid w:val="00DB0618"/>
    <w:rsid w:val="00DB2164"/>
    <w:rsid w:val="00DB263B"/>
    <w:rsid w:val="00DB2DAD"/>
    <w:rsid w:val="00DB2E08"/>
    <w:rsid w:val="00DB3127"/>
    <w:rsid w:val="00DB39DA"/>
    <w:rsid w:val="00DB438C"/>
    <w:rsid w:val="00DB4D3D"/>
    <w:rsid w:val="00DB61A6"/>
    <w:rsid w:val="00DB626F"/>
    <w:rsid w:val="00DB635A"/>
    <w:rsid w:val="00DB6837"/>
    <w:rsid w:val="00DB6C60"/>
    <w:rsid w:val="00DB793A"/>
    <w:rsid w:val="00DC0EE3"/>
    <w:rsid w:val="00DC1F1D"/>
    <w:rsid w:val="00DC2343"/>
    <w:rsid w:val="00DC2605"/>
    <w:rsid w:val="00DC281F"/>
    <w:rsid w:val="00DC3C39"/>
    <w:rsid w:val="00DC4411"/>
    <w:rsid w:val="00DC6ED8"/>
    <w:rsid w:val="00DD0172"/>
    <w:rsid w:val="00DD16EC"/>
    <w:rsid w:val="00DD1BB4"/>
    <w:rsid w:val="00DD27DE"/>
    <w:rsid w:val="00DD34F6"/>
    <w:rsid w:val="00DD3BF0"/>
    <w:rsid w:val="00DD4076"/>
    <w:rsid w:val="00DD4EBA"/>
    <w:rsid w:val="00DD69A1"/>
    <w:rsid w:val="00DD6B67"/>
    <w:rsid w:val="00DD7678"/>
    <w:rsid w:val="00DD77F7"/>
    <w:rsid w:val="00DE12FE"/>
    <w:rsid w:val="00DE1B05"/>
    <w:rsid w:val="00DE22A8"/>
    <w:rsid w:val="00DE2A08"/>
    <w:rsid w:val="00DE2B42"/>
    <w:rsid w:val="00DE2D64"/>
    <w:rsid w:val="00DE5540"/>
    <w:rsid w:val="00DE56D7"/>
    <w:rsid w:val="00DE6964"/>
    <w:rsid w:val="00DF02DA"/>
    <w:rsid w:val="00DF06CB"/>
    <w:rsid w:val="00DF0C9B"/>
    <w:rsid w:val="00DF1168"/>
    <w:rsid w:val="00DF13AF"/>
    <w:rsid w:val="00DF1917"/>
    <w:rsid w:val="00DF1B05"/>
    <w:rsid w:val="00DF2161"/>
    <w:rsid w:val="00DF2EFF"/>
    <w:rsid w:val="00DF3E41"/>
    <w:rsid w:val="00DF4D94"/>
    <w:rsid w:val="00DF53D2"/>
    <w:rsid w:val="00DF57B0"/>
    <w:rsid w:val="00DF5AA2"/>
    <w:rsid w:val="00DF5AA9"/>
    <w:rsid w:val="00DF6886"/>
    <w:rsid w:val="00DF6CB8"/>
    <w:rsid w:val="00DF7DDA"/>
    <w:rsid w:val="00E00CE8"/>
    <w:rsid w:val="00E00D85"/>
    <w:rsid w:val="00E018D8"/>
    <w:rsid w:val="00E026AC"/>
    <w:rsid w:val="00E032EF"/>
    <w:rsid w:val="00E03779"/>
    <w:rsid w:val="00E049B5"/>
    <w:rsid w:val="00E049C7"/>
    <w:rsid w:val="00E04A83"/>
    <w:rsid w:val="00E04BFA"/>
    <w:rsid w:val="00E05CA9"/>
    <w:rsid w:val="00E060E3"/>
    <w:rsid w:val="00E06C3A"/>
    <w:rsid w:val="00E1015F"/>
    <w:rsid w:val="00E10345"/>
    <w:rsid w:val="00E108FE"/>
    <w:rsid w:val="00E10BC9"/>
    <w:rsid w:val="00E119AF"/>
    <w:rsid w:val="00E129B8"/>
    <w:rsid w:val="00E136C0"/>
    <w:rsid w:val="00E139CA"/>
    <w:rsid w:val="00E13F94"/>
    <w:rsid w:val="00E14B39"/>
    <w:rsid w:val="00E15356"/>
    <w:rsid w:val="00E15C51"/>
    <w:rsid w:val="00E15CD0"/>
    <w:rsid w:val="00E16B69"/>
    <w:rsid w:val="00E17507"/>
    <w:rsid w:val="00E17AD1"/>
    <w:rsid w:val="00E17B46"/>
    <w:rsid w:val="00E17F1A"/>
    <w:rsid w:val="00E20278"/>
    <w:rsid w:val="00E20B2F"/>
    <w:rsid w:val="00E21786"/>
    <w:rsid w:val="00E21CD9"/>
    <w:rsid w:val="00E21DAD"/>
    <w:rsid w:val="00E22072"/>
    <w:rsid w:val="00E226C3"/>
    <w:rsid w:val="00E22AEC"/>
    <w:rsid w:val="00E232A7"/>
    <w:rsid w:val="00E23F8E"/>
    <w:rsid w:val="00E24CB4"/>
    <w:rsid w:val="00E2591A"/>
    <w:rsid w:val="00E25993"/>
    <w:rsid w:val="00E27E78"/>
    <w:rsid w:val="00E324C6"/>
    <w:rsid w:val="00E32BCB"/>
    <w:rsid w:val="00E34812"/>
    <w:rsid w:val="00E35A53"/>
    <w:rsid w:val="00E37F32"/>
    <w:rsid w:val="00E37FA9"/>
    <w:rsid w:val="00E40663"/>
    <w:rsid w:val="00E41595"/>
    <w:rsid w:val="00E419DF"/>
    <w:rsid w:val="00E41E3F"/>
    <w:rsid w:val="00E4212A"/>
    <w:rsid w:val="00E42276"/>
    <w:rsid w:val="00E42B94"/>
    <w:rsid w:val="00E436EE"/>
    <w:rsid w:val="00E43B69"/>
    <w:rsid w:val="00E44601"/>
    <w:rsid w:val="00E4484D"/>
    <w:rsid w:val="00E44CC3"/>
    <w:rsid w:val="00E45022"/>
    <w:rsid w:val="00E502F8"/>
    <w:rsid w:val="00E51F4C"/>
    <w:rsid w:val="00E525BB"/>
    <w:rsid w:val="00E529B6"/>
    <w:rsid w:val="00E52CFF"/>
    <w:rsid w:val="00E53896"/>
    <w:rsid w:val="00E548EE"/>
    <w:rsid w:val="00E54F75"/>
    <w:rsid w:val="00E558A6"/>
    <w:rsid w:val="00E56091"/>
    <w:rsid w:val="00E56536"/>
    <w:rsid w:val="00E5660F"/>
    <w:rsid w:val="00E56664"/>
    <w:rsid w:val="00E56856"/>
    <w:rsid w:val="00E56F44"/>
    <w:rsid w:val="00E57410"/>
    <w:rsid w:val="00E6041D"/>
    <w:rsid w:val="00E608D7"/>
    <w:rsid w:val="00E60F86"/>
    <w:rsid w:val="00E611FC"/>
    <w:rsid w:val="00E616B1"/>
    <w:rsid w:val="00E61EC6"/>
    <w:rsid w:val="00E62BA6"/>
    <w:rsid w:val="00E63189"/>
    <w:rsid w:val="00E639D7"/>
    <w:rsid w:val="00E64FDE"/>
    <w:rsid w:val="00E661FC"/>
    <w:rsid w:val="00E669F5"/>
    <w:rsid w:val="00E670D9"/>
    <w:rsid w:val="00E67E0E"/>
    <w:rsid w:val="00E71B2F"/>
    <w:rsid w:val="00E72781"/>
    <w:rsid w:val="00E72830"/>
    <w:rsid w:val="00E73D81"/>
    <w:rsid w:val="00E744E9"/>
    <w:rsid w:val="00E7483D"/>
    <w:rsid w:val="00E74AEA"/>
    <w:rsid w:val="00E74E20"/>
    <w:rsid w:val="00E76180"/>
    <w:rsid w:val="00E767A8"/>
    <w:rsid w:val="00E77634"/>
    <w:rsid w:val="00E80633"/>
    <w:rsid w:val="00E81537"/>
    <w:rsid w:val="00E818D9"/>
    <w:rsid w:val="00E81C0B"/>
    <w:rsid w:val="00E81F4F"/>
    <w:rsid w:val="00E82C42"/>
    <w:rsid w:val="00E83012"/>
    <w:rsid w:val="00E830B8"/>
    <w:rsid w:val="00E831BA"/>
    <w:rsid w:val="00E845AD"/>
    <w:rsid w:val="00E84724"/>
    <w:rsid w:val="00E8485B"/>
    <w:rsid w:val="00E84F21"/>
    <w:rsid w:val="00E87A73"/>
    <w:rsid w:val="00E909EA"/>
    <w:rsid w:val="00E911EB"/>
    <w:rsid w:val="00E92753"/>
    <w:rsid w:val="00E93CAA"/>
    <w:rsid w:val="00E947B4"/>
    <w:rsid w:val="00E960BA"/>
    <w:rsid w:val="00E96904"/>
    <w:rsid w:val="00E96CD1"/>
    <w:rsid w:val="00E96DA6"/>
    <w:rsid w:val="00E97336"/>
    <w:rsid w:val="00EA0525"/>
    <w:rsid w:val="00EA066B"/>
    <w:rsid w:val="00EA08B8"/>
    <w:rsid w:val="00EA0D49"/>
    <w:rsid w:val="00EA115B"/>
    <w:rsid w:val="00EA2326"/>
    <w:rsid w:val="00EA2358"/>
    <w:rsid w:val="00EA295A"/>
    <w:rsid w:val="00EA2985"/>
    <w:rsid w:val="00EA37B5"/>
    <w:rsid w:val="00EA420F"/>
    <w:rsid w:val="00EA4871"/>
    <w:rsid w:val="00EA4982"/>
    <w:rsid w:val="00EA4FAE"/>
    <w:rsid w:val="00EA543F"/>
    <w:rsid w:val="00EA5F2F"/>
    <w:rsid w:val="00EA654F"/>
    <w:rsid w:val="00EA74C5"/>
    <w:rsid w:val="00EA786D"/>
    <w:rsid w:val="00EB0149"/>
    <w:rsid w:val="00EB0ECB"/>
    <w:rsid w:val="00EB1198"/>
    <w:rsid w:val="00EB2498"/>
    <w:rsid w:val="00EB2625"/>
    <w:rsid w:val="00EB348B"/>
    <w:rsid w:val="00EB3DC9"/>
    <w:rsid w:val="00EB45DB"/>
    <w:rsid w:val="00EB6CA4"/>
    <w:rsid w:val="00EB6EDC"/>
    <w:rsid w:val="00EB714F"/>
    <w:rsid w:val="00EC0405"/>
    <w:rsid w:val="00EC09AC"/>
    <w:rsid w:val="00EC0C0B"/>
    <w:rsid w:val="00EC1039"/>
    <w:rsid w:val="00EC1228"/>
    <w:rsid w:val="00EC18A0"/>
    <w:rsid w:val="00EC220B"/>
    <w:rsid w:val="00EC2910"/>
    <w:rsid w:val="00EC370C"/>
    <w:rsid w:val="00EC3998"/>
    <w:rsid w:val="00EC4E70"/>
    <w:rsid w:val="00EC57E9"/>
    <w:rsid w:val="00EC597B"/>
    <w:rsid w:val="00EC6053"/>
    <w:rsid w:val="00EC69A7"/>
    <w:rsid w:val="00EC6AC2"/>
    <w:rsid w:val="00EC6D21"/>
    <w:rsid w:val="00EC7281"/>
    <w:rsid w:val="00EC7630"/>
    <w:rsid w:val="00ED0831"/>
    <w:rsid w:val="00ED1083"/>
    <w:rsid w:val="00ED1B0A"/>
    <w:rsid w:val="00ED1D8C"/>
    <w:rsid w:val="00ED29AE"/>
    <w:rsid w:val="00ED4053"/>
    <w:rsid w:val="00ED42EA"/>
    <w:rsid w:val="00ED42F5"/>
    <w:rsid w:val="00ED685B"/>
    <w:rsid w:val="00EE129A"/>
    <w:rsid w:val="00EE145B"/>
    <w:rsid w:val="00EE1810"/>
    <w:rsid w:val="00EE3E2D"/>
    <w:rsid w:val="00EE3F89"/>
    <w:rsid w:val="00EE4F02"/>
    <w:rsid w:val="00EE5300"/>
    <w:rsid w:val="00EE5C7B"/>
    <w:rsid w:val="00EE6A1C"/>
    <w:rsid w:val="00EF1400"/>
    <w:rsid w:val="00EF1ECD"/>
    <w:rsid w:val="00EF2EAA"/>
    <w:rsid w:val="00EF3562"/>
    <w:rsid w:val="00EF4F7D"/>
    <w:rsid w:val="00EF5232"/>
    <w:rsid w:val="00EF5932"/>
    <w:rsid w:val="00EF63CD"/>
    <w:rsid w:val="00EF6575"/>
    <w:rsid w:val="00EF66AE"/>
    <w:rsid w:val="00EF7553"/>
    <w:rsid w:val="00EF758F"/>
    <w:rsid w:val="00EF76F7"/>
    <w:rsid w:val="00F001EC"/>
    <w:rsid w:val="00F00D48"/>
    <w:rsid w:val="00F00DBD"/>
    <w:rsid w:val="00F00E08"/>
    <w:rsid w:val="00F014C8"/>
    <w:rsid w:val="00F0342C"/>
    <w:rsid w:val="00F035BA"/>
    <w:rsid w:val="00F0375E"/>
    <w:rsid w:val="00F037A3"/>
    <w:rsid w:val="00F04E65"/>
    <w:rsid w:val="00F060AC"/>
    <w:rsid w:val="00F06961"/>
    <w:rsid w:val="00F06B44"/>
    <w:rsid w:val="00F07845"/>
    <w:rsid w:val="00F11208"/>
    <w:rsid w:val="00F115D3"/>
    <w:rsid w:val="00F1169C"/>
    <w:rsid w:val="00F1264D"/>
    <w:rsid w:val="00F142F1"/>
    <w:rsid w:val="00F14E09"/>
    <w:rsid w:val="00F154DF"/>
    <w:rsid w:val="00F17000"/>
    <w:rsid w:val="00F1725A"/>
    <w:rsid w:val="00F17473"/>
    <w:rsid w:val="00F1751C"/>
    <w:rsid w:val="00F17629"/>
    <w:rsid w:val="00F20334"/>
    <w:rsid w:val="00F217FB"/>
    <w:rsid w:val="00F23C72"/>
    <w:rsid w:val="00F23E23"/>
    <w:rsid w:val="00F242EB"/>
    <w:rsid w:val="00F25DDD"/>
    <w:rsid w:val="00F26C34"/>
    <w:rsid w:val="00F27033"/>
    <w:rsid w:val="00F270B7"/>
    <w:rsid w:val="00F277A4"/>
    <w:rsid w:val="00F309E8"/>
    <w:rsid w:val="00F31865"/>
    <w:rsid w:val="00F31C77"/>
    <w:rsid w:val="00F31DCC"/>
    <w:rsid w:val="00F31EAB"/>
    <w:rsid w:val="00F32BD0"/>
    <w:rsid w:val="00F32D96"/>
    <w:rsid w:val="00F33A30"/>
    <w:rsid w:val="00F33BFC"/>
    <w:rsid w:val="00F34839"/>
    <w:rsid w:val="00F35990"/>
    <w:rsid w:val="00F359C7"/>
    <w:rsid w:val="00F35A75"/>
    <w:rsid w:val="00F3695E"/>
    <w:rsid w:val="00F36A6B"/>
    <w:rsid w:val="00F373E4"/>
    <w:rsid w:val="00F37DDB"/>
    <w:rsid w:val="00F40956"/>
    <w:rsid w:val="00F4101B"/>
    <w:rsid w:val="00F41A9C"/>
    <w:rsid w:val="00F4224E"/>
    <w:rsid w:val="00F428A3"/>
    <w:rsid w:val="00F42917"/>
    <w:rsid w:val="00F42E81"/>
    <w:rsid w:val="00F431BE"/>
    <w:rsid w:val="00F43C32"/>
    <w:rsid w:val="00F44776"/>
    <w:rsid w:val="00F4509F"/>
    <w:rsid w:val="00F453C7"/>
    <w:rsid w:val="00F45900"/>
    <w:rsid w:val="00F46D2A"/>
    <w:rsid w:val="00F501F5"/>
    <w:rsid w:val="00F513D4"/>
    <w:rsid w:val="00F520CD"/>
    <w:rsid w:val="00F5214B"/>
    <w:rsid w:val="00F52CD2"/>
    <w:rsid w:val="00F532F2"/>
    <w:rsid w:val="00F53536"/>
    <w:rsid w:val="00F538F6"/>
    <w:rsid w:val="00F5487E"/>
    <w:rsid w:val="00F54EE1"/>
    <w:rsid w:val="00F5543A"/>
    <w:rsid w:val="00F557B0"/>
    <w:rsid w:val="00F55B09"/>
    <w:rsid w:val="00F55ECF"/>
    <w:rsid w:val="00F560B3"/>
    <w:rsid w:val="00F563B4"/>
    <w:rsid w:val="00F564E2"/>
    <w:rsid w:val="00F56C0C"/>
    <w:rsid w:val="00F57689"/>
    <w:rsid w:val="00F57E7B"/>
    <w:rsid w:val="00F617E6"/>
    <w:rsid w:val="00F61CC2"/>
    <w:rsid w:val="00F61F49"/>
    <w:rsid w:val="00F623E9"/>
    <w:rsid w:val="00F62528"/>
    <w:rsid w:val="00F62842"/>
    <w:rsid w:val="00F63290"/>
    <w:rsid w:val="00F63591"/>
    <w:rsid w:val="00F6362D"/>
    <w:rsid w:val="00F645F3"/>
    <w:rsid w:val="00F665FA"/>
    <w:rsid w:val="00F66F57"/>
    <w:rsid w:val="00F67336"/>
    <w:rsid w:val="00F70B3F"/>
    <w:rsid w:val="00F71FA7"/>
    <w:rsid w:val="00F7225F"/>
    <w:rsid w:val="00F72444"/>
    <w:rsid w:val="00F727AC"/>
    <w:rsid w:val="00F73A84"/>
    <w:rsid w:val="00F74349"/>
    <w:rsid w:val="00F7462D"/>
    <w:rsid w:val="00F74B3D"/>
    <w:rsid w:val="00F75ADA"/>
    <w:rsid w:val="00F766EF"/>
    <w:rsid w:val="00F777A9"/>
    <w:rsid w:val="00F802FA"/>
    <w:rsid w:val="00F80C34"/>
    <w:rsid w:val="00F80CF6"/>
    <w:rsid w:val="00F81982"/>
    <w:rsid w:val="00F819CB"/>
    <w:rsid w:val="00F83C50"/>
    <w:rsid w:val="00F848E5"/>
    <w:rsid w:val="00F851A8"/>
    <w:rsid w:val="00F8531D"/>
    <w:rsid w:val="00F86BE4"/>
    <w:rsid w:val="00F87463"/>
    <w:rsid w:val="00F8797C"/>
    <w:rsid w:val="00F87EE2"/>
    <w:rsid w:val="00F87F3A"/>
    <w:rsid w:val="00F90995"/>
    <w:rsid w:val="00F912EF"/>
    <w:rsid w:val="00F91BC9"/>
    <w:rsid w:val="00F91BE2"/>
    <w:rsid w:val="00F91C93"/>
    <w:rsid w:val="00F91F56"/>
    <w:rsid w:val="00F922CE"/>
    <w:rsid w:val="00F929B8"/>
    <w:rsid w:val="00F94E52"/>
    <w:rsid w:val="00F94F04"/>
    <w:rsid w:val="00F953FA"/>
    <w:rsid w:val="00F95E1C"/>
    <w:rsid w:val="00F95EC2"/>
    <w:rsid w:val="00F97B1C"/>
    <w:rsid w:val="00FA0310"/>
    <w:rsid w:val="00FA0557"/>
    <w:rsid w:val="00FA148C"/>
    <w:rsid w:val="00FA263F"/>
    <w:rsid w:val="00FA275B"/>
    <w:rsid w:val="00FA2812"/>
    <w:rsid w:val="00FA2839"/>
    <w:rsid w:val="00FA2D24"/>
    <w:rsid w:val="00FA2F4A"/>
    <w:rsid w:val="00FA319A"/>
    <w:rsid w:val="00FA3613"/>
    <w:rsid w:val="00FA3AD6"/>
    <w:rsid w:val="00FA4B30"/>
    <w:rsid w:val="00FA708C"/>
    <w:rsid w:val="00FA734E"/>
    <w:rsid w:val="00FA76CE"/>
    <w:rsid w:val="00FB157B"/>
    <w:rsid w:val="00FB2930"/>
    <w:rsid w:val="00FB36B8"/>
    <w:rsid w:val="00FB3D63"/>
    <w:rsid w:val="00FB48E4"/>
    <w:rsid w:val="00FB5FC8"/>
    <w:rsid w:val="00FB6059"/>
    <w:rsid w:val="00FB61BC"/>
    <w:rsid w:val="00FB6DE9"/>
    <w:rsid w:val="00FC0E0A"/>
    <w:rsid w:val="00FC0EFA"/>
    <w:rsid w:val="00FC12D2"/>
    <w:rsid w:val="00FC14B0"/>
    <w:rsid w:val="00FC1B53"/>
    <w:rsid w:val="00FC37C6"/>
    <w:rsid w:val="00FC4438"/>
    <w:rsid w:val="00FC5424"/>
    <w:rsid w:val="00FC54F8"/>
    <w:rsid w:val="00FC6C34"/>
    <w:rsid w:val="00FC7444"/>
    <w:rsid w:val="00FD058D"/>
    <w:rsid w:val="00FD05C4"/>
    <w:rsid w:val="00FD0730"/>
    <w:rsid w:val="00FD1340"/>
    <w:rsid w:val="00FD302D"/>
    <w:rsid w:val="00FD4339"/>
    <w:rsid w:val="00FD4CF2"/>
    <w:rsid w:val="00FD5568"/>
    <w:rsid w:val="00FD5AEA"/>
    <w:rsid w:val="00FD683E"/>
    <w:rsid w:val="00FD6F60"/>
    <w:rsid w:val="00FE0538"/>
    <w:rsid w:val="00FE0783"/>
    <w:rsid w:val="00FE0F92"/>
    <w:rsid w:val="00FE10D4"/>
    <w:rsid w:val="00FE1629"/>
    <w:rsid w:val="00FE1645"/>
    <w:rsid w:val="00FE2E2C"/>
    <w:rsid w:val="00FE2EF0"/>
    <w:rsid w:val="00FE3AB4"/>
    <w:rsid w:val="00FE41B5"/>
    <w:rsid w:val="00FE4495"/>
    <w:rsid w:val="00FE46F0"/>
    <w:rsid w:val="00FE4A7D"/>
    <w:rsid w:val="00FE5678"/>
    <w:rsid w:val="00FE5DAA"/>
    <w:rsid w:val="00FE62BC"/>
    <w:rsid w:val="00FE64BC"/>
    <w:rsid w:val="00FE7CE5"/>
    <w:rsid w:val="00FE7E4F"/>
    <w:rsid w:val="00FF17B0"/>
    <w:rsid w:val="00FF1F3B"/>
    <w:rsid w:val="00FF1F52"/>
    <w:rsid w:val="00FF1FD5"/>
    <w:rsid w:val="00FF3458"/>
    <w:rsid w:val="00FF3879"/>
    <w:rsid w:val="00FF501B"/>
    <w:rsid w:val="00FF511C"/>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426EE4-22B6-4821-912D-95F43479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7F8F"/>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link w:val="11"/>
    <w:qFormat/>
    <w:pPr>
      <w:numPr>
        <w:numId w:val="2"/>
      </w:numPr>
      <w:outlineLvl w:val="0"/>
    </w:pPr>
  </w:style>
  <w:style w:type="paragraph" w:styleId="2">
    <w:name w:val="heading 2"/>
    <w:basedOn w:val="a0"/>
    <w:next w:val="a0"/>
    <w:link w:val="2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link w:val="40"/>
    <w:qFormat/>
    <w:pPr>
      <w:numPr>
        <w:ilvl w:val="3"/>
        <w:numId w:val="2"/>
      </w:numPr>
      <w:outlineLvl w:val="3"/>
    </w:pPr>
  </w:style>
  <w:style w:type="paragraph" w:styleId="5">
    <w:name w:val="heading 5"/>
    <w:basedOn w:val="a0"/>
    <w:next w:val="a0"/>
    <w:link w:val="50"/>
    <w:qFormat/>
    <w:pPr>
      <w:numPr>
        <w:ilvl w:val="4"/>
        <w:numId w:val="2"/>
      </w:numPr>
      <w:spacing w:before="240" w:after="60"/>
      <w:outlineLvl w:val="4"/>
    </w:pPr>
    <w:rPr>
      <w:b/>
      <w:bCs/>
      <w:i/>
      <w:iCs/>
      <w:sz w:val="26"/>
      <w:szCs w:val="26"/>
    </w:rPr>
  </w:style>
  <w:style w:type="paragraph" w:styleId="6">
    <w:name w:val="heading 6"/>
    <w:basedOn w:val="a0"/>
    <w:next w:val="a0"/>
    <w:link w:val="60"/>
    <w:qFormat/>
    <w:pPr>
      <w:numPr>
        <w:ilvl w:val="5"/>
        <w:numId w:val="2"/>
      </w:numPr>
      <w:spacing w:before="240" w:after="60"/>
      <w:outlineLvl w:val="5"/>
    </w:pPr>
    <w:rPr>
      <w:b/>
      <w:bCs/>
      <w:sz w:val="22"/>
      <w:szCs w:val="22"/>
    </w:rPr>
  </w:style>
  <w:style w:type="paragraph" w:styleId="7">
    <w:name w:val="heading 7"/>
    <w:basedOn w:val="a0"/>
    <w:next w:val="a0"/>
    <w:link w:val="70"/>
    <w:qFormat/>
    <w:pPr>
      <w:keepNext/>
      <w:numPr>
        <w:ilvl w:val="6"/>
        <w:numId w:val="2"/>
      </w:numPr>
      <w:jc w:val="center"/>
      <w:outlineLvl w:val="6"/>
    </w:pPr>
    <w:rPr>
      <w:sz w:val="28"/>
      <w:szCs w:val="28"/>
      <w:lang w:val="uk-UA"/>
    </w:rPr>
  </w:style>
  <w:style w:type="paragraph" w:styleId="8">
    <w:name w:val="heading 8"/>
    <w:basedOn w:val="a0"/>
    <w:next w:val="a0"/>
    <w:link w:val="80"/>
    <w:qFormat/>
    <w:pPr>
      <w:keepNext/>
      <w:numPr>
        <w:ilvl w:val="7"/>
        <w:numId w:val="2"/>
      </w:numPr>
      <w:outlineLvl w:val="7"/>
    </w:pPr>
    <w:rPr>
      <w:color w:val="000000"/>
      <w:sz w:val="28"/>
      <w:szCs w:val="28"/>
      <w:lang w:val="uk-UA"/>
    </w:rPr>
  </w:style>
  <w:style w:type="paragraph" w:styleId="9">
    <w:name w:val="heading 9"/>
    <w:basedOn w:val="a0"/>
    <w:next w:val="a0"/>
    <w:link w:val="9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0">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1">
    <w:name w:val="Знак9"/>
    <w:semiHidden/>
    <w:locked/>
    <w:rPr>
      <w:rFonts w:ascii="Calibri" w:hAnsi="Calibri" w:cs="Calibri"/>
      <w:i/>
      <w:iCs/>
      <w:sz w:val="24"/>
      <w:szCs w:val="24"/>
    </w:rPr>
  </w:style>
  <w:style w:type="paragraph" w:styleId="a4">
    <w:name w:val="Plain Text"/>
    <w:basedOn w:val="a0"/>
    <w:link w:val="a5"/>
    <w:pPr>
      <w:widowControl/>
    </w:pPr>
    <w:rPr>
      <w:rFonts w:ascii="Courier New" w:hAnsi="Courier New" w:cs="Courier New"/>
      <w:color w:val="000000"/>
      <w:sz w:val="20"/>
      <w:szCs w:val="20"/>
    </w:rPr>
  </w:style>
  <w:style w:type="character" w:customStyle="1" w:styleId="71">
    <w:name w:val="Знак7"/>
    <w:semiHidden/>
    <w:locked/>
    <w:rPr>
      <w:rFonts w:ascii="Courier New" w:hAnsi="Courier New" w:cs="Courier New"/>
      <w:sz w:val="20"/>
      <w:szCs w:val="20"/>
    </w:rPr>
  </w:style>
  <w:style w:type="paragraph" w:customStyle="1" w:styleId="FR1">
    <w:name w:val="FR1"/>
    <w:qFormat/>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6">
    <w:name w:val="Body Text"/>
    <w:basedOn w:val="a0"/>
    <w:link w:val="a7"/>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8">
    <w:name w:val="Hyperlink"/>
    <w:rPr>
      <w:color w:val="0000FF"/>
      <w:u w:val="single"/>
    </w:rPr>
  </w:style>
  <w:style w:type="paragraph" w:styleId="21">
    <w:name w:val="Body Text 2"/>
    <w:basedOn w:val="a0"/>
    <w:link w:val="22"/>
    <w:pPr>
      <w:spacing w:after="120" w:line="480" w:lineRule="auto"/>
    </w:pPr>
  </w:style>
  <w:style w:type="character" w:customStyle="1" w:styleId="51">
    <w:name w:val="Знак5"/>
    <w:semiHidden/>
    <w:locked/>
    <w:rPr>
      <w:rFonts w:ascii="Times New Roman CYR" w:hAnsi="Times New Roman CYR" w:cs="Times New Roman CYR"/>
      <w:sz w:val="24"/>
      <w:szCs w:val="24"/>
    </w:rPr>
  </w:style>
  <w:style w:type="paragraph" w:styleId="23">
    <w:name w:val="Body Text Indent 2"/>
    <w:basedOn w:val="a0"/>
    <w:link w:val="24"/>
    <w:pPr>
      <w:spacing w:after="120" w:line="480" w:lineRule="auto"/>
      <w:ind w:left="283"/>
    </w:pPr>
  </w:style>
  <w:style w:type="character" w:customStyle="1" w:styleId="41">
    <w:name w:val="Знак4"/>
    <w:locked/>
    <w:rPr>
      <w:rFonts w:ascii="Times New Roman CYR" w:hAnsi="Times New Roman CYR" w:cs="Times New Roman CYR"/>
      <w:noProof w:val="0"/>
      <w:sz w:val="24"/>
      <w:szCs w:val="24"/>
      <w:lang w:val="ru-RU" w:eastAsia="x-none"/>
    </w:rPr>
  </w:style>
  <w:style w:type="paragraph" w:styleId="a9">
    <w:name w:val="Title"/>
    <w:basedOn w:val="a0"/>
    <w:link w:val="aa"/>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5">
    <w:name w:val="List 2"/>
    <w:basedOn w:val="a0"/>
    <w:pPr>
      <w:spacing w:line="340" w:lineRule="auto"/>
      <w:ind w:left="566" w:hanging="283"/>
    </w:pPr>
    <w:rPr>
      <w:sz w:val="20"/>
      <w:szCs w:val="20"/>
      <w:lang w:val="uk-UA"/>
    </w:rPr>
  </w:style>
  <w:style w:type="paragraph" w:styleId="42">
    <w:name w:val="List 4"/>
    <w:basedOn w:val="a0"/>
    <w:pPr>
      <w:spacing w:line="340" w:lineRule="auto"/>
      <w:ind w:left="1132" w:hanging="283"/>
    </w:pPr>
    <w:rPr>
      <w:sz w:val="20"/>
      <w:szCs w:val="20"/>
      <w:lang w:val="uk-UA"/>
    </w:rPr>
  </w:style>
  <w:style w:type="paragraph" w:styleId="ab">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2">
    <w:name w:val="List 5"/>
    <w:basedOn w:val="a0"/>
    <w:pPr>
      <w:spacing w:line="340" w:lineRule="auto"/>
      <w:ind w:left="1415" w:hanging="283"/>
    </w:pPr>
    <w:rPr>
      <w:sz w:val="20"/>
      <w:szCs w:val="20"/>
      <w:lang w:val="uk-UA"/>
    </w:rPr>
  </w:style>
  <w:style w:type="paragraph" w:styleId="34">
    <w:name w:val="Body Text Indent 3"/>
    <w:basedOn w:val="a0"/>
    <w:link w:val="35"/>
    <w:pPr>
      <w:tabs>
        <w:tab w:val="left" w:pos="2160"/>
        <w:tab w:val="left" w:pos="3600"/>
      </w:tabs>
      <w:ind w:firstLine="539"/>
      <w:jc w:val="both"/>
    </w:pPr>
    <w:rPr>
      <w:color w:val="000000"/>
      <w:lang w:val="uk-UA"/>
    </w:rPr>
  </w:style>
  <w:style w:type="character" w:customStyle="1" w:styleId="26">
    <w:name w:val="Знак2"/>
    <w:semiHidden/>
    <w:locked/>
    <w:rPr>
      <w:rFonts w:ascii="Times New Roman CYR" w:hAnsi="Times New Roman CYR" w:cs="Times New Roman CYR"/>
      <w:sz w:val="16"/>
      <w:szCs w:val="16"/>
    </w:rPr>
  </w:style>
  <w:style w:type="paragraph" w:styleId="ac">
    <w:name w:val="Body Text Indent"/>
    <w:basedOn w:val="a0"/>
    <w:link w:val="ad"/>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e">
    <w:name w:val="List Continue"/>
    <w:basedOn w:val="a0"/>
    <w:pPr>
      <w:spacing w:after="120"/>
      <w:ind w:left="283"/>
    </w:pPr>
  </w:style>
  <w:style w:type="paragraph" w:styleId="53">
    <w:name w:val="List Continue 5"/>
    <w:basedOn w:val="a0"/>
    <w:pPr>
      <w:spacing w:after="120"/>
      <w:ind w:left="1415"/>
    </w:pPr>
  </w:style>
  <w:style w:type="paragraph" w:customStyle="1" w:styleId="36">
    <w:name w:val="Знак Знак3 Знак"/>
    <w:basedOn w:val="a0"/>
    <w:pPr>
      <w:widowControl/>
      <w:autoSpaceDE/>
      <w:autoSpaceDN/>
    </w:pPr>
    <w:rPr>
      <w:rFonts w:ascii="Verdana" w:hAnsi="Verdana" w:cs="Verdana"/>
      <w:sz w:val="20"/>
      <w:szCs w:val="20"/>
      <w:lang w:val="en-US" w:eastAsia="en-US"/>
    </w:rPr>
  </w:style>
  <w:style w:type="character" w:styleId="af">
    <w:name w:val="FollowedHyperlink"/>
    <w:rPr>
      <w:color w:val="800080"/>
      <w:u w:val="single"/>
    </w:rPr>
  </w:style>
  <w:style w:type="paragraph" w:styleId="af0">
    <w:name w:val="Balloon Text"/>
    <w:basedOn w:val="a0"/>
    <w:link w:val="af1"/>
    <w:semiHidden/>
    <w:pPr>
      <w:widowControl/>
      <w:autoSpaceDE/>
      <w:autoSpaceDN/>
    </w:pPr>
    <w:rPr>
      <w:rFonts w:ascii="Tahoma" w:hAnsi="Tahoma" w:cs="Tahoma"/>
      <w:sz w:val="16"/>
      <w:szCs w:val="16"/>
    </w:rPr>
  </w:style>
  <w:style w:type="character" w:customStyle="1" w:styleId="af2">
    <w:name w:val="Знак"/>
    <w:semiHidden/>
    <w:locked/>
    <w:rPr>
      <w:rFonts w:ascii="Tahoma" w:hAnsi="Tahoma" w:cs="Tahoma"/>
      <w:sz w:val="16"/>
      <w:szCs w:val="16"/>
    </w:rPr>
  </w:style>
  <w:style w:type="paragraph" w:customStyle="1" w:styleId="81">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link w:val="z-0"/>
    <w:hidden/>
    <w:rsid w:val="005D576A"/>
    <w:pPr>
      <w:pBdr>
        <w:top w:val="single" w:sz="6" w:space="1" w:color="auto"/>
      </w:pBdr>
      <w:jc w:val="center"/>
    </w:pPr>
    <w:rPr>
      <w:rFonts w:ascii="Arial" w:hAnsi="Arial" w:cs="Arial"/>
      <w:vanish/>
      <w:sz w:val="16"/>
      <w:szCs w:val="16"/>
    </w:rPr>
  </w:style>
  <w:style w:type="paragraph" w:styleId="af3">
    <w:name w:val="footnote text"/>
    <w:basedOn w:val="a0"/>
    <w:link w:val="af4"/>
    <w:semiHidden/>
    <w:rPr>
      <w:sz w:val="20"/>
      <w:szCs w:val="20"/>
    </w:rPr>
  </w:style>
  <w:style w:type="character" w:styleId="af5">
    <w:name w:val="footnote reference"/>
    <w:semiHidden/>
    <w:rPr>
      <w:vertAlign w:val="superscript"/>
    </w:rPr>
  </w:style>
  <w:style w:type="paragraph" w:customStyle="1" w:styleId="37">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1">
    <w:name w:val="HTML Top of Form"/>
    <w:basedOn w:val="a0"/>
    <w:next w:val="a0"/>
    <w:link w:val="z-2"/>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6">
    <w:name w:val="No Spacing"/>
    <w:link w:val="af7"/>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8">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9"/>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2">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3">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a">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0"/>
    <w:link w:val="afb"/>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c">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sid w:val="00354315"/>
    <w:rPr>
      <w:b/>
      <w:bCs/>
    </w:rPr>
  </w:style>
  <w:style w:type="character" w:styleId="afe">
    <w:name w:val="Emphasis"/>
    <w:qFormat/>
    <w:rsid w:val="00354315"/>
    <w:rPr>
      <w:i/>
      <w:iCs/>
    </w:rPr>
  </w:style>
  <w:style w:type="paragraph" w:styleId="aff">
    <w:name w:val="footer"/>
    <w:basedOn w:val="a0"/>
    <w:link w:val="aff0"/>
    <w:rsid w:val="009A4944"/>
    <w:pPr>
      <w:tabs>
        <w:tab w:val="center" w:pos="4677"/>
        <w:tab w:val="right" w:pos="9355"/>
      </w:tabs>
    </w:pPr>
  </w:style>
  <w:style w:type="character" w:styleId="aff1">
    <w:name w:val="page number"/>
    <w:basedOn w:val="a1"/>
    <w:rsid w:val="009A4944"/>
  </w:style>
  <w:style w:type="paragraph" w:customStyle="1" w:styleId="84">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qFormat/>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f2">
    <w:name w:val="annotation reference"/>
    <w:rsid w:val="007A62F7"/>
    <w:rPr>
      <w:sz w:val="16"/>
      <w:szCs w:val="16"/>
    </w:rPr>
  </w:style>
  <w:style w:type="paragraph" w:styleId="aff3">
    <w:name w:val="annotation text"/>
    <w:basedOn w:val="a0"/>
    <w:link w:val="aff4"/>
    <w:rsid w:val="007A62F7"/>
    <w:rPr>
      <w:rFonts w:cs="Times New Roman"/>
      <w:sz w:val="20"/>
      <w:szCs w:val="20"/>
    </w:rPr>
  </w:style>
  <w:style w:type="character" w:customStyle="1" w:styleId="aff4">
    <w:name w:val="Текст примечания Знак"/>
    <w:link w:val="aff3"/>
    <w:rsid w:val="007A62F7"/>
    <w:rPr>
      <w:rFonts w:ascii="Times New Roman CYR" w:hAnsi="Times New Roman CYR" w:cs="Times New Roman CYR"/>
      <w:lang w:val="ru-RU" w:eastAsia="ru-RU"/>
    </w:rPr>
  </w:style>
  <w:style w:type="paragraph" w:styleId="aff5">
    <w:name w:val="annotation subject"/>
    <w:basedOn w:val="aff3"/>
    <w:next w:val="aff3"/>
    <w:link w:val="aff6"/>
    <w:rsid w:val="007A62F7"/>
    <w:rPr>
      <w:b/>
      <w:bCs/>
    </w:rPr>
  </w:style>
  <w:style w:type="character" w:customStyle="1" w:styleId="aff6">
    <w:name w:val="Тема примечания Знак"/>
    <w:link w:val="aff5"/>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9">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8"/>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7">
    <w:name w:val="endnote text"/>
    <w:basedOn w:val="a0"/>
    <w:link w:val="aff8"/>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8">
    <w:name w:val="Текст концевой сноски Знак"/>
    <w:link w:val="aff7"/>
    <w:uiPriority w:val="99"/>
    <w:rsid w:val="00F217FB"/>
    <w:rPr>
      <w:szCs w:val="24"/>
      <w:lang w:eastAsia="ru-RU"/>
    </w:rPr>
  </w:style>
  <w:style w:type="paragraph" w:customStyle="1" w:styleId="1b">
    <w:name w:val="Без интервала1"/>
    <w:qFormat/>
    <w:rsid w:val="008321D0"/>
    <w:pPr>
      <w:widowControl w:val="0"/>
      <w:autoSpaceDE w:val="0"/>
      <w:autoSpaceDN w:val="0"/>
    </w:pPr>
    <w:rPr>
      <w:rFonts w:ascii="Times New Roman CYR" w:hAnsi="Times New Roman CYR" w:cs="Times New Roman CYR"/>
      <w:sz w:val="24"/>
      <w:szCs w:val="24"/>
      <w:lang w:val="ru-RU"/>
    </w:rPr>
  </w:style>
  <w:style w:type="paragraph" w:styleId="aff9">
    <w:name w:val="header"/>
    <w:basedOn w:val="a0"/>
    <w:link w:val="affa"/>
    <w:rsid w:val="0015799B"/>
    <w:pPr>
      <w:tabs>
        <w:tab w:val="center" w:pos="4986"/>
        <w:tab w:val="right" w:pos="9973"/>
      </w:tabs>
    </w:pPr>
  </w:style>
  <w:style w:type="character" w:customStyle="1" w:styleId="affa">
    <w:name w:val="Верхний колонтитул Знак"/>
    <w:link w:val="aff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4">
    <w:name w:val="Текст сноски Знак"/>
    <w:basedOn w:val="a1"/>
    <w:link w:val="af3"/>
    <w:semiHidden/>
    <w:rsid w:val="001302CA"/>
    <w:rPr>
      <w:rFonts w:ascii="Times New Roman CYR" w:hAnsi="Times New Roman CYR" w:cs="Times New Roman CYR"/>
      <w:lang w:val="ru-RU"/>
    </w:rPr>
  </w:style>
  <w:style w:type="character" w:customStyle="1" w:styleId="afb">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a"/>
    <w:uiPriority w:val="34"/>
    <w:rsid w:val="0020557E"/>
    <w:rPr>
      <w:rFonts w:ascii="Calibri" w:hAnsi="Calibri"/>
      <w:sz w:val="22"/>
      <w:szCs w:val="22"/>
      <w:lang w:val="ru-RU"/>
    </w:rPr>
  </w:style>
  <w:style w:type="numbering" w:customStyle="1" w:styleId="10">
    <w:name w:val="Импортированный стиль 1"/>
    <w:rsid w:val="0012107F"/>
    <w:pPr>
      <w:numPr>
        <w:numId w:val="6"/>
      </w:numPr>
    </w:pPr>
  </w:style>
  <w:style w:type="character" w:customStyle="1" w:styleId="af7">
    <w:name w:val="Без интервала Знак"/>
    <w:link w:val="af6"/>
    <w:uiPriority w:val="99"/>
    <w:rsid w:val="00BA571E"/>
    <w:rPr>
      <w:rFonts w:ascii="Times New Roman CYR" w:hAnsi="Times New Roman CYR" w:cs="Times New Roman CYR"/>
      <w:sz w:val="24"/>
      <w:szCs w:val="24"/>
      <w:lang w:val="ru-RU"/>
    </w:rPr>
  </w:style>
  <w:style w:type="paragraph" w:customStyle="1" w:styleId="1c">
    <w:name w:val="Без інтервалів1"/>
    <w:rsid w:val="00BA571E"/>
    <w:pPr>
      <w:widowControl w:val="0"/>
      <w:autoSpaceDE w:val="0"/>
      <w:autoSpaceDN w:val="0"/>
    </w:pPr>
    <w:rPr>
      <w:rFonts w:ascii="Times New Roman CYR" w:hAnsi="Times New Roman CYR" w:cs="Times New Roman CYR"/>
      <w:sz w:val="24"/>
      <w:szCs w:val="24"/>
      <w:lang w:val="ru-RU"/>
    </w:rPr>
  </w:style>
  <w:style w:type="character" w:customStyle="1" w:styleId="11">
    <w:name w:val="Заголовок 1 Знак"/>
    <w:basedOn w:val="a1"/>
    <w:link w:val="1"/>
    <w:rsid w:val="00EC1228"/>
    <w:rPr>
      <w:rFonts w:ascii="Times New Roman CYR" w:hAnsi="Times New Roman CYR" w:cs="Times New Roman CYR"/>
      <w:sz w:val="24"/>
      <w:szCs w:val="24"/>
      <w:lang w:val="ru-RU"/>
    </w:rPr>
  </w:style>
  <w:style w:type="character" w:customStyle="1" w:styleId="20">
    <w:name w:val="Заголовок 2 Знак"/>
    <w:basedOn w:val="a1"/>
    <w:link w:val="2"/>
    <w:rsid w:val="00EC1228"/>
    <w:rPr>
      <w:rFonts w:ascii="Times New Roman CYR" w:hAnsi="Times New Roman CYR" w:cs="Times New Roman CYR"/>
      <w:sz w:val="24"/>
      <w:szCs w:val="24"/>
      <w:lang w:val="ru-RU"/>
    </w:rPr>
  </w:style>
  <w:style w:type="character" w:customStyle="1" w:styleId="40">
    <w:name w:val="Заголовок 4 Знак"/>
    <w:basedOn w:val="a1"/>
    <w:link w:val="4"/>
    <w:rsid w:val="00EC1228"/>
    <w:rPr>
      <w:rFonts w:ascii="Times New Roman CYR" w:hAnsi="Times New Roman CYR" w:cs="Times New Roman CYR"/>
      <w:sz w:val="24"/>
      <w:szCs w:val="24"/>
      <w:lang w:val="ru-RU"/>
    </w:rPr>
  </w:style>
  <w:style w:type="character" w:customStyle="1" w:styleId="50">
    <w:name w:val="Заголовок 5 Знак"/>
    <w:basedOn w:val="a1"/>
    <w:link w:val="5"/>
    <w:rsid w:val="00EC1228"/>
    <w:rPr>
      <w:rFonts w:ascii="Times New Roman CYR" w:hAnsi="Times New Roman CYR" w:cs="Times New Roman CYR"/>
      <w:b/>
      <w:bCs/>
      <w:i/>
      <w:iCs/>
      <w:sz w:val="26"/>
      <w:szCs w:val="26"/>
      <w:lang w:val="ru-RU"/>
    </w:rPr>
  </w:style>
  <w:style w:type="character" w:customStyle="1" w:styleId="60">
    <w:name w:val="Заголовок 6 Знак"/>
    <w:basedOn w:val="a1"/>
    <w:link w:val="6"/>
    <w:rsid w:val="00EC1228"/>
    <w:rPr>
      <w:rFonts w:ascii="Times New Roman CYR" w:hAnsi="Times New Roman CYR" w:cs="Times New Roman CYR"/>
      <w:b/>
      <w:bCs/>
      <w:sz w:val="22"/>
      <w:szCs w:val="22"/>
      <w:lang w:val="ru-RU"/>
    </w:rPr>
  </w:style>
  <w:style w:type="character" w:customStyle="1" w:styleId="70">
    <w:name w:val="Заголовок 7 Знак"/>
    <w:basedOn w:val="a1"/>
    <w:link w:val="7"/>
    <w:rsid w:val="00EC1228"/>
    <w:rPr>
      <w:rFonts w:ascii="Times New Roman CYR" w:hAnsi="Times New Roman CYR" w:cs="Times New Roman CYR"/>
      <w:sz w:val="28"/>
      <w:szCs w:val="28"/>
      <w:lang w:val="uk-UA"/>
    </w:rPr>
  </w:style>
  <w:style w:type="character" w:customStyle="1" w:styleId="80">
    <w:name w:val="Заголовок 8 Знак"/>
    <w:basedOn w:val="a1"/>
    <w:link w:val="8"/>
    <w:rsid w:val="00EC1228"/>
    <w:rPr>
      <w:rFonts w:ascii="Times New Roman CYR" w:hAnsi="Times New Roman CYR" w:cs="Times New Roman CYR"/>
      <w:color w:val="000000"/>
      <w:sz w:val="28"/>
      <w:szCs w:val="28"/>
      <w:lang w:val="uk-UA"/>
    </w:rPr>
  </w:style>
  <w:style w:type="character" w:customStyle="1" w:styleId="90">
    <w:name w:val="Заголовок 9 Знак"/>
    <w:basedOn w:val="a1"/>
    <w:link w:val="9"/>
    <w:rsid w:val="00EC1228"/>
    <w:rPr>
      <w:rFonts w:ascii="Times New Roman CYR" w:hAnsi="Times New Roman CYR" w:cs="Times New Roman CYR"/>
      <w:b/>
      <w:color w:val="000000"/>
      <w:spacing w:val="-1"/>
      <w:sz w:val="24"/>
      <w:szCs w:val="24"/>
      <w:shd w:val="clear" w:color="auto" w:fill="FFFFFF"/>
      <w:lang w:val="uk-UA"/>
    </w:rPr>
  </w:style>
  <w:style w:type="character" w:customStyle="1" w:styleId="ad">
    <w:name w:val="Основной текст с отступом Знак"/>
    <w:basedOn w:val="a1"/>
    <w:link w:val="ac"/>
    <w:rsid w:val="00EC1228"/>
    <w:rPr>
      <w:rFonts w:ascii="Bookman Old Style" w:hAnsi="Bookman Old Style" w:cs="Bookman Old Style"/>
      <w:color w:val="000000"/>
      <w:sz w:val="24"/>
      <w:szCs w:val="24"/>
      <w:lang w:val="ru-RU"/>
    </w:rPr>
  </w:style>
  <w:style w:type="paragraph" w:customStyle="1" w:styleId="210">
    <w:name w:val="Основной текст 21"/>
    <w:basedOn w:val="a0"/>
    <w:uiPriority w:val="99"/>
    <w:qFormat/>
    <w:rsid w:val="00EC1228"/>
    <w:pPr>
      <w:overflowPunct w:val="0"/>
      <w:adjustRightInd w:val="0"/>
      <w:ind w:firstLine="900"/>
      <w:jc w:val="both"/>
    </w:pPr>
    <w:rPr>
      <w:rFonts w:ascii="Times New Roman" w:hAnsi="Times New Roman" w:cs="Times New Roman"/>
      <w:sz w:val="28"/>
      <w:szCs w:val="20"/>
      <w:lang w:val="uk-UA"/>
    </w:rPr>
  </w:style>
  <w:style w:type="paragraph" w:customStyle="1" w:styleId="43">
    <w:name w:val="Знак Знак4 Знак Знак"/>
    <w:basedOn w:val="a0"/>
    <w:uiPriority w:val="99"/>
    <w:qFormat/>
    <w:rsid w:val="00EC1228"/>
    <w:pPr>
      <w:widowControl/>
      <w:autoSpaceDE/>
      <w:autoSpaceDN/>
    </w:pPr>
    <w:rPr>
      <w:rFonts w:ascii="Verdana" w:hAnsi="Verdana" w:cs="Verdana"/>
      <w:sz w:val="20"/>
      <w:szCs w:val="20"/>
      <w:lang w:val="en-US" w:eastAsia="en-US"/>
    </w:rPr>
  </w:style>
  <w:style w:type="paragraph" w:customStyle="1" w:styleId="Text">
    <w:name w:val="Text"/>
    <w:basedOn w:val="a0"/>
    <w:qFormat/>
    <w:rsid w:val="00EC1228"/>
    <w:pPr>
      <w:widowControl/>
      <w:autoSpaceDE/>
      <w:autoSpaceDN/>
      <w:spacing w:after="240"/>
    </w:pPr>
    <w:rPr>
      <w:rFonts w:ascii="Times New Roman" w:hAnsi="Times New Roman" w:cs="Times New Roman"/>
      <w:szCs w:val="20"/>
      <w:lang w:val="en-US" w:eastAsia="en-US"/>
    </w:rPr>
  </w:style>
  <w:style w:type="character" w:customStyle="1" w:styleId="1d">
    <w:name w:val="Основной шрифт абзаца1"/>
    <w:rsid w:val="00EC1228"/>
  </w:style>
  <w:style w:type="character" w:customStyle="1" w:styleId="22">
    <w:name w:val="Основной текст 2 Знак"/>
    <w:basedOn w:val="a1"/>
    <w:link w:val="21"/>
    <w:rsid w:val="00EC1228"/>
    <w:rPr>
      <w:rFonts w:ascii="Times New Roman CYR" w:hAnsi="Times New Roman CYR" w:cs="Times New Roman CYR"/>
      <w:sz w:val="24"/>
      <w:szCs w:val="24"/>
      <w:lang w:val="ru-RU"/>
    </w:rPr>
  </w:style>
  <w:style w:type="character" w:customStyle="1" w:styleId="a7">
    <w:name w:val="Основной текст Знак"/>
    <w:basedOn w:val="a1"/>
    <w:link w:val="a6"/>
    <w:rsid w:val="00EC1228"/>
    <w:rPr>
      <w:rFonts w:ascii="Arial" w:hAnsi="Arial" w:cs="Arial"/>
      <w:sz w:val="24"/>
      <w:szCs w:val="24"/>
      <w:lang w:val="ru-RU"/>
    </w:rPr>
  </w:style>
  <w:style w:type="paragraph" w:customStyle="1" w:styleId="111">
    <w:name w:val="Без интервала11"/>
    <w:rsid w:val="00EC1228"/>
    <w:pPr>
      <w:widowControl w:val="0"/>
      <w:autoSpaceDE w:val="0"/>
      <w:autoSpaceDN w:val="0"/>
    </w:pPr>
    <w:rPr>
      <w:rFonts w:ascii="Times New Roman CYR" w:hAnsi="Times New Roman CYR" w:cs="Times New Roman CYR"/>
      <w:sz w:val="24"/>
      <w:szCs w:val="24"/>
      <w:lang w:val="ru-RU"/>
    </w:rPr>
  </w:style>
  <w:style w:type="character" w:customStyle="1" w:styleId="af1">
    <w:name w:val="Текст выноски Знак"/>
    <w:basedOn w:val="a1"/>
    <w:link w:val="af0"/>
    <w:semiHidden/>
    <w:rsid w:val="00EC1228"/>
    <w:rPr>
      <w:rFonts w:ascii="Tahoma" w:hAnsi="Tahoma" w:cs="Tahoma"/>
      <w:sz w:val="16"/>
      <w:szCs w:val="16"/>
      <w:lang w:val="ru-RU"/>
    </w:rPr>
  </w:style>
  <w:style w:type="character" w:customStyle="1" w:styleId="aff0">
    <w:name w:val="Нижний колонтитул Знак"/>
    <w:basedOn w:val="a1"/>
    <w:link w:val="aff"/>
    <w:rsid w:val="00EC1228"/>
    <w:rPr>
      <w:rFonts w:ascii="Times New Roman CYR" w:hAnsi="Times New Roman CYR" w:cs="Times New Roman CYR"/>
      <w:sz w:val="24"/>
      <w:szCs w:val="24"/>
      <w:lang w:val="ru-RU"/>
    </w:rPr>
  </w:style>
  <w:style w:type="character" w:customStyle="1" w:styleId="27">
    <w:name w:val="Основний текст (2)_"/>
    <w:link w:val="28"/>
    <w:rsid w:val="00D81627"/>
    <w:rPr>
      <w:rFonts w:ascii="Arial" w:eastAsia="Arial" w:hAnsi="Arial" w:cs="Arial"/>
      <w:sz w:val="17"/>
      <w:szCs w:val="17"/>
      <w:shd w:val="clear" w:color="auto" w:fill="FFFFFF"/>
    </w:rPr>
  </w:style>
  <w:style w:type="paragraph" w:customStyle="1" w:styleId="28">
    <w:name w:val="Основний текст (2)"/>
    <w:basedOn w:val="a0"/>
    <w:link w:val="27"/>
    <w:rsid w:val="00D81627"/>
    <w:pPr>
      <w:widowControl/>
      <w:shd w:val="clear" w:color="auto" w:fill="FFFFFF"/>
      <w:autoSpaceDE/>
      <w:autoSpaceDN/>
      <w:spacing w:line="878" w:lineRule="exact"/>
      <w:ind w:hanging="280"/>
      <w:jc w:val="right"/>
    </w:pPr>
    <w:rPr>
      <w:rFonts w:ascii="Arial" w:eastAsia="Arial" w:hAnsi="Arial" w:cs="Arial"/>
      <w:sz w:val="17"/>
      <w:szCs w:val="17"/>
      <w:lang w:val=""/>
    </w:rPr>
  </w:style>
  <w:style w:type="character" w:customStyle="1" w:styleId="a5">
    <w:name w:val="Текст Знак"/>
    <w:link w:val="a4"/>
    <w:rsid w:val="005D59B4"/>
    <w:rPr>
      <w:rFonts w:ascii="Courier New" w:hAnsi="Courier New" w:cs="Courier New"/>
      <w:color w:val="000000"/>
      <w:lang w:val="ru-RU"/>
    </w:rPr>
  </w:style>
  <w:style w:type="character" w:customStyle="1" w:styleId="24">
    <w:name w:val="Основной текст с отступом 2 Знак"/>
    <w:link w:val="23"/>
    <w:rsid w:val="005D59B4"/>
    <w:rPr>
      <w:rFonts w:ascii="Times New Roman CYR" w:hAnsi="Times New Roman CYR" w:cs="Times New Roman CYR"/>
      <w:sz w:val="24"/>
      <w:szCs w:val="24"/>
      <w:lang w:val="ru-RU"/>
    </w:rPr>
  </w:style>
  <w:style w:type="character" w:customStyle="1" w:styleId="aa">
    <w:name w:val="Название Знак"/>
    <w:link w:val="a9"/>
    <w:rsid w:val="005D59B4"/>
    <w:rPr>
      <w:rFonts w:ascii="Times New Roman CYR" w:hAnsi="Times New Roman CYR" w:cs="Times New Roman CYR"/>
      <w:b/>
      <w:bCs/>
      <w:sz w:val="22"/>
      <w:szCs w:val="22"/>
      <w:lang w:val="uk-UA"/>
    </w:rPr>
  </w:style>
  <w:style w:type="character" w:customStyle="1" w:styleId="35">
    <w:name w:val="Основной текст с отступом 3 Знак"/>
    <w:link w:val="34"/>
    <w:rsid w:val="005D59B4"/>
    <w:rPr>
      <w:rFonts w:ascii="Times New Roman CYR" w:hAnsi="Times New Roman CYR" w:cs="Times New Roman CYR"/>
      <w:color w:val="000000"/>
      <w:sz w:val="24"/>
      <w:szCs w:val="24"/>
      <w:lang w:val="uk-UA"/>
    </w:rPr>
  </w:style>
  <w:style w:type="paragraph" w:customStyle="1" w:styleId="29">
    <w:name w:val="Без интервала2"/>
    <w:rsid w:val="005D59B4"/>
    <w:pPr>
      <w:widowControl w:val="0"/>
      <w:autoSpaceDE w:val="0"/>
      <w:autoSpaceDN w:val="0"/>
    </w:pPr>
    <w:rPr>
      <w:rFonts w:ascii="Times New Roman CYR" w:hAnsi="Times New Roman CYR" w:cs="Times New Roman CYR"/>
      <w:sz w:val="24"/>
      <w:szCs w:val="24"/>
      <w:lang w:val="ru-RU"/>
    </w:rPr>
  </w:style>
  <w:style w:type="character" w:customStyle="1" w:styleId="z-0">
    <w:name w:val="z-Конец формы Знак"/>
    <w:link w:val="z-"/>
    <w:rsid w:val="005D59B4"/>
    <w:rPr>
      <w:rFonts w:ascii="Arial" w:hAnsi="Arial" w:cs="Arial"/>
      <w:vanish/>
      <w:sz w:val="16"/>
      <w:szCs w:val="16"/>
      <w:lang w:val="ru-RU"/>
    </w:rPr>
  </w:style>
  <w:style w:type="character" w:customStyle="1" w:styleId="z-2">
    <w:name w:val="z-Начало формы Знак"/>
    <w:link w:val="z-1"/>
    <w:rsid w:val="005D59B4"/>
    <w:rPr>
      <w:rFonts w:ascii="Arial" w:hAnsi="Arial" w:cs="Arial"/>
      <w:vanish/>
      <w:sz w:val="16"/>
      <w:szCs w:val="16"/>
      <w:lang w:val="ru-RU"/>
    </w:rPr>
  </w:style>
  <w:style w:type="character" w:customStyle="1" w:styleId="HTMLPreformattedChar">
    <w:name w:val="HTML Preformatted Char"/>
    <w:semiHidden/>
    <w:locked/>
    <w:rsid w:val="005D59B4"/>
    <w:rPr>
      <w:rFonts w:ascii="Courier New" w:hAnsi="Courier New" w:cs="Courier New"/>
      <w:sz w:val="20"/>
      <w:szCs w:val="20"/>
    </w:rPr>
  </w:style>
  <w:style w:type="character" w:customStyle="1" w:styleId="CommentTextChar">
    <w:name w:val="Comment Text Char"/>
    <w:semiHidden/>
    <w:locked/>
    <w:rsid w:val="005D59B4"/>
    <w:rPr>
      <w:rFonts w:ascii="Times New Roman CYR" w:hAnsi="Times New Roman CYR" w:cs="Times New Roman CYR"/>
      <w:sz w:val="20"/>
      <w:szCs w:val="20"/>
    </w:rPr>
  </w:style>
  <w:style w:type="character" w:customStyle="1" w:styleId="CommentSubjectChar">
    <w:name w:val="Comment Subject Char"/>
    <w:semiHidden/>
    <w:locked/>
    <w:rsid w:val="005D59B4"/>
    <w:rPr>
      <w:rFonts w:ascii="Times New Roman CYR" w:hAnsi="Times New Roman CYR" w:cs="Times New Roman CYR"/>
      <w:b/>
      <w:bCs/>
      <w:sz w:val="20"/>
      <w:szCs w:val="20"/>
      <w:lang w:val="ru-RU" w:eastAsia="ru-RU"/>
    </w:rPr>
  </w:style>
  <w:style w:type="character" w:customStyle="1" w:styleId="17Char">
    <w:name w:val="Знак17 Char"/>
    <w:aliases w:val="Знак18 Знак Char,Знак17 Знак1 Char"/>
    <w:locked/>
    <w:rsid w:val="005D59B4"/>
    <w:rPr>
      <w:sz w:val="24"/>
      <w:lang w:val="ru-RU" w:eastAsia="ru-RU"/>
    </w:rPr>
  </w:style>
  <w:style w:type="paragraph" w:customStyle="1" w:styleId="NoSpacing1">
    <w:name w:val="No Spacing1"/>
    <w:rsid w:val="005D59B4"/>
    <w:pPr>
      <w:widowControl w:val="0"/>
      <w:autoSpaceDE w:val="0"/>
      <w:autoSpaceDN w:val="0"/>
    </w:pPr>
    <w:rPr>
      <w:rFonts w:ascii="Times New Roman CYR" w:hAnsi="Times New Roman CYR" w:cs="Times New Roman CYR"/>
      <w:sz w:val="24"/>
      <w:szCs w:val="24"/>
      <w:lang w:val="ru-RU"/>
    </w:rPr>
  </w:style>
  <w:style w:type="character" w:customStyle="1" w:styleId="38">
    <w:name w:val="Основной текст 3 Знак"/>
    <w:link w:val="39"/>
    <w:rsid w:val="005D59B4"/>
    <w:rPr>
      <w:sz w:val="16"/>
      <w:szCs w:val="16"/>
      <w:lang w:val="x-none" w:eastAsia="x-none"/>
    </w:rPr>
  </w:style>
  <w:style w:type="paragraph" w:styleId="39">
    <w:name w:val="Body Text 3"/>
    <w:basedOn w:val="a0"/>
    <w:link w:val="38"/>
    <w:rsid w:val="005D59B4"/>
    <w:pPr>
      <w:widowControl/>
      <w:autoSpaceDE/>
      <w:autoSpaceDN/>
      <w:jc w:val="both"/>
    </w:pPr>
    <w:rPr>
      <w:rFonts w:ascii="Times New Roman" w:hAnsi="Times New Roman" w:cs="Times New Roman"/>
      <w:sz w:val="16"/>
      <w:szCs w:val="16"/>
      <w:lang w:val="x-none" w:eastAsia="x-none"/>
    </w:rPr>
  </w:style>
  <w:style w:type="character" w:customStyle="1" w:styleId="310">
    <w:name w:val="Основной текст 3 Знак1"/>
    <w:basedOn w:val="a1"/>
    <w:semiHidden/>
    <w:rsid w:val="005D59B4"/>
    <w:rPr>
      <w:rFonts w:ascii="Times New Roman CYR" w:hAnsi="Times New Roman CYR" w:cs="Times New Roman CYR"/>
      <w:sz w:val="16"/>
      <w:szCs w:val="16"/>
      <w:lang w:val="ru-RU"/>
    </w:rPr>
  </w:style>
  <w:style w:type="character" w:customStyle="1" w:styleId="th-tx">
    <w:name w:val="th-tx"/>
    <w:rsid w:val="005D59B4"/>
  </w:style>
  <w:style w:type="paragraph" w:customStyle="1" w:styleId="311">
    <w:name w:val="Заголовок 31"/>
    <w:basedOn w:val="a0"/>
    <w:next w:val="a0"/>
    <w:rsid w:val="005D59B4"/>
    <w:pPr>
      <w:keepNext/>
      <w:widowControl/>
      <w:autoSpaceDE/>
      <w:autoSpaceDN/>
      <w:jc w:val="center"/>
    </w:pPr>
    <w:rPr>
      <w:rFonts w:ascii="Arial" w:hAnsi="Arial" w:cs="Arial"/>
      <w:b/>
      <w:bCs/>
    </w:rPr>
  </w:style>
  <w:style w:type="paragraph" w:styleId="affb">
    <w:name w:val="Block Text"/>
    <w:basedOn w:val="a0"/>
    <w:rsid w:val="005D59B4"/>
    <w:pPr>
      <w:widowControl/>
      <w:shd w:val="clear" w:color="auto" w:fill="FFFFFF"/>
      <w:autoSpaceDE/>
      <w:autoSpaceDN/>
      <w:spacing w:line="283" w:lineRule="exact"/>
      <w:ind w:left="5" w:right="58" w:firstLine="715"/>
      <w:jc w:val="both"/>
    </w:pPr>
    <w:rPr>
      <w:rFonts w:ascii="Times New Roman" w:hAnsi="Times New Roman" w:cs="Times New Roman"/>
      <w:lang w:val="uk-UA"/>
    </w:rPr>
  </w:style>
  <w:style w:type="paragraph" w:styleId="1e">
    <w:name w:val="index 1"/>
    <w:basedOn w:val="a0"/>
    <w:next w:val="a0"/>
    <w:autoRedefine/>
    <w:semiHidden/>
    <w:rsid w:val="005D59B4"/>
    <w:pPr>
      <w:widowControl/>
      <w:autoSpaceDE/>
      <w:autoSpaceDN/>
      <w:ind w:left="240" w:hanging="240"/>
    </w:pPr>
    <w:rPr>
      <w:rFonts w:ascii="Times New Roman" w:hAnsi="Times New Roman" w:cs="Times New Roman"/>
    </w:rPr>
  </w:style>
  <w:style w:type="paragraph" w:styleId="1f">
    <w:name w:val="toc 1"/>
    <w:basedOn w:val="a0"/>
    <w:next w:val="a0"/>
    <w:autoRedefine/>
    <w:semiHidden/>
    <w:rsid w:val="005D59B4"/>
    <w:pPr>
      <w:keepLines/>
      <w:widowControl/>
      <w:tabs>
        <w:tab w:val="left" w:pos="9072"/>
      </w:tabs>
      <w:autoSpaceDE/>
      <w:autoSpaceDN/>
      <w:spacing w:before="160" w:after="120"/>
      <w:ind w:left="851" w:right="851" w:hanging="851"/>
      <w:jc w:val="right"/>
    </w:pPr>
    <w:rPr>
      <w:rFonts w:ascii="Arial" w:hAnsi="Arial" w:cs="Arial"/>
      <w:b/>
      <w:bCs/>
      <w:caps/>
      <w:color w:val="000000"/>
      <w:sz w:val="20"/>
      <w:szCs w:val="20"/>
      <w:lang w:val="sl-SI"/>
    </w:rPr>
  </w:style>
  <w:style w:type="paragraph" w:customStyle="1" w:styleId="TableParagraph">
    <w:name w:val="Table Paragraph"/>
    <w:basedOn w:val="a0"/>
    <w:qFormat/>
    <w:rsid w:val="00F95E1C"/>
    <w:pPr>
      <w:autoSpaceDE/>
      <w:autoSpaceDN/>
    </w:pPr>
    <w:rPr>
      <w:rFonts w:ascii="Times New Roman" w:hAnsi="Times New Roman" w:cs="Times New Roman"/>
      <w:sz w:val="22"/>
      <w:szCs w:val="22"/>
      <w:lang w:val="en-US" w:eastAsia="en-US"/>
    </w:rPr>
  </w:style>
  <w:style w:type="character" w:customStyle="1" w:styleId="44">
    <w:name w:val="Основной текст (4)_"/>
    <w:rsid w:val="00F95E1C"/>
    <w:rPr>
      <w:rFonts w:ascii="Times New Roman" w:hAnsi="Times New Roman" w:cs="Times New Roman"/>
      <w:b w:val="0"/>
      <w:i w:val="0"/>
      <w:caps w:val="0"/>
      <w:smallCaps w:val="0"/>
      <w:strike w:val="0"/>
      <w:dstrike w:val="0"/>
      <w:u w:val="none"/>
    </w:rPr>
  </w:style>
  <w:style w:type="paragraph" w:customStyle="1" w:styleId="45">
    <w:name w:val="Основной текст (4)"/>
    <w:basedOn w:val="a0"/>
    <w:rsid w:val="00F95E1C"/>
    <w:pPr>
      <w:widowControl/>
      <w:shd w:val="clear" w:color="auto" w:fill="FFFFFF"/>
      <w:suppressAutoHyphens/>
      <w:autoSpaceDN/>
      <w:spacing w:line="274" w:lineRule="exact"/>
      <w:ind w:hanging="340"/>
      <w:jc w:val="both"/>
    </w:pPr>
    <w:rPr>
      <w:rFonts w:ascii="Times New Roman" w:hAnsi="Times New Roman" w:cs="Times New Roman"/>
      <w:lang w:eastAsia="zh-CN"/>
    </w:rPr>
  </w:style>
  <w:style w:type="paragraph" w:customStyle="1" w:styleId="Standard">
    <w:name w:val="Standard"/>
    <w:rsid w:val="00CB41B4"/>
    <w:pPr>
      <w:widowControl w:val="0"/>
      <w:suppressAutoHyphens/>
      <w:autoSpaceDN w:val="0"/>
      <w:textAlignment w:val="baseline"/>
    </w:pPr>
    <w:rPr>
      <w:rFonts w:ascii="Times New Roman CYR" w:hAnsi="Times New Roman CYR" w:cs="Times New Roman CYR"/>
      <w:kern w:val="3"/>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32132641">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36469751">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97838030">
      <w:bodyDiv w:val="1"/>
      <w:marLeft w:val="0"/>
      <w:marRight w:val="0"/>
      <w:marTop w:val="0"/>
      <w:marBottom w:val="0"/>
      <w:divBdr>
        <w:top w:val="none" w:sz="0" w:space="0" w:color="auto"/>
        <w:left w:val="none" w:sz="0" w:space="0" w:color="auto"/>
        <w:bottom w:val="none" w:sz="0" w:space="0" w:color="auto"/>
        <w:right w:val="none" w:sz="0" w:space="0" w:color="auto"/>
      </w:divBdr>
    </w:div>
    <w:div w:id="619802727">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8579549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0551507">
      <w:bodyDiv w:val="1"/>
      <w:marLeft w:val="0"/>
      <w:marRight w:val="0"/>
      <w:marTop w:val="0"/>
      <w:marBottom w:val="0"/>
      <w:divBdr>
        <w:top w:val="none" w:sz="0" w:space="0" w:color="auto"/>
        <w:left w:val="none" w:sz="0" w:space="0" w:color="auto"/>
        <w:bottom w:val="none" w:sz="0" w:space="0" w:color="auto"/>
        <w:right w:val="none" w:sz="0" w:space="0" w:color="auto"/>
      </w:divBdr>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12811357">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zo.gov.ua/verify"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imchuk@sw.uz.gov.ua"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mailto:n3164086@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8C86-D358-4FDA-B1B5-067B7406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59</Pages>
  <Words>19533</Words>
  <Characters>135102</Characters>
  <Application>Microsoft Office Word</Application>
  <DocSecurity>0</DocSecurity>
  <Lines>1125</Lines>
  <Paragraphs>308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154327</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creator>Ия</dc:creator>
  <cp:lastModifiedBy>Zarema</cp:lastModifiedBy>
  <cp:revision>19</cp:revision>
  <cp:lastPrinted>2023-07-05T06:36:00Z</cp:lastPrinted>
  <dcterms:created xsi:type="dcterms:W3CDTF">2023-07-04T13:10:00Z</dcterms:created>
  <dcterms:modified xsi:type="dcterms:W3CDTF">2023-07-10T11:24:00Z</dcterms:modified>
</cp:coreProperties>
</file>