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4B" w:rsidRPr="000D5C2A" w:rsidRDefault="000D5C2A" w:rsidP="000D5C2A">
      <w:pPr>
        <w:spacing w:after="0" w:line="240" w:lineRule="auto"/>
        <w:ind w:left="1440"/>
        <w:rPr>
          <w:rFonts w:ascii="Times New Roman" w:eastAsia="Times New Roman" w:hAnsi="Times New Roman" w:cs="Times New Roman"/>
          <w:b/>
          <w:i/>
          <w:color w:val="A8D08D"/>
          <w:sz w:val="24"/>
          <w:szCs w:val="24"/>
          <w:u w:val="single"/>
          <w:lang w:val="uk-UA"/>
        </w:rPr>
      </w:pP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  <w:tab/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b/>
          <w:color w:val="000000"/>
        </w:rPr>
        <w:t>ДОДАТОК 1</w:t>
      </w:r>
    </w:p>
    <w:p w:rsidR="00B9524B" w:rsidRPr="00F50E6F" w:rsidRDefault="002B0549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</w:rPr>
      </w:pPr>
      <w:r w:rsidRPr="00F50E6F">
        <w:rPr>
          <w:rFonts w:ascii="Times New Roman" w:eastAsia="Times New Roman" w:hAnsi="Times New Roman" w:cs="Times New Roman"/>
          <w:i/>
          <w:color w:val="000000"/>
        </w:rPr>
        <w:t>до тендерної документації</w:t>
      </w:r>
    </w:p>
    <w:p w:rsidR="00B9524B" w:rsidRDefault="002B0549">
      <w:pPr>
        <w:spacing w:after="0" w:line="240" w:lineRule="auto"/>
        <w:ind w:left="5660" w:firstLine="7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 </w:t>
      </w:r>
    </w:p>
    <w:p w:rsidR="00B9524B" w:rsidRPr="00AB1B34" w:rsidRDefault="002B0549">
      <w:pPr>
        <w:numPr>
          <w:ilvl w:val="0"/>
          <w:numId w:val="2"/>
        </w:numPr>
        <w:shd w:val="clear" w:color="auto" w:fill="FFFFFF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ідтвердження відповідності УЧАСНИКА  кваліфікаційним критеріям, визначеним у статті 16 Закону “Про публічні закупівлі”:</w:t>
      </w: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b/>
          <w:i/>
          <w:color w:val="4A86E8"/>
          <w:sz w:val="24"/>
          <w:szCs w:val="24"/>
        </w:rPr>
      </w:pPr>
    </w:p>
    <w:p w:rsidR="00B9524B" w:rsidRPr="00AB1B34" w:rsidRDefault="00B9524B">
      <w:pPr>
        <w:spacing w:after="0" w:line="240" w:lineRule="auto"/>
        <w:ind w:left="885"/>
        <w:jc w:val="center"/>
        <w:rPr>
          <w:rFonts w:ascii="Times New Roman" w:eastAsia="Times New Roman" w:hAnsi="Times New Roman" w:cs="Times New Roman"/>
          <w:color w:val="4A86E8"/>
          <w:sz w:val="24"/>
          <w:szCs w:val="24"/>
        </w:rPr>
      </w:pPr>
    </w:p>
    <w:tbl>
      <w:tblPr>
        <w:tblStyle w:val="af5"/>
        <w:tblW w:w="998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0"/>
        <w:gridCol w:w="2273"/>
        <w:gridCol w:w="7226"/>
      </w:tblGrid>
      <w:tr w:rsidR="00B9524B" w:rsidRPr="00AB1B34" w:rsidTr="001F176B">
        <w:trPr>
          <w:trHeight w:val="690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9524B" w:rsidRPr="00AB1B34" w:rsidRDefault="002B054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Документи та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інформація, </w:t>
            </w: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які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ідтверджують відповідність Учасника кваліфікаційним критеріям**</w:t>
            </w:r>
          </w:p>
        </w:tc>
      </w:tr>
      <w:tr w:rsidR="00B9524B" w:rsidRPr="00AB1B34" w:rsidTr="001F176B">
        <w:trPr>
          <w:trHeight w:val="862"/>
          <w:jc w:val="center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32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</w:t>
            </w:r>
            <w:r w:rsidR="00205A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Наявність документально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7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1B34" w:rsidRDefault="00AB1B34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ідтвердження досвіду виконання аналогічного (аналогічних) за предметом закупівлі договору (договорів) Учасник має надати:</w:t>
            </w:r>
          </w:p>
          <w:p w:rsidR="00232518" w:rsidRPr="00232518" w:rsidRDefault="00232518" w:rsidP="00232518">
            <w:pPr>
              <w:pStyle w:val="a6"/>
              <w:numPr>
                <w:ilvl w:val="1"/>
                <w:numId w:val="2"/>
              </w:numPr>
              <w:spacing w:after="0" w:line="240" w:lineRule="auto"/>
              <w:ind w:left="43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Довідка про наявніс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ть досвіду виконання аналогічного договору (д</w:t>
            </w: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оговорів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232518" w:rsidRPr="00232518" w:rsidRDefault="00A3654D" w:rsidP="00A3654D">
            <w:pPr>
              <w:pStyle w:val="a6"/>
              <w:spacing w:after="0" w:line="240" w:lineRule="auto"/>
              <w:ind w:lef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а підтвердження інформації, зазначеної у довідці учасник надає скановані копії </w:t>
            </w:r>
            <w:r w:rsidR="00743DBA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аналогічного договору</w:t>
            </w:r>
            <w:r w:rsidR="008C2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(договорів)</w:t>
            </w:r>
            <w:r w:rsidR="002878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743DBA" w:rsidRPr="00232518" w:rsidRDefault="00743DBA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Під аналогічним договором Замовник розуміє договори з предметом закупівлі на </w:t>
            </w:r>
            <w:r w:rsidR="00A61450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закупівлю </w:t>
            </w:r>
            <w:r w:rsidR="002878F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шкільного автобуса</w:t>
            </w:r>
            <w:r w:rsid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="00232518" w:rsidRPr="002325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(за 2021 - 2023 роки)</w:t>
            </w:r>
          </w:p>
          <w:p w:rsidR="00743DBA" w:rsidRPr="00232518" w:rsidRDefault="00743DBA" w:rsidP="00AB1B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B9524B" w:rsidRPr="003C6BCE" w:rsidRDefault="00B9524B" w:rsidP="00A61450">
            <w:pPr>
              <w:pStyle w:val="10"/>
              <w:widowControl w:val="0"/>
              <w:spacing w:line="240" w:lineRule="auto"/>
              <w:ind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244ED" w:rsidRDefault="007244ED">
      <w:pPr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Також Учасник у складі тендерної пропозиції подає наступні документи:</w:t>
      </w:r>
    </w:p>
    <w:p w:rsidR="00A61450" w:rsidRDefault="00A61450" w:rsidP="00A6145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A61450">
        <w:rPr>
          <w:rFonts w:ascii="Times New Roman" w:hAnsi="Times New Roman"/>
          <w:sz w:val="24"/>
          <w:szCs w:val="24"/>
          <w:lang w:val="uk-UA"/>
        </w:rPr>
        <w:t>Контактні дані компанії-учасника із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телефон).</w:t>
      </w:r>
    </w:p>
    <w:p w:rsidR="00A61450" w:rsidRDefault="00A61450" w:rsidP="00A614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uk-UA"/>
        </w:rPr>
        <w:t>Копія свідоцтва про реєстрацію платника ПДВ або витягу з реєстру платників ПДВ (якщо Учасник є платником ПДВ) або платника єдиного податку (якщо Учасник є платником єдиного податку).</w:t>
      </w:r>
    </w:p>
    <w:p w:rsidR="00DF4A0C" w:rsidRDefault="00DF4A0C" w:rsidP="00A61450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Копія Статуту або іншого установчого документу (для юридичних осіб), копія паспорту (для фізичних осіб).</w:t>
      </w:r>
    </w:p>
    <w:p w:rsidR="00A61450" w:rsidRDefault="00D00174" w:rsidP="00A61450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C47D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C47D9">
        <w:rPr>
          <w:rFonts w:ascii="Times New Roman" w:hAnsi="Times New Roman"/>
          <w:spacing w:val="1"/>
          <w:sz w:val="24"/>
          <w:szCs w:val="24"/>
          <w:lang w:val="uk-UA"/>
        </w:rPr>
        <w:t>К</w:t>
      </w:r>
      <w:r w:rsidR="005F4391">
        <w:rPr>
          <w:rFonts w:ascii="Times New Roman" w:hAnsi="Times New Roman"/>
          <w:sz w:val="24"/>
          <w:szCs w:val="24"/>
          <w:lang w:val="uk-UA"/>
        </w:rPr>
        <w:t>опія сертифікату якості/відповідності</w:t>
      </w:r>
      <w:r w:rsidR="00556BDE">
        <w:rPr>
          <w:rFonts w:ascii="Times New Roman" w:hAnsi="Times New Roman"/>
          <w:sz w:val="24"/>
          <w:szCs w:val="24"/>
          <w:lang w:val="uk-UA"/>
        </w:rPr>
        <w:t xml:space="preserve"> (</w:t>
      </w:r>
      <w:r w:rsidR="000860BE">
        <w:rPr>
          <w:rFonts w:ascii="Times New Roman" w:hAnsi="Times New Roman"/>
          <w:sz w:val="24"/>
          <w:szCs w:val="24"/>
          <w:lang w:val="uk-UA"/>
        </w:rPr>
        <w:t>якщо предмет закупівлі підлягає</w:t>
      </w:r>
      <w:r w:rsidR="005F4391">
        <w:rPr>
          <w:rFonts w:ascii="Times New Roman" w:hAnsi="Times New Roman"/>
          <w:sz w:val="24"/>
          <w:szCs w:val="24"/>
          <w:lang w:val="uk-UA"/>
        </w:rPr>
        <w:t xml:space="preserve"> обов’язковій </w:t>
      </w:r>
      <w:r w:rsidR="000860BE">
        <w:rPr>
          <w:rFonts w:ascii="Times New Roman" w:hAnsi="Times New Roman"/>
          <w:sz w:val="24"/>
          <w:szCs w:val="24"/>
          <w:lang w:val="uk-UA"/>
        </w:rPr>
        <w:t>серти</w:t>
      </w:r>
      <w:r w:rsidR="00556BDE">
        <w:rPr>
          <w:rFonts w:ascii="Times New Roman" w:hAnsi="Times New Roman"/>
          <w:sz w:val="24"/>
          <w:szCs w:val="24"/>
          <w:lang w:val="uk-UA"/>
        </w:rPr>
        <w:t xml:space="preserve">фікації) </w:t>
      </w:r>
      <w:r w:rsidR="005F4391">
        <w:rPr>
          <w:rFonts w:ascii="Times New Roman" w:hAnsi="Times New Roman"/>
          <w:sz w:val="24"/>
          <w:szCs w:val="24"/>
          <w:lang w:val="uk-UA"/>
        </w:rPr>
        <w:t>та/або висновок державної санітарно-епідеміологічної</w:t>
      </w:r>
      <w:r w:rsidR="005F4391" w:rsidRPr="005F439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F4391">
        <w:rPr>
          <w:rFonts w:ascii="Times New Roman" w:hAnsi="Times New Roman"/>
          <w:sz w:val="24"/>
          <w:szCs w:val="24"/>
          <w:lang w:val="uk-UA"/>
        </w:rPr>
        <w:t>на предмет закупівлі.</w:t>
      </w:r>
    </w:p>
    <w:p w:rsidR="00EA508F" w:rsidRDefault="00EA508F" w:rsidP="002878F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4307">
        <w:rPr>
          <w:rFonts w:ascii="Times New Roman" w:hAnsi="Times New Roman"/>
          <w:b/>
          <w:sz w:val="24"/>
          <w:szCs w:val="24"/>
          <w:lang w:val="uk-UA"/>
        </w:rPr>
        <w:t>5</w:t>
      </w:r>
      <w:bookmarkStart w:id="0" w:name="_GoBack"/>
      <w:r w:rsidRPr="00CA1DAE">
        <w:rPr>
          <w:rFonts w:ascii="Times New Roman" w:hAnsi="Times New Roman"/>
          <w:sz w:val="24"/>
          <w:szCs w:val="24"/>
        </w:rPr>
        <w:t>. Г</w:t>
      </w:r>
      <w:r w:rsidRPr="00CA1DAE">
        <w:rPr>
          <w:rFonts w:ascii="Times New Roman" w:hAnsi="Times New Roman"/>
          <w:sz w:val="24"/>
          <w:szCs w:val="24"/>
          <w:lang w:val="uk-UA"/>
        </w:rPr>
        <w:t>арантійний лист</w:t>
      </w:r>
      <w:r w:rsidRPr="00A14307">
        <w:rPr>
          <w:rFonts w:ascii="Times New Roman" w:hAnsi="Times New Roman"/>
          <w:sz w:val="24"/>
          <w:szCs w:val="24"/>
          <w:lang w:val="uk-UA"/>
        </w:rPr>
        <w:t xml:space="preserve"> </w:t>
      </w:r>
      <w:bookmarkEnd w:id="0"/>
      <w:r w:rsidRPr="00A14307">
        <w:rPr>
          <w:rFonts w:ascii="Times New Roman" w:hAnsi="Times New Roman"/>
          <w:sz w:val="24"/>
          <w:szCs w:val="24"/>
          <w:lang w:val="uk-UA"/>
        </w:rPr>
        <w:t xml:space="preserve">у довільній формі про те, що Учасник має змогу </w:t>
      </w:r>
      <w:r w:rsidR="00A14307" w:rsidRPr="00A14307">
        <w:rPr>
          <w:rFonts w:ascii="Times New Roman" w:hAnsi="Times New Roman"/>
          <w:sz w:val="24"/>
          <w:szCs w:val="24"/>
          <w:lang w:val="uk-UA"/>
        </w:rPr>
        <w:t>поставити предмет</w:t>
      </w:r>
      <w:r w:rsidRPr="00A14307">
        <w:rPr>
          <w:rFonts w:ascii="Times New Roman" w:hAnsi="Times New Roman"/>
          <w:sz w:val="24"/>
          <w:szCs w:val="24"/>
          <w:lang w:val="uk-UA"/>
        </w:rPr>
        <w:t xml:space="preserve"> закупі</w:t>
      </w:r>
      <w:proofErr w:type="gramStart"/>
      <w:r w:rsidRPr="00A14307">
        <w:rPr>
          <w:rFonts w:ascii="Times New Roman" w:hAnsi="Times New Roman"/>
          <w:sz w:val="24"/>
          <w:szCs w:val="24"/>
          <w:lang w:val="uk-UA"/>
        </w:rPr>
        <w:t>вл</w:t>
      </w:r>
      <w:proofErr w:type="gramEnd"/>
      <w:r w:rsidRPr="00A14307">
        <w:rPr>
          <w:rFonts w:ascii="Times New Roman" w:hAnsi="Times New Roman"/>
          <w:sz w:val="24"/>
          <w:szCs w:val="24"/>
          <w:lang w:val="uk-UA"/>
        </w:rPr>
        <w:t xml:space="preserve">і </w:t>
      </w:r>
      <w:r w:rsidR="00A14307" w:rsidRPr="00A14307">
        <w:rPr>
          <w:rFonts w:ascii="Times New Roman" w:hAnsi="Times New Roman"/>
          <w:sz w:val="24"/>
          <w:szCs w:val="24"/>
          <w:lang w:val="uk-UA"/>
        </w:rPr>
        <w:t>у строк до 15.08.2024р.</w:t>
      </w:r>
      <w:r w:rsidRPr="00A14307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A1DAE" w:rsidRDefault="00CA1DAE" w:rsidP="002878F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6. У</w:t>
      </w:r>
      <w:r w:rsidRPr="00CA1DAE">
        <w:rPr>
          <w:rFonts w:ascii="Times New Roman" w:hAnsi="Times New Roman"/>
          <w:sz w:val="24"/>
          <w:szCs w:val="24"/>
          <w:lang w:val="uk-UA"/>
        </w:rPr>
        <w:t>часник у складі тендерної пропозиції повинен надати інформацію про наявність запропонованого товару в переліку із відповідним ступенем локалізації, який формує та веде Уповноважений орган, або вказати безпосередньо посилання на відповідний товар; Підтверджений ступінь локалізації виробництва товару в Україні складає не менше 20%.</w:t>
      </w:r>
    </w:p>
    <w:p w:rsidR="00CA1DAE" w:rsidRDefault="00CA1DAE" w:rsidP="002878F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7. </w:t>
      </w:r>
      <w:r w:rsidRPr="00CA1DAE">
        <w:rPr>
          <w:rFonts w:ascii="Times New Roman" w:hAnsi="Times New Roman"/>
          <w:sz w:val="24"/>
          <w:szCs w:val="24"/>
          <w:lang w:val="uk-UA"/>
        </w:rPr>
        <w:t>Учасник у складі тендерної пропозиції</w:t>
      </w:r>
      <w:r>
        <w:rPr>
          <w:rFonts w:ascii="Times New Roman" w:hAnsi="Times New Roman"/>
          <w:sz w:val="24"/>
          <w:szCs w:val="24"/>
          <w:lang w:val="uk-UA"/>
        </w:rPr>
        <w:t xml:space="preserve"> повинен надати</w:t>
      </w:r>
      <w:r w:rsidRPr="00CA1DAE">
        <w:rPr>
          <w:rFonts w:ascii="Times New Roman" w:hAnsi="Times New Roman"/>
          <w:sz w:val="24"/>
          <w:szCs w:val="24"/>
          <w:lang w:val="uk-UA"/>
        </w:rPr>
        <w:t xml:space="preserve"> копію сертифіката відповідності системи управління якістю у виробництві вимогам ДСТУ ISO 9001:2015 або ДСТУ EN ISO 9001:2018 (EN ISO 9001:2015, IDT; ISO 9001:2015, IDT), або національних стандартів, якими їх замінено, виданого акредитованим органом з оцінки відповідності.</w:t>
      </w:r>
    </w:p>
    <w:p w:rsidR="00CA1DAE" w:rsidRPr="00A14307" w:rsidRDefault="00CA1DAE" w:rsidP="002878F3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8. </w:t>
      </w:r>
      <w:r w:rsidRPr="00CA1DAE">
        <w:rPr>
          <w:rFonts w:ascii="Times New Roman" w:hAnsi="Times New Roman"/>
          <w:sz w:val="24"/>
          <w:szCs w:val="24"/>
          <w:lang w:val="uk-UA"/>
        </w:rPr>
        <w:t xml:space="preserve">Учасник у складі тендерної пропозиції </w:t>
      </w:r>
      <w:r>
        <w:rPr>
          <w:rFonts w:ascii="Times New Roman" w:hAnsi="Times New Roman"/>
          <w:sz w:val="24"/>
          <w:szCs w:val="24"/>
          <w:lang w:val="uk-UA"/>
        </w:rPr>
        <w:t xml:space="preserve">повинен надати </w:t>
      </w:r>
      <w:r w:rsidRPr="00CA1DAE">
        <w:rPr>
          <w:rFonts w:ascii="Times New Roman" w:hAnsi="Times New Roman"/>
          <w:sz w:val="24"/>
          <w:szCs w:val="24"/>
          <w:lang w:val="uk-UA"/>
        </w:rPr>
        <w:t>сертифікат відповідності транспортних засобів або обладнання чи сертифікат відповідності щодо індивідуального затвердження, в якому зазначено ідентифікаційний номер (VIN) колісного транспортного засобу з його міжнародним ідентифікаційним кодом (WMI) виробника колісного транспортного засобу в Україні та місцезнаходження виробника колісного транспортного засобу в Україні.</w:t>
      </w:r>
    </w:p>
    <w:p w:rsidR="00B9524B" w:rsidRPr="007244ED" w:rsidRDefault="002B0549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7244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81059C" w:rsidRPr="00AB1B34" w:rsidRDefault="0081059C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p w:rsidR="00B9524B" w:rsidRPr="00AB1B34" w:rsidRDefault="002B0549">
      <w:pPr>
        <w:spacing w:before="20" w:after="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УЧАСНИКА (в тому числі для об’єднання учасників як учасника процедури)  вимогам, визначени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м у пункті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не вимагає від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під час подання тендерної пропозиції в електронній системі закупівель будь-яких документів, що підтверджують відсутність підстав, визначених у пункті 47 Особливостей (крім абзацу чотирнадцятого цього пункту), крім самостійного декларування відсутності таких підстав учасником процедури закупівлі відповідно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до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абзацу шістнадцятого пункту 47 Особливостей.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відсутність підстав, зазначених в пункті 47 Особливостей  (крім підпунктів 1 і 7, абзацу чотирнадцятого цього пункту), шляхом самостійного декларування відсутності таких підстав в електронній системі закупівель під час подання тендерної пропозиції.</w:t>
      </w:r>
    </w:p>
    <w:p w:rsidR="00B9524B" w:rsidRPr="00AB1B34" w:rsidRDefault="002B0549" w:rsidP="00786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Замовник самостійно за результатами розгляду тендерної пропозиції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і підтверджує в електронній системі закупівель відсутність в учасника процедури закупівлі підстав, визначених підпунктами 1 і 7 цього пункту.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Учасник  повинен надати 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довідку у довільній формі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щодо відсутності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ідстави для  відмови учаснику процедури закупівлі в участі у відкритих торгах, встановленої в абзаці 14 пункту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47 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Особливостей. Учасник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зобов’язання та відшкодування завданих збитків. Якщо замовник вважає таке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>ідтвердження достатнім, учаснику процедури закупівлі не може бути відмовлено в участі в процедурі закупівлі.</w:t>
      </w:r>
    </w:p>
    <w:p w:rsidR="00B9524B" w:rsidRPr="00786DA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Якщо на момент подання тендерної пропозиції учасником в електронній системі закупівель відсутня </w:t>
      </w:r>
      <w:proofErr w:type="gramStart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техн</w:t>
      </w:r>
      <w:proofErr w:type="gramEnd"/>
      <w:r w:rsidRPr="00786DA4">
        <w:rPr>
          <w:rFonts w:ascii="Times New Roman" w:eastAsia="Times New Roman" w:hAnsi="Times New Roman" w:cs="Times New Roman"/>
          <w:b/>
          <w:i/>
          <w:sz w:val="24"/>
          <w:szCs w:val="24"/>
        </w:rPr>
        <w:t>ічна можливість підтвердження учасником відсутності окремих підстав, зазначених у пункті 47 Особливостей, шляхом самостійного декларування в електронній системі,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Особливостей.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У разі коли учасник процедури закупівлі має намір залучити інших суб’єктів господарювання як субпідрядників/співвиконавців 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</w:rPr>
        <w:t xml:space="preserve">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</w:t>
      </w:r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(у разі застосування таких критеріїв до учасника процедури закупі</w:t>
      </w:r>
      <w:proofErr w:type="gramStart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i/>
          <w:sz w:val="24"/>
          <w:szCs w:val="24"/>
        </w:rPr>
        <w:t>і)</w:t>
      </w:r>
      <w:r w:rsidRPr="00AB1B34">
        <w:rPr>
          <w:rFonts w:ascii="Times New Roman" w:eastAsia="Times New Roman" w:hAnsi="Times New Roman" w:cs="Times New Roman"/>
          <w:sz w:val="24"/>
          <w:szCs w:val="24"/>
        </w:rPr>
        <w:t>, замовник перевіряє таких суб’єктів господарювання щодо відсутності підстав, визначених пунктом 47 Особливостей.</w:t>
      </w:r>
    </w:p>
    <w:p w:rsidR="00B9524B" w:rsidRPr="00AB1B34" w:rsidRDefault="00B9524B">
      <w:pPr>
        <w:spacing w:after="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uk-UA"/>
        </w:rPr>
      </w:pPr>
    </w:p>
    <w:p w:rsidR="00B9524B" w:rsidRPr="00AB1B34" w:rsidRDefault="002B05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 Перелік документів та інформації  для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ідтвердження відповідності ПЕРЕМОЖЦЯ вимогам, визначеним у пун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кті </w:t>
      </w:r>
      <w:r w:rsidRPr="00A77E3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47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 Особливостей: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Переможець процедури закупі</w:t>
      </w: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вл</w:t>
      </w:r>
      <w:proofErr w:type="gramEnd"/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і у строк, що </w:t>
      </w:r>
      <w:r w:rsidRPr="00AB1B34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 xml:space="preserve">не перевищує чотири дні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з дати оприлюднення в електронній системі закупівель повідомлення про намір укласти договір про закупівлю, повинен надати замовнику шляхом оприлюднення в електронній системі закупівель документи, що підтверджують відсутність підстав, зазначених у підпунктах 3, 5, 6 </w:t>
      </w: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 xml:space="preserve">і 12 та в абзаці чотирнадцятому пункту 47 Особливостей. </w:t>
      </w:r>
    </w:p>
    <w:p w:rsidR="00B9524B" w:rsidRPr="00AB1B34" w:rsidRDefault="002B05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1B34">
        <w:rPr>
          <w:rFonts w:ascii="Times New Roman" w:eastAsia="Times New Roman" w:hAnsi="Times New Roman" w:cs="Times New Roman"/>
          <w:sz w:val="24"/>
          <w:szCs w:val="24"/>
        </w:rPr>
        <w:t>Першим днем строку, передбаченого цією тендерною документацією та/ або Законом та/ або Особливостями, перебіг якого визначається з дати певної події, вважатиметься наступний за днем відповідної події календарний або робочий день, залежно від того, у яких днях (календарних чи робочих) обраховується відповідний строк.</w:t>
      </w:r>
      <w:proofErr w:type="gramEnd"/>
    </w:p>
    <w:p w:rsidR="0025745A" w:rsidRPr="007244ED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  <w:lang w:val="uk-UA"/>
        </w:rPr>
      </w:pPr>
    </w:p>
    <w:p w:rsidR="0025745A" w:rsidRDefault="002574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B9524B" w:rsidRPr="00AB1B34" w:rsidRDefault="002B05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AB1B34">
        <w:rPr>
          <w:rFonts w:ascii="Times New Roman" w:eastAsia="Times New Roman" w:hAnsi="Times New Roman" w:cs="Times New Roman"/>
          <w:sz w:val="24"/>
          <w:szCs w:val="24"/>
          <w:highlight w:val="white"/>
        </w:rPr>
        <w:t> </w:t>
      </w:r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3.1. Документи, які надаються  ПЕРЕМОЖЦЕМ (юридичною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особою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):</w:t>
      </w:r>
    </w:p>
    <w:tbl>
      <w:tblPr>
        <w:tblStyle w:val="af7"/>
        <w:tblW w:w="9618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765"/>
        <w:gridCol w:w="4350"/>
        <w:gridCol w:w="4503"/>
      </w:tblGrid>
      <w:tr w:rsidR="00AB1B34" w:rsidRPr="00AB1B34">
        <w:trPr>
          <w:trHeight w:val="100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Переможець торгів на виконання вимоги згідно п.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Особливостей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>
        <w:trPr>
          <w:trHeight w:val="1723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учасника процедури закупівлі. Довідка надається в період відсутності функціональної можливості перевірки інформації на вебресурсі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 з корупцією правопорушення, яка не стосується запитувача.</w:t>
            </w:r>
          </w:p>
          <w:p w:rsidR="0025745A" w:rsidRDefault="002574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3C6BCE" w:rsidRPr="003C6BCE" w:rsidRDefault="003C6BCE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порядку.</w:t>
            </w:r>
          </w:p>
          <w:p w:rsidR="00B9524B" w:rsidRPr="00AB1B34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6 пункт 47 Особливостей)</w:t>
            </w:r>
          </w:p>
        </w:tc>
        <w:tc>
          <w:tcPr>
            <w:tcW w:w="450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Повний витяг з інформаційно-аналітичної системи «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Обл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законодавством України щодо керівника учасника процедури закупівлі. </w:t>
            </w:r>
          </w:p>
          <w:p w:rsidR="004F4F73" w:rsidRP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lang w:val="uk-UA"/>
              </w:rPr>
            </w:pPr>
          </w:p>
          <w:p w:rsidR="004F4F73" w:rsidRDefault="004F4F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 w:rsidR="003C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 w:rsidR="003C6BC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B9524B" w:rsidRPr="00AB1B34" w:rsidRDefault="00B9524B" w:rsidP="003C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</w:tr>
      <w:tr w:rsidR="00AB1B34" w:rsidRPr="00AB1B34">
        <w:trPr>
          <w:trHeight w:val="2535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3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503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1B34" w:rsidRPr="00AB1B34">
        <w:trPr>
          <w:trHeight w:val="862"/>
        </w:trPr>
        <w:tc>
          <w:tcPr>
            <w:tcW w:w="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і, що перебуває в обставинах, зазначених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24B" w:rsidRPr="00AB1B34" w:rsidRDefault="002B054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 xml:space="preserve">3.2. Документи, які надаються ПЕРЕМОЖЦЕМ (фізичною особою чи фізичною особою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ідприємцем):</w:t>
      </w:r>
    </w:p>
    <w:tbl>
      <w:tblPr>
        <w:tblStyle w:val="af8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587"/>
        <w:gridCol w:w="4427"/>
        <w:gridCol w:w="4605"/>
      </w:tblGrid>
      <w:tr w:rsidR="00AB1B34" w:rsidRPr="00AB1B34">
        <w:trPr>
          <w:trHeight w:val="82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Особливостей</w:t>
            </w:r>
          </w:p>
          <w:p w:rsidR="00B9524B" w:rsidRPr="00AB1B34" w:rsidRDefault="00B9524B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Переможець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торгів на виконання вимоги 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згідно пункту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47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Особ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ливостей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ідтвердження відсутності підстав) повинен надати таку інформацію:</w:t>
            </w:r>
          </w:p>
        </w:tc>
      </w:tr>
      <w:tr w:rsidR="00AB1B34" w:rsidRPr="00AB1B34">
        <w:trPr>
          <w:trHeight w:val="1723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3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Default="002B0549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Інформаційна довідка з Єдиного 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 з корупцією правопорушення, згідно з якою не буде знайдено інформації про корупційні або пов'язані з корупцією правопорушення фізичної особи, яка є  учасником процедури закупівлі. Довідка надається в період відсутності функціональної можливості перевірки інформації на вебресурсі Єдиного </w:t>
            </w: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державного реєстру осіб, які вчинили корупційні або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пов’язан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 з корупцією правопорушення, яка не стосується запитувача.</w:t>
            </w:r>
          </w:p>
          <w:p w:rsidR="0025745A" w:rsidRDefault="0025745A" w:rsidP="00257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повинен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25745A" w:rsidRPr="0025745A" w:rsidRDefault="0025745A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215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Фізична особа, яка є учасником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порядку.</w:t>
            </w:r>
          </w:p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5 пункт 47 Особливостей)</w:t>
            </w:r>
          </w:p>
        </w:tc>
        <w:tc>
          <w:tcPr>
            <w:tcW w:w="460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Повний витяг з інформаційно-аналітичної системи «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ік відомостей про притягнення особи до кримінальної відповідальності та наявності судимості» сформований у паперовій або електронній формі, що містить інформацію про 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закупівлі. </w:t>
            </w:r>
          </w:p>
          <w:p w:rsidR="00B9524B" w:rsidRPr="00AB1B34" w:rsidRDefault="00B952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C6BCE" w:rsidRDefault="003C6BCE" w:rsidP="003C6B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Документ </w:t>
            </w:r>
            <w:proofErr w:type="gramStart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повинен</w:t>
            </w:r>
            <w:proofErr w:type="gramEnd"/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бути не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раніше 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від дати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оголошення відкритих торгів з особливостями</w:t>
            </w:r>
            <w:r w:rsidRPr="002B261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2B261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  <w:p w:rsid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  <w:p w:rsidR="000E030D" w:rsidRPr="000E030D" w:rsidRDefault="000E0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1B34" w:rsidRPr="00AB1B34">
        <w:trPr>
          <w:trHeight w:val="1635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Керівника учасника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людьми.</w:t>
            </w:r>
          </w:p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ідпункт 12 пункт 47 Особливостей)</w:t>
            </w:r>
          </w:p>
        </w:tc>
        <w:tc>
          <w:tcPr>
            <w:tcW w:w="4605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B952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1B34" w:rsidRPr="00AB1B34">
        <w:trPr>
          <w:trHeight w:val="4092"/>
        </w:trPr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не виконав свої зобов’язання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— протягом трьох років з дати дострокового розірвання такого договору. Учасник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і, що перебуває в обставинах, зазначених у цьому абзаці, може надати підт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вердження вжиття заходів для доведення своєї надійності, незважаючи на наявність відповідної підстави для відмови в участі у відкритих торгах.  </w:t>
            </w:r>
          </w:p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(абзац 14 пункт 47 Особливостей)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348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Довідка в довільній формі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, яка містить інформацію про те, що між переможцем та замовником раніше не було укладено договорів, або про те, що переможець процедури закупі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 виконав свої зобов’язання за раніше укладеним із замовником договором про закупівлю, відповідно, підстав, що призвели б до його дострокового розірвання і до застосування санкції у вигляді штрафів та/або відшкодування збитків, не було, або довідка з інформацією про те, що він надав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ідтвердження вжиття заходів для доведення своєї надійності, незважаючи на наявність відповідної підстави для відмови в участі у відкритих торгах (для цього переможець (суб’єкт господарювання)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повинен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довести, що він сплатив або зобов’язався сплатити відповідні зобов’язання та відшкодування завданих збитків. </w:t>
            </w:r>
          </w:p>
        </w:tc>
      </w:tr>
    </w:tbl>
    <w:p w:rsidR="00B9524B" w:rsidRPr="00AB1B34" w:rsidRDefault="00B952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9524B" w:rsidRDefault="002B05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 Інша інформація встановлена відповідно до законодавства (для УЧАСНИКІВ — юридичних осіб, фізичних осіб та фізичних осіб — </w:t>
      </w:r>
      <w:proofErr w:type="gramStart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AB1B34">
        <w:rPr>
          <w:rFonts w:ascii="Times New Roman" w:eastAsia="Times New Roman" w:hAnsi="Times New Roman" w:cs="Times New Roman"/>
          <w:b/>
          <w:sz w:val="24"/>
          <w:szCs w:val="24"/>
        </w:rPr>
        <w:t>ідприємців).</w:t>
      </w:r>
    </w:p>
    <w:p w:rsidR="00F50E6F" w:rsidRPr="00F50E6F" w:rsidRDefault="00F50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af9"/>
        <w:tblW w:w="9619" w:type="dxa"/>
        <w:tblInd w:w="-100" w:type="dxa"/>
        <w:tblLayout w:type="fixed"/>
        <w:tblLook w:val="0400" w:firstRow="0" w:lastRow="0" w:firstColumn="0" w:lastColumn="0" w:noHBand="0" w:noVBand="1"/>
      </w:tblPr>
      <w:tblGrid>
        <w:gridCol w:w="400"/>
        <w:gridCol w:w="9219"/>
      </w:tblGrid>
      <w:tr w:rsidR="00AB1B34" w:rsidRPr="00AB1B34">
        <w:trPr>
          <w:trHeight w:val="124"/>
        </w:trPr>
        <w:tc>
          <w:tcPr>
            <w:tcW w:w="96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Інші документи від Учасника:</w:t>
            </w:r>
          </w:p>
        </w:tc>
      </w:tr>
      <w:tr w:rsidR="00AB1B34" w:rsidRPr="00AB1B34">
        <w:trPr>
          <w:trHeight w:val="807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Якщо тендерна пропозиція подається не керівником учасника, зазначеним у Єдиному державному реє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 юридичних осіб, фізичних осіб — підприємців та громадських формувань, а іншою особою, учасник надає довіреність або доручення на таку особу.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ind w:left="100" w:right="120" w:hanging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Достовірна інформація у вигляді довідки довільної форми,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як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ій зазначити дані про наявність чинної ліцензії або документа дозвільного характеру на провадження виду господарської діяльності, якщо отримання дозволу або ліцензії на провадження такого виду діяльності передбачено законом.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Замість довідки довільної форми учасник може надати чинну ліцензію або документ дозвільного характеру.</w:t>
            </w:r>
          </w:p>
        </w:tc>
      </w:tr>
      <w:tr w:rsidR="00AB1B34" w:rsidRPr="00AB1B34">
        <w:trPr>
          <w:trHeight w:val="580"/>
        </w:trPr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before="240" w:after="0" w:line="240" w:lineRule="auto"/>
              <w:ind w:left="1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9524B" w:rsidRPr="00AB1B34" w:rsidRDefault="002B05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разі, якщо учасник або його кінцевий бенефіціарний власник, член або учасник (акціонер), що має частку в статутному капіталі 10 і більше відсотків (далі - активи), є громадянином Російської Федерації / Республіки Білорусь та проживає на території України на законних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ідставах, учасник у складі тендерної пропозиції має надати стосовно таких осі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9524B" w:rsidRPr="00AB1B34" w:rsidRDefault="002B0549" w:rsidP="00810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військовий квиток, виданий іноземцю, який в установленому порядку уклав контракт про проходження військової служби у Збройних Силах України, Державній спеціальній службі транспорту або Національній гвардії України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посвідчення біженця чи документ, що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надання притулку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посвідчення особи, яка потребує додаткового захисту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   посвідчення особи, якій надано тимчасовий захист в Україні,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витяг із реєстру територіальної громади, що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ідтверджує зареєстроване або задеклароване місце проживання (перебування) особи разом з посвідкою на тимчасове проживання або посвідкою на</w:t>
            </w:r>
            <w:r w:rsidR="0081059C"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постійне проживання або візою.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У разі, якщо активи учасника в установленому законодавством порядку передані в управління Національному агентству з питань виявлення, розшуку та управління активами, одержаними від корупційних та інших злочинів», учасник 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складі тендерної пропозиції має надати: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Ухвалу слідчого судді, суду, щодо арешту активів,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Нотаріально засвідчену копію згоди власника, щодо управління активами,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а також: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• Догові</w:t>
            </w:r>
            <w:proofErr w:type="gramStart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управління майном укладений між Національним агентством з питань виявлення, розшуку та управління активами одержаними від корупційних та інших злочинів та управителем,</w:t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або</w:t>
            </w:r>
            <w:r w:rsidRPr="00AB1B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Pr="00AB1B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• рішення Кабінету Міністрів України, щодо управління активами, на які накладено арешт у кримінальному провадженні.</w:t>
            </w:r>
          </w:p>
        </w:tc>
      </w:tr>
    </w:tbl>
    <w:p w:rsidR="00B9524B" w:rsidRPr="00AB1B34" w:rsidRDefault="00B95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B9524B" w:rsidRPr="00AB1B34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1966"/>
    <w:multiLevelType w:val="multilevel"/>
    <w:tmpl w:val="32BC9D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5F3F7E"/>
    <w:multiLevelType w:val="multilevel"/>
    <w:tmpl w:val="14E8596A"/>
    <w:lvl w:ilvl="0">
      <w:start w:val="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E0F09"/>
    <w:multiLevelType w:val="hybridMultilevel"/>
    <w:tmpl w:val="FD8EC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C5C8B"/>
    <w:multiLevelType w:val="hybridMultilevel"/>
    <w:tmpl w:val="C93ECABA"/>
    <w:lvl w:ilvl="0" w:tplc="5DC007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BC48E8"/>
    <w:multiLevelType w:val="multilevel"/>
    <w:tmpl w:val="4288E2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44C75850"/>
    <w:multiLevelType w:val="multilevel"/>
    <w:tmpl w:val="9A7C29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46C7119F"/>
    <w:multiLevelType w:val="multilevel"/>
    <w:tmpl w:val="677ECC3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4B5374EC"/>
    <w:multiLevelType w:val="hybridMultilevel"/>
    <w:tmpl w:val="F6C0AD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B92B1C"/>
    <w:multiLevelType w:val="hybridMultilevel"/>
    <w:tmpl w:val="D21AD026"/>
    <w:lvl w:ilvl="0" w:tplc="FA04F7FA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53D675C7"/>
    <w:multiLevelType w:val="multilevel"/>
    <w:tmpl w:val="374494E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56107CC9"/>
    <w:multiLevelType w:val="multilevel"/>
    <w:tmpl w:val="EDF43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6EC01D24"/>
    <w:multiLevelType w:val="hybridMultilevel"/>
    <w:tmpl w:val="E1AE59A4"/>
    <w:lvl w:ilvl="0" w:tplc="1EF4C540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B9524B"/>
    <w:rsid w:val="00014710"/>
    <w:rsid w:val="000860BE"/>
    <w:rsid w:val="000A2491"/>
    <w:rsid w:val="000D5C2A"/>
    <w:rsid w:val="000E030D"/>
    <w:rsid w:val="001533C7"/>
    <w:rsid w:val="001F176B"/>
    <w:rsid w:val="00205A27"/>
    <w:rsid w:val="00227A5A"/>
    <w:rsid w:val="00232518"/>
    <w:rsid w:val="00242B42"/>
    <w:rsid w:val="0025745A"/>
    <w:rsid w:val="002878F3"/>
    <w:rsid w:val="002B0549"/>
    <w:rsid w:val="002B261C"/>
    <w:rsid w:val="003C6BCE"/>
    <w:rsid w:val="00447D94"/>
    <w:rsid w:val="004C47D9"/>
    <w:rsid w:val="004F4F73"/>
    <w:rsid w:val="00556BDE"/>
    <w:rsid w:val="005F4391"/>
    <w:rsid w:val="006D4F33"/>
    <w:rsid w:val="007244ED"/>
    <w:rsid w:val="0073609A"/>
    <w:rsid w:val="00743DBA"/>
    <w:rsid w:val="00743E35"/>
    <w:rsid w:val="00786DA4"/>
    <w:rsid w:val="0081059C"/>
    <w:rsid w:val="008C28E8"/>
    <w:rsid w:val="00A14307"/>
    <w:rsid w:val="00A3654D"/>
    <w:rsid w:val="00A61450"/>
    <w:rsid w:val="00A77E3E"/>
    <w:rsid w:val="00AB1B34"/>
    <w:rsid w:val="00B10129"/>
    <w:rsid w:val="00B9524B"/>
    <w:rsid w:val="00BF14E5"/>
    <w:rsid w:val="00CA1DAE"/>
    <w:rsid w:val="00D00174"/>
    <w:rsid w:val="00DF4A0C"/>
    <w:rsid w:val="00EA508F"/>
    <w:rsid w:val="00F5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unhideWhenUsed/>
    <w:qFormat/>
    <w:rsid w:val="002C2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C2FD2"/>
    <w:rPr>
      <w:color w:val="0000FF"/>
      <w:u w:val="single"/>
    </w:rPr>
  </w:style>
  <w:style w:type="character" w:customStyle="1" w:styleId="apple-tab-span">
    <w:name w:val="apple-tab-span"/>
    <w:basedOn w:val="a0"/>
    <w:rsid w:val="002C2FD2"/>
  </w:style>
  <w:style w:type="paragraph" w:styleId="a6">
    <w:name w:val="List Paragraph"/>
    <w:basedOn w:val="a"/>
    <w:uiPriority w:val="34"/>
    <w:qFormat/>
    <w:rsid w:val="00562E0D"/>
    <w:pPr>
      <w:ind w:left="720"/>
      <w:contextualSpacing/>
    </w:p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af">
    <w:name w:val="Нормальний текст"/>
    <w:basedOn w:val="a"/>
    <w:rsid w:val="00DF551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rvps2">
    <w:name w:val="rvps2"/>
    <w:basedOn w:val="a"/>
    <w:qFormat/>
    <w:rsid w:val="0027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f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uiPriority w:val="99"/>
    <w:rsid w:val="00743DBA"/>
    <w:pPr>
      <w:spacing w:after="0" w:line="276" w:lineRule="auto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SCgjFXM9tAAfMR4e5IHaF0IkDA==">CgMxLjAyCGguZ2pkZ3hzOAByITFMNlAxQ3ZjTVdSR1BBVExXVmgzOG9fcldobDM0WFU4SQ==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10401</Words>
  <Characters>5930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Белякова</dc:creator>
  <cp:lastModifiedBy>Admin</cp:lastModifiedBy>
  <cp:revision>9</cp:revision>
  <dcterms:created xsi:type="dcterms:W3CDTF">2023-10-27T10:35:00Z</dcterms:created>
  <dcterms:modified xsi:type="dcterms:W3CDTF">2024-01-26T08:39:00Z</dcterms:modified>
</cp:coreProperties>
</file>