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B7" w:rsidRPr="003D66B7" w:rsidRDefault="003D66B7" w:rsidP="003D66B7">
      <w:pPr>
        <w:keepNext/>
        <w:tabs>
          <w:tab w:val="left" w:pos="180"/>
        </w:tabs>
        <w:spacing w:after="0" w:line="240" w:lineRule="auto"/>
        <w:ind w:left="6480" w:right="-99"/>
        <w:jc w:val="center"/>
        <w:outlineLvl w:val="0"/>
        <w:rPr>
          <w:rFonts w:ascii="Times New Roman" w:eastAsia="Calibri" w:hAnsi="Times New Roman"/>
          <w:b/>
          <w:i/>
          <w:sz w:val="24"/>
          <w:szCs w:val="24"/>
          <w:lang w:val="uk-UA"/>
        </w:rPr>
      </w:pPr>
      <w:r w:rsidRPr="003D66B7">
        <w:rPr>
          <w:rFonts w:ascii="Times New Roman" w:eastAsia="Calibri" w:hAnsi="Times New Roman"/>
          <w:b/>
          <w:i/>
          <w:sz w:val="24"/>
          <w:szCs w:val="24"/>
          <w:lang w:val="uk-UA"/>
        </w:rPr>
        <w:t>Додаток №1</w:t>
      </w:r>
    </w:p>
    <w:p w:rsidR="003D66B7" w:rsidRPr="003D66B7" w:rsidRDefault="003D66B7" w:rsidP="003D66B7">
      <w:pPr>
        <w:keepNext/>
        <w:spacing w:after="0" w:line="240" w:lineRule="auto"/>
        <w:ind w:left="6480" w:right="-99"/>
        <w:jc w:val="center"/>
        <w:outlineLvl w:val="0"/>
        <w:rPr>
          <w:rFonts w:ascii="Times New Roman" w:eastAsia="Calibri" w:hAnsi="Times New Roman"/>
          <w:b/>
          <w:i/>
          <w:sz w:val="24"/>
          <w:szCs w:val="24"/>
          <w:lang w:val="uk-UA"/>
        </w:rPr>
      </w:pPr>
      <w:r w:rsidRPr="003D66B7">
        <w:rPr>
          <w:rFonts w:ascii="Times New Roman" w:eastAsia="Calibri" w:hAnsi="Times New Roman"/>
          <w:b/>
          <w:i/>
          <w:sz w:val="24"/>
          <w:szCs w:val="24"/>
          <w:lang w:val="uk-UA"/>
        </w:rPr>
        <w:t>до тендерної документації</w:t>
      </w:r>
    </w:p>
    <w:p w:rsidR="003D66B7" w:rsidRPr="003D66B7" w:rsidRDefault="003D66B7" w:rsidP="003D66B7">
      <w:pPr>
        <w:spacing w:after="0" w:line="240" w:lineRule="auto"/>
        <w:rPr>
          <w:rFonts w:ascii="Times New Roman" w:eastAsia="Calibri" w:hAnsi="Times New Roman"/>
          <w:sz w:val="24"/>
          <w:szCs w:val="24"/>
          <w:lang w:val="uk-UA" w:eastAsia="en-US"/>
        </w:rPr>
      </w:pPr>
    </w:p>
    <w:p w:rsidR="003D66B7" w:rsidRPr="003D66B7" w:rsidRDefault="003D66B7" w:rsidP="003D66B7">
      <w:pPr>
        <w:spacing w:after="0" w:line="240" w:lineRule="auto"/>
        <w:ind w:left="180" w:right="196"/>
        <w:rPr>
          <w:rFonts w:ascii="Times New Roman" w:eastAsia="Calibri" w:hAnsi="Times New Roman"/>
          <w:i/>
          <w:iCs/>
          <w:sz w:val="20"/>
          <w:szCs w:val="20"/>
          <w:lang w:val="uk-UA" w:eastAsia="en-US"/>
        </w:rPr>
      </w:pPr>
      <w:r w:rsidRPr="003D66B7">
        <w:rPr>
          <w:rFonts w:ascii="Times New Roman" w:eastAsia="Calibri" w:hAnsi="Times New Roman"/>
          <w:i/>
          <w:iCs/>
          <w:sz w:val="20"/>
          <w:szCs w:val="20"/>
          <w:lang w:val="uk-UA" w:eastAsia="en-US"/>
        </w:rPr>
        <w:t xml:space="preserve">Цінова форма </w:t>
      </w:r>
      <w:proofErr w:type="spellStart"/>
      <w:r w:rsidRPr="003D66B7">
        <w:rPr>
          <w:rFonts w:ascii="Times New Roman" w:eastAsia="Calibri" w:hAnsi="Times New Roman"/>
          <w:i/>
          <w:iCs/>
          <w:sz w:val="20"/>
          <w:szCs w:val="20"/>
          <w:lang w:val="uk-UA" w:eastAsia="en-US"/>
        </w:rPr>
        <w:t>„Пропозиція</w:t>
      </w:r>
      <w:proofErr w:type="spellEnd"/>
      <w:r w:rsidRPr="003D66B7">
        <w:rPr>
          <w:rFonts w:ascii="Times New Roman" w:eastAsia="Calibri" w:hAnsi="Times New Roman"/>
          <w:i/>
          <w:iCs/>
          <w:sz w:val="20"/>
          <w:szCs w:val="20"/>
          <w:lang w:val="uk-UA" w:eastAsia="en-US"/>
        </w:rPr>
        <w:t>" подається у вигляді, наведеному нижче на фірмовому бланку учасника</w:t>
      </w:r>
    </w:p>
    <w:p w:rsidR="003D66B7" w:rsidRPr="003D66B7" w:rsidRDefault="003D66B7" w:rsidP="003D66B7">
      <w:pPr>
        <w:spacing w:after="0" w:line="240" w:lineRule="auto"/>
        <w:ind w:left="180" w:right="196"/>
        <w:rPr>
          <w:rFonts w:ascii="Times New Roman" w:eastAsia="Calibri" w:hAnsi="Times New Roman"/>
          <w:i/>
          <w:iCs/>
          <w:sz w:val="20"/>
          <w:szCs w:val="20"/>
          <w:lang w:val="uk-UA" w:eastAsia="en-US"/>
        </w:rPr>
      </w:pPr>
      <w:r w:rsidRPr="003D66B7">
        <w:rPr>
          <w:rFonts w:ascii="Times New Roman" w:eastAsia="Calibri" w:hAnsi="Times New Roman"/>
          <w:i/>
          <w:iCs/>
          <w:sz w:val="20"/>
          <w:szCs w:val="20"/>
          <w:lang w:val="uk-UA" w:eastAsia="en-US"/>
        </w:rPr>
        <w:t>Учасник не повинен відступати від даної форми.</w:t>
      </w:r>
    </w:p>
    <w:p w:rsidR="003D66B7" w:rsidRPr="003D66B7" w:rsidRDefault="003D66B7" w:rsidP="003D66B7">
      <w:pPr>
        <w:spacing w:after="0" w:line="240" w:lineRule="auto"/>
        <w:ind w:left="7380" w:right="196"/>
        <w:jc w:val="right"/>
        <w:rPr>
          <w:rFonts w:ascii="Times New Roman" w:eastAsia="Calibri" w:hAnsi="Times New Roman"/>
          <w:b/>
          <w:bCs/>
          <w:sz w:val="24"/>
          <w:szCs w:val="24"/>
          <w:lang w:val="uk-UA" w:eastAsia="en-US"/>
        </w:rPr>
      </w:pPr>
    </w:p>
    <w:p w:rsidR="003D66B7" w:rsidRPr="003D66B7" w:rsidRDefault="003D66B7" w:rsidP="003D66B7">
      <w:pPr>
        <w:spacing w:after="0" w:line="240" w:lineRule="auto"/>
        <w:ind w:hanging="720"/>
        <w:jc w:val="center"/>
        <w:rPr>
          <w:rFonts w:ascii="Times New Roman" w:eastAsia="Calibri" w:hAnsi="Times New Roman"/>
          <w:b/>
          <w:bCs/>
          <w:sz w:val="24"/>
          <w:szCs w:val="24"/>
          <w:lang w:val="uk-UA" w:eastAsia="en-US"/>
        </w:rPr>
      </w:pPr>
      <w:r w:rsidRPr="003D66B7">
        <w:rPr>
          <w:rFonts w:ascii="Times New Roman" w:eastAsia="Calibri" w:hAnsi="Times New Roman"/>
          <w:b/>
          <w:bCs/>
          <w:sz w:val="24"/>
          <w:szCs w:val="24"/>
          <w:lang w:val="uk-UA" w:eastAsia="en-US"/>
        </w:rPr>
        <w:t>ЦІНОВА ФОРМА "ПРОПОЗИЦІЯ"</w:t>
      </w:r>
    </w:p>
    <w:p w:rsidR="003D66B7" w:rsidRPr="003D66B7" w:rsidRDefault="003D66B7" w:rsidP="003D66B7">
      <w:pPr>
        <w:spacing w:after="0" w:line="240" w:lineRule="auto"/>
        <w:ind w:hanging="720"/>
        <w:jc w:val="center"/>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(форма, яка подається Учасником на фірмовому бланку)</w:t>
      </w:r>
    </w:p>
    <w:p w:rsidR="003D66B7" w:rsidRPr="003D66B7" w:rsidRDefault="003D66B7" w:rsidP="003D66B7">
      <w:pPr>
        <w:spacing w:after="0" w:line="240" w:lineRule="auto"/>
        <w:ind w:right="196" w:firstLine="720"/>
        <w:jc w:val="both"/>
        <w:rPr>
          <w:rFonts w:ascii="Times New Roman" w:eastAsia="Calibri" w:hAnsi="Times New Roman"/>
          <w:sz w:val="24"/>
          <w:szCs w:val="24"/>
          <w:lang w:val="uk-UA" w:eastAsia="en-US"/>
        </w:rPr>
      </w:pPr>
    </w:p>
    <w:p w:rsidR="003D66B7" w:rsidRPr="003D66B7" w:rsidRDefault="003D66B7" w:rsidP="003D66B7">
      <w:pPr>
        <w:jc w:val="both"/>
        <w:rPr>
          <w:rFonts w:ascii="Times New Roman" w:eastAsia="Calibri" w:hAnsi="Times New Roman"/>
          <w:b/>
          <w:sz w:val="24"/>
          <w:szCs w:val="24"/>
          <w:lang w:val="uk-UA" w:eastAsia="en-US"/>
        </w:rPr>
      </w:pPr>
      <w:r w:rsidRPr="003D66B7">
        <w:rPr>
          <w:rFonts w:ascii="Times New Roman" w:eastAsia="Calibri" w:hAnsi="Times New Roman"/>
          <w:sz w:val="24"/>
          <w:szCs w:val="24"/>
          <w:lang w:val="uk-UA" w:eastAsia="en-US"/>
        </w:rPr>
        <w:t xml:space="preserve">Ми, (назва Учасника), надаємо свою пропозицію щодо участі у торгах на </w:t>
      </w:r>
      <w:r w:rsidRPr="003D66B7">
        <w:rPr>
          <w:rFonts w:ascii="Times New Roman" w:eastAsia="Calibri" w:hAnsi="Times New Roman"/>
          <w:bCs/>
          <w:sz w:val="24"/>
          <w:szCs w:val="24"/>
          <w:lang w:val="uk-UA" w:eastAsia="en-US"/>
        </w:rPr>
        <w:t>закупівлю</w:t>
      </w:r>
      <w:r w:rsidRPr="003D66B7">
        <w:rPr>
          <w:rFonts w:ascii="Times New Roman" w:eastAsia="Calibri" w:hAnsi="Times New Roman"/>
          <w:bCs/>
          <w:sz w:val="24"/>
          <w:szCs w:val="24"/>
          <w:lang w:eastAsia="en-US"/>
        </w:rPr>
        <w:t xml:space="preserve"> </w:t>
      </w:r>
      <w:r w:rsidRPr="003D66B7">
        <w:rPr>
          <w:rFonts w:ascii="Times New Roman" w:eastAsia="Calibri" w:hAnsi="Times New Roman"/>
          <w:b/>
          <w:sz w:val="24"/>
          <w:szCs w:val="24"/>
          <w:lang w:val="uk-UA" w:eastAsia="en-US"/>
        </w:rPr>
        <w:t>медичних матеріалів</w:t>
      </w:r>
      <w:r w:rsidRPr="003D66B7">
        <w:rPr>
          <w:rFonts w:ascii="Times New Roman" w:eastAsia="Calibri" w:hAnsi="Times New Roman"/>
          <w:b/>
          <w:bCs/>
          <w:sz w:val="24"/>
          <w:szCs w:val="24"/>
          <w:lang w:val="uk-UA" w:eastAsia="en-US"/>
        </w:rPr>
        <w:t>,</w:t>
      </w:r>
      <w:r w:rsidRPr="003D66B7">
        <w:rPr>
          <w:rFonts w:ascii="Times New Roman" w:eastAsia="Calibri" w:hAnsi="Times New Roman"/>
          <w:sz w:val="24"/>
          <w:szCs w:val="24"/>
          <w:lang w:val="uk-UA" w:eastAsia="en-US"/>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D66B7" w:rsidRPr="003D66B7" w:rsidTr="003B22F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3D66B7" w:rsidRPr="003D66B7" w:rsidRDefault="003D66B7" w:rsidP="003D66B7">
            <w:pPr>
              <w:keepNext/>
              <w:spacing w:after="0" w:line="240" w:lineRule="auto"/>
              <w:jc w:val="both"/>
              <w:outlineLvl w:val="2"/>
              <w:rPr>
                <w:rFonts w:ascii="Times New Roman" w:hAnsi="Times New Roman"/>
                <w:bCs/>
                <w:sz w:val="24"/>
                <w:szCs w:val="24"/>
                <w:lang w:val="uk-UA"/>
              </w:rPr>
            </w:pPr>
            <w:r w:rsidRPr="003D66B7">
              <w:rPr>
                <w:rFonts w:ascii="Times New Roman" w:hAnsi="Times New Roman"/>
                <w:bCs/>
                <w:sz w:val="24"/>
                <w:szCs w:val="24"/>
                <w:lang w:val="uk-UA"/>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3D66B7" w:rsidRPr="003D66B7" w:rsidRDefault="003D66B7" w:rsidP="003D66B7">
            <w:pPr>
              <w:spacing w:after="0" w:line="240" w:lineRule="auto"/>
              <w:jc w:val="both"/>
              <w:rPr>
                <w:rFonts w:ascii="Times New Roman" w:eastAsia="Calibri" w:hAnsi="Times New Roman"/>
                <w:sz w:val="24"/>
                <w:szCs w:val="24"/>
                <w:lang w:val="uk-UA" w:eastAsia="en-US"/>
              </w:rPr>
            </w:pPr>
          </w:p>
        </w:tc>
      </w:tr>
      <w:tr w:rsidR="003D66B7" w:rsidRPr="003D66B7" w:rsidTr="003B22F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3D66B7" w:rsidRPr="003D66B7" w:rsidRDefault="003D66B7" w:rsidP="003D66B7">
            <w:pPr>
              <w:spacing w:after="0" w:line="240" w:lineRule="auto"/>
              <w:jc w:val="both"/>
              <w:rPr>
                <w:rFonts w:ascii="Times New Roman" w:eastAsia="Calibri" w:hAnsi="Times New Roman"/>
                <w:bCs/>
                <w:iCs/>
                <w:sz w:val="24"/>
                <w:szCs w:val="24"/>
                <w:lang w:val="uk-UA" w:eastAsia="en-US"/>
              </w:rPr>
            </w:pPr>
            <w:r w:rsidRPr="003D66B7">
              <w:rPr>
                <w:rFonts w:ascii="Times New Roman" w:eastAsia="Calibri" w:hAnsi="Times New Roman"/>
                <w:bCs/>
                <w:iCs/>
                <w:sz w:val="24"/>
                <w:szCs w:val="24"/>
                <w:lang w:val="uk-UA" w:eastAsia="en-US"/>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3D66B7" w:rsidRPr="003D66B7" w:rsidRDefault="003D66B7" w:rsidP="003D66B7">
            <w:pPr>
              <w:spacing w:after="0" w:line="240" w:lineRule="auto"/>
              <w:jc w:val="both"/>
              <w:rPr>
                <w:rFonts w:ascii="Times New Roman" w:eastAsia="Calibri" w:hAnsi="Times New Roman"/>
                <w:sz w:val="24"/>
                <w:szCs w:val="24"/>
                <w:lang w:val="uk-UA" w:eastAsia="en-US"/>
              </w:rPr>
            </w:pPr>
          </w:p>
        </w:tc>
      </w:tr>
      <w:tr w:rsidR="003D66B7" w:rsidRPr="003D66B7" w:rsidTr="003B22F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3D66B7" w:rsidRPr="003D66B7" w:rsidRDefault="003D66B7" w:rsidP="003D66B7">
            <w:pPr>
              <w:spacing w:after="0" w:line="240" w:lineRule="auto"/>
              <w:jc w:val="both"/>
              <w:rPr>
                <w:rFonts w:ascii="Times New Roman" w:eastAsia="Calibri" w:hAnsi="Times New Roman"/>
                <w:bCs/>
                <w:iCs/>
                <w:sz w:val="24"/>
                <w:szCs w:val="24"/>
                <w:lang w:val="uk-UA" w:eastAsia="en-US"/>
              </w:rPr>
            </w:pPr>
            <w:r w:rsidRPr="003D66B7">
              <w:rPr>
                <w:rFonts w:ascii="Times New Roman" w:eastAsia="Calibri" w:hAnsi="Times New Roman"/>
                <w:bCs/>
                <w:iCs/>
                <w:sz w:val="24"/>
                <w:szCs w:val="24"/>
                <w:lang w:val="uk-UA" w:eastAsia="en-US"/>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3D66B7" w:rsidRPr="003D66B7" w:rsidRDefault="003D66B7" w:rsidP="003D66B7">
            <w:pPr>
              <w:spacing w:after="0" w:line="240" w:lineRule="auto"/>
              <w:jc w:val="both"/>
              <w:rPr>
                <w:rFonts w:ascii="Times New Roman" w:eastAsia="Calibri" w:hAnsi="Times New Roman"/>
                <w:sz w:val="24"/>
                <w:szCs w:val="24"/>
                <w:lang w:val="uk-UA" w:eastAsia="en-US"/>
              </w:rPr>
            </w:pPr>
          </w:p>
        </w:tc>
      </w:tr>
      <w:tr w:rsidR="003D66B7" w:rsidRPr="003D66B7" w:rsidTr="003B22F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3D66B7" w:rsidRPr="003D66B7" w:rsidRDefault="003D66B7" w:rsidP="003D66B7">
            <w:pPr>
              <w:spacing w:after="0" w:line="240" w:lineRule="auto"/>
              <w:jc w:val="both"/>
              <w:rPr>
                <w:rFonts w:ascii="Times New Roman" w:eastAsia="Calibri" w:hAnsi="Times New Roman"/>
                <w:bCs/>
                <w:iCs/>
                <w:sz w:val="24"/>
                <w:szCs w:val="24"/>
                <w:lang w:val="uk-UA" w:eastAsia="en-US"/>
              </w:rPr>
            </w:pPr>
            <w:r w:rsidRPr="003D66B7">
              <w:rPr>
                <w:rFonts w:ascii="Times New Roman" w:eastAsia="Calibri" w:hAnsi="Times New Roman"/>
                <w:bCs/>
                <w:iCs/>
                <w:sz w:val="24"/>
                <w:szCs w:val="24"/>
                <w:lang w:val="uk-UA" w:eastAsia="en-US"/>
              </w:rPr>
              <w:t xml:space="preserve">Телефон/факс </w:t>
            </w:r>
            <w:r w:rsidRPr="003D66B7">
              <w:rPr>
                <w:rFonts w:ascii="Times New Roman" w:eastAsia="Calibri" w:hAnsi="Times New Roman"/>
                <w:bCs/>
                <w:i/>
                <w:iCs/>
                <w:sz w:val="24"/>
                <w:szCs w:val="24"/>
                <w:lang w:val="uk-UA" w:eastAsia="en-US"/>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3D66B7" w:rsidRPr="003D66B7" w:rsidRDefault="003D66B7" w:rsidP="003D66B7">
            <w:pPr>
              <w:spacing w:after="0" w:line="240" w:lineRule="auto"/>
              <w:jc w:val="both"/>
              <w:rPr>
                <w:rFonts w:ascii="Times New Roman" w:eastAsia="Calibri" w:hAnsi="Times New Roman"/>
                <w:sz w:val="24"/>
                <w:szCs w:val="24"/>
                <w:lang w:val="uk-UA" w:eastAsia="en-US"/>
              </w:rPr>
            </w:pPr>
          </w:p>
        </w:tc>
      </w:tr>
      <w:tr w:rsidR="003D66B7" w:rsidRPr="003D66B7" w:rsidTr="003B22F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3D66B7" w:rsidRPr="003D66B7" w:rsidRDefault="003D66B7" w:rsidP="003D66B7">
            <w:pPr>
              <w:keepNext/>
              <w:spacing w:after="0" w:line="240" w:lineRule="auto"/>
              <w:jc w:val="both"/>
              <w:outlineLvl w:val="2"/>
              <w:rPr>
                <w:rFonts w:ascii="Times New Roman" w:hAnsi="Times New Roman"/>
                <w:bCs/>
                <w:sz w:val="24"/>
                <w:szCs w:val="24"/>
                <w:lang w:val="uk-UA"/>
              </w:rPr>
            </w:pPr>
            <w:r w:rsidRPr="003D66B7">
              <w:rPr>
                <w:rFonts w:ascii="Times New Roman" w:hAnsi="Times New Roman"/>
                <w:bCs/>
                <w:sz w:val="24"/>
                <w:szCs w:val="24"/>
                <w:lang w:val="uk-UA"/>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3D66B7" w:rsidRPr="003D66B7" w:rsidRDefault="003D66B7" w:rsidP="003D66B7">
            <w:pPr>
              <w:spacing w:after="0" w:line="240" w:lineRule="auto"/>
              <w:jc w:val="both"/>
              <w:rPr>
                <w:rFonts w:ascii="Times New Roman" w:eastAsia="Calibri" w:hAnsi="Times New Roman"/>
                <w:sz w:val="24"/>
                <w:szCs w:val="24"/>
                <w:lang w:val="uk-UA" w:eastAsia="en-US"/>
              </w:rPr>
            </w:pPr>
          </w:p>
        </w:tc>
      </w:tr>
      <w:tr w:rsidR="003D66B7" w:rsidRPr="003D66B7" w:rsidTr="003B22F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3D66B7" w:rsidRPr="003D66B7" w:rsidRDefault="003D66B7" w:rsidP="003D66B7">
            <w:pPr>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 xml:space="preserve">Особа, уповноважена на підписання договору про закупівлю </w:t>
            </w:r>
            <w:r w:rsidRPr="003D66B7">
              <w:rPr>
                <w:rFonts w:ascii="Times New Roman" w:eastAsia="Calibri" w:hAnsi="Times New Roman"/>
                <w:i/>
                <w:sz w:val="24"/>
                <w:szCs w:val="24"/>
                <w:lang w:val="uk-UA" w:eastAsia="en-US"/>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3D66B7" w:rsidRPr="003D66B7" w:rsidRDefault="003D66B7" w:rsidP="003D66B7">
            <w:pPr>
              <w:spacing w:after="0" w:line="240" w:lineRule="auto"/>
              <w:jc w:val="both"/>
              <w:rPr>
                <w:rFonts w:ascii="Times New Roman" w:eastAsia="Calibri" w:hAnsi="Times New Roman"/>
                <w:sz w:val="24"/>
                <w:szCs w:val="24"/>
                <w:lang w:val="uk-UA" w:eastAsia="en-US"/>
              </w:rPr>
            </w:pPr>
          </w:p>
        </w:tc>
      </w:tr>
    </w:tbl>
    <w:p w:rsidR="003D66B7" w:rsidRPr="003D66B7" w:rsidRDefault="003D66B7" w:rsidP="003D66B7">
      <w:pPr>
        <w:tabs>
          <w:tab w:val="left" w:pos="0"/>
          <w:tab w:val="center" w:pos="4153"/>
          <w:tab w:val="right" w:pos="8306"/>
        </w:tabs>
        <w:spacing w:after="0" w:line="240" w:lineRule="auto"/>
        <w:ind w:firstLine="900"/>
        <w:jc w:val="both"/>
        <w:rPr>
          <w:rFonts w:ascii="Times New Roman" w:eastAsia="Calibri" w:hAnsi="Times New Roman"/>
          <w:sz w:val="24"/>
          <w:szCs w:val="24"/>
          <w:lang w:val="uk-UA" w:eastAsia="en-US"/>
        </w:rPr>
      </w:pPr>
    </w:p>
    <w:p w:rsidR="003D66B7" w:rsidRPr="003D66B7" w:rsidRDefault="003D66B7" w:rsidP="003D66B7">
      <w:pPr>
        <w:tabs>
          <w:tab w:val="left" w:pos="0"/>
          <w:tab w:val="center" w:pos="4153"/>
          <w:tab w:val="right" w:pos="8306"/>
        </w:tabs>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4A0" w:firstRow="1" w:lastRow="0" w:firstColumn="1" w:lastColumn="0" w:noHBand="0" w:noVBand="1"/>
      </w:tblPr>
      <w:tblGrid>
        <w:gridCol w:w="404"/>
        <w:gridCol w:w="3184"/>
        <w:gridCol w:w="1276"/>
        <w:gridCol w:w="992"/>
        <w:gridCol w:w="1418"/>
        <w:gridCol w:w="1134"/>
        <w:gridCol w:w="1701"/>
      </w:tblGrid>
      <w:tr w:rsidR="003D66B7" w:rsidRPr="003D66B7" w:rsidTr="003B22FF">
        <w:tc>
          <w:tcPr>
            <w:tcW w:w="404" w:type="dxa"/>
            <w:tcBorders>
              <w:top w:val="single" w:sz="2" w:space="0" w:color="000000"/>
              <w:left w:val="single" w:sz="2" w:space="0" w:color="000000"/>
              <w:bottom w:val="single" w:sz="2" w:space="0" w:color="000000"/>
              <w:right w:val="nil"/>
            </w:tcBorders>
            <w:hideMark/>
          </w:tcPr>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lang w:val="uk-UA"/>
              </w:rPr>
            </w:pPr>
            <w:r w:rsidRPr="003D66B7">
              <w:rPr>
                <w:rFonts w:ascii="Times New Roman" w:hAnsi="Times New Roman"/>
                <w:b/>
                <w:bCs/>
                <w:sz w:val="24"/>
                <w:szCs w:val="24"/>
                <w:lang w:val="uk-UA"/>
              </w:rPr>
              <w:t>№</w:t>
            </w:r>
          </w:p>
        </w:tc>
        <w:tc>
          <w:tcPr>
            <w:tcW w:w="3184" w:type="dxa"/>
            <w:tcBorders>
              <w:top w:val="single" w:sz="2" w:space="0" w:color="000000"/>
              <w:left w:val="single" w:sz="2" w:space="0" w:color="000000"/>
              <w:bottom w:val="single" w:sz="2" w:space="0" w:color="000000"/>
              <w:right w:val="nil"/>
            </w:tcBorders>
            <w:hideMark/>
          </w:tcPr>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lang w:val="uk-UA"/>
              </w:rPr>
            </w:pPr>
            <w:r w:rsidRPr="003D66B7">
              <w:rPr>
                <w:rFonts w:ascii="Times New Roman" w:hAnsi="Times New Roman"/>
                <w:b/>
                <w:bCs/>
                <w:sz w:val="24"/>
                <w:szCs w:val="24"/>
                <w:lang w:val="uk-UA"/>
              </w:rPr>
              <w:t>Найменування</w:t>
            </w:r>
          </w:p>
        </w:tc>
        <w:tc>
          <w:tcPr>
            <w:tcW w:w="1276" w:type="dxa"/>
            <w:tcBorders>
              <w:top w:val="single" w:sz="2" w:space="0" w:color="000000"/>
              <w:left w:val="single" w:sz="2" w:space="0" w:color="000000"/>
              <w:bottom w:val="single" w:sz="2" w:space="0" w:color="000000"/>
              <w:right w:val="nil"/>
            </w:tcBorders>
            <w:hideMark/>
          </w:tcPr>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lang w:val="uk-UA"/>
              </w:rPr>
            </w:pPr>
            <w:r w:rsidRPr="003D66B7">
              <w:rPr>
                <w:rFonts w:ascii="Times New Roman" w:hAnsi="Times New Roman"/>
                <w:b/>
                <w:bCs/>
                <w:sz w:val="24"/>
                <w:szCs w:val="24"/>
                <w:lang w:val="uk-UA"/>
              </w:rPr>
              <w:t>Одиниці</w:t>
            </w:r>
          </w:p>
          <w:p w:rsidR="003D66B7" w:rsidRPr="003D66B7" w:rsidRDefault="003D66B7" w:rsidP="003D66B7">
            <w:pPr>
              <w:suppressLineNumbers/>
              <w:suppressAutoHyphens/>
              <w:spacing w:after="0" w:line="240" w:lineRule="auto"/>
              <w:jc w:val="center"/>
              <w:rPr>
                <w:rFonts w:ascii="Times New Roman" w:hAnsi="Times New Roman"/>
                <w:b/>
                <w:bCs/>
                <w:sz w:val="24"/>
                <w:szCs w:val="24"/>
                <w:lang w:val="uk-UA"/>
              </w:rPr>
            </w:pPr>
            <w:r w:rsidRPr="003D66B7">
              <w:rPr>
                <w:rFonts w:ascii="Times New Roman" w:hAnsi="Times New Roman"/>
                <w:b/>
                <w:bCs/>
                <w:sz w:val="24"/>
                <w:szCs w:val="24"/>
                <w:lang w:val="uk-UA"/>
              </w:rPr>
              <w:t>виміру</w:t>
            </w:r>
          </w:p>
        </w:tc>
        <w:tc>
          <w:tcPr>
            <w:tcW w:w="992" w:type="dxa"/>
            <w:tcBorders>
              <w:top w:val="single" w:sz="2" w:space="0" w:color="000000"/>
              <w:left w:val="single" w:sz="2" w:space="0" w:color="000000"/>
              <w:bottom w:val="single" w:sz="2" w:space="0" w:color="000000"/>
              <w:right w:val="single" w:sz="2" w:space="0" w:color="000000"/>
            </w:tcBorders>
          </w:tcPr>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lang w:val="uk-UA"/>
              </w:rPr>
            </w:pPr>
            <w:r w:rsidRPr="003D66B7">
              <w:rPr>
                <w:rFonts w:ascii="Times New Roman" w:hAnsi="Times New Roman"/>
                <w:b/>
                <w:bCs/>
                <w:sz w:val="24"/>
                <w:szCs w:val="24"/>
                <w:lang w:val="uk-UA"/>
              </w:rPr>
              <w:t>Кількість</w:t>
            </w:r>
          </w:p>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lang w:val="uk-UA"/>
              </w:rPr>
            </w:pPr>
          </w:p>
        </w:tc>
        <w:tc>
          <w:tcPr>
            <w:tcW w:w="1418" w:type="dxa"/>
            <w:tcBorders>
              <w:top w:val="single" w:sz="2" w:space="0" w:color="000000"/>
              <w:left w:val="single" w:sz="2" w:space="0" w:color="000000"/>
              <w:bottom w:val="single" w:sz="2" w:space="0" w:color="000000"/>
              <w:right w:val="single" w:sz="2" w:space="0" w:color="000000"/>
            </w:tcBorders>
            <w:hideMark/>
          </w:tcPr>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lang w:val="uk-UA"/>
              </w:rPr>
            </w:pPr>
            <w:r w:rsidRPr="003D66B7">
              <w:rPr>
                <w:rFonts w:ascii="Times New Roman" w:hAnsi="Times New Roman"/>
                <w:b/>
                <w:bCs/>
                <w:sz w:val="24"/>
                <w:szCs w:val="24"/>
                <w:lang w:val="uk-UA"/>
              </w:rPr>
              <w:t>Ціна за од.</w:t>
            </w:r>
          </w:p>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lang w:val="uk-UA"/>
              </w:rPr>
            </w:pPr>
            <w:r w:rsidRPr="003D66B7">
              <w:rPr>
                <w:rFonts w:ascii="Times New Roman" w:hAnsi="Times New Roman"/>
                <w:b/>
                <w:bCs/>
                <w:sz w:val="24"/>
                <w:szCs w:val="24"/>
                <w:lang w:val="uk-UA"/>
              </w:rPr>
              <w:t>грн. без ПДВ</w:t>
            </w:r>
          </w:p>
        </w:tc>
        <w:tc>
          <w:tcPr>
            <w:tcW w:w="1134" w:type="dxa"/>
            <w:tcBorders>
              <w:top w:val="single" w:sz="2" w:space="0" w:color="000000"/>
              <w:left w:val="single" w:sz="2" w:space="0" w:color="000000"/>
              <w:bottom w:val="single" w:sz="2" w:space="0" w:color="000000"/>
              <w:right w:val="single" w:sz="2" w:space="0" w:color="000000"/>
            </w:tcBorders>
            <w:hideMark/>
          </w:tcPr>
          <w:p w:rsidR="003D66B7" w:rsidRPr="003D66B7" w:rsidRDefault="003D66B7" w:rsidP="003D66B7">
            <w:pPr>
              <w:suppressLineNumbers/>
              <w:suppressAutoHyphens/>
              <w:snapToGrid w:val="0"/>
              <w:spacing w:after="0" w:line="240" w:lineRule="auto"/>
              <w:ind w:left="305" w:hanging="305"/>
              <w:jc w:val="center"/>
              <w:rPr>
                <w:rFonts w:ascii="Times New Roman" w:hAnsi="Times New Roman"/>
                <w:b/>
                <w:bCs/>
                <w:sz w:val="24"/>
                <w:szCs w:val="24"/>
                <w:lang w:val="uk-UA"/>
              </w:rPr>
            </w:pPr>
            <w:r w:rsidRPr="003D66B7">
              <w:rPr>
                <w:rFonts w:ascii="Times New Roman" w:hAnsi="Times New Roman"/>
                <w:b/>
                <w:bCs/>
                <w:sz w:val="24"/>
                <w:szCs w:val="24"/>
                <w:lang w:val="uk-UA"/>
              </w:rPr>
              <w:t>Сума  ПДВ</w:t>
            </w:r>
          </w:p>
        </w:tc>
        <w:tc>
          <w:tcPr>
            <w:tcW w:w="1701" w:type="dxa"/>
            <w:tcBorders>
              <w:top w:val="single" w:sz="2" w:space="0" w:color="000000"/>
              <w:left w:val="single" w:sz="2" w:space="0" w:color="000000"/>
              <w:bottom w:val="single" w:sz="2" w:space="0" w:color="000000"/>
              <w:right w:val="single" w:sz="2" w:space="0" w:color="000000"/>
            </w:tcBorders>
          </w:tcPr>
          <w:p w:rsidR="003D66B7" w:rsidRPr="003D66B7" w:rsidRDefault="003D66B7" w:rsidP="003D66B7">
            <w:pPr>
              <w:suppressLineNumbers/>
              <w:suppressAutoHyphens/>
              <w:snapToGrid w:val="0"/>
              <w:spacing w:after="0" w:line="240" w:lineRule="auto"/>
              <w:ind w:left="305" w:hanging="305"/>
              <w:jc w:val="center"/>
              <w:rPr>
                <w:rFonts w:ascii="Times New Roman" w:hAnsi="Times New Roman"/>
                <w:b/>
                <w:bCs/>
                <w:sz w:val="24"/>
                <w:szCs w:val="24"/>
                <w:lang w:val="uk-UA"/>
              </w:rPr>
            </w:pPr>
            <w:r w:rsidRPr="003D66B7">
              <w:rPr>
                <w:rFonts w:ascii="Times New Roman" w:hAnsi="Times New Roman"/>
                <w:b/>
                <w:bCs/>
                <w:sz w:val="24"/>
                <w:szCs w:val="24"/>
                <w:lang w:val="uk-UA"/>
              </w:rPr>
              <w:t>Сума з ПДВ</w:t>
            </w:r>
          </w:p>
        </w:tc>
      </w:tr>
      <w:tr w:rsidR="003D66B7" w:rsidRPr="003D66B7" w:rsidTr="003B22FF">
        <w:tc>
          <w:tcPr>
            <w:tcW w:w="404" w:type="dxa"/>
            <w:tcBorders>
              <w:top w:val="single" w:sz="2" w:space="0" w:color="000000"/>
              <w:left w:val="single" w:sz="2" w:space="0" w:color="000000"/>
              <w:bottom w:val="single" w:sz="2" w:space="0" w:color="000000"/>
              <w:right w:val="nil"/>
            </w:tcBorders>
            <w:vAlign w:val="center"/>
            <w:hideMark/>
          </w:tcPr>
          <w:p w:rsidR="003D66B7" w:rsidRPr="003D66B7" w:rsidRDefault="003D66B7" w:rsidP="003D66B7">
            <w:pPr>
              <w:spacing w:after="0"/>
              <w:jc w:val="center"/>
              <w:rPr>
                <w:rFonts w:ascii="Times New Roman" w:eastAsiaTheme="minorHAnsi" w:hAnsi="Times New Roman" w:cstheme="minorBidi"/>
                <w:sz w:val="24"/>
                <w:szCs w:val="24"/>
              </w:rPr>
            </w:pPr>
            <w:r w:rsidRPr="003D66B7">
              <w:rPr>
                <w:rFonts w:ascii="Times New Roman" w:eastAsiaTheme="minorHAnsi" w:hAnsi="Times New Roman" w:cstheme="minorBidi"/>
                <w:b/>
                <w:bCs/>
                <w:color w:val="000000"/>
                <w:sz w:val="24"/>
                <w:szCs w:val="24"/>
              </w:rPr>
              <w:t>1</w:t>
            </w:r>
          </w:p>
        </w:tc>
        <w:tc>
          <w:tcPr>
            <w:tcW w:w="3184" w:type="dxa"/>
            <w:tcBorders>
              <w:top w:val="single" w:sz="2" w:space="0" w:color="000000"/>
              <w:left w:val="single" w:sz="2" w:space="0" w:color="000000"/>
              <w:bottom w:val="single" w:sz="2" w:space="0" w:color="000000"/>
              <w:right w:val="nil"/>
            </w:tcBorders>
            <w:vAlign w:val="center"/>
          </w:tcPr>
          <w:p w:rsidR="003D66B7" w:rsidRPr="003D66B7" w:rsidRDefault="003D66B7" w:rsidP="003D66B7">
            <w:pPr>
              <w:spacing w:after="0"/>
              <w:rPr>
                <w:rFonts w:ascii="Times New Roman" w:eastAsiaTheme="minorHAnsi" w:hAnsi="Times New Roman" w:cstheme="minorBidi"/>
                <w:sz w:val="24"/>
                <w:szCs w:val="24"/>
              </w:rPr>
            </w:pPr>
          </w:p>
        </w:tc>
        <w:tc>
          <w:tcPr>
            <w:tcW w:w="1276" w:type="dxa"/>
            <w:tcBorders>
              <w:top w:val="single" w:sz="2" w:space="0" w:color="000000"/>
              <w:left w:val="single" w:sz="2" w:space="0" w:color="000000"/>
              <w:bottom w:val="single" w:sz="2" w:space="0" w:color="000000"/>
              <w:right w:val="nil"/>
            </w:tcBorders>
            <w:vAlign w:val="center"/>
          </w:tcPr>
          <w:p w:rsidR="003D66B7" w:rsidRPr="003D66B7" w:rsidRDefault="003D66B7" w:rsidP="003D66B7">
            <w:pPr>
              <w:spacing w:after="0"/>
              <w:jc w:val="center"/>
              <w:rPr>
                <w:rFonts w:ascii="Times New Roman" w:eastAsiaTheme="minorHAnsi" w:hAnsi="Times New Roman" w:cstheme="minorBidi"/>
                <w:sz w:val="24"/>
                <w:szCs w:val="24"/>
                <w:lang w:val="uk-UA"/>
              </w:rPr>
            </w:pPr>
          </w:p>
        </w:tc>
        <w:tc>
          <w:tcPr>
            <w:tcW w:w="992" w:type="dxa"/>
            <w:tcBorders>
              <w:top w:val="single" w:sz="2" w:space="0" w:color="000000"/>
              <w:left w:val="single" w:sz="2" w:space="0" w:color="000000"/>
              <w:bottom w:val="single" w:sz="2" w:space="0" w:color="000000"/>
              <w:right w:val="single" w:sz="2" w:space="0" w:color="000000"/>
            </w:tcBorders>
          </w:tcPr>
          <w:p w:rsidR="003D66B7" w:rsidRPr="003D66B7" w:rsidRDefault="003D66B7" w:rsidP="003D66B7">
            <w:pPr>
              <w:spacing w:after="0" w:line="240" w:lineRule="auto"/>
              <w:jc w:val="center"/>
              <w:rPr>
                <w:rFonts w:ascii="Times New Roman" w:eastAsia="Calibri" w:hAnsi="Times New Roman"/>
                <w:b/>
                <w:sz w:val="24"/>
                <w:szCs w:val="24"/>
                <w:lang w:val="uk-UA" w:eastAsia="en-US"/>
              </w:rPr>
            </w:pPr>
          </w:p>
        </w:tc>
        <w:tc>
          <w:tcPr>
            <w:tcW w:w="1418" w:type="dxa"/>
            <w:tcBorders>
              <w:top w:val="single" w:sz="2" w:space="0" w:color="000000"/>
              <w:left w:val="single" w:sz="2" w:space="0" w:color="000000"/>
              <w:bottom w:val="single" w:sz="2" w:space="0" w:color="000000"/>
              <w:right w:val="single" w:sz="2" w:space="0" w:color="000000"/>
            </w:tcBorders>
          </w:tcPr>
          <w:p w:rsidR="003D66B7" w:rsidRPr="003D66B7" w:rsidRDefault="003D66B7" w:rsidP="003D66B7">
            <w:pPr>
              <w:suppressLineNumbers/>
              <w:suppressAutoHyphens/>
              <w:snapToGrid w:val="0"/>
              <w:spacing w:after="0" w:line="240" w:lineRule="auto"/>
              <w:jc w:val="center"/>
              <w:rPr>
                <w:rFonts w:ascii="Times New Roman" w:hAnsi="Times New Roman"/>
                <w:b/>
                <w:bCs/>
                <w:sz w:val="24"/>
                <w:szCs w:val="24"/>
                <w:highlight w:val="yellow"/>
                <w:lang w:val="uk-UA"/>
              </w:rPr>
            </w:pPr>
          </w:p>
        </w:tc>
        <w:tc>
          <w:tcPr>
            <w:tcW w:w="1134" w:type="dxa"/>
            <w:tcBorders>
              <w:top w:val="single" w:sz="2" w:space="0" w:color="000000"/>
              <w:left w:val="single" w:sz="2" w:space="0" w:color="000000"/>
              <w:bottom w:val="single" w:sz="2" w:space="0" w:color="000000"/>
              <w:right w:val="single" w:sz="2" w:space="0" w:color="000000"/>
            </w:tcBorders>
          </w:tcPr>
          <w:p w:rsidR="003D66B7" w:rsidRPr="003D66B7" w:rsidRDefault="003D66B7" w:rsidP="003D66B7">
            <w:pPr>
              <w:suppressLineNumbers/>
              <w:suppressAutoHyphens/>
              <w:snapToGrid w:val="0"/>
              <w:spacing w:after="0" w:line="240" w:lineRule="auto"/>
              <w:ind w:left="305" w:hanging="305"/>
              <w:jc w:val="center"/>
              <w:rPr>
                <w:rFonts w:ascii="Times New Roman" w:hAnsi="Times New Roman"/>
                <w:b/>
                <w:bCs/>
                <w:sz w:val="24"/>
                <w:szCs w:val="24"/>
                <w:highlight w:val="yellow"/>
                <w:lang w:val="uk-UA"/>
              </w:rPr>
            </w:pPr>
          </w:p>
        </w:tc>
        <w:tc>
          <w:tcPr>
            <w:tcW w:w="1701" w:type="dxa"/>
            <w:tcBorders>
              <w:top w:val="single" w:sz="2" w:space="0" w:color="000000"/>
              <w:left w:val="single" w:sz="2" w:space="0" w:color="000000"/>
              <w:bottom w:val="single" w:sz="2" w:space="0" w:color="000000"/>
              <w:right w:val="single" w:sz="2" w:space="0" w:color="000000"/>
            </w:tcBorders>
          </w:tcPr>
          <w:p w:rsidR="003D66B7" w:rsidRPr="003D66B7" w:rsidRDefault="003D66B7" w:rsidP="003D66B7">
            <w:pPr>
              <w:suppressLineNumbers/>
              <w:suppressAutoHyphens/>
              <w:snapToGrid w:val="0"/>
              <w:spacing w:after="0" w:line="240" w:lineRule="auto"/>
              <w:ind w:left="305" w:hanging="305"/>
              <w:jc w:val="center"/>
              <w:rPr>
                <w:rFonts w:ascii="Times New Roman" w:hAnsi="Times New Roman"/>
                <w:b/>
                <w:bCs/>
                <w:sz w:val="24"/>
                <w:szCs w:val="24"/>
                <w:highlight w:val="yellow"/>
                <w:lang w:val="uk-UA"/>
              </w:rPr>
            </w:pPr>
          </w:p>
        </w:tc>
      </w:tr>
      <w:tr w:rsidR="003D66B7" w:rsidRPr="003D66B7" w:rsidTr="003B22FF">
        <w:tc>
          <w:tcPr>
            <w:tcW w:w="7274" w:type="dxa"/>
            <w:gridSpan w:val="5"/>
            <w:tcBorders>
              <w:top w:val="single" w:sz="4" w:space="0" w:color="auto"/>
              <w:left w:val="single" w:sz="2" w:space="0" w:color="000000"/>
              <w:bottom w:val="single" w:sz="2" w:space="0" w:color="000000"/>
              <w:right w:val="single" w:sz="4" w:space="0" w:color="auto"/>
            </w:tcBorders>
            <w:hideMark/>
          </w:tcPr>
          <w:p w:rsidR="003D66B7" w:rsidRPr="003D66B7" w:rsidRDefault="003D66B7" w:rsidP="003D66B7">
            <w:pPr>
              <w:suppressLineNumbers/>
              <w:suppressAutoHyphens/>
              <w:snapToGrid w:val="0"/>
              <w:spacing w:after="0" w:line="240" w:lineRule="auto"/>
              <w:jc w:val="right"/>
              <w:rPr>
                <w:rFonts w:ascii="Times New Roman" w:hAnsi="Times New Roman"/>
                <w:b/>
                <w:sz w:val="24"/>
                <w:szCs w:val="24"/>
                <w:lang w:val="uk-UA"/>
              </w:rPr>
            </w:pPr>
            <w:r w:rsidRPr="003D66B7">
              <w:rPr>
                <w:rFonts w:ascii="Times New Roman" w:hAnsi="Times New Roman"/>
                <w:b/>
                <w:sz w:val="24"/>
                <w:szCs w:val="24"/>
                <w:lang w:val="uk-UA"/>
              </w:rPr>
              <w:t>ЗАГАЛЬНА ВАРТІСТЬ</w:t>
            </w:r>
          </w:p>
        </w:tc>
        <w:tc>
          <w:tcPr>
            <w:tcW w:w="1134" w:type="dxa"/>
            <w:tcBorders>
              <w:top w:val="single" w:sz="4" w:space="0" w:color="auto"/>
              <w:left w:val="single" w:sz="4" w:space="0" w:color="auto"/>
              <w:bottom w:val="single" w:sz="2" w:space="0" w:color="000000"/>
              <w:right w:val="single" w:sz="2" w:space="0" w:color="000000"/>
            </w:tcBorders>
          </w:tcPr>
          <w:p w:rsidR="003D66B7" w:rsidRPr="003D66B7" w:rsidRDefault="003D66B7" w:rsidP="003D66B7">
            <w:pPr>
              <w:suppressLineNumbers/>
              <w:suppressAutoHyphens/>
              <w:snapToGrid w:val="0"/>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2" w:space="0" w:color="000000"/>
              <w:right w:val="single" w:sz="2" w:space="0" w:color="000000"/>
            </w:tcBorders>
          </w:tcPr>
          <w:p w:rsidR="003D66B7" w:rsidRPr="003D66B7" w:rsidRDefault="003D66B7" w:rsidP="003D66B7">
            <w:pPr>
              <w:suppressLineNumbers/>
              <w:suppressAutoHyphens/>
              <w:snapToGrid w:val="0"/>
              <w:spacing w:after="0" w:line="240" w:lineRule="auto"/>
              <w:jc w:val="center"/>
              <w:rPr>
                <w:rFonts w:ascii="Times New Roman" w:hAnsi="Times New Roman"/>
                <w:sz w:val="24"/>
                <w:szCs w:val="24"/>
                <w:lang w:val="uk-UA"/>
              </w:rPr>
            </w:pPr>
          </w:p>
        </w:tc>
      </w:tr>
    </w:tbl>
    <w:p w:rsidR="003D66B7" w:rsidRPr="003D66B7" w:rsidRDefault="003D66B7" w:rsidP="003D66B7">
      <w:pPr>
        <w:spacing w:after="0" w:line="240" w:lineRule="auto"/>
        <w:rPr>
          <w:rFonts w:ascii="Times New Roman" w:eastAsia="Calibri" w:hAnsi="Times New Roman"/>
          <w:b/>
          <w:sz w:val="24"/>
          <w:szCs w:val="24"/>
          <w:lang w:val="uk-UA" w:eastAsia="en-US"/>
        </w:rPr>
      </w:pPr>
    </w:p>
    <w:p w:rsidR="003D66B7" w:rsidRPr="003D66B7" w:rsidRDefault="003D66B7" w:rsidP="003D66B7">
      <w:pPr>
        <w:spacing w:after="0" w:line="240" w:lineRule="auto"/>
        <w:rPr>
          <w:rFonts w:ascii="Times New Roman" w:eastAsia="Calibri" w:hAnsi="Times New Roman"/>
          <w:b/>
          <w:sz w:val="24"/>
          <w:szCs w:val="24"/>
          <w:lang w:val="uk-UA" w:eastAsia="en-US"/>
        </w:rPr>
      </w:pPr>
      <w:r w:rsidRPr="003D66B7">
        <w:rPr>
          <w:rFonts w:ascii="Times New Roman" w:eastAsia="Calibri" w:hAnsi="Times New Roman"/>
          <w:b/>
          <w:sz w:val="24"/>
          <w:szCs w:val="24"/>
          <w:lang w:val="uk-UA" w:eastAsia="en-US"/>
        </w:rPr>
        <w:t>Ціна прописом________________________________________________________________, з/без ПДВ.</w:t>
      </w:r>
    </w:p>
    <w:p w:rsidR="003D66B7" w:rsidRPr="003D66B7" w:rsidRDefault="003D66B7" w:rsidP="003D66B7">
      <w:pPr>
        <w:spacing w:after="0" w:line="240" w:lineRule="auto"/>
        <w:rPr>
          <w:rFonts w:ascii="Times New Roman" w:eastAsia="Calibri" w:hAnsi="Times New Roman"/>
          <w:b/>
          <w:sz w:val="24"/>
          <w:szCs w:val="24"/>
          <w:lang w:val="uk-UA" w:eastAsia="en-US"/>
        </w:rPr>
      </w:pPr>
    </w:p>
    <w:p w:rsidR="003D66B7" w:rsidRPr="003D66B7" w:rsidRDefault="003D66B7" w:rsidP="003D66B7">
      <w:pPr>
        <w:spacing w:after="0"/>
        <w:jc w:val="both"/>
        <w:rPr>
          <w:rFonts w:ascii="Times New Roman" w:eastAsiaTheme="minorHAnsi" w:hAnsi="Times New Roman" w:cstheme="minorBidi"/>
          <w:sz w:val="24"/>
          <w:szCs w:val="24"/>
          <w:lang w:val="uk-UA"/>
        </w:rPr>
      </w:pPr>
      <w:r w:rsidRPr="003D66B7">
        <w:rPr>
          <w:rFonts w:ascii="Times New Roman" w:eastAsiaTheme="minorHAnsi" w:hAnsi="Times New Roman" w:cstheme="minorBidi"/>
          <w:sz w:val="24"/>
          <w:szCs w:val="24"/>
          <w:lang w:val="uk-UA"/>
        </w:rPr>
        <w:t>1.Підтверджуємо,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p>
    <w:p w:rsidR="003D66B7" w:rsidRPr="003D66B7" w:rsidRDefault="003D66B7" w:rsidP="003D66B7">
      <w:pPr>
        <w:spacing w:after="0"/>
        <w:jc w:val="both"/>
        <w:rPr>
          <w:rFonts w:ascii="Times New Roman" w:eastAsiaTheme="minorHAnsi" w:hAnsi="Times New Roman" w:cstheme="minorBidi"/>
          <w:sz w:val="24"/>
          <w:szCs w:val="24"/>
          <w:lang w:val="uk-UA"/>
        </w:rPr>
      </w:pPr>
    </w:p>
    <w:p w:rsidR="003D66B7" w:rsidRPr="003D66B7" w:rsidRDefault="003D66B7" w:rsidP="003D66B7">
      <w:pPr>
        <w:autoSpaceDE w:val="0"/>
        <w:spacing w:after="0" w:line="240" w:lineRule="auto"/>
        <w:jc w:val="both"/>
        <w:rPr>
          <w:rFonts w:ascii="Times New Roman" w:eastAsia="SimSun" w:hAnsi="Times New Roman"/>
          <w:sz w:val="24"/>
          <w:szCs w:val="24"/>
          <w:lang w:val="uk-UA" w:eastAsia="en-US"/>
        </w:rPr>
      </w:pPr>
      <w:r w:rsidRPr="003D66B7">
        <w:rPr>
          <w:rFonts w:ascii="Times New Roman" w:eastAsia="SimSun" w:hAnsi="Times New Roman"/>
          <w:sz w:val="24"/>
          <w:szCs w:val="24"/>
          <w:lang w:val="uk-UA" w:eastAsia="en-US"/>
        </w:rPr>
        <w:t>2.Вартість одиниці  та загальну вартість пропозиції потрібно заповнювати у гривнях, зазначаючи цифрове значення, яке має не більше двох знаків після коми.</w:t>
      </w:r>
    </w:p>
    <w:p w:rsidR="003D66B7" w:rsidRPr="003D66B7" w:rsidRDefault="003D66B7" w:rsidP="003D66B7">
      <w:pPr>
        <w:autoSpaceDE w:val="0"/>
        <w:spacing w:after="0" w:line="240" w:lineRule="auto"/>
        <w:ind w:firstLine="708"/>
        <w:jc w:val="both"/>
        <w:rPr>
          <w:rFonts w:ascii="Times New Roman" w:hAnsi="Times New Roman"/>
          <w:sz w:val="24"/>
          <w:szCs w:val="24"/>
          <w:lang w:val="uk-UA" w:eastAsia="en-US"/>
        </w:rPr>
      </w:pPr>
    </w:p>
    <w:p w:rsidR="003D66B7" w:rsidRPr="003D66B7" w:rsidRDefault="003D66B7" w:rsidP="003D66B7">
      <w:pPr>
        <w:tabs>
          <w:tab w:val="left" w:pos="540"/>
        </w:tabs>
        <w:suppressAutoHyphens/>
        <w:spacing w:after="0" w:line="240" w:lineRule="auto"/>
        <w:jc w:val="both"/>
        <w:rPr>
          <w:rFonts w:ascii="Times New Roman" w:eastAsia="Calibri" w:hAnsi="Times New Roman"/>
          <w:sz w:val="24"/>
          <w:szCs w:val="24"/>
          <w:lang w:val="uk-UA" w:eastAsia="en-US"/>
        </w:rPr>
      </w:pPr>
    </w:p>
    <w:p w:rsidR="003D66B7" w:rsidRPr="003D66B7" w:rsidRDefault="003D66B7" w:rsidP="003D66B7">
      <w:pPr>
        <w:tabs>
          <w:tab w:val="left" w:pos="540"/>
        </w:tabs>
        <w:suppressAutoHyphens/>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3.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3D66B7" w:rsidRPr="003D66B7" w:rsidRDefault="003D66B7" w:rsidP="003D66B7">
      <w:pPr>
        <w:tabs>
          <w:tab w:val="left" w:pos="540"/>
        </w:tabs>
        <w:suppressAutoHyphens/>
        <w:spacing w:after="0" w:line="240" w:lineRule="auto"/>
        <w:jc w:val="both"/>
        <w:rPr>
          <w:rFonts w:ascii="Times New Roman" w:eastAsia="Calibri" w:hAnsi="Times New Roman"/>
          <w:sz w:val="24"/>
          <w:szCs w:val="24"/>
          <w:lang w:val="uk-UA" w:eastAsia="en-US"/>
        </w:rPr>
      </w:pPr>
    </w:p>
    <w:p w:rsidR="003D66B7" w:rsidRPr="003D66B7" w:rsidRDefault="003D66B7" w:rsidP="003D66B7">
      <w:pPr>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 xml:space="preserve">4. Ми погоджуємося дотримуватися умов цієї пропозиції протягом </w:t>
      </w:r>
      <w:r w:rsidRPr="003D66B7">
        <w:rPr>
          <w:rFonts w:ascii="Times New Roman" w:eastAsia="Calibri" w:hAnsi="Times New Roman"/>
          <w:b/>
          <w:bCs/>
          <w:i/>
          <w:iCs/>
          <w:sz w:val="24"/>
          <w:szCs w:val="24"/>
          <w:lang w:val="uk-UA" w:eastAsia="en-US"/>
        </w:rPr>
        <w:t>90</w:t>
      </w:r>
      <w:r w:rsidRPr="003D66B7">
        <w:rPr>
          <w:rFonts w:ascii="Times New Roman" w:eastAsia="Calibri" w:hAnsi="Times New Roman"/>
          <w:b/>
          <w:bCs/>
          <w:sz w:val="24"/>
          <w:szCs w:val="24"/>
          <w:lang w:val="uk-UA" w:eastAsia="en-US"/>
        </w:rPr>
        <w:t xml:space="preserve"> календарних днів</w:t>
      </w:r>
      <w:r w:rsidRPr="003D66B7">
        <w:rPr>
          <w:rFonts w:ascii="Times New Roman" w:eastAsia="Calibri" w:hAnsi="Times New Roman"/>
          <w:sz w:val="24"/>
          <w:szCs w:val="24"/>
          <w:lang w:val="uk-UA" w:eastAsia="en-US"/>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D66B7" w:rsidRPr="003D66B7" w:rsidRDefault="003D66B7" w:rsidP="003D66B7">
      <w:pPr>
        <w:spacing w:after="0"/>
        <w:jc w:val="both"/>
        <w:rPr>
          <w:rFonts w:ascii="Times New Roman" w:eastAsiaTheme="minorHAnsi" w:hAnsi="Times New Roman" w:cstheme="minorBidi"/>
          <w:sz w:val="24"/>
          <w:szCs w:val="24"/>
        </w:rPr>
      </w:pPr>
    </w:p>
    <w:p w:rsidR="003D66B7" w:rsidRPr="003D66B7" w:rsidRDefault="003D66B7" w:rsidP="003D66B7">
      <w:pPr>
        <w:spacing w:after="0"/>
        <w:jc w:val="both"/>
        <w:rPr>
          <w:rFonts w:ascii="Times New Roman" w:eastAsiaTheme="minorHAnsi" w:hAnsi="Times New Roman" w:cstheme="minorBidi"/>
          <w:sz w:val="24"/>
          <w:szCs w:val="24"/>
          <w:lang w:val="uk-UA"/>
        </w:rPr>
      </w:pPr>
      <w:r w:rsidRPr="003D66B7">
        <w:rPr>
          <w:rFonts w:ascii="Times New Roman" w:eastAsiaTheme="minorHAnsi" w:hAnsi="Times New Roman" w:cstheme="minorBidi"/>
          <w:sz w:val="24"/>
          <w:szCs w:val="24"/>
          <w:lang w:val="uk-UA"/>
        </w:rPr>
        <w:t>5</w:t>
      </w:r>
      <w:r w:rsidRPr="003D66B7">
        <w:rPr>
          <w:rFonts w:ascii="Times New Roman" w:eastAsiaTheme="minorHAnsi" w:hAnsi="Times New Roman" w:cstheme="minorBidi"/>
          <w:sz w:val="24"/>
          <w:szCs w:val="24"/>
        </w:rPr>
        <w:t xml:space="preserve">. Ми </w:t>
      </w:r>
      <w:proofErr w:type="spellStart"/>
      <w:r w:rsidRPr="003D66B7">
        <w:rPr>
          <w:rFonts w:ascii="Times New Roman" w:eastAsiaTheme="minorHAnsi" w:hAnsi="Times New Roman" w:cstheme="minorBidi"/>
          <w:sz w:val="24"/>
          <w:szCs w:val="24"/>
        </w:rPr>
        <w:t>погоджуємось</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що</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умови</w:t>
      </w:r>
      <w:proofErr w:type="spellEnd"/>
      <w:r w:rsidRPr="003D66B7">
        <w:rPr>
          <w:rFonts w:ascii="Times New Roman" w:eastAsiaTheme="minorHAnsi" w:hAnsi="Times New Roman" w:cstheme="minorBidi"/>
          <w:sz w:val="24"/>
          <w:szCs w:val="24"/>
        </w:rPr>
        <w:t xml:space="preserve"> договору про </w:t>
      </w:r>
      <w:proofErr w:type="spellStart"/>
      <w:r w:rsidRPr="003D66B7">
        <w:rPr>
          <w:rFonts w:ascii="Times New Roman" w:eastAsiaTheme="minorHAnsi" w:hAnsi="Times New Roman" w:cstheme="minorBidi"/>
          <w:sz w:val="24"/>
          <w:szCs w:val="24"/>
        </w:rPr>
        <w:t>закупівлю</w:t>
      </w:r>
      <w:proofErr w:type="spellEnd"/>
      <w:r w:rsidRPr="003D66B7">
        <w:rPr>
          <w:rFonts w:ascii="Times New Roman" w:eastAsiaTheme="minorHAnsi" w:hAnsi="Times New Roman" w:cstheme="minorBidi"/>
          <w:sz w:val="24"/>
          <w:szCs w:val="24"/>
        </w:rPr>
        <w:t xml:space="preserve"> не </w:t>
      </w:r>
      <w:proofErr w:type="spellStart"/>
      <w:r w:rsidRPr="003D66B7">
        <w:rPr>
          <w:rFonts w:ascii="Times New Roman" w:eastAsiaTheme="minorHAnsi" w:hAnsi="Times New Roman" w:cstheme="minorBidi"/>
          <w:sz w:val="24"/>
          <w:szCs w:val="24"/>
        </w:rPr>
        <w:t>повинні</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ві</w:t>
      </w:r>
      <w:proofErr w:type="gramStart"/>
      <w:r w:rsidRPr="003D66B7">
        <w:rPr>
          <w:rFonts w:ascii="Times New Roman" w:eastAsiaTheme="minorHAnsi" w:hAnsi="Times New Roman" w:cstheme="minorBidi"/>
          <w:sz w:val="24"/>
          <w:szCs w:val="24"/>
        </w:rPr>
        <w:t>др</w:t>
      </w:r>
      <w:proofErr w:type="gramEnd"/>
      <w:r w:rsidRPr="003D66B7">
        <w:rPr>
          <w:rFonts w:ascii="Times New Roman" w:eastAsiaTheme="minorHAnsi" w:hAnsi="Times New Roman" w:cstheme="minorBidi"/>
          <w:sz w:val="24"/>
          <w:szCs w:val="24"/>
        </w:rPr>
        <w:t>ізнятися</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lang w:eastAsia="en-US"/>
        </w:rPr>
        <w:t>від</w:t>
      </w:r>
      <w:proofErr w:type="spellEnd"/>
      <w:r w:rsidRPr="003D66B7">
        <w:rPr>
          <w:rFonts w:ascii="Times New Roman" w:eastAsiaTheme="minorHAnsi" w:hAnsi="Times New Roman" w:cstheme="minorBidi"/>
          <w:sz w:val="24"/>
          <w:szCs w:val="24"/>
          <w:lang w:eastAsia="en-US"/>
        </w:rPr>
        <w:t xml:space="preserve"> </w:t>
      </w:r>
      <w:proofErr w:type="spellStart"/>
      <w:r w:rsidRPr="003D66B7">
        <w:rPr>
          <w:rFonts w:ascii="Times New Roman" w:eastAsiaTheme="minorHAnsi" w:hAnsi="Times New Roman" w:cstheme="minorBidi"/>
          <w:sz w:val="24"/>
          <w:szCs w:val="24"/>
          <w:lang w:eastAsia="en-US"/>
        </w:rPr>
        <w:t>змісту</w:t>
      </w:r>
      <w:proofErr w:type="spellEnd"/>
      <w:r w:rsidRPr="003D66B7">
        <w:rPr>
          <w:rFonts w:ascii="Times New Roman" w:eastAsiaTheme="minorHAnsi" w:hAnsi="Times New Roman" w:cstheme="minorBidi"/>
          <w:sz w:val="24"/>
          <w:szCs w:val="24"/>
          <w:lang w:eastAsia="en-US"/>
        </w:rPr>
        <w:t xml:space="preserve"> </w:t>
      </w:r>
      <w:proofErr w:type="spellStart"/>
      <w:r w:rsidRPr="003D66B7">
        <w:rPr>
          <w:rFonts w:ascii="Times New Roman" w:eastAsiaTheme="minorHAnsi" w:hAnsi="Times New Roman" w:cstheme="minorBidi"/>
          <w:sz w:val="24"/>
          <w:szCs w:val="24"/>
          <w:lang w:eastAsia="en-US"/>
        </w:rPr>
        <w:t>тендерної</w:t>
      </w:r>
      <w:proofErr w:type="spellEnd"/>
      <w:r w:rsidRPr="003D66B7">
        <w:rPr>
          <w:rFonts w:ascii="Times New Roman" w:eastAsiaTheme="minorHAnsi" w:hAnsi="Times New Roman" w:cstheme="minorBidi"/>
          <w:sz w:val="24"/>
          <w:szCs w:val="24"/>
          <w:lang w:eastAsia="en-US"/>
        </w:rPr>
        <w:t xml:space="preserve"> </w:t>
      </w:r>
      <w:proofErr w:type="spellStart"/>
      <w:r w:rsidRPr="003D66B7">
        <w:rPr>
          <w:rFonts w:ascii="Times New Roman" w:eastAsiaTheme="minorHAnsi" w:hAnsi="Times New Roman" w:cstheme="minorBidi"/>
          <w:sz w:val="24"/>
          <w:szCs w:val="24"/>
          <w:lang w:eastAsia="en-US"/>
        </w:rPr>
        <w:t>пропозиції</w:t>
      </w:r>
      <w:proofErr w:type="spellEnd"/>
      <w:r w:rsidRPr="003D66B7">
        <w:rPr>
          <w:rFonts w:ascii="Times New Roman" w:eastAsiaTheme="minorHAnsi" w:hAnsi="Times New Roman" w:cstheme="minorBidi"/>
          <w:sz w:val="24"/>
          <w:szCs w:val="24"/>
          <w:lang w:eastAsia="en-US"/>
        </w:rPr>
        <w:t xml:space="preserve"> за результатами </w:t>
      </w:r>
      <w:proofErr w:type="spellStart"/>
      <w:r w:rsidRPr="003D66B7">
        <w:rPr>
          <w:rFonts w:ascii="Times New Roman" w:eastAsiaTheme="minorHAnsi" w:hAnsi="Times New Roman" w:cstheme="minorBidi"/>
          <w:sz w:val="24"/>
          <w:szCs w:val="24"/>
          <w:lang w:eastAsia="en-US"/>
        </w:rPr>
        <w:t>аукціону</w:t>
      </w:r>
      <w:proofErr w:type="spellEnd"/>
      <w:r w:rsidRPr="003D66B7">
        <w:rPr>
          <w:rFonts w:ascii="Times New Roman" w:eastAsiaTheme="minorHAnsi" w:hAnsi="Times New Roman" w:cstheme="minorBidi"/>
          <w:sz w:val="24"/>
          <w:szCs w:val="24"/>
          <w:lang w:eastAsia="en-US"/>
        </w:rPr>
        <w:t xml:space="preserve"> (у тому </w:t>
      </w:r>
      <w:proofErr w:type="spellStart"/>
      <w:r w:rsidRPr="003D66B7">
        <w:rPr>
          <w:rFonts w:ascii="Times New Roman" w:eastAsiaTheme="minorHAnsi" w:hAnsi="Times New Roman" w:cstheme="minorBidi"/>
          <w:sz w:val="24"/>
          <w:szCs w:val="24"/>
          <w:lang w:eastAsia="en-US"/>
        </w:rPr>
        <w:t>числі</w:t>
      </w:r>
      <w:proofErr w:type="spellEnd"/>
      <w:r w:rsidRPr="003D66B7">
        <w:rPr>
          <w:rFonts w:ascii="Times New Roman" w:eastAsiaTheme="minorHAnsi" w:hAnsi="Times New Roman" w:cstheme="minorBidi"/>
          <w:sz w:val="24"/>
          <w:szCs w:val="24"/>
          <w:lang w:eastAsia="en-US"/>
        </w:rPr>
        <w:t xml:space="preserve"> </w:t>
      </w:r>
      <w:proofErr w:type="spellStart"/>
      <w:r w:rsidRPr="003D66B7">
        <w:rPr>
          <w:rFonts w:ascii="Times New Roman" w:eastAsiaTheme="minorHAnsi" w:hAnsi="Times New Roman" w:cstheme="minorBidi"/>
          <w:sz w:val="24"/>
          <w:szCs w:val="24"/>
          <w:lang w:eastAsia="en-US"/>
        </w:rPr>
        <w:t>ціни</w:t>
      </w:r>
      <w:proofErr w:type="spellEnd"/>
      <w:r w:rsidRPr="003D66B7">
        <w:rPr>
          <w:rFonts w:ascii="Times New Roman" w:eastAsiaTheme="minorHAnsi" w:hAnsi="Times New Roman" w:cstheme="minorBidi"/>
          <w:sz w:val="24"/>
          <w:szCs w:val="24"/>
          <w:lang w:eastAsia="en-US"/>
        </w:rPr>
        <w:t xml:space="preserve"> за </w:t>
      </w:r>
      <w:proofErr w:type="spellStart"/>
      <w:r w:rsidRPr="003D66B7">
        <w:rPr>
          <w:rFonts w:ascii="Times New Roman" w:eastAsiaTheme="minorHAnsi" w:hAnsi="Times New Roman" w:cstheme="minorBidi"/>
          <w:sz w:val="24"/>
          <w:szCs w:val="24"/>
          <w:lang w:eastAsia="en-US"/>
        </w:rPr>
        <w:t>одиницю</w:t>
      </w:r>
      <w:proofErr w:type="spellEnd"/>
      <w:r w:rsidRPr="003D66B7">
        <w:rPr>
          <w:rFonts w:ascii="Times New Roman" w:eastAsiaTheme="minorHAnsi" w:hAnsi="Times New Roman" w:cstheme="minorBidi"/>
          <w:sz w:val="24"/>
          <w:szCs w:val="24"/>
          <w:lang w:eastAsia="en-US"/>
        </w:rPr>
        <w:t xml:space="preserve"> товару) </w:t>
      </w:r>
      <w:proofErr w:type="spellStart"/>
      <w:r w:rsidRPr="003D66B7">
        <w:rPr>
          <w:rFonts w:ascii="Times New Roman" w:eastAsiaTheme="minorHAnsi" w:hAnsi="Times New Roman" w:cstheme="minorBidi"/>
          <w:sz w:val="24"/>
          <w:szCs w:val="24"/>
          <w:lang w:eastAsia="en-US"/>
        </w:rPr>
        <w:t>переможця</w:t>
      </w:r>
      <w:proofErr w:type="spellEnd"/>
      <w:r w:rsidRPr="003D66B7">
        <w:rPr>
          <w:rFonts w:ascii="Times New Roman" w:eastAsiaTheme="minorHAnsi" w:hAnsi="Times New Roman" w:cstheme="minorBidi"/>
          <w:sz w:val="24"/>
          <w:szCs w:val="24"/>
          <w:lang w:eastAsia="en-US"/>
        </w:rPr>
        <w:t xml:space="preserve"> </w:t>
      </w:r>
      <w:proofErr w:type="spellStart"/>
      <w:r w:rsidRPr="003D66B7">
        <w:rPr>
          <w:rFonts w:ascii="Times New Roman" w:eastAsiaTheme="minorHAnsi" w:hAnsi="Times New Roman" w:cstheme="minorBidi"/>
          <w:sz w:val="24"/>
          <w:szCs w:val="24"/>
          <w:lang w:eastAsia="en-US"/>
        </w:rPr>
        <w:t>процедури</w:t>
      </w:r>
      <w:proofErr w:type="spellEnd"/>
      <w:r w:rsidRPr="003D66B7">
        <w:rPr>
          <w:rFonts w:ascii="Times New Roman" w:eastAsiaTheme="minorHAnsi" w:hAnsi="Times New Roman" w:cstheme="minorBidi"/>
          <w:sz w:val="24"/>
          <w:szCs w:val="24"/>
          <w:lang w:eastAsia="en-US"/>
        </w:rPr>
        <w:t xml:space="preserve"> </w:t>
      </w:r>
      <w:proofErr w:type="spellStart"/>
      <w:r w:rsidRPr="003D66B7">
        <w:rPr>
          <w:rFonts w:ascii="Times New Roman" w:eastAsiaTheme="minorHAnsi" w:hAnsi="Times New Roman" w:cstheme="minorBidi"/>
          <w:sz w:val="24"/>
          <w:szCs w:val="24"/>
          <w:lang w:eastAsia="en-US"/>
        </w:rPr>
        <w:t>закупівлі</w:t>
      </w:r>
      <w:proofErr w:type="spellEnd"/>
      <w:r w:rsidRPr="003D66B7">
        <w:rPr>
          <w:rFonts w:ascii="Times New Roman" w:eastAsiaTheme="minorHAnsi" w:hAnsi="Times New Roman" w:cstheme="minorBidi"/>
          <w:sz w:val="24"/>
          <w:szCs w:val="24"/>
        </w:rPr>
        <w:t xml:space="preserve"> та не </w:t>
      </w:r>
      <w:proofErr w:type="spellStart"/>
      <w:r w:rsidRPr="003D66B7">
        <w:rPr>
          <w:rFonts w:ascii="Times New Roman" w:eastAsiaTheme="minorHAnsi" w:hAnsi="Times New Roman" w:cstheme="minorBidi"/>
          <w:sz w:val="24"/>
          <w:szCs w:val="24"/>
        </w:rPr>
        <w:t>повинні</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змінюватися</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після</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підписання</w:t>
      </w:r>
      <w:proofErr w:type="spellEnd"/>
      <w:r w:rsidRPr="003D66B7">
        <w:rPr>
          <w:rFonts w:ascii="Times New Roman" w:eastAsiaTheme="minorHAnsi" w:hAnsi="Times New Roman" w:cstheme="minorBidi"/>
          <w:sz w:val="24"/>
          <w:szCs w:val="24"/>
        </w:rPr>
        <w:t xml:space="preserve"> договору про </w:t>
      </w:r>
      <w:proofErr w:type="spellStart"/>
      <w:r w:rsidRPr="003D66B7">
        <w:rPr>
          <w:rFonts w:ascii="Times New Roman" w:eastAsiaTheme="minorHAnsi" w:hAnsi="Times New Roman" w:cstheme="minorBidi"/>
          <w:sz w:val="24"/>
          <w:szCs w:val="24"/>
        </w:rPr>
        <w:t>закупівлю</w:t>
      </w:r>
      <w:proofErr w:type="spellEnd"/>
      <w:r w:rsidRPr="003D66B7">
        <w:rPr>
          <w:rFonts w:ascii="Times New Roman" w:eastAsiaTheme="minorHAnsi" w:hAnsi="Times New Roman" w:cstheme="minorBidi"/>
          <w:sz w:val="24"/>
          <w:szCs w:val="24"/>
        </w:rPr>
        <w:t xml:space="preserve"> до </w:t>
      </w:r>
      <w:proofErr w:type="spellStart"/>
      <w:r w:rsidRPr="003D66B7">
        <w:rPr>
          <w:rFonts w:ascii="Times New Roman" w:eastAsiaTheme="minorHAnsi" w:hAnsi="Times New Roman" w:cstheme="minorBidi"/>
          <w:sz w:val="24"/>
          <w:szCs w:val="24"/>
        </w:rPr>
        <w:t>повного</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виконання</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зобов'язань</w:t>
      </w:r>
      <w:proofErr w:type="spellEnd"/>
      <w:r w:rsidRPr="003D66B7">
        <w:rPr>
          <w:rFonts w:ascii="Times New Roman" w:eastAsiaTheme="minorHAnsi" w:hAnsi="Times New Roman" w:cstheme="minorBidi"/>
          <w:sz w:val="24"/>
          <w:szCs w:val="24"/>
        </w:rPr>
        <w:t xml:space="preserve"> сторонами, </w:t>
      </w:r>
      <w:proofErr w:type="spellStart"/>
      <w:r w:rsidRPr="003D66B7">
        <w:rPr>
          <w:rFonts w:ascii="Times New Roman" w:eastAsiaTheme="minorHAnsi" w:hAnsi="Times New Roman" w:cstheme="minorBidi"/>
          <w:sz w:val="24"/>
          <w:szCs w:val="24"/>
        </w:rPr>
        <w:t>крім</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випадків</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передбачених</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чинним</w:t>
      </w:r>
      <w:proofErr w:type="spellEnd"/>
      <w:r w:rsidRPr="003D66B7">
        <w:rPr>
          <w:rFonts w:ascii="Times New Roman" w:eastAsiaTheme="minorHAnsi" w:hAnsi="Times New Roman" w:cstheme="minorBidi"/>
          <w:sz w:val="24"/>
          <w:szCs w:val="24"/>
        </w:rPr>
        <w:t xml:space="preserve"> </w:t>
      </w:r>
      <w:proofErr w:type="spellStart"/>
      <w:r w:rsidRPr="003D66B7">
        <w:rPr>
          <w:rFonts w:ascii="Times New Roman" w:eastAsiaTheme="minorHAnsi" w:hAnsi="Times New Roman" w:cstheme="minorBidi"/>
          <w:sz w:val="24"/>
          <w:szCs w:val="24"/>
        </w:rPr>
        <w:t>законодавством</w:t>
      </w:r>
      <w:proofErr w:type="spellEnd"/>
      <w:r w:rsidRPr="003D66B7">
        <w:rPr>
          <w:rFonts w:ascii="Times New Roman" w:eastAsiaTheme="minorHAnsi" w:hAnsi="Times New Roman" w:cstheme="minorBidi"/>
          <w:sz w:val="24"/>
          <w:szCs w:val="24"/>
        </w:rPr>
        <w:t>.</w:t>
      </w:r>
    </w:p>
    <w:p w:rsidR="003D66B7" w:rsidRPr="003D66B7" w:rsidRDefault="003D66B7" w:rsidP="003D66B7">
      <w:pPr>
        <w:spacing w:after="0" w:line="240" w:lineRule="auto"/>
        <w:jc w:val="both"/>
        <w:rPr>
          <w:rFonts w:ascii="Times New Roman" w:eastAsia="Calibri" w:hAnsi="Times New Roman"/>
          <w:sz w:val="24"/>
          <w:szCs w:val="24"/>
          <w:lang w:val="uk-UA" w:eastAsia="en-US"/>
        </w:rPr>
      </w:pPr>
    </w:p>
    <w:p w:rsidR="003D66B7" w:rsidRPr="003D66B7" w:rsidRDefault="003D66B7" w:rsidP="003D66B7">
      <w:pPr>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lastRenderedPageBreak/>
        <w:t>6.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3D66B7" w:rsidRPr="003D66B7" w:rsidRDefault="003D66B7" w:rsidP="003D66B7">
      <w:pPr>
        <w:spacing w:after="0" w:line="240" w:lineRule="auto"/>
        <w:jc w:val="both"/>
        <w:rPr>
          <w:rFonts w:ascii="Times New Roman" w:eastAsia="Calibri" w:hAnsi="Times New Roman"/>
          <w:sz w:val="24"/>
          <w:szCs w:val="24"/>
          <w:lang w:val="uk-UA" w:eastAsia="en-US"/>
        </w:rPr>
      </w:pPr>
    </w:p>
    <w:p w:rsidR="003D66B7" w:rsidRPr="003D66B7" w:rsidRDefault="003D66B7" w:rsidP="003D66B7">
      <w:pPr>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 xml:space="preserve">7. Якщо наша пропозиція буде акцептована, ми зобов'язуємося підписати Договір із Замовником не раніше ніж через 10 днів з дати оприлюднення на </w:t>
      </w:r>
      <w:proofErr w:type="spellStart"/>
      <w:r w:rsidRPr="003D66B7">
        <w:rPr>
          <w:rFonts w:ascii="Times New Roman" w:eastAsia="Calibri" w:hAnsi="Times New Roman"/>
          <w:sz w:val="24"/>
          <w:szCs w:val="24"/>
          <w:lang w:val="uk-UA" w:eastAsia="en-US"/>
        </w:rPr>
        <w:t>веб-порталі</w:t>
      </w:r>
      <w:proofErr w:type="spellEnd"/>
      <w:r w:rsidRPr="003D66B7">
        <w:rPr>
          <w:rFonts w:ascii="Times New Roman" w:eastAsia="Calibri" w:hAnsi="Times New Roman"/>
          <w:sz w:val="24"/>
          <w:szCs w:val="24"/>
          <w:lang w:val="uk-UA" w:eastAsia="en-US"/>
        </w:rPr>
        <w:t xml:space="preserve">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rsidR="003D66B7" w:rsidRPr="003D66B7" w:rsidRDefault="003D66B7" w:rsidP="003D66B7">
      <w:pPr>
        <w:spacing w:after="0" w:line="240" w:lineRule="auto"/>
        <w:jc w:val="both"/>
        <w:rPr>
          <w:rFonts w:ascii="Times New Roman" w:eastAsia="Calibri" w:hAnsi="Times New Roman"/>
          <w:sz w:val="24"/>
          <w:szCs w:val="24"/>
          <w:lang w:val="uk-UA" w:eastAsia="en-US"/>
        </w:rPr>
      </w:pPr>
    </w:p>
    <w:p w:rsidR="003D66B7" w:rsidRPr="003D66B7" w:rsidRDefault="003D66B7" w:rsidP="003D66B7">
      <w:pPr>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Умови розрахунку ________________________________________ календарних днів.</w:t>
      </w:r>
    </w:p>
    <w:p w:rsidR="003D66B7" w:rsidRPr="003D66B7" w:rsidRDefault="003D66B7" w:rsidP="003D66B7">
      <w:pPr>
        <w:spacing w:after="0" w:line="240" w:lineRule="auto"/>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 xml:space="preserve">                      (</w:t>
      </w:r>
      <w:r w:rsidRPr="003D66B7">
        <w:rPr>
          <w:rFonts w:ascii="Times New Roman" w:eastAsia="Calibri" w:hAnsi="Times New Roman"/>
          <w:i/>
          <w:iCs/>
          <w:sz w:val="24"/>
          <w:szCs w:val="24"/>
          <w:lang w:val="uk-UA" w:eastAsia="en-US"/>
        </w:rPr>
        <w:t>вказати кількість днів відстрочення платежу, з дня отримання товару/надання послуг)</w:t>
      </w:r>
    </w:p>
    <w:p w:rsidR="003D66B7" w:rsidRPr="003D66B7" w:rsidRDefault="003D66B7" w:rsidP="003D66B7">
      <w:pPr>
        <w:spacing w:after="0" w:line="240" w:lineRule="auto"/>
        <w:ind w:left="2124"/>
        <w:jc w:val="both"/>
        <w:rPr>
          <w:rFonts w:ascii="Times New Roman" w:eastAsia="Calibri" w:hAnsi="Times New Roman"/>
          <w:i/>
          <w:iCs/>
          <w:sz w:val="24"/>
          <w:szCs w:val="24"/>
          <w:lang w:val="uk-UA" w:eastAsia="en-US"/>
        </w:rPr>
      </w:pPr>
    </w:p>
    <w:p w:rsidR="003D66B7" w:rsidRPr="003D66B7" w:rsidRDefault="003D66B7" w:rsidP="003D66B7">
      <w:pPr>
        <w:spacing w:after="0" w:line="240" w:lineRule="auto"/>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________________________________</w:t>
      </w:r>
      <w:r w:rsidRPr="003D66B7">
        <w:rPr>
          <w:rFonts w:ascii="Times New Roman" w:eastAsia="Calibri" w:hAnsi="Times New Roman"/>
          <w:sz w:val="24"/>
          <w:szCs w:val="24"/>
          <w:lang w:val="uk-UA" w:eastAsia="en-US"/>
        </w:rPr>
        <w:tab/>
      </w:r>
      <w:r w:rsidRPr="003D66B7">
        <w:rPr>
          <w:rFonts w:ascii="Times New Roman" w:eastAsia="Calibri" w:hAnsi="Times New Roman"/>
          <w:sz w:val="24"/>
          <w:szCs w:val="24"/>
          <w:lang w:val="uk-UA" w:eastAsia="en-US"/>
        </w:rPr>
        <w:tab/>
        <w:t>___________              __________________</w:t>
      </w:r>
    </w:p>
    <w:p w:rsidR="003D66B7" w:rsidRPr="003D66B7" w:rsidRDefault="003D66B7" w:rsidP="003D66B7">
      <w:pPr>
        <w:spacing w:after="0" w:line="240" w:lineRule="auto"/>
        <w:ind w:firstLine="709"/>
        <w:jc w:val="both"/>
        <w:rPr>
          <w:rFonts w:ascii="Times New Roman" w:eastAsia="Calibri" w:hAnsi="Times New Roman"/>
          <w:sz w:val="24"/>
          <w:szCs w:val="24"/>
          <w:lang w:val="uk-UA" w:eastAsia="en-US"/>
        </w:rPr>
      </w:pPr>
      <w:r w:rsidRPr="003D66B7">
        <w:rPr>
          <w:rFonts w:ascii="Times New Roman" w:eastAsia="Calibri" w:hAnsi="Times New Roman"/>
          <w:sz w:val="24"/>
          <w:szCs w:val="24"/>
          <w:lang w:val="uk-UA" w:eastAsia="en-US"/>
        </w:rPr>
        <w:t xml:space="preserve">(посада керівника учасника </w:t>
      </w:r>
    </w:p>
    <w:p w:rsidR="003D66B7" w:rsidRPr="003D66B7" w:rsidRDefault="003D66B7" w:rsidP="003D66B7">
      <w:pPr>
        <w:spacing w:after="0" w:line="240" w:lineRule="auto"/>
        <w:ind w:left="-426" w:right="-284" w:firstLine="426"/>
        <w:rPr>
          <w:rFonts w:ascii="Times New Roman" w:eastAsia="Calibri" w:hAnsi="Times New Roman"/>
          <w:sz w:val="16"/>
          <w:szCs w:val="16"/>
          <w:lang w:val="uk-UA" w:eastAsia="en-US"/>
        </w:rPr>
        <w:sectPr w:rsidR="003D66B7" w:rsidRPr="003D66B7">
          <w:pgSz w:w="11906" w:h="16838"/>
          <w:pgMar w:top="539" w:right="386" w:bottom="357" w:left="902" w:header="708" w:footer="708" w:gutter="0"/>
          <w:cols w:space="720"/>
        </w:sectPr>
      </w:pPr>
      <w:r w:rsidRPr="003D66B7">
        <w:rPr>
          <w:rFonts w:ascii="Times New Roman" w:eastAsia="Calibri" w:hAnsi="Times New Roman"/>
          <w:sz w:val="16"/>
          <w:szCs w:val="16"/>
          <w:lang w:val="uk-UA" w:eastAsia="en-US"/>
        </w:rPr>
        <w:t xml:space="preserve">               або уповноваженої ним особи)              </w:t>
      </w:r>
      <w:r w:rsidRPr="003D66B7">
        <w:rPr>
          <w:rFonts w:ascii="Times New Roman" w:eastAsia="Calibri" w:hAnsi="Times New Roman"/>
          <w:sz w:val="16"/>
          <w:szCs w:val="16"/>
          <w:lang w:val="uk-UA" w:eastAsia="en-US"/>
        </w:rPr>
        <w:tab/>
      </w:r>
      <w:r w:rsidRPr="003D66B7">
        <w:rPr>
          <w:rFonts w:ascii="Times New Roman" w:eastAsia="Calibri" w:hAnsi="Times New Roman"/>
          <w:sz w:val="16"/>
          <w:szCs w:val="16"/>
          <w:lang w:val="uk-UA" w:eastAsia="en-US"/>
        </w:rPr>
        <w:tab/>
        <w:t xml:space="preserve">МП.                   (підпис)                               </w:t>
      </w:r>
      <w:r>
        <w:rPr>
          <w:rFonts w:ascii="Times New Roman" w:eastAsia="Calibri" w:hAnsi="Times New Roman"/>
          <w:sz w:val="16"/>
          <w:szCs w:val="16"/>
          <w:lang w:val="uk-UA" w:eastAsia="en-US"/>
        </w:rPr>
        <w:t xml:space="preserve">         (ініціали та прізвище</w:t>
      </w:r>
    </w:p>
    <w:p w:rsidR="00B17884" w:rsidRPr="00D55ED9" w:rsidRDefault="00B17884" w:rsidP="00B17884">
      <w:pPr>
        <w:rPr>
          <w:rFonts w:ascii="Times New Roman" w:hAnsi="Times New Roman"/>
          <w:b/>
          <w:i/>
          <w:sz w:val="24"/>
          <w:szCs w:val="24"/>
          <w:lang w:val="uk-UA" w:eastAsia="en-US"/>
        </w:rPr>
      </w:pPr>
    </w:p>
    <w:p w:rsidR="00B17884" w:rsidRPr="00D55ED9" w:rsidRDefault="00B17884" w:rsidP="00B17884">
      <w:pPr>
        <w:spacing w:after="0" w:line="240" w:lineRule="auto"/>
        <w:ind w:left="5670"/>
        <w:jc w:val="right"/>
        <w:rPr>
          <w:rFonts w:ascii="Times New Roman" w:eastAsia="Calibri" w:hAnsi="Times New Roman"/>
          <w:b/>
          <w:i/>
          <w:sz w:val="24"/>
          <w:szCs w:val="24"/>
          <w:lang w:val="uk-UA" w:eastAsia="en-US"/>
        </w:rPr>
      </w:pPr>
      <w:r w:rsidRPr="00D55ED9">
        <w:rPr>
          <w:rFonts w:ascii="Times New Roman" w:eastAsia="Calibri" w:hAnsi="Times New Roman"/>
          <w:b/>
          <w:i/>
          <w:sz w:val="24"/>
          <w:szCs w:val="24"/>
          <w:lang w:val="uk-UA" w:eastAsia="en-US"/>
        </w:rPr>
        <w:t>Додаток 2</w:t>
      </w:r>
    </w:p>
    <w:p w:rsidR="00B17884" w:rsidRPr="005056A1" w:rsidRDefault="00B17884" w:rsidP="00B17884">
      <w:pPr>
        <w:spacing w:after="0" w:line="240" w:lineRule="auto"/>
        <w:ind w:left="5670"/>
        <w:jc w:val="right"/>
        <w:outlineLvl w:val="0"/>
        <w:rPr>
          <w:rFonts w:ascii="Times New Roman" w:hAnsi="Times New Roman"/>
          <w:b/>
          <w:bCs/>
          <w:sz w:val="24"/>
          <w:szCs w:val="24"/>
          <w:lang w:val="uk-UA"/>
        </w:rPr>
      </w:pPr>
      <w:r w:rsidRPr="00D55ED9">
        <w:rPr>
          <w:rFonts w:ascii="Times New Roman" w:hAnsi="Times New Roman"/>
          <w:b/>
          <w:bCs/>
          <w:i/>
          <w:sz w:val="24"/>
          <w:szCs w:val="24"/>
          <w:lang w:val="uk-UA"/>
        </w:rPr>
        <w:t>до тендерної документації</w:t>
      </w:r>
      <w:r w:rsidRPr="005056A1">
        <w:rPr>
          <w:rFonts w:ascii="Times New Roman" w:hAnsi="Times New Roman"/>
          <w:b/>
          <w:bCs/>
          <w:sz w:val="24"/>
          <w:szCs w:val="24"/>
          <w:lang w:val="uk-UA"/>
        </w:rPr>
        <w:t xml:space="preserve"> </w:t>
      </w:r>
    </w:p>
    <w:p w:rsidR="00B17884" w:rsidRPr="005056A1" w:rsidRDefault="00B17884" w:rsidP="00B17884">
      <w:pPr>
        <w:spacing w:after="0" w:line="240" w:lineRule="auto"/>
        <w:rPr>
          <w:rFonts w:ascii="Times New Roman" w:eastAsia="Calibri" w:hAnsi="Times New Roman"/>
          <w:b/>
          <w:sz w:val="24"/>
          <w:szCs w:val="24"/>
          <w:lang w:val="uk-UA" w:eastAsia="en-US"/>
        </w:rPr>
      </w:pPr>
    </w:p>
    <w:p w:rsidR="00F84975" w:rsidRPr="00F84975" w:rsidRDefault="00F84975" w:rsidP="00F84975">
      <w:pPr>
        <w:tabs>
          <w:tab w:val="left" w:pos="5828"/>
        </w:tabs>
        <w:spacing w:after="0" w:line="240" w:lineRule="auto"/>
        <w:jc w:val="center"/>
        <w:rPr>
          <w:rFonts w:ascii="Times New Roman" w:eastAsia="Calibri" w:hAnsi="Times New Roman"/>
          <w:b/>
          <w:sz w:val="28"/>
          <w:szCs w:val="28"/>
          <w:lang w:val="uk-UA" w:eastAsia="en-US"/>
        </w:rPr>
      </w:pPr>
      <w:r w:rsidRPr="00F84975">
        <w:rPr>
          <w:rFonts w:ascii="Times New Roman" w:eastAsia="Calibri" w:hAnsi="Times New Roman"/>
          <w:b/>
          <w:sz w:val="28"/>
          <w:szCs w:val="28"/>
          <w:lang w:val="uk-UA" w:eastAsia="en-US"/>
        </w:rPr>
        <w:t>ТЕХНІЧНІ ВИМОГИ</w:t>
      </w:r>
    </w:p>
    <w:p w:rsidR="00F84975" w:rsidRPr="00F84975" w:rsidRDefault="00F84975" w:rsidP="00F84975">
      <w:pPr>
        <w:tabs>
          <w:tab w:val="left" w:pos="5828"/>
        </w:tabs>
        <w:spacing w:after="0" w:line="240" w:lineRule="auto"/>
        <w:jc w:val="center"/>
        <w:rPr>
          <w:rFonts w:ascii="Times New Roman" w:eastAsia="Calibri" w:hAnsi="Times New Roman"/>
          <w:b/>
          <w:sz w:val="28"/>
          <w:szCs w:val="28"/>
          <w:lang w:val="uk-UA" w:eastAsia="en-US"/>
        </w:rPr>
      </w:pPr>
    </w:p>
    <w:p w:rsidR="00F84975" w:rsidRPr="00F84975" w:rsidRDefault="00F84975" w:rsidP="00F84975">
      <w:pPr>
        <w:tabs>
          <w:tab w:val="left" w:pos="5828"/>
        </w:tabs>
        <w:spacing w:after="0" w:line="240" w:lineRule="auto"/>
        <w:jc w:val="center"/>
        <w:rPr>
          <w:rFonts w:ascii="Times New Roman" w:eastAsia="Calibri" w:hAnsi="Times New Roman"/>
          <w:bCs/>
          <w:sz w:val="24"/>
          <w:szCs w:val="24"/>
          <w:lang w:val="uk-UA" w:eastAsia="en-US"/>
        </w:rPr>
      </w:pPr>
      <w:r w:rsidRPr="00F84975">
        <w:rPr>
          <w:rFonts w:ascii="Times New Roman" w:eastAsia="Calibri" w:hAnsi="Times New Roman"/>
          <w:bCs/>
          <w:sz w:val="24"/>
          <w:szCs w:val="24"/>
          <w:lang w:val="uk-UA" w:eastAsia="en-US"/>
        </w:rPr>
        <w:t>на закупівлю</w:t>
      </w:r>
    </w:p>
    <w:p w:rsidR="00F84975" w:rsidRPr="00F84975" w:rsidRDefault="00F84975" w:rsidP="00F84975">
      <w:pPr>
        <w:tabs>
          <w:tab w:val="left" w:pos="5828"/>
        </w:tabs>
        <w:spacing w:after="0" w:line="240" w:lineRule="auto"/>
        <w:jc w:val="center"/>
        <w:rPr>
          <w:rFonts w:ascii="Times New Roman" w:eastAsia="Calibri" w:hAnsi="Times New Roman"/>
          <w:bCs/>
          <w:sz w:val="24"/>
          <w:szCs w:val="24"/>
          <w:lang w:val="uk-UA" w:eastAsia="en-US"/>
        </w:rPr>
      </w:pPr>
    </w:p>
    <w:p w:rsidR="00F84975" w:rsidRPr="00F84975" w:rsidRDefault="00F84975" w:rsidP="00F84975">
      <w:pPr>
        <w:shd w:val="clear" w:color="auto" w:fill="FFFFFF"/>
        <w:suppressAutoHyphens/>
        <w:spacing w:after="0" w:line="240" w:lineRule="auto"/>
        <w:ind w:right="-99"/>
        <w:jc w:val="center"/>
        <w:rPr>
          <w:rFonts w:ascii="Times New Roman" w:eastAsia="Calibri" w:hAnsi="Times New Roman"/>
          <w:b/>
          <w:color w:val="000000"/>
          <w:sz w:val="24"/>
          <w:szCs w:val="24"/>
          <w:lang w:val="uk-UA" w:eastAsia="ar-SA"/>
        </w:rPr>
      </w:pPr>
    </w:p>
    <w:p w:rsidR="00F84975" w:rsidRPr="00F84975" w:rsidRDefault="00F84975" w:rsidP="00F84975">
      <w:pPr>
        <w:suppressAutoHyphens/>
        <w:spacing w:after="0" w:line="240" w:lineRule="auto"/>
        <w:jc w:val="center"/>
        <w:rPr>
          <w:rFonts w:ascii="Times New Roman" w:eastAsia="Calibri" w:hAnsi="Times New Roman"/>
          <w:b/>
          <w:color w:val="333333"/>
          <w:sz w:val="24"/>
          <w:szCs w:val="24"/>
          <w:lang w:val="uk-UA" w:eastAsia="ar-SA"/>
        </w:rPr>
      </w:pPr>
      <w:r w:rsidRPr="00F84975">
        <w:rPr>
          <w:rFonts w:ascii="Times New Roman" w:eastAsia="Times New Roman CYR" w:hAnsi="Times New Roman"/>
          <w:b/>
          <w:color w:val="000000"/>
          <w:sz w:val="24"/>
          <w:szCs w:val="24"/>
          <w:lang w:val="uk-UA" w:eastAsia="ar-SA"/>
        </w:rPr>
        <w:t xml:space="preserve">код ДК 021:2015 – </w:t>
      </w:r>
      <w:r w:rsidR="00335483" w:rsidRPr="00823E23">
        <w:rPr>
          <w:rFonts w:ascii="Times New Roman" w:eastAsia="Arial" w:hAnsi="Times New Roman" w:cs="Arial"/>
          <w:b/>
          <w:bCs/>
          <w:color w:val="000000"/>
          <w:sz w:val="24"/>
          <w:szCs w:val="24"/>
          <w:lang w:val="uk-UA"/>
        </w:rPr>
        <w:t xml:space="preserve">09110000-3 </w:t>
      </w:r>
      <w:r w:rsidRPr="00F84975">
        <w:rPr>
          <w:rFonts w:ascii="Times New Roman" w:eastAsia="Calibri" w:hAnsi="Times New Roman"/>
          <w:b/>
          <w:color w:val="000000"/>
          <w:sz w:val="24"/>
          <w:szCs w:val="24"/>
          <w:lang w:val="uk-UA" w:eastAsia="ar-SA"/>
        </w:rPr>
        <w:t xml:space="preserve">- Паливна деревина </w:t>
      </w:r>
      <w:r w:rsidRPr="00F84975">
        <w:rPr>
          <w:rFonts w:ascii="Times New Roman" w:eastAsia="Times New Roman CYR" w:hAnsi="Times New Roman"/>
          <w:b/>
          <w:color w:val="000000"/>
          <w:sz w:val="24"/>
          <w:szCs w:val="24"/>
          <w:lang w:val="uk-UA" w:eastAsia="ar-SA"/>
        </w:rPr>
        <w:t>(</w:t>
      </w:r>
      <w:r w:rsidRPr="00F84975">
        <w:rPr>
          <w:rFonts w:ascii="Times New Roman" w:eastAsia="Calibri" w:hAnsi="Times New Roman"/>
          <w:b/>
          <w:color w:val="000000"/>
          <w:sz w:val="24"/>
          <w:szCs w:val="24"/>
          <w:lang w:val="uk-UA" w:eastAsia="ar-SA"/>
        </w:rPr>
        <w:t>паливні брикети з дубової деревини</w:t>
      </w:r>
      <w:r w:rsidRPr="00F84975">
        <w:rPr>
          <w:rFonts w:ascii="Times New Roman" w:eastAsia="Times New Roman CYR" w:hAnsi="Times New Roman"/>
          <w:b/>
          <w:color w:val="000000"/>
          <w:sz w:val="24"/>
          <w:szCs w:val="24"/>
          <w:lang w:val="uk-UA" w:eastAsia="ar-SA"/>
        </w:rPr>
        <w:t>)</w:t>
      </w:r>
    </w:p>
    <w:p w:rsidR="00F84975" w:rsidRPr="00F84975" w:rsidRDefault="00F84975" w:rsidP="00F84975">
      <w:pPr>
        <w:spacing w:line="240" w:lineRule="auto"/>
        <w:jc w:val="center"/>
        <w:rPr>
          <w:rFonts w:ascii="Times New Roman" w:hAnsi="Times New Roman"/>
          <w:b/>
          <w:bCs/>
          <w:iCs/>
          <w:sz w:val="24"/>
          <w:szCs w:val="24"/>
          <w:lang w:val="uk-UA" w:eastAsia="ar-SA"/>
        </w:rPr>
      </w:pPr>
    </w:p>
    <w:p w:rsidR="00F84975" w:rsidRPr="00F84975" w:rsidRDefault="00F84975" w:rsidP="00F84975">
      <w:pPr>
        <w:shd w:val="clear" w:color="auto" w:fill="FFFFFF"/>
        <w:suppressAutoHyphens/>
        <w:spacing w:after="0" w:line="240" w:lineRule="auto"/>
        <w:ind w:right="144" w:firstLine="709"/>
        <w:jc w:val="both"/>
        <w:rPr>
          <w:rFonts w:ascii="Times New Roman" w:eastAsia="Calibri" w:hAnsi="Times New Roman"/>
          <w:color w:val="000000"/>
          <w:spacing w:val="3"/>
          <w:sz w:val="24"/>
          <w:szCs w:val="24"/>
          <w:lang w:val="uk-UA" w:eastAsia="ar-SA"/>
        </w:rPr>
      </w:pPr>
      <w:r w:rsidRPr="00F84975">
        <w:rPr>
          <w:rFonts w:ascii="Times New Roman" w:eastAsia="Calibri" w:hAnsi="Times New Roman"/>
          <w:color w:val="000000"/>
          <w:sz w:val="24"/>
          <w:szCs w:val="24"/>
          <w:lang w:val="uk-UA" w:eastAsia="ar-SA"/>
        </w:rPr>
        <w:t xml:space="preserve">Паливні </w:t>
      </w:r>
      <w:r w:rsidRPr="00F84975">
        <w:rPr>
          <w:rFonts w:ascii="Times New Roman" w:eastAsia="Times New Roman CYR" w:hAnsi="Times New Roman"/>
          <w:color w:val="000000"/>
          <w:sz w:val="24"/>
          <w:szCs w:val="24"/>
          <w:lang w:val="uk-UA" w:eastAsia="ar-SA"/>
        </w:rPr>
        <w:t xml:space="preserve">брикети </w:t>
      </w:r>
      <w:r w:rsidRPr="00F84975">
        <w:rPr>
          <w:rFonts w:ascii="Times New Roman" w:eastAsia="Calibri" w:hAnsi="Times New Roman"/>
          <w:color w:val="000000"/>
          <w:sz w:val="24"/>
          <w:szCs w:val="24"/>
          <w:lang w:val="uk-UA" w:eastAsia="ar-SA"/>
        </w:rPr>
        <w:t>повинні  відповідати наступним технічним вимогам:</w:t>
      </w:r>
    </w:p>
    <w:p w:rsidR="00F84975" w:rsidRPr="00F84975" w:rsidRDefault="00F84975" w:rsidP="00F84975">
      <w:pPr>
        <w:suppressAutoHyphens/>
        <w:spacing w:after="0" w:line="240" w:lineRule="auto"/>
        <w:ind w:firstLine="709"/>
        <w:jc w:val="both"/>
        <w:rPr>
          <w:rFonts w:ascii="Times New Roman" w:eastAsia="Calibri" w:hAnsi="Times New Roman"/>
          <w:color w:val="000000"/>
          <w:spacing w:val="3"/>
          <w:sz w:val="24"/>
          <w:szCs w:val="24"/>
          <w:lang w:val="uk-UA" w:eastAsia="ar-SA"/>
        </w:rPr>
      </w:pPr>
      <w:r w:rsidRPr="00F84975">
        <w:rPr>
          <w:rFonts w:ascii="Times New Roman" w:eastAsia="Calibri" w:hAnsi="Times New Roman"/>
          <w:color w:val="000000"/>
          <w:spacing w:val="3"/>
          <w:sz w:val="24"/>
          <w:szCs w:val="24"/>
          <w:lang w:val="uk-UA" w:eastAsia="ar-SA"/>
        </w:rPr>
        <w:t>1. Якісні та технічні показники:</w:t>
      </w:r>
    </w:p>
    <w:p w:rsidR="00F84975" w:rsidRPr="00F84975" w:rsidRDefault="00F84975" w:rsidP="00F84975">
      <w:pPr>
        <w:shd w:val="clear" w:color="auto" w:fill="FFFFFF"/>
        <w:tabs>
          <w:tab w:val="left" w:pos="9072"/>
        </w:tabs>
        <w:suppressAutoHyphens/>
        <w:spacing w:after="0" w:line="240" w:lineRule="auto"/>
        <w:ind w:right="-99"/>
        <w:jc w:val="both"/>
        <w:rPr>
          <w:rFonts w:ascii="Times New Roman" w:eastAsia="Calibri" w:hAnsi="Times New Roman"/>
          <w:color w:val="000000"/>
          <w:spacing w:val="3"/>
          <w:sz w:val="24"/>
          <w:szCs w:val="24"/>
          <w:lang w:val="uk-UA" w:eastAsia="ar-SA"/>
        </w:rPr>
      </w:pPr>
      <w:r w:rsidRPr="00F84975">
        <w:rPr>
          <w:rFonts w:ascii="Times New Roman" w:eastAsia="Times New Roman CYR" w:hAnsi="Times New Roman"/>
          <w:color w:val="000000"/>
          <w:sz w:val="24"/>
          <w:szCs w:val="24"/>
          <w:lang w:val="uk-UA" w:eastAsia="ar-SA"/>
        </w:rPr>
        <w:t xml:space="preserve">паливні брикети </w:t>
      </w:r>
      <w:r w:rsidRPr="00F84975">
        <w:rPr>
          <w:rFonts w:ascii="Times New Roman" w:eastAsia="Calibri" w:hAnsi="Times New Roman"/>
          <w:color w:val="000000"/>
          <w:spacing w:val="3"/>
          <w:sz w:val="24"/>
          <w:szCs w:val="24"/>
          <w:lang w:val="uk-UA" w:eastAsia="ar-SA"/>
        </w:rPr>
        <w:t xml:space="preserve">повинні складатись з деревини </w:t>
      </w:r>
      <w:r w:rsidRPr="00F84975">
        <w:rPr>
          <w:rFonts w:ascii="Times New Roman" w:eastAsia="Calibri" w:hAnsi="Times New Roman"/>
          <w:color w:val="000000"/>
          <w:spacing w:val="3"/>
          <w:sz w:val="24"/>
          <w:szCs w:val="24"/>
          <w:lang w:eastAsia="ar-SA"/>
        </w:rPr>
        <w:t xml:space="preserve">дубу </w:t>
      </w:r>
      <w:r w:rsidRPr="00F84975">
        <w:rPr>
          <w:rFonts w:ascii="Times New Roman" w:eastAsia="Calibri" w:hAnsi="Times New Roman"/>
          <w:color w:val="000000"/>
          <w:spacing w:val="3"/>
          <w:sz w:val="24"/>
          <w:szCs w:val="24"/>
          <w:lang w:val="uk-UA" w:eastAsia="ar-SA"/>
        </w:rPr>
        <w:t>та відповідати:</w:t>
      </w:r>
    </w:p>
    <w:p w:rsidR="00F84975" w:rsidRPr="00F84975" w:rsidRDefault="00F84975" w:rsidP="00F84975">
      <w:pPr>
        <w:suppressAutoHyphens/>
        <w:spacing w:after="0" w:line="240" w:lineRule="auto"/>
        <w:jc w:val="both"/>
        <w:rPr>
          <w:rFonts w:ascii="Times New Roman" w:eastAsia="Calibri" w:hAnsi="Times New Roman"/>
          <w:color w:val="000000"/>
          <w:sz w:val="24"/>
          <w:szCs w:val="24"/>
          <w:lang w:val="uk-UA" w:eastAsia="ar-SA"/>
        </w:rPr>
      </w:pPr>
      <w:r w:rsidRPr="00F84975">
        <w:rPr>
          <w:rFonts w:ascii="Times New Roman" w:eastAsia="Calibri" w:hAnsi="Times New Roman"/>
          <w:color w:val="000000"/>
          <w:sz w:val="24"/>
          <w:szCs w:val="24"/>
          <w:lang w:val="uk-UA" w:eastAsia="ar-SA"/>
        </w:rPr>
        <w:t>масова доля вологи % - не більше 10 %</w:t>
      </w:r>
    </w:p>
    <w:p w:rsidR="00F84975" w:rsidRPr="00F84975" w:rsidRDefault="00F84975" w:rsidP="00F84975">
      <w:pPr>
        <w:suppressAutoHyphens/>
        <w:spacing w:after="0" w:line="240" w:lineRule="auto"/>
        <w:jc w:val="both"/>
        <w:rPr>
          <w:rFonts w:ascii="Times New Roman" w:eastAsia="Calibri" w:hAnsi="Times New Roman"/>
          <w:color w:val="000000"/>
          <w:sz w:val="24"/>
          <w:szCs w:val="24"/>
          <w:lang w:val="uk-UA" w:eastAsia="ar-SA"/>
        </w:rPr>
      </w:pPr>
      <w:r w:rsidRPr="00F84975">
        <w:rPr>
          <w:rFonts w:ascii="Times New Roman" w:eastAsia="Calibri" w:hAnsi="Times New Roman"/>
          <w:color w:val="000000"/>
          <w:sz w:val="24"/>
          <w:szCs w:val="24"/>
          <w:lang w:val="uk-UA" w:eastAsia="ar-SA"/>
        </w:rPr>
        <w:t>масова доля золи % - не більше 2 %</w:t>
      </w:r>
    </w:p>
    <w:p w:rsidR="00F84975" w:rsidRPr="00F84975" w:rsidRDefault="00F84975" w:rsidP="00F84975">
      <w:pPr>
        <w:suppressAutoHyphens/>
        <w:spacing w:after="0" w:line="240" w:lineRule="auto"/>
        <w:jc w:val="both"/>
        <w:rPr>
          <w:rFonts w:ascii="Times New Roman" w:eastAsia="Calibri" w:hAnsi="Times New Roman"/>
          <w:color w:val="000000"/>
          <w:sz w:val="24"/>
          <w:szCs w:val="24"/>
          <w:lang w:val="uk-UA" w:eastAsia="ar-SA"/>
        </w:rPr>
      </w:pPr>
      <w:r w:rsidRPr="00F84975">
        <w:rPr>
          <w:rFonts w:ascii="Times New Roman" w:eastAsia="Calibri" w:hAnsi="Times New Roman"/>
          <w:color w:val="000000"/>
          <w:sz w:val="24"/>
          <w:szCs w:val="24"/>
          <w:lang w:val="uk-UA" w:eastAsia="ar-SA"/>
        </w:rPr>
        <w:t>масова частка загальної сірки %  - не більш 0,20 %</w:t>
      </w:r>
    </w:p>
    <w:p w:rsidR="00F84975" w:rsidRPr="00F84975" w:rsidRDefault="00F84975" w:rsidP="00F84975">
      <w:pPr>
        <w:suppressAutoHyphens/>
        <w:spacing w:after="0" w:line="240" w:lineRule="auto"/>
        <w:ind w:firstLine="709"/>
        <w:jc w:val="both"/>
        <w:rPr>
          <w:rFonts w:ascii="Times New Roman" w:eastAsia="Calibri" w:hAnsi="Times New Roman"/>
          <w:color w:val="000000"/>
          <w:sz w:val="24"/>
          <w:szCs w:val="24"/>
          <w:lang w:val="uk-UA" w:eastAsia="ar-SA"/>
        </w:rPr>
      </w:pPr>
      <w:r w:rsidRPr="00F84975">
        <w:rPr>
          <w:rFonts w:ascii="Times New Roman" w:eastAsia="Calibri" w:hAnsi="Times New Roman"/>
          <w:color w:val="000000"/>
          <w:sz w:val="24"/>
          <w:szCs w:val="24"/>
          <w:lang w:val="uk-UA" w:eastAsia="ar-SA"/>
        </w:rPr>
        <w:t>Товар повинен бути поставлений до місця поставки (об’єкти Замовника) на піддонах, упакованих в поліетиленову плівку,  вагою 1 тонна (після доставки товару   піддони  не повертаються).</w:t>
      </w:r>
    </w:p>
    <w:p w:rsidR="00F84975" w:rsidRPr="00F84975" w:rsidRDefault="00F84975" w:rsidP="00F84975">
      <w:pPr>
        <w:shd w:val="clear" w:color="auto" w:fill="FFFFFF"/>
        <w:suppressAutoHyphens/>
        <w:spacing w:after="0" w:line="240" w:lineRule="auto"/>
        <w:ind w:right="-99"/>
        <w:jc w:val="both"/>
        <w:rPr>
          <w:rFonts w:ascii="Times New Roman" w:eastAsia="Calibri" w:hAnsi="Times New Roman"/>
          <w:color w:val="000000"/>
          <w:sz w:val="24"/>
          <w:szCs w:val="24"/>
          <w:lang w:val="uk-UA" w:eastAsia="ar-SA"/>
        </w:rPr>
      </w:pPr>
      <w:r w:rsidRPr="00F84975">
        <w:rPr>
          <w:rFonts w:ascii="Times New Roman" w:eastAsia="Calibri" w:hAnsi="Times New Roman"/>
          <w:color w:val="000000"/>
          <w:spacing w:val="3"/>
          <w:sz w:val="24"/>
          <w:szCs w:val="24"/>
          <w:lang w:val="uk-UA" w:eastAsia="ar-SA"/>
        </w:rPr>
        <w:tab/>
        <w:t xml:space="preserve">Учасник надає </w:t>
      </w:r>
      <w:r w:rsidRPr="00F84975">
        <w:rPr>
          <w:rFonts w:ascii="Times New Roman" w:eastAsia="Calibri" w:hAnsi="Times New Roman"/>
          <w:color w:val="000000"/>
          <w:sz w:val="24"/>
          <w:szCs w:val="24"/>
          <w:lang w:val="uk-UA" w:eastAsia="ar-SA"/>
        </w:rPr>
        <w:t xml:space="preserve">скановану копію </w:t>
      </w:r>
      <w:r w:rsidRPr="00F84975">
        <w:rPr>
          <w:rFonts w:ascii="Times New Roman" w:eastAsia="Calibri" w:hAnsi="Times New Roman"/>
          <w:color w:val="000000"/>
          <w:spacing w:val="3"/>
          <w:sz w:val="24"/>
          <w:szCs w:val="24"/>
          <w:lang w:val="uk-UA" w:eastAsia="ar-SA"/>
        </w:rPr>
        <w:t xml:space="preserve">довідки в довільній формі </w:t>
      </w:r>
      <w:r w:rsidRPr="00F84975">
        <w:rPr>
          <w:rFonts w:ascii="Times New Roman" w:eastAsia="Calibri" w:hAnsi="Times New Roman"/>
          <w:color w:val="000000"/>
          <w:sz w:val="24"/>
          <w:szCs w:val="24"/>
          <w:lang w:val="uk-UA" w:eastAsia="ar-SA"/>
        </w:rPr>
        <w:t>за власноручним підписом уповноваженої особи учасника та завірену печаткою (у разі наявності) (довідка складається на фірмовому бланку учасника та повинна мати вихідний номер та дату).</w:t>
      </w:r>
    </w:p>
    <w:p w:rsidR="00F84975" w:rsidRPr="00F84975" w:rsidRDefault="00F84975" w:rsidP="00F84975">
      <w:pPr>
        <w:shd w:val="clear" w:color="auto" w:fill="FFFFFF"/>
        <w:suppressAutoHyphens/>
        <w:spacing w:after="0" w:line="240" w:lineRule="auto"/>
        <w:ind w:right="-99"/>
        <w:jc w:val="both"/>
        <w:rPr>
          <w:rFonts w:ascii="Times New Roman" w:eastAsia="Calibri" w:hAnsi="Times New Roman"/>
          <w:color w:val="000000"/>
          <w:spacing w:val="3"/>
          <w:sz w:val="24"/>
          <w:szCs w:val="24"/>
          <w:lang w:val="uk-UA" w:eastAsia="ar-SA"/>
        </w:rPr>
      </w:pPr>
    </w:p>
    <w:p w:rsidR="00F84975" w:rsidRPr="00F84975" w:rsidRDefault="00F84975" w:rsidP="00F84975">
      <w:pPr>
        <w:spacing w:after="0" w:line="240" w:lineRule="auto"/>
        <w:jc w:val="both"/>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ПЕРЕЛІК  пунктів доставки:</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p>
    <w:p w:rsidR="00F84975" w:rsidRPr="00F84975" w:rsidRDefault="004E0C77" w:rsidP="00F84975">
      <w:pPr>
        <w:spacing w:after="0" w:line="240" w:lineRule="auto"/>
        <w:jc w:val="both"/>
        <w:rPr>
          <w:rFonts w:ascii="Times New Roman" w:eastAsia="Calibri" w:hAnsi="Times New Roman"/>
          <w:bCs/>
          <w:color w:val="000000"/>
          <w:sz w:val="24"/>
          <w:szCs w:val="24"/>
          <w:lang w:val="uk-UA" w:eastAsia="en-US"/>
        </w:rPr>
      </w:pPr>
      <w:r>
        <w:rPr>
          <w:rFonts w:ascii="Times New Roman" w:eastAsia="Calibri" w:hAnsi="Times New Roman"/>
          <w:bCs/>
          <w:color w:val="000000"/>
          <w:sz w:val="24"/>
          <w:szCs w:val="24"/>
          <w:lang w:val="uk-UA" w:eastAsia="en-US"/>
        </w:rPr>
        <w:t>- доставка паливних брикетів 20</w:t>
      </w:r>
      <w:r w:rsidR="00F84975" w:rsidRPr="00F84975">
        <w:rPr>
          <w:rFonts w:ascii="Times New Roman" w:eastAsia="Calibri" w:hAnsi="Times New Roman"/>
          <w:bCs/>
          <w:color w:val="000000"/>
          <w:sz w:val="24"/>
          <w:szCs w:val="24"/>
          <w:lang w:val="uk-UA" w:eastAsia="en-US"/>
        </w:rPr>
        <w:t xml:space="preserve">,0 </w:t>
      </w:r>
      <w:proofErr w:type="spellStart"/>
      <w:r w:rsidR="00F84975" w:rsidRPr="00F84975">
        <w:rPr>
          <w:rFonts w:ascii="Times New Roman" w:eastAsia="Calibri" w:hAnsi="Times New Roman"/>
          <w:bCs/>
          <w:color w:val="000000"/>
          <w:sz w:val="24"/>
          <w:szCs w:val="24"/>
          <w:lang w:val="uk-UA" w:eastAsia="en-US"/>
        </w:rPr>
        <w:t>тн</w:t>
      </w:r>
      <w:proofErr w:type="spellEnd"/>
      <w:r w:rsidR="00F84975" w:rsidRPr="00F84975">
        <w:rPr>
          <w:rFonts w:ascii="Times New Roman" w:eastAsia="Calibri" w:hAnsi="Times New Roman"/>
          <w:bCs/>
          <w:color w:val="000000"/>
          <w:sz w:val="24"/>
          <w:szCs w:val="24"/>
          <w:lang w:val="uk-UA" w:eastAsia="en-US"/>
        </w:rPr>
        <w:t>. за адресами:</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r w:rsidRPr="00F84975">
        <w:rPr>
          <w:rFonts w:ascii="Times New Roman" w:eastAsia="Calibri" w:hAnsi="Times New Roman"/>
          <w:bCs/>
          <w:color w:val="000000"/>
          <w:sz w:val="24"/>
          <w:szCs w:val="24"/>
          <w:lang w:val="uk-UA" w:eastAsia="en-US"/>
        </w:rPr>
        <w:t xml:space="preserve">19201, Черкаська  область, </w:t>
      </w:r>
      <w:proofErr w:type="spellStart"/>
      <w:r w:rsidRPr="00F84975">
        <w:rPr>
          <w:rFonts w:ascii="Times New Roman" w:eastAsia="Calibri" w:hAnsi="Times New Roman"/>
          <w:bCs/>
          <w:color w:val="000000"/>
          <w:sz w:val="24"/>
          <w:szCs w:val="24"/>
          <w:lang w:val="uk-UA" w:eastAsia="en-US"/>
        </w:rPr>
        <w:t>с.Марійка</w:t>
      </w:r>
      <w:proofErr w:type="spellEnd"/>
      <w:r w:rsidRPr="00F84975">
        <w:rPr>
          <w:rFonts w:ascii="Times New Roman" w:eastAsia="Calibri" w:hAnsi="Times New Roman"/>
          <w:bCs/>
          <w:color w:val="000000"/>
          <w:sz w:val="24"/>
          <w:szCs w:val="24"/>
          <w:lang w:val="uk-UA" w:eastAsia="en-US"/>
        </w:rPr>
        <w:t xml:space="preserve">   вул. Соборна 3  -                 3  тонни  </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r w:rsidRPr="00F84975">
        <w:rPr>
          <w:rFonts w:ascii="Times New Roman" w:hAnsi="Times New Roman"/>
          <w:sz w:val="24"/>
          <w:szCs w:val="24"/>
          <w:lang w:val="uk-UA" w:eastAsia="en-US"/>
        </w:rPr>
        <w:t xml:space="preserve">19201, Черкаська  область, </w:t>
      </w:r>
      <w:proofErr w:type="spellStart"/>
      <w:r w:rsidRPr="00F84975">
        <w:rPr>
          <w:rFonts w:ascii="Times New Roman" w:hAnsi="Times New Roman"/>
          <w:sz w:val="24"/>
          <w:szCs w:val="24"/>
          <w:lang w:val="uk-UA" w:eastAsia="en-US"/>
        </w:rPr>
        <w:t>с.Конело-Хутори</w:t>
      </w:r>
      <w:proofErr w:type="spellEnd"/>
      <w:r w:rsidRPr="00F84975">
        <w:rPr>
          <w:rFonts w:ascii="Times New Roman" w:hAnsi="Times New Roman"/>
          <w:sz w:val="24"/>
          <w:szCs w:val="24"/>
          <w:lang w:val="uk-UA" w:eastAsia="en-US"/>
        </w:rPr>
        <w:t xml:space="preserve">   вул. Шкільна 3а -     3 тонни </w:t>
      </w:r>
      <w:r w:rsidRPr="00F84975">
        <w:rPr>
          <w:rFonts w:ascii="Times New Roman" w:eastAsia="Calibri" w:hAnsi="Times New Roman"/>
          <w:bCs/>
          <w:color w:val="000000"/>
          <w:sz w:val="24"/>
          <w:szCs w:val="24"/>
          <w:lang w:val="uk-UA" w:eastAsia="en-US"/>
        </w:rPr>
        <w:t xml:space="preserve"> </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r w:rsidRPr="00F84975">
        <w:rPr>
          <w:rFonts w:ascii="Times New Roman" w:hAnsi="Times New Roman"/>
          <w:sz w:val="24"/>
          <w:szCs w:val="24"/>
          <w:lang w:val="uk-UA" w:eastAsia="en-US"/>
        </w:rPr>
        <w:t xml:space="preserve">19201, Черкаська  область, </w:t>
      </w:r>
      <w:proofErr w:type="spellStart"/>
      <w:r w:rsidRPr="00F84975">
        <w:rPr>
          <w:rFonts w:ascii="Times New Roman" w:hAnsi="Times New Roman"/>
          <w:sz w:val="24"/>
          <w:szCs w:val="24"/>
          <w:lang w:val="uk-UA" w:eastAsia="en-US"/>
        </w:rPr>
        <w:t>с.Конела</w:t>
      </w:r>
      <w:proofErr w:type="spellEnd"/>
      <w:r w:rsidRPr="00F84975">
        <w:rPr>
          <w:rFonts w:ascii="Times New Roman" w:hAnsi="Times New Roman"/>
          <w:sz w:val="24"/>
          <w:szCs w:val="24"/>
          <w:lang w:val="uk-UA" w:eastAsia="en-US"/>
        </w:rPr>
        <w:t xml:space="preserve">   вул. Набережна 3  -                2 тонни </w:t>
      </w:r>
      <w:r w:rsidRPr="00F84975">
        <w:rPr>
          <w:rFonts w:ascii="Times New Roman" w:eastAsia="Calibri" w:hAnsi="Times New Roman"/>
          <w:bCs/>
          <w:color w:val="000000"/>
          <w:sz w:val="24"/>
          <w:szCs w:val="24"/>
          <w:lang w:val="uk-UA" w:eastAsia="en-US"/>
        </w:rPr>
        <w:t xml:space="preserve"> </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r w:rsidRPr="00F84975">
        <w:rPr>
          <w:rFonts w:ascii="Times New Roman" w:hAnsi="Times New Roman"/>
          <w:sz w:val="24"/>
          <w:szCs w:val="24"/>
          <w:lang w:val="uk-UA" w:eastAsia="en-US"/>
        </w:rPr>
        <w:t>19201</w:t>
      </w:r>
      <w:r w:rsidR="004E0C77">
        <w:rPr>
          <w:rFonts w:ascii="Times New Roman" w:hAnsi="Times New Roman"/>
          <w:sz w:val="24"/>
          <w:szCs w:val="24"/>
          <w:lang w:val="uk-UA" w:eastAsia="en-US"/>
        </w:rPr>
        <w:t xml:space="preserve">, Черкаська  область, </w:t>
      </w:r>
      <w:proofErr w:type="spellStart"/>
      <w:r w:rsidR="004E0C77">
        <w:rPr>
          <w:rFonts w:ascii="Times New Roman" w:hAnsi="Times New Roman"/>
          <w:sz w:val="24"/>
          <w:szCs w:val="24"/>
          <w:lang w:val="uk-UA" w:eastAsia="en-US"/>
        </w:rPr>
        <w:t>с.Шуляки</w:t>
      </w:r>
      <w:proofErr w:type="spellEnd"/>
      <w:r w:rsidR="004E0C77">
        <w:rPr>
          <w:rFonts w:ascii="Times New Roman" w:hAnsi="Times New Roman"/>
          <w:sz w:val="24"/>
          <w:szCs w:val="24"/>
          <w:lang w:val="uk-UA" w:eastAsia="en-US"/>
        </w:rPr>
        <w:t xml:space="preserve"> </w:t>
      </w:r>
      <w:r w:rsidRPr="00F84975">
        <w:rPr>
          <w:rFonts w:ascii="Times New Roman" w:hAnsi="Times New Roman"/>
          <w:sz w:val="24"/>
          <w:szCs w:val="24"/>
          <w:lang w:val="uk-UA" w:eastAsia="en-US"/>
        </w:rPr>
        <w:t xml:space="preserve"> вул. </w:t>
      </w:r>
      <w:r w:rsidR="004E0C77">
        <w:rPr>
          <w:rFonts w:ascii="Times New Roman" w:hAnsi="Times New Roman"/>
          <w:sz w:val="24"/>
          <w:szCs w:val="24"/>
          <w:lang w:val="uk-UA" w:eastAsia="en-US"/>
        </w:rPr>
        <w:t>Ватутіна 9      -               3</w:t>
      </w:r>
      <w:r w:rsidRPr="00F84975">
        <w:rPr>
          <w:rFonts w:ascii="Times New Roman" w:hAnsi="Times New Roman"/>
          <w:sz w:val="24"/>
          <w:szCs w:val="24"/>
          <w:lang w:val="uk-UA" w:eastAsia="en-US"/>
        </w:rPr>
        <w:t xml:space="preserve"> тонни </w:t>
      </w:r>
      <w:r w:rsidRPr="00F84975">
        <w:rPr>
          <w:rFonts w:ascii="Times New Roman" w:eastAsia="Calibri" w:hAnsi="Times New Roman"/>
          <w:bCs/>
          <w:color w:val="000000"/>
          <w:sz w:val="24"/>
          <w:szCs w:val="24"/>
          <w:lang w:val="uk-UA" w:eastAsia="en-US"/>
        </w:rPr>
        <w:t xml:space="preserve"> </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r w:rsidRPr="00F84975">
        <w:rPr>
          <w:rFonts w:ascii="Times New Roman" w:hAnsi="Times New Roman"/>
          <w:sz w:val="24"/>
          <w:szCs w:val="24"/>
          <w:lang w:val="uk-UA" w:eastAsia="en-US"/>
        </w:rPr>
        <w:t xml:space="preserve">19201, Черкаська  область, </w:t>
      </w:r>
      <w:proofErr w:type="spellStart"/>
      <w:r w:rsidRPr="00F84975">
        <w:rPr>
          <w:rFonts w:ascii="Times New Roman" w:hAnsi="Times New Roman"/>
          <w:sz w:val="24"/>
          <w:szCs w:val="24"/>
          <w:lang w:val="uk-UA" w:eastAsia="en-US"/>
        </w:rPr>
        <w:t>с.Житники</w:t>
      </w:r>
      <w:proofErr w:type="spellEnd"/>
      <w:r w:rsidRPr="00F84975">
        <w:rPr>
          <w:rFonts w:ascii="Times New Roman" w:hAnsi="Times New Roman"/>
          <w:sz w:val="24"/>
          <w:szCs w:val="24"/>
          <w:lang w:val="uk-UA" w:eastAsia="en-US"/>
        </w:rPr>
        <w:t xml:space="preserve">   вул. Миру 10   -                  3 тонни </w:t>
      </w:r>
      <w:r w:rsidRPr="00F84975">
        <w:rPr>
          <w:rFonts w:ascii="Times New Roman" w:eastAsia="Calibri" w:hAnsi="Times New Roman"/>
          <w:bCs/>
          <w:color w:val="000000"/>
          <w:sz w:val="24"/>
          <w:szCs w:val="24"/>
          <w:lang w:val="uk-UA" w:eastAsia="en-US"/>
        </w:rPr>
        <w:t xml:space="preserve"> </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r w:rsidRPr="00F84975">
        <w:rPr>
          <w:rFonts w:ascii="Times New Roman" w:hAnsi="Times New Roman"/>
          <w:sz w:val="24"/>
          <w:szCs w:val="24"/>
          <w:lang w:val="uk-UA" w:eastAsia="en-US"/>
        </w:rPr>
        <w:t xml:space="preserve">19201, Черкаська  область, </w:t>
      </w:r>
      <w:proofErr w:type="spellStart"/>
      <w:r w:rsidRPr="00F84975">
        <w:rPr>
          <w:rFonts w:ascii="Times New Roman" w:hAnsi="Times New Roman"/>
          <w:sz w:val="24"/>
          <w:szCs w:val="24"/>
          <w:lang w:val="uk-UA" w:eastAsia="en-US"/>
        </w:rPr>
        <w:t>с.Сабадаш</w:t>
      </w:r>
      <w:proofErr w:type="spellEnd"/>
      <w:r w:rsidRPr="00F84975">
        <w:rPr>
          <w:rFonts w:ascii="Times New Roman" w:hAnsi="Times New Roman"/>
          <w:sz w:val="24"/>
          <w:szCs w:val="24"/>
          <w:lang w:val="uk-UA" w:eastAsia="en-US"/>
        </w:rPr>
        <w:t xml:space="preserve">   вул. Перемоги 4   -              3 тонни </w:t>
      </w:r>
      <w:r w:rsidRPr="00F84975">
        <w:rPr>
          <w:rFonts w:ascii="Times New Roman" w:eastAsia="Calibri" w:hAnsi="Times New Roman"/>
          <w:bCs/>
          <w:color w:val="000000"/>
          <w:sz w:val="24"/>
          <w:szCs w:val="24"/>
          <w:lang w:val="uk-UA" w:eastAsia="en-US"/>
        </w:rPr>
        <w:t xml:space="preserve"> </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r w:rsidRPr="00F84975">
        <w:rPr>
          <w:rFonts w:ascii="Times New Roman" w:eastAsia="Calibri" w:hAnsi="Times New Roman"/>
          <w:bCs/>
          <w:color w:val="000000"/>
          <w:sz w:val="24"/>
          <w:szCs w:val="24"/>
          <w:lang w:val="uk-UA" w:eastAsia="en-US"/>
        </w:rPr>
        <w:t xml:space="preserve">19201, Черкаська  область, </w:t>
      </w:r>
      <w:proofErr w:type="spellStart"/>
      <w:r w:rsidRPr="00F84975">
        <w:rPr>
          <w:rFonts w:ascii="Times New Roman" w:eastAsia="Calibri" w:hAnsi="Times New Roman"/>
          <w:bCs/>
          <w:color w:val="000000"/>
          <w:sz w:val="24"/>
          <w:szCs w:val="24"/>
          <w:lang w:val="uk-UA" w:eastAsia="en-US"/>
        </w:rPr>
        <w:t>с.Зелений</w:t>
      </w:r>
      <w:proofErr w:type="spellEnd"/>
      <w:r w:rsidRPr="00F84975">
        <w:rPr>
          <w:rFonts w:ascii="Times New Roman" w:eastAsia="Calibri" w:hAnsi="Times New Roman"/>
          <w:bCs/>
          <w:color w:val="000000"/>
          <w:sz w:val="24"/>
          <w:szCs w:val="24"/>
          <w:lang w:val="uk-UA" w:eastAsia="en-US"/>
        </w:rPr>
        <w:t xml:space="preserve"> Ріг вул. Центральна 16а-       3 тонни  </w:t>
      </w:r>
    </w:p>
    <w:p w:rsidR="00F84975" w:rsidRPr="00F84975" w:rsidRDefault="00F84975" w:rsidP="00F84975">
      <w:pPr>
        <w:spacing w:after="0" w:line="240" w:lineRule="auto"/>
        <w:jc w:val="both"/>
        <w:rPr>
          <w:rFonts w:ascii="Times New Roman" w:eastAsia="Calibri" w:hAnsi="Times New Roman"/>
          <w:bCs/>
          <w:color w:val="000000"/>
          <w:sz w:val="24"/>
          <w:szCs w:val="24"/>
          <w:lang w:val="uk-UA" w:eastAsia="en-US"/>
        </w:rPr>
      </w:pPr>
    </w:p>
    <w:p w:rsidR="00F84975" w:rsidRPr="00F84975" w:rsidRDefault="00F84975" w:rsidP="00F84975">
      <w:pPr>
        <w:spacing w:after="0" w:line="240" w:lineRule="auto"/>
        <w:jc w:val="both"/>
        <w:rPr>
          <w:rFonts w:ascii="Times New Roman" w:hAnsi="Times New Roman"/>
          <w:sz w:val="24"/>
          <w:szCs w:val="24"/>
          <w:lang w:val="uk-UA" w:eastAsia="en-US"/>
        </w:rPr>
      </w:pPr>
      <w:proofErr w:type="spellStart"/>
      <w:r w:rsidRPr="00F84975">
        <w:rPr>
          <w:rFonts w:ascii="Times New Roman" w:eastAsia="Calibri" w:hAnsi="Times New Roman"/>
          <w:sz w:val="24"/>
          <w:szCs w:val="24"/>
          <w:lang w:eastAsia="en-US"/>
        </w:rPr>
        <w:t>Послуги</w:t>
      </w:r>
      <w:proofErr w:type="spellEnd"/>
      <w:r w:rsidRPr="00F84975">
        <w:rPr>
          <w:rFonts w:ascii="Times New Roman" w:eastAsia="Calibri" w:hAnsi="Times New Roman"/>
          <w:sz w:val="24"/>
          <w:szCs w:val="24"/>
          <w:lang w:val="uk-UA" w:eastAsia="en-US"/>
        </w:rPr>
        <w:t xml:space="preserve"> доставки</w:t>
      </w:r>
      <w:proofErr w:type="gramStart"/>
      <w:r w:rsidRPr="00F84975">
        <w:rPr>
          <w:rFonts w:ascii="Times New Roman" w:eastAsia="Calibri" w:hAnsi="Times New Roman"/>
          <w:sz w:val="24"/>
          <w:szCs w:val="24"/>
          <w:lang w:val="uk-UA" w:eastAsia="en-US"/>
        </w:rPr>
        <w:t xml:space="preserve"> ,</w:t>
      </w:r>
      <w:proofErr w:type="gramEnd"/>
      <w:r w:rsidRPr="00F84975">
        <w:rPr>
          <w:rFonts w:ascii="Times New Roman" w:eastAsia="Calibri" w:hAnsi="Times New Roman"/>
          <w:sz w:val="24"/>
          <w:szCs w:val="24"/>
          <w:lang w:val="uk-UA" w:eastAsia="en-US"/>
        </w:rPr>
        <w:t xml:space="preserve"> навантаження/розвантаження а також зберігання паливних брикетів (в разі необхідності)</w:t>
      </w:r>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обов’язково</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надає</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учасник</w:t>
      </w:r>
      <w:proofErr w:type="spellEnd"/>
      <w:r w:rsidRPr="00F84975">
        <w:rPr>
          <w:rFonts w:ascii="Times New Roman" w:eastAsia="Calibri" w:hAnsi="Times New Roman"/>
          <w:sz w:val="24"/>
          <w:szCs w:val="24"/>
          <w:lang w:eastAsia="en-US"/>
        </w:rPr>
        <w:t xml:space="preserve"> та </w:t>
      </w:r>
      <w:proofErr w:type="spellStart"/>
      <w:r w:rsidRPr="00F84975">
        <w:rPr>
          <w:rFonts w:ascii="Times New Roman" w:eastAsia="Calibri" w:hAnsi="Times New Roman"/>
          <w:sz w:val="24"/>
          <w:szCs w:val="24"/>
          <w:lang w:eastAsia="en-US"/>
        </w:rPr>
        <w:t>включає</w:t>
      </w:r>
      <w:proofErr w:type="spellEnd"/>
      <w:r w:rsidRPr="00F84975">
        <w:rPr>
          <w:rFonts w:ascii="Times New Roman" w:eastAsia="Calibri" w:hAnsi="Times New Roman"/>
          <w:sz w:val="24"/>
          <w:szCs w:val="24"/>
          <w:lang w:eastAsia="en-US"/>
        </w:rPr>
        <w:t xml:space="preserve"> в </w:t>
      </w:r>
      <w:proofErr w:type="spellStart"/>
      <w:r w:rsidRPr="00F84975">
        <w:rPr>
          <w:rFonts w:ascii="Times New Roman" w:eastAsia="Calibri" w:hAnsi="Times New Roman"/>
          <w:sz w:val="24"/>
          <w:szCs w:val="24"/>
          <w:lang w:eastAsia="en-US"/>
        </w:rPr>
        <w:t>ціну</w:t>
      </w:r>
      <w:proofErr w:type="spellEnd"/>
      <w:r w:rsidRPr="00F84975">
        <w:rPr>
          <w:rFonts w:ascii="Times New Roman" w:eastAsia="Calibri" w:hAnsi="Times New Roman"/>
          <w:sz w:val="24"/>
          <w:szCs w:val="24"/>
          <w:lang w:eastAsia="en-US"/>
        </w:rPr>
        <w:t xml:space="preserve"> товару:</w:t>
      </w:r>
    </w:p>
    <w:p w:rsidR="00F84975" w:rsidRPr="00F84975" w:rsidRDefault="00F84975" w:rsidP="00F84975">
      <w:pPr>
        <w:spacing w:before="120" w:after="0" w:line="240" w:lineRule="auto"/>
        <w:jc w:val="both"/>
        <w:rPr>
          <w:rFonts w:ascii="Times New Roman" w:eastAsia="Calibri" w:hAnsi="Times New Roman"/>
          <w:sz w:val="24"/>
          <w:szCs w:val="24"/>
          <w:lang w:eastAsia="en-US"/>
        </w:rPr>
      </w:pPr>
      <w:r w:rsidRPr="00F84975">
        <w:rPr>
          <w:rFonts w:ascii="Times New Roman" w:eastAsia="Calibri" w:hAnsi="Times New Roman"/>
          <w:sz w:val="24"/>
          <w:szCs w:val="24"/>
          <w:lang w:val="uk-UA" w:eastAsia="en-US"/>
        </w:rPr>
        <w:t>Загальні умови постав</w:t>
      </w:r>
      <w:proofErr w:type="spellStart"/>
      <w:r w:rsidRPr="00F84975">
        <w:rPr>
          <w:rFonts w:ascii="Times New Roman" w:eastAsia="Calibri" w:hAnsi="Times New Roman"/>
          <w:sz w:val="24"/>
          <w:szCs w:val="24"/>
          <w:lang w:eastAsia="en-US"/>
        </w:rPr>
        <w:t>ки</w:t>
      </w:r>
      <w:proofErr w:type="spellEnd"/>
      <w:r w:rsidRPr="00F84975">
        <w:rPr>
          <w:rFonts w:ascii="Times New Roman" w:eastAsia="Calibri" w:hAnsi="Times New Roman"/>
          <w:sz w:val="24"/>
          <w:szCs w:val="24"/>
          <w:lang w:eastAsia="en-US"/>
        </w:rPr>
        <w:t xml:space="preserve"> товару:</w:t>
      </w:r>
    </w:p>
    <w:p w:rsidR="00F84975" w:rsidRPr="00F84975" w:rsidRDefault="00F84975" w:rsidP="00F84975">
      <w:pPr>
        <w:tabs>
          <w:tab w:val="left" w:pos="360"/>
        </w:tabs>
        <w:spacing w:after="0" w:line="240" w:lineRule="auto"/>
        <w:jc w:val="both"/>
        <w:rPr>
          <w:rFonts w:ascii="Times New Roman" w:eastAsia="Calibri" w:hAnsi="Times New Roman"/>
          <w:sz w:val="24"/>
          <w:szCs w:val="24"/>
          <w:lang w:eastAsia="en-US"/>
        </w:rPr>
      </w:pPr>
      <w:r w:rsidRPr="00F84975">
        <w:rPr>
          <w:rFonts w:ascii="Times New Roman" w:eastAsia="Calibri" w:hAnsi="Times New Roman"/>
          <w:sz w:val="24"/>
          <w:szCs w:val="24"/>
          <w:lang w:eastAsia="en-US"/>
        </w:rPr>
        <w:t>-</w:t>
      </w:r>
      <w:r w:rsidRPr="00F84975">
        <w:rPr>
          <w:rFonts w:ascii="Times New Roman" w:eastAsia="Calibri" w:hAnsi="Times New Roman"/>
          <w:sz w:val="24"/>
          <w:szCs w:val="24"/>
          <w:lang w:eastAsia="en-US"/>
        </w:rPr>
        <w:tab/>
        <w:t xml:space="preserve">строк поставки товару  – до </w:t>
      </w:r>
      <w:r>
        <w:rPr>
          <w:rFonts w:ascii="Times New Roman" w:eastAsia="Calibri" w:hAnsi="Times New Roman"/>
          <w:sz w:val="24"/>
          <w:szCs w:val="24"/>
          <w:lang w:val="uk-UA" w:eastAsia="en-US"/>
        </w:rPr>
        <w:t>3</w:t>
      </w:r>
      <w:r w:rsidR="00855570">
        <w:rPr>
          <w:rFonts w:ascii="Times New Roman" w:eastAsia="Calibri" w:hAnsi="Times New Roman"/>
          <w:sz w:val="24"/>
          <w:szCs w:val="24"/>
          <w:lang w:val="uk-UA" w:eastAsia="en-US"/>
        </w:rPr>
        <w:t>0</w:t>
      </w:r>
      <w:r w:rsidR="00DD0564">
        <w:rPr>
          <w:rFonts w:ascii="Times New Roman" w:eastAsia="Calibri" w:hAnsi="Times New Roman"/>
          <w:sz w:val="24"/>
          <w:szCs w:val="24"/>
          <w:lang w:val="uk-UA" w:eastAsia="en-US"/>
        </w:rPr>
        <w:t>.09</w:t>
      </w:r>
      <w:r w:rsidRPr="00F84975">
        <w:rPr>
          <w:rFonts w:ascii="Times New Roman" w:eastAsia="Calibri" w:hAnsi="Times New Roman"/>
          <w:sz w:val="24"/>
          <w:szCs w:val="24"/>
          <w:lang w:eastAsia="en-US"/>
        </w:rPr>
        <w:t>.20</w:t>
      </w:r>
      <w:r w:rsidRPr="00F84975">
        <w:rPr>
          <w:rFonts w:ascii="Times New Roman" w:eastAsia="Calibri" w:hAnsi="Times New Roman"/>
          <w:sz w:val="24"/>
          <w:szCs w:val="24"/>
          <w:lang w:val="uk-UA" w:eastAsia="en-US"/>
        </w:rPr>
        <w:t>2</w:t>
      </w:r>
      <w:r w:rsidR="00DD0564">
        <w:rPr>
          <w:rFonts w:ascii="Times New Roman" w:eastAsia="Calibri" w:hAnsi="Times New Roman"/>
          <w:sz w:val="24"/>
          <w:szCs w:val="24"/>
          <w:lang w:val="uk-UA" w:eastAsia="en-US"/>
        </w:rPr>
        <w:t>2</w:t>
      </w:r>
      <w:r w:rsidRPr="00F84975">
        <w:rPr>
          <w:rFonts w:ascii="Times New Roman" w:eastAsia="Calibri" w:hAnsi="Times New Roman"/>
          <w:sz w:val="24"/>
          <w:szCs w:val="24"/>
          <w:lang w:eastAsia="en-US"/>
        </w:rPr>
        <w:t xml:space="preserve"> року;</w:t>
      </w:r>
    </w:p>
    <w:p w:rsidR="00F84975" w:rsidRPr="00F84975" w:rsidRDefault="00F84975" w:rsidP="00F84975">
      <w:pPr>
        <w:tabs>
          <w:tab w:val="left" w:pos="360"/>
        </w:tabs>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sz w:val="24"/>
          <w:szCs w:val="24"/>
          <w:lang w:eastAsia="en-US"/>
        </w:rPr>
        <w:t>-</w:t>
      </w:r>
      <w:r w:rsidRPr="00F84975">
        <w:rPr>
          <w:rFonts w:ascii="Times New Roman" w:eastAsia="Calibri" w:hAnsi="Times New Roman"/>
          <w:sz w:val="24"/>
          <w:szCs w:val="24"/>
          <w:lang w:eastAsia="en-US"/>
        </w:rPr>
        <w:tab/>
        <w:t xml:space="preserve">поставка </w:t>
      </w:r>
      <w:proofErr w:type="spellStart"/>
      <w:r w:rsidRPr="00F84975">
        <w:rPr>
          <w:rFonts w:ascii="Times New Roman" w:eastAsia="Calibri" w:hAnsi="Times New Roman"/>
          <w:sz w:val="24"/>
          <w:szCs w:val="24"/>
          <w:lang w:eastAsia="en-US"/>
        </w:rPr>
        <w:t>здійснюється</w:t>
      </w:r>
      <w:proofErr w:type="spellEnd"/>
      <w:r w:rsidRPr="00F84975">
        <w:rPr>
          <w:rFonts w:ascii="Times New Roman" w:eastAsia="Calibri" w:hAnsi="Times New Roman"/>
          <w:sz w:val="24"/>
          <w:szCs w:val="24"/>
          <w:lang w:eastAsia="en-US"/>
        </w:rPr>
        <w:t xml:space="preserve"> в </w:t>
      </w:r>
      <w:proofErr w:type="spellStart"/>
      <w:r w:rsidRPr="00F84975">
        <w:rPr>
          <w:rFonts w:ascii="Times New Roman" w:eastAsia="Calibri" w:hAnsi="Times New Roman"/>
          <w:sz w:val="24"/>
          <w:szCs w:val="24"/>
          <w:lang w:eastAsia="en-US"/>
        </w:rPr>
        <w:t>робочі</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дні</w:t>
      </w:r>
      <w:proofErr w:type="spellEnd"/>
      <w:r w:rsidRPr="00F84975">
        <w:rPr>
          <w:rFonts w:ascii="Times New Roman" w:eastAsia="Calibri" w:hAnsi="Times New Roman"/>
          <w:sz w:val="24"/>
          <w:szCs w:val="24"/>
          <w:lang w:eastAsia="en-US"/>
        </w:rPr>
        <w:t xml:space="preserve"> з 9 </w:t>
      </w:r>
      <w:proofErr w:type="spellStart"/>
      <w:r w:rsidRPr="00F84975">
        <w:rPr>
          <w:rFonts w:ascii="Times New Roman" w:eastAsia="Calibri" w:hAnsi="Times New Roman"/>
          <w:sz w:val="24"/>
          <w:szCs w:val="24"/>
          <w:lang w:eastAsia="en-US"/>
        </w:rPr>
        <w:t>години</w:t>
      </w:r>
      <w:proofErr w:type="spellEnd"/>
      <w:r w:rsidRPr="00F84975">
        <w:rPr>
          <w:rFonts w:ascii="Times New Roman" w:eastAsia="Calibri" w:hAnsi="Times New Roman"/>
          <w:sz w:val="24"/>
          <w:szCs w:val="24"/>
          <w:lang w:eastAsia="en-US"/>
        </w:rPr>
        <w:t xml:space="preserve"> до 16 </w:t>
      </w:r>
      <w:proofErr w:type="spellStart"/>
      <w:r w:rsidRPr="00F84975">
        <w:rPr>
          <w:rFonts w:ascii="Times New Roman" w:eastAsia="Calibri" w:hAnsi="Times New Roman"/>
          <w:sz w:val="24"/>
          <w:szCs w:val="24"/>
          <w:lang w:eastAsia="en-US"/>
        </w:rPr>
        <w:t>години</w:t>
      </w:r>
      <w:proofErr w:type="spellEnd"/>
      <w:r w:rsidRPr="00F84975">
        <w:rPr>
          <w:rFonts w:ascii="Times New Roman" w:eastAsia="Calibri" w:hAnsi="Times New Roman"/>
          <w:sz w:val="24"/>
          <w:szCs w:val="24"/>
          <w:lang w:eastAsia="en-US"/>
        </w:rPr>
        <w:t xml:space="preserve"> в </w:t>
      </w:r>
      <w:proofErr w:type="spellStart"/>
      <w:r w:rsidRPr="00F84975">
        <w:rPr>
          <w:rFonts w:ascii="Times New Roman" w:eastAsia="Calibri" w:hAnsi="Times New Roman"/>
          <w:sz w:val="24"/>
          <w:szCs w:val="24"/>
          <w:lang w:eastAsia="en-US"/>
        </w:rPr>
        <w:t>обсягах</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зазначених</w:t>
      </w:r>
      <w:proofErr w:type="spellEnd"/>
      <w:r w:rsidRPr="00F84975">
        <w:rPr>
          <w:rFonts w:ascii="Times New Roman" w:eastAsia="Calibri" w:hAnsi="Times New Roman"/>
          <w:sz w:val="24"/>
          <w:szCs w:val="24"/>
          <w:lang w:eastAsia="en-US"/>
        </w:rPr>
        <w:t xml:space="preserve"> у </w:t>
      </w:r>
      <w:proofErr w:type="spellStart"/>
      <w:r w:rsidRPr="00F84975">
        <w:rPr>
          <w:rFonts w:ascii="Times New Roman" w:eastAsia="Calibri" w:hAnsi="Times New Roman"/>
          <w:sz w:val="24"/>
          <w:szCs w:val="24"/>
          <w:lang w:eastAsia="en-US"/>
        </w:rPr>
        <w:t>заявці</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Замовника</w:t>
      </w:r>
      <w:proofErr w:type="spellEnd"/>
      <w:r w:rsidRPr="00F84975">
        <w:rPr>
          <w:rFonts w:ascii="Times New Roman" w:eastAsia="Calibri" w:hAnsi="Times New Roman"/>
          <w:sz w:val="24"/>
          <w:szCs w:val="24"/>
          <w:lang w:eastAsia="en-US"/>
        </w:rPr>
        <w:t xml:space="preserve">, в </w:t>
      </w:r>
      <w:proofErr w:type="spellStart"/>
      <w:r w:rsidRPr="00F84975">
        <w:rPr>
          <w:rFonts w:ascii="Times New Roman" w:eastAsia="Calibri" w:hAnsi="Times New Roman"/>
          <w:sz w:val="24"/>
          <w:szCs w:val="24"/>
          <w:lang w:eastAsia="en-US"/>
        </w:rPr>
        <w:t>залежності</w:t>
      </w:r>
      <w:proofErr w:type="spellEnd"/>
      <w:r w:rsidRPr="00F84975">
        <w:rPr>
          <w:rFonts w:ascii="Times New Roman" w:eastAsia="Calibri" w:hAnsi="Times New Roman"/>
          <w:sz w:val="24"/>
          <w:szCs w:val="24"/>
          <w:lang w:eastAsia="en-US"/>
        </w:rPr>
        <w:t xml:space="preserve"> </w:t>
      </w:r>
      <w:proofErr w:type="spellStart"/>
      <w:proofErr w:type="gramStart"/>
      <w:r w:rsidRPr="00F84975">
        <w:rPr>
          <w:rFonts w:ascii="Times New Roman" w:eastAsia="Calibri" w:hAnsi="Times New Roman"/>
          <w:sz w:val="24"/>
          <w:szCs w:val="24"/>
          <w:lang w:eastAsia="en-US"/>
        </w:rPr>
        <w:t>в</w:t>
      </w:r>
      <w:proofErr w:type="gramEnd"/>
      <w:r w:rsidRPr="00F84975">
        <w:rPr>
          <w:rFonts w:ascii="Times New Roman" w:eastAsia="Calibri" w:hAnsi="Times New Roman"/>
          <w:sz w:val="24"/>
          <w:szCs w:val="24"/>
          <w:lang w:eastAsia="en-US"/>
        </w:rPr>
        <w:t>ід</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фактичної</w:t>
      </w:r>
      <w:proofErr w:type="spellEnd"/>
      <w:r w:rsidRPr="00F84975">
        <w:rPr>
          <w:rFonts w:ascii="Times New Roman" w:eastAsia="Calibri" w:hAnsi="Times New Roman"/>
          <w:sz w:val="24"/>
          <w:szCs w:val="24"/>
          <w:lang w:eastAsia="en-US"/>
        </w:rPr>
        <w:t xml:space="preserve"> потреби</w:t>
      </w:r>
      <w:r w:rsidRPr="00F84975">
        <w:rPr>
          <w:rFonts w:ascii="Times New Roman" w:eastAsia="Calibri" w:hAnsi="Times New Roman"/>
          <w:b/>
          <w:sz w:val="24"/>
          <w:szCs w:val="24"/>
          <w:lang w:val="uk-UA" w:eastAsia="en-US"/>
        </w:rPr>
        <w:t>;</w:t>
      </w:r>
    </w:p>
    <w:p w:rsidR="00F84975" w:rsidRPr="00F84975" w:rsidRDefault="00F84975" w:rsidP="00F84975">
      <w:pPr>
        <w:tabs>
          <w:tab w:val="left" w:pos="360"/>
        </w:tabs>
        <w:spacing w:after="0" w:line="240" w:lineRule="auto"/>
        <w:jc w:val="both"/>
        <w:rPr>
          <w:rFonts w:ascii="Times New Roman" w:eastAsia="Calibri" w:hAnsi="Times New Roman"/>
          <w:sz w:val="24"/>
          <w:szCs w:val="24"/>
          <w:lang w:eastAsia="en-US"/>
        </w:rPr>
      </w:pPr>
      <w:r w:rsidRPr="00F84975">
        <w:rPr>
          <w:rFonts w:ascii="Times New Roman" w:eastAsia="Calibri" w:hAnsi="Times New Roman"/>
          <w:sz w:val="24"/>
          <w:szCs w:val="24"/>
          <w:lang w:eastAsia="en-US"/>
        </w:rPr>
        <w:t>-</w:t>
      </w:r>
      <w:r w:rsidRPr="00F84975">
        <w:rPr>
          <w:rFonts w:ascii="Times New Roman" w:eastAsia="Calibri" w:hAnsi="Times New Roman"/>
          <w:sz w:val="24"/>
          <w:szCs w:val="24"/>
          <w:lang w:eastAsia="en-US"/>
        </w:rPr>
        <w:tab/>
        <w:t xml:space="preserve">поставка </w:t>
      </w:r>
      <w:proofErr w:type="spellStart"/>
      <w:r w:rsidRPr="00F84975">
        <w:rPr>
          <w:rFonts w:ascii="Times New Roman" w:eastAsia="Calibri" w:hAnsi="Times New Roman"/>
          <w:sz w:val="24"/>
          <w:szCs w:val="24"/>
          <w:lang w:eastAsia="en-US"/>
        </w:rPr>
        <w:t>здійснюється</w:t>
      </w:r>
      <w:proofErr w:type="spellEnd"/>
      <w:r w:rsidRPr="00F84975">
        <w:rPr>
          <w:rFonts w:ascii="Times New Roman" w:eastAsia="Calibri" w:hAnsi="Times New Roman"/>
          <w:sz w:val="24"/>
          <w:szCs w:val="24"/>
          <w:lang w:eastAsia="en-US"/>
        </w:rPr>
        <w:t xml:space="preserve"> не </w:t>
      </w:r>
      <w:proofErr w:type="spellStart"/>
      <w:proofErr w:type="gramStart"/>
      <w:r w:rsidRPr="00F84975">
        <w:rPr>
          <w:rFonts w:ascii="Times New Roman" w:eastAsia="Calibri" w:hAnsi="Times New Roman"/>
          <w:sz w:val="24"/>
          <w:szCs w:val="24"/>
          <w:lang w:eastAsia="en-US"/>
        </w:rPr>
        <w:t>п</w:t>
      </w:r>
      <w:proofErr w:type="gramEnd"/>
      <w:r w:rsidRPr="00F84975">
        <w:rPr>
          <w:rFonts w:ascii="Times New Roman" w:eastAsia="Calibri" w:hAnsi="Times New Roman"/>
          <w:sz w:val="24"/>
          <w:szCs w:val="24"/>
          <w:lang w:eastAsia="en-US"/>
        </w:rPr>
        <w:t>ізніше</w:t>
      </w:r>
      <w:proofErr w:type="spellEnd"/>
      <w:r w:rsidRPr="00F84975">
        <w:rPr>
          <w:rFonts w:ascii="Times New Roman" w:eastAsia="Calibri" w:hAnsi="Times New Roman"/>
          <w:sz w:val="24"/>
          <w:szCs w:val="24"/>
          <w:lang w:eastAsia="en-US"/>
        </w:rPr>
        <w:t xml:space="preserve"> </w:t>
      </w:r>
      <w:r w:rsidRPr="00F84975">
        <w:rPr>
          <w:rFonts w:ascii="Times New Roman" w:eastAsia="Calibri" w:hAnsi="Times New Roman"/>
          <w:sz w:val="24"/>
          <w:szCs w:val="24"/>
          <w:lang w:val="uk-UA" w:eastAsia="en-US"/>
        </w:rPr>
        <w:t>2-х</w:t>
      </w:r>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робоч</w:t>
      </w:r>
      <w:r w:rsidRPr="00F84975">
        <w:rPr>
          <w:rFonts w:ascii="Times New Roman" w:eastAsia="Calibri" w:hAnsi="Times New Roman"/>
          <w:sz w:val="24"/>
          <w:szCs w:val="24"/>
          <w:lang w:val="uk-UA" w:eastAsia="en-US"/>
        </w:rPr>
        <w:t>их</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дн</w:t>
      </w:r>
      <w:r w:rsidRPr="00F84975">
        <w:rPr>
          <w:rFonts w:ascii="Times New Roman" w:eastAsia="Calibri" w:hAnsi="Times New Roman"/>
          <w:sz w:val="24"/>
          <w:szCs w:val="24"/>
          <w:lang w:val="uk-UA" w:eastAsia="en-US"/>
        </w:rPr>
        <w:t>ів</w:t>
      </w:r>
      <w:proofErr w:type="spellEnd"/>
      <w:r w:rsidRPr="00F84975">
        <w:rPr>
          <w:rFonts w:ascii="Times New Roman" w:eastAsia="Calibri" w:hAnsi="Times New Roman"/>
          <w:sz w:val="24"/>
          <w:szCs w:val="24"/>
          <w:lang w:eastAsia="en-US"/>
        </w:rPr>
        <w:t xml:space="preserve"> з моменту </w:t>
      </w:r>
      <w:proofErr w:type="spellStart"/>
      <w:r w:rsidRPr="00F84975">
        <w:rPr>
          <w:rFonts w:ascii="Times New Roman" w:eastAsia="Calibri" w:hAnsi="Times New Roman"/>
          <w:sz w:val="24"/>
          <w:szCs w:val="24"/>
          <w:lang w:eastAsia="en-US"/>
        </w:rPr>
        <w:t>одержання</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відповідної</w:t>
      </w:r>
      <w:proofErr w:type="spellEnd"/>
      <w:r w:rsidRPr="00F84975">
        <w:rPr>
          <w:rFonts w:ascii="Times New Roman" w:eastAsia="Calibri" w:hAnsi="Times New Roman"/>
          <w:sz w:val="24"/>
          <w:szCs w:val="24"/>
          <w:lang w:eastAsia="en-US"/>
        </w:rPr>
        <w:t xml:space="preserve"> заявки </w:t>
      </w:r>
      <w:proofErr w:type="spellStart"/>
      <w:r w:rsidRPr="00F84975">
        <w:rPr>
          <w:rFonts w:ascii="Times New Roman" w:eastAsia="Calibri" w:hAnsi="Times New Roman"/>
          <w:sz w:val="24"/>
          <w:szCs w:val="24"/>
          <w:lang w:eastAsia="en-US"/>
        </w:rPr>
        <w:t>Замовника</w:t>
      </w:r>
      <w:proofErr w:type="spellEnd"/>
      <w:r w:rsidRPr="00F84975">
        <w:rPr>
          <w:rFonts w:ascii="Times New Roman" w:eastAsia="Calibri" w:hAnsi="Times New Roman"/>
          <w:sz w:val="24"/>
          <w:szCs w:val="24"/>
          <w:lang w:eastAsia="en-US"/>
        </w:rPr>
        <w:t>.</w:t>
      </w:r>
    </w:p>
    <w:p w:rsidR="00F84975" w:rsidRPr="00F84975" w:rsidRDefault="00F84975" w:rsidP="00F84975">
      <w:pPr>
        <w:spacing w:before="120" w:after="120" w:line="240" w:lineRule="auto"/>
        <w:jc w:val="both"/>
        <w:rPr>
          <w:rFonts w:ascii="Times New Roman" w:eastAsia="Calibri" w:hAnsi="Times New Roman"/>
          <w:sz w:val="24"/>
          <w:szCs w:val="24"/>
          <w:lang w:val="uk-UA" w:eastAsia="en-US"/>
        </w:rPr>
      </w:pPr>
      <w:r w:rsidRPr="00F84975">
        <w:rPr>
          <w:rFonts w:ascii="Times New Roman" w:eastAsia="Calibri" w:hAnsi="Times New Roman"/>
          <w:sz w:val="24"/>
          <w:szCs w:val="24"/>
          <w:lang w:eastAsia="en-US"/>
        </w:rPr>
        <w:t xml:space="preserve">На </w:t>
      </w:r>
      <w:proofErr w:type="spellStart"/>
      <w:r w:rsidRPr="00F84975">
        <w:rPr>
          <w:rFonts w:ascii="Times New Roman" w:eastAsia="Calibri" w:hAnsi="Times New Roman"/>
          <w:sz w:val="24"/>
          <w:szCs w:val="24"/>
          <w:lang w:eastAsia="en-US"/>
        </w:rPr>
        <w:t>запропонований</w:t>
      </w:r>
      <w:proofErr w:type="spellEnd"/>
      <w:r w:rsidRPr="00F84975">
        <w:rPr>
          <w:rFonts w:ascii="Times New Roman" w:eastAsia="Calibri" w:hAnsi="Times New Roman"/>
          <w:sz w:val="24"/>
          <w:szCs w:val="24"/>
          <w:lang w:eastAsia="en-US"/>
        </w:rPr>
        <w:t xml:space="preserve"> товар </w:t>
      </w:r>
      <w:proofErr w:type="spellStart"/>
      <w:proofErr w:type="gramStart"/>
      <w:r w:rsidRPr="00F84975">
        <w:rPr>
          <w:rFonts w:ascii="Times New Roman" w:eastAsia="Calibri" w:hAnsi="Times New Roman"/>
          <w:sz w:val="24"/>
          <w:szCs w:val="24"/>
          <w:lang w:eastAsia="en-US"/>
        </w:rPr>
        <w:t>п</w:t>
      </w:r>
      <w:proofErr w:type="gramEnd"/>
      <w:r w:rsidRPr="00F84975">
        <w:rPr>
          <w:rFonts w:ascii="Times New Roman" w:eastAsia="Calibri" w:hAnsi="Times New Roman"/>
          <w:sz w:val="24"/>
          <w:szCs w:val="24"/>
          <w:lang w:eastAsia="en-US"/>
        </w:rPr>
        <w:t>ід</w:t>
      </w:r>
      <w:proofErr w:type="spellEnd"/>
      <w:r w:rsidRPr="00F84975">
        <w:rPr>
          <w:rFonts w:ascii="Times New Roman" w:eastAsia="Calibri" w:hAnsi="Times New Roman"/>
          <w:sz w:val="24"/>
          <w:szCs w:val="24"/>
          <w:lang w:eastAsia="en-US"/>
        </w:rPr>
        <w:t xml:space="preserve"> час </w:t>
      </w:r>
      <w:proofErr w:type="spellStart"/>
      <w:r w:rsidRPr="00F84975">
        <w:rPr>
          <w:rFonts w:ascii="Times New Roman" w:eastAsia="Calibri" w:hAnsi="Times New Roman"/>
          <w:sz w:val="24"/>
          <w:szCs w:val="24"/>
          <w:lang w:eastAsia="en-US"/>
        </w:rPr>
        <w:t>його</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транспортування</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виробництва</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тощо</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повинні</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застосовуватися</w:t>
      </w:r>
      <w:proofErr w:type="spellEnd"/>
      <w:r w:rsidRPr="00F84975">
        <w:rPr>
          <w:rFonts w:ascii="Times New Roman" w:eastAsia="Calibri" w:hAnsi="Times New Roman"/>
          <w:sz w:val="24"/>
          <w:szCs w:val="24"/>
          <w:lang w:eastAsia="en-US"/>
        </w:rPr>
        <w:t xml:space="preserve"> заходи </w:t>
      </w:r>
      <w:proofErr w:type="spellStart"/>
      <w:r w:rsidRPr="00F84975">
        <w:rPr>
          <w:rFonts w:ascii="Times New Roman" w:eastAsia="Calibri" w:hAnsi="Times New Roman"/>
          <w:sz w:val="24"/>
          <w:szCs w:val="24"/>
          <w:lang w:eastAsia="en-US"/>
        </w:rPr>
        <w:t>із</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захисту</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довкілля</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передбачені</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законодавством</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України</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надати</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відповідний</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гарантійний</w:t>
      </w:r>
      <w:proofErr w:type="spellEnd"/>
      <w:r w:rsidRPr="00F84975">
        <w:rPr>
          <w:rFonts w:ascii="Times New Roman" w:eastAsia="Calibri" w:hAnsi="Times New Roman"/>
          <w:sz w:val="24"/>
          <w:szCs w:val="24"/>
          <w:lang w:eastAsia="en-US"/>
        </w:rPr>
        <w:t xml:space="preserve"> лист)</w:t>
      </w:r>
      <w:r w:rsidRPr="00F84975">
        <w:rPr>
          <w:rFonts w:ascii="Times New Roman" w:eastAsia="Calibri" w:hAnsi="Times New Roman"/>
          <w:sz w:val="24"/>
          <w:szCs w:val="24"/>
          <w:lang w:val="uk-UA" w:eastAsia="en-US"/>
        </w:rPr>
        <w:t>.</w:t>
      </w:r>
    </w:p>
    <w:p w:rsidR="00F84975" w:rsidRPr="00F84975" w:rsidRDefault="00F84975" w:rsidP="00F84975">
      <w:pPr>
        <w:tabs>
          <w:tab w:val="left" w:pos="5828"/>
        </w:tabs>
        <w:spacing w:after="0" w:line="240" w:lineRule="auto"/>
        <w:jc w:val="center"/>
        <w:rPr>
          <w:rFonts w:ascii="Times New Roman" w:eastAsia="Calibri" w:hAnsi="Times New Roman"/>
          <w:b/>
          <w:sz w:val="28"/>
          <w:szCs w:val="28"/>
          <w:lang w:val="uk-UA" w:eastAsia="en-US"/>
        </w:rPr>
      </w:pPr>
    </w:p>
    <w:p w:rsidR="00F84975" w:rsidRDefault="00F84975" w:rsidP="00F84975">
      <w:pPr>
        <w:spacing w:after="160" w:line="256" w:lineRule="auto"/>
        <w:jc w:val="right"/>
        <w:rPr>
          <w:rFonts w:ascii="Times New Roman" w:hAnsi="Times New Roman"/>
          <w:b/>
          <w:i/>
          <w:sz w:val="24"/>
          <w:szCs w:val="24"/>
          <w:lang w:val="uk-UA"/>
        </w:rPr>
      </w:pPr>
    </w:p>
    <w:p w:rsidR="00F84975" w:rsidRDefault="00F84975" w:rsidP="00F84975">
      <w:pPr>
        <w:spacing w:after="160" w:line="256" w:lineRule="auto"/>
        <w:jc w:val="right"/>
        <w:rPr>
          <w:rFonts w:ascii="Times New Roman" w:hAnsi="Times New Roman"/>
          <w:b/>
          <w:i/>
          <w:sz w:val="24"/>
          <w:szCs w:val="24"/>
          <w:lang w:val="uk-UA"/>
        </w:rPr>
      </w:pPr>
    </w:p>
    <w:p w:rsidR="00F84975" w:rsidRDefault="00F84975" w:rsidP="00F84975">
      <w:pPr>
        <w:spacing w:after="160" w:line="256" w:lineRule="auto"/>
        <w:jc w:val="right"/>
        <w:rPr>
          <w:rFonts w:ascii="Times New Roman" w:hAnsi="Times New Roman"/>
          <w:b/>
          <w:i/>
          <w:sz w:val="24"/>
          <w:szCs w:val="24"/>
          <w:lang w:val="uk-UA"/>
        </w:rPr>
      </w:pPr>
    </w:p>
    <w:p w:rsidR="00F84975" w:rsidRPr="00F84975" w:rsidRDefault="00F84975" w:rsidP="00F84975">
      <w:pPr>
        <w:spacing w:after="160" w:line="256" w:lineRule="auto"/>
        <w:jc w:val="right"/>
        <w:rPr>
          <w:rFonts w:ascii="Times New Roman" w:hAnsi="Times New Roman"/>
          <w:b/>
          <w:i/>
          <w:sz w:val="24"/>
          <w:szCs w:val="24"/>
          <w:lang w:val="uk-UA"/>
        </w:rPr>
      </w:pPr>
      <w:r w:rsidRPr="00F84975">
        <w:rPr>
          <w:rFonts w:ascii="Times New Roman" w:hAnsi="Times New Roman"/>
          <w:b/>
          <w:i/>
          <w:sz w:val="24"/>
          <w:szCs w:val="24"/>
          <w:lang w:val="uk-UA"/>
        </w:rPr>
        <w:lastRenderedPageBreak/>
        <w:t>Додаток 3 до тендерної документації</w:t>
      </w:r>
    </w:p>
    <w:p w:rsidR="00F84975" w:rsidRPr="00F84975" w:rsidRDefault="00F84975" w:rsidP="00F84975">
      <w:pPr>
        <w:jc w:val="both"/>
        <w:rPr>
          <w:rFonts w:ascii="Times New Roman" w:hAnsi="Times New Roman"/>
          <w:i/>
          <w:sz w:val="24"/>
          <w:szCs w:val="24"/>
          <w:lang w:val="uk-UA"/>
        </w:rPr>
      </w:pPr>
    </w:p>
    <w:p w:rsidR="00F84975" w:rsidRPr="00F84975" w:rsidRDefault="00F84975" w:rsidP="00F84975">
      <w:pPr>
        <w:spacing w:after="0" w:line="240" w:lineRule="auto"/>
        <w:rPr>
          <w:rFonts w:ascii="Times New Roman" w:eastAsia="Calibri" w:hAnsi="Times New Roman"/>
          <w:b/>
          <w:bCs/>
          <w:sz w:val="24"/>
          <w:szCs w:val="24"/>
          <w:lang w:val="uk-UA" w:eastAsia="en-US"/>
        </w:rPr>
      </w:pPr>
    </w:p>
    <w:p w:rsidR="00F84975" w:rsidRPr="00F84975" w:rsidRDefault="00F84975" w:rsidP="00F84975">
      <w:pPr>
        <w:spacing w:after="0" w:line="240" w:lineRule="auto"/>
        <w:jc w:val="center"/>
        <w:rPr>
          <w:rFonts w:ascii="Times New Roman" w:eastAsia="Calibri" w:hAnsi="Times New Roman"/>
          <w:b/>
          <w:bCs/>
          <w:i/>
          <w:sz w:val="24"/>
          <w:szCs w:val="24"/>
          <w:lang w:val="uk-UA" w:eastAsia="en-US"/>
        </w:rPr>
      </w:pPr>
      <w:r w:rsidRPr="00F84975">
        <w:rPr>
          <w:rFonts w:ascii="Times New Roman" w:eastAsia="Calibri" w:hAnsi="Times New Roman"/>
          <w:b/>
          <w:bCs/>
          <w:i/>
          <w:sz w:val="24"/>
          <w:szCs w:val="24"/>
          <w:lang w:val="uk-UA" w:eastAsia="en-US"/>
        </w:rPr>
        <w:t>ПЕРЕЛІК ДОКУМЕНТІВ, ЯКІ ВИМАГАЮТЬСЯ ДЛЯ ПІДТВЕРДЖЕННЯ ВІДПОВІДНОСТІ ПРОПОЗИЦІЇ УЧАСНИКА КВАЛІФІКАЦІЙНИМ ТА ІНШИМ ВИМОГАМ</w:t>
      </w:r>
    </w:p>
    <w:p w:rsidR="00F84975" w:rsidRPr="00F84975" w:rsidRDefault="00F84975" w:rsidP="00F84975">
      <w:pPr>
        <w:spacing w:after="0" w:line="240" w:lineRule="auto"/>
        <w:ind w:right="22"/>
        <w:jc w:val="both"/>
        <w:rPr>
          <w:rFonts w:ascii="Times New Roman" w:eastAsia="Calibri" w:hAnsi="Times New Roman"/>
          <w:b/>
          <w:bCs/>
          <w:sz w:val="24"/>
          <w:szCs w:val="24"/>
          <w:lang w:val="uk-UA" w:eastAsia="en-US"/>
        </w:rPr>
      </w:pP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sz w:val="24"/>
          <w:szCs w:val="24"/>
          <w:lang w:val="uk-UA"/>
        </w:rPr>
      </w:pPr>
      <w:r w:rsidRPr="00F84975">
        <w:rPr>
          <w:rFonts w:ascii="Times New Roman" w:eastAsia="Calibri" w:hAnsi="Times New Roman"/>
          <w:b/>
          <w:bCs/>
          <w:sz w:val="24"/>
          <w:szCs w:val="24"/>
        </w:rPr>
        <w:t xml:space="preserve">1. </w:t>
      </w:r>
      <w:r w:rsidRPr="00F84975">
        <w:rPr>
          <w:rFonts w:ascii="Times New Roman" w:eastAsia="Calibri" w:hAnsi="Times New Roman"/>
          <w:b/>
          <w:bCs/>
          <w:sz w:val="24"/>
          <w:szCs w:val="24"/>
          <w:lang w:val="uk-UA"/>
        </w:rPr>
        <w:t xml:space="preserve">Документи, що підтверджують </w:t>
      </w:r>
      <w:proofErr w:type="spellStart"/>
      <w:r w:rsidRPr="00F84975">
        <w:rPr>
          <w:rFonts w:ascii="Times New Roman" w:eastAsia="Calibri" w:hAnsi="Times New Roman"/>
          <w:b/>
          <w:sz w:val="24"/>
          <w:szCs w:val="24"/>
        </w:rPr>
        <w:t>наявність</w:t>
      </w:r>
      <w:proofErr w:type="spellEnd"/>
      <w:r w:rsidRPr="00F84975">
        <w:rPr>
          <w:rFonts w:ascii="Times New Roman" w:eastAsia="Calibri" w:hAnsi="Times New Roman"/>
          <w:b/>
          <w:sz w:val="24"/>
          <w:szCs w:val="24"/>
        </w:rPr>
        <w:t xml:space="preserve"> </w:t>
      </w:r>
      <w:proofErr w:type="spellStart"/>
      <w:r w:rsidRPr="00F84975">
        <w:rPr>
          <w:rFonts w:ascii="Times New Roman" w:eastAsia="Calibri" w:hAnsi="Times New Roman"/>
          <w:b/>
          <w:sz w:val="24"/>
          <w:szCs w:val="24"/>
        </w:rPr>
        <w:t>обладнання</w:t>
      </w:r>
      <w:proofErr w:type="spellEnd"/>
      <w:r w:rsidRPr="00F84975">
        <w:rPr>
          <w:rFonts w:ascii="Times New Roman" w:eastAsia="Calibri" w:hAnsi="Times New Roman"/>
          <w:b/>
          <w:sz w:val="24"/>
          <w:szCs w:val="24"/>
        </w:rPr>
        <w:t xml:space="preserve"> та </w:t>
      </w:r>
      <w:proofErr w:type="spellStart"/>
      <w:r w:rsidRPr="00F84975">
        <w:rPr>
          <w:rFonts w:ascii="Times New Roman" w:eastAsia="Calibri" w:hAnsi="Times New Roman"/>
          <w:b/>
          <w:sz w:val="24"/>
          <w:szCs w:val="24"/>
        </w:rPr>
        <w:t>матеріально-технічної</w:t>
      </w:r>
      <w:proofErr w:type="spellEnd"/>
      <w:r w:rsidRPr="00F84975">
        <w:rPr>
          <w:rFonts w:ascii="Times New Roman" w:eastAsia="Calibri" w:hAnsi="Times New Roman"/>
          <w:b/>
          <w:sz w:val="24"/>
          <w:szCs w:val="24"/>
        </w:rPr>
        <w:t xml:space="preserve"> </w:t>
      </w:r>
      <w:proofErr w:type="spellStart"/>
      <w:r w:rsidRPr="00F84975">
        <w:rPr>
          <w:rFonts w:ascii="Times New Roman" w:eastAsia="Calibri" w:hAnsi="Times New Roman"/>
          <w:b/>
          <w:sz w:val="24"/>
          <w:szCs w:val="24"/>
        </w:rPr>
        <w:t>бази</w:t>
      </w:r>
      <w:proofErr w:type="spellEnd"/>
      <w:r w:rsidRPr="00F84975">
        <w:rPr>
          <w:rFonts w:ascii="Times New Roman" w:eastAsia="Calibri" w:hAnsi="Times New Roman"/>
          <w:b/>
          <w:sz w:val="24"/>
          <w:szCs w:val="24"/>
          <w:lang w:val="uk-UA"/>
        </w:rPr>
        <w:t xml:space="preserve"> учасника:</w:t>
      </w:r>
    </w:p>
    <w:p w:rsidR="00F84975" w:rsidRPr="00F84975" w:rsidRDefault="00F84975" w:rsidP="00F84975">
      <w:pPr>
        <w:spacing w:after="0" w:line="240" w:lineRule="auto"/>
        <w:ind w:right="22"/>
        <w:jc w:val="both"/>
        <w:rPr>
          <w:rFonts w:ascii="Times New Roman" w:eastAsia="Calibri" w:hAnsi="Times New Roman"/>
          <w:sz w:val="24"/>
          <w:szCs w:val="24"/>
          <w:lang w:eastAsia="en-US"/>
        </w:rPr>
      </w:pPr>
      <w:r w:rsidRPr="00F84975">
        <w:rPr>
          <w:rFonts w:ascii="Times New Roman" w:eastAsia="Calibri" w:hAnsi="Times New Roman"/>
          <w:bCs/>
          <w:sz w:val="24"/>
          <w:szCs w:val="24"/>
          <w:lang w:val="uk-UA" w:eastAsia="en-US"/>
        </w:rPr>
        <w:t>1.1.</w:t>
      </w:r>
      <w:r w:rsidRPr="00F84975">
        <w:rPr>
          <w:rFonts w:ascii="Times New Roman" w:eastAsia="Calibri" w:hAnsi="Times New Roman"/>
          <w:b/>
          <w:bCs/>
          <w:sz w:val="24"/>
          <w:szCs w:val="24"/>
          <w:lang w:val="uk-UA" w:eastAsia="en-US"/>
        </w:rPr>
        <w:t xml:space="preserve"> </w:t>
      </w:r>
      <w:r w:rsidRPr="00F84975">
        <w:rPr>
          <w:rFonts w:ascii="Times New Roman" w:eastAsia="Calibri" w:hAnsi="Times New Roman"/>
          <w:sz w:val="24"/>
          <w:szCs w:val="24"/>
          <w:lang w:val="uk-UA" w:eastAsia="en-US"/>
        </w:rPr>
        <w:t xml:space="preserve">Довідка складена в довільній формі, про наявність обладнання та матеріально-технічної бази, необхідної для постачання товару, або надання зазначених послуг; </w:t>
      </w:r>
    </w:p>
    <w:p w:rsidR="00F84975" w:rsidRPr="00F84975" w:rsidRDefault="00F84975" w:rsidP="00F84975">
      <w:pPr>
        <w:spacing w:after="0" w:line="240" w:lineRule="auto"/>
        <w:ind w:right="22"/>
        <w:jc w:val="both"/>
        <w:rPr>
          <w:rFonts w:ascii="Times New Roman" w:eastAsia="Calibri" w:hAnsi="Times New Roman"/>
          <w:b/>
          <w:bCs/>
          <w:sz w:val="24"/>
          <w:szCs w:val="24"/>
          <w:lang w:eastAsia="en-US"/>
        </w:rPr>
      </w:pP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lang w:val="uk-UA"/>
        </w:rPr>
      </w:pPr>
      <w:r w:rsidRPr="00F84975">
        <w:rPr>
          <w:rFonts w:ascii="Times New Roman" w:eastAsia="Calibri" w:hAnsi="Times New Roman"/>
          <w:b/>
          <w:bCs/>
          <w:sz w:val="24"/>
          <w:szCs w:val="24"/>
          <w:lang w:val="uk-UA"/>
        </w:rPr>
        <w:t>2. Документи, що підтверджують</w:t>
      </w:r>
      <w:r w:rsidRPr="00F84975">
        <w:rPr>
          <w:rFonts w:ascii="Times New Roman" w:eastAsia="Calibri" w:hAnsi="Times New Roman"/>
          <w:sz w:val="24"/>
          <w:szCs w:val="24"/>
          <w:lang w:val="uk-UA"/>
        </w:rPr>
        <w:t xml:space="preserve"> </w:t>
      </w:r>
      <w:r w:rsidRPr="00F84975">
        <w:rPr>
          <w:rFonts w:ascii="Times New Roman" w:eastAsia="Calibri" w:hAnsi="Times New Roman"/>
          <w:b/>
          <w:sz w:val="24"/>
          <w:szCs w:val="24"/>
          <w:lang w:val="uk-UA"/>
        </w:rPr>
        <w:t>наявність працівників  відповідної  кваліфікації,  які  мають необхідні знання та досвід:</w:t>
      </w: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lang w:val="uk-UA"/>
        </w:rPr>
      </w:pPr>
      <w:r w:rsidRPr="00F84975">
        <w:rPr>
          <w:rFonts w:ascii="Times New Roman" w:eastAsia="Calibri" w:hAnsi="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val="uk-UA"/>
        </w:rPr>
      </w:pP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lang w:val="uk-UA"/>
        </w:rPr>
      </w:pPr>
      <w:r w:rsidRPr="00F84975">
        <w:rPr>
          <w:rFonts w:ascii="Times New Roman" w:eastAsia="Calibri" w:hAnsi="Times New Roman"/>
          <w:b/>
          <w:sz w:val="24"/>
          <w:szCs w:val="24"/>
          <w:lang w:val="uk-UA"/>
        </w:rPr>
        <w:t xml:space="preserve">3. </w:t>
      </w:r>
      <w:r w:rsidRPr="00F84975">
        <w:rPr>
          <w:rFonts w:ascii="Times New Roman" w:eastAsia="Calibri" w:hAnsi="Times New Roman"/>
          <w:b/>
          <w:bCs/>
          <w:sz w:val="24"/>
          <w:szCs w:val="24"/>
          <w:lang w:val="uk-UA"/>
        </w:rPr>
        <w:t>Документи, що підтверджують</w:t>
      </w:r>
      <w:r w:rsidRPr="00F84975">
        <w:rPr>
          <w:rFonts w:ascii="Times New Roman" w:eastAsia="Calibri" w:hAnsi="Times New Roman"/>
          <w:b/>
          <w:sz w:val="24"/>
          <w:szCs w:val="24"/>
        </w:rPr>
        <w:t xml:space="preserve"> </w:t>
      </w:r>
      <w:proofErr w:type="spellStart"/>
      <w:r w:rsidRPr="00F84975">
        <w:rPr>
          <w:rFonts w:ascii="Times New Roman" w:eastAsia="Calibri" w:hAnsi="Times New Roman"/>
          <w:b/>
          <w:sz w:val="24"/>
          <w:szCs w:val="24"/>
        </w:rPr>
        <w:t>наявність</w:t>
      </w:r>
      <w:proofErr w:type="spellEnd"/>
      <w:r w:rsidRPr="00F84975">
        <w:rPr>
          <w:rFonts w:ascii="Times New Roman" w:eastAsia="Calibri" w:hAnsi="Times New Roman"/>
          <w:b/>
          <w:sz w:val="24"/>
          <w:szCs w:val="24"/>
        </w:rPr>
        <w:t xml:space="preserve"> документально </w:t>
      </w:r>
      <w:proofErr w:type="spellStart"/>
      <w:r w:rsidRPr="00F84975">
        <w:rPr>
          <w:rFonts w:ascii="Times New Roman" w:eastAsia="Calibri" w:hAnsi="Times New Roman"/>
          <w:b/>
          <w:sz w:val="24"/>
          <w:szCs w:val="24"/>
        </w:rPr>
        <w:t>підтвердженого</w:t>
      </w:r>
      <w:proofErr w:type="spellEnd"/>
      <w:r w:rsidRPr="00F84975">
        <w:rPr>
          <w:rFonts w:ascii="Times New Roman" w:eastAsia="Calibri" w:hAnsi="Times New Roman"/>
          <w:b/>
          <w:sz w:val="24"/>
          <w:szCs w:val="24"/>
        </w:rPr>
        <w:t xml:space="preserve"> </w:t>
      </w:r>
      <w:proofErr w:type="spellStart"/>
      <w:r w:rsidRPr="00F84975">
        <w:rPr>
          <w:rFonts w:ascii="Times New Roman" w:eastAsia="Calibri" w:hAnsi="Times New Roman"/>
          <w:b/>
          <w:sz w:val="24"/>
          <w:szCs w:val="24"/>
        </w:rPr>
        <w:t>досвіду</w:t>
      </w:r>
      <w:proofErr w:type="spellEnd"/>
      <w:r w:rsidRPr="00F84975">
        <w:rPr>
          <w:rFonts w:ascii="Times New Roman" w:eastAsia="Calibri" w:hAnsi="Times New Roman"/>
          <w:b/>
          <w:sz w:val="24"/>
          <w:szCs w:val="24"/>
        </w:rPr>
        <w:t xml:space="preserve"> </w:t>
      </w:r>
      <w:proofErr w:type="spellStart"/>
      <w:r w:rsidRPr="00F84975">
        <w:rPr>
          <w:rFonts w:ascii="Times New Roman" w:eastAsia="Calibri" w:hAnsi="Times New Roman"/>
          <w:b/>
          <w:sz w:val="24"/>
          <w:szCs w:val="24"/>
        </w:rPr>
        <w:t>виконання</w:t>
      </w:r>
      <w:proofErr w:type="spellEnd"/>
      <w:r w:rsidRPr="00F84975">
        <w:rPr>
          <w:rFonts w:ascii="Times New Roman" w:eastAsia="Calibri" w:hAnsi="Times New Roman"/>
          <w:b/>
          <w:sz w:val="24"/>
          <w:szCs w:val="24"/>
        </w:rPr>
        <w:t xml:space="preserve"> </w:t>
      </w:r>
      <w:proofErr w:type="spellStart"/>
      <w:r w:rsidRPr="00F84975">
        <w:rPr>
          <w:rFonts w:ascii="Times New Roman" w:eastAsia="Calibri" w:hAnsi="Times New Roman"/>
          <w:b/>
          <w:sz w:val="24"/>
          <w:szCs w:val="24"/>
        </w:rPr>
        <w:t>аналогічних</w:t>
      </w:r>
      <w:proofErr w:type="spellEnd"/>
      <w:r w:rsidRPr="00F84975">
        <w:rPr>
          <w:rFonts w:ascii="Times New Roman" w:eastAsia="Calibri" w:hAnsi="Times New Roman"/>
          <w:b/>
          <w:sz w:val="24"/>
          <w:szCs w:val="24"/>
        </w:rPr>
        <w:t xml:space="preserve"> </w:t>
      </w:r>
      <w:proofErr w:type="spellStart"/>
      <w:r w:rsidRPr="00F84975">
        <w:rPr>
          <w:rFonts w:ascii="Times New Roman" w:eastAsia="Calibri" w:hAnsi="Times New Roman"/>
          <w:b/>
          <w:sz w:val="24"/>
          <w:szCs w:val="24"/>
        </w:rPr>
        <w:t>договорів</w:t>
      </w:r>
      <w:proofErr w:type="spellEnd"/>
      <w:r w:rsidRPr="00F84975">
        <w:rPr>
          <w:rFonts w:ascii="Times New Roman" w:eastAsia="Calibri" w:hAnsi="Times New Roman"/>
          <w:b/>
          <w:sz w:val="24"/>
          <w:szCs w:val="24"/>
          <w:lang w:val="uk-UA"/>
        </w:rPr>
        <w:t>:</w:t>
      </w: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uk-UA"/>
        </w:rPr>
      </w:pPr>
      <w:r w:rsidRPr="00F84975">
        <w:rPr>
          <w:rFonts w:ascii="Times New Roman" w:eastAsia="Calibri" w:hAnsi="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lang w:val="uk-UA"/>
        </w:rPr>
      </w:pPr>
    </w:p>
    <w:p w:rsidR="00F84975" w:rsidRPr="00F84975" w:rsidRDefault="00F84975" w:rsidP="00F84975">
      <w:pPr>
        <w:spacing w:after="0" w:line="240" w:lineRule="auto"/>
        <w:ind w:right="22"/>
        <w:jc w:val="both"/>
        <w:rPr>
          <w:rFonts w:ascii="Times New Roman" w:eastAsia="Calibri" w:hAnsi="Times New Roman"/>
          <w:b/>
          <w:sz w:val="24"/>
          <w:szCs w:val="24"/>
          <w:lang w:val="uk-UA" w:eastAsia="en-US"/>
        </w:rPr>
      </w:pPr>
      <w:r w:rsidRPr="00F84975">
        <w:rPr>
          <w:rFonts w:ascii="Times New Roman" w:eastAsia="Calibri" w:hAnsi="Times New Roman"/>
          <w:b/>
          <w:bCs/>
          <w:sz w:val="24"/>
          <w:szCs w:val="24"/>
          <w:lang w:val="uk-UA" w:eastAsia="en-US"/>
        </w:rPr>
        <w:t xml:space="preserve">4. </w:t>
      </w:r>
      <w:r w:rsidRPr="00F84975">
        <w:rPr>
          <w:rFonts w:ascii="Times New Roman" w:eastAsia="Calibri" w:hAnsi="Times New Roman"/>
          <w:b/>
          <w:sz w:val="24"/>
          <w:szCs w:val="24"/>
          <w:lang w:val="uk-UA" w:eastAsia="en-US"/>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F84975" w:rsidRPr="00F84975" w:rsidRDefault="00F84975" w:rsidP="00F84975">
      <w:pPr>
        <w:autoSpaceDE w:val="0"/>
        <w:autoSpaceDN w:val="0"/>
        <w:spacing w:after="0" w:line="240" w:lineRule="auto"/>
        <w:jc w:val="both"/>
        <w:rPr>
          <w:rFonts w:ascii="Times New Roman" w:eastAsia="Calibri" w:hAnsi="Times New Roman"/>
          <w:b/>
          <w:sz w:val="24"/>
          <w:szCs w:val="24"/>
          <w:lang w:val="uk-UA" w:eastAsia="en-US"/>
        </w:rPr>
      </w:pPr>
      <w:r w:rsidRPr="00F84975">
        <w:rPr>
          <w:rFonts w:ascii="Times New Roman" w:eastAsia="Calibri" w:hAnsi="Times New Roman"/>
          <w:sz w:val="24"/>
          <w:szCs w:val="24"/>
          <w:lang w:val="uk-UA" w:eastAsia="en-US"/>
        </w:rPr>
        <w:t xml:space="preserve">4.1.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w:t>
      </w:r>
      <w:r w:rsidRPr="00F84975">
        <w:rPr>
          <w:rFonts w:ascii="Times New Roman" w:eastAsia="Calibri" w:hAnsi="Times New Roman"/>
          <w:b/>
          <w:sz w:val="24"/>
          <w:szCs w:val="24"/>
          <w:lang w:val="uk-UA" w:eastAsia="en-US"/>
        </w:rPr>
        <w:t>(для юридичних осіб);</w:t>
      </w:r>
    </w:p>
    <w:p w:rsidR="00F84975" w:rsidRPr="00F84975" w:rsidRDefault="00F84975" w:rsidP="00F84975">
      <w:pPr>
        <w:autoSpaceDE w:val="0"/>
        <w:autoSpaceDN w:val="0"/>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84975">
        <w:rPr>
          <w:rFonts w:ascii="Times New Roman" w:eastAsia="Calibri" w:hAnsi="Times New Roman"/>
          <w:sz w:val="24"/>
          <w:szCs w:val="24"/>
          <w:lang w:val="uk-UA" w:eastAsia="en-US"/>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Pr="00F84975">
        <w:rPr>
          <w:rFonts w:ascii="Times New Roman" w:eastAsia="Calibri" w:hAnsi="Times New Roman"/>
          <w:b/>
          <w:sz w:val="24"/>
          <w:szCs w:val="24"/>
          <w:lang w:val="uk-UA" w:eastAsia="en-US"/>
        </w:rPr>
        <w:t>(для фізичних осіб, фізичних осіб – підприємців)</w:t>
      </w:r>
    </w:p>
    <w:p w:rsidR="00F84975" w:rsidRPr="00F84975" w:rsidRDefault="00F84975" w:rsidP="00F84975">
      <w:pPr>
        <w:spacing w:after="0" w:line="240" w:lineRule="auto"/>
        <w:jc w:val="both"/>
        <w:rPr>
          <w:rFonts w:ascii="Times New Roman" w:eastAsia="Calibri" w:hAnsi="Times New Roman"/>
          <w:sz w:val="24"/>
          <w:szCs w:val="24"/>
          <w:lang w:val="uk-UA" w:eastAsia="en-US"/>
        </w:rPr>
      </w:pP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lang w:val="uk-UA"/>
        </w:rPr>
      </w:pPr>
      <w:r w:rsidRPr="00F84975">
        <w:rPr>
          <w:rFonts w:ascii="Times New Roman" w:eastAsia="Calibri" w:hAnsi="Times New Roman"/>
          <w:b/>
          <w:bCs/>
          <w:sz w:val="24"/>
          <w:szCs w:val="24"/>
          <w:lang w:val="uk-UA"/>
        </w:rPr>
        <w:t xml:space="preserve">5. </w:t>
      </w:r>
      <w:r w:rsidRPr="00F84975">
        <w:rPr>
          <w:rFonts w:ascii="Times New Roman" w:eastAsia="Calibri" w:hAnsi="Times New Roman"/>
          <w:b/>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F84975" w:rsidRPr="00F84975" w:rsidRDefault="00F84975" w:rsidP="00F84975">
      <w:pPr>
        <w:spacing w:after="0" w:line="240" w:lineRule="auto"/>
        <w:jc w:val="both"/>
        <w:rPr>
          <w:rFonts w:ascii="Times New Roman" w:eastAsia="Calibri" w:hAnsi="Times New Roman"/>
          <w:bCs/>
          <w:sz w:val="24"/>
          <w:szCs w:val="24"/>
          <w:lang w:val="uk-UA" w:eastAsia="en-US"/>
        </w:rPr>
      </w:pPr>
      <w:r w:rsidRPr="00F84975">
        <w:rPr>
          <w:rFonts w:ascii="Times New Roman" w:eastAsia="Calibri" w:hAnsi="Times New Roman"/>
          <w:sz w:val="24"/>
          <w:szCs w:val="24"/>
          <w:lang w:val="uk-UA" w:eastAsia="en-US"/>
        </w:rPr>
        <w:t xml:space="preserve">5.1.Завірена учасником копія Статуту або іншого установчого документу, разом із змінами (в разі наявності), а </w:t>
      </w:r>
      <w:r w:rsidRPr="00F84975">
        <w:rPr>
          <w:rFonts w:ascii="Times New Roman" w:eastAsia="Calibri" w:hAnsi="Times New Roman"/>
          <w:bCs/>
          <w:sz w:val="24"/>
          <w:szCs w:val="24"/>
          <w:lang w:eastAsia="en-US"/>
        </w:rPr>
        <w:t>у</w:t>
      </w:r>
      <w:r w:rsidRPr="00F84975">
        <w:rPr>
          <w:rFonts w:ascii="Times New Roman" w:eastAsia="Calibri" w:hAnsi="Times New Roman"/>
          <w:bCs/>
          <w:sz w:val="24"/>
          <w:szCs w:val="24"/>
          <w:lang w:val="uk-UA" w:eastAsia="en-US"/>
        </w:rPr>
        <w:t xml:space="preserve"> випадку проведення діяльності філією (представництвом), як </w:t>
      </w:r>
      <w:r w:rsidRPr="00F84975">
        <w:rPr>
          <w:rFonts w:ascii="Times New Roman" w:eastAsia="Calibri" w:hAnsi="Times New Roman"/>
          <w:bCs/>
          <w:sz w:val="24"/>
          <w:szCs w:val="24"/>
          <w:lang w:val="uk-UA" w:eastAsia="en-US"/>
        </w:rPr>
        <w:lastRenderedPageBreak/>
        <w:t xml:space="preserve">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F84975">
        <w:rPr>
          <w:rFonts w:ascii="Times New Roman" w:eastAsia="Calibri" w:hAnsi="Times New Roman"/>
          <w:bCs/>
          <w:i/>
          <w:sz w:val="24"/>
          <w:szCs w:val="24"/>
          <w:lang w:val="uk-UA" w:eastAsia="en-US"/>
        </w:rPr>
        <w:t>(для юридичних осіб)</w:t>
      </w:r>
    </w:p>
    <w:p w:rsidR="00F84975" w:rsidRPr="00F84975" w:rsidRDefault="00F84975" w:rsidP="00F84975">
      <w:pPr>
        <w:tabs>
          <w:tab w:val="left" w:pos="1080"/>
        </w:tabs>
        <w:spacing w:after="0" w:line="240" w:lineRule="auto"/>
        <w:ind w:right="22"/>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5.2.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F84975" w:rsidRPr="00F84975" w:rsidRDefault="00F84975" w:rsidP="00F84975">
      <w:pPr>
        <w:tabs>
          <w:tab w:val="left" w:pos="1080"/>
        </w:tabs>
        <w:spacing w:after="0" w:line="240" w:lineRule="auto"/>
        <w:ind w:right="22"/>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5.3. Довідка, складена у довільній формі, яка містить наступні відомості про підприємство: </w:t>
      </w:r>
    </w:p>
    <w:p w:rsidR="00F84975" w:rsidRPr="00F84975" w:rsidRDefault="00F84975" w:rsidP="00F84975">
      <w:pPr>
        <w:tabs>
          <w:tab w:val="left" w:pos="1080"/>
        </w:tabs>
        <w:spacing w:after="0" w:line="240" w:lineRule="auto"/>
        <w:ind w:right="22"/>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а) реквізити (адреса - юридична та фактична, телефон, факс, телефон для контактів, та ПІБ уповноваженої особи); </w:t>
      </w:r>
    </w:p>
    <w:p w:rsidR="00F84975" w:rsidRPr="00F84975" w:rsidRDefault="00F84975" w:rsidP="00F84975">
      <w:pPr>
        <w:tabs>
          <w:tab w:val="left" w:pos="1080"/>
        </w:tabs>
        <w:spacing w:after="0" w:line="240" w:lineRule="auto"/>
        <w:ind w:right="22"/>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б) керівництво (посада, ім'я, по батькові, телефон для контактів) - для юридичних осіб; </w:t>
      </w:r>
    </w:p>
    <w:p w:rsidR="00F84975" w:rsidRPr="00F84975" w:rsidRDefault="00F84975" w:rsidP="00F84975">
      <w:pPr>
        <w:tabs>
          <w:tab w:val="left" w:pos="1080"/>
        </w:tabs>
        <w:spacing w:after="0" w:line="240" w:lineRule="auto"/>
        <w:ind w:right="22"/>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в) форма власності та юридичний статус, організаційно-правова форма (для юридичних осіб).</w:t>
      </w: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b/>
          <w:sz w:val="24"/>
          <w:szCs w:val="24"/>
          <w:lang w:val="uk-UA" w:eastAsia="en-US"/>
        </w:rPr>
        <w:t xml:space="preserve">Переможець торгів у строк, що не перевищує десяти днів з дати оприлюднення на </w:t>
      </w:r>
      <w:proofErr w:type="spellStart"/>
      <w:r w:rsidRPr="00F84975">
        <w:rPr>
          <w:rFonts w:ascii="Times New Roman" w:eastAsia="Calibri" w:hAnsi="Times New Roman"/>
          <w:b/>
          <w:sz w:val="24"/>
          <w:szCs w:val="24"/>
          <w:lang w:val="uk-UA" w:eastAsia="en-US"/>
        </w:rPr>
        <w:t>веб-порталі</w:t>
      </w:r>
      <w:proofErr w:type="spellEnd"/>
      <w:r w:rsidRPr="00F84975">
        <w:rPr>
          <w:rFonts w:ascii="Times New Roman" w:eastAsia="Calibri" w:hAnsi="Times New Roman"/>
          <w:b/>
          <w:sz w:val="24"/>
          <w:szCs w:val="24"/>
          <w:lang w:val="uk-UA" w:eastAsia="en-US"/>
        </w:rPr>
        <w:t xml:space="preserve"> Уповноваженого органу повідомлення про намір укласти договір, повинен подати замовнику особисто, або долучити до розміщеної на порталі пропозиції, наступні документи, що підтверджують відсутність підстав, визначених частинами першою і другою статті 17 закону:</w:t>
      </w: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lang w:val="uk-UA" w:eastAsia="en-US"/>
        </w:rPr>
      </w:pPr>
      <w:r w:rsidRPr="00F84975">
        <w:rPr>
          <w:rFonts w:ascii="Times New Roman" w:eastAsia="Calibri" w:hAnsi="Times New Roman"/>
          <w:b/>
          <w:sz w:val="24"/>
          <w:szCs w:val="24"/>
          <w:lang w:val="uk-UA" w:eastAsia="en-US"/>
        </w:rPr>
        <w:t xml:space="preserve">- </w:t>
      </w:r>
      <w:r w:rsidRPr="00F84975">
        <w:rPr>
          <w:rFonts w:ascii="Times New Roman" w:eastAsia="Calibri" w:hAnsi="Times New Roman"/>
          <w:sz w:val="24"/>
          <w:szCs w:val="24"/>
          <w:lang w:val="uk-UA" w:eastAsia="en-US"/>
        </w:rPr>
        <w:t>Оригінал/</w:t>
      </w:r>
      <w:proofErr w:type="spellStart"/>
      <w:r w:rsidRPr="00F84975">
        <w:rPr>
          <w:rFonts w:ascii="Times New Roman" w:eastAsia="Calibri" w:hAnsi="Times New Roman"/>
          <w:sz w:val="24"/>
          <w:szCs w:val="24"/>
          <w:lang w:val="uk-UA" w:eastAsia="en-US"/>
        </w:rPr>
        <w:t>оригінал</w:t>
      </w:r>
      <w:proofErr w:type="spellEnd"/>
      <w:r w:rsidRPr="00F84975">
        <w:rPr>
          <w:rFonts w:ascii="Times New Roman" w:eastAsia="Calibri" w:hAnsi="Times New Roman"/>
          <w:sz w:val="24"/>
          <w:szCs w:val="24"/>
          <w:lang w:val="uk-UA" w:eastAsia="en-US"/>
        </w:rPr>
        <w:t xml:space="preserve"> електронного документу</w:t>
      </w:r>
      <w:r w:rsidRPr="00F84975">
        <w:rPr>
          <w:rFonts w:ascii="Times New Roman" w:eastAsia="Calibri" w:hAnsi="Times New Roman"/>
          <w:sz w:val="24"/>
          <w:szCs w:val="24"/>
          <w:lang w:eastAsia="en-US"/>
        </w:rPr>
        <w:t xml:space="preserve">, </w:t>
      </w:r>
      <w:r w:rsidRPr="00F84975">
        <w:rPr>
          <w:rFonts w:ascii="Times New Roman" w:eastAsia="Calibri" w:hAnsi="Times New Roman"/>
          <w:sz w:val="24"/>
          <w:szCs w:val="24"/>
          <w:lang w:val="uk-UA" w:eastAsia="en-US"/>
        </w:rPr>
        <w:t>нотаріально посвідчена копія, або завірена учасником копія документу, виданого уповноваженим органом МВС України, про те, що особу яка підписала тендерну пропозицію, та/або особу, яку уповноважено представляти інтереси учасника під час проведення процедури закупівлі не було засуджено за злочин, вчинений з корисливих мотивів, судимість з якої не знято та не погашено у встановленому законом порядку, видану не раніше дати виходу оголошення про проведення закупівлі. (для юридичних осіб)</w:t>
      </w:r>
    </w:p>
    <w:p w:rsidR="00F84975" w:rsidRPr="00F84975" w:rsidRDefault="00F84975" w:rsidP="00F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b/>
          <w:sz w:val="24"/>
          <w:szCs w:val="24"/>
          <w:lang w:val="uk-UA" w:eastAsia="en-US"/>
        </w:rPr>
        <w:t xml:space="preserve">- </w:t>
      </w:r>
      <w:r w:rsidRPr="00F84975">
        <w:rPr>
          <w:rFonts w:ascii="Times New Roman" w:eastAsia="Calibri" w:hAnsi="Times New Roman"/>
          <w:sz w:val="24"/>
          <w:szCs w:val="24"/>
          <w:lang w:val="uk-UA" w:eastAsia="en-US"/>
        </w:rPr>
        <w:t>Оригінал/</w:t>
      </w:r>
      <w:proofErr w:type="spellStart"/>
      <w:r w:rsidRPr="00F84975">
        <w:rPr>
          <w:rFonts w:ascii="Times New Roman" w:eastAsia="Calibri" w:hAnsi="Times New Roman"/>
          <w:sz w:val="24"/>
          <w:szCs w:val="24"/>
          <w:lang w:val="uk-UA" w:eastAsia="en-US"/>
        </w:rPr>
        <w:t>оригінал</w:t>
      </w:r>
      <w:proofErr w:type="spellEnd"/>
      <w:r w:rsidRPr="00F84975">
        <w:rPr>
          <w:rFonts w:ascii="Times New Roman" w:eastAsia="Calibri" w:hAnsi="Times New Roman"/>
          <w:sz w:val="24"/>
          <w:szCs w:val="24"/>
          <w:lang w:val="uk-UA" w:eastAsia="en-US"/>
        </w:rPr>
        <w:t xml:space="preserve"> електронного документу</w:t>
      </w:r>
      <w:r w:rsidRPr="00F84975">
        <w:rPr>
          <w:rFonts w:ascii="Times New Roman" w:eastAsia="Calibri" w:hAnsi="Times New Roman"/>
          <w:sz w:val="24"/>
          <w:szCs w:val="24"/>
          <w:lang w:eastAsia="en-US"/>
        </w:rPr>
        <w:t xml:space="preserve">, </w:t>
      </w:r>
      <w:r w:rsidRPr="00F84975">
        <w:rPr>
          <w:rFonts w:ascii="Times New Roman" w:eastAsia="Calibri" w:hAnsi="Times New Roman"/>
          <w:sz w:val="24"/>
          <w:szCs w:val="24"/>
          <w:lang w:val="uk-UA" w:eastAsia="en-US"/>
        </w:rPr>
        <w:t>нотаріально посвідчена копія, або завірена учасником копія документу, виданого уповноваженим органом МВС України, про те, що фізичну особу, яка є учасником процедури закупівлі не було засуджено за злочин, вчинений з корисливих мотивів, судимість з якої не знято та не погашено у встановленому законом порядку, видану не раніше дати виходу оголошення про проведення закупівлі. (для фізичних осіб, або фізичних осіб підприємців)</w:t>
      </w:r>
    </w:p>
    <w:p w:rsidR="00F84975" w:rsidRPr="00F84975" w:rsidRDefault="00F84975" w:rsidP="00F84975">
      <w:pPr>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Оригінал/</w:t>
      </w:r>
      <w:proofErr w:type="spellStart"/>
      <w:r w:rsidRPr="00F84975">
        <w:rPr>
          <w:rFonts w:ascii="Times New Roman" w:eastAsia="Calibri" w:hAnsi="Times New Roman"/>
          <w:sz w:val="24"/>
          <w:szCs w:val="24"/>
          <w:lang w:val="uk-UA" w:eastAsia="en-US"/>
        </w:rPr>
        <w:t>оригінал</w:t>
      </w:r>
      <w:proofErr w:type="spellEnd"/>
      <w:r w:rsidRPr="00F84975">
        <w:rPr>
          <w:rFonts w:ascii="Times New Roman" w:eastAsia="Calibri" w:hAnsi="Times New Roman"/>
          <w:sz w:val="24"/>
          <w:szCs w:val="24"/>
          <w:lang w:val="uk-UA" w:eastAsia="en-US"/>
        </w:rPr>
        <w:t xml:space="preserve"> електронного документу, нотаріально посвідчена копія, або завірена учасником копія довідки або інформації виданої територіальним управлінням Державної фіскальної служби (особисто або через електронний кабінет) про відсутність заборгованості по обов'язковим платежам до бюджету, дійсну на дату подання замовнику.</w:t>
      </w:r>
    </w:p>
    <w:p w:rsidR="00F84975" w:rsidRPr="00F84975" w:rsidRDefault="00F84975" w:rsidP="00F84975">
      <w:pPr>
        <w:spacing w:after="0" w:line="240" w:lineRule="auto"/>
        <w:jc w:val="both"/>
        <w:rPr>
          <w:rFonts w:ascii="Times New Roman" w:eastAsia="Calibri" w:hAnsi="Times New Roman"/>
          <w:sz w:val="24"/>
          <w:szCs w:val="24"/>
          <w:lang w:val="uk-UA" w:eastAsia="en-US"/>
        </w:rPr>
      </w:pPr>
    </w:p>
    <w:p w:rsidR="00F84975" w:rsidRPr="00F84975" w:rsidRDefault="00F84975" w:rsidP="00F84975">
      <w:pPr>
        <w:spacing w:after="0" w:line="240" w:lineRule="auto"/>
        <w:jc w:val="both"/>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За бажанням учасника, зазначені документи можуть бути долучені до пропозиції учасника під час її подання, до моменту визначення учасника переможцем. Тоді, повторне підтвердження, та подання зазначених документів, після визнання його переможцем не вимагається.</w:t>
      </w:r>
    </w:p>
    <w:p w:rsidR="00F84975" w:rsidRPr="00F84975" w:rsidRDefault="00F84975" w:rsidP="00F84975">
      <w:pPr>
        <w:spacing w:after="0" w:line="240" w:lineRule="auto"/>
        <w:jc w:val="both"/>
        <w:rPr>
          <w:rFonts w:ascii="Times New Roman" w:eastAsia="Calibri" w:hAnsi="Times New Roman"/>
          <w:b/>
          <w:sz w:val="24"/>
          <w:szCs w:val="24"/>
          <w:lang w:val="uk-UA" w:eastAsia="en-US"/>
        </w:rPr>
      </w:pPr>
    </w:p>
    <w:p w:rsidR="00F84975" w:rsidRPr="00F84975" w:rsidRDefault="00F84975" w:rsidP="00F84975">
      <w:pPr>
        <w:spacing w:after="0" w:line="240" w:lineRule="auto"/>
        <w:jc w:val="both"/>
        <w:rPr>
          <w:rFonts w:ascii="Times New Roman" w:eastAsia="Calibri" w:hAnsi="Times New Roman"/>
          <w:b/>
          <w:sz w:val="24"/>
          <w:szCs w:val="24"/>
          <w:lang w:val="uk-UA" w:eastAsia="en-US"/>
        </w:rPr>
      </w:pPr>
    </w:p>
    <w:p w:rsidR="00F84975" w:rsidRPr="00F84975" w:rsidRDefault="00F84975" w:rsidP="00F84975">
      <w:pPr>
        <w:spacing w:after="0" w:line="240" w:lineRule="auto"/>
        <w:jc w:val="both"/>
        <w:rPr>
          <w:rFonts w:ascii="Times New Roman" w:eastAsia="Calibri" w:hAnsi="Times New Roman"/>
          <w:b/>
          <w:sz w:val="24"/>
          <w:szCs w:val="24"/>
          <w:lang w:val="uk-UA" w:eastAsia="en-US"/>
        </w:rPr>
      </w:pPr>
    </w:p>
    <w:p w:rsidR="00F84975" w:rsidRPr="00F84975" w:rsidRDefault="00F84975" w:rsidP="00F84975">
      <w:pPr>
        <w:spacing w:after="0" w:line="240" w:lineRule="auto"/>
        <w:jc w:val="both"/>
        <w:rPr>
          <w:rFonts w:ascii="Times New Roman" w:eastAsia="Calibri" w:hAnsi="Times New Roman"/>
          <w:b/>
          <w:sz w:val="24"/>
          <w:szCs w:val="24"/>
          <w:lang w:val="uk-UA" w:eastAsia="en-US"/>
        </w:rPr>
      </w:pPr>
    </w:p>
    <w:p w:rsidR="00F84975" w:rsidRPr="00F84975" w:rsidRDefault="00F84975" w:rsidP="00F84975">
      <w:pPr>
        <w:spacing w:after="0" w:line="240" w:lineRule="auto"/>
        <w:jc w:val="both"/>
        <w:rPr>
          <w:rFonts w:ascii="Times New Roman" w:eastAsia="Calibri" w:hAnsi="Times New Roman"/>
          <w:b/>
          <w:sz w:val="24"/>
          <w:szCs w:val="24"/>
          <w:lang w:val="uk-UA" w:eastAsia="en-US"/>
        </w:rPr>
      </w:pPr>
    </w:p>
    <w:p w:rsidR="00F84975" w:rsidRPr="00F84975" w:rsidRDefault="00F84975" w:rsidP="00F84975">
      <w:pPr>
        <w:spacing w:after="160" w:line="256" w:lineRule="auto"/>
        <w:jc w:val="right"/>
        <w:rPr>
          <w:rFonts w:ascii="Times New Roman" w:hAnsi="Times New Roman"/>
          <w:b/>
          <w:i/>
          <w:sz w:val="24"/>
          <w:szCs w:val="24"/>
          <w:lang w:val="uk-UA"/>
        </w:rPr>
      </w:pPr>
      <w:r w:rsidRPr="00F84975">
        <w:rPr>
          <w:rFonts w:ascii="Times New Roman" w:hAnsi="Times New Roman"/>
          <w:b/>
          <w:i/>
          <w:sz w:val="24"/>
          <w:szCs w:val="24"/>
          <w:lang w:val="uk-UA"/>
        </w:rPr>
        <w:t>Додаток 4 до тендерної документації</w:t>
      </w:r>
    </w:p>
    <w:p w:rsidR="00F84975" w:rsidRPr="00F84975" w:rsidRDefault="00F84975" w:rsidP="00F84975">
      <w:pPr>
        <w:spacing w:after="160" w:line="256" w:lineRule="auto"/>
        <w:jc w:val="right"/>
        <w:rPr>
          <w:rFonts w:ascii="Times New Roman" w:hAnsi="Times New Roman"/>
          <w:b/>
          <w:i/>
          <w:sz w:val="24"/>
          <w:szCs w:val="24"/>
          <w:lang w:val="uk-UA"/>
        </w:rPr>
      </w:pPr>
      <w:r w:rsidRPr="00F84975">
        <w:rPr>
          <w:rFonts w:ascii="Times New Roman" w:hAnsi="Times New Roman"/>
          <w:b/>
          <w:i/>
          <w:sz w:val="24"/>
          <w:szCs w:val="24"/>
          <w:lang w:val="uk-UA"/>
        </w:rPr>
        <w:t>Проект договору</w:t>
      </w:r>
    </w:p>
    <w:p w:rsidR="00F84975" w:rsidRPr="00F84975" w:rsidRDefault="00F84975" w:rsidP="00F84975">
      <w:pPr>
        <w:widowControl w:val="0"/>
        <w:spacing w:after="0" w:line="240" w:lineRule="auto"/>
        <w:jc w:val="center"/>
        <w:rPr>
          <w:rFonts w:ascii="Times New Roman" w:eastAsiaTheme="minorHAnsi" w:hAnsi="Times New Roman" w:cstheme="minorBidi"/>
          <w:b/>
          <w:bCs/>
          <w:sz w:val="28"/>
          <w:szCs w:val="28"/>
          <w:lang w:val="uk-UA" w:eastAsia="en-US"/>
        </w:rPr>
      </w:pPr>
      <w:r w:rsidRPr="00F84975">
        <w:rPr>
          <w:rFonts w:ascii="Times New Roman" w:eastAsiaTheme="minorHAnsi" w:hAnsi="Times New Roman" w:cstheme="minorBidi"/>
          <w:b/>
          <w:bCs/>
          <w:sz w:val="28"/>
          <w:szCs w:val="28"/>
          <w:lang w:val="uk-UA" w:eastAsia="en-US"/>
        </w:rPr>
        <w:t xml:space="preserve">Договір </w:t>
      </w:r>
    </w:p>
    <w:p w:rsidR="00F84975" w:rsidRPr="00F84975" w:rsidRDefault="00F84975" w:rsidP="00F84975">
      <w:pPr>
        <w:widowControl w:val="0"/>
        <w:spacing w:after="0" w:line="240" w:lineRule="auto"/>
        <w:jc w:val="center"/>
        <w:rPr>
          <w:rFonts w:ascii="Times New Roman" w:eastAsiaTheme="minorHAnsi" w:hAnsi="Times New Roman" w:cstheme="minorBidi"/>
          <w:b/>
          <w:bCs/>
          <w:sz w:val="28"/>
          <w:szCs w:val="28"/>
          <w:lang w:val="uk-UA" w:eastAsia="en-US"/>
        </w:rPr>
      </w:pPr>
      <w:r w:rsidRPr="00F84975">
        <w:rPr>
          <w:rFonts w:ascii="Times New Roman" w:eastAsia="Calibri" w:hAnsi="Times New Roman"/>
          <w:b/>
          <w:sz w:val="28"/>
          <w:szCs w:val="28"/>
          <w:lang w:val="uk-UA" w:eastAsia="en-US"/>
        </w:rPr>
        <w:t xml:space="preserve">про закупівлю </w:t>
      </w:r>
      <w:r w:rsidRPr="00F84975">
        <w:rPr>
          <w:rFonts w:ascii="Times New Roman" w:eastAsiaTheme="minorHAnsi" w:hAnsi="Times New Roman" w:cstheme="minorBidi"/>
          <w:b/>
          <w:bCs/>
          <w:sz w:val="28"/>
          <w:szCs w:val="28"/>
          <w:lang w:val="uk-UA" w:eastAsia="en-US"/>
        </w:rPr>
        <w:t>№</w:t>
      </w:r>
    </w:p>
    <w:p w:rsidR="00F84975" w:rsidRPr="00F84975" w:rsidRDefault="00F84975" w:rsidP="00F84975">
      <w:pPr>
        <w:widowControl w:val="0"/>
        <w:spacing w:after="0" w:line="240" w:lineRule="auto"/>
        <w:jc w:val="center"/>
        <w:rPr>
          <w:rFonts w:ascii="Times New Roman" w:eastAsiaTheme="minorHAnsi" w:hAnsi="Times New Roman" w:cstheme="minorBidi"/>
          <w:b/>
          <w:bCs/>
          <w:sz w:val="28"/>
          <w:szCs w:val="28"/>
          <w:lang w:val="uk-UA" w:eastAsia="en-US"/>
        </w:rPr>
      </w:pPr>
    </w:p>
    <w:p w:rsidR="00F84975" w:rsidRPr="00F84975" w:rsidRDefault="00F84975" w:rsidP="00F84975">
      <w:pPr>
        <w:spacing w:line="240" w:lineRule="auto"/>
        <w:ind w:firstLine="708"/>
        <w:jc w:val="both"/>
        <w:rPr>
          <w:rFonts w:ascii="Times New Roman" w:hAnsi="Times New Roman"/>
          <w:sz w:val="24"/>
          <w:szCs w:val="24"/>
          <w:lang w:val="uk-UA"/>
        </w:rPr>
      </w:pPr>
      <w:r w:rsidRPr="00F84975">
        <w:rPr>
          <w:rFonts w:ascii="Times New Roman" w:hAnsi="Times New Roman"/>
          <w:b/>
          <w:sz w:val="24"/>
          <w:szCs w:val="24"/>
          <w:lang w:val="uk-UA"/>
        </w:rPr>
        <w:t xml:space="preserve">Комунальне некомерційне підприємство  «Центр первинної </w:t>
      </w:r>
      <w:proofErr w:type="spellStart"/>
      <w:r w:rsidRPr="00F84975">
        <w:rPr>
          <w:rFonts w:ascii="Times New Roman" w:hAnsi="Times New Roman"/>
          <w:b/>
          <w:sz w:val="24"/>
          <w:szCs w:val="24"/>
          <w:lang w:val="uk-UA"/>
        </w:rPr>
        <w:t>медико</w:t>
      </w:r>
      <w:proofErr w:type="spellEnd"/>
      <w:r w:rsidRPr="00F84975">
        <w:rPr>
          <w:rFonts w:ascii="Times New Roman" w:hAnsi="Times New Roman"/>
          <w:b/>
          <w:sz w:val="24"/>
          <w:szCs w:val="24"/>
          <w:lang w:val="uk-UA"/>
        </w:rPr>
        <w:t xml:space="preserve"> – санітарної допомоги </w:t>
      </w:r>
      <w:proofErr w:type="spellStart"/>
      <w:r w:rsidRPr="00F84975">
        <w:rPr>
          <w:rFonts w:ascii="Times New Roman" w:hAnsi="Times New Roman"/>
          <w:b/>
          <w:sz w:val="24"/>
          <w:szCs w:val="24"/>
          <w:lang w:val="uk-UA"/>
        </w:rPr>
        <w:t>Жашківської</w:t>
      </w:r>
      <w:proofErr w:type="spellEnd"/>
      <w:r w:rsidRPr="00F84975">
        <w:rPr>
          <w:rFonts w:ascii="Times New Roman" w:hAnsi="Times New Roman"/>
          <w:b/>
          <w:sz w:val="24"/>
          <w:szCs w:val="24"/>
          <w:lang w:val="uk-UA"/>
        </w:rPr>
        <w:t xml:space="preserve"> міської ради»</w:t>
      </w:r>
      <w:r w:rsidRPr="00F84975">
        <w:rPr>
          <w:rFonts w:ascii="Times New Roman" w:hAnsi="Times New Roman"/>
          <w:sz w:val="24"/>
          <w:szCs w:val="24"/>
          <w:lang w:val="uk-UA"/>
        </w:rPr>
        <w:t xml:space="preserve">, в особі __________________________________________, що діє на підставі свого Статуту із однієї сторони, надалі </w:t>
      </w:r>
      <w:proofErr w:type="spellStart"/>
      <w:r w:rsidRPr="00F84975">
        <w:rPr>
          <w:rFonts w:ascii="Times New Roman" w:hAnsi="Times New Roman"/>
          <w:sz w:val="24"/>
          <w:szCs w:val="24"/>
          <w:lang w:val="uk-UA"/>
        </w:rPr>
        <w:t>„Замовник</w:t>
      </w:r>
      <w:proofErr w:type="spellEnd"/>
      <w:r w:rsidRPr="00F84975">
        <w:rPr>
          <w:rFonts w:ascii="Times New Roman" w:hAnsi="Times New Roman"/>
          <w:sz w:val="24"/>
          <w:szCs w:val="24"/>
          <w:lang w:val="uk-UA"/>
        </w:rPr>
        <w:t>” та _____________________________________________________, в особі _____________________________________________________________________________</w:t>
      </w:r>
      <w:r w:rsidRPr="00F84975">
        <w:rPr>
          <w:rFonts w:ascii="Times New Roman" w:hAnsi="Times New Roman"/>
          <w:sz w:val="24"/>
          <w:szCs w:val="24"/>
          <w:lang w:val="uk-UA"/>
        </w:rPr>
        <w:lastRenderedPageBreak/>
        <w:t xml:space="preserve">_, яка діє на підставі ________________________________________________________________, з другої сторони, надалі </w:t>
      </w:r>
      <w:proofErr w:type="spellStart"/>
      <w:r w:rsidRPr="00F84975">
        <w:rPr>
          <w:rFonts w:ascii="Times New Roman" w:hAnsi="Times New Roman"/>
          <w:sz w:val="24"/>
          <w:szCs w:val="24"/>
          <w:lang w:val="uk-UA"/>
        </w:rPr>
        <w:t>„Постачальник</w:t>
      </w:r>
      <w:proofErr w:type="spellEnd"/>
      <w:r w:rsidRPr="00F84975">
        <w:rPr>
          <w:rFonts w:ascii="Times New Roman" w:hAnsi="Times New Roman"/>
          <w:sz w:val="24"/>
          <w:szCs w:val="24"/>
          <w:lang w:val="uk-UA"/>
        </w:rPr>
        <w:t>”, укладено про наступне :</w:t>
      </w:r>
    </w:p>
    <w:p w:rsidR="00F84975" w:rsidRPr="00F84975" w:rsidRDefault="00F84975" w:rsidP="00F84975">
      <w:pPr>
        <w:spacing w:line="240" w:lineRule="auto"/>
        <w:jc w:val="center"/>
        <w:rPr>
          <w:rFonts w:ascii="Times New Roman" w:eastAsia="Calibri" w:hAnsi="Times New Roman"/>
          <w:b/>
          <w:sz w:val="24"/>
          <w:szCs w:val="24"/>
          <w:lang w:val="uk-UA" w:eastAsia="en-US"/>
        </w:rPr>
      </w:pPr>
    </w:p>
    <w:p w:rsidR="00F84975" w:rsidRPr="00F84975" w:rsidRDefault="00F84975" w:rsidP="00F84975">
      <w:pPr>
        <w:spacing w:line="240" w:lineRule="auto"/>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 xml:space="preserve"> I. Предмет договору</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1.1. Постачальник зобов'язується у 202</w:t>
      </w:r>
      <w:r w:rsidR="0095146B">
        <w:rPr>
          <w:rFonts w:ascii="Times New Roman" w:eastAsia="Calibri" w:hAnsi="Times New Roman"/>
          <w:sz w:val="24"/>
          <w:szCs w:val="24"/>
          <w:lang w:val="uk-UA" w:eastAsia="en-US"/>
        </w:rPr>
        <w:t>2</w:t>
      </w:r>
      <w:r w:rsidRPr="00F84975">
        <w:rPr>
          <w:rFonts w:ascii="Times New Roman" w:eastAsia="Calibri" w:hAnsi="Times New Roman"/>
          <w:sz w:val="24"/>
          <w:szCs w:val="24"/>
          <w:lang w:val="uk-UA" w:eastAsia="en-US"/>
        </w:rPr>
        <w:t xml:space="preserve"> році поставити Замовникові товар, зазначений в п.1.2., а Замовник - прийняти і оплатити такий товар в асортименті, кількості та за цінами, які зазначені у специфікації (додаток 1), що додається до Договору і є його невід'ємною частиною.</w:t>
      </w:r>
    </w:p>
    <w:p w:rsidR="00F84975" w:rsidRPr="00F84975" w:rsidRDefault="00F84975" w:rsidP="00F84975">
      <w:pPr>
        <w:spacing w:after="0" w:line="240" w:lineRule="auto"/>
        <w:rPr>
          <w:rFonts w:ascii="Times New Roman" w:eastAsia="Arial" w:hAnsi="Times New Roman" w:cs="Arial"/>
          <w:bCs/>
          <w:color w:val="000000"/>
          <w:sz w:val="28"/>
          <w:szCs w:val="28"/>
        </w:rPr>
      </w:pPr>
      <w:r w:rsidRPr="00F84975">
        <w:rPr>
          <w:rFonts w:ascii="Times New Roman" w:eastAsia="Calibri" w:hAnsi="Times New Roman"/>
          <w:sz w:val="24"/>
          <w:szCs w:val="24"/>
          <w:lang w:val="uk-UA" w:eastAsia="en-US"/>
        </w:rPr>
        <w:t xml:space="preserve">          1.2. Найменування (номенклатура, асортимент, кількість) товару: __________________________________________________________________________________________________________________________________________________________</w:t>
      </w:r>
    </w:p>
    <w:p w:rsidR="00F84975" w:rsidRPr="00F84975" w:rsidRDefault="00F84975" w:rsidP="00F84975">
      <w:pPr>
        <w:spacing w:after="0" w:line="240" w:lineRule="auto"/>
        <w:ind w:firstLine="567"/>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Кількість товару__________________________________________________________</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1.3. Обсяги закупівлі товару можуть  бути зменшені залежно від реального фінансування видатків чи потреб Замовника.</w:t>
      </w:r>
    </w:p>
    <w:p w:rsidR="00F84975" w:rsidRPr="00F84975" w:rsidRDefault="00F84975" w:rsidP="00F84975">
      <w:pPr>
        <w:spacing w:after="0"/>
        <w:jc w:val="center"/>
        <w:rPr>
          <w:rFonts w:ascii="Times New Roman" w:eastAsia="Calibri" w:hAnsi="Times New Roman"/>
          <w:sz w:val="24"/>
          <w:szCs w:val="24"/>
          <w:lang w:val="uk-UA" w:eastAsia="en-US"/>
        </w:rPr>
      </w:pPr>
    </w:p>
    <w:p w:rsidR="00F84975" w:rsidRPr="00F84975" w:rsidRDefault="00F84975" w:rsidP="00F84975">
      <w:pPr>
        <w:spacing w:after="0"/>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II. Якість товару</w:t>
      </w:r>
    </w:p>
    <w:p w:rsidR="00F84975" w:rsidRPr="00F84975" w:rsidRDefault="00F84975" w:rsidP="00F84975">
      <w:pPr>
        <w:spacing w:after="0" w:line="240" w:lineRule="auto"/>
        <w:ind w:firstLine="567"/>
        <w:jc w:val="both"/>
        <w:rPr>
          <w:rFonts w:ascii="Times New Roman" w:eastAsia="Calibri" w:hAnsi="Times New Roman"/>
          <w:sz w:val="24"/>
          <w:szCs w:val="24"/>
          <w:lang w:eastAsia="en-US"/>
        </w:rPr>
      </w:pPr>
      <w:r w:rsidRPr="00F84975">
        <w:rPr>
          <w:rFonts w:ascii="Times New Roman" w:eastAsia="Calibri" w:hAnsi="Times New Roman"/>
          <w:sz w:val="24"/>
          <w:szCs w:val="24"/>
          <w:lang w:val="uk-UA" w:eastAsia="en-US"/>
        </w:rPr>
        <w:t>2.1. Постачальник повинен передати (поставити) передбачений цим Договором Товар, якість якого відповідає діючим нормам якісних показників, встановлених чинним законодавством України для даного виду Товару, та технічним вимогам тендерної документації, що підтверджується сертифікатом якості, або посвідченням про якість (або іншим аналогічним документом), який надається на кожну партію Товару.</w:t>
      </w:r>
    </w:p>
    <w:p w:rsidR="00F84975" w:rsidRPr="00F84975" w:rsidRDefault="00F84975" w:rsidP="00F84975">
      <w:pPr>
        <w:spacing w:after="0"/>
        <w:ind w:left="106" w:firstLine="461"/>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2.2. Постачальник гарантує якість товару згідно ____________________________.  </w:t>
      </w:r>
    </w:p>
    <w:p w:rsidR="00F84975" w:rsidRPr="00F84975" w:rsidRDefault="00F84975" w:rsidP="00F84975">
      <w:pPr>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2.3. При виникненні претензій по якості товару його аналіз на якісні характеристики здійснюється за рахунок Постачальника у запропонованій Замовником лабораторії, що підтверджується Сторонами  Договору.</w:t>
      </w:r>
    </w:p>
    <w:p w:rsidR="00F84975" w:rsidRPr="00F84975" w:rsidRDefault="00F84975" w:rsidP="00F84975">
      <w:pPr>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2.4. Неякісний товар повертається Постачальнику його транспортом, при цьому навантаження та перевезення товару проводиться за його власний рахунок.</w:t>
      </w:r>
    </w:p>
    <w:p w:rsidR="00F84975" w:rsidRPr="00F84975" w:rsidRDefault="00F84975" w:rsidP="00F84975">
      <w:pPr>
        <w:jc w:val="center"/>
        <w:rPr>
          <w:rFonts w:ascii="Times New Roman" w:eastAsia="Calibri" w:hAnsi="Times New Roman"/>
          <w:b/>
          <w:sz w:val="24"/>
          <w:szCs w:val="24"/>
          <w:lang w:val="uk-UA" w:eastAsia="en-US"/>
        </w:rPr>
      </w:pPr>
    </w:p>
    <w:p w:rsidR="00F84975" w:rsidRPr="00F84975" w:rsidRDefault="00F84975" w:rsidP="00F84975">
      <w:pPr>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III. Ціна договору</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3.1. Загальна сума цього Договору становить ________________грн (сума прописом.),  у тому числі ПДВ/без ПДВ _____________грн.  (сума прописом.).</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3.2. Ціна на Товар за цим  Договором  може  бути  змінена на підставі ст. 41 Закону України «Про публічні закупівлі»,  за  взаємною згодою Сторін.              </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3.3. Загальна сума цього Договору є фіксованою протягом усього терміну дії договору та не підлягає зміні.  Постачальник визначає ціну на Товар (за 1 тонну __________ грн. (сума прописом)  в т.ч. ПДВ/без ПДВ __________ грн. (сума прописом)),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зберігання, навантаження, розвантаження, зважування, транспортування, а також інших витрат.</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3.4. Джерело фінансування – місцевий бюджет .</w:t>
      </w:r>
    </w:p>
    <w:p w:rsidR="00F84975" w:rsidRPr="00F84975" w:rsidRDefault="00F84975" w:rsidP="00F84975">
      <w:pPr>
        <w:spacing w:after="0"/>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IV. Порядок здійснення оплати</w:t>
      </w:r>
    </w:p>
    <w:p w:rsidR="00F84975" w:rsidRPr="00F84975" w:rsidRDefault="00F84975" w:rsidP="00F84975">
      <w:pPr>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4.1. Замовник здійснює розрахунки шляхом оплати фактично поставлених товарів  не пізніше 30 (тридцяти) календарних днів після підписання Сторонами накладної, що підтверджує постачання вищезазначених товарів та надання рахунку.</w:t>
      </w:r>
    </w:p>
    <w:p w:rsidR="00F84975" w:rsidRPr="00F84975" w:rsidRDefault="00F84975" w:rsidP="00F84975">
      <w:pPr>
        <w:tabs>
          <w:tab w:val="center" w:pos="4819"/>
          <w:tab w:val="right" w:pos="9639"/>
        </w:tabs>
        <w:spacing w:after="0"/>
        <w:ind w:firstLine="567"/>
        <w:jc w:val="both"/>
        <w:rPr>
          <w:rFonts w:ascii="Times New Roman" w:hAnsi="Times New Roman"/>
          <w:sz w:val="24"/>
          <w:szCs w:val="24"/>
          <w:lang w:val="uk-UA" w:eastAsia="x-none"/>
        </w:rPr>
      </w:pPr>
      <w:r w:rsidRPr="00F84975">
        <w:rPr>
          <w:rFonts w:ascii="Times New Roman" w:hAnsi="Times New Roman"/>
          <w:sz w:val="24"/>
          <w:szCs w:val="24"/>
          <w:lang w:val="uk-UA" w:eastAsia="x-none"/>
        </w:rPr>
        <w:lastRenderedPageBreak/>
        <w:t>4.2. Розрахунки проводяться шляхом   оплати Замовником грошових коштів після постачання Товару та  пред'явлення  Постачальником рахунка  на оплату  Товару  (далі  -  рахунок) і підписаної Сторонами накладної.</w:t>
      </w:r>
    </w:p>
    <w:p w:rsidR="00F84975" w:rsidRPr="00F84975" w:rsidRDefault="00F84975" w:rsidP="00F84975">
      <w:pPr>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V. Поставка товарів</w:t>
      </w:r>
    </w:p>
    <w:p w:rsidR="00F84975" w:rsidRPr="00F84975" w:rsidRDefault="00F84975" w:rsidP="00F84975">
      <w:pPr>
        <w:spacing w:after="0" w:line="240" w:lineRule="auto"/>
        <w:ind w:firstLine="567"/>
        <w:rPr>
          <w:rFonts w:ascii="Times New Roman" w:eastAsia="Calibri" w:hAnsi="Times New Roman"/>
          <w:b/>
          <w:sz w:val="24"/>
          <w:szCs w:val="24"/>
          <w:lang w:val="uk-UA" w:eastAsia="en-US"/>
        </w:rPr>
      </w:pPr>
      <w:r w:rsidRPr="00F84975">
        <w:rPr>
          <w:rFonts w:ascii="Times New Roman" w:eastAsia="Calibri" w:hAnsi="Times New Roman"/>
          <w:sz w:val="24"/>
          <w:szCs w:val="24"/>
          <w:lang w:val="uk-UA" w:eastAsia="en-US"/>
        </w:rPr>
        <w:t xml:space="preserve">5.1. Термін поставки товарів – </w:t>
      </w:r>
      <w:r>
        <w:rPr>
          <w:rFonts w:ascii="Times New Roman" w:eastAsia="Calibri" w:hAnsi="Times New Roman"/>
          <w:b/>
          <w:sz w:val="24"/>
          <w:szCs w:val="24"/>
          <w:lang w:val="uk-UA" w:eastAsia="en-US"/>
        </w:rPr>
        <w:t>до 3</w:t>
      </w:r>
      <w:r w:rsidR="00855570">
        <w:rPr>
          <w:rFonts w:ascii="Times New Roman" w:eastAsia="Calibri" w:hAnsi="Times New Roman"/>
          <w:b/>
          <w:sz w:val="24"/>
          <w:szCs w:val="24"/>
          <w:lang w:val="uk-UA" w:eastAsia="en-US"/>
        </w:rPr>
        <w:t>0</w:t>
      </w:r>
      <w:r w:rsidR="0095146B">
        <w:rPr>
          <w:rFonts w:ascii="Times New Roman" w:eastAsia="Calibri" w:hAnsi="Times New Roman"/>
          <w:b/>
          <w:sz w:val="24"/>
          <w:szCs w:val="24"/>
          <w:lang w:val="uk-UA" w:eastAsia="en-US"/>
        </w:rPr>
        <w:t>.09</w:t>
      </w:r>
      <w:r w:rsidRPr="00F84975">
        <w:rPr>
          <w:rFonts w:ascii="Times New Roman" w:eastAsia="Calibri" w:hAnsi="Times New Roman"/>
          <w:b/>
          <w:sz w:val="24"/>
          <w:szCs w:val="24"/>
          <w:lang w:val="uk-UA" w:eastAsia="en-US"/>
        </w:rPr>
        <w:t>.202</w:t>
      </w:r>
      <w:r w:rsidR="0095146B">
        <w:rPr>
          <w:rFonts w:ascii="Times New Roman" w:eastAsia="Calibri" w:hAnsi="Times New Roman"/>
          <w:b/>
          <w:sz w:val="24"/>
          <w:szCs w:val="24"/>
          <w:lang w:val="uk-UA" w:eastAsia="en-US"/>
        </w:rPr>
        <w:t>2</w:t>
      </w:r>
      <w:r w:rsidRPr="00F84975">
        <w:rPr>
          <w:rFonts w:ascii="Times New Roman" w:eastAsia="Calibri" w:hAnsi="Times New Roman"/>
          <w:b/>
          <w:sz w:val="24"/>
          <w:szCs w:val="24"/>
          <w:lang w:val="uk-UA" w:eastAsia="en-US"/>
        </w:rPr>
        <w:t xml:space="preserve"> року.</w:t>
      </w:r>
    </w:p>
    <w:p w:rsidR="00F84975" w:rsidRPr="00F84975" w:rsidRDefault="00F84975" w:rsidP="00F84975">
      <w:pPr>
        <w:spacing w:after="0" w:line="240" w:lineRule="auto"/>
        <w:jc w:val="both"/>
        <w:rPr>
          <w:rFonts w:ascii="Times New Roman" w:hAnsi="Times New Roman"/>
          <w:sz w:val="24"/>
          <w:szCs w:val="24"/>
          <w:lang w:val="uk-UA" w:eastAsia="en-US"/>
        </w:rPr>
      </w:pPr>
      <w:r w:rsidRPr="00F84975">
        <w:rPr>
          <w:rFonts w:ascii="Times New Roman" w:eastAsia="Calibri" w:hAnsi="Times New Roman"/>
          <w:sz w:val="24"/>
          <w:szCs w:val="24"/>
          <w:lang w:val="uk-UA" w:eastAsia="en-US"/>
        </w:rPr>
        <w:t>5.2. Місце поставки товарів:</w:t>
      </w:r>
      <w:r w:rsidRPr="00F84975">
        <w:rPr>
          <w:rFonts w:ascii="Times New Roman" w:hAnsi="Times New Roman"/>
          <w:sz w:val="24"/>
          <w:szCs w:val="24"/>
          <w:lang w:val="uk-UA" w:eastAsia="en-US"/>
        </w:rPr>
        <w:t xml:space="preserve"> згідно з переліком в  Додатку 2 .</w:t>
      </w:r>
    </w:p>
    <w:p w:rsidR="00F84975" w:rsidRPr="00F84975" w:rsidRDefault="00F84975" w:rsidP="00F84975">
      <w:pPr>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5.3. Постачальник при поставці відповідної партії товару передає Замовнику наступну супровідну документацію:</w:t>
      </w:r>
    </w:p>
    <w:p w:rsidR="00F84975" w:rsidRPr="00F84975" w:rsidRDefault="00F84975" w:rsidP="00F84975">
      <w:pPr>
        <w:shd w:val="clear" w:color="auto" w:fill="FFFFFF"/>
        <w:autoSpaceDE w:val="0"/>
        <w:autoSpaceDN w:val="0"/>
        <w:adjustRightInd w:val="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рахунок та накладну, в яких повинно бути чітко зазначена кількість Товару, ціна за одиницю Товару без ПДВ, вартість без ПДВ, сума ПДВ, загальна вартість. Постачальник несе відповідальність за арифметичні помилки в  накладних;</w:t>
      </w:r>
    </w:p>
    <w:p w:rsidR="00F84975" w:rsidRPr="00F84975" w:rsidRDefault="00F84975" w:rsidP="00F84975">
      <w:pPr>
        <w:shd w:val="clear" w:color="auto" w:fill="FFFFFF"/>
        <w:tabs>
          <w:tab w:val="left" w:pos="3780"/>
        </w:tabs>
        <w:autoSpaceDE w:val="0"/>
        <w:autoSpaceDN w:val="0"/>
        <w:adjustRightInd w:val="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документи, що підтверджують якість запропонованого товару (сертифікати відповідності, паспорти якості та/або інші документи що підтверджують якість товару).</w:t>
      </w:r>
    </w:p>
    <w:p w:rsidR="00F84975" w:rsidRPr="00F84975" w:rsidRDefault="00F84975" w:rsidP="00F84975">
      <w:pPr>
        <w:tabs>
          <w:tab w:val="center" w:pos="4819"/>
          <w:tab w:val="right" w:pos="9639"/>
        </w:tabs>
        <w:spacing w:after="0"/>
        <w:ind w:firstLine="567"/>
        <w:jc w:val="both"/>
        <w:rPr>
          <w:rFonts w:ascii="Times New Roman" w:hAnsi="Times New Roman"/>
          <w:sz w:val="24"/>
          <w:szCs w:val="24"/>
          <w:lang w:val="uk-UA" w:eastAsia="x-none"/>
        </w:rPr>
      </w:pPr>
      <w:r w:rsidRPr="00F84975">
        <w:rPr>
          <w:rFonts w:ascii="Times New Roman" w:hAnsi="Times New Roman"/>
          <w:color w:val="000000"/>
          <w:sz w:val="24"/>
          <w:szCs w:val="24"/>
          <w:lang w:val="uk-UA" w:eastAsia="x-none"/>
        </w:rPr>
        <w:t xml:space="preserve">5.4. </w:t>
      </w:r>
      <w:r w:rsidRPr="00F84975">
        <w:rPr>
          <w:rFonts w:ascii="Times New Roman" w:hAnsi="Times New Roman"/>
          <w:sz w:val="24"/>
          <w:szCs w:val="24"/>
          <w:lang w:val="uk-UA" w:eastAsia="x-none"/>
        </w:rPr>
        <w:t xml:space="preserve">Кожна партія Товару підлягає зважуванню у присутності представників Замовника, в місцях, визначених Замовником. </w:t>
      </w:r>
    </w:p>
    <w:p w:rsidR="00F84975" w:rsidRPr="00F84975" w:rsidRDefault="00F84975" w:rsidP="00F84975">
      <w:pPr>
        <w:tabs>
          <w:tab w:val="center" w:pos="4819"/>
          <w:tab w:val="right" w:pos="9639"/>
        </w:tabs>
        <w:spacing w:after="0"/>
        <w:ind w:firstLine="567"/>
        <w:jc w:val="both"/>
        <w:rPr>
          <w:rFonts w:ascii="Times New Roman" w:hAnsi="Times New Roman"/>
          <w:color w:val="000000"/>
          <w:sz w:val="24"/>
          <w:szCs w:val="24"/>
          <w:lang w:val="uk-UA" w:eastAsia="x-none"/>
        </w:rPr>
      </w:pPr>
      <w:r w:rsidRPr="00F84975">
        <w:rPr>
          <w:rFonts w:ascii="Times New Roman" w:hAnsi="Times New Roman"/>
          <w:color w:val="000000"/>
          <w:sz w:val="24"/>
          <w:szCs w:val="24"/>
          <w:lang w:val="uk-UA" w:eastAsia="x-none"/>
        </w:rPr>
        <w:t xml:space="preserve">5.5. Товар поставляється відповідно заявки Замовника в світлий час доби для вивішування. </w:t>
      </w:r>
    </w:p>
    <w:p w:rsidR="00F84975" w:rsidRPr="00F84975" w:rsidRDefault="00F84975" w:rsidP="00F84975">
      <w:pPr>
        <w:tabs>
          <w:tab w:val="center" w:pos="4819"/>
          <w:tab w:val="right" w:pos="9639"/>
        </w:tabs>
        <w:spacing w:after="0"/>
        <w:ind w:firstLine="567"/>
        <w:jc w:val="both"/>
        <w:rPr>
          <w:rFonts w:ascii="Times New Roman" w:hAnsi="Times New Roman"/>
          <w:sz w:val="24"/>
          <w:szCs w:val="24"/>
          <w:lang w:val="uk-UA" w:eastAsia="x-none"/>
        </w:rPr>
      </w:pPr>
      <w:r w:rsidRPr="00F84975">
        <w:rPr>
          <w:rFonts w:ascii="Times New Roman" w:hAnsi="Times New Roman"/>
          <w:sz w:val="24"/>
          <w:szCs w:val="24"/>
          <w:lang w:val="uk-UA" w:eastAsia="x-none"/>
        </w:rPr>
        <w:t>5.6. У разі поставки Товару неналежної якості, Замовник має право відмовитися приймати даний Товар. Товар підлягає поверненню Постачальнику. Оплата за дану продукцію не проводиться. Постачальник повинен замінити дану партію.</w:t>
      </w:r>
    </w:p>
    <w:p w:rsidR="00F84975" w:rsidRPr="00F84975" w:rsidRDefault="00F84975" w:rsidP="00F84975">
      <w:pPr>
        <w:ind w:firstLine="567"/>
        <w:jc w:val="both"/>
        <w:rPr>
          <w:rFonts w:ascii="Times New Roman" w:eastAsia="Calibri" w:hAnsi="Times New Roman"/>
          <w:color w:val="000000"/>
          <w:sz w:val="24"/>
          <w:szCs w:val="24"/>
          <w:lang w:val="uk-UA" w:eastAsia="en-US"/>
        </w:rPr>
      </w:pPr>
      <w:r w:rsidRPr="00F84975">
        <w:rPr>
          <w:rFonts w:ascii="Times New Roman" w:eastAsia="Calibri" w:hAnsi="Times New Roman"/>
          <w:color w:val="000000"/>
          <w:sz w:val="24"/>
          <w:szCs w:val="24"/>
          <w:lang w:val="uk-UA" w:eastAsia="en-US"/>
        </w:rPr>
        <w:t>5.7. Поставка: Товар поставляється партіями,згідно з замовленням на протязі 3-х календарних днів з моменту отримання заявки на постачання. Заявка подається в телефонному режимі. Постачання  Товару здійснюється за рахунок і транспортом Постачальника.</w:t>
      </w:r>
    </w:p>
    <w:p w:rsidR="00F84975" w:rsidRPr="00F84975" w:rsidRDefault="00F84975" w:rsidP="00F84975">
      <w:pPr>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VI. Права та обов'язки сторін</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6.1. Замовник зобов'язаний:</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6.1.1. Своєчасно та в повному обсязі сплачувати за поставлені товари;</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6.1.2. Приймати  поставлені товари  згідно з накладною та сертифікатом якості;</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6.2. Замовник має право:</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6.2.1. Достроково розірвати цей Договір  у  разі  невиконання зобов'язань </w:t>
      </w:r>
      <w:r w:rsidRPr="00F84975">
        <w:rPr>
          <w:rFonts w:ascii="Times New Roman" w:eastAsia="Calibri" w:hAnsi="Times New Roman"/>
          <w:color w:val="000000"/>
          <w:sz w:val="24"/>
          <w:szCs w:val="24"/>
          <w:lang w:val="uk-UA" w:eastAsia="en-US"/>
        </w:rPr>
        <w:t>Постачальник</w:t>
      </w:r>
      <w:r w:rsidRPr="00F84975">
        <w:rPr>
          <w:rFonts w:ascii="Times New Roman" w:eastAsia="Calibri" w:hAnsi="Times New Roman"/>
          <w:sz w:val="24"/>
          <w:szCs w:val="24"/>
          <w:lang w:val="uk-UA" w:eastAsia="en-US"/>
        </w:rPr>
        <w:t>ом, повідомивши про це його у строк 10 робочих днів;</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6.2.2. Контролювати постачання товарів у строки, встановлені цим Договором;</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6.2.4. Повернути рахунок, накладну Постачальнику  без  здійснення  оплати  в разі  неналежного  оформлення документів (відсутність печатки, підписів тощо).</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6.3. Учасник зобов'язаний:</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6.3.1. Забезпечити  постачання товарів  у строки, встановлені цим Договором;</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6.3.2. Забезпечити  постачання товарів,  якість  яких  відповідає  умовам,  установленим розділом II цього Договору.</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6.4. Постачальник має право:</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6.4.1. Своєчасно та в  повному  обсязі  отримувати  плату  за постачання товарів;</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6.4.2.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rsidR="00F84975" w:rsidRPr="00F84975" w:rsidRDefault="00F84975" w:rsidP="00F84975">
      <w:pPr>
        <w:spacing w:after="0" w:line="240" w:lineRule="auto"/>
        <w:ind w:firstLine="567"/>
        <w:jc w:val="center"/>
        <w:rPr>
          <w:rFonts w:ascii="Times New Roman" w:eastAsia="Calibri" w:hAnsi="Times New Roman"/>
          <w:b/>
          <w:sz w:val="24"/>
          <w:szCs w:val="24"/>
          <w:lang w:val="uk-UA" w:eastAsia="en-US"/>
        </w:rPr>
      </w:pPr>
    </w:p>
    <w:p w:rsidR="00F84975" w:rsidRPr="00F84975" w:rsidRDefault="00F84975" w:rsidP="00F84975">
      <w:pPr>
        <w:spacing w:after="0"/>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VII. Відповідальність сторін</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lastRenderedPageBreak/>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(пеню) у розмірі подвійної облікової ставки НБУ від суми недопоставлених товарів  з урахуванням індексу інфляції. </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7.3. Види порушень та санкції за них, установлені Договором: </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7.3.1. Несвоєчасне постачання товарів  – пеня у розмірі подвійної облікової ставки НБУ від суми недопоставлених товарів  з урахуванням індексу інфляції за кожний день затримки.</w:t>
      </w:r>
    </w:p>
    <w:p w:rsidR="00F84975" w:rsidRPr="00F84975" w:rsidRDefault="00F84975" w:rsidP="00F84975">
      <w:pPr>
        <w:spacing w:after="0"/>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7.3.2. Несвоєчасна оплата  - у розмірі подвійної облікової ставки НБУ від суми неоплачених коштів з урахуванням індексу інфляції за кожний день затримки.</w:t>
      </w:r>
    </w:p>
    <w:p w:rsidR="00F84975" w:rsidRPr="00F84975" w:rsidRDefault="00F84975" w:rsidP="00F84975">
      <w:pPr>
        <w:shd w:val="clear" w:color="auto" w:fill="FFFFFF"/>
        <w:autoSpaceDE w:val="0"/>
        <w:autoSpaceDN w:val="0"/>
        <w:adjustRightInd w:val="0"/>
        <w:ind w:firstLine="567"/>
        <w:jc w:val="both"/>
        <w:rPr>
          <w:rFonts w:ascii="Times New Roman" w:eastAsia="Calibri" w:hAnsi="Times New Roman"/>
          <w:b/>
          <w:sz w:val="24"/>
          <w:szCs w:val="24"/>
          <w:lang w:val="uk-UA" w:eastAsia="en-US"/>
        </w:rPr>
      </w:pPr>
      <w:r w:rsidRPr="00F84975">
        <w:rPr>
          <w:rFonts w:ascii="Times New Roman" w:eastAsia="Calibri" w:hAnsi="Times New Roman"/>
          <w:sz w:val="24"/>
          <w:szCs w:val="24"/>
          <w:lang w:val="uk-UA" w:eastAsia="en-US"/>
        </w:rPr>
        <w:t>7.3.3. За порушення  умов  зобов'язання  щодо якості Товару  стягується  штраф  у  розмірі  двадцяти відсотків   вартості  неякісного Товару. Сплата штрафу, пені не звільняє Постачальника від виконання прийнятих на себе зобов'язань по Договору поставки.</w:t>
      </w:r>
      <w:r w:rsidRPr="00F84975">
        <w:rPr>
          <w:rFonts w:ascii="Times New Roman" w:eastAsia="Calibri" w:hAnsi="Times New Roman"/>
          <w:b/>
          <w:sz w:val="24"/>
          <w:szCs w:val="24"/>
          <w:lang w:val="uk-UA" w:eastAsia="en-US"/>
        </w:rPr>
        <w:t xml:space="preserve">                         </w:t>
      </w:r>
    </w:p>
    <w:p w:rsidR="00F84975" w:rsidRPr="00F84975" w:rsidRDefault="00F84975" w:rsidP="00F84975">
      <w:pPr>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VIII. Обставини непереборної сили</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8.3. Доказом  виникнення обставин непереборної сили та строку їх дії є відповідні документи, які видаються  </w:t>
      </w:r>
      <w:proofErr w:type="spellStart"/>
      <w:r w:rsidRPr="00F84975">
        <w:rPr>
          <w:rFonts w:ascii="Times New Roman" w:eastAsia="Calibri" w:hAnsi="Times New Roman"/>
          <w:sz w:val="24"/>
          <w:szCs w:val="24"/>
          <w:lang w:val="uk-UA" w:eastAsia="en-US"/>
        </w:rPr>
        <w:t>Торгово</w:t>
      </w:r>
      <w:proofErr w:type="spellEnd"/>
      <w:r w:rsidRPr="00F84975">
        <w:rPr>
          <w:rFonts w:ascii="Times New Roman" w:eastAsia="Calibri" w:hAnsi="Times New Roman"/>
          <w:sz w:val="24"/>
          <w:szCs w:val="24"/>
          <w:lang w:val="uk-UA" w:eastAsia="en-US"/>
        </w:rPr>
        <w:t xml:space="preserve"> – Промисловою Палатою України.</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84975" w:rsidRPr="00F84975" w:rsidRDefault="00F84975" w:rsidP="00F84975">
      <w:pPr>
        <w:spacing w:after="0"/>
        <w:jc w:val="both"/>
        <w:rPr>
          <w:rFonts w:ascii="Times New Roman" w:eastAsia="Calibri" w:hAnsi="Times New Roman"/>
          <w:sz w:val="24"/>
          <w:szCs w:val="24"/>
          <w:lang w:val="uk-UA" w:eastAsia="en-US"/>
        </w:rPr>
      </w:pPr>
    </w:p>
    <w:p w:rsidR="00F84975" w:rsidRPr="00F84975" w:rsidRDefault="00F84975" w:rsidP="00F84975">
      <w:pPr>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IX. Вирішення спорів</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4975" w:rsidRPr="00F84975" w:rsidRDefault="00F84975" w:rsidP="00F84975">
      <w:p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9.2. У разі недосягнення Сторонами згоди спори  (розбіжності) вирішуються у судовому порядку.</w:t>
      </w:r>
    </w:p>
    <w:p w:rsidR="00F84975" w:rsidRPr="00F84975" w:rsidRDefault="00F84975" w:rsidP="00F84975">
      <w:pPr>
        <w:spacing w:after="0"/>
        <w:jc w:val="both"/>
        <w:rPr>
          <w:rFonts w:ascii="Times New Roman" w:eastAsia="Calibri" w:hAnsi="Times New Roman"/>
          <w:sz w:val="24"/>
          <w:szCs w:val="24"/>
          <w:lang w:val="uk-UA" w:eastAsia="en-US"/>
        </w:rPr>
      </w:pPr>
    </w:p>
    <w:p w:rsidR="00F84975" w:rsidRPr="00F84975" w:rsidRDefault="00F84975" w:rsidP="00F84975">
      <w:pPr>
        <w:spacing w:after="0"/>
        <w:jc w:val="both"/>
        <w:rPr>
          <w:rFonts w:ascii="Times New Roman" w:eastAsia="Calibri" w:hAnsi="Times New Roman"/>
          <w:sz w:val="24"/>
          <w:szCs w:val="24"/>
          <w:lang w:val="uk-UA" w:eastAsia="en-US"/>
        </w:rPr>
      </w:pPr>
    </w:p>
    <w:p w:rsidR="00F84975" w:rsidRPr="00F84975" w:rsidRDefault="00F84975" w:rsidP="00F84975">
      <w:pPr>
        <w:spacing w:after="0"/>
        <w:jc w:val="both"/>
        <w:rPr>
          <w:rFonts w:ascii="Times New Roman" w:eastAsia="Calibri" w:hAnsi="Times New Roman"/>
          <w:sz w:val="24"/>
          <w:szCs w:val="24"/>
          <w:lang w:val="uk-UA" w:eastAsia="en-US"/>
        </w:rPr>
      </w:pPr>
    </w:p>
    <w:p w:rsidR="00F84975" w:rsidRPr="00F84975" w:rsidRDefault="00F84975" w:rsidP="00F84975">
      <w:pPr>
        <w:spacing w:after="0" w:line="240" w:lineRule="auto"/>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X. Строк дії договору</w:t>
      </w:r>
    </w:p>
    <w:p w:rsidR="00F84975" w:rsidRPr="00F84975" w:rsidRDefault="00F84975" w:rsidP="00F84975">
      <w:pPr>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10.1. Договір про закупівлю набирає чинності з дня його підписання та діє до 31 грудня 202</w:t>
      </w:r>
      <w:r w:rsidR="00936FB3">
        <w:rPr>
          <w:rFonts w:ascii="Times New Roman" w:eastAsia="Calibri" w:hAnsi="Times New Roman"/>
          <w:sz w:val="24"/>
          <w:szCs w:val="24"/>
          <w:lang w:val="uk-UA" w:eastAsia="en-US"/>
        </w:rPr>
        <w:t>2</w:t>
      </w:r>
      <w:bookmarkStart w:id="0" w:name="_GoBack"/>
      <w:bookmarkEnd w:id="0"/>
      <w:r w:rsidRPr="00F84975">
        <w:rPr>
          <w:rFonts w:ascii="Times New Roman" w:eastAsia="Calibri" w:hAnsi="Times New Roman"/>
          <w:sz w:val="24"/>
          <w:szCs w:val="24"/>
          <w:lang w:val="uk-UA" w:eastAsia="en-US"/>
        </w:rPr>
        <w:t xml:space="preserve"> року.</w:t>
      </w:r>
      <w:bookmarkStart w:id="1" w:name="626"/>
      <w:bookmarkEnd w:id="1"/>
      <w:r w:rsidRPr="00F84975">
        <w:rPr>
          <w:rFonts w:ascii="Times New Roman" w:eastAsia="Calibri" w:hAnsi="Times New Roman"/>
          <w:sz w:val="24"/>
          <w:szCs w:val="24"/>
          <w:lang w:val="uk-UA" w:eastAsia="en-US"/>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F84975" w:rsidRPr="00F84975" w:rsidRDefault="00F84975" w:rsidP="00F84975">
      <w:pPr>
        <w:spacing w:after="0" w:line="240" w:lineRule="auto"/>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10.2. Цей Договір укладається і підписується у 2 (двох) примірниках, що мають однакову юридичну силу. </w:t>
      </w:r>
    </w:p>
    <w:p w:rsidR="00F84975" w:rsidRPr="00F84975" w:rsidRDefault="00F84975" w:rsidP="00F84975">
      <w:pPr>
        <w:spacing w:after="0"/>
        <w:jc w:val="center"/>
        <w:rPr>
          <w:rFonts w:ascii="Times New Roman" w:eastAsia="Calibri" w:hAnsi="Times New Roman"/>
          <w:sz w:val="24"/>
          <w:szCs w:val="24"/>
          <w:lang w:val="uk-UA" w:eastAsia="en-US"/>
        </w:rPr>
      </w:pPr>
      <w:r w:rsidRPr="00F84975">
        <w:rPr>
          <w:rFonts w:ascii="Times New Roman" w:eastAsia="Calibri" w:hAnsi="Times New Roman"/>
          <w:b/>
          <w:sz w:val="24"/>
          <w:szCs w:val="24"/>
          <w:lang w:val="uk-UA" w:eastAsia="en-US"/>
        </w:rPr>
        <w:t>XI. Інші умови</w:t>
      </w:r>
    </w:p>
    <w:p w:rsidR="00F84975" w:rsidRPr="00F84975" w:rsidRDefault="00F84975" w:rsidP="00F84975">
      <w:pPr>
        <w:widowControl w:val="0"/>
        <w:numPr>
          <w:ilvl w:val="0"/>
          <w:numId w:val="4"/>
        </w:numPr>
        <w:shd w:val="clear" w:color="auto" w:fill="FFFFFF"/>
        <w:tabs>
          <w:tab w:val="left" w:pos="787"/>
        </w:tabs>
        <w:autoSpaceDE w:val="0"/>
        <w:autoSpaceDN w:val="0"/>
        <w:adjustRightInd w:val="0"/>
        <w:spacing w:after="0" w:line="240" w:lineRule="auto"/>
        <w:ind w:firstLine="567"/>
        <w:jc w:val="both"/>
        <w:rPr>
          <w:rFonts w:ascii="Times New Roman" w:eastAsia="Calibri" w:hAnsi="Times New Roman"/>
          <w:color w:val="000000"/>
          <w:spacing w:val="-14"/>
          <w:sz w:val="24"/>
          <w:szCs w:val="24"/>
          <w:lang w:val="uk-UA" w:eastAsia="en-US"/>
        </w:rPr>
      </w:pPr>
      <w:r w:rsidRPr="00F84975">
        <w:rPr>
          <w:rFonts w:ascii="Times New Roman" w:eastAsia="Calibri" w:hAnsi="Times New Roman"/>
          <w:color w:val="000000"/>
          <w:sz w:val="24"/>
          <w:szCs w:val="24"/>
          <w:lang w:val="uk-UA" w:eastAsia="en-US"/>
        </w:rPr>
        <w:t>Всі зміни та доповнення до договору вносяться шляхом підписання додаткової</w:t>
      </w:r>
      <w:r w:rsidRPr="00F84975">
        <w:rPr>
          <w:rFonts w:ascii="Times New Roman" w:eastAsia="Calibri" w:hAnsi="Times New Roman"/>
          <w:color w:val="000000"/>
          <w:sz w:val="24"/>
          <w:szCs w:val="24"/>
          <w:lang w:val="uk-UA" w:eastAsia="en-US"/>
        </w:rPr>
        <w:br/>
      </w:r>
      <w:r w:rsidRPr="00F84975">
        <w:rPr>
          <w:rFonts w:ascii="Times New Roman" w:eastAsia="Calibri" w:hAnsi="Times New Roman"/>
          <w:color w:val="000000"/>
          <w:spacing w:val="-1"/>
          <w:sz w:val="24"/>
          <w:szCs w:val="24"/>
          <w:lang w:val="uk-UA" w:eastAsia="en-US"/>
        </w:rPr>
        <w:t>угоди до договору, яка вступає в силу з моменту підпису її обома сторонами договору,</w:t>
      </w:r>
      <w:r w:rsidRPr="00F84975">
        <w:rPr>
          <w:rFonts w:ascii="Times New Roman" w:eastAsia="Calibri" w:hAnsi="Times New Roman"/>
          <w:color w:val="000000"/>
          <w:spacing w:val="-1"/>
          <w:sz w:val="24"/>
          <w:szCs w:val="24"/>
          <w:lang w:val="uk-UA" w:eastAsia="en-US"/>
        </w:rPr>
        <w:br/>
      </w:r>
      <w:r w:rsidRPr="00F84975">
        <w:rPr>
          <w:rFonts w:ascii="Times New Roman" w:eastAsia="Calibri" w:hAnsi="Times New Roman"/>
          <w:color w:val="000000"/>
          <w:spacing w:val="-4"/>
          <w:sz w:val="24"/>
          <w:szCs w:val="24"/>
          <w:lang w:val="uk-UA" w:eastAsia="en-US"/>
        </w:rPr>
        <w:t>мають юридичну силу та є невід'ємною частиною цього договору.</w:t>
      </w:r>
    </w:p>
    <w:p w:rsidR="00F84975" w:rsidRPr="00F84975" w:rsidRDefault="00F84975" w:rsidP="00F84975">
      <w:pPr>
        <w:numPr>
          <w:ilvl w:val="0"/>
          <w:numId w:val="4"/>
        </w:numPr>
        <w:shd w:val="clear" w:color="auto" w:fill="FFFFFF"/>
        <w:spacing w:after="0" w:line="240" w:lineRule="auto"/>
        <w:ind w:firstLine="567"/>
        <w:jc w:val="both"/>
        <w:textAlignment w:val="baseline"/>
        <w:rPr>
          <w:rFonts w:ascii="Times New Roman" w:hAnsi="Times New Roman"/>
          <w:sz w:val="24"/>
          <w:szCs w:val="24"/>
          <w:lang w:val="uk-UA" w:eastAsia="zh-CN"/>
        </w:rPr>
      </w:pPr>
      <w:r w:rsidRPr="00F84975">
        <w:rPr>
          <w:rFonts w:ascii="Times New Roman" w:hAnsi="Times New Roman"/>
          <w:sz w:val="24"/>
          <w:szCs w:val="24"/>
          <w:lang w:val="uk-UA" w:eastAsia="zh-CN"/>
        </w:rPr>
        <w:t xml:space="preserve"> Умови цього договору про закупівлю відповідають змісту тендерної пропозиції за результатами аукціону (в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lastRenderedPageBreak/>
        <w:t>1) зменшення обсягів закупівлі, зокрема з урахуванням фактичного обсягу видатків замовника;</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t>5) узгодженої зміни ціни в бік зменшення (без зміни кількості (обсягу) та якості товарів, робіт і послуг);</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t>6) зміни ціни у зв’язку із зміною ставок податків і зборів пропорційно до змін таких ставок;</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4975">
        <w:rPr>
          <w:rFonts w:ascii="Times New Roman" w:eastAsia="Calibri" w:hAnsi="Times New Roman"/>
          <w:color w:val="000000"/>
          <w:sz w:val="24"/>
          <w:szCs w:val="24"/>
          <w:lang w:val="uk-UA" w:eastAsia="uk-UA"/>
        </w:rPr>
        <w:t>Platts</w:t>
      </w:r>
      <w:proofErr w:type="spellEnd"/>
      <w:r w:rsidRPr="00F84975">
        <w:rPr>
          <w:rFonts w:ascii="Times New Roman" w:eastAsia="Calibri" w:hAnsi="Times New Roman"/>
          <w:color w:val="000000"/>
          <w:sz w:val="24"/>
          <w:szCs w:val="24"/>
          <w:lang w:val="uk-UA"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84975" w:rsidRPr="00F84975" w:rsidRDefault="00F84975" w:rsidP="00F84975">
      <w:pPr>
        <w:spacing w:after="0" w:line="240" w:lineRule="auto"/>
        <w:ind w:firstLine="567"/>
        <w:jc w:val="both"/>
        <w:rPr>
          <w:rFonts w:ascii="Times New Roman" w:eastAsia="Calibri" w:hAnsi="Times New Roman"/>
          <w:color w:val="000000"/>
          <w:sz w:val="24"/>
          <w:szCs w:val="24"/>
          <w:lang w:val="uk-UA" w:eastAsia="uk-UA"/>
        </w:rPr>
      </w:pPr>
      <w:r w:rsidRPr="00F84975">
        <w:rPr>
          <w:rFonts w:ascii="Times New Roman" w:eastAsia="Calibri" w:hAnsi="Times New Roman"/>
          <w:color w:val="000000"/>
          <w:sz w:val="24"/>
          <w:szCs w:val="24"/>
          <w:lang w:val="uk-UA" w:eastAsia="uk-UA"/>
        </w:rPr>
        <w:t>8) зміни умов у зв’язку із застосуванням положень частини шостої  статті 41.</w:t>
      </w:r>
    </w:p>
    <w:p w:rsidR="00F84975" w:rsidRPr="00F84975" w:rsidRDefault="00F84975" w:rsidP="00F84975">
      <w:pPr>
        <w:numPr>
          <w:ilvl w:val="0"/>
          <w:numId w:val="4"/>
        </w:num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F84975" w:rsidRPr="00F84975" w:rsidRDefault="00F84975" w:rsidP="00F84975">
      <w:pPr>
        <w:numPr>
          <w:ilvl w:val="0"/>
          <w:numId w:val="4"/>
        </w:numPr>
        <w:spacing w:after="0" w:line="240" w:lineRule="auto"/>
        <w:ind w:firstLine="567"/>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Взаємовідносини Сторін, не передбачені Договором, регулюються чинним законодавством України.</w:t>
      </w:r>
    </w:p>
    <w:p w:rsidR="00F84975" w:rsidRPr="00F84975" w:rsidRDefault="00F84975" w:rsidP="00F84975">
      <w:pPr>
        <w:spacing w:after="0"/>
        <w:jc w:val="both"/>
        <w:rPr>
          <w:rFonts w:ascii="Times New Roman" w:eastAsia="Calibri" w:hAnsi="Times New Roman"/>
          <w:sz w:val="24"/>
          <w:szCs w:val="24"/>
          <w:lang w:val="uk-UA" w:eastAsia="en-US"/>
        </w:rPr>
      </w:pPr>
    </w:p>
    <w:p w:rsidR="00F84975" w:rsidRPr="00F84975" w:rsidRDefault="00F84975" w:rsidP="00F84975">
      <w:pPr>
        <w:spacing w:after="0"/>
        <w:jc w:val="center"/>
        <w:rPr>
          <w:rFonts w:ascii="Times New Roman" w:eastAsia="Arial" w:hAnsi="Times New Roman"/>
          <w:color w:val="000000"/>
          <w:sz w:val="24"/>
          <w:szCs w:val="24"/>
          <w:lang w:val="uk-UA"/>
        </w:rPr>
      </w:pPr>
      <w:r w:rsidRPr="00F84975">
        <w:rPr>
          <w:rFonts w:ascii="Times New Roman" w:hAnsi="Times New Roman"/>
          <w:b/>
          <w:color w:val="000000"/>
          <w:sz w:val="24"/>
          <w:szCs w:val="24"/>
          <w:lang w:val="uk-UA"/>
        </w:rPr>
        <w:t>XII. Додатки до договору</w:t>
      </w:r>
    </w:p>
    <w:p w:rsidR="00F84975" w:rsidRPr="00F84975" w:rsidRDefault="00F84975" w:rsidP="00F84975">
      <w:pPr>
        <w:spacing w:after="0" w:line="240" w:lineRule="auto"/>
        <w:rPr>
          <w:rFonts w:ascii="Times New Roman" w:eastAsia="Arial" w:hAnsi="Times New Roman"/>
          <w:color w:val="000000"/>
          <w:sz w:val="24"/>
          <w:szCs w:val="24"/>
          <w:lang w:val="uk-UA"/>
        </w:rPr>
      </w:pPr>
      <w:r w:rsidRPr="00F84975">
        <w:rPr>
          <w:rFonts w:ascii="Times New Roman" w:hAnsi="Times New Roman"/>
          <w:color w:val="000000"/>
          <w:sz w:val="24"/>
          <w:szCs w:val="24"/>
          <w:lang w:val="uk-UA"/>
        </w:rPr>
        <w:t>12. Невід'ємною частиною цього Договору є:</w:t>
      </w:r>
    </w:p>
    <w:p w:rsidR="00F84975" w:rsidRPr="00F84975" w:rsidRDefault="00F84975" w:rsidP="00F84975">
      <w:pPr>
        <w:spacing w:after="0" w:line="240" w:lineRule="auto"/>
        <w:rPr>
          <w:rFonts w:ascii="Times New Roman" w:hAnsi="Times New Roman"/>
          <w:color w:val="000000"/>
          <w:sz w:val="24"/>
          <w:szCs w:val="24"/>
          <w:lang w:val="uk-UA"/>
        </w:rPr>
      </w:pPr>
      <w:r w:rsidRPr="00F84975">
        <w:rPr>
          <w:rFonts w:ascii="Times New Roman" w:hAnsi="Times New Roman"/>
          <w:color w:val="000000"/>
          <w:sz w:val="24"/>
          <w:szCs w:val="24"/>
          <w:lang w:val="uk-UA"/>
        </w:rPr>
        <w:t>12.1. Специфікація (Додаток № 1).</w:t>
      </w:r>
    </w:p>
    <w:p w:rsidR="00F84975" w:rsidRPr="00F84975" w:rsidRDefault="00F84975" w:rsidP="00F84975">
      <w:pPr>
        <w:jc w:val="center"/>
        <w:rPr>
          <w:rFonts w:ascii="Times New Roman" w:hAnsi="Times New Roman"/>
          <w:color w:val="000000"/>
          <w:sz w:val="24"/>
          <w:szCs w:val="24"/>
          <w:lang w:val="uk-UA"/>
        </w:rPr>
      </w:pPr>
    </w:p>
    <w:p w:rsidR="00F84975" w:rsidRPr="00F84975" w:rsidRDefault="00F84975" w:rsidP="00F84975">
      <w:pPr>
        <w:jc w:val="center"/>
        <w:rPr>
          <w:rFonts w:ascii="Times New Roman" w:hAnsi="Times New Roman"/>
          <w:color w:val="000000"/>
          <w:sz w:val="24"/>
          <w:szCs w:val="24"/>
          <w:lang w:val="uk-UA"/>
        </w:rPr>
      </w:pPr>
    </w:p>
    <w:p w:rsidR="00F84975" w:rsidRPr="00F84975" w:rsidRDefault="00F84975" w:rsidP="00F84975">
      <w:pPr>
        <w:jc w:val="cente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XIII. Місцезнаходження та банківські реквізити сторін</w:t>
      </w:r>
    </w:p>
    <w:p w:rsidR="00F84975" w:rsidRPr="00F84975" w:rsidRDefault="00F84975" w:rsidP="00F84975">
      <w:pPr>
        <w:rPr>
          <w:rFonts w:ascii="Times New Roman" w:eastAsia="Calibri" w:hAnsi="Times New Roman"/>
          <w:sz w:val="24"/>
          <w:szCs w:val="24"/>
          <w:lang w:val="uk-UA" w:eastAsia="en-US"/>
        </w:rPr>
      </w:pPr>
    </w:p>
    <w:tbl>
      <w:tblPr>
        <w:tblpPr w:leftFromText="180" w:rightFromText="180" w:bottomFromText="160" w:vertAnchor="text" w:horzAnchor="margin" w:tblpY="31"/>
        <w:tblW w:w="9600" w:type="dxa"/>
        <w:tblLayout w:type="fixed"/>
        <w:tblLook w:val="04A0" w:firstRow="1" w:lastRow="0" w:firstColumn="1" w:lastColumn="0" w:noHBand="0" w:noVBand="1"/>
      </w:tblPr>
      <w:tblGrid>
        <w:gridCol w:w="4925"/>
        <w:gridCol w:w="4675"/>
      </w:tblGrid>
      <w:tr w:rsidR="00F84975" w:rsidRPr="00F84975" w:rsidTr="003B22FF">
        <w:trPr>
          <w:trHeight w:val="4111"/>
        </w:trPr>
        <w:tc>
          <w:tcPr>
            <w:tcW w:w="4928" w:type="dxa"/>
          </w:tcPr>
          <w:p w:rsidR="00F84975" w:rsidRPr="00F84975" w:rsidRDefault="00F84975" w:rsidP="00F84975">
            <w:pPr>
              <w:tabs>
                <w:tab w:val="left" w:pos="4745"/>
              </w:tabs>
              <w:spacing w:after="0" w:line="240" w:lineRule="auto"/>
              <w:outlineLvl w:val="4"/>
              <w:rPr>
                <w:rFonts w:ascii="Times New Roman" w:hAnsi="Times New Roman"/>
                <w:b/>
                <w:bCs/>
                <w:i/>
                <w:iCs/>
                <w:sz w:val="24"/>
                <w:szCs w:val="24"/>
                <w:lang w:eastAsia="en-US"/>
              </w:rPr>
            </w:pPr>
            <w:r w:rsidRPr="00F84975">
              <w:rPr>
                <w:rFonts w:ascii="Times New Roman" w:hAnsi="Times New Roman"/>
                <w:b/>
                <w:bCs/>
                <w:i/>
                <w:iCs/>
                <w:sz w:val="24"/>
                <w:szCs w:val="24"/>
                <w:lang w:eastAsia="en-US"/>
              </w:rPr>
              <w:t>ЗАМОВНИК:</w:t>
            </w:r>
          </w:p>
          <w:p w:rsidR="00F84975" w:rsidRPr="00F84975" w:rsidRDefault="00F84975" w:rsidP="00F84975">
            <w:pPr>
              <w:spacing w:after="0" w:line="240" w:lineRule="auto"/>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 xml:space="preserve">__________________________________________________________________________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_____________________________________р/р ________________________________,</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в ___________________________________,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МФО ________________,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код ЄДРПОУ 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Св. ПДВ № 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ІПН № 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proofErr w:type="spellStart"/>
            <w:r w:rsidRPr="00F84975">
              <w:rPr>
                <w:rFonts w:ascii="Times New Roman" w:eastAsia="Calibri" w:hAnsi="Times New Roman"/>
                <w:sz w:val="24"/>
                <w:szCs w:val="24"/>
                <w:lang w:val="uk-UA" w:eastAsia="en-US"/>
              </w:rPr>
              <w:t>Тел</w:t>
            </w:r>
            <w:proofErr w:type="spellEnd"/>
            <w:r w:rsidRPr="00F84975">
              <w:rPr>
                <w:rFonts w:ascii="Times New Roman" w:eastAsia="Calibri" w:hAnsi="Times New Roman"/>
                <w:sz w:val="24"/>
                <w:szCs w:val="24"/>
                <w:lang w:val="uk-UA" w:eastAsia="en-US"/>
              </w:rPr>
              <w:t xml:space="preserve">/Факс (______) 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bCs/>
                <w:sz w:val="24"/>
                <w:szCs w:val="24"/>
                <w:lang w:val="uk-UA" w:eastAsia="en-US"/>
              </w:rPr>
              <w:t>__________</w:t>
            </w:r>
            <w:r w:rsidRPr="00F84975">
              <w:rPr>
                <w:rFonts w:ascii="Times New Roman" w:eastAsia="Calibri" w:hAnsi="Times New Roman"/>
                <w:sz w:val="24"/>
                <w:szCs w:val="24"/>
                <w:lang w:val="uk-UA" w:eastAsia="en-US"/>
              </w:rPr>
              <w:t xml:space="preserve"> </w:t>
            </w:r>
          </w:p>
          <w:p w:rsidR="00F84975" w:rsidRPr="00F84975" w:rsidRDefault="00F84975" w:rsidP="00F84975">
            <w:pPr>
              <w:spacing w:before="100" w:beforeAutospacing="1"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Посада     ______________ ПІБ</w:t>
            </w:r>
          </w:p>
        </w:tc>
        <w:tc>
          <w:tcPr>
            <w:tcW w:w="4678" w:type="dxa"/>
          </w:tcPr>
          <w:p w:rsidR="00F84975" w:rsidRPr="00F84975" w:rsidRDefault="00F84975" w:rsidP="00F84975">
            <w:pPr>
              <w:spacing w:after="0" w:line="240" w:lineRule="auto"/>
              <w:outlineLvl w:val="4"/>
              <w:rPr>
                <w:rFonts w:ascii="Times New Roman" w:hAnsi="Times New Roman"/>
                <w:b/>
                <w:bCs/>
                <w:i/>
                <w:iCs/>
                <w:sz w:val="24"/>
                <w:szCs w:val="24"/>
                <w:lang w:eastAsia="en-US"/>
              </w:rPr>
            </w:pPr>
            <w:r w:rsidRPr="00F84975">
              <w:rPr>
                <w:rFonts w:ascii="Times New Roman" w:hAnsi="Times New Roman"/>
                <w:b/>
                <w:i/>
                <w:iCs/>
                <w:sz w:val="24"/>
                <w:szCs w:val="24"/>
                <w:lang w:eastAsia="en-US"/>
              </w:rPr>
              <w:t>УЧАСНИК:</w:t>
            </w:r>
          </w:p>
          <w:p w:rsidR="00F84975" w:rsidRPr="00F84975" w:rsidRDefault="00F84975" w:rsidP="00F84975">
            <w:pPr>
              <w:spacing w:after="0" w:line="240" w:lineRule="auto"/>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 xml:space="preserve">__________________________________________________________________________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_____________________________________р/р ________________________________,</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в ___________________________________,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МФО ________________,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код ЄДРПОУ 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Св. ПДВ № 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ІПН № 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proofErr w:type="spellStart"/>
            <w:r w:rsidRPr="00F84975">
              <w:rPr>
                <w:rFonts w:ascii="Times New Roman" w:eastAsia="Calibri" w:hAnsi="Times New Roman"/>
                <w:sz w:val="24"/>
                <w:szCs w:val="24"/>
                <w:lang w:val="uk-UA" w:eastAsia="en-US"/>
              </w:rPr>
              <w:t>Тел</w:t>
            </w:r>
            <w:proofErr w:type="spellEnd"/>
            <w:r w:rsidRPr="00F84975">
              <w:rPr>
                <w:rFonts w:ascii="Times New Roman" w:eastAsia="Calibri" w:hAnsi="Times New Roman"/>
                <w:sz w:val="24"/>
                <w:szCs w:val="24"/>
                <w:lang w:val="uk-UA" w:eastAsia="en-US"/>
              </w:rPr>
              <w:t xml:space="preserve">/Факс (______) _______________.  </w:t>
            </w: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bCs/>
                <w:sz w:val="24"/>
                <w:szCs w:val="24"/>
                <w:lang w:val="uk-UA" w:eastAsia="en-US"/>
              </w:rPr>
              <w:t>__________</w:t>
            </w:r>
            <w:r w:rsidRPr="00F84975">
              <w:rPr>
                <w:rFonts w:ascii="Times New Roman" w:eastAsia="Calibri" w:hAnsi="Times New Roman"/>
                <w:sz w:val="24"/>
                <w:szCs w:val="24"/>
                <w:lang w:val="uk-UA" w:eastAsia="en-US"/>
              </w:rPr>
              <w:t xml:space="preserve"> </w:t>
            </w: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 Посада     ______________ ПІБ</w:t>
            </w: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p w:rsidR="00F84975" w:rsidRPr="00F84975" w:rsidRDefault="00F84975" w:rsidP="00F84975">
            <w:pPr>
              <w:spacing w:after="0" w:line="240" w:lineRule="auto"/>
              <w:rPr>
                <w:rFonts w:ascii="Times New Roman" w:eastAsia="Calibri" w:hAnsi="Times New Roman"/>
                <w:sz w:val="24"/>
                <w:szCs w:val="24"/>
                <w:lang w:val="uk-UA" w:eastAsia="en-US"/>
              </w:rPr>
            </w:pPr>
          </w:p>
        </w:tc>
      </w:tr>
    </w:tbl>
    <w:p w:rsidR="00F84975" w:rsidRPr="00F84975" w:rsidRDefault="00F84975" w:rsidP="00F84975">
      <w:pPr>
        <w:rPr>
          <w:rFonts w:eastAsia="Calibri"/>
          <w:lang w:val="uk-UA" w:eastAsia="en-US"/>
        </w:rPr>
      </w:pPr>
    </w:p>
    <w:p w:rsidR="00F84975" w:rsidRPr="00F84975" w:rsidRDefault="00F84975" w:rsidP="00F84975">
      <w:pPr>
        <w:spacing w:after="0" w:line="240" w:lineRule="auto"/>
        <w:jc w:val="both"/>
        <w:rPr>
          <w:rFonts w:ascii="Times New Roman" w:eastAsia="Calibri" w:hAnsi="Times New Roman"/>
          <w:sz w:val="18"/>
          <w:szCs w:val="18"/>
          <w:lang w:val="uk-UA" w:eastAsia="en-US"/>
        </w:rPr>
      </w:pPr>
      <w:r w:rsidRPr="00F84975">
        <w:rPr>
          <w:rFonts w:ascii="Times New Roman" w:eastAsia="Calibri" w:hAnsi="Times New Roman"/>
          <w:sz w:val="18"/>
          <w:szCs w:val="18"/>
          <w:lang w:val="uk-UA" w:eastAsia="en-US"/>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F84975" w:rsidRPr="00F84975" w:rsidRDefault="00F84975" w:rsidP="00F84975">
      <w:pPr>
        <w:rPr>
          <w:rFonts w:eastAsia="Calibri"/>
          <w:color w:val="000000"/>
          <w:sz w:val="20"/>
          <w:szCs w:val="20"/>
          <w:lang w:val="uk-UA" w:eastAsia="en-US"/>
        </w:rPr>
      </w:pPr>
    </w:p>
    <w:p w:rsidR="00F84975" w:rsidRPr="00F84975" w:rsidRDefault="00F84975" w:rsidP="00F84975">
      <w:pPr>
        <w:jc w:val="right"/>
        <w:rPr>
          <w:rFonts w:ascii="Times New Roman" w:eastAsia="Calibri" w:hAnsi="Times New Roman"/>
          <w:b/>
          <w:sz w:val="24"/>
          <w:szCs w:val="24"/>
          <w:lang w:val="uk-UA" w:eastAsia="en-US"/>
        </w:rPr>
      </w:pPr>
      <w:proofErr w:type="spellStart"/>
      <w:r w:rsidRPr="00F84975">
        <w:rPr>
          <w:rFonts w:ascii="Times New Roman" w:eastAsia="Calibri" w:hAnsi="Times New Roman"/>
          <w:sz w:val="24"/>
          <w:szCs w:val="24"/>
          <w:lang w:eastAsia="en-US"/>
        </w:rPr>
        <w:t>Додаток</w:t>
      </w:r>
      <w:proofErr w:type="spellEnd"/>
      <w:r w:rsidRPr="00F84975">
        <w:rPr>
          <w:rFonts w:ascii="Times New Roman" w:eastAsia="Calibri" w:hAnsi="Times New Roman"/>
          <w:sz w:val="24"/>
          <w:szCs w:val="24"/>
          <w:lang w:eastAsia="en-US"/>
        </w:rPr>
        <w:t xml:space="preserve"> №1</w:t>
      </w:r>
      <w:r w:rsidRPr="00F84975">
        <w:rPr>
          <w:rFonts w:ascii="Times New Roman" w:eastAsia="Calibri" w:hAnsi="Times New Roman"/>
          <w:sz w:val="24"/>
          <w:szCs w:val="24"/>
          <w:lang w:val="uk-UA" w:eastAsia="en-US"/>
        </w:rPr>
        <w:t xml:space="preserve"> </w:t>
      </w:r>
      <w:proofErr w:type="gramStart"/>
      <w:r w:rsidRPr="00F84975">
        <w:rPr>
          <w:rFonts w:ascii="Times New Roman" w:eastAsia="Calibri" w:hAnsi="Times New Roman"/>
          <w:sz w:val="24"/>
          <w:szCs w:val="24"/>
          <w:lang w:val="uk-UA" w:eastAsia="en-US"/>
        </w:rPr>
        <w:t>до</w:t>
      </w:r>
      <w:proofErr w:type="gramEnd"/>
      <w:r w:rsidRPr="00F84975">
        <w:rPr>
          <w:rFonts w:ascii="Times New Roman" w:eastAsia="Calibri" w:hAnsi="Times New Roman"/>
          <w:sz w:val="24"/>
          <w:szCs w:val="24"/>
          <w:lang w:val="uk-UA" w:eastAsia="en-US"/>
        </w:rPr>
        <w:t xml:space="preserve"> договору</w:t>
      </w:r>
    </w:p>
    <w:p w:rsidR="00F84975" w:rsidRPr="00F84975" w:rsidRDefault="00F84975" w:rsidP="00F84975">
      <w:pPr>
        <w:jc w:val="center"/>
        <w:rPr>
          <w:rFonts w:ascii="Times New Roman" w:eastAsia="Calibri" w:hAnsi="Times New Roman"/>
          <w:b/>
          <w:sz w:val="24"/>
          <w:szCs w:val="24"/>
          <w:lang w:eastAsia="en-US"/>
        </w:rPr>
      </w:pPr>
      <w:r w:rsidRPr="00F84975">
        <w:rPr>
          <w:rFonts w:ascii="Times New Roman" w:eastAsia="Calibri" w:hAnsi="Times New Roman"/>
          <w:b/>
          <w:sz w:val="24"/>
          <w:szCs w:val="24"/>
          <w:lang w:eastAsia="en-US"/>
        </w:rPr>
        <w:t>СПЕЦИФІКАЦІЯ</w:t>
      </w:r>
    </w:p>
    <w:p w:rsidR="00F84975" w:rsidRPr="00F84975" w:rsidRDefault="00F84975" w:rsidP="00F84975">
      <w:pPr>
        <w:jc w:val="center"/>
        <w:rPr>
          <w:rFonts w:ascii="Times New Roman" w:eastAsia="Calibri" w:hAnsi="Times New Roman"/>
          <w:sz w:val="24"/>
          <w:szCs w:val="24"/>
          <w:lang w:val="uk-UA" w:eastAsia="en-US"/>
        </w:rPr>
      </w:pPr>
      <w:proofErr w:type="gramStart"/>
      <w:r w:rsidRPr="00F84975">
        <w:rPr>
          <w:rFonts w:ascii="Times New Roman" w:eastAsia="Calibri" w:hAnsi="Times New Roman"/>
          <w:sz w:val="24"/>
          <w:szCs w:val="24"/>
          <w:lang w:eastAsia="en-US"/>
        </w:rPr>
        <w:t>до</w:t>
      </w:r>
      <w:proofErr w:type="gramEnd"/>
      <w:r w:rsidRPr="00F84975">
        <w:rPr>
          <w:rFonts w:ascii="Times New Roman" w:eastAsia="Calibri" w:hAnsi="Times New Roman"/>
          <w:sz w:val="24"/>
          <w:szCs w:val="24"/>
          <w:lang w:eastAsia="en-US"/>
        </w:rPr>
        <w:t xml:space="preserve"> договору №   ________</w:t>
      </w:r>
    </w:p>
    <w:p w:rsidR="00F84975" w:rsidRPr="00F84975" w:rsidRDefault="00F84975" w:rsidP="00F84975">
      <w:pPr>
        <w:jc w:val="both"/>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                                                                                                            «____» ____________.</w:t>
      </w:r>
    </w:p>
    <w:p w:rsidR="00F84975" w:rsidRPr="00F84975" w:rsidRDefault="00F84975" w:rsidP="00F84975">
      <w:pPr>
        <w:jc w:val="center"/>
        <w:rPr>
          <w:rFonts w:ascii="Times New Roman" w:eastAsia="Calibri" w:hAnsi="Times New Roman"/>
          <w:b/>
          <w:color w:val="333333"/>
          <w:sz w:val="24"/>
          <w:szCs w:val="24"/>
          <w:lang w:val="uk-UA" w:eastAsia="en-US"/>
        </w:rPr>
      </w:pPr>
    </w:p>
    <w:tbl>
      <w:tblPr>
        <w:tblW w:w="9495" w:type="dxa"/>
        <w:tblInd w:w="40" w:type="dxa"/>
        <w:tblLayout w:type="fixed"/>
        <w:tblCellMar>
          <w:left w:w="40" w:type="dxa"/>
          <w:right w:w="40" w:type="dxa"/>
        </w:tblCellMar>
        <w:tblLook w:val="04A0" w:firstRow="1" w:lastRow="0" w:firstColumn="1" w:lastColumn="0" w:noHBand="0" w:noVBand="1"/>
      </w:tblPr>
      <w:tblGrid>
        <w:gridCol w:w="546"/>
        <w:gridCol w:w="3865"/>
        <w:gridCol w:w="850"/>
        <w:gridCol w:w="1418"/>
        <w:gridCol w:w="1276"/>
        <w:gridCol w:w="1540"/>
      </w:tblGrid>
      <w:tr w:rsidR="00F84975" w:rsidRPr="00F84975" w:rsidTr="003B22FF">
        <w:trPr>
          <w:trHeight w:hRule="exact" w:val="821"/>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hd w:val="clear" w:color="auto" w:fill="FFFFFF"/>
              <w:spacing w:after="0"/>
              <w:ind w:left="50"/>
              <w:jc w:val="center"/>
              <w:rPr>
                <w:rFonts w:ascii="Times New Roman" w:hAnsi="Times New Roman"/>
                <w:lang w:val="uk-UA" w:eastAsia="uk-UA"/>
              </w:rPr>
            </w:pPr>
            <w:r w:rsidRPr="00F84975">
              <w:rPr>
                <w:rFonts w:ascii="Times New Roman" w:hAnsi="Times New Roman"/>
                <w:lang w:val="uk-UA" w:eastAsia="uk-UA"/>
              </w:rPr>
              <w:t>№</w:t>
            </w:r>
          </w:p>
        </w:tc>
        <w:tc>
          <w:tcPr>
            <w:tcW w:w="3865" w:type="dxa"/>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hd w:val="clear" w:color="auto" w:fill="FFFFFF"/>
              <w:spacing w:after="0"/>
              <w:jc w:val="center"/>
              <w:rPr>
                <w:rFonts w:ascii="Times New Roman" w:hAnsi="Times New Roman"/>
                <w:lang w:val="uk-UA" w:eastAsia="uk-UA"/>
              </w:rPr>
            </w:pPr>
            <w:r w:rsidRPr="00F84975">
              <w:rPr>
                <w:rFonts w:ascii="Times New Roman" w:hAnsi="Times New Roman"/>
                <w:lang w:val="uk-UA" w:eastAsia="uk-UA"/>
              </w:rPr>
              <w:t>Найменування товару</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hd w:val="clear" w:color="auto" w:fill="FFFFFF"/>
              <w:spacing w:after="0"/>
              <w:jc w:val="center"/>
              <w:rPr>
                <w:rFonts w:ascii="Times New Roman" w:hAnsi="Times New Roman"/>
                <w:lang w:val="uk-UA" w:eastAsia="uk-UA"/>
              </w:rPr>
            </w:pPr>
            <w:r w:rsidRPr="00F84975">
              <w:rPr>
                <w:rFonts w:ascii="Times New Roman" w:hAnsi="Times New Roman"/>
                <w:lang w:val="uk-UA" w:eastAsia="uk-UA"/>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pacing w:after="0"/>
              <w:jc w:val="center"/>
              <w:rPr>
                <w:rFonts w:ascii="Times New Roman" w:hAnsi="Times New Roman"/>
                <w:spacing w:val="-4"/>
                <w:lang w:val="uk-UA" w:eastAsia="uk-UA"/>
              </w:rPr>
            </w:pPr>
            <w:r w:rsidRPr="00F84975">
              <w:rPr>
                <w:rFonts w:ascii="Times New Roman" w:hAnsi="Times New Roman"/>
                <w:lang w:val="uk-UA" w:eastAsia="uk-UA"/>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hd w:val="clear" w:color="auto" w:fill="FFFFFF"/>
              <w:spacing w:after="0"/>
              <w:ind w:left="43"/>
              <w:jc w:val="center"/>
              <w:rPr>
                <w:rFonts w:ascii="Times New Roman" w:hAnsi="Times New Roman"/>
                <w:spacing w:val="-6"/>
                <w:lang w:val="uk-UA" w:eastAsia="uk-UA"/>
              </w:rPr>
            </w:pPr>
            <w:r w:rsidRPr="00F84975">
              <w:rPr>
                <w:rFonts w:ascii="Times New Roman" w:hAnsi="Times New Roman"/>
                <w:spacing w:val="-4"/>
                <w:lang w:val="uk-UA" w:eastAsia="uk-UA"/>
              </w:rPr>
              <w:t>Ціна,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4975" w:rsidRPr="00F84975" w:rsidRDefault="00F84975" w:rsidP="00F84975">
            <w:pPr>
              <w:shd w:val="clear" w:color="auto" w:fill="FFFFFF"/>
              <w:spacing w:after="0"/>
              <w:jc w:val="center"/>
              <w:rPr>
                <w:rFonts w:ascii="Times New Roman" w:hAnsi="Times New Roman"/>
                <w:lang w:val="uk-UA" w:eastAsia="uk-UA"/>
              </w:rPr>
            </w:pPr>
            <w:r w:rsidRPr="00F84975">
              <w:rPr>
                <w:rFonts w:ascii="Times New Roman" w:hAnsi="Times New Roman"/>
                <w:spacing w:val="-6"/>
                <w:lang w:val="uk-UA" w:eastAsia="uk-UA"/>
              </w:rPr>
              <w:t>Сума, грн. без ПДВ</w:t>
            </w:r>
          </w:p>
        </w:tc>
      </w:tr>
      <w:tr w:rsidR="00F84975" w:rsidRPr="00F84975" w:rsidTr="003B22FF">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hd w:val="clear" w:color="auto" w:fill="FFFFFF"/>
              <w:spacing w:after="0"/>
              <w:jc w:val="center"/>
              <w:rPr>
                <w:rFonts w:ascii="Times New Roman" w:hAnsi="Times New Roman"/>
                <w:lang w:val="uk-UA" w:eastAsia="uk-UA"/>
              </w:rP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rPr>
                <w:rFonts w:ascii="Times New Roman" w:hAnsi="Times New Roman"/>
                <w:lang w:val="uk-UA" w:eastAsia="uk-UA"/>
              </w:rPr>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jc w:val="center"/>
              <w:rPr>
                <w:rFonts w:ascii="Times New Roman" w:hAnsi="Times New Roman"/>
                <w:lang w:val="uk-UA" w:eastAsia="uk-UA"/>
              </w:rP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jc w:val="center"/>
              <w:rPr>
                <w:rFonts w:ascii="Times New Roman" w:hAnsi="Times New Roman"/>
                <w:lang w:val="uk-UA" w:eastAsia="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jc w:val="center"/>
              <w:rPr>
                <w:rFonts w:ascii="Times New Roman" w:hAnsi="Times New Roman"/>
                <w:color w:val="000000"/>
                <w:lang w:val="uk-UA" w:eastAsia="uk-U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4975" w:rsidRPr="00F84975" w:rsidRDefault="00F84975" w:rsidP="00F84975">
            <w:pPr>
              <w:spacing w:after="0"/>
              <w:jc w:val="center"/>
              <w:rPr>
                <w:rFonts w:ascii="Times New Roman" w:hAnsi="Times New Roman"/>
                <w:color w:val="000000"/>
                <w:lang w:val="uk-UA" w:eastAsia="uk-UA"/>
              </w:rPr>
            </w:pPr>
          </w:p>
        </w:tc>
      </w:tr>
      <w:tr w:rsidR="00F84975" w:rsidRPr="00F84975" w:rsidTr="003B22FF">
        <w:trPr>
          <w:trHeight w:hRule="exact" w:val="510"/>
        </w:trPr>
        <w:tc>
          <w:tcPr>
            <w:tcW w:w="546"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hd w:val="clear" w:color="auto" w:fill="FFFFFF"/>
              <w:spacing w:after="0"/>
              <w:jc w:val="center"/>
              <w:rPr>
                <w:rFonts w:ascii="Times New Roman" w:hAnsi="Times New Roman"/>
                <w:lang w:val="uk-UA" w:eastAsia="uk-UA"/>
              </w:rP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rPr>
                <w:rFonts w:ascii="Times New Roman" w:hAnsi="Times New Roman"/>
                <w:lang w:val="uk-UA" w:eastAsia="uk-UA"/>
              </w:rPr>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jc w:val="center"/>
              <w:rPr>
                <w:rFonts w:ascii="Times New Roman" w:hAnsi="Times New Roman"/>
                <w:lang w:val="uk-UA" w:eastAsia="uk-UA"/>
              </w:rP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jc w:val="center"/>
              <w:rPr>
                <w:rFonts w:ascii="Times New Roman" w:hAnsi="Times New Roman"/>
                <w:lang w:val="uk-UA" w:eastAsia="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F84975" w:rsidRPr="00F84975" w:rsidRDefault="00F84975" w:rsidP="00F84975">
            <w:pPr>
              <w:spacing w:after="0"/>
              <w:jc w:val="center"/>
              <w:rPr>
                <w:rFonts w:ascii="Times New Roman" w:hAnsi="Times New Roman"/>
                <w:color w:val="000000"/>
                <w:lang w:val="uk-UA" w:eastAsia="uk-UA"/>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4975" w:rsidRPr="00F84975" w:rsidRDefault="00F84975" w:rsidP="00F84975">
            <w:pPr>
              <w:spacing w:after="0"/>
              <w:jc w:val="center"/>
              <w:rPr>
                <w:rFonts w:ascii="Times New Roman" w:hAnsi="Times New Roman"/>
                <w:color w:val="000000"/>
                <w:lang w:val="uk-UA" w:eastAsia="uk-UA"/>
              </w:rPr>
            </w:pPr>
          </w:p>
        </w:tc>
      </w:tr>
      <w:tr w:rsidR="00F84975" w:rsidRPr="00F84975" w:rsidTr="003B22F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hd w:val="clear" w:color="auto" w:fill="FFFFFF"/>
              <w:spacing w:after="0"/>
              <w:rPr>
                <w:rFonts w:ascii="Times New Roman" w:hAnsi="Times New Roman"/>
                <w:color w:val="000000"/>
                <w:lang w:val="uk-UA" w:eastAsia="uk-UA"/>
              </w:rPr>
            </w:pPr>
            <w:r w:rsidRPr="00F84975">
              <w:rPr>
                <w:rFonts w:ascii="Times New Roman" w:hAnsi="Times New Roman"/>
                <w:lang w:val="uk-UA" w:eastAsia="uk-UA"/>
              </w:rPr>
              <w:t>Разом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4975" w:rsidRPr="00F84975" w:rsidRDefault="00F84975" w:rsidP="00F84975">
            <w:pPr>
              <w:spacing w:after="0"/>
              <w:jc w:val="center"/>
              <w:rPr>
                <w:rFonts w:ascii="Times New Roman" w:hAnsi="Times New Roman"/>
                <w:color w:val="000000"/>
                <w:lang w:val="uk-UA" w:eastAsia="uk-UA"/>
              </w:rPr>
            </w:pPr>
          </w:p>
        </w:tc>
      </w:tr>
      <w:tr w:rsidR="00F84975" w:rsidRPr="00F84975" w:rsidTr="003B22F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hd w:val="clear" w:color="auto" w:fill="FFFFFF"/>
              <w:spacing w:after="0"/>
              <w:rPr>
                <w:rFonts w:ascii="Times New Roman" w:hAnsi="Times New Roman"/>
                <w:color w:val="000000"/>
                <w:lang w:val="uk-UA" w:eastAsia="uk-UA"/>
              </w:rPr>
            </w:pPr>
            <w:r w:rsidRPr="00F84975">
              <w:rPr>
                <w:rFonts w:ascii="Times New Roman" w:hAnsi="Times New Roman"/>
                <w:lang w:val="uk-UA" w:eastAsia="uk-UA"/>
              </w:rPr>
              <w:t>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4975" w:rsidRPr="00F84975" w:rsidRDefault="00F84975" w:rsidP="00F84975">
            <w:pPr>
              <w:spacing w:after="0"/>
              <w:jc w:val="center"/>
              <w:rPr>
                <w:rFonts w:ascii="Times New Roman" w:hAnsi="Times New Roman"/>
                <w:color w:val="000000"/>
                <w:lang w:val="uk-UA" w:eastAsia="uk-UA"/>
              </w:rPr>
            </w:pPr>
          </w:p>
        </w:tc>
      </w:tr>
      <w:tr w:rsidR="00F84975" w:rsidRPr="00F84975" w:rsidTr="003B22F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F84975" w:rsidRPr="00F84975" w:rsidRDefault="00F84975" w:rsidP="00F84975">
            <w:pPr>
              <w:shd w:val="clear" w:color="auto" w:fill="FFFFFF"/>
              <w:spacing w:after="0"/>
              <w:rPr>
                <w:rFonts w:ascii="Times New Roman" w:hAnsi="Times New Roman"/>
                <w:color w:val="000000"/>
                <w:lang w:val="uk-UA" w:eastAsia="uk-UA"/>
              </w:rPr>
            </w:pPr>
            <w:r w:rsidRPr="00F84975">
              <w:rPr>
                <w:rFonts w:ascii="Times New Roman" w:hAnsi="Times New Roman"/>
                <w:lang w:val="uk-UA" w:eastAsia="uk-UA"/>
              </w:rPr>
              <w:t>Всього грн. 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4975" w:rsidRPr="00F84975" w:rsidRDefault="00F84975" w:rsidP="00F84975">
            <w:pPr>
              <w:spacing w:after="0"/>
              <w:jc w:val="center"/>
              <w:rPr>
                <w:rFonts w:ascii="Times New Roman" w:hAnsi="Times New Roman"/>
                <w:color w:val="000000"/>
                <w:lang w:val="uk-UA" w:eastAsia="uk-UA"/>
              </w:rPr>
            </w:pPr>
          </w:p>
        </w:tc>
      </w:tr>
    </w:tbl>
    <w:p w:rsidR="00F84975" w:rsidRPr="00F84975" w:rsidRDefault="00F84975" w:rsidP="00F84975">
      <w:pPr>
        <w:autoSpaceDE w:val="0"/>
        <w:spacing w:after="0"/>
        <w:jc w:val="both"/>
        <w:rPr>
          <w:rFonts w:ascii="Times New Roman" w:eastAsia="SimSun" w:hAnsi="Times New Roman"/>
          <w:sz w:val="24"/>
          <w:szCs w:val="24"/>
          <w:lang w:val="uk-UA" w:eastAsia="en-US"/>
        </w:rPr>
      </w:pPr>
    </w:p>
    <w:p w:rsidR="00F84975" w:rsidRPr="00F84975" w:rsidRDefault="00F84975" w:rsidP="00F84975">
      <w:pPr>
        <w:rPr>
          <w:rFonts w:ascii="Times New Roman" w:eastAsia="Calibri" w:hAnsi="Times New Roman"/>
          <w:b/>
          <w:color w:val="333333"/>
          <w:sz w:val="24"/>
          <w:szCs w:val="24"/>
          <w:lang w:val="uk-UA" w:eastAsia="en-US"/>
        </w:rPr>
      </w:pPr>
    </w:p>
    <w:p w:rsidR="00F84975" w:rsidRPr="00F84975" w:rsidRDefault="00F84975" w:rsidP="00F84975">
      <w:pPr>
        <w:spacing w:after="0"/>
        <w:rPr>
          <w:rFonts w:ascii="Times New Roman" w:eastAsia="Calibri" w:hAnsi="Times New Roman"/>
          <w:sz w:val="24"/>
          <w:szCs w:val="24"/>
          <w:lang w:eastAsia="en-US"/>
        </w:rPr>
      </w:pPr>
    </w:p>
    <w:tbl>
      <w:tblPr>
        <w:tblpPr w:leftFromText="180" w:rightFromText="180" w:bottomFromText="160" w:vertAnchor="text" w:horzAnchor="margin" w:tblpY="1060"/>
        <w:tblW w:w="9600" w:type="dxa"/>
        <w:tblLayout w:type="fixed"/>
        <w:tblLook w:val="04A0" w:firstRow="1" w:lastRow="0" w:firstColumn="1" w:lastColumn="0" w:noHBand="0" w:noVBand="1"/>
      </w:tblPr>
      <w:tblGrid>
        <w:gridCol w:w="4925"/>
        <w:gridCol w:w="4675"/>
      </w:tblGrid>
      <w:tr w:rsidR="00F84975" w:rsidRPr="00F84975" w:rsidTr="003B22FF">
        <w:trPr>
          <w:trHeight w:val="2835"/>
        </w:trPr>
        <w:tc>
          <w:tcPr>
            <w:tcW w:w="4928" w:type="dxa"/>
          </w:tcPr>
          <w:p w:rsidR="00F84975" w:rsidRPr="00F84975" w:rsidRDefault="00F84975" w:rsidP="00F84975">
            <w:pPr>
              <w:tabs>
                <w:tab w:val="left" w:pos="4745"/>
              </w:tabs>
              <w:spacing w:before="240" w:after="60"/>
              <w:ind w:right="-108"/>
              <w:outlineLvl w:val="4"/>
              <w:rPr>
                <w:rFonts w:ascii="Times New Roman" w:hAnsi="Times New Roman"/>
                <w:b/>
                <w:bCs/>
                <w:i/>
                <w:iCs/>
                <w:sz w:val="24"/>
                <w:szCs w:val="24"/>
                <w:lang w:eastAsia="en-US"/>
              </w:rPr>
            </w:pPr>
            <w:r w:rsidRPr="00F84975">
              <w:rPr>
                <w:rFonts w:ascii="Times New Roman" w:hAnsi="Times New Roman"/>
                <w:b/>
                <w:bCs/>
                <w:i/>
                <w:iCs/>
                <w:sz w:val="24"/>
                <w:szCs w:val="24"/>
                <w:lang w:eastAsia="en-US"/>
              </w:rPr>
              <w:lastRenderedPageBreak/>
              <w:t>ЗАМОВНИК:</w:t>
            </w:r>
          </w:p>
          <w:p w:rsidR="00F84975" w:rsidRPr="00F84975" w:rsidRDefault="00F84975" w:rsidP="00F84975">
            <w:pPr>
              <w:rPr>
                <w:rFonts w:ascii="Times New Roman" w:eastAsia="Calibri" w:hAnsi="Times New Roman"/>
                <w:sz w:val="24"/>
                <w:szCs w:val="24"/>
                <w:lang w:val="uk-UA" w:eastAsia="en-US"/>
              </w:rPr>
            </w:pPr>
            <w:r w:rsidRPr="00F84975">
              <w:rPr>
                <w:rFonts w:ascii="Times New Roman" w:eastAsia="Calibri" w:hAnsi="Times New Roman"/>
                <w:b/>
                <w:sz w:val="24"/>
                <w:szCs w:val="24"/>
                <w:lang w:val="uk-UA" w:eastAsia="en-US"/>
              </w:rPr>
              <w:t>_____________________________________</w:t>
            </w:r>
          </w:p>
          <w:p w:rsidR="00F84975" w:rsidRPr="00F84975" w:rsidRDefault="00F84975" w:rsidP="00F84975">
            <w:pPr>
              <w:rPr>
                <w:rFonts w:ascii="Times New Roman" w:eastAsia="Calibri" w:hAnsi="Times New Roman"/>
                <w:sz w:val="24"/>
                <w:szCs w:val="24"/>
                <w:lang w:val="uk-UA" w:eastAsia="en-US"/>
              </w:rPr>
            </w:pPr>
          </w:p>
        </w:tc>
        <w:tc>
          <w:tcPr>
            <w:tcW w:w="4678" w:type="dxa"/>
            <w:hideMark/>
          </w:tcPr>
          <w:p w:rsidR="00F84975" w:rsidRPr="00F84975" w:rsidRDefault="00F84975" w:rsidP="00F84975">
            <w:pPr>
              <w:spacing w:before="240" w:after="60"/>
              <w:outlineLvl w:val="4"/>
              <w:rPr>
                <w:rFonts w:ascii="Times New Roman" w:hAnsi="Times New Roman"/>
                <w:b/>
                <w:bCs/>
                <w:i/>
                <w:iCs/>
                <w:sz w:val="24"/>
                <w:szCs w:val="24"/>
                <w:lang w:eastAsia="en-US"/>
              </w:rPr>
            </w:pPr>
            <w:r w:rsidRPr="00F84975">
              <w:rPr>
                <w:rFonts w:ascii="Times New Roman" w:hAnsi="Times New Roman"/>
                <w:b/>
                <w:i/>
                <w:iCs/>
                <w:sz w:val="24"/>
                <w:szCs w:val="24"/>
                <w:lang w:eastAsia="en-US"/>
              </w:rPr>
              <w:t>УЧАСНИК:</w:t>
            </w:r>
          </w:p>
          <w:p w:rsidR="00F84975" w:rsidRPr="00F84975" w:rsidRDefault="00F84975" w:rsidP="00F84975">
            <w:pPr>
              <w:rPr>
                <w:rFonts w:ascii="Times New Roman" w:eastAsia="Calibri" w:hAnsi="Times New Roman"/>
                <w:b/>
                <w:sz w:val="24"/>
                <w:szCs w:val="24"/>
                <w:lang w:val="uk-UA" w:eastAsia="en-US"/>
              </w:rPr>
            </w:pPr>
            <w:r w:rsidRPr="00F84975">
              <w:rPr>
                <w:rFonts w:ascii="Times New Roman" w:eastAsia="Calibri" w:hAnsi="Times New Roman"/>
                <w:b/>
                <w:sz w:val="24"/>
                <w:szCs w:val="24"/>
                <w:lang w:val="uk-UA" w:eastAsia="en-US"/>
              </w:rPr>
              <w:t xml:space="preserve">_____________________________________ </w:t>
            </w:r>
            <w:r w:rsidRPr="00F84975">
              <w:rPr>
                <w:rFonts w:ascii="Times New Roman" w:eastAsia="Calibri" w:hAnsi="Times New Roman"/>
                <w:sz w:val="24"/>
                <w:szCs w:val="24"/>
                <w:lang w:val="uk-UA" w:eastAsia="en-US"/>
              </w:rPr>
              <w:t xml:space="preserve">    </w:t>
            </w:r>
          </w:p>
          <w:p w:rsidR="00F84975" w:rsidRPr="00F84975" w:rsidRDefault="00F84975" w:rsidP="00F84975">
            <w:pPr>
              <w:rPr>
                <w:rFonts w:ascii="Times New Roman" w:eastAsia="Calibri" w:hAnsi="Times New Roman"/>
                <w:sz w:val="24"/>
                <w:szCs w:val="24"/>
                <w:lang w:val="uk-UA" w:eastAsia="en-US"/>
              </w:rPr>
            </w:pPr>
            <w:r w:rsidRPr="00F84975">
              <w:rPr>
                <w:rFonts w:ascii="Times New Roman" w:eastAsia="Calibri" w:hAnsi="Times New Roman"/>
                <w:sz w:val="24"/>
                <w:szCs w:val="24"/>
                <w:lang w:val="uk-UA" w:eastAsia="en-US"/>
              </w:rPr>
              <w:t xml:space="preserve"> </w:t>
            </w:r>
          </w:p>
        </w:tc>
      </w:tr>
    </w:tbl>
    <w:p w:rsidR="00F84975" w:rsidRPr="00F84975" w:rsidRDefault="00F84975" w:rsidP="00F84975">
      <w:pPr>
        <w:rPr>
          <w:rFonts w:ascii="Times New Roman" w:eastAsia="Calibri" w:hAnsi="Times New Roman"/>
          <w:sz w:val="24"/>
          <w:szCs w:val="24"/>
          <w:lang w:val="uk-UA" w:eastAsia="en-US"/>
        </w:rPr>
      </w:pPr>
      <w:proofErr w:type="spellStart"/>
      <w:r w:rsidRPr="00F84975">
        <w:rPr>
          <w:rFonts w:ascii="Times New Roman" w:eastAsia="Calibri" w:hAnsi="Times New Roman"/>
          <w:sz w:val="24"/>
          <w:szCs w:val="24"/>
          <w:lang w:eastAsia="en-US"/>
        </w:rPr>
        <w:t>Ця</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Специфікація</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складена</w:t>
      </w:r>
      <w:proofErr w:type="spellEnd"/>
      <w:r w:rsidRPr="00F84975">
        <w:rPr>
          <w:rFonts w:ascii="Times New Roman" w:eastAsia="Calibri" w:hAnsi="Times New Roman"/>
          <w:sz w:val="24"/>
          <w:szCs w:val="24"/>
          <w:lang w:eastAsia="en-US"/>
        </w:rPr>
        <w:t xml:space="preserve"> в 2-х (</w:t>
      </w:r>
      <w:proofErr w:type="spellStart"/>
      <w:r w:rsidRPr="00F84975">
        <w:rPr>
          <w:rFonts w:ascii="Times New Roman" w:eastAsia="Calibri" w:hAnsi="Times New Roman"/>
          <w:sz w:val="24"/>
          <w:szCs w:val="24"/>
          <w:lang w:eastAsia="en-US"/>
        </w:rPr>
        <w:t>двох</w:t>
      </w:r>
      <w:proofErr w:type="spellEnd"/>
      <w:r w:rsidRPr="00F84975">
        <w:rPr>
          <w:rFonts w:ascii="Times New Roman" w:eastAsia="Calibri" w:hAnsi="Times New Roman"/>
          <w:sz w:val="24"/>
          <w:szCs w:val="24"/>
          <w:lang w:eastAsia="en-US"/>
        </w:rPr>
        <w:t xml:space="preserve">) </w:t>
      </w:r>
      <w:proofErr w:type="spellStart"/>
      <w:r w:rsidRPr="00F84975">
        <w:rPr>
          <w:rFonts w:ascii="Times New Roman" w:eastAsia="Calibri" w:hAnsi="Times New Roman"/>
          <w:sz w:val="24"/>
          <w:szCs w:val="24"/>
          <w:lang w:eastAsia="en-US"/>
        </w:rPr>
        <w:t>примірниках</w:t>
      </w:r>
      <w:proofErr w:type="spellEnd"/>
      <w:r w:rsidRPr="00F84975">
        <w:rPr>
          <w:rFonts w:ascii="Times New Roman" w:eastAsia="Calibri" w:hAnsi="Times New Roman"/>
          <w:sz w:val="24"/>
          <w:szCs w:val="24"/>
          <w:lang w:eastAsia="en-US"/>
        </w:rPr>
        <w:t xml:space="preserve"> </w:t>
      </w:r>
      <w:r w:rsidRPr="00F84975">
        <w:rPr>
          <w:rFonts w:ascii="Times New Roman" w:eastAsia="Calibri" w:hAnsi="Times New Roman"/>
          <w:noProof/>
          <w:sz w:val="24"/>
          <w:szCs w:val="24"/>
          <w:lang w:eastAsia="en-US"/>
        </w:rPr>
        <w:t xml:space="preserve">(1 примірник </w:t>
      </w:r>
      <w:r w:rsidRPr="00F84975">
        <w:rPr>
          <w:rFonts w:ascii="Times New Roman" w:eastAsia="Calibri" w:hAnsi="Times New Roman"/>
          <w:noProof/>
          <w:sz w:val="24"/>
          <w:szCs w:val="24"/>
          <w:lang w:val="uk-UA" w:eastAsia="en-US"/>
        </w:rPr>
        <w:t>Учаснику</w:t>
      </w:r>
      <w:r w:rsidRPr="00F84975">
        <w:rPr>
          <w:rFonts w:ascii="Times New Roman" w:eastAsia="Calibri" w:hAnsi="Times New Roman"/>
          <w:noProof/>
          <w:sz w:val="24"/>
          <w:szCs w:val="24"/>
          <w:lang w:eastAsia="en-US"/>
        </w:rPr>
        <w:t xml:space="preserve"> та 1 примірник </w:t>
      </w:r>
      <w:r w:rsidRPr="00F84975">
        <w:rPr>
          <w:rFonts w:ascii="Times New Roman" w:eastAsia="Calibri" w:hAnsi="Times New Roman"/>
          <w:noProof/>
          <w:sz w:val="24"/>
          <w:szCs w:val="24"/>
          <w:lang w:val="uk-UA" w:eastAsia="en-US"/>
        </w:rPr>
        <w:t>Замовнику</w:t>
      </w:r>
      <w:r w:rsidRPr="00F84975">
        <w:rPr>
          <w:rFonts w:ascii="Times New Roman" w:eastAsia="Calibri" w:hAnsi="Times New Roman"/>
          <w:noProof/>
          <w:sz w:val="24"/>
          <w:szCs w:val="24"/>
          <w:lang w:eastAsia="en-US"/>
        </w:rPr>
        <w:t>)</w:t>
      </w:r>
      <w:r w:rsidRPr="00F84975">
        <w:rPr>
          <w:rFonts w:ascii="Times New Roman" w:eastAsia="Calibri" w:hAnsi="Times New Roman"/>
          <w:sz w:val="24"/>
          <w:szCs w:val="24"/>
          <w:lang w:eastAsia="en-US"/>
        </w:rPr>
        <w:t>.</w:t>
      </w:r>
      <w:r w:rsidRPr="00F84975">
        <w:rPr>
          <w:rFonts w:ascii="Times New Roman" w:eastAsia="Calibri" w:hAnsi="Times New Roman"/>
          <w:sz w:val="24"/>
          <w:szCs w:val="24"/>
          <w:lang w:val="uk-UA" w:eastAsia="en-US"/>
        </w:rPr>
        <w:t xml:space="preserve">                                                             </w:t>
      </w:r>
    </w:p>
    <w:p w:rsidR="00F84975" w:rsidRPr="00F84975" w:rsidRDefault="00F84975" w:rsidP="00F84975">
      <w:pPr>
        <w:spacing w:line="240" w:lineRule="auto"/>
        <w:ind w:firstLine="426"/>
        <w:jc w:val="both"/>
        <w:rPr>
          <w:rFonts w:ascii="Times New Roman" w:hAnsi="Times New Roman"/>
          <w:sz w:val="24"/>
          <w:szCs w:val="24"/>
          <w:lang w:val="uk-UA"/>
        </w:rPr>
      </w:pPr>
      <w:r w:rsidRPr="00F84975">
        <w:rPr>
          <w:rFonts w:ascii="Times New Roman" w:hAnsi="Times New Roman"/>
          <w:sz w:val="24"/>
          <w:szCs w:val="24"/>
          <w:lang w:val="uk-UA"/>
        </w:rPr>
        <w:t xml:space="preserve">*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F84975" w:rsidRPr="00F84975" w:rsidRDefault="00F84975" w:rsidP="00F84975">
      <w:pPr>
        <w:tabs>
          <w:tab w:val="left" w:pos="4080"/>
        </w:tabs>
        <w:spacing w:line="240" w:lineRule="auto"/>
        <w:jc w:val="center"/>
        <w:rPr>
          <w:rFonts w:ascii="Times New Roman" w:hAnsi="Times New Roman"/>
          <w:sz w:val="24"/>
          <w:szCs w:val="24"/>
          <w:lang w:val="uk-UA" w:eastAsia="ar-SA"/>
        </w:rPr>
      </w:pPr>
      <w:r w:rsidRPr="00F84975">
        <w:rPr>
          <w:rFonts w:ascii="Times New Roman" w:hAnsi="Times New Roman"/>
          <w:sz w:val="24"/>
          <w:szCs w:val="24"/>
          <w:lang w:val="uk-UA" w:eastAsia="ar-SA"/>
        </w:rPr>
        <w:t>Порядок змін умов договору про закупівлю</w:t>
      </w:r>
    </w:p>
    <w:p w:rsidR="00F84975" w:rsidRPr="00F84975" w:rsidRDefault="00F84975" w:rsidP="00F84975">
      <w:pPr>
        <w:spacing w:line="240" w:lineRule="auto"/>
        <w:jc w:val="both"/>
        <w:rPr>
          <w:rFonts w:ascii="Times New Roman" w:hAnsi="Times New Roman"/>
          <w:sz w:val="24"/>
          <w:szCs w:val="24"/>
          <w:lang w:val="uk-UA"/>
        </w:rPr>
      </w:pPr>
      <w:r w:rsidRPr="00F84975">
        <w:rPr>
          <w:rFonts w:ascii="Times New Roman" w:hAnsi="Times New Roman"/>
          <w:sz w:val="24"/>
          <w:szCs w:val="24"/>
          <w:lang w:val="uk-UA"/>
        </w:rPr>
        <w:t>1. Зміни, що до договору про закупівлю можуть вноситись у випадках, визначених пунктом 4.3. розділу 6 цієї документації, та оформлюються в такій самій формі, що й договір про закупівлю, а саме у письмовій формі шляхом укладення додаткового договору.</w:t>
      </w:r>
    </w:p>
    <w:p w:rsidR="00F84975" w:rsidRPr="00F84975" w:rsidRDefault="00F84975" w:rsidP="00F84975">
      <w:pPr>
        <w:widowControl w:val="0"/>
        <w:spacing w:after="0" w:line="240" w:lineRule="auto"/>
        <w:ind w:right="113"/>
        <w:jc w:val="both"/>
        <w:rPr>
          <w:rFonts w:ascii="Times New Roman" w:hAnsi="Times New Roman"/>
          <w:color w:val="000000"/>
          <w:sz w:val="24"/>
          <w:szCs w:val="24"/>
          <w:lang w:val="uk-UA"/>
        </w:rPr>
      </w:pPr>
      <w:r w:rsidRPr="00F84975">
        <w:rPr>
          <w:rFonts w:ascii="Times New Roman" w:hAnsi="Times New Roman"/>
          <w:color w:val="000000"/>
          <w:sz w:val="24"/>
          <w:szCs w:val="24"/>
          <w:lang w:val="uk-UA"/>
        </w:rPr>
        <w:t>2. Пропозицію щодо внесення змін до договору може зробити кожна із сторін договору.</w:t>
      </w:r>
    </w:p>
    <w:p w:rsidR="00F84975" w:rsidRPr="00F84975" w:rsidRDefault="00F84975" w:rsidP="00F84975">
      <w:pPr>
        <w:widowControl w:val="0"/>
        <w:spacing w:after="0" w:line="240" w:lineRule="auto"/>
        <w:ind w:right="113"/>
        <w:jc w:val="both"/>
        <w:rPr>
          <w:rFonts w:ascii="Times New Roman" w:hAnsi="Times New Roman"/>
          <w:color w:val="000000"/>
          <w:sz w:val="24"/>
          <w:szCs w:val="24"/>
          <w:lang w:val="uk-UA"/>
        </w:rPr>
      </w:pPr>
      <w:r w:rsidRPr="00F84975">
        <w:rPr>
          <w:rFonts w:ascii="Times New Roman" w:hAnsi="Times New Roman"/>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84975" w:rsidRPr="00F84975" w:rsidRDefault="00F84975" w:rsidP="00F84975">
      <w:pPr>
        <w:widowControl w:val="0"/>
        <w:spacing w:after="0" w:line="240" w:lineRule="auto"/>
        <w:ind w:right="113"/>
        <w:jc w:val="both"/>
        <w:rPr>
          <w:rFonts w:ascii="Times New Roman" w:hAnsi="Times New Roman"/>
          <w:color w:val="000000"/>
          <w:sz w:val="24"/>
          <w:szCs w:val="24"/>
          <w:lang w:val="uk-UA"/>
        </w:rPr>
      </w:pPr>
      <w:r w:rsidRPr="00F84975">
        <w:rPr>
          <w:rFonts w:ascii="Times New Roman" w:hAnsi="Times New Roman"/>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F84975" w:rsidRPr="00F84975" w:rsidRDefault="00F84975" w:rsidP="00F84975">
      <w:pPr>
        <w:widowControl w:val="0"/>
        <w:spacing w:after="0" w:line="240" w:lineRule="auto"/>
        <w:ind w:right="113"/>
        <w:jc w:val="both"/>
        <w:rPr>
          <w:rFonts w:ascii="Times New Roman" w:hAnsi="Times New Roman"/>
          <w:color w:val="000000"/>
          <w:sz w:val="24"/>
          <w:szCs w:val="24"/>
          <w:lang w:val="uk-UA"/>
        </w:rPr>
      </w:pPr>
      <w:r w:rsidRPr="00F84975">
        <w:rPr>
          <w:rFonts w:ascii="Times New Roman" w:hAnsi="Times New Roman"/>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4975" w:rsidRPr="00F84975" w:rsidRDefault="00F84975" w:rsidP="00F84975">
      <w:pPr>
        <w:tabs>
          <w:tab w:val="left" w:pos="4080"/>
        </w:tabs>
        <w:spacing w:line="240" w:lineRule="auto"/>
        <w:rPr>
          <w:rFonts w:ascii="Times New Roman" w:hAnsi="Times New Roman"/>
          <w:sz w:val="24"/>
          <w:szCs w:val="24"/>
          <w:lang w:val="uk-UA"/>
        </w:rPr>
      </w:pPr>
      <w:r w:rsidRPr="00F84975">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F84975" w:rsidRPr="00F84975" w:rsidRDefault="00F84975" w:rsidP="00F84975">
      <w:pPr>
        <w:tabs>
          <w:tab w:val="left" w:pos="4080"/>
        </w:tabs>
        <w:spacing w:line="240" w:lineRule="auto"/>
        <w:rPr>
          <w:rFonts w:ascii="Times New Roman" w:hAnsi="Times New Roman"/>
          <w:sz w:val="24"/>
          <w:szCs w:val="24"/>
          <w:lang w:val="uk-UA"/>
        </w:rPr>
      </w:pPr>
      <w:r w:rsidRPr="00F84975">
        <w:rPr>
          <w:rFonts w:ascii="Times New Roman" w:hAnsi="Times New Roman"/>
          <w:sz w:val="24"/>
          <w:szCs w:val="24"/>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w:t>
      </w:r>
    </w:p>
    <w:p w:rsidR="00F84975" w:rsidRPr="00F84975" w:rsidRDefault="00F84975" w:rsidP="00F84975">
      <w:pPr>
        <w:spacing w:after="0"/>
        <w:ind w:left="7788"/>
        <w:jc w:val="right"/>
        <w:rPr>
          <w:rFonts w:ascii="Times New Roman" w:eastAsia="Arial" w:hAnsi="Times New Roman"/>
          <w:b/>
          <w:color w:val="000000"/>
          <w:lang w:val="uk-UA"/>
        </w:rPr>
      </w:pPr>
    </w:p>
    <w:p w:rsidR="00F84975" w:rsidRPr="00F84975" w:rsidRDefault="00F84975" w:rsidP="00F84975">
      <w:pPr>
        <w:spacing w:after="0"/>
        <w:ind w:left="7788"/>
        <w:jc w:val="right"/>
        <w:rPr>
          <w:rFonts w:ascii="Times New Roman" w:eastAsia="Arial" w:hAnsi="Times New Roman"/>
          <w:b/>
          <w:color w:val="000000"/>
          <w:lang w:val="uk-UA"/>
        </w:rPr>
      </w:pPr>
    </w:p>
    <w:p w:rsidR="00F84975" w:rsidRPr="00F84975" w:rsidRDefault="00F84975" w:rsidP="00F84975">
      <w:pPr>
        <w:spacing w:after="0"/>
        <w:rPr>
          <w:rFonts w:ascii="Times New Roman" w:eastAsia="Arial" w:hAnsi="Times New Roman"/>
          <w:b/>
          <w:color w:val="000000"/>
          <w:lang w:val="uk-UA"/>
        </w:rPr>
      </w:pPr>
    </w:p>
    <w:p w:rsidR="00F84975" w:rsidRPr="00F84975" w:rsidRDefault="00F84975" w:rsidP="00F84975">
      <w:pPr>
        <w:spacing w:after="0"/>
        <w:ind w:left="7788"/>
        <w:jc w:val="right"/>
        <w:rPr>
          <w:rFonts w:ascii="Times New Roman" w:eastAsia="Arial" w:hAnsi="Times New Roman"/>
          <w:b/>
          <w:color w:val="000000"/>
          <w:lang w:val="uk-UA"/>
        </w:rPr>
      </w:pPr>
    </w:p>
    <w:p w:rsidR="00F84975" w:rsidRPr="00F84975" w:rsidRDefault="00F84975" w:rsidP="00F84975">
      <w:pPr>
        <w:rPr>
          <w:rFonts w:eastAsia="Calibri"/>
          <w:lang w:eastAsia="en-US"/>
        </w:rPr>
      </w:pPr>
    </w:p>
    <w:p w:rsidR="00F84975" w:rsidRPr="00F84975" w:rsidRDefault="00F84975" w:rsidP="00F84975">
      <w:pPr>
        <w:rPr>
          <w:rFonts w:eastAsia="Calibri"/>
          <w:lang w:eastAsia="en-US"/>
        </w:rPr>
      </w:pPr>
    </w:p>
    <w:p w:rsidR="00F84975" w:rsidRPr="00F84975" w:rsidRDefault="00F84975" w:rsidP="00F84975">
      <w:pPr>
        <w:spacing w:line="240" w:lineRule="auto"/>
        <w:rPr>
          <w:rFonts w:ascii="Times New Roman" w:hAnsi="Times New Roman"/>
          <w:sz w:val="24"/>
          <w:szCs w:val="24"/>
        </w:rPr>
      </w:pPr>
    </w:p>
    <w:p w:rsidR="00F84975" w:rsidRPr="00F84975" w:rsidRDefault="00F84975" w:rsidP="00F84975">
      <w:pPr>
        <w:jc w:val="both"/>
        <w:rPr>
          <w:rFonts w:ascii="Times New Roman" w:hAnsi="Times New Roman"/>
          <w:i/>
          <w:sz w:val="24"/>
          <w:szCs w:val="24"/>
          <w:lang w:val="uk-UA"/>
        </w:rPr>
      </w:pPr>
    </w:p>
    <w:p w:rsidR="00F84975" w:rsidRPr="00F84975" w:rsidRDefault="00F84975" w:rsidP="00F84975">
      <w:pPr>
        <w:jc w:val="both"/>
        <w:rPr>
          <w:rFonts w:ascii="Times New Roman" w:hAnsi="Times New Roman"/>
          <w:i/>
          <w:sz w:val="24"/>
          <w:szCs w:val="24"/>
          <w:lang w:val="uk-UA"/>
        </w:rPr>
      </w:pPr>
    </w:p>
    <w:p w:rsidR="00F84975" w:rsidRPr="00F84975" w:rsidRDefault="00F84975" w:rsidP="00F84975">
      <w:pPr>
        <w:jc w:val="both"/>
        <w:rPr>
          <w:rFonts w:ascii="Times New Roman" w:hAnsi="Times New Roman"/>
          <w:i/>
          <w:sz w:val="24"/>
          <w:szCs w:val="24"/>
          <w:lang w:val="uk-UA"/>
        </w:rPr>
      </w:pPr>
    </w:p>
    <w:p w:rsidR="00B17884" w:rsidRPr="00F51D26" w:rsidRDefault="00B17884" w:rsidP="00B17884">
      <w:pPr>
        <w:rPr>
          <w:rFonts w:ascii="Times New Roman" w:eastAsia="Calibri" w:hAnsi="Times New Roman"/>
          <w:sz w:val="24"/>
          <w:szCs w:val="24"/>
          <w:lang w:val="uk-UA" w:eastAsia="en-US"/>
        </w:rPr>
      </w:pPr>
      <w:r w:rsidRPr="00F51D26">
        <w:rPr>
          <w:rFonts w:ascii="Times New Roman" w:eastAsia="Calibri" w:hAnsi="Times New Roman"/>
          <w:noProof/>
          <w:sz w:val="24"/>
          <w:szCs w:val="24"/>
          <w:lang w:eastAsia="en-US"/>
        </w:rPr>
        <w:t xml:space="preserve">примірник </w:t>
      </w:r>
      <w:r w:rsidRPr="00F51D26">
        <w:rPr>
          <w:rFonts w:ascii="Times New Roman" w:eastAsia="Calibri" w:hAnsi="Times New Roman"/>
          <w:noProof/>
          <w:sz w:val="24"/>
          <w:szCs w:val="24"/>
          <w:lang w:val="uk-UA" w:eastAsia="en-US"/>
        </w:rPr>
        <w:t>Замовнику</w:t>
      </w:r>
      <w:r w:rsidRPr="00F51D26">
        <w:rPr>
          <w:rFonts w:ascii="Times New Roman" w:eastAsia="Calibri" w:hAnsi="Times New Roman"/>
          <w:noProof/>
          <w:sz w:val="24"/>
          <w:szCs w:val="24"/>
          <w:lang w:eastAsia="en-US"/>
        </w:rPr>
        <w:t>)</w:t>
      </w:r>
      <w:r w:rsidRPr="00F51D26">
        <w:rPr>
          <w:rFonts w:ascii="Times New Roman" w:eastAsia="Calibri" w:hAnsi="Times New Roman"/>
          <w:sz w:val="24"/>
          <w:szCs w:val="24"/>
          <w:lang w:eastAsia="en-US"/>
        </w:rPr>
        <w:t>.</w:t>
      </w:r>
      <w:r w:rsidRPr="00F51D26">
        <w:rPr>
          <w:rFonts w:ascii="Times New Roman" w:eastAsia="Calibri" w:hAnsi="Times New Roman"/>
          <w:sz w:val="24"/>
          <w:szCs w:val="24"/>
          <w:lang w:val="uk-UA" w:eastAsia="en-US"/>
        </w:rPr>
        <w:t xml:space="preserve">                                                                </w:t>
      </w:r>
    </w:p>
    <w:p w:rsidR="00B17884" w:rsidRDefault="00B17884" w:rsidP="00B17884">
      <w:pPr>
        <w:ind w:left="4248"/>
        <w:rPr>
          <w:rFonts w:eastAsia="Calibri"/>
          <w:color w:val="000000"/>
          <w:sz w:val="20"/>
          <w:szCs w:val="20"/>
          <w:lang w:val="uk-UA" w:eastAsia="en-US"/>
        </w:rPr>
      </w:pPr>
    </w:p>
    <w:p w:rsidR="00B17884" w:rsidRDefault="00B17884" w:rsidP="00B17884">
      <w:pPr>
        <w:ind w:left="4248"/>
        <w:rPr>
          <w:rFonts w:eastAsia="Calibri"/>
          <w:color w:val="000000"/>
          <w:sz w:val="20"/>
          <w:szCs w:val="20"/>
          <w:lang w:val="uk-UA" w:eastAsia="en-US"/>
        </w:rPr>
      </w:pPr>
    </w:p>
    <w:p w:rsidR="00B17884" w:rsidRDefault="00B17884" w:rsidP="00B17884">
      <w:pPr>
        <w:ind w:left="4248"/>
        <w:rPr>
          <w:rFonts w:eastAsia="Calibri"/>
          <w:color w:val="000000"/>
          <w:sz w:val="20"/>
          <w:szCs w:val="20"/>
          <w:lang w:val="uk-UA" w:eastAsia="en-US"/>
        </w:rPr>
      </w:pPr>
    </w:p>
    <w:p w:rsidR="00B17884" w:rsidRDefault="00B17884" w:rsidP="00B17884">
      <w:pPr>
        <w:ind w:left="4248"/>
        <w:rPr>
          <w:rFonts w:eastAsia="Calibri"/>
          <w:color w:val="000000"/>
          <w:sz w:val="20"/>
          <w:szCs w:val="20"/>
          <w:lang w:val="uk-UA" w:eastAsia="en-US"/>
        </w:rPr>
      </w:pPr>
    </w:p>
    <w:p w:rsidR="00B17884" w:rsidRPr="00D32A9B" w:rsidRDefault="00B17884" w:rsidP="00B17884">
      <w:pPr>
        <w:ind w:left="4248"/>
        <w:rPr>
          <w:rFonts w:eastAsia="Calibri"/>
          <w:color w:val="000000"/>
          <w:sz w:val="20"/>
          <w:szCs w:val="20"/>
          <w:lang w:val="uk-UA" w:eastAsia="en-US"/>
        </w:rPr>
      </w:pPr>
    </w:p>
    <w:p w:rsidR="00782434" w:rsidRPr="00B17884" w:rsidRDefault="00782434" w:rsidP="00B17884">
      <w:pPr>
        <w:rPr>
          <w:rFonts w:eastAsia="Calibri"/>
          <w:lang w:val="uk-UA"/>
        </w:rPr>
      </w:pPr>
    </w:p>
    <w:sectPr w:rsidR="00782434" w:rsidRPr="00B17884" w:rsidSect="005A64C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065" w:hanging="360"/>
      </w:pPr>
      <w:rPr>
        <w:rFonts w:ascii="Times New Roman" w:hAnsi="Times New Roman" w:cs="Times New Roman"/>
        <w:b/>
        <w:i w:val="0"/>
        <w:sz w:val="22"/>
        <w:szCs w:val="22"/>
        <w:lang w:val="ru-RU"/>
      </w:rPr>
    </w:lvl>
    <w:lvl w:ilvl="1">
      <w:start w:val="1"/>
      <w:numFmt w:val="decimal"/>
      <w:lvlText w:val="%1.%2"/>
      <w:lvlJc w:val="left"/>
      <w:pPr>
        <w:tabs>
          <w:tab w:val="num" w:pos="0"/>
        </w:tabs>
        <w:ind w:left="1065" w:hanging="360"/>
      </w:pPr>
      <w:rPr>
        <w:rFonts w:ascii="Times New Roman" w:hAnsi="Times New Roman" w:cs="Times New Roman"/>
        <w:b/>
        <w:i w:val="0"/>
        <w:sz w:val="22"/>
        <w:szCs w:val="22"/>
        <w:lang w:val="ru-RU"/>
      </w:rPr>
    </w:lvl>
    <w:lvl w:ilvl="2">
      <w:start w:val="1"/>
      <w:numFmt w:val="decimal"/>
      <w:lvlText w:val="%1.%2.%3"/>
      <w:lvlJc w:val="left"/>
      <w:pPr>
        <w:tabs>
          <w:tab w:val="num" w:pos="0"/>
        </w:tabs>
        <w:ind w:left="1425" w:hanging="720"/>
      </w:pPr>
      <w:rPr>
        <w:i w:val="0"/>
      </w:r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145" w:hanging="1440"/>
      </w:pPr>
    </w:lvl>
    <w:lvl w:ilvl="8">
      <w:start w:val="1"/>
      <w:numFmt w:val="decimal"/>
      <w:lvlText w:val="%1.%2.%3.%4.%5.%6.%7.%8.%9"/>
      <w:lvlJc w:val="left"/>
      <w:pPr>
        <w:tabs>
          <w:tab w:val="num" w:pos="0"/>
        </w:tabs>
        <w:ind w:left="2505" w:hanging="1800"/>
      </w:pPr>
    </w:lvl>
  </w:abstractNum>
  <w:abstractNum w:abstractNumId="1">
    <w:nsid w:val="409C608C"/>
    <w:multiLevelType w:val="singleLevel"/>
    <w:tmpl w:val="61940ACE"/>
    <w:lvl w:ilvl="0">
      <w:start w:val="1"/>
      <w:numFmt w:val="decimal"/>
      <w:lvlText w:val="11.%1."/>
      <w:legacy w:legacy="1" w:legacySpace="0" w:legacyIndent="523"/>
      <w:lvlJc w:val="left"/>
      <w:pPr>
        <w:ind w:left="0" w:firstLine="0"/>
      </w:pPr>
      <w:rPr>
        <w:rFonts w:ascii="Times New Roman" w:hAnsi="Times New Roman" w:cs="Times New Roman" w:hint="default"/>
      </w:rPr>
    </w:lvl>
  </w:abstractNum>
  <w:abstractNum w:abstractNumId="2">
    <w:nsid w:val="4FDD1ECB"/>
    <w:multiLevelType w:val="multilevel"/>
    <w:tmpl w:val="30D4C4A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uk-UA" w:eastAsia="uk-UA" w:bidi="uk-UA"/>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CA0A61"/>
    <w:multiLevelType w:val="singleLevel"/>
    <w:tmpl w:val="A1640292"/>
    <w:lvl w:ilvl="0">
      <w:start w:val="1"/>
      <w:numFmt w:val="decimal"/>
      <w:lvlText w:val="9.%1."/>
      <w:legacy w:legacy="1" w:legacySpace="0" w:legacyIndent="427"/>
      <w:lvlJc w:val="left"/>
      <w:pPr>
        <w:ind w:left="0" w:firstLine="0"/>
      </w:pPr>
      <w:rPr>
        <w:rFonts w:ascii="Times New Roman" w:hAnsi="Times New Roman" w:cs="Times New Roman" w:hint="default"/>
      </w:rPr>
    </w:lvl>
  </w:abstractNum>
  <w:abstractNum w:abstractNumId="4">
    <w:nsid w:val="5A45604D"/>
    <w:multiLevelType w:val="multilevel"/>
    <w:tmpl w:val="7D1653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num>
  <w:num w:numId="2">
    <w:abstractNumId w:val="0"/>
  </w:num>
  <w:num w:numId="3">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36"/>
    <w:rsid w:val="0002502E"/>
    <w:rsid w:val="00035398"/>
    <w:rsid w:val="00045CB4"/>
    <w:rsid w:val="0004773D"/>
    <w:rsid w:val="000752D5"/>
    <w:rsid w:val="0008632B"/>
    <w:rsid w:val="00092088"/>
    <w:rsid w:val="00097F11"/>
    <w:rsid w:val="000A0AD9"/>
    <w:rsid w:val="000C212D"/>
    <w:rsid w:val="001173F9"/>
    <w:rsid w:val="00122F67"/>
    <w:rsid w:val="001D1E90"/>
    <w:rsid w:val="001F0EC7"/>
    <w:rsid w:val="00203611"/>
    <w:rsid w:val="00207718"/>
    <w:rsid w:val="00263FDC"/>
    <w:rsid w:val="00284B53"/>
    <w:rsid w:val="002E055D"/>
    <w:rsid w:val="00315B12"/>
    <w:rsid w:val="00335483"/>
    <w:rsid w:val="003525AF"/>
    <w:rsid w:val="00362D7A"/>
    <w:rsid w:val="00386B4C"/>
    <w:rsid w:val="003A4036"/>
    <w:rsid w:val="003B0359"/>
    <w:rsid w:val="003B3B0B"/>
    <w:rsid w:val="003D66B7"/>
    <w:rsid w:val="00445BC1"/>
    <w:rsid w:val="004576B6"/>
    <w:rsid w:val="00460CE1"/>
    <w:rsid w:val="004643AD"/>
    <w:rsid w:val="004A14D1"/>
    <w:rsid w:val="004A6902"/>
    <w:rsid w:val="004D12F6"/>
    <w:rsid w:val="004E0C77"/>
    <w:rsid w:val="004F141D"/>
    <w:rsid w:val="005056A1"/>
    <w:rsid w:val="00507799"/>
    <w:rsid w:val="00534386"/>
    <w:rsid w:val="0055089A"/>
    <w:rsid w:val="00555BDB"/>
    <w:rsid w:val="00573ACA"/>
    <w:rsid w:val="00583079"/>
    <w:rsid w:val="005D31D1"/>
    <w:rsid w:val="005F41BA"/>
    <w:rsid w:val="005F7FA7"/>
    <w:rsid w:val="00671694"/>
    <w:rsid w:val="006746F2"/>
    <w:rsid w:val="00686F9F"/>
    <w:rsid w:val="006F03FE"/>
    <w:rsid w:val="00711B4C"/>
    <w:rsid w:val="007143DC"/>
    <w:rsid w:val="00751117"/>
    <w:rsid w:val="00754497"/>
    <w:rsid w:val="00763A55"/>
    <w:rsid w:val="00781349"/>
    <w:rsid w:val="00782434"/>
    <w:rsid w:val="00790074"/>
    <w:rsid w:val="007A5082"/>
    <w:rsid w:val="007B2B27"/>
    <w:rsid w:val="007D3B8C"/>
    <w:rsid w:val="00811F16"/>
    <w:rsid w:val="0081418D"/>
    <w:rsid w:val="008205AF"/>
    <w:rsid w:val="0082107A"/>
    <w:rsid w:val="00855570"/>
    <w:rsid w:val="008555EA"/>
    <w:rsid w:val="00873FBF"/>
    <w:rsid w:val="008B5D29"/>
    <w:rsid w:val="008E15B1"/>
    <w:rsid w:val="008F04F8"/>
    <w:rsid w:val="008F0CAC"/>
    <w:rsid w:val="0090130B"/>
    <w:rsid w:val="00901EED"/>
    <w:rsid w:val="00936FB3"/>
    <w:rsid w:val="00937319"/>
    <w:rsid w:val="009433BF"/>
    <w:rsid w:val="0095146B"/>
    <w:rsid w:val="00986755"/>
    <w:rsid w:val="00987D9B"/>
    <w:rsid w:val="00A162C3"/>
    <w:rsid w:val="00A218CB"/>
    <w:rsid w:val="00A46F79"/>
    <w:rsid w:val="00AE2B23"/>
    <w:rsid w:val="00B17884"/>
    <w:rsid w:val="00B61532"/>
    <w:rsid w:val="00B70139"/>
    <w:rsid w:val="00B730CE"/>
    <w:rsid w:val="00B96C0B"/>
    <w:rsid w:val="00BC7A7C"/>
    <w:rsid w:val="00BE2992"/>
    <w:rsid w:val="00C55A94"/>
    <w:rsid w:val="00C74EED"/>
    <w:rsid w:val="00D14DF3"/>
    <w:rsid w:val="00D32A9B"/>
    <w:rsid w:val="00D55C37"/>
    <w:rsid w:val="00D55ED9"/>
    <w:rsid w:val="00D82208"/>
    <w:rsid w:val="00DB3818"/>
    <w:rsid w:val="00DB4DFF"/>
    <w:rsid w:val="00DC3EE2"/>
    <w:rsid w:val="00DD0564"/>
    <w:rsid w:val="00E01DC5"/>
    <w:rsid w:val="00E04D36"/>
    <w:rsid w:val="00E07B55"/>
    <w:rsid w:val="00E1006F"/>
    <w:rsid w:val="00E16263"/>
    <w:rsid w:val="00E23000"/>
    <w:rsid w:val="00E264C5"/>
    <w:rsid w:val="00E44304"/>
    <w:rsid w:val="00E50B9A"/>
    <w:rsid w:val="00E608C2"/>
    <w:rsid w:val="00E67A62"/>
    <w:rsid w:val="00EA217C"/>
    <w:rsid w:val="00EC00BC"/>
    <w:rsid w:val="00EF1B71"/>
    <w:rsid w:val="00EF53C6"/>
    <w:rsid w:val="00F06C2E"/>
    <w:rsid w:val="00F2751B"/>
    <w:rsid w:val="00F31778"/>
    <w:rsid w:val="00F43734"/>
    <w:rsid w:val="00F51D26"/>
    <w:rsid w:val="00F8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7136">
      <w:bodyDiv w:val="1"/>
      <w:marLeft w:val="0"/>
      <w:marRight w:val="0"/>
      <w:marTop w:val="0"/>
      <w:marBottom w:val="0"/>
      <w:divBdr>
        <w:top w:val="none" w:sz="0" w:space="0" w:color="auto"/>
        <w:left w:val="none" w:sz="0" w:space="0" w:color="auto"/>
        <w:bottom w:val="none" w:sz="0" w:space="0" w:color="auto"/>
        <w:right w:val="none" w:sz="0" w:space="0" w:color="auto"/>
      </w:divBdr>
    </w:div>
    <w:div w:id="15231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128</cp:revision>
  <dcterms:created xsi:type="dcterms:W3CDTF">2020-05-14T06:26:00Z</dcterms:created>
  <dcterms:modified xsi:type="dcterms:W3CDTF">2022-06-06T08:03:00Z</dcterms:modified>
</cp:coreProperties>
</file>