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B0F6" w14:textId="77777777" w:rsidR="00EF5F14" w:rsidRPr="00B55394" w:rsidRDefault="00EF5F14" w:rsidP="00EF5F14">
      <w:pPr>
        <w:ind w:left="-567" w:firstLine="283"/>
        <w:jc w:val="right"/>
      </w:pPr>
      <w:r w:rsidRPr="00D04ECD">
        <w:rPr>
          <w:b/>
        </w:rPr>
        <w:t xml:space="preserve">Додаток </w:t>
      </w:r>
      <w:r>
        <w:rPr>
          <w:b/>
        </w:rPr>
        <w:t>4</w:t>
      </w:r>
    </w:p>
    <w:p w14:paraId="37538783" w14:textId="77777777" w:rsidR="00EF5F14" w:rsidRPr="00D04ECD" w:rsidRDefault="00EF5F14" w:rsidP="00EF5F14">
      <w:pPr>
        <w:tabs>
          <w:tab w:val="left" w:pos="3656"/>
        </w:tabs>
        <w:ind w:firstLine="567"/>
        <w:jc w:val="right"/>
        <w:rPr>
          <w:b/>
          <w:color w:val="000000"/>
        </w:rPr>
      </w:pPr>
      <w:r w:rsidRPr="00D04ECD">
        <w:rPr>
          <w:b/>
          <w:bCs/>
        </w:rPr>
        <w:t xml:space="preserve"> Тендерної  документації</w:t>
      </w:r>
    </w:p>
    <w:p w14:paraId="1A8284A2" w14:textId="77777777" w:rsidR="00EF5F14" w:rsidRPr="00D04ECD" w:rsidRDefault="00EF5F14" w:rsidP="00EF5F14">
      <w:pPr>
        <w:tabs>
          <w:tab w:val="left" w:pos="3656"/>
        </w:tabs>
        <w:ind w:firstLine="567"/>
        <w:jc w:val="right"/>
        <w:rPr>
          <w:b/>
          <w:color w:val="000000"/>
        </w:rPr>
      </w:pPr>
    </w:p>
    <w:p w14:paraId="1C26FEBD" w14:textId="77777777" w:rsidR="00EF5F14" w:rsidRPr="00E72BAD" w:rsidRDefault="00EF5F14" w:rsidP="00EF5F14">
      <w:pPr>
        <w:ind w:left="180" w:right="196"/>
        <w:jc w:val="right"/>
        <w:rPr>
          <w:rFonts w:ascii="Times New Roman CYR" w:hAnsi="Times New Roman CYR" w:cs="Times New Roman CYR"/>
          <w:b/>
        </w:rPr>
      </w:pPr>
    </w:p>
    <w:p w14:paraId="1F0761DE" w14:textId="77777777" w:rsidR="00EF5F14" w:rsidRPr="008962E3" w:rsidRDefault="00EF5F14" w:rsidP="00EF5F14">
      <w:pPr>
        <w:pBdr>
          <w:top w:val="none" w:sz="4" w:space="0" w:color="000000"/>
          <w:left w:val="none" w:sz="4" w:space="0" w:color="000000"/>
          <w:bottom w:val="none" w:sz="4" w:space="0" w:color="000000"/>
          <w:right w:val="none" w:sz="4" w:space="0" w:color="000000"/>
          <w:between w:val="none" w:sz="4" w:space="0" w:color="000000"/>
        </w:pBdr>
        <w:rPr>
          <w:rFonts w:eastAsia="Calibri"/>
          <w:b/>
          <w:lang w:eastAsia="en-US" w:bidi="en-US"/>
        </w:rPr>
      </w:pPr>
    </w:p>
    <w:p w14:paraId="794246E1" w14:textId="77777777" w:rsidR="00EF5F14" w:rsidRDefault="00EF5F14" w:rsidP="00EF5F14">
      <w:pPr>
        <w:tabs>
          <w:tab w:val="center" w:pos="4677"/>
          <w:tab w:val="right" w:pos="9355"/>
        </w:tabs>
        <w:rPr>
          <w:b/>
        </w:rPr>
      </w:pPr>
      <w:r>
        <w:rPr>
          <w:b/>
        </w:rPr>
        <w:t xml:space="preserve">                                                          ПРОЄКТ ДОГОВОРУ</w:t>
      </w:r>
      <w:r>
        <w:rPr>
          <w:b/>
        </w:rPr>
        <w:tab/>
      </w:r>
    </w:p>
    <w:p w14:paraId="7EA61FA5" w14:textId="77777777" w:rsidR="00EF5F14" w:rsidRPr="008646A0" w:rsidRDefault="00EF5F14" w:rsidP="00EF5F14">
      <w:pPr>
        <w:tabs>
          <w:tab w:val="right" w:pos="8505"/>
        </w:tabs>
        <w:suppressAutoHyphens/>
        <w:jc w:val="center"/>
        <w:rPr>
          <w:b/>
          <w:sz w:val="22"/>
          <w:szCs w:val="22"/>
          <w:lang w:eastAsia="ar-SA"/>
        </w:rPr>
      </w:pPr>
    </w:p>
    <w:p w14:paraId="4618EB29" w14:textId="77777777" w:rsidR="00EF5F14" w:rsidRPr="008646A0" w:rsidRDefault="00EF5F14" w:rsidP="00EF5F14">
      <w:pPr>
        <w:tabs>
          <w:tab w:val="right" w:pos="8505"/>
        </w:tabs>
        <w:suppressAutoHyphens/>
        <w:jc w:val="center"/>
        <w:rPr>
          <w:b/>
          <w:sz w:val="22"/>
          <w:szCs w:val="22"/>
          <w:lang w:eastAsia="ar-SA"/>
        </w:rPr>
      </w:pPr>
      <w:r w:rsidRPr="008646A0">
        <w:rPr>
          <w:b/>
          <w:sz w:val="22"/>
          <w:szCs w:val="22"/>
          <w:lang w:eastAsia="ar-SA"/>
        </w:rPr>
        <w:t>ДОГОВІР</w:t>
      </w:r>
    </w:p>
    <w:p w14:paraId="4502653A" w14:textId="77777777" w:rsidR="00EF5F14" w:rsidRPr="008646A0" w:rsidRDefault="00EF5F14" w:rsidP="00EF5F14">
      <w:pPr>
        <w:tabs>
          <w:tab w:val="right" w:pos="8505"/>
        </w:tabs>
        <w:suppressAutoHyphens/>
        <w:jc w:val="center"/>
        <w:rPr>
          <w:b/>
          <w:sz w:val="22"/>
          <w:szCs w:val="22"/>
          <w:lang w:eastAsia="ar-SA"/>
        </w:rPr>
      </w:pPr>
      <w:r w:rsidRPr="008646A0">
        <w:rPr>
          <w:b/>
          <w:sz w:val="22"/>
          <w:szCs w:val="22"/>
          <w:lang w:eastAsia="ar-SA"/>
        </w:rPr>
        <w:t xml:space="preserve">про закупівлю товарів № </w:t>
      </w:r>
    </w:p>
    <w:p w14:paraId="07F23A0A" w14:textId="77777777" w:rsidR="00EF5F14" w:rsidRPr="008646A0" w:rsidRDefault="00EF5F14" w:rsidP="00EF5F14">
      <w:pPr>
        <w:jc w:val="center"/>
        <w:rPr>
          <w:b/>
          <w:color w:val="000000"/>
          <w:sz w:val="22"/>
          <w:szCs w:val="22"/>
        </w:rPr>
      </w:pPr>
    </w:p>
    <w:p w14:paraId="72A94E8C" w14:textId="7D6453A7" w:rsidR="00EF5F14" w:rsidRPr="008646A0" w:rsidRDefault="00EF5F14" w:rsidP="00EF5F14">
      <w:pPr>
        <w:jc w:val="both"/>
        <w:rPr>
          <w:b/>
          <w:color w:val="000000"/>
          <w:sz w:val="22"/>
          <w:szCs w:val="22"/>
        </w:rPr>
      </w:pPr>
      <w:r w:rsidRPr="008646A0">
        <w:rPr>
          <w:b/>
          <w:color w:val="000000"/>
          <w:sz w:val="22"/>
          <w:szCs w:val="22"/>
        </w:rPr>
        <w:t xml:space="preserve">         м. </w:t>
      </w:r>
      <w:r>
        <w:rPr>
          <w:b/>
          <w:color w:val="000000"/>
          <w:sz w:val="22"/>
          <w:szCs w:val="22"/>
        </w:rPr>
        <w:t>Біла Церква</w:t>
      </w:r>
      <w:r w:rsidRPr="008646A0">
        <w:rPr>
          <w:b/>
          <w:color w:val="000000"/>
          <w:sz w:val="22"/>
          <w:szCs w:val="22"/>
        </w:rPr>
        <w:t xml:space="preserve">                                                                                          « ___»  _________ 202</w:t>
      </w:r>
      <w:r>
        <w:rPr>
          <w:b/>
          <w:color w:val="000000"/>
          <w:sz w:val="22"/>
          <w:szCs w:val="22"/>
        </w:rPr>
        <w:t>4</w:t>
      </w:r>
      <w:r w:rsidRPr="008646A0">
        <w:rPr>
          <w:b/>
          <w:color w:val="000000"/>
          <w:sz w:val="22"/>
          <w:szCs w:val="22"/>
        </w:rPr>
        <w:t xml:space="preserve"> р.</w:t>
      </w:r>
    </w:p>
    <w:p w14:paraId="6437448C" w14:textId="77777777" w:rsidR="00EF5F14" w:rsidRPr="008646A0" w:rsidRDefault="00EF5F14" w:rsidP="00EF5F14">
      <w:pPr>
        <w:jc w:val="both"/>
        <w:rPr>
          <w:b/>
          <w:color w:val="000000"/>
          <w:sz w:val="22"/>
          <w:szCs w:val="22"/>
        </w:rPr>
      </w:pPr>
    </w:p>
    <w:p w14:paraId="374D9A15" w14:textId="77777777" w:rsidR="00EF5F14" w:rsidRPr="008646A0" w:rsidRDefault="00EF5F14" w:rsidP="00EF5F14">
      <w:pPr>
        <w:pStyle w:val="a3"/>
        <w:ind w:firstLine="708"/>
        <w:rPr>
          <w:color w:val="000000"/>
          <w:sz w:val="22"/>
          <w:szCs w:val="22"/>
          <w:lang w:val="uk-UA"/>
        </w:rPr>
      </w:pPr>
      <w:r>
        <w:rPr>
          <w:b/>
          <w:bCs/>
          <w:sz w:val="22"/>
          <w:szCs w:val="22"/>
          <w:lang w:val="uk-UA"/>
        </w:rPr>
        <w:t>Комунальне некомерційне підприємство Білоцерківської міської ради «Міський центр первинної медико-санітарної допомоги №2»</w:t>
      </w:r>
      <w:r w:rsidRPr="008646A0">
        <w:rPr>
          <w:b/>
          <w:bCs/>
          <w:spacing w:val="-1"/>
          <w:sz w:val="22"/>
          <w:szCs w:val="22"/>
          <w:lang w:val="uk-UA"/>
        </w:rPr>
        <w:t xml:space="preserve">, </w:t>
      </w:r>
      <w:r w:rsidRPr="008646A0">
        <w:rPr>
          <w:bCs/>
          <w:spacing w:val="-1"/>
          <w:sz w:val="22"/>
          <w:szCs w:val="22"/>
          <w:lang w:val="uk-UA"/>
        </w:rPr>
        <w:t xml:space="preserve">в особі </w:t>
      </w:r>
      <w:r>
        <w:rPr>
          <w:bCs/>
          <w:spacing w:val="-1"/>
          <w:sz w:val="22"/>
          <w:szCs w:val="22"/>
          <w:lang w:val="uk-UA"/>
        </w:rPr>
        <w:t>генерального директора Музиченко Галини Миколаївни</w:t>
      </w:r>
      <w:r w:rsidRPr="008646A0">
        <w:rPr>
          <w:bCs/>
          <w:spacing w:val="-1"/>
          <w:sz w:val="22"/>
          <w:szCs w:val="22"/>
          <w:lang w:val="uk-UA"/>
        </w:rPr>
        <w:t>,</w:t>
      </w:r>
      <w:r w:rsidRPr="008646A0">
        <w:rPr>
          <w:b/>
          <w:bCs/>
          <w:spacing w:val="-1"/>
          <w:sz w:val="22"/>
          <w:szCs w:val="22"/>
          <w:lang w:val="uk-UA"/>
        </w:rPr>
        <w:t xml:space="preserve"> </w:t>
      </w:r>
      <w:r w:rsidRPr="008646A0">
        <w:rPr>
          <w:bCs/>
          <w:spacing w:val="-1"/>
          <w:sz w:val="22"/>
          <w:szCs w:val="22"/>
          <w:lang w:val="uk-UA"/>
        </w:rPr>
        <w:t xml:space="preserve"> </w:t>
      </w:r>
      <w:r>
        <w:rPr>
          <w:bCs/>
          <w:spacing w:val="-1"/>
          <w:sz w:val="22"/>
          <w:szCs w:val="22"/>
          <w:lang w:val="uk-UA"/>
        </w:rPr>
        <w:t xml:space="preserve">який </w:t>
      </w:r>
      <w:r w:rsidRPr="008646A0">
        <w:rPr>
          <w:bCs/>
          <w:spacing w:val="-1"/>
          <w:sz w:val="22"/>
          <w:szCs w:val="22"/>
          <w:lang w:val="uk-UA"/>
        </w:rPr>
        <w:t>діє на підставі</w:t>
      </w:r>
      <w:r w:rsidRPr="008646A0">
        <w:rPr>
          <w:b/>
          <w:bCs/>
          <w:spacing w:val="-1"/>
          <w:sz w:val="22"/>
          <w:szCs w:val="22"/>
          <w:lang w:val="uk-UA"/>
        </w:rPr>
        <w:t xml:space="preserve"> </w:t>
      </w:r>
      <w:r>
        <w:rPr>
          <w:bCs/>
          <w:spacing w:val="-1"/>
          <w:sz w:val="22"/>
          <w:szCs w:val="22"/>
          <w:lang w:val="uk-UA"/>
        </w:rPr>
        <w:t>Статуту</w:t>
      </w:r>
      <w:r w:rsidRPr="008646A0">
        <w:rPr>
          <w:bCs/>
          <w:spacing w:val="-1"/>
          <w:sz w:val="22"/>
          <w:szCs w:val="22"/>
          <w:lang w:val="uk-UA"/>
        </w:rPr>
        <w:t>,</w:t>
      </w:r>
      <w:r w:rsidRPr="008646A0">
        <w:rPr>
          <w:b/>
          <w:bCs/>
          <w:spacing w:val="-1"/>
          <w:sz w:val="22"/>
          <w:szCs w:val="22"/>
          <w:lang w:val="uk-UA"/>
        </w:rPr>
        <w:t xml:space="preserve"> </w:t>
      </w:r>
      <w:r w:rsidRPr="008646A0">
        <w:rPr>
          <w:bCs/>
          <w:spacing w:val="-1"/>
          <w:sz w:val="22"/>
          <w:szCs w:val="22"/>
          <w:lang w:val="uk-UA"/>
        </w:rPr>
        <w:t xml:space="preserve">(далі - Покупець), з однієї сторони, і_______________________________________________, в особі _____________________________, що діє на підставі _____________________________ (далі – Постачальник), з іншої сторони, разом - Сторони, 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r w:rsidRPr="009C13A0">
        <w:rPr>
          <w:bCs/>
          <w:spacing w:val="-1"/>
          <w:sz w:val="22"/>
          <w:szCs w:val="22"/>
          <w:lang w:val="uk-UA"/>
        </w:rPr>
        <w:t xml:space="preserve">уклали цей договір про закупівлю товарів </w:t>
      </w:r>
      <w:r w:rsidRPr="009C13A0">
        <w:rPr>
          <w:color w:val="000000"/>
          <w:sz w:val="22"/>
          <w:szCs w:val="22"/>
          <w:lang w:val="uk-UA"/>
        </w:rPr>
        <w:t>(далі – Договір) про таке:</w:t>
      </w:r>
    </w:p>
    <w:p w14:paraId="371CEEB2" w14:textId="77777777" w:rsidR="00EF5F14" w:rsidRPr="008646A0" w:rsidRDefault="00EF5F14" w:rsidP="00EF5F14">
      <w:pPr>
        <w:pStyle w:val="a3"/>
        <w:ind w:firstLine="708"/>
        <w:rPr>
          <w:color w:val="000000"/>
          <w:sz w:val="22"/>
          <w:szCs w:val="22"/>
          <w:lang w:val="uk-UA"/>
        </w:rPr>
      </w:pPr>
    </w:p>
    <w:p w14:paraId="6BFDFF0C" w14:textId="77777777" w:rsidR="00EF5F14" w:rsidRPr="008646A0" w:rsidRDefault="00EF5F14" w:rsidP="00EF5F14">
      <w:pPr>
        <w:numPr>
          <w:ilvl w:val="0"/>
          <w:numId w:val="1"/>
        </w:numPr>
        <w:jc w:val="center"/>
        <w:rPr>
          <w:b/>
          <w:color w:val="000000"/>
          <w:sz w:val="22"/>
          <w:szCs w:val="22"/>
        </w:rPr>
      </w:pPr>
      <w:r w:rsidRPr="008646A0">
        <w:rPr>
          <w:b/>
          <w:color w:val="000000"/>
          <w:sz w:val="22"/>
          <w:szCs w:val="22"/>
        </w:rPr>
        <w:t>ПРЕДМЕТ ДОГОВОРУ</w:t>
      </w:r>
    </w:p>
    <w:p w14:paraId="0A2E6E24" w14:textId="77777777" w:rsidR="00EF5F14" w:rsidRPr="008646A0" w:rsidRDefault="00EF5F14" w:rsidP="00EF5F14">
      <w:pPr>
        <w:pStyle w:val="a5"/>
        <w:spacing w:before="0"/>
        <w:ind w:firstLine="0"/>
        <w:jc w:val="both"/>
        <w:rPr>
          <w:rFonts w:ascii="Times New Roman" w:hAnsi="Times New Roman"/>
          <w:sz w:val="22"/>
          <w:szCs w:val="22"/>
        </w:rPr>
      </w:pPr>
      <w:r w:rsidRPr="008646A0">
        <w:rPr>
          <w:rFonts w:ascii="Times New Roman" w:hAnsi="Times New Roman"/>
          <w:color w:val="000000"/>
          <w:sz w:val="22"/>
          <w:szCs w:val="22"/>
        </w:rPr>
        <w:t>1.1. </w:t>
      </w:r>
      <w:r w:rsidRPr="008646A0">
        <w:rPr>
          <w:rFonts w:ascii="Times New Roman" w:hAnsi="Times New Roman"/>
          <w:sz w:val="22"/>
          <w:szCs w:val="22"/>
        </w:rPr>
        <w:t>Постачальник зобов’язується поставити Покупцеві товари згідно з умовами цього Договору зазначені в специфікації, що є невід’ємною частиною цього договору (Додаток №1), а Покупець — прийняти і оплатити товари у строки згідно цього Договору та у кількості, за цінами, зазначеними в специфікації.</w:t>
      </w:r>
    </w:p>
    <w:p w14:paraId="32441B71" w14:textId="1D9D2A83" w:rsidR="00EF5F14" w:rsidRDefault="00EF5F14" w:rsidP="00EF5F14">
      <w:pPr>
        <w:jc w:val="both"/>
        <w:rPr>
          <w:b/>
          <w:sz w:val="22"/>
          <w:szCs w:val="22"/>
        </w:rPr>
      </w:pPr>
      <w:r w:rsidRPr="008646A0">
        <w:rPr>
          <w:color w:val="000000"/>
          <w:sz w:val="22"/>
          <w:szCs w:val="22"/>
        </w:rPr>
        <w:t xml:space="preserve">1.2. Найменування (вид) </w:t>
      </w:r>
      <w:r w:rsidRPr="008646A0">
        <w:rPr>
          <w:sz w:val="22"/>
          <w:szCs w:val="22"/>
        </w:rPr>
        <w:t xml:space="preserve">товару: </w:t>
      </w:r>
      <w:r w:rsidR="00A8347D">
        <w:rPr>
          <w:sz w:val="22"/>
          <w:szCs w:val="22"/>
        </w:rPr>
        <w:t xml:space="preserve"> </w:t>
      </w:r>
      <w:r w:rsidR="00A8347D" w:rsidRPr="00A8347D">
        <w:rPr>
          <w:b/>
          <w:bCs/>
          <w:sz w:val="22"/>
          <w:szCs w:val="22"/>
        </w:rPr>
        <w:t>Машини для обробки даних (апаратна частина)(Моноблок)</w:t>
      </w:r>
      <w:r w:rsidRPr="005F28E6">
        <w:rPr>
          <w:b/>
          <w:bCs/>
          <w:sz w:val="22"/>
          <w:szCs w:val="22"/>
        </w:rPr>
        <w:t xml:space="preserve"> </w:t>
      </w:r>
      <w:r w:rsidRPr="008646A0">
        <w:rPr>
          <w:sz w:val="22"/>
          <w:szCs w:val="22"/>
        </w:rPr>
        <w:t xml:space="preserve">. Код закупівлі згідно з </w:t>
      </w:r>
      <w:r>
        <w:rPr>
          <w:b/>
          <w:sz w:val="22"/>
          <w:szCs w:val="22"/>
        </w:rPr>
        <w:t>ДК 021:2015 :</w:t>
      </w:r>
      <w:r w:rsidRPr="008646A0">
        <w:rPr>
          <w:b/>
          <w:sz w:val="22"/>
          <w:szCs w:val="22"/>
        </w:rPr>
        <w:t xml:space="preserve"> 302</w:t>
      </w:r>
      <w:r w:rsidR="00A8347D">
        <w:rPr>
          <w:b/>
          <w:sz w:val="22"/>
          <w:szCs w:val="22"/>
        </w:rPr>
        <w:t>1</w:t>
      </w:r>
      <w:r w:rsidRPr="008646A0">
        <w:rPr>
          <w:b/>
          <w:sz w:val="22"/>
          <w:szCs w:val="22"/>
        </w:rPr>
        <w:t>0000-</w:t>
      </w:r>
      <w:r w:rsidR="00A8347D">
        <w:rPr>
          <w:b/>
          <w:sz w:val="22"/>
          <w:szCs w:val="22"/>
        </w:rPr>
        <w:t>4</w:t>
      </w:r>
      <w:r w:rsidRPr="008646A0">
        <w:rPr>
          <w:b/>
          <w:sz w:val="22"/>
          <w:szCs w:val="22"/>
        </w:rPr>
        <w:t>.</w:t>
      </w:r>
    </w:p>
    <w:p w14:paraId="79DD9903" w14:textId="77777777" w:rsidR="00EF5F14" w:rsidRPr="008646A0" w:rsidRDefault="00EF5F14" w:rsidP="00EF5F14">
      <w:pPr>
        <w:pStyle w:val="Standard"/>
        <w:widowControl w:val="0"/>
        <w:spacing w:after="0" w:line="240" w:lineRule="auto"/>
        <w:jc w:val="both"/>
        <w:rPr>
          <w:rFonts w:ascii="Times New Roman" w:hAnsi="Times New Roman"/>
          <w:lang w:val="uk-UA"/>
        </w:rPr>
      </w:pPr>
      <w:r w:rsidRPr="008646A0">
        <w:rPr>
          <w:rFonts w:ascii="Times New Roman" w:hAnsi="Times New Roman"/>
          <w:lang w:val="uk-UA"/>
        </w:rPr>
        <w:t>1.3. Якість товару, що передається у власність Покупцеві за цим Договором, повинна відповідати технічним умовам та державним стандартам України, які встановлено для відповідного виду товару.</w:t>
      </w:r>
    </w:p>
    <w:p w14:paraId="4543F58F" w14:textId="77777777" w:rsidR="00EF5F14" w:rsidRPr="008646A0" w:rsidRDefault="00EF5F14" w:rsidP="00EF5F14">
      <w:pPr>
        <w:pStyle w:val="Standard"/>
        <w:widowControl w:val="0"/>
        <w:spacing w:after="0" w:line="240" w:lineRule="auto"/>
        <w:jc w:val="both"/>
        <w:rPr>
          <w:rFonts w:ascii="Times New Roman" w:hAnsi="Times New Roman"/>
          <w:lang w:val="uk-UA"/>
        </w:rPr>
      </w:pPr>
      <w:r w:rsidRPr="008646A0">
        <w:rPr>
          <w:rFonts w:ascii="Times New Roman" w:hAnsi="Times New Roman"/>
          <w:lang w:val="uk-UA"/>
        </w:rPr>
        <w:t>1.4. Вартість упаковки, маркування, доставки за цим Договором включається у загальну ціну товару.</w:t>
      </w:r>
    </w:p>
    <w:p w14:paraId="5B305753" w14:textId="77777777" w:rsidR="00EF5F14" w:rsidRPr="008646A0" w:rsidRDefault="00EF5F14" w:rsidP="00EF5F14">
      <w:pPr>
        <w:pStyle w:val="Standard"/>
        <w:widowControl w:val="0"/>
        <w:spacing w:after="0" w:line="240" w:lineRule="auto"/>
        <w:jc w:val="both"/>
        <w:rPr>
          <w:rFonts w:ascii="Times New Roman" w:hAnsi="Times New Roman"/>
          <w:lang w:val="uk-UA"/>
        </w:rPr>
      </w:pPr>
      <w:r w:rsidRPr="008646A0">
        <w:rPr>
          <w:rFonts w:ascii="Times New Roman" w:hAnsi="Times New Roman"/>
        </w:rPr>
        <w:t xml:space="preserve">1.5. </w:t>
      </w:r>
      <w:r w:rsidRPr="008646A0">
        <w:rPr>
          <w:rFonts w:ascii="Times New Roman" w:hAnsi="Times New Roman"/>
          <w:lang w:val="uk-UA"/>
        </w:rPr>
        <w:t>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892E5F7" w14:textId="77777777" w:rsidR="00EF5F14" w:rsidRPr="008646A0" w:rsidRDefault="00EF5F14" w:rsidP="00EF5F14">
      <w:pPr>
        <w:jc w:val="both"/>
        <w:rPr>
          <w:b/>
          <w:sz w:val="22"/>
          <w:szCs w:val="22"/>
        </w:rPr>
      </w:pPr>
    </w:p>
    <w:p w14:paraId="668D1443" w14:textId="77777777" w:rsidR="00EF5F14" w:rsidRPr="008646A0" w:rsidRDefault="00EF5F14" w:rsidP="00EF5F14">
      <w:pPr>
        <w:widowControl w:val="0"/>
        <w:pBdr>
          <w:top w:val="nil"/>
          <w:left w:val="nil"/>
          <w:bottom w:val="nil"/>
          <w:right w:val="nil"/>
          <w:between w:val="nil"/>
        </w:pBdr>
        <w:shd w:val="clear" w:color="auto" w:fill="FFFFFF"/>
        <w:suppressAutoHyphens/>
        <w:ind w:left="360"/>
        <w:jc w:val="center"/>
        <w:rPr>
          <w:b/>
          <w:color w:val="000000"/>
          <w:sz w:val="22"/>
          <w:szCs w:val="22"/>
          <w:lang w:eastAsia="ar-SA"/>
        </w:rPr>
      </w:pPr>
      <w:r w:rsidRPr="008646A0">
        <w:rPr>
          <w:b/>
          <w:color w:val="000000"/>
          <w:sz w:val="22"/>
          <w:szCs w:val="22"/>
          <w:lang w:eastAsia="ar-SA"/>
        </w:rPr>
        <w:t>2.</w:t>
      </w:r>
      <w:r>
        <w:rPr>
          <w:b/>
          <w:color w:val="000000"/>
          <w:sz w:val="22"/>
          <w:szCs w:val="22"/>
          <w:lang w:eastAsia="ar-SA"/>
        </w:rPr>
        <w:t xml:space="preserve"> </w:t>
      </w:r>
      <w:r w:rsidRPr="008646A0">
        <w:rPr>
          <w:b/>
          <w:color w:val="000000"/>
          <w:sz w:val="22"/>
          <w:szCs w:val="22"/>
          <w:lang w:eastAsia="ar-SA"/>
        </w:rPr>
        <w:t>АСОРТИМЕНТ, ЯКІСТЬ, КОМПЛЕКТНІСТЬ, КІЛЬКІСТЬ ТОВАРУ</w:t>
      </w:r>
    </w:p>
    <w:p w14:paraId="4D4F3EE2" w14:textId="77777777" w:rsidR="00EF5F14" w:rsidRPr="00EB50BC" w:rsidRDefault="00EF5F14" w:rsidP="00EF5F14">
      <w:pPr>
        <w:suppressAutoHyphens/>
        <w:jc w:val="both"/>
        <w:rPr>
          <w:kern w:val="2"/>
          <w:sz w:val="22"/>
          <w:szCs w:val="22"/>
          <w:lang w:eastAsia="uk-UA"/>
        </w:rPr>
      </w:pPr>
      <w:r w:rsidRPr="008646A0">
        <w:rPr>
          <w:kern w:val="2"/>
          <w:sz w:val="22"/>
          <w:szCs w:val="22"/>
          <w:lang w:eastAsia="uk-UA"/>
        </w:rPr>
        <w:t>2</w:t>
      </w:r>
      <w:r w:rsidRPr="00EB50BC">
        <w:rPr>
          <w:kern w:val="2"/>
          <w:sz w:val="22"/>
          <w:szCs w:val="22"/>
          <w:lang w:eastAsia="uk-UA"/>
        </w:rPr>
        <w:t xml:space="preserve">.1. </w:t>
      </w:r>
      <w:r w:rsidRPr="008646A0">
        <w:rPr>
          <w:kern w:val="2"/>
          <w:sz w:val="22"/>
          <w:szCs w:val="22"/>
          <w:lang w:eastAsia="uk-UA"/>
        </w:rPr>
        <w:t>Постачальник</w:t>
      </w:r>
      <w:r w:rsidRPr="00EB50BC">
        <w:rPr>
          <w:kern w:val="2"/>
          <w:sz w:val="22"/>
          <w:szCs w:val="22"/>
          <w:lang w:eastAsia="uk-UA"/>
        </w:rPr>
        <w:t xml:space="preserve"> з</w:t>
      </w:r>
      <w:r w:rsidRPr="008646A0">
        <w:rPr>
          <w:kern w:val="2"/>
          <w:sz w:val="22"/>
          <w:szCs w:val="22"/>
          <w:lang w:eastAsia="uk-UA"/>
        </w:rPr>
        <w:t>обов'язаний передавати Покупцю т</w:t>
      </w:r>
      <w:r w:rsidRPr="00EB50BC">
        <w:rPr>
          <w:kern w:val="2"/>
          <w:sz w:val="22"/>
          <w:szCs w:val="22"/>
          <w:lang w:eastAsia="uk-UA"/>
        </w:rPr>
        <w:t>овар, кількість, асортимент, комплектність та якість якого визначаються Специфікацією та відповідно до вимог стандартів, технічних умов тощо згідно з чинним законодавством.</w:t>
      </w:r>
    </w:p>
    <w:p w14:paraId="742C3732" w14:textId="77777777" w:rsidR="00EF5F14" w:rsidRPr="00EB50BC" w:rsidRDefault="00EF5F14" w:rsidP="00EF5F14">
      <w:pPr>
        <w:suppressAutoHyphens/>
        <w:jc w:val="both"/>
        <w:rPr>
          <w:kern w:val="2"/>
          <w:sz w:val="22"/>
          <w:szCs w:val="22"/>
          <w:lang w:eastAsia="uk-UA"/>
        </w:rPr>
      </w:pPr>
      <w:r w:rsidRPr="008646A0">
        <w:rPr>
          <w:kern w:val="2"/>
          <w:sz w:val="22"/>
          <w:szCs w:val="22"/>
          <w:lang w:eastAsia="uk-UA"/>
        </w:rPr>
        <w:t>2.2. Якість т</w:t>
      </w:r>
      <w:r w:rsidRPr="00EB50BC">
        <w:rPr>
          <w:kern w:val="2"/>
          <w:sz w:val="22"/>
          <w:szCs w:val="22"/>
          <w:lang w:eastAsia="uk-UA"/>
        </w:rPr>
        <w:t>овару, що є предметом закупівлі за Договором, має відповідати умовам, які звич</w:t>
      </w:r>
      <w:r w:rsidRPr="008646A0">
        <w:rPr>
          <w:kern w:val="2"/>
          <w:sz w:val="22"/>
          <w:szCs w:val="22"/>
          <w:lang w:eastAsia="uk-UA"/>
        </w:rPr>
        <w:t>айно ставляться до такого виду т</w:t>
      </w:r>
      <w:r w:rsidRPr="00EB50BC">
        <w:rPr>
          <w:kern w:val="2"/>
          <w:sz w:val="22"/>
          <w:szCs w:val="22"/>
          <w:lang w:eastAsia="uk-UA"/>
        </w:rPr>
        <w:t>овару.</w:t>
      </w:r>
    </w:p>
    <w:p w14:paraId="5F4E63DC" w14:textId="77777777" w:rsidR="00EF5F14" w:rsidRPr="00EB50BC" w:rsidRDefault="00EF5F14" w:rsidP="00EF5F14">
      <w:pPr>
        <w:suppressAutoHyphens/>
        <w:jc w:val="both"/>
        <w:rPr>
          <w:kern w:val="2"/>
          <w:sz w:val="22"/>
          <w:szCs w:val="22"/>
          <w:lang w:eastAsia="uk-UA"/>
        </w:rPr>
      </w:pPr>
      <w:r w:rsidRPr="008646A0">
        <w:rPr>
          <w:kern w:val="2"/>
          <w:sz w:val="22"/>
          <w:szCs w:val="22"/>
          <w:lang w:eastAsia="uk-UA"/>
        </w:rPr>
        <w:t>2</w:t>
      </w:r>
      <w:r w:rsidRPr="00EB50BC">
        <w:rPr>
          <w:kern w:val="2"/>
          <w:sz w:val="22"/>
          <w:szCs w:val="22"/>
          <w:lang w:eastAsia="uk-UA"/>
        </w:rPr>
        <w:t xml:space="preserve">.3. У випадку поставки </w:t>
      </w:r>
      <w:r w:rsidRPr="008646A0">
        <w:rPr>
          <w:kern w:val="2"/>
          <w:sz w:val="22"/>
          <w:szCs w:val="22"/>
          <w:lang w:eastAsia="uk-UA"/>
        </w:rPr>
        <w:t>Постачальником т</w:t>
      </w:r>
      <w:r w:rsidRPr="00EB50BC">
        <w:rPr>
          <w:kern w:val="2"/>
          <w:sz w:val="22"/>
          <w:szCs w:val="22"/>
          <w:lang w:eastAsia="uk-UA"/>
        </w:rPr>
        <w:t>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Допоставка, з</w:t>
      </w:r>
      <w:r w:rsidRPr="008646A0">
        <w:rPr>
          <w:kern w:val="2"/>
          <w:sz w:val="22"/>
          <w:szCs w:val="22"/>
          <w:lang w:eastAsia="uk-UA"/>
        </w:rPr>
        <w:t>аміна та/або доукомплектування т</w:t>
      </w:r>
      <w:r w:rsidRPr="00EB50BC">
        <w:rPr>
          <w:kern w:val="2"/>
          <w:sz w:val="22"/>
          <w:szCs w:val="22"/>
          <w:lang w:eastAsia="uk-UA"/>
        </w:rPr>
        <w:t>овару має бути здійснено Продавцем протягом 3 (трьох) робочих днів з дня складання зазначеного Акта.</w:t>
      </w:r>
    </w:p>
    <w:p w14:paraId="5D59E1EF" w14:textId="77777777" w:rsidR="00EF5F14" w:rsidRPr="00EB50BC" w:rsidRDefault="00EF5F14" w:rsidP="00EF5F14">
      <w:pPr>
        <w:suppressAutoHyphens/>
        <w:jc w:val="both"/>
        <w:rPr>
          <w:kern w:val="2"/>
          <w:sz w:val="22"/>
          <w:szCs w:val="22"/>
          <w:lang w:eastAsia="uk-UA"/>
        </w:rPr>
      </w:pPr>
      <w:r w:rsidRPr="008646A0">
        <w:rPr>
          <w:kern w:val="2"/>
          <w:sz w:val="22"/>
          <w:szCs w:val="22"/>
          <w:lang w:eastAsia="uk-UA"/>
        </w:rPr>
        <w:t>2</w:t>
      </w:r>
      <w:r w:rsidRPr="00EB50BC">
        <w:rPr>
          <w:kern w:val="2"/>
          <w:sz w:val="22"/>
          <w:szCs w:val="22"/>
          <w:lang w:eastAsia="uk-UA"/>
        </w:rPr>
        <w:t xml:space="preserve">.4. У разі поставки </w:t>
      </w:r>
      <w:r w:rsidRPr="008646A0">
        <w:rPr>
          <w:kern w:val="2"/>
          <w:sz w:val="22"/>
          <w:szCs w:val="22"/>
          <w:lang w:eastAsia="uk-UA"/>
        </w:rPr>
        <w:t>Постачальником</w:t>
      </w:r>
      <w:r w:rsidRPr="00EB50BC">
        <w:rPr>
          <w:kern w:val="2"/>
          <w:sz w:val="22"/>
          <w:szCs w:val="22"/>
          <w:lang w:eastAsia="uk-UA"/>
        </w:rPr>
        <w:t xml:space="preserve"> Товару нижчої якості,</w:t>
      </w:r>
      <w:r w:rsidRPr="008646A0">
        <w:rPr>
          <w:kern w:val="2"/>
          <w:sz w:val="22"/>
          <w:szCs w:val="22"/>
          <w:lang w:eastAsia="uk-UA"/>
        </w:rPr>
        <w:t xml:space="preserve"> ніж вимагається, а також якщо т</w:t>
      </w:r>
      <w:r w:rsidRPr="00EB50BC">
        <w:rPr>
          <w:kern w:val="2"/>
          <w:sz w:val="22"/>
          <w:szCs w:val="22"/>
          <w:lang w:eastAsia="uk-UA"/>
        </w:rPr>
        <w:t>овар намоклий, забруднений, пошкоджений, з пошкодженою упаковкою, без маркування та етикеток, Покупець має право відм</w:t>
      </w:r>
      <w:r w:rsidRPr="008646A0">
        <w:rPr>
          <w:kern w:val="2"/>
          <w:sz w:val="22"/>
          <w:szCs w:val="22"/>
          <w:lang w:eastAsia="uk-UA"/>
        </w:rPr>
        <w:t>овитись від прийняття і оплати товару, а якщо т</w:t>
      </w:r>
      <w:r w:rsidRPr="00EB50BC">
        <w:rPr>
          <w:kern w:val="2"/>
          <w:sz w:val="22"/>
          <w:szCs w:val="22"/>
          <w:lang w:eastAsia="uk-UA"/>
        </w:rPr>
        <w:t>овар уже оплачений Покупцем – вимагати повернення сплаченої суми.</w:t>
      </w:r>
    </w:p>
    <w:p w14:paraId="5C3D870F" w14:textId="77777777" w:rsidR="00EF5F14" w:rsidRPr="008646A0" w:rsidRDefault="00EF5F14" w:rsidP="00EF5F14">
      <w:pPr>
        <w:widowControl w:val="0"/>
        <w:pBdr>
          <w:top w:val="nil"/>
          <w:left w:val="nil"/>
          <w:bottom w:val="nil"/>
          <w:right w:val="nil"/>
          <w:between w:val="nil"/>
        </w:pBdr>
        <w:shd w:val="clear" w:color="auto" w:fill="FFFFFF"/>
        <w:suppressAutoHyphens/>
        <w:ind w:left="360"/>
        <w:jc w:val="center"/>
        <w:rPr>
          <w:color w:val="000000"/>
          <w:sz w:val="22"/>
          <w:szCs w:val="22"/>
          <w:lang w:eastAsia="ar-SA"/>
        </w:rPr>
      </w:pPr>
    </w:p>
    <w:p w14:paraId="3F73203E" w14:textId="77777777" w:rsidR="00EF5F14" w:rsidRPr="008646A0" w:rsidRDefault="00EF5F14" w:rsidP="00EF5F14">
      <w:pPr>
        <w:ind w:left="720"/>
        <w:jc w:val="center"/>
        <w:rPr>
          <w:b/>
          <w:color w:val="000000"/>
          <w:sz w:val="22"/>
          <w:szCs w:val="22"/>
        </w:rPr>
      </w:pPr>
      <w:r w:rsidRPr="008646A0">
        <w:rPr>
          <w:b/>
          <w:color w:val="000000"/>
          <w:sz w:val="22"/>
          <w:szCs w:val="22"/>
        </w:rPr>
        <w:t>3. ЦІНА ДОГОВОРУ ТА ПОРЯДОК РОЗРАХУНКІВ</w:t>
      </w:r>
    </w:p>
    <w:p w14:paraId="3EA8C38A" w14:textId="77777777" w:rsidR="00EF5F14" w:rsidRPr="008646A0" w:rsidRDefault="00EF5F14" w:rsidP="00EF5F14">
      <w:pPr>
        <w:jc w:val="both"/>
        <w:rPr>
          <w:sz w:val="22"/>
          <w:szCs w:val="22"/>
        </w:rPr>
      </w:pPr>
      <w:r w:rsidRPr="008646A0">
        <w:rPr>
          <w:sz w:val="22"/>
          <w:szCs w:val="22"/>
        </w:rPr>
        <w:lastRenderedPageBreak/>
        <w:t xml:space="preserve">3.1. Ціна цього Договору становить </w:t>
      </w:r>
      <w:r w:rsidRPr="008646A0">
        <w:rPr>
          <w:b/>
          <w:sz w:val="22"/>
          <w:szCs w:val="22"/>
        </w:rPr>
        <w:t>____________ грн. (цифрами та прописом), в т.ч. ПДВ ________________грн. (цифрами та прописом)</w:t>
      </w:r>
      <w:r w:rsidRPr="008646A0">
        <w:rPr>
          <w:sz w:val="22"/>
          <w:szCs w:val="22"/>
        </w:rPr>
        <w:t xml:space="preserve"> (якщо ПДВ передбачений).</w:t>
      </w:r>
    </w:p>
    <w:p w14:paraId="6B6256E1" w14:textId="77777777" w:rsidR="00EF5F14" w:rsidRPr="008646A0" w:rsidRDefault="00EF5F14" w:rsidP="00EF5F14">
      <w:pPr>
        <w:widowControl w:val="0"/>
        <w:suppressAutoHyphens/>
        <w:jc w:val="both"/>
        <w:rPr>
          <w:sz w:val="22"/>
          <w:szCs w:val="22"/>
          <w:lang w:eastAsia="ar-SA"/>
        </w:rPr>
      </w:pPr>
      <w:r w:rsidRPr="008646A0">
        <w:rPr>
          <w:sz w:val="22"/>
          <w:szCs w:val="22"/>
          <w:lang w:eastAsia="ar-SA"/>
        </w:rPr>
        <w:t>3.2.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36ABD619" w14:textId="77777777" w:rsidR="00EF5F14" w:rsidRPr="008646A0" w:rsidRDefault="00EF5F14" w:rsidP="00EF5F14">
      <w:pPr>
        <w:jc w:val="both"/>
        <w:rPr>
          <w:sz w:val="22"/>
          <w:szCs w:val="22"/>
        </w:rPr>
      </w:pPr>
      <w:r w:rsidRPr="008646A0">
        <w:rPr>
          <w:color w:val="000000"/>
          <w:sz w:val="22"/>
          <w:szCs w:val="22"/>
        </w:rPr>
        <w:t>3.3.</w:t>
      </w:r>
      <w:r w:rsidRPr="008646A0">
        <w:rPr>
          <w:sz w:val="22"/>
          <w:szCs w:val="22"/>
        </w:rPr>
        <w:t xml:space="preserve">  Оплата за поставлений товар здійснюється Покупцем у безготівковій формі шляхом перерахування грошових коштів на розрахунковий рахунок Постачальника протягом 10-ти (десяти) календарних днів з дати поставки товару на </w:t>
      </w:r>
      <w:r w:rsidRPr="009C13A0">
        <w:rPr>
          <w:sz w:val="22"/>
          <w:szCs w:val="22"/>
        </w:rPr>
        <w:t>підставі  видаткової накладної</w:t>
      </w:r>
      <w:r w:rsidRPr="008646A0">
        <w:rPr>
          <w:sz w:val="22"/>
          <w:szCs w:val="22"/>
        </w:rPr>
        <w:t>.</w:t>
      </w:r>
    </w:p>
    <w:p w14:paraId="79414755" w14:textId="77777777" w:rsidR="00EF5F14" w:rsidRPr="00310F8B" w:rsidRDefault="00EF5F14" w:rsidP="00EF5F14">
      <w:pPr>
        <w:widowControl w:val="0"/>
        <w:suppressAutoHyphens/>
        <w:jc w:val="center"/>
        <w:rPr>
          <w:rFonts w:eastAsia="Calibri"/>
          <w:b/>
          <w:kern w:val="2"/>
          <w:sz w:val="22"/>
          <w:szCs w:val="22"/>
          <w:lang w:eastAsia="en-US"/>
        </w:rPr>
      </w:pPr>
      <w:r w:rsidRPr="008646A0">
        <w:rPr>
          <w:rFonts w:eastAsia="Calibri"/>
          <w:b/>
          <w:kern w:val="2"/>
          <w:sz w:val="22"/>
          <w:szCs w:val="22"/>
          <w:lang w:eastAsia="en-US"/>
        </w:rPr>
        <w:t>4</w:t>
      </w:r>
      <w:r w:rsidRPr="00310F8B">
        <w:rPr>
          <w:rFonts w:eastAsia="Calibri"/>
          <w:b/>
          <w:kern w:val="2"/>
          <w:sz w:val="22"/>
          <w:szCs w:val="22"/>
          <w:lang w:eastAsia="en-US"/>
        </w:rPr>
        <w:t>. ПОРЯДОК ТА УМОВИ ПОСТАВКИ</w:t>
      </w:r>
    </w:p>
    <w:p w14:paraId="585A884E" w14:textId="77777777" w:rsidR="00EF5F14" w:rsidRPr="00310F8B" w:rsidRDefault="00EF5F14" w:rsidP="00EF5F14">
      <w:pPr>
        <w:suppressAutoHyphens/>
        <w:jc w:val="both"/>
        <w:rPr>
          <w:kern w:val="2"/>
          <w:sz w:val="22"/>
          <w:szCs w:val="22"/>
          <w:lang w:eastAsia="uk-UA"/>
        </w:rPr>
      </w:pPr>
      <w:r w:rsidRPr="008646A0">
        <w:rPr>
          <w:kern w:val="2"/>
          <w:sz w:val="22"/>
          <w:szCs w:val="22"/>
          <w:lang w:eastAsia="uk-UA"/>
        </w:rPr>
        <w:t>4.1. Перехід права власності на т</w:t>
      </w:r>
      <w:r w:rsidRPr="00310F8B">
        <w:rPr>
          <w:kern w:val="2"/>
          <w:sz w:val="22"/>
          <w:szCs w:val="22"/>
          <w:lang w:eastAsia="uk-UA"/>
        </w:rPr>
        <w:t>овар до Покупця відбуваєть</w:t>
      </w:r>
      <w:r w:rsidRPr="008646A0">
        <w:rPr>
          <w:kern w:val="2"/>
          <w:sz w:val="22"/>
          <w:szCs w:val="22"/>
          <w:lang w:eastAsia="uk-UA"/>
        </w:rPr>
        <w:t>ся в момент фактичної передачі т</w:t>
      </w:r>
      <w:r w:rsidRPr="00310F8B">
        <w:rPr>
          <w:kern w:val="2"/>
          <w:sz w:val="22"/>
          <w:szCs w:val="22"/>
          <w:lang w:eastAsia="uk-UA"/>
        </w:rPr>
        <w:t>овару та підписання Сторонами видатк</w:t>
      </w:r>
      <w:r w:rsidRPr="008646A0">
        <w:rPr>
          <w:kern w:val="2"/>
          <w:sz w:val="22"/>
          <w:szCs w:val="22"/>
          <w:lang w:eastAsia="uk-UA"/>
        </w:rPr>
        <w:t>ової накладної. Датою поставки т</w:t>
      </w:r>
      <w:r w:rsidRPr="00310F8B">
        <w:rPr>
          <w:kern w:val="2"/>
          <w:sz w:val="22"/>
          <w:szCs w:val="22"/>
          <w:lang w:eastAsia="uk-UA"/>
        </w:rPr>
        <w:t xml:space="preserve">овару </w:t>
      </w:r>
      <w:r w:rsidRPr="008646A0">
        <w:rPr>
          <w:kern w:val="2"/>
          <w:sz w:val="22"/>
          <w:szCs w:val="22"/>
          <w:lang w:eastAsia="uk-UA"/>
        </w:rPr>
        <w:t>Постачальником є фактична дата прийняття т</w:t>
      </w:r>
      <w:r w:rsidRPr="00310F8B">
        <w:rPr>
          <w:kern w:val="2"/>
          <w:sz w:val="22"/>
          <w:szCs w:val="22"/>
          <w:lang w:eastAsia="uk-UA"/>
        </w:rPr>
        <w:t>овару Покупцем за видатковою накладною.</w:t>
      </w:r>
    </w:p>
    <w:p w14:paraId="242BFF11" w14:textId="77777777" w:rsidR="00EF5F14" w:rsidRPr="00310F8B" w:rsidRDefault="00EF5F14" w:rsidP="00EF5F14">
      <w:pPr>
        <w:suppressAutoHyphens/>
        <w:jc w:val="both"/>
        <w:rPr>
          <w:kern w:val="2"/>
          <w:sz w:val="22"/>
          <w:szCs w:val="22"/>
          <w:lang w:eastAsia="uk-UA"/>
        </w:rPr>
      </w:pPr>
      <w:r w:rsidRPr="008646A0">
        <w:rPr>
          <w:kern w:val="2"/>
          <w:sz w:val="22"/>
          <w:szCs w:val="22"/>
          <w:lang w:eastAsia="uk-UA"/>
        </w:rPr>
        <w:t>4</w:t>
      </w:r>
      <w:r w:rsidRPr="00310F8B">
        <w:rPr>
          <w:kern w:val="2"/>
          <w:sz w:val="22"/>
          <w:szCs w:val="22"/>
          <w:lang w:eastAsia="uk-UA"/>
        </w:rPr>
        <w:t>.2. Ризик вип</w:t>
      </w:r>
      <w:r w:rsidRPr="008646A0">
        <w:rPr>
          <w:kern w:val="2"/>
          <w:sz w:val="22"/>
          <w:szCs w:val="22"/>
          <w:lang w:eastAsia="uk-UA"/>
        </w:rPr>
        <w:t>адкового знищення або псування т</w:t>
      </w:r>
      <w:r w:rsidRPr="00310F8B">
        <w:rPr>
          <w:kern w:val="2"/>
          <w:sz w:val="22"/>
          <w:szCs w:val="22"/>
          <w:lang w:eastAsia="uk-UA"/>
        </w:rPr>
        <w:t>овару переходить до Покупця з моменту виникнення у нього права власності.</w:t>
      </w:r>
    </w:p>
    <w:p w14:paraId="46E4E3C6" w14:textId="77777777" w:rsidR="00EF5F14" w:rsidRPr="00310F8B" w:rsidRDefault="00EF5F14" w:rsidP="00EF5F14">
      <w:pPr>
        <w:suppressAutoHyphens/>
        <w:jc w:val="both"/>
        <w:rPr>
          <w:kern w:val="2"/>
          <w:sz w:val="22"/>
          <w:szCs w:val="22"/>
          <w:lang w:eastAsia="uk-UA"/>
        </w:rPr>
      </w:pPr>
      <w:r w:rsidRPr="008646A0">
        <w:rPr>
          <w:kern w:val="2"/>
          <w:sz w:val="22"/>
          <w:szCs w:val="22"/>
          <w:lang w:eastAsia="uk-UA"/>
        </w:rPr>
        <w:t>4</w:t>
      </w:r>
      <w:r w:rsidRPr="00310F8B">
        <w:rPr>
          <w:kern w:val="2"/>
          <w:sz w:val="22"/>
          <w:szCs w:val="22"/>
          <w:lang w:eastAsia="uk-UA"/>
        </w:rPr>
        <w:t xml:space="preserve">.3. </w:t>
      </w:r>
      <w:r w:rsidRPr="008646A0">
        <w:rPr>
          <w:kern w:val="2"/>
          <w:sz w:val="22"/>
          <w:szCs w:val="22"/>
          <w:lang w:eastAsia="uk-UA"/>
        </w:rPr>
        <w:t>Постачальник здійснює доставку т</w:t>
      </w:r>
      <w:r w:rsidRPr="00310F8B">
        <w:rPr>
          <w:kern w:val="2"/>
          <w:sz w:val="22"/>
          <w:szCs w:val="22"/>
          <w:lang w:eastAsia="uk-UA"/>
        </w:rPr>
        <w:t>овару у пункт поставки, його навантаження-розвантаження власними сил</w:t>
      </w:r>
      <w:r w:rsidRPr="008646A0">
        <w:rPr>
          <w:kern w:val="2"/>
          <w:sz w:val="22"/>
          <w:szCs w:val="22"/>
          <w:lang w:eastAsia="uk-UA"/>
        </w:rPr>
        <w:t>ами і засобами</w:t>
      </w:r>
      <w:r w:rsidRPr="00310F8B">
        <w:rPr>
          <w:kern w:val="2"/>
          <w:sz w:val="22"/>
          <w:szCs w:val="22"/>
          <w:lang w:eastAsia="uk-UA"/>
        </w:rPr>
        <w:t>.</w:t>
      </w:r>
    </w:p>
    <w:p w14:paraId="56031066" w14:textId="77777777" w:rsidR="00EF5F14" w:rsidRPr="00310F8B" w:rsidRDefault="00EF5F14" w:rsidP="00EF5F14">
      <w:pPr>
        <w:suppressAutoHyphens/>
        <w:jc w:val="both"/>
        <w:rPr>
          <w:kern w:val="2"/>
          <w:sz w:val="22"/>
          <w:szCs w:val="22"/>
          <w:lang w:eastAsia="uk-UA"/>
        </w:rPr>
      </w:pPr>
      <w:r w:rsidRPr="008646A0">
        <w:rPr>
          <w:kern w:val="2"/>
          <w:sz w:val="22"/>
          <w:szCs w:val="22"/>
          <w:lang w:eastAsia="uk-UA"/>
        </w:rPr>
        <w:t>4</w:t>
      </w:r>
      <w:r w:rsidRPr="00310F8B">
        <w:rPr>
          <w:kern w:val="2"/>
          <w:sz w:val="22"/>
          <w:szCs w:val="22"/>
          <w:lang w:eastAsia="uk-UA"/>
        </w:rPr>
        <w:t xml:space="preserve">.4. </w:t>
      </w:r>
      <w:r w:rsidRPr="008646A0">
        <w:rPr>
          <w:kern w:val="2"/>
          <w:sz w:val="22"/>
          <w:szCs w:val="22"/>
          <w:lang w:eastAsia="uk-UA"/>
        </w:rPr>
        <w:t xml:space="preserve">Постачальник </w:t>
      </w:r>
      <w:r w:rsidRPr="00310F8B">
        <w:rPr>
          <w:kern w:val="2"/>
          <w:sz w:val="22"/>
          <w:szCs w:val="22"/>
          <w:lang w:eastAsia="uk-UA"/>
        </w:rPr>
        <w:t>самостійно стежить за св</w:t>
      </w:r>
      <w:r w:rsidRPr="008646A0">
        <w:rPr>
          <w:kern w:val="2"/>
          <w:sz w:val="22"/>
          <w:szCs w:val="22"/>
          <w:lang w:eastAsia="uk-UA"/>
        </w:rPr>
        <w:t>оєчасною доставкою замовленого т</w:t>
      </w:r>
      <w:r w:rsidRPr="00310F8B">
        <w:rPr>
          <w:kern w:val="2"/>
          <w:sz w:val="22"/>
          <w:szCs w:val="22"/>
          <w:lang w:eastAsia="uk-UA"/>
        </w:rPr>
        <w:t>овару Покупцю та самостійно, за свій рахунок, вживає заходи по усуненню причин, які можуть призвести до зриву поставки.</w:t>
      </w:r>
    </w:p>
    <w:p w14:paraId="4E99015B" w14:textId="77777777" w:rsidR="00EF5F14" w:rsidRPr="00310F8B" w:rsidRDefault="00EF5F14" w:rsidP="00EF5F14">
      <w:pPr>
        <w:suppressAutoHyphens/>
        <w:jc w:val="both"/>
        <w:rPr>
          <w:rFonts w:eastAsia="Calibri"/>
          <w:kern w:val="2"/>
          <w:sz w:val="22"/>
          <w:szCs w:val="22"/>
          <w:lang w:eastAsia="en-US"/>
        </w:rPr>
      </w:pPr>
      <w:r w:rsidRPr="008646A0">
        <w:rPr>
          <w:kern w:val="2"/>
          <w:sz w:val="22"/>
          <w:szCs w:val="22"/>
          <w:lang w:eastAsia="uk-UA"/>
        </w:rPr>
        <w:t>4.5. Поставка т</w:t>
      </w:r>
      <w:r w:rsidRPr="00310F8B">
        <w:rPr>
          <w:kern w:val="2"/>
          <w:sz w:val="22"/>
          <w:szCs w:val="22"/>
          <w:lang w:eastAsia="uk-UA"/>
        </w:rPr>
        <w:t xml:space="preserve">овару здійснюється силами </w:t>
      </w:r>
      <w:r w:rsidRPr="008646A0">
        <w:rPr>
          <w:kern w:val="2"/>
          <w:sz w:val="22"/>
          <w:szCs w:val="22"/>
          <w:lang w:eastAsia="uk-UA"/>
        </w:rPr>
        <w:t>Постачальника</w:t>
      </w:r>
      <w:r w:rsidRPr="00310F8B">
        <w:rPr>
          <w:rFonts w:eastAsia="Calibri"/>
          <w:kern w:val="2"/>
          <w:sz w:val="22"/>
          <w:szCs w:val="22"/>
          <w:lang w:eastAsia="en-US"/>
        </w:rPr>
        <w:t>.</w:t>
      </w:r>
    </w:p>
    <w:p w14:paraId="5ED5D3E7" w14:textId="77777777" w:rsidR="00EF5F14" w:rsidRPr="00310F8B" w:rsidRDefault="00EF5F14" w:rsidP="00EF5F14">
      <w:pPr>
        <w:suppressAutoHyphens/>
        <w:ind w:firstLine="708"/>
        <w:jc w:val="both"/>
        <w:rPr>
          <w:rFonts w:eastAsia="Calibri"/>
          <w:kern w:val="2"/>
          <w:sz w:val="22"/>
          <w:szCs w:val="22"/>
          <w:lang w:eastAsia="en-US"/>
        </w:rPr>
      </w:pPr>
    </w:p>
    <w:p w14:paraId="4C2F2892" w14:textId="77777777" w:rsidR="00EF5F14" w:rsidRPr="00310F8B" w:rsidRDefault="00EF5F14" w:rsidP="00EF5F14">
      <w:pPr>
        <w:widowControl w:val="0"/>
        <w:suppressAutoHyphens/>
        <w:jc w:val="center"/>
        <w:rPr>
          <w:rFonts w:eastAsia="Calibri"/>
          <w:b/>
          <w:kern w:val="2"/>
          <w:sz w:val="22"/>
          <w:szCs w:val="22"/>
          <w:lang w:eastAsia="en-US"/>
        </w:rPr>
      </w:pPr>
      <w:r w:rsidRPr="008646A0">
        <w:rPr>
          <w:rFonts w:eastAsia="Calibri"/>
          <w:b/>
          <w:kern w:val="2"/>
          <w:sz w:val="22"/>
          <w:szCs w:val="22"/>
          <w:lang w:eastAsia="en-US"/>
        </w:rPr>
        <w:t xml:space="preserve"> 5</w:t>
      </w:r>
      <w:r w:rsidRPr="00310F8B">
        <w:rPr>
          <w:rFonts w:eastAsia="Calibri"/>
          <w:b/>
          <w:kern w:val="2"/>
          <w:sz w:val="22"/>
          <w:szCs w:val="22"/>
          <w:lang w:eastAsia="en-US"/>
        </w:rPr>
        <w:t>. СТРОК І МІСЦЕ ПОСТАВКИ</w:t>
      </w:r>
    </w:p>
    <w:p w14:paraId="48345935" w14:textId="283C9012" w:rsidR="00EF5F14" w:rsidRPr="00310F8B" w:rsidRDefault="00EF5F14" w:rsidP="00EF5F14">
      <w:pPr>
        <w:suppressAutoHyphens/>
        <w:jc w:val="both"/>
        <w:rPr>
          <w:kern w:val="2"/>
          <w:sz w:val="22"/>
          <w:szCs w:val="22"/>
          <w:lang w:eastAsia="uk-UA"/>
        </w:rPr>
      </w:pPr>
      <w:r w:rsidRPr="008646A0">
        <w:rPr>
          <w:kern w:val="2"/>
          <w:sz w:val="22"/>
          <w:szCs w:val="22"/>
          <w:lang w:eastAsia="uk-UA"/>
        </w:rPr>
        <w:t>5.1. Строк поставки т</w:t>
      </w:r>
      <w:r w:rsidRPr="00310F8B">
        <w:rPr>
          <w:kern w:val="2"/>
          <w:sz w:val="22"/>
          <w:szCs w:val="22"/>
          <w:lang w:eastAsia="uk-UA"/>
        </w:rPr>
        <w:t xml:space="preserve">овару: </w:t>
      </w:r>
      <w:r w:rsidRPr="009C13A0">
        <w:rPr>
          <w:kern w:val="2"/>
          <w:sz w:val="22"/>
          <w:szCs w:val="22"/>
          <w:lang w:eastAsia="uk-UA"/>
        </w:rPr>
        <w:t xml:space="preserve">до </w:t>
      </w:r>
      <w:r w:rsidR="00E1512E">
        <w:rPr>
          <w:kern w:val="2"/>
          <w:sz w:val="22"/>
          <w:szCs w:val="22"/>
          <w:lang w:eastAsia="uk-UA"/>
        </w:rPr>
        <w:t>1</w:t>
      </w:r>
      <w:r w:rsidR="00A8347D">
        <w:rPr>
          <w:kern w:val="2"/>
          <w:sz w:val="22"/>
          <w:szCs w:val="22"/>
          <w:lang w:eastAsia="uk-UA"/>
        </w:rPr>
        <w:t>9</w:t>
      </w:r>
      <w:bookmarkStart w:id="0" w:name="_GoBack"/>
      <w:bookmarkEnd w:id="0"/>
      <w:r>
        <w:rPr>
          <w:kern w:val="2"/>
          <w:sz w:val="22"/>
          <w:szCs w:val="22"/>
          <w:lang w:eastAsia="uk-UA"/>
        </w:rPr>
        <w:t xml:space="preserve"> квітня</w:t>
      </w:r>
      <w:r w:rsidRPr="009C13A0">
        <w:rPr>
          <w:kern w:val="2"/>
          <w:sz w:val="22"/>
          <w:szCs w:val="22"/>
          <w:lang w:eastAsia="uk-UA"/>
        </w:rPr>
        <w:t xml:space="preserve"> 2024 року.</w:t>
      </w:r>
    </w:p>
    <w:p w14:paraId="1B4F1CE0" w14:textId="77777777" w:rsidR="00EF5F14" w:rsidRPr="00310F8B" w:rsidRDefault="00EF5F14" w:rsidP="00EF5F14">
      <w:pPr>
        <w:suppressAutoHyphens/>
        <w:jc w:val="both"/>
        <w:rPr>
          <w:kern w:val="2"/>
          <w:sz w:val="22"/>
          <w:szCs w:val="22"/>
          <w:lang w:eastAsia="uk-UA"/>
        </w:rPr>
      </w:pPr>
      <w:r w:rsidRPr="008646A0">
        <w:rPr>
          <w:kern w:val="2"/>
          <w:sz w:val="22"/>
          <w:szCs w:val="22"/>
          <w:lang w:eastAsia="uk-UA"/>
        </w:rPr>
        <w:t>5.2. Умови поставки т</w:t>
      </w:r>
      <w:r w:rsidRPr="00310F8B">
        <w:rPr>
          <w:kern w:val="2"/>
          <w:sz w:val="22"/>
          <w:szCs w:val="22"/>
          <w:lang w:eastAsia="uk-UA"/>
        </w:rPr>
        <w:t xml:space="preserve">овару – протягом 7 (семи) робочих днів з дати отримання заявки від Покупця: в телефонному режимі, в письмовій формі, електронною поштою (на вибір Покупця) за реквізитами </w:t>
      </w:r>
      <w:r w:rsidRPr="008646A0">
        <w:rPr>
          <w:kern w:val="2"/>
          <w:sz w:val="22"/>
          <w:szCs w:val="22"/>
          <w:lang w:eastAsia="uk-UA"/>
        </w:rPr>
        <w:t>Постачальника</w:t>
      </w:r>
      <w:r w:rsidRPr="00310F8B">
        <w:rPr>
          <w:kern w:val="2"/>
          <w:sz w:val="22"/>
          <w:szCs w:val="22"/>
          <w:lang w:eastAsia="uk-UA"/>
        </w:rPr>
        <w:t>.</w:t>
      </w:r>
    </w:p>
    <w:p w14:paraId="45136FF4" w14:textId="77777777" w:rsidR="00EF5F14" w:rsidRPr="00310F8B" w:rsidRDefault="00EF5F14" w:rsidP="00EF5F14">
      <w:pPr>
        <w:suppressAutoHyphens/>
        <w:jc w:val="both"/>
        <w:rPr>
          <w:rFonts w:eastAsia="Calibri"/>
          <w:kern w:val="2"/>
          <w:sz w:val="22"/>
          <w:szCs w:val="22"/>
          <w:lang w:eastAsia="en-US"/>
        </w:rPr>
      </w:pPr>
      <w:r w:rsidRPr="008646A0">
        <w:rPr>
          <w:kern w:val="2"/>
          <w:sz w:val="22"/>
          <w:szCs w:val="22"/>
          <w:lang w:eastAsia="uk-UA"/>
        </w:rPr>
        <w:t>5</w:t>
      </w:r>
      <w:r w:rsidRPr="00310F8B">
        <w:rPr>
          <w:kern w:val="2"/>
          <w:sz w:val="22"/>
          <w:szCs w:val="22"/>
          <w:lang w:eastAsia="uk-UA"/>
        </w:rPr>
        <w:t>.3. Місце поставк</w:t>
      </w:r>
      <w:r w:rsidRPr="008646A0">
        <w:rPr>
          <w:kern w:val="2"/>
          <w:sz w:val="22"/>
          <w:szCs w:val="22"/>
          <w:lang w:eastAsia="uk-UA"/>
        </w:rPr>
        <w:t>и т</w:t>
      </w:r>
      <w:r w:rsidRPr="00310F8B">
        <w:rPr>
          <w:kern w:val="2"/>
          <w:sz w:val="22"/>
          <w:szCs w:val="22"/>
          <w:lang w:eastAsia="uk-UA"/>
        </w:rPr>
        <w:t xml:space="preserve">овару – </w:t>
      </w:r>
      <w:r>
        <w:rPr>
          <w:rFonts w:eastAsia="Calibri"/>
          <w:sz w:val="22"/>
          <w:szCs w:val="22"/>
          <w:lang w:eastAsia="en-US"/>
        </w:rPr>
        <w:t>09100</w:t>
      </w:r>
      <w:r w:rsidRPr="009C13A0">
        <w:rPr>
          <w:rFonts w:eastAsia="Calibri"/>
          <w:sz w:val="22"/>
          <w:szCs w:val="22"/>
          <w:lang w:eastAsia="en-US"/>
        </w:rPr>
        <w:t xml:space="preserve">, </w:t>
      </w:r>
      <w:r>
        <w:rPr>
          <w:rFonts w:eastAsia="Calibri"/>
          <w:sz w:val="22"/>
          <w:szCs w:val="22"/>
          <w:lang w:eastAsia="en-US"/>
        </w:rPr>
        <w:t>Київська обл.</w:t>
      </w:r>
      <w:r w:rsidRPr="009C13A0">
        <w:rPr>
          <w:rFonts w:eastAsia="Calibri"/>
          <w:sz w:val="22"/>
          <w:szCs w:val="22"/>
          <w:lang w:eastAsia="en-US"/>
        </w:rPr>
        <w:t xml:space="preserve">, м. </w:t>
      </w:r>
      <w:r>
        <w:rPr>
          <w:rFonts w:eastAsia="Calibri"/>
          <w:sz w:val="22"/>
          <w:szCs w:val="22"/>
          <w:lang w:eastAsia="en-US"/>
        </w:rPr>
        <w:t>Біла Церква</w:t>
      </w:r>
      <w:r w:rsidRPr="009C13A0">
        <w:rPr>
          <w:rFonts w:eastAsia="Calibri"/>
          <w:sz w:val="22"/>
          <w:szCs w:val="22"/>
          <w:lang w:eastAsia="en-US"/>
        </w:rPr>
        <w:t xml:space="preserve">, </w:t>
      </w:r>
      <w:r>
        <w:rPr>
          <w:rFonts w:eastAsia="Calibri"/>
          <w:sz w:val="22"/>
          <w:szCs w:val="22"/>
          <w:lang w:eastAsia="en-US"/>
        </w:rPr>
        <w:t>вул.Шевченка</w:t>
      </w:r>
      <w:r w:rsidRPr="009C13A0">
        <w:rPr>
          <w:rFonts w:eastAsia="Calibri"/>
          <w:sz w:val="22"/>
          <w:szCs w:val="22"/>
          <w:lang w:eastAsia="en-US"/>
        </w:rPr>
        <w:t xml:space="preserve">, </w:t>
      </w:r>
      <w:r>
        <w:rPr>
          <w:rFonts w:eastAsia="Calibri"/>
          <w:sz w:val="22"/>
          <w:szCs w:val="22"/>
          <w:lang w:eastAsia="en-US"/>
        </w:rPr>
        <w:t>69.</w:t>
      </w:r>
    </w:p>
    <w:p w14:paraId="15BAAE6C" w14:textId="77777777" w:rsidR="00EF5F14" w:rsidRPr="008646A0" w:rsidRDefault="00EF5F14" w:rsidP="00EF5F14">
      <w:pPr>
        <w:widowControl w:val="0"/>
        <w:shd w:val="clear" w:color="auto" w:fill="FFFFFF"/>
        <w:suppressAutoHyphens/>
        <w:jc w:val="both"/>
        <w:rPr>
          <w:sz w:val="22"/>
          <w:szCs w:val="22"/>
          <w:lang w:eastAsia="ar-SA"/>
        </w:rPr>
      </w:pPr>
    </w:p>
    <w:p w14:paraId="35C2235A" w14:textId="77777777" w:rsidR="00EF5F14" w:rsidRPr="008646A0" w:rsidRDefault="00EF5F14" w:rsidP="00EF5F14">
      <w:pPr>
        <w:pStyle w:val="Standard"/>
        <w:widowControl w:val="0"/>
        <w:spacing w:after="0" w:line="240" w:lineRule="auto"/>
        <w:jc w:val="center"/>
        <w:rPr>
          <w:rFonts w:ascii="Times New Roman" w:hAnsi="Times New Roman"/>
          <w:b/>
          <w:lang w:val="uk-UA"/>
        </w:rPr>
      </w:pPr>
      <w:r w:rsidRPr="008646A0">
        <w:rPr>
          <w:rFonts w:ascii="Times New Roman" w:hAnsi="Times New Roman"/>
          <w:b/>
          <w:lang w:val="uk-UA"/>
        </w:rPr>
        <w:t>6. ОБОВ’ЯЗКИ ТА ПРАВА СТОРІН</w:t>
      </w:r>
    </w:p>
    <w:p w14:paraId="73D2FD6C" w14:textId="77777777" w:rsidR="00EF5F14" w:rsidRPr="008646A0" w:rsidRDefault="00EF5F14" w:rsidP="00EF5F14">
      <w:pPr>
        <w:pStyle w:val="Standard"/>
        <w:spacing w:after="0" w:line="240" w:lineRule="auto"/>
        <w:jc w:val="both"/>
        <w:rPr>
          <w:rFonts w:ascii="Times New Roman" w:hAnsi="Times New Roman"/>
          <w:b/>
          <w:lang w:val="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 xml:space="preserve">.1. </w:t>
      </w:r>
      <w:r w:rsidRPr="008646A0">
        <w:rPr>
          <w:rFonts w:ascii="Times New Roman" w:eastAsia="Times New Roman" w:hAnsi="Times New Roman"/>
          <w:b/>
          <w:lang w:val="uk-UA" w:eastAsia="uk-UA"/>
        </w:rPr>
        <w:t>Покупець зобов'язаний:</w:t>
      </w:r>
    </w:p>
    <w:p w14:paraId="00510E40"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.1.1. Своєчасно та в повному обсязі оплачувати за поставлений товар.</w:t>
      </w:r>
    </w:p>
    <w:p w14:paraId="409C6406"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.1.2. Приймати поставлений товар згідно з видатковою накладною та відповідними документами.</w:t>
      </w:r>
    </w:p>
    <w:p w14:paraId="4AB60B8E"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.1.3. Своєчасно проводити гарантійне обслуговування (ремонт) проданого товару під час гарантійного строку експлуатації (товару) за умови додержання користувачем умов експлуатації, транспортування та зберігання товару;</w:t>
      </w:r>
    </w:p>
    <w:p w14:paraId="44E6127D" w14:textId="77777777" w:rsidR="00EF5F14" w:rsidRPr="008646A0" w:rsidRDefault="00EF5F14" w:rsidP="00EF5F14">
      <w:pPr>
        <w:pStyle w:val="Standard"/>
        <w:spacing w:after="0" w:line="240" w:lineRule="auto"/>
        <w:jc w:val="both"/>
        <w:rPr>
          <w:rFonts w:ascii="Times New Roman" w:hAnsi="Times New Roman"/>
          <w:lang w:val="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 xml:space="preserve">.2. </w:t>
      </w:r>
      <w:r w:rsidRPr="008646A0">
        <w:rPr>
          <w:rFonts w:ascii="Times New Roman" w:eastAsia="Times New Roman" w:hAnsi="Times New Roman"/>
          <w:b/>
          <w:lang w:val="uk-UA" w:eastAsia="uk-UA"/>
        </w:rPr>
        <w:t>Покупець має право:</w:t>
      </w:r>
    </w:p>
    <w:p w14:paraId="49601F53"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.2.1. Контролювати поставку товару у строки, встановлені Договором.</w:t>
      </w:r>
    </w:p>
    <w:p w14:paraId="079E8BCC"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 xml:space="preserve">.2.2. Достроково в односторонньому порядку розірвати Договір у випадку невиконання </w:t>
      </w:r>
      <w:r>
        <w:rPr>
          <w:rFonts w:ascii="Times New Roman" w:eastAsia="Times New Roman" w:hAnsi="Times New Roman"/>
          <w:lang w:val="uk-UA" w:eastAsia="uk-UA"/>
        </w:rPr>
        <w:t>Постачальником</w:t>
      </w:r>
      <w:r w:rsidRPr="008646A0">
        <w:rPr>
          <w:rFonts w:ascii="Times New Roman" w:eastAsia="Times New Roman" w:hAnsi="Times New Roman"/>
          <w:lang w:val="uk-UA" w:eastAsia="uk-UA"/>
        </w:rPr>
        <w:t xml:space="preserve"> своїх зобов’язань.</w:t>
      </w:r>
    </w:p>
    <w:p w14:paraId="6865C003"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.2.3. Зменшувати обсяг закупівлі товару та загальну суму Договору, залежно від фактичного обсягу видатків. У такому разі Сторони вносять відповідні зміни до цього Договору.</w:t>
      </w:r>
    </w:p>
    <w:p w14:paraId="2284280E" w14:textId="77777777" w:rsidR="00EF5F14" w:rsidRPr="008646A0" w:rsidRDefault="00EF5F14" w:rsidP="00EF5F14">
      <w:pPr>
        <w:pStyle w:val="Standard"/>
        <w:spacing w:after="0" w:line="240" w:lineRule="auto"/>
        <w:jc w:val="both"/>
        <w:rPr>
          <w:rFonts w:ascii="Times New Roman" w:hAnsi="Times New Roman"/>
          <w:lang w:val="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 xml:space="preserve">.3. </w:t>
      </w:r>
      <w:r w:rsidRPr="008646A0">
        <w:rPr>
          <w:rFonts w:ascii="Times New Roman" w:eastAsia="Times New Roman" w:hAnsi="Times New Roman"/>
          <w:b/>
          <w:lang w:val="uk-UA" w:eastAsia="uk-UA"/>
        </w:rPr>
        <w:t>Постачальник зобов'язаний:</w:t>
      </w:r>
    </w:p>
    <w:p w14:paraId="43016951"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.3.1. Забезпечити поставку товару у строки, встановлені Договором.</w:t>
      </w:r>
    </w:p>
    <w:p w14:paraId="2832262A"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.3.2. Упакувати товар, забезпечити його схоронність при транспортуванні і передати його в належному стані відповідно до вимог Договору та чинного законодавства.</w:t>
      </w:r>
    </w:p>
    <w:p w14:paraId="26EED5A7"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.3.3. Продати товар належної якості та в обсягах, зазначених у Специфікації.</w:t>
      </w:r>
    </w:p>
    <w:p w14:paraId="33872A94"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.3.4. Постачальник несе всі додаткові витрати, пов'язані з упакуванням і доставкою товару до місця відвантаження Покупцю.</w:t>
      </w:r>
    </w:p>
    <w:p w14:paraId="63795178"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.3.5. Вживати всіх можливих заходів щодо належного та реального виконання обов'язків за Договором.</w:t>
      </w:r>
    </w:p>
    <w:p w14:paraId="40376367"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.3.6. Протягом 10 календарних днів з дня отримання вимоги Покупця здійснити обмін товару, що не підлягає ремонту під час гарантійного строку експлуатації;</w:t>
      </w:r>
    </w:p>
    <w:p w14:paraId="27ED3518"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.3.7. Протягом 10 календарних днів здійснити обмін товару та запасних частин до нього, що не підлягають ремонту, якщо це виявлено у процесі експлуатації;</w:t>
      </w:r>
    </w:p>
    <w:p w14:paraId="521AA8EB"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.3.8. На вимогу Покупця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Покупця).</w:t>
      </w:r>
    </w:p>
    <w:p w14:paraId="1AFE5EAE" w14:textId="77777777" w:rsidR="00EF5F14" w:rsidRPr="008646A0" w:rsidRDefault="00EF5F14" w:rsidP="00EF5F14">
      <w:pPr>
        <w:pStyle w:val="Standard"/>
        <w:spacing w:after="0" w:line="240" w:lineRule="auto"/>
        <w:jc w:val="both"/>
        <w:rPr>
          <w:rFonts w:ascii="Times New Roman" w:hAnsi="Times New Roman"/>
          <w:lang w:val="uk-UA"/>
        </w:rPr>
      </w:pPr>
      <w:r w:rsidRPr="008646A0">
        <w:rPr>
          <w:rFonts w:ascii="Times New Roman" w:eastAsia="Times New Roman" w:hAnsi="Times New Roman"/>
          <w:lang w:eastAsia="uk-UA"/>
        </w:rPr>
        <w:lastRenderedPageBreak/>
        <w:t>6</w:t>
      </w:r>
      <w:r w:rsidRPr="008646A0">
        <w:rPr>
          <w:rFonts w:ascii="Times New Roman" w:eastAsia="Times New Roman" w:hAnsi="Times New Roman"/>
          <w:lang w:val="uk-UA" w:eastAsia="uk-UA"/>
        </w:rPr>
        <w:t xml:space="preserve">.4. </w:t>
      </w:r>
      <w:r w:rsidRPr="008646A0">
        <w:rPr>
          <w:rFonts w:ascii="Times New Roman" w:eastAsia="Times New Roman" w:hAnsi="Times New Roman"/>
          <w:b/>
          <w:lang w:val="uk-UA" w:eastAsia="uk-UA"/>
        </w:rPr>
        <w:t>Постачальник має право:</w:t>
      </w:r>
    </w:p>
    <w:p w14:paraId="2B82F89A"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6</w:t>
      </w:r>
      <w:r w:rsidRPr="008646A0">
        <w:rPr>
          <w:rFonts w:ascii="Times New Roman" w:eastAsia="Times New Roman" w:hAnsi="Times New Roman"/>
          <w:lang w:val="uk-UA" w:eastAsia="uk-UA"/>
        </w:rPr>
        <w:t>.4.1. Своєчасно та в повному обсязі отримувати плату за поставлений товар.</w:t>
      </w:r>
    </w:p>
    <w:p w14:paraId="5A87F90C" w14:textId="77777777" w:rsidR="00EF5F14" w:rsidRPr="008646A0" w:rsidRDefault="00EF5F14" w:rsidP="00EF5F14">
      <w:pPr>
        <w:pStyle w:val="Standard"/>
        <w:spacing w:after="0" w:line="240" w:lineRule="auto"/>
        <w:ind w:firstLine="708"/>
        <w:jc w:val="both"/>
        <w:rPr>
          <w:rFonts w:ascii="Times New Roman" w:eastAsia="Times New Roman" w:hAnsi="Times New Roman"/>
          <w:lang w:val="uk-UA" w:eastAsia="uk-UA"/>
        </w:rPr>
      </w:pPr>
    </w:p>
    <w:p w14:paraId="2D6A17AE" w14:textId="77777777" w:rsidR="00EF5F14" w:rsidRPr="008646A0" w:rsidRDefault="00EF5F14" w:rsidP="00EF5F14">
      <w:pPr>
        <w:pStyle w:val="Standard"/>
        <w:widowControl w:val="0"/>
        <w:spacing w:after="0" w:line="240" w:lineRule="auto"/>
        <w:jc w:val="center"/>
        <w:rPr>
          <w:rFonts w:ascii="Times New Roman" w:hAnsi="Times New Roman"/>
          <w:b/>
          <w:lang w:val="uk-UA"/>
        </w:rPr>
      </w:pPr>
      <w:r w:rsidRPr="008646A0">
        <w:rPr>
          <w:rFonts w:ascii="Times New Roman" w:hAnsi="Times New Roman"/>
          <w:b/>
          <w:lang w:val="uk-UA"/>
        </w:rPr>
        <w:t>7. ФОРС-МАЖОРНІ ОБСТАВИНИ</w:t>
      </w:r>
    </w:p>
    <w:p w14:paraId="5A1B2B47" w14:textId="77777777" w:rsidR="00EF5F14" w:rsidRPr="008646A0" w:rsidRDefault="00EF5F14" w:rsidP="00EF5F14">
      <w:pPr>
        <w:pStyle w:val="Standard"/>
        <w:spacing w:after="0" w:line="240" w:lineRule="auto"/>
        <w:jc w:val="both"/>
        <w:rPr>
          <w:rFonts w:ascii="Times New Roman" w:hAnsi="Times New Roman"/>
          <w:lang w:val="uk-UA"/>
        </w:rPr>
      </w:pPr>
      <w:r w:rsidRPr="008646A0">
        <w:rPr>
          <w:rFonts w:ascii="Times New Roman" w:eastAsia="Times New Roman" w:hAnsi="Times New Roman"/>
          <w:lang w:val="uk-UA" w:eastAsia="uk-UA"/>
        </w:rPr>
        <w:t>7.1.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форс-мажорних обставин (обставин непереборної сили),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14:paraId="5F581E0E"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7</w:t>
      </w:r>
      <w:r w:rsidRPr="008646A0">
        <w:rPr>
          <w:rFonts w:ascii="Times New Roman" w:eastAsia="Times New Roman" w:hAnsi="Times New Roman"/>
          <w:lang w:val="uk-UA" w:eastAsia="uk-UA"/>
        </w:rPr>
        <w:t>.2. Доказом форс-мажорних обставин (обставин непереборної сили) є сертифікат Торгово-промислової палати України.</w:t>
      </w:r>
    </w:p>
    <w:p w14:paraId="5285E211"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7</w:t>
      </w:r>
      <w:r w:rsidRPr="008646A0">
        <w:rPr>
          <w:rFonts w:ascii="Times New Roman" w:eastAsia="Times New Roman" w:hAnsi="Times New Roman"/>
          <w:lang w:val="uk-UA" w:eastAsia="uk-UA"/>
        </w:rPr>
        <w:t>.3. 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14:paraId="753E7DFD"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7</w:t>
      </w:r>
      <w:r w:rsidRPr="008646A0">
        <w:rPr>
          <w:rFonts w:ascii="Times New Roman" w:eastAsia="Times New Roman" w:hAnsi="Times New Roman"/>
          <w:lang w:val="uk-UA" w:eastAsia="uk-UA"/>
        </w:rPr>
        <w:t>.4. У разі коли строк дії форс-мажорних обставин (обставин непереборної сили) продовжується більше ніж 15 (п'ятнадцять) днів, кожна із Сторін в установленому порядку має право розірвати Договір.</w:t>
      </w:r>
    </w:p>
    <w:p w14:paraId="79744E9D"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7</w:t>
      </w:r>
      <w:r w:rsidRPr="008646A0">
        <w:rPr>
          <w:rFonts w:ascii="Times New Roman" w:eastAsia="Times New Roman" w:hAnsi="Times New Roman"/>
          <w:lang w:val="uk-UA" w:eastAsia="uk-UA"/>
        </w:rPr>
        <w:t>.5. 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14:paraId="7DF8D90A" w14:textId="77777777" w:rsidR="00EF5F14" w:rsidRPr="008646A0" w:rsidRDefault="00EF5F14" w:rsidP="00EF5F14">
      <w:pPr>
        <w:pStyle w:val="Standard"/>
        <w:spacing w:after="0" w:line="240" w:lineRule="auto"/>
        <w:ind w:firstLine="708"/>
        <w:jc w:val="both"/>
        <w:rPr>
          <w:rFonts w:ascii="Times New Roman" w:eastAsia="Times New Roman" w:hAnsi="Times New Roman"/>
          <w:lang w:val="uk-UA" w:eastAsia="uk-UA"/>
        </w:rPr>
      </w:pPr>
    </w:p>
    <w:p w14:paraId="4EAB4626" w14:textId="77777777" w:rsidR="00EF5F14" w:rsidRPr="008646A0" w:rsidRDefault="00EF5F14" w:rsidP="00EF5F14">
      <w:pPr>
        <w:pStyle w:val="Standard"/>
        <w:widowControl w:val="0"/>
        <w:spacing w:after="0" w:line="240" w:lineRule="auto"/>
        <w:jc w:val="center"/>
        <w:rPr>
          <w:rFonts w:ascii="Times New Roman" w:hAnsi="Times New Roman"/>
          <w:b/>
          <w:lang w:val="uk-UA"/>
        </w:rPr>
      </w:pPr>
      <w:r w:rsidRPr="008646A0">
        <w:rPr>
          <w:rFonts w:ascii="Times New Roman" w:hAnsi="Times New Roman"/>
          <w:b/>
          <w:lang w:val="uk-UA"/>
        </w:rPr>
        <w:t>8. ВІДПОВІДАЛЬНІСТЬ СТОРІН</w:t>
      </w:r>
    </w:p>
    <w:p w14:paraId="1BAF00D7"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8</w:t>
      </w:r>
      <w:r w:rsidRPr="008646A0">
        <w:rPr>
          <w:rFonts w:ascii="Times New Roman" w:eastAsia="Times New Roman" w:hAnsi="Times New Roman"/>
          <w:lang w:val="uk-UA" w:eastAsia="uk-UA"/>
        </w:rPr>
        <w:t>.1.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23BFF433"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val="uk-UA" w:eastAsia="uk-UA"/>
        </w:rPr>
        <w:t>8.2. За порушення умов зобов’язання щодо якості (комплектності) товару з Постачальника стягується штраф у розмірі двадцяти відсотків вартості неякісного (некомплектного) товару. Сплата штрафу не звільняє Постачальника від усунення виявлених недоліків.</w:t>
      </w:r>
    </w:p>
    <w:p w14:paraId="160815EE"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val="uk-UA" w:eastAsia="uk-UA"/>
        </w:rPr>
        <w:t>8.3. За порушення строків виконання зобов’язання з Постачальника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14:paraId="4F3E174A"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8</w:t>
      </w:r>
      <w:r w:rsidRPr="008646A0">
        <w:rPr>
          <w:rFonts w:ascii="Times New Roman" w:eastAsia="Times New Roman" w:hAnsi="Times New Roman"/>
          <w:lang w:val="uk-UA" w:eastAsia="uk-UA"/>
        </w:rPr>
        <w:t>.4. Оплата штрафних санкцій, відшкодування збитків не звільняє винну Сторону від виконання своїх зобов’язань за Договором.</w:t>
      </w:r>
    </w:p>
    <w:p w14:paraId="1C1044D5"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val="uk-UA" w:eastAsia="uk-UA"/>
        </w:rPr>
        <w:t>8.5. Закінчення строку дії Договору не звільняє Сторін від відповідальності за його порушення, яке мало місце під час дії Договору.</w:t>
      </w:r>
    </w:p>
    <w:p w14:paraId="372D55C7"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eastAsia="uk-UA"/>
        </w:rPr>
        <w:t>8</w:t>
      </w:r>
      <w:r w:rsidRPr="008646A0">
        <w:rPr>
          <w:rFonts w:ascii="Times New Roman" w:eastAsia="Times New Roman" w:hAnsi="Times New Roman"/>
          <w:lang w:val="uk-UA" w:eastAsia="uk-UA"/>
        </w:rPr>
        <w:t>.6. Покупець звільняється від відповідальності за порушення строків оплати за Договором у випадку затримки бюджетного фінансування видатків.</w:t>
      </w:r>
    </w:p>
    <w:p w14:paraId="6140882F" w14:textId="77777777" w:rsidR="00EF5F14" w:rsidRPr="008646A0" w:rsidRDefault="00EF5F14" w:rsidP="00EF5F14">
      <w:pPr>
        <w:pStyle w:val="Standard"/>
        <w:spacing w:after="0" w:line="240" w:lineRule="auto"/>
        <w:jc w:val="both"/>
        <w:rPr>
          <w:rFonts w:ascii="Times New Roman" w:eastAsia="Times New Roman" w:hAnsi="Times New Roman"/>
          <w:lang w:val="uk-UA" w:eastAsia="uk-UA"/>
        </w:rPr>
      </w:pPr>
      <w:r w:rsidRPr="008646A0">
        <w:rPr>
          <w:rFonts w:ascii="Times New Roman" w:eastAsia="Times New Roman" w:hAnsi="Times New Roman"/>
          <w:lang w:val="uk-UA" w:eastAsia="uk-UA"/>
        </w:rPr>
        <w:t xml:space="preserve">8.7. Постачальник звільняється від відповідальності у випадку до поставки, доукомплектування та/або заміни </w:t>
      </w:r>
      <w:r>
        <w:rPr>
          <w:rFonts w:ascii="Times New Roman" w:eastAsia="Times New Roman" w:hAnsi="Times New Roman"/>
          <w:lang w:val="uk-UA" w:eastAsia="uk-UA"/>
        </w:rPr>
        <w:t>т</w:t>
      </w:r>
      <w:r w:rsidRPr="008646A0">
        <w:rPr>
          <w:rFonts w:ascii="Times New Roman" w:eastAsia="Times New Roman" w:hAnsi="Times New Roman"/>
          <w:lang w:val="uk-UA" w:eastAsia="uk-UA"/>
        </w:rPr>
        <w:t>овару протягом 1 (одного) робочого дня в порядку та на умовах, визначених п.4.3 Договору.</w:t>
      </w:r>
    </w:p>
    <w:p w14:paraId="03B56B90" w14:textId="77777777" w:rsidR="00EF5F14" w:rsidRDefault="00EF5F14" w:rsidP="00EF5F14">
      <w:pPr>
        <w:pStyle w:val="Standard"/>
        <w:widowControl w:val="0"/>
        <w:spacing w:after="0" w:line="240" w:lineRule="auto"/>
        <w:jc w:val="center"/>
        <w:rPr>
          <w:rFonts w:ascii="Times New Roman" w:hAnsi="Times New Roman"/>
          <w:b/>
          <w:lang w:val="uk-UA"/>
        </w:rPr>
      </w:pPr>
    </w:p>
    <w:p w14:paraId="61EC29C9" w14:textId="77777777" w:rsidR="00EF5F14" w:rsidRPr="008646A0" w:rsidRDefault="00EF5F14" w:rsidP="00EF5F14">
      <w:pPr>
        <w:pStyle w:val="Standard"/>
        <w:widowControl w:val="0"/>
        <w:spacing w:after="0" w:line="240" w:lineRule="auto"/>
        <w:jc w:val="center"/>
        <w:rPr>
          <w:rFonts w:ascii="Times New Roman" w:hAnsi="Times New Roman"/>
          <w:b/>
          <w:lang w:val="uk-UA"/>
        </w:rPr>
      </w:pPr>
      <w:r w:rsidRPr="008646A0">
        <w:rPr>
          <w:rFonts w:ascii="Times New Roman" w:hAnsi="Times New Roman"/>
          <w:b/>
          <w:lang w:val="uk-UA"/>
        </w:rPr>
        <w:t>9. СТРОК ДІЇ ДОГОВОРУ</w:t>
      </w:r>
    </w:p>
    <w:p w14:paraId="3C0BDFE2" w14:textId="77777777" w:rsidR="00EF5F14" w:rsidRPr="008646A0" w:rsidRDefault="00EF5F14" w:rsidP="00EF5F14">
      <w:pPr>
        <w:pStyle w:val="Standard"/>
        <w:widowControl w:val="0"/>
        <w:spacing w:after="0" w:line="240" w:lineRule="auto"/>
        <w:jc w:val="both"/>
        <w:rPr>
          <w:rFonts w:ascii="Times New Roman" w:hAnsi="Times New Roman"/>
          <w:lang w:val="uk-UA"/>
        </w:rPr>
      </w:pPr>
      <w:r w:rsidRPr="008646A0">
        <w:rPr>
          <w:rFonts w:ascii="Times New Roman" w:hAnsi="Times New Roman"/>
        </w:rPr>
        <w:t>9</w:t>
      </w:r>
      <w:r w:rsidRPr="008646A0">
        <w:rPr>
          <w:rFonts w:ascii="Times New Roman" w:hAnsi="Times New Roman"/>
          <w:lang w:val="uk-UA"/>
        </w:rPr>
        <w:t xml:space="preserve">.1. Договір набирає чинності з дати підписання Сторонами та діє до </w:t>
      </w:r>
      <w:r w:rsidRPr="008646A0">
        <w:rPr>
          <w:rFonts w:ascii="Times New Roman" w:hAnsi="Times New Roman"/>
        </w:rPr>
        <w:t>31</w:t>
      </w:r>
      <w:r w:rsidRPr="008646A0">
        <w:rPr>
          <w:rFonts w:ascii="Times New Roman" w:hAnsi="Times New Roman"/>
          <w:lang w:val="uk-UA"/>
        </w:rPr>
        <w:t>.</w:t>
      </w:r>
      <w:r w:rsidRPr="008646A0">
        <w:rPr>
          <w:rFonts w:ascii="Times New Roman" w:hAnsi="Times New Roman"/>
        </w:rPr>
        <w:t>12</w:t>
      </w:r>
      <w:r w:rsidRPr="008646A0">
        <w:rPr>
          <w:rFonts w:ascii="Times New Roman" w:hAnsi="Times New Roman"/>
          <w:lang w:val="uk-UA"/>
        </w:rPr>
        <w:t>.202</w:t>
      </w:r>
      <w:r>
        <w:rPr>
          <w:rFonts w:ascii="Times New Roman" w:hAnsi="Times New Roman"/>
          <w:lang w:val="uk-UA"/>
        </w:rPr>
        <w:t>4</w:t>
      </w:r>
      <w:r w:rsidRPr="008646A0">
        <w:rPr>
          <w:rFonts w:ascii="Times New Roman" w:hAnsi="Times New Roman"/>
          <w:lang w:val="uk-UA"/>
        </w:rPr>
        <w:t xml:space="preserve"> року. В частині виконання Сторонами своїх зобов’язань за Договором – до повного виконання.</w:t>
      </w:r>
    </w:p>
    <w:p w14:paraId="2E98AF1A" w14:textId="77777777" w:rsidR="00EF5F14" w:rsidRPr="008646A0" w:rsidRDefault="00EF5F14" w:rsidP="00EF5F14">
      <w:pPr>
        <w:tabs>
          <w:tab w:val="center" w:pos="4677"/>
          <w:tab w:val="right" w:pos="9355"/>
        </w:tabs>
        <w:jc w:val="both"/>
        <w:rPr>
          <w:sz w:val="22"/>
          <w:szCs w:val="22"/>
          <w:lang w:eastAsia="zh-CN"/>
        </w:rPr>
      </w:pPr>
    </w:p>
    <w:p w14:paraId="328255A8" w14:textId="77777777" w:rsidR="00EF5F14" w:rsidRPr="008646A0" w:rsidRDefault="00EF5F14" w:rsidP="00EF5F14">
      <w:pPr>
        <w:ind w:left="720"/>
        <w:jc w:val="center"/>
        <w:rPr>
          <w:b/>
          <w:color w:val="000000"/>
          <w:spacing w:val="-6"/>
          <w:sz w:val="22"/>
          <w:szCs w:val="22"/>
        </w:rPr>
      </w:pPr>
      <w:r w:rsidRPr="008646A0">
        <w:rPr>
          <w:b/>
          <w:color w:val="000000"/>
          <w:spacing w:val="-6"/>
          <w:sz w:val="22"/>
          <w:szCs w:val="22"/>
        </w:rPr>
        <w:t>10.ПОРЯДОК ЗМІН УМОВ ДОГОВОРУ ТА РОЗІРВАННЯ ДОГОВОРУ</w:t>
      </w:r>
    </w:p>
    <w:p w14:paraId="4D1CE65F" w14:textId="77777777" w:rsidR="00EF5F14" w:rsidRPr="008646A0" w:rsidRDefault="00EF5F14" w:rsidP="00EF5F14">
      <w:pPr>
        <w:jc w:val="both"/>
        <w:rPr>
          <w:color w:val="000000"/>
          <w:spacing w:val="-6"/>
          <w:sz w:val="22"/>
          <w:szCs w:val="22"/>
        </w:rPr>
      </w:pPr>
      <w:r w:rsidRPr="008646A0">
        <w:rPr>
          <w:color w:val="000000"/>
          <w:spacing w:val="-6"/>
          <w:sz w:val="22"/>
          <w:szCs w:val="22"/>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Pr="008646A0">
        <w:rPr>
          <w:sz w:val="22"/>
          <w:szCs w:val="22"/>
        </w:rPr>
        <w:t xml:space="preserve"> </w:t>
      </w:r>
      <w:r w:rsidRPr="008646A0">
        <w:rPr>
          <w:color w:val="000000"/>
          <w:spacing w:val="-6"/>
          <w:sz w:val="22"/>
          <w:szCs w:val="22"/>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8BEAA45" w14:textId="77777777" w:rsidR="00EF5F14" w:rsidRPr="008646A0" w:rsidRDefault="00EF5F14" w:rsidP="00EF5F14">
      <w:pPr>
        <w:jc w:val="both"/>
        <w:rPr>
          <w:color w:val="000000"/>
          <w:spacing w:val="-6"/>
          <w:sz w:val="22"/>
          <w:szCs w:val="22"/>
        </w:rPr>
      </w:pPr>
      <w:r w:rsidRPr="008646A0">
        <w:rPr>
          <w:color w:val="000000"/>
          <w:spacing w:val="-6"/>
          <w:sz w:val="22"/>
          <w:szCs w:val="22"/>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596F826" w14:textId="77777777" w:rsidR="00EF5F14" w:rsidRPr="008646A0" w:rsidRDefault="00EF5F14" w:rsidP="00EF5F14">
      <w:pPr>
        <w:jc w:val="both"/>
        <w:rPr>
          <w:color w:val="000000"/>
          <w:spacing w:val="-6"/>
          <w:sz w:val="22"/>
          <w:szCs w:val="22"/>
        </w:rPr>
      </w:pPr>
      <w:r w:rsidRPr="008646A0">
        <w:rPr>
          <w:color w:val="000000"/>
          <w:spacing w:val="-6"/>
          <w:sz w:val="22"/>
          <w:szCs w:val="22"/>
        </w:rPr>
        <w:t>10.2. Істотні умови цього Договору не можуть змінюватися після його підписання до виконання зобов'язань Сторонами в повному обсязі, крім випадків:</w:t>
      </w:r>
    </w:p>
    <w:p w14:paraId="3BBAB6E7" w14:textId="77777777" w:rsidR="00EF5F14" w:rsidRPr="008646A0" w:rsidRDefault="00EF5F14" w:rsidP="00EF5F14">
      <w:pPr>
        <w:jc w:val="both"/>
        <w:rPr>
          <w:color w:val="000000"/>
          <w:spacing w:val="-6"/>
          <w:sz w:val="22"/>
          <w:szCs w:val="22"/>
        </w:rPr>
      </w:pPr>
      <w:r w:rsidRPr="008646A0">
        <w:rPr>
          <w:color w:val="000000"/>
          <w:spacing w:val="-6"/>
          <w:sz w:val="22"/>
          <w:szCs w:val="22"/>
        </w:rPr>
        <w:t>1) зменшення обсягів закупівлі, зокрема з урахуванням фактичного обсягу видатків Замовника;</w:t>
      </w:r>
    </w:p>
    <w:p w14:paraId="05078161" w14:textId="77777777" w:rsidR="00EF5F14" w:rsidRPr="008646A0" w:rsidRDefault="00EF5F14" w:rsidP="00EF5F14">
      <w:pPr>
        <w:jc w:val="both"/>
        <w:rPr>
          <w:color w:val="000000"/>
          <w:spacing w:val="-6"/>
          <w:sz w:val="22"/>
          <w:szCs w:val="22"/>
        </w:rPr>
      </w:pPr>
      <w:r w:rsidRPr="008646A0">
        <w:rPr>
          <w:color w:val="000000"/>
          <w:spacing w:val="-6"/>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FB2854" w14:textId="77777777" w:rsidR="00EF5F14" w:rsidRPr="008646A0" w:rsidRDefault="00EF5F14" w:rsidP="00EF5F14">
      <w:pPr>
        <w:jc w:val="both"/>
        <w:rPr>
          <w:color w:val="000000"/>
          <w:spacing w:val="-6"/>
          <w:sz w:val="22"/>
          <w:szCs w:val="22"/>
        </w:rPr>
      </w:pPr>
      <w:r w:rsidRPr="008646A0">
        <w:rPr>
          <w:color w:val="000000"/>
          <w:spacing w:val="-6"/>
          <w:sz w:val="22"/>
          <w:szCs w:val="22"/>
        </w:rPr>
        <w:t>3) покращення якості Товару, за умови що таке покращення не призведе до збільшення суми, визначеної цим Договором;</w:t>
      </w:r>
    </w:p>
    <w:p w14:paraId="3D46D9EF" w14:textId="77777777" w:rsidR="00EF5F14" w:rsidRPr="008646A0" w:rsidRDefault="00EF5F14" w:rsidP="00EF5F14">
      <w:pPr>
        <w:jc w:val="both"/>
        <w:rPr>
          <w:color w:val="000000"/>
          <w:spacing w:val="-6"/>
          <w:sz w:val="22"/>
          <w:szCs w:val="22"/>
        </w:rPr>
      </w:pPr>
      <w:r w:rsidRPr="008646A0">
        <w:rPr>
          <w:color w:val="000000"/>
          <w:spacing w:val="-6"/>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23813C" w14:textId="77777777" w:rsidR="00EF5F14" w:rsidRPr="008646A0" w:rsidRDefault="00EF5F14" w:rsidP="00EF5F14">
      <w:pPr>
        <w:jc w:val="both"/>
        <w:rPr>
          <w:color w:val="000000"/>
          <w:spacing w:val="-6"/>
          <w:sz w:val="22"/>
          <w:szCs w:val="22"/>
        </w:rPr>
      </w:pPr>
      <w:r w:rsidRPr="008646A0">
        <w:rPr>
          <w:color w:val="000000"/>
          <w:spacing w:val="-6"/>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721CBB8" w14:textId="77777777" w:rsidR="00EF5F14" w:rsidRPr="008646A0" w:rsidRDefault="00EF5F14" w:rsidP="00EF5F14">
      <w:pPr>
        <w:jc w:val="both"/>
        <w:rPr>
          <w:color w:val="000000"/>
          <w:spacing w:val="-6"/>
          <w:sz w:val="22"/>
          <w:szCs w:val="22"/>
        </w:rPr>
      </w:pPr>
      <w:r w:rsidRPr="008646A0">
        <w:rPr>
          <w:color w:val="000000"/>
          <w:spacing w:val="-6"/>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90FB0E" w14:textId="77777777" w:rsidR="00EF5F14" w:rsidRPr="008646A0" w:rsidRDefault="00EF5F14" w:rsidP="00EF5F14">
      <w:pPr>
        <w:jc w:val="both"/>
        <w:rPr>
          <w:color w:val="000000"/>
          <w:spacing w:val="-6"/>
          <w:sz w:val="22"/>
          <w:szCs w:val="22"/>
        </w:rPr>
      </w:pPr>
      <w:r w:rsidRPr="008646A0">
        <w:rPr>
          <w:color w:val="000000"/>
          <w:spacing w:val="-6"/>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2FC1E2D" w14:textId="77777777" w:rsidR="00EF5F14" w:rsidRDefault="00EF5F14" w:rsidP="00EF5F14">
      <w:pPr>
        <w:jc w:val="both"/>
        <w:rPr>
          <w:color w:val="000000"/>
          <w:spacing w:val="-6"/>
          <w:sz w:val="22"/>
          <w:szCs w:val="22"/>
        </w:rPr>
      </w:pPr>
      <w:r w:rsidRPr="008646A0">
        <w:rPr>
          <w:color w:val="000000"/>
          <w:spacing w:val="-6"/>
          <w:sz w:val="22"/>
          <w:szCs w:val="22"/>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4D1E993C" w14:textId="77777777" w:rsidR="00EF5F14" w:rsidRPr="008646A0" w:rsidRDefault="00EF5F14" w:rsidP="00EF5F14">
      <w:pPr>
        <w:jc w:val="both"/>
        <w:rPr>
          <w:color w:val="000000"/>
          <w:spacing w:val="-6"/>
          <w:sz w:val="22"/>
          <w:szCs w:val="22"/>
        </w:rPr>
      </w:pPr>
      <w:r>
        <w:rPr>
          <w:color w:val="000000"/>
          <w:spacing w:val="-6"/>
          <w:sz w:val="22"/>
          <w:szCs w:val="22"/>
        </w:rPr>
        <w:t>9)</w:t>
      </w:r>
      <w:r w:rsidRPr="004740C5">
        <w:rPr>
          <w:color w:val="000000"/>
          <w:spacing w:val="-6"/>
          <w:sz w:val="22"/>
          <w:szCs w:val="22"/>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9E97A6D" w14:textId="77777777" w:rsidR="00EF5F14" w:rsidRPr="008646A0" w:rsidRDefault="00EF5F14" w:rsidP="00EF5F14">
      <w:pPr>
        <w:jc w:val="both"/>
        <w:rPr>
          <w:color w:val="000000"/>
          <w:spacing w:val="-6"/>
          <w:sz w:val="22"/>
          <w:szCs w:val="22"/>
        </w:rPr>
      </w:pPr>
      <w:r w:rsidRPr="008646A0">
        <w:rPr>
          <w:color w:val="000000"/>
          <w:spacing w:val="-6"/>
          <w:sz w:val="22"/>
          <w:szCs w:val="22"/>
        </w:rPr>
        <w:t>Сторона, що ініціює внесення змін у Договір, надає іншій Стороні підтверджуючі документи, що обг</w:t>
      </w:r>
      <w:r>
        <w:rPr>
          <w:color w:val="000000"/>
          <w:spacing w:val="-6"/>
          <w:sz w:val="22"/>
          <w:szCs w:val="22"/>
        </w:rPr>
        <w:t>р</w:t>
      </w:r>
      <w:r w:rsidRPr="008646A0">
        <w:rPr>
          <w:color w:val="000000"/>
          <w:spacing w:val="-6"/>
          <w:sz w:val="22"/>
          <w:szCs w:val="22"/>
        </w:rPr>
        <w:t>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D0A6316" w14:textId="77777777" w:rsidR="00EF5F14" w:rsidRPr="008646A0" w:rsidRDefault="00EF5F14" w:rsidP="00EF5F14">
      <w:pPr>
        <w:jc w:val="both"/>
        <w:rPr>
          <w:color w:val="000000"/>
          <w:spacing w:val="-6"/>
          <w:sz w:val="22"/>
          <w:szCs w:val="22"/>
        </w:rPr>
      </w:pPr>
      <w:r w:rsidRPr="008646A0">
        <w:rPr>
          <w:color w:val="000000"/>
          <w:spacing w:val="-6"/>
          <w:sz w:val="22"/>
          <w:szCs w:val="22"/>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2884BBD" w14:textId="77777777" w:rsidR="00EF5F14" w:rsidRPr="008646A0" w:rsidRDefault="00EF5F14" w:rsidP="00EF5F14">
      <w:pPr>
        <w:jc w:val="both"/>
        <w:rPr>
          <w:color w:val="000000"/>
          <w:spacing w:val="-6"/>
          <w:sz w:val="22"/>
          <w:szCs w:val="22"/>
        </w:rPr>
      </w:pPr>
      <w:r w:rsidRPr="008646A0">
        <w:rPr>
          <w:color w:val="000000"/>
          <w:spacing w:val="-6"/>
          <w:sz w:val="22"/>
          <w:szCs w:val="22"/>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14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1CE582C" w14:textId="77777777" w:rsidR="00EF5F14" w:rsidRPr="008646A0" w:rsidRDefault="00EF5F14" w:rsidP="00EF5F14">
      <w:pPr>
        <w:jc w:val="both"/>
        <w:rPr>
          <w:color w:val="000000"/>
          <w:spacing w:val="-6"/>
          <w:sz w:val="22"/>
          <w:szCs w:val="22"/>
        </w:rPr>
      </w:pPr>
      <w:r w:rsidRPr="008646A0">
        <w:rPr>
          <w:color w:val="000000"/>
          <w:spacing w:val="-6"/>
          <w:sz w:val="22"/>
          <w:szCs w:val="22"/>
        </w:rPr>
        <w:lastRenderedPageBreak/>
        <w:t>10.4. Даний Договір може бути розірвано за взаємною згодою Сторін шляхом укладення Сторонами відповідної додаткової угоди до даного Договору.</w:t>
      </w:r>
    </w:p>
    <w:p w14:paraId="3419408A" w14:textId="77777777" w:rsidR="00EF5F14" w:rsidRPr="008646A0" w:rsidRDefault="00EF5F14" w:rsidP="00EF5F14">
      <w:pPr>
        <w:jc w:val="both"/>
        <w:rPr>
          <w:color w:val="000000"/>
          <w:spacing w:val="-6"/>
          <w:sz w:val="22"/>
          <w:szCs w:val="22"/>
        </w:rPr>
      </w:pPr>
    </w:p>
    <w:p w14:paraId="47CDBC95" w14:textId="77777777" w:rsidR="00EF5F14" w:rsidRPr="009E30A8" w:rsidRDefault="00EF5F14" w:rsidP="00EF5F14">
      <w:pPr>
        <w:tabs>
          <w:tab w:val="center" w:pos="4677"/>
          <w:tab w:val="right" w:pos="9355"/>
        </w:tabs>
        <w:jc w:val="center"/>
        <w:rPr>
          <w:sz w:val="22"/>
          <w:szCs w:val="22"/>
          <w:lang w:eastAsia="zh-CN"/>
        </w:rPr>
      </w:pPr>
      <w:r w:rsidRPr="008646A0">
        <w:rPr>
          <w:b/>
          <w:bCs/>
          <w:sz w:val="22"/>
          <w:szCs w:val="22"/>
          <w:lang w:eastAsia="zh-CN"/>
        </w:rPr>
        <w:t>11</w:t>
      </w:r>
      <w:r w:rsidRPr="009E30A8">
        <w:rPr>
          <w:b/>
          <w:bCs/>
          <w:sz w:val="22"/>
          <w:szCs w:val="22"/>
          <w:lang w:eastAsia="zh-CN"/>
        </w:rPr>
        <w:t>. АНТИКОРУПЦІЙНЕ ЗАСТЕРЕЖЕННЯ</w:t>
      </w:r>
    </w:p>
    <w:p w14:paraId="3AC880C9" w14:textId="77777777" w:rsidR="00EF5F14" w:rsidRPr="009E30A8" w:rsidRDefault="00EF5F14" w:rsidP="00EF5F14">
      <w:pPr>
        <w:tabs>
          <w:tab w:val="center" w:pos="4677"/>
          <w:tab w:val="right" w:pos="9355"/>
        </w:tabs>
        <w:jc w:val="both"/>
        <w:rPr>
          <w:sz w:val="22"/>
          <w:szCs w:val="22"/>
          <w:lang w:eastAsia="zh-CN"/>
        </w:rPr>
      </w:pPr>
      <w:r w:rsidRPr="008646A0">
        <w:rPr>
          <w:sz w:val="22"/>
          <w:szCs w:val="22"/>
          <w:lang w:eastAsia="zh-CN"/>
        </w:rPr>
        <w:t>11</w:t>
      </w:r>
      <w:r w:rsidRPr="009E30A8">
        <w:rPr>
          <w:sz w:val="22"/>
          <w:szCs w:val="22"/>
          <w:lang w:eastAsia="zh-CN"/>
        </w:rPr>
        <w:t>.1. 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390184FF" w14:textId="77777777" w:rsidR="00EF5F14" w:rsidRPr="009E30A8" w:rsidRDefault="00EF5F14" w:rsidP="00EF5F14">
      <w:pPr>
        <w:tabs>
          <w:tab w:val="center" w:pos="4677"/>
          <w:tab w:val="right" w:pos="9355"/>
        </w:tabs>
        <w:jc w:val="both"/>
        <w:rPr>
          <w:sz w:val="22"/>
          <w:szCs w:val="22"/>
          <w:lang w:eastAsia="zh-CN"/>
        </w:rPr>
      </w:pPr>
      <w:r w:rsidRPr="008646A0">
        <w:rPr>
          <w:sz w:val="22"/>
          <w:szCs w:val="22"/>
          <w:lang w:eastAsia="zh-CN"/>
        </w:rPr>
        <w:t>11</w:t>
      </w:r>
      <w:r w:rsidRPr="009E30A8">
        <w:rPr>
          <w:sz w:val="22"/>
          <w:szCs w:val="22"/>
          <w:lang w:eastAsia="zh-CN"/>
        </w:rPr>
        <w:t>.2.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A580CA6" w14:textId="77777777" w:rsidR="00EF5F14" w:rsidRPr="009E30A8" w:rsidRDefault="00EF5F14" w:rsidP="00EF5F14">
      <w:pPr>
        <w:tabs>
          <w:tab w:val="center" w:pos="4677"/>
          <w:tab w:val="right" w:pos="9355"/>
        </w:tabs>
        <w:jc w:val="both"/>
        <w:rPr>
          <w:sz w:val="22"/>
          <w:szCs w:val="22"/>
          <w:lang w:eastAsia="zh-CN"/>
        </w:rPr>
      </w:pPr>
      <w:r w:rsidRPr="009E30A8">
        <w:rPr>
          <w:sz w:val="22"/>
          <w:szCs w:val="22"/>
          <w:lang w:eastAsia="zh-CN"/>
        </w:rPr>
        <w:t>1</w:t>
      </w:r>
      <w:r w:rsidRPr="008646A0">
        <w:rPr>
          <w:sz w:val="22"/>
          <w:szCs w:val="22"/>
          <w:lang w:eastAsia="zh-CN"/>
        </w:rPr>
        <w:t>1</w:t>
      </w:r>
      <w:r w:rsidRPr="009E30A8">
        <w:rPr>
          <w:sz w:val="22"/>
          <w:szCs w:val="22"/>
          <w:lang w:eastAsia="zh-CN"/>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14:paraId="6EE9DFE5" w14:textId="77777777" w:rsidR="00EF5F14" w:rsidRPr="009E30A8" w:rsidRDefault="00EF5F14" w:rsidP="00EF5F14">
      <w:pPr>
        <w:tabs>
          <w:tab w:val="center" w:pos="4677"/>
          <w:tab w:val="right" w:pos="9355"/>
        </w:tabs>
        <w:jc w:val="both"/>
        <w:rPr>
          <w:sz w:val="22"/>
          <w:szCs w:val="22"/>
          <w:lang w:eastAsia="zh-CN"/>
        </w:rPr>
      </w:pPr>
      <w:r w:rsidRPr="008646A0">
        <w:rPr>
          <w:sz w:val="22"/>
          <w:szCs w:val="22"/>
          <w:lang w:eastAsia="zh-CN"/>
        </w:rPr>
        <w:t>11</w:t>
      </w:r>
      <w:r w:rsidRPr="009E30A8">
        <w:rPr>
          <w:sz w:val="22"/>
          <w:szCs w:val="22"/>
          <w:lang w:eastAsia="zh-CN"/>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3F38BF" w14:textId="77777777" w:rsidR="00EF5F14" w:rsidRPr="009E30A8" w:rsidRDefault="00EF5F14" w:rsidP="00EF5F14">
      <w:pPr>
        <w:tabs>
          <w:tab w:val="center" w:pos="4677"/>
          <w:tab w:val="right" w:pos="9355"/>
        </w:tabs>
        <w:jc w:val="both"/>
        <w:rPr>
          <w:sz w:val="22"/>
          <w:szCs w:val="22"/>
          <w:lang w:eastAsia="zh-CN"/>
        </w:rPr>
      </w:pPr>
      <w:r w:rsidRPr="009E30A8">
        <w:rPr>
          <w:sz w:val="22"/>
          <w:szCs w:val="22"/>
          <w:lang w:eastAsia="zh-CN"/>
        </w:rPr>
        <w:t>1</w:t>
      </w:r>
      <w:r w:rsidRPr="008646A0">
        <w:rPr>
          <w:sz w:val="22"/>
          <w:szCs w:val="22"/>
          <w:lang w:eastAsia="zh-CN"/>
        </w:rPr>
        <w:t>1</w:t>
      </w:r>
      <w:r w:rsidRPr="009E30A8">
        <w:rPr>
          <w:sz w:val="22"/>
          <w:szCs w:val="22"/>
          <w:lang w:eastAsia="zh-CN"/>
        </w:rPr>
        <w:t xml:space="preserve">.5.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14:paraId="1D70C83D" w14:textId="77777777" w:rsidR="00EF5F14" w:rsidRPr="009E30A8" w:rsidRDefault="00EF5F14" w:rsidP="00EF5F14">
      <w:pPr>
        <w:tabs>
          <w:tab w:val="center" w:pos="4677"/>
          <w:tab w:val="right" w:pos="9355"/>
        </w:tabs>
        <w:jc w:val="both"/>
        <w:rPr>
          <w:sz w:val="22"/>
          <w:szCs w:val="22"/>
          <w:lang w:eastAsia="zh-CN"/>
        </w:rPr>
      </w:pPr>
      <w:r w:rsidRPr="008646A0">
        <w:rPr>
          <w:sz w:val="22"/>
          <w:szCs w:val="22"/>
          <w:lang w:eastAsia="zh-CN"/>
        </w:rPr>
        <w:t>11</w:t>
      </w:r>
      <w:r w:rsidRPr="009E30A8">
        <w:rPr>
          <w:sz w:val="22"/>
          <w:szCs w:val="22"/>
          <w:lang w:eastAsia="zh-CN"/>
        </w:rPr>
        <w:t>.6.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14:paraId="0ABE7F44" w14:textId="77777777" w:rsidR="00EF5F14" w:rsidRPr="009E30A8" w:rsidRDefault="00EF5F14" w:rsidP="00EF5F14">
      <w:pPr>
        <w:tabs>
          <w:tab w:val="center" w:pos="4677"/>
          <w:tab w:val="right" w:pos="9355"/>
        </w:tabs>
        <w:jc w:val="both"/>
        <w:rPr>
          <w:sz w:val="22"/>
          <w:szCs w:val="22"/>
          <w:lang w:eastAsia="zh-CN"/>
        </w:rPr>
      </w:pPr>
      <w:r w:rsidRPr="008646A0">
        <w:rPr>
          <w:sz w:val="22"/>
          <w:szCs w:val="22"/>
          <w:lang w:eastAsia="zh-CN"/>
        </w:rPr>
        <w:t>11</w:t>
      </w:r>
      <w:r w:rsidRPr="009E30A8">
        <w:rPr>
          <w:sz w:val="22"/>
          <w:szCs w:val="22"/>
          <w:lang w:eastAsia="zh-CN"/>
        </w:rPr>
        <w:t>.7.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9250288" w14:textId="77777777" w:rsidR="00EF5F14" w:rsidRPr="008646A0" w:rsidRDefault="00EF5F14" w:rsidP="00EF5F14">
      <w:pPr>
        <w:jc w:val="both"/>
        <w:rPr>
          <w:color w:val="000000"/>
          <w:spacing w:val="-6"/>
          <w:sz w:val="22"/>
          <w:szCs w:val="22"/>
        </w:rPr>
      </w:pPr>
    </w:p>
    <w:p w14:paraId="2BDF0967" w14:textId="77777777" w:rsidR="00EF5F14" w:rsidRPr="008646A0" w:rsidRDefault="00EF5F14" w:rsidP="00EF5F14">
      <w:pPr>
        <w:pStyle w:val="3"/>
        <w:spacing w:before="0" w:beforeAutospacing="0" w:after="0" w:afterAutospacing="0"/>
        <w:jc w:val="center"/>
        <w:rPr>
          <w:color w:val="000000"/>
          <w:sz w:val="22"/>
          <w:szCs w:val="22"/>
        </w:rPr>
      </w:pPr>
      <w:r w:rsidRPr="008646A0">
        <w:rPr>
          <w:color w:val="000000"/>
          <w:sz w:val="22"/>
          <w:szCs w:val="22"/>
        </w:rPr>
        <w:t>12. ІНШІ УМОВИ</w:t>
      </w:r>
    </w:p>
    <w:p w14:paraId="267880C6" w14:textId="77777777" w:rsidR="00EF5F14" w:rsidRPr="008646A0" w:rsidRDefault="00EF5F14" w:rsidP="00EF5F14">
      <w:pPr>
        <w:widowControl w:val="0"/>
        <w:suppressAutoHyphens/>
        <w:jc w:val="both"/>
        <w:rPr>
          <w:color w:val="000000"/>
          <w:sz w:val="22"/>
          <w:szCs w:val="22"/>
          <w:lang w:eastAsia="ar-SA"/>
        </w:rPr>
      </w:pPr>
      <w:r w:rsidRPr="008646A0">
        <w:rPr>
          <w:color w:val="000000"/>
          <w:sz w:val="22"/>
          <w:szCs w:val="22"/>
          <w:lang w:eastAsia="ar-SA"/>
        </w:rPr>
        <w:t xml:space="preserve">12.1. Даний Договір укладено українською мовою у 2 (двох) оригінальних примірниках, що мають однакову юридичну силу, один з яких </w:t>
      </w:r>
      <w:r w:rsidRPr="008646A0">
        <w:rPr>
          <w:sz w:val="22"/>
          <w:szCs w:val="22"/>
          <w:lang w:eastAsia="ar-SA"/>
        </w:rPr>
        <w:t>залишається</w:t>
      </w:r>
      <w:r w:rsidRPr="008646A0">
        <w:rPr>
          <w:color w:val="000000"/>
          <w:sz w:val="22"/>
          <w:szCs w:val="22"/>
          <w:lang w:eastAsia="ar-SA"/>
        </w:rPr>
        <w:t xml:space="preserve"> Покупцю, а інший – Постачальнику.</w:t>
      </w:r>
    </w:p>
    <w:p w14:paraId="77F0E2ED" w14:textId="77777777" w:rsidR="00EF5F14" w:rsidRPr="008646A0" w:rsidRDefault="00EF5F14" w:rsidP="00EF5F14">
      <w:pPr>
        <w:widowControl w:val="0"/>
        <w:suppressAutoHyphens/>
        <w:jc w:val="both"/>
        <w:rPr>
          <w:color w:val="000000"/>
          <w:sz w:val="22"/>
          <w:szCs w:val="22"/>
          <w:lang w:eastAsia="ar-SA"/>
        </w:rPr>
      </w:pPr>
      <w:r>
        <w:rPr>
          <w:color w:val="000000"/>
          <w:sz w:val="22"/>
          <w:szCs w:val="22"/>
          <w:lang w:eastAsia="ar-SA"/>
        </w:rPr>
        <w:t>12</w:t>
      </w:r>
      <w:r w:rsidRPr="008646A0">
        <w:rPr>
          <w:color w:val="000000"/>
          <w:sz w:val="22"/>
          <w:szCs w:val="22"/>
          <w:lang w:eastAsia="ar-SA"/>
        </w:rPr>
        <w:t xml:space="preserve">.2. </w:t>
      </w:r>
      <w:r w:rsidRPr="008646A0">
        <w:rPr>
          <w:sz w:val="22"/>
          <w:szCs w:val="22"/>
          <w:lang w:eastAsia="ar-SA"/>
        </w:rPr>
        <w:t>Жодна із Сторін не має права передавати свої права та обов’язки за цим Договором третім особам без письмової згоди іншої Сторони.</w:t>
      </w:r>
    </w:p>
    <w:p w14:paraId="6F3E845F" w14:textId="77777777" w:rsidR="00EF5F14" w:rsidRPr="008646A0" w:rsidRDefault="00EF5F14" w:rsidP="00EF5F14">
      <w:pPr>
        <w:widowControl w:val="0"/>
        <w:suppressAutoHyphens/>
        <w:jc w:val="both"/>
        <w:rPr>
          <w:color w:val="000000"/>
          <w:sz w:val="22"/>
          <w:szCs w:val="22"/>
          <w:lang w:eastAsia="ar-SA"/>
        </w:rPr>
      </w:pPr>
      <w:r>
        <w:rPr>
          <w:color w:val="000000"/>
          <w:sz w:val="22"/>
          <w:szCs w:val="22"/>
          <w:lang w:eastAsia="ar-SA"/>
        </w:rPr>
        <w:t>12</w:t>
      </w:r>
      <w:r w:rsidRPr="008646A0">
        <w:rPr>
          <w:color w:val="000000"/>
          <w:sz w:val="22"/>
          <w:szCs w:val="22"/>
          <w:lang w:eastAsia="ar-SA"/>
        </w:rPr>
        <w:t xml:space="preserve">.3. </w:t>
      </w:r>
      <w:r w:rsidRPr="008646A0">
        <w:rPr>
          <w:sz w:val="22"/>
          <w:szCs w:val="22"/>
          <w:lang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4C692E77" w14:textId="77777777" w:rsidR="00EF5F14" w:rsidRPr="008646A0" w:rsidRDefault="00EF5F14" w:rsidP="00EF5F14">
      <w:pPr>
        <w:widowControl w:val="0"/>
        <w:suppressAutoHyphens/>
        <w:jc w:val="both"/>
        <w:rPr>
          <w:sz w:val="22"/>
          <w:szCs w:val="22"/>
          <w:lang w:eastAsia="ar-SA"/>
        </w:rPr>
      </w:pPr>
      <w:r w:rsidRPr="008646A0">
        <w:rPr>
          <w:sz w:val="22"/>
          <w:szCs w:val="22"/>
          <w:lang w:eastAsia="ar-SA"/>
        </w:rPr>
        <w:t>1</w:t>
      </w:r>
      <w:r>
        <w:rPr>
          <w:sz w:val="22"/>
          <w:szCs w:val="22"/>
          <w:lang w:eastAsia="ar-SA"/>
        </w:rPr>
        <w:t>2</w:t>
      </w:r>
      <w:r w:rsidRPr="008646A0">
        <w:rPr>
          <w:sz w:val="22"/>
          <w:szCs w:val="22"/>
          <w:lang w:eastAsia="ar-SA"/>
        </w:rPr>
        <w:t>.4.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A28721B" w14:textId="77777777" w:rsidR="00EF5F14" w:rsidRPr="008646A0" w:rsidRDefault="00EF5F14" w:rsidP="00EF5F14">
      <w:pPr>
        <w:widowControl w:val="0"/>
        <w:suppressAutoHyphens/>
        <w:jc w:val="both"/>
        <w:rPr>
          <w:sz w:val="22"/>
          <w:szCs w:val="22"/>
        </w:rPr>
      </w:pPr>
      <w:r>
        <w:rPr>
          <w:sz w:val="22"/>
          <w:szCs w:val="22"/>
          <w:lang w:eastAsia="ar-SA"/>
        </w:rPr>
        <w:t>12</w:t>
      </w:r>
      <w:r w:rsidRPr="008646A0">
        <w:rPr>
          <w:sz w:val="22"/>
          <w:szCs w:val="22"/>
          <w:lang w:eastAsia="ar-SA"/>
        </w:rPr>
        <w:t>.5. Сторони не мають права надавати будь-яку інформацію за цим Договором третім особам без письмової згоди іншої Сторони.</w:t>
      </w:r>
      <w:r w:rsidRPr="008646A0">
        <w:rPr>
          <w:sz w:val="22"/>
          <w:szCs w:val="22"/>
        </w:rPr>
        <w:t xml:space="preserve"> </w:t>
      </w:r>
    </w:p>
    <w:p w14:paraId="7CAE5EB4" w14:textId="77777777" w:rsidR="00EF5F14" w:rsidRPr="008646A0" w:rsidRDefault="00EF5F14" w:rsidP="00EF5F14">
      <w:pPr>
        <w:widowControl w:val="0"/>
        <w:suppressAutoHyphens/>
        <w:jc w:val="both"/>
        <w:rPr>
          <w:sz w:val="22"/>
          <w:szCs w:val="22"/>
          <w:lang w:eastAsia="ar-SA"/>
        </w:rPr>
      </w:pPr>
      <w:r>
        <w:rPr>
          <w:sz w:val="22"/>
          <w:szCs w:val="22"/>
          <w:lang w:eastAsia="ar-SA"/>
        </w:rPr>
        <w:t>12</w:t>
      </w:r>
      <w:r w:rsidRPr="008646A0">
        <w:rPr>
          <w:sz w:val="22"/>
          <w:szCs w:val="22"/>
          <w:lang w:eastAsia="ar-SA"/>
        </w:rPr>
        <w:t>.6. Усі додатки до даного Договору є його невід’ємними частинами.</w:t>
      </w:r>
    </w:p>
    <w:p w14:paraId="48742AFB" w14:textId="77777777" w:rsidR="00EF5F14" w:rsidRPr="008646A0" w:rsidRDefault="00EF5F14" w:rsidP="00EF5F14">
      <w:pPr>
        <w:widowControl w:val="0"/>
        <w:suppressAutoHyphens/>
        <w:jc w:val="both"/>
        <w:rPr>
          <w:sz w:val="22"/>
          <w:szCs w:val="22"/>
          <w:lang w:eastAsia="ar-SA"/>
        </w:rPr>
      </w:pPr>
    </w:p>
    <w:p w14:paraId="2BA1C84F" w14:textId="77777777" w:rsidR="00EF5F14" w:rsidRPr="008646A0" w:rsidRDefault="00EF5F14" w:rsidP="00EF5F14">
      <w:pPr>
        <w:pBdr>
          <w:top w:val="nil"/>
          <w:left w:val="nil"/>
          <w:bottom w:val="nil"/>
          <w:right w:val="nil"/>
          <w:between w:val="nil"/>
        </w:pBdr>
        <w:suppressAutoHyphens/>
        <w:spacing w:line="276" w:lineRule="auto"/>
        <w:jc w:val="center"/>
        <w:rPr>
          <w:b/>
          <w:color w:val="000000"/>
          <w:sz w:val="22"/>
          <w:szCs w:val="22"/>
          <w:lang w:eastAsia="ar-SA"/>
        </w:rPr>
      </w:pPr>
      <w:r w:rsidRPr="008646A0">
        <w:rPr>
          <w:b/>
          <w:color w:val="000000"/>
          <w:sz w:val="22"/>
          <w:szCs w:val="22"/>
          <w:lang w:eastAsia="ar-SA"/>
        </w:rPr>
        <w:t>13. ДОДАТКИ ДО ДОГОВОРУ</w:t>
      </w:r>
    </w:p>
    <w:p w14:paraId="788E5277" w14:textId="77777777" w:rsidR="00EF5F14" w:rsidRPr="008646A0" w:rsidRDefault="00EF5F14" w:rsidP="00EF5F14">
      <w:pPr>
        <w:pBdr>
          <w:top w:val="nil"/>
          <w:left w:val="nil"/>
          <w:bottom w:val="nil"/>
          <w:right w:val="nil"/>
          <w:between w:val="nil"/>
        </w:pBdr>
        <w:suppressAutoHyphens/>
        <w:spacing w:line="276" w:lineRule="auto"/>
        <w:rPr>
          <w:sz w:val="22"/>
          <w:szCs w:val="22"/>
          <w:lang w:eastAsia="ar-SA"/>
        </w:rPr>
      </w:pPr>
      <w:r>
        <w:rPr>
          <w:sz w:val="22"/>
          <w:szCs w:val="22"/>
          <w:lang w:eastAsia="ar-SA"/>
        </w:rPr>
        <w:t>13</w:t>
      </w:r>
      <w:r w:rsidRPr="008646A0">
        <w:rPr>
          <w:sz w:val="22"/>
          <w:szCs w:val="22"/>
          <w:lang w:eastAsia="ar-SA"/>
        </w:rPr>
        <w:t xml:space="preserve">.1. Додаток № 1 – Специфікація </w:t>
      </w:r>
    </w:p>
    <w:p w14:paraId="06FEA249" w14:textId="77777777" w:rsidR="00EF5F14" w:rsidRPr="008646A0" w:rsidRDefault="00EF5F14" w:rsidP="00EF5F14">
      <w:pPr>
        <w:pBdr>
          <w:top w:val="nil"/>
          <w:left w:val="nil"/>
          <w:bottom w:val="nil"/>
          <w:right w:val="nil"/>
          <w:between w:val="nil"/>
        </w:pBdr>
        <w:suppressAutoHyphens/>
        <w:spacing w:line="276" w:lineRule="auto"/>
        <w:rPr>
          <w:sz w:val="22"/>
          <w:szCs w:val="22"/>
          <w:lang w:eastAsia="ar-SA"/>
        </w:rPr>
      </w:pPr>
    </w:p>
    <w:p w14:paraId="71A47227" w14:textId="77777777" w:rsidR="00EF5F14" w:rsidRPr="008646A0" w:rsidRDefault="00EF5F14" w:rsidP="00EF5F14">
      <w:pPr>
        <w:pStyle w:val="3"/>
        <w:spacing w:before="0" w:beforeAutospacing="0" w:after="0" w:afterAutospacing="0"/>
        <w:ind w:left="705"/>
        <w:jc w:val="center"/>
        <w:rPr>
          <w:color w:val="000000"/>
          <w:sz w:val="22"/>
          <w:szCs w:val="22"/>
        </w:rPr>
      </w:pPr>
      <w:r w:rsidRPr="008646A0">
        <w:rPr>
          <w:color w:val="000000"/>
          <w:sz w:val="22"/>
          <w:szCs w:val="22"/>
        </w:rPr>
        <w:t>14. МІСЦЕЗНАХОДЖЕННЯ ТА БАНКІВСЬКІ РЕКВІЗИТИ СТОРІН</w:t>
      </w:r>
    </w:p>
    <w:p w14:paraId="4CBC45BE" w14:textId="77777777" w:rsidR="00EF5F14" w:rsidRPr="008646A0" w:rsidRDefault="00EF5F14" w:rsidP="00EF5F14">
      <w:pPr>
        <w:pStyle w:val="3"/>
        <w:spacing w:before="0" w:beforeAutospacing="0" w:after="0" w:afterAutospacing="0"/>
        <w:ind w:left="705"/>
        <w:jc w:val="center"/>
        <w:rPr>
          <w:color w:val="000000"/>
          <w:sz w:val="22"/>
          <w:szCs w:val="22"/>
        </w:rPr>
      </w:pPr>
    </w:p>
    <w:p w14:paraId="6DCC625D" w14:textId="77777777" w:rsidR="00EF5F14" w:rsidRPr="00EA64AF" w:rsidRDefault="00EF5F14" w:rsidP="00EF5F14">
      <w:pPr>
        <w:jc w:val="center"/>
        <w:rPr>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44"/>
      </w:tblGrid>
      <w:tr w:rsidR="00EF5F14" w:rsidRPr="00EA64AF" w14:paraId="39C25117" w14:textId="77777777" w:rsidTr="00235987">
        <w:trPr>
          <w:trHeight w:val="4232"/>
        </w:trPr>
        <w:tc>
          <w:tcPr>
            <w:tcW w:w="5104" w:type="dxa"/>
          </w:tcPr>
          <w:p w14:paraId="54E6698B" w14:textId="77777777" w:rsidR="00EF5F14" w:rsidRPr="00EA64AF" w:rsidRDefault="00EF5F14" w:rsidP="00235987">
            <w:pPr>
              <w:widowControl w:val="0"/>
              <w:suppressAutoHyphens/>
              <w:autoSpaceDE w:val="0"/>
              <w:autoSpaceDN w:val="0"/>
              <w:adjustRightInd w:val="0"/>
              <w:spacing w:before="120"/>
              <w:rPr>
                <w:b/>
                <w:bCs/>
                <w:caps/>
                <w:lang w:eastAsia="uk-UA"/>
              </w:rPr>
            </w:pPr>
            <w:r w:rsidRPr="00EA64AF">
              <w:rPr>
                <w:b/>
                <w:sz w:val="22"/>
                <w:szCs w:val="22"/>
                <w:lang w:eastAsia="uk-UA"/>
              </w:rPr>
              <w:lastRenderedPageBreak/>
              <w:t>Покупець:</w:t>
            </w:r>
            <w:r w:rsidRPr="00EA64AF">
              <w:rPr>
                <w:b/>
                <w:bCs/>
                <w:caps/>
                <w:sz w:val="22"/>
                <w:szCs w:val="22"/>
                <w:lang w:eastAsia="uk-UA"/>
              </w:rPr>
              <w:t xml:space="preserve"> </w:t>
            </w:r>
          </w:p>
          <w:p w14:paraId="266BD8BB" w14:textId="77777777" w:rsidR="00EF5F14" w:rsidRDefault="00EF5F14" w:rsidP="00235987">
            <w:pPr>
              <w:rPr>
                <w:color w:val="000000"/>
              </w:rPr>
            </w:pPr>
            <w:r>
              <w:rPr>
                <w:color w:val="000000"/>
              </w:rPr>
              <w:t>Комунальне некомерційне підприємство</w:t>
            </w:r>
          </w:p>
          <w:p w14:paraId="1266529B" w14:textId="77777777" w:rsidR="00EF5F14" w:rsidRDefault="00EF5F14" w:rsidP="00235987">
            <w:pPr>
              <w:rPr>
                <w:color w:val="000000"/>
              </w:rPr>
            </w:pPr>
            <w:r>
              <w:rPr>
                <w:color w:val="000000"/>
              </w:rPr>
              <w:t xml:space="preserve">Білоцерківської міської ради «Міський центр первинної медико-санітарної допомоги №2» </w:t>
            </w:r>
          </w:p>
          <w:p w14:paraId="7A7BC186" w14:textId="77777777" w:rsidR="00EF5F14" w:rsidRDefault="00EF5F14" w:rsidP="00235987">
            <w:r>
              <w:t>09100, м. Біла Церква, вул. Шевченка, 69</w:t>
            </w:r>
          </w:p>
          <w:p w14:paraId="78BC1AE0" w14:textId="77777777" w:rsidR="00EF5F14" w:rsidRDefault="00EF5F14" w:rsidP="00235987">
            <w:r>
              <w:t xml:space="preserve">р/р </w:t>
            </w:r>
            <w:r>
              <w:rPr>
                <w:lang w:val="en-US"/>
              </w:rPr>
              <w:t>UA</w:t>
            </w:r>
            <w:r>
              <w:t>213052990000026004020120594</w:t>
            </w:r>
          </w:p>
          <w:p w14:paraId="6360047A" w14:textId="77777777" w:rsidR="00EF5F14" w:rsidRPr="0048759E" w:rsidRDefault="00EF5F14" w:rsidP="00235987">
            <w:pPr>
              <w:ind w:right="-108"/>
            </w:pPr>
            <w:r>
              <w:t xml:space="preserve">в АТ КБ </w:t>
            </w:r>
            <w:r w:rsidRPr="0048759E">
              <w:t>“</w:t>
            </w:r>
            <w:r>
              <w:t>Приватбанк</w:t>
            </w:r>
            <w:r w:rsidRPr="0048759E">
              <w:t>”</w:t>
            </w:r>
          </w:p>
          <w:p w14:paraId="759894F5" w14:textId="77777777" w:rsidR="00EF5F14" w:rsidRDefault="00EF5F14" w:rsidP="00235987">
            <w:r>
              <w:t>код ЄДРПОУ 01994600</w:t>
            </w:r>
          </w:p>
          <w:p w14:paraId="799776A2" w14:textId="77777777" w:rsidR="00EF5F14" w:rsidRDefault="00EF5F14" w:rsidP="00235987">
            <w:r>
              <w:t>неприбуткова організація 0048</w:t>
            </w:r>
          </w:p>
          <w:p w14:paraId="42AF19F7" w14:textId="77777777" w:rsidR="00EF5F14" w:rsidRDefault="00EF5F14" w:rsidP="00235987">
            <w:r>
              <w:t>ІПН 019946010270</w:t>
            </w:r>
          </w:p>
          <w:p w14:paraId="5283EEF9" w14:textId="77777777" w:rsidR="00EF5F14" w:rsidRDefault="00EF5F14" w:rsidP="00235987">
            <w:r>
              <w:t>тел./факс (04563)5-16-32, 5-13-14</w:t>
            </w:r>
          </w:p>
          <w:p w14:paraId="2A73A2EC" w14:textId="77777777" w:rsidR="00EF5F14" w:rsidRDefault="00EF5F14" w:rsidP="00235987">
            <w:pPr>
              <w:rPr>
                <w:b/>
                <w:bCs/>
                <w:color w:val="000000"/>
                <w:spacing w:val="-1"/>
              </w:rPr>
            </w:pPr>
            <w:r>
              <w:rPr>
                <w:b/>
                <w:bCs/>
                <w:color w:val="000000"/>
                <w:spacing w:val="-1"/>
              </w:rPr>
              <w:t>Генеральний директор</w:t>
            </w:r>
          </w:p>
          <w:p w14:paraId="313DF0C2" w14:textId="77777777" w:rsidR="00EF5F14" w:rsidRDefault="00EF5F14" w:rsidP="00235987">
            <w:pPr>
              <w:rPr>
                <w:b/>
                <w:bCs/>
                <w:color w:val="000000"/>
                <w:spacing w:val="-1"/>
              </w:rPr>
            </w:pPr>
            <w:r>
              <w:rPr>
                <w:b/>
                <w:bCs/>
                <w:color w:val="000000"/>
                <w:spacing w:val="-1"/>
              </w:rPr>
              <w:t>___________   /Галина МУЗИЧЕНКО/</w:t>
            </w:r>
          </w:p>
          <w:p w14:paraId="3049FEB8" w14:textId="77777777" w:rsidR="00EF5F14" w:rsidRDefault="00EF5F14" w:rsidP="00235987">
            <w:pPr>
              <w:rPr>
                <w:b/>
                <w:bCs/>
                <w:color w:val="000000"/>
                <w:spacing w:val="-1"/>
                <w:sz w:val="20"/>
                <w:szCs w:val="20"/>
              </w:rPr>
            </w:pPr>
          </w:p>
          <w:p w14:paraId="21BDB42F" w14:textId="77777777" w:rsidR="00EF5F14" w:rsidRPr="00EA64AF" w:rsidRDefault="00EF5F14" w:rsidP="00235987">
            <w:pPr>
              <w:widowControl w:val="0"/>
              <w:suppressAutoHyphens/>
              <w:autoSpaceDE w:val="0"/>
              <w:autoSpaceDN w:val="0"/>
              <w:adjustRightInd w:val="0"/>
              <w:jc w:val="both"/>
              <w:rPr>
                <w:b/>
                <w:lang w:eastAsia="uk-UA"/>
              </w:rPr>
            </w:pPr>
            <w:r>
              <w:rPr>
                <w:b/>
                <w:bCs/>
                <w:color w:val="000000"/>
                <w:spacing w:val="-1"/>
              </w:rPr>
              <w:t xml:space="preserve">                                                    МП</w:t>
            </w:r>
          </w:p>
        </w:tc>
        <w:tc>
          <w:tcPr>
            <w:tcW w:w="5244" w:type="dxa"/>
          </w:tcPr>
          <w:p w14:paraId="05B632AA" w14:textId="77777777" w:rsidR="00EF5F14" w:rsidRPr="00EA64AF" w:rsidRDefault="00EF5F14" w:rsidP="00235987">
            <w:pPr>
              <w:widowControl w:val="0"/>
              <w:suppressAutoHyphens/>
              <w:autoSpaceDE w:val="0"/>
              <w:autoSpaceDN w:val="0"/>
              <w:adjustRightInd w:val="0"/>
              <w:spacing w:before="120"/>
              <w:rPr>
                <w:b/>
                <w:bCs/>
                <w:lang w:eastAsia="ar-SA"/>
              </w:rPr>
            </w:pPr>
            <w:r w:rsidRPr="00EA64AF">
              <w:rPr>
                <w:b/>
                <w:sz w:val="22"/>
                <w:szCs w:val="22"/>
                <w:lang w:eastAsia="uk-UA"/>
              </w:rPr>
              <w:t>Постачальник:</w:t>
            </w:r>
          </w:p>
        </w:tc>
      </w:tr>
    </w:tbl>
    <w:p w14:paraId="6EADB512" w14:textId="77777777" w:rsidR="00EF5F14" w:rsidRPr="008646A0" w:rsidRDefault="00EF5F14" w:rsidP="00EF5F14">
      <w:pPr>
        <w:rPr>
          <w:sz w:val="22"/>
          <w:szCs w:val="22"/>
        </w:rPr>
      </w:pPr>
    </w:p>
    <w:p w14:paraId="19086BF4" w14:textId="77777777" w:rsidR="00EF5F14" w:rsidRPr="00F4763B" w:rsidRDefault="00EF5F14" w:rsidP="00EF5F14">
      <w:pPr>
        <w:jc w:val="right"/>
        <w:rPr>
          <w:lang w:eastAsia="ar-SA"/>
        </w:rPr>
      </w:pPr>
      <w:r w:rsidRPr="008646A0">
        <w:rPr>
          <w:b/>
          <w:sz w:val="22"/>
          <w:szCs w:val="22"/>
        </w:rPr>
        <w:br w:type="page"/>
      </w:r>
      <w:r w:rsidRPr="00F4763B">
        <w:rPr>
          <w:lang w:eastAsia="ar-SA"/>
        </w:rPr>
        <w:lastRenderedPageBreak/>
        <w:t>Додаток № 1</w:t>
      </w:r>
    </w:p>
    <w:p w14:paraId="73221F38" w14:textId="77777777" w:rsidR="00EF5F14" w:rsidRPr="00EE64AD" w:rsidRDefault="00EF5F14" w:rsidP="00EF5F14">
      <w:pPr>
        <w:widowControl w:val="0"/>
        <w:tabs>
          <w:tab w:val="left" w:pos="4603"/>
        </w:tabs>
        <w:suppressAutoHyphens/>
        <w:jc w:val="right"/>
        <w:rPr>
          <w:lang w:eastAsia="ar-SA"/>
        </w:rPr>
      </w:pPr>
      <w:r w:rsidRPr="00EE64AD">
        <w:rPr>
          <w:lang w:eastAsia="ar-SA"/>
        </w:rPr>
        <w:t>д</w:t>
      </w:r>
      <w:r>
        <w:rPr>
          <w:lang w:eastAsia="ar-SA"/>
        </w:rPr>
        <w:t>о Договору про  закупівлю товарів</w:t>
      </w:r>
      <w:r w:rsidRPr="00EE64AD">
        <w:rPr>
          <w:lang w:eastAsia="ar-SA"/>
        </w:rPr>
        <w:t xml:space="preserve"> </w:t>
      </w:r>
    </w:p>
    <w:p w14:paraId="7F148E4B" w14:textId="77777777" w:rsidR="00EF5F14" w:rsidRPr="00EE64AD" w:rsidRDefault="00EF5F14" w:rsidP="00EF5F14">
      <w:pPr>
        <w:widowControl w:val="0"/>
        <w:tabs>
          <w:tab w:val="left" w:pos="4603"/>
        </w:tabs>
        <w:suppressAutoHyphens/>
        <w:jc w:val="right"/>
        <w:rPr>
          <w:lang w:eastAsia="ar-SA"/>
        </w:rPr>
      </w:pPr>
      <w:r w:rsidRPr="00EE64AD">
        <w:rPr>
          <w:lang w:eastAsia="ar-SA"/>
        </w:rPr>
        <w:t>№___</w:t>
      </w:r>
      <w:r w:rsidRPr="00A65D0B">
        <w:rPr>
          <w:lang w:eastAsia="ar-SA"/>
        </w:rPr>
        <w:t>____</w:t>
      </w:r>
      <w:r>
        <w:rPr>
          <w:lang w:eastAsia="ar-SA"/>
        </w:rPr>
        <w:t>_</w:t>
      </w:r>
      <w:r w:rsidRPr="00EE64AD">
        <w:rPr>
          <w:lang w:eastAsia="ar-SA"/>
        </w:rPr>
        <w:t xml:space="preserve">_ від </w:t>
      </w:r>
      <w:r>
        <w:rPr>
          <w:lang w:eastAsia="ar-SA"/>
        </w:rPr>
        <w:t>_________</w:t>
      </w:r>
      <w:r w:rsidRPr="00EE64AD">
        <w:rPr>
          <w:lang w:eastAsia="ar-SA"/>
        </w:rPr>
        <w:t xml:space="preserve">  202</w:t>
      </w:r>
      <w:r>
        <w:rPr>
          <w:lang w:eastAsia="ar-SA"/>
        </w:rPr>
        <w:t>4</w:t>
      </w:r>
      <w:r w:rsidRPr="00EE64AD">
        <w:rPr>
          <w:lang w:eastAsia="ar-SA"/>
        </w:rPr>
        <w:t xml:space="preserve"> року</w:t>
      </w:r>
    </w:p>
    <w:p w14:paraId="52A3C343" w14:textId="77777777" w:rsidR="00EF5F14" w:rsidRPr="00A65D0B" w:rsidRDefault="00EF5F14" w:rsidP="00EF5F14">
      <w:pPr>
        <w:rPr>
          <w:b/>
          <w:sz w:val="22"/>
          <w:szCs w:val="22"/>
        </w:rPr>
      </w:pPr>
    </w:p>
    <w:p w14:paraId="6F86D075" w14:textId="77777777" w:rsidR="00EF5F14" w:rsidRPr="00A65D0B" w:rsidRDefault="00EF5F14" w:rsidP="00EF5F14">
      <w:pPr>
        <w:jc w:val="center"/>
        <w:rPr>
          <w:b/>
          <w:sz w:val="22"/>
          <w:szCs w:val="22"/>
        </w:rPr>
      </w:pPr>
    </w:p>
    <w:p w14:paraId="21F800A8" w14:textId="77777777" w:rsidR="00EF5F14" w:rsidRDefault="00EF5F14" w:rsidP="00EF5F14">
      <w:pPr>
        <w:widowControl w:val="0"/>
        <w:suppressAutoHyphens/>
        <w:jc w:val="center"/>
        <w:rPr>
          <w:b/>
          <w:lang w:eastAsia="ar-SA"/>
        </w:rPr>
      </w:pPr>
      <w:r w:rsidRPr="00EE64AD">
        <w:rPr>
          <w:b/>
          <w:lang w:eastAsia="ar-SA"/>
        </w:rPr>
        <w:t>СПЕЦИФІКАЦІЯ</w:t>
      </w:r>
    </w:p>
    <w:p w14:paraId="423DF317" w14:textId="77777777" w:rsidR="00EF5F14" w:rsidRPr="00EE64AD" w:rsidRDefault="00EF5F14" w:rsidP="00EF5F14">
      <w:pPr>
        <w:widowControl w:val="0"/>
        <w:suppressAutoHyphens/>
        <w:jc w:val="center"/>
        <w:rPr>
          <w:lang w:eastAsia="ar-SA"/>
        </w:rPr>
      </w:pPr>
    </w:p>
    <w:p w14:paraId="5DA38CD3" w14:textId="42DCA05E" w:rsidR="00EF5F14" w:rsidRDefault="00EF5F14" w:rsidP="00EF5F14">
      <w:pPr>
        <w:rPr>
          <w:noProof/>
          <w:color w:val="000000"/>
        </w:rPr>
      </w:pPr>
      <w:r w:rsidRPr="00595295">
        <w:rPr>
          <w:noProof/>
          <w:color w:val="000000"/>
        </w:rPr>
        <w:t>ДК 021:2015 2015 302</w:t>
      </w:r>
      <w:r w:rsidR="00A8347D">
        <w:rPr>
          <w:noProof/>
          <w:color w:val="000000"/>
        </w:rPr>
        <w:t>1</w:t>
      </w:r>
      <w:r w:rsidRPr="00595295">
        <w:rPr>
          <w:noProof/>
          <w:color w:val="000000"/>
        </w:rPr>
        <w:t>0000-</w:t>
      </w:r>
      <w:r w:rsidR="00A8347D">
        <w:rPr>
          <w:noProof/>
          <w:color w:val="000000"/>
        </w:rPr>
        <w:t>4</w:t>
      </w:r>
      <w:r w:rsidRPr="00595295">
        <w:rPr>
          <w:noProof/>
          <w:color w:val="000000"/>
        </w:rPr>
        <w:t xml:space="preserve"> – </w:t>
      </w:r>
      <w:r w:rsidR="00A8347D">
        <w:rPr>
          <w:noProof/>
          <w:color w:val="000000"/>
        </w:rPr>
        <w:t>Машини для обробки даних (апаратна частина)</w:t>
      </w:r>
      <w:r>
        <w:rPr>
          <w:noProof/>
          <w:color w:val="000000"/>
        </w:rPr>
        <w:t xml:space="preserve"> </w:t>
      </w:r>
    </w:p>
    <w:p w14:paraId="665E61D4" w14:textId="5513AA1D" w:rsidR="00EF5F14" w:rsidRPr="009C13A0" w:rsidRDefault="00A8347D" w:rsidP="00EF5F14">
      <w:pPr>
        <w:rPr>
          <w:noProof/>
          <w:color w:val="000000"/>
        </w:rPr>
      </w:pPr>
      <w:r>
        <w:rPr>
          <w:noProof/>
          <w:color w:val="000000"/>
        </w:rPr>
        <w:t>(моноблок)</w:t>
      </w:r>
    </w:p>
    <w:p w14:paraId="4DDBE06D" w14:textId="77777777" w:rsidR="00EF5F14" w:rsidRPr="00A65D0B" w:rsidRDefault="00EF5F14" w:rsidP="00EF5F14">
      <w:pPr>
        <w:rPr>
          <w:b/>
          <w:sz w:val="22"/>
          <w:szCs w:val="22"/>
        </w:rPr>
      </w:pPr>
    </w:p>
    <w:tbl>
      <w:tblPr>
        <w:tblpPr w:leftFromText="180" w:rightFromText="180" w:vertAnchor="text" w:horzAnchor="margin" w:tblpXSpec="center"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629"/>
        <w:gridCol w:w="810"/>
        <w:gridCol w:w="1209"/>
        <w:gridCol w:w="1100"/>
        <w:gridCol w:w="2126"/>
        <w:gridCol w:w="2052"/>
      </w:tblGrid>
      <w:tr w:rsidR="00EF5F14" w:rsidRPr="00950D8E" w14:paraId="790DFFAD" w14:textId="77777777" w:rsidTr="00235987">
        <w:trPr>
          <w:trHeight w:val="640"/>
        </w:trPr>
        <w:tc>
          <w:tcPr>
            <w:tcW w:w="456" w:type="dxa"/>
            <w:vAlign w:val="center"/>
          </w:tcPr>
          <w:p w14:paraId="073D8A58" w14:textId="77777777" w:rsidR="00EF5F14" w:rsidRPr="00950D8E" w:rsidRDefault="00EF5F14" w:rsidP="00235987">
            <w:pPr>
              <w:ind w:left="-108" w:right="-108"/>
              <w:jc w:val="center"/>
              <w:rPr>
                <w:b/>
                <w:lang w:eastAsia="zh-CN"/>
              </w:rPr>
            </w:pPr>
            <w:r w:rsidRPr="00950D8E">
              <w:rPr>
                <w:b/>
                <w:color w:val="000000"/>
                <w:lang w:eastAsia="zh-CN"/>
              </w:rPr>
              <w:t>№ п/п</w:t>
            </w:r>
          </w:p>
        </w:tc>
        <w:tc>
          <w:tcPr>
            <w:tcW w:w="3439" w:type="dxa"/>
            <w:gridSpan w:val="2"/>
            <w:vAlign w:val="center"/>
          </w:tcPr>
          <w:p w14:paraId="5EF11627" w14:textId="77777777" w:rsidR="00EF5F14" w:rsidRPr="00950D8E" w:rsidRDefault="00EF5F14" w:rsidP="00235987">
            <w:pPr>
              <w:ind w:left="-57" w:right="-57"/>
              <w:jc w:val="center"/>
              <w:rPr>
                <w:b/>
                <w:lang w:eastAsia="zh-CN"/>
              </w:rPr>
            </w:pPr>
            <w:r w:rsidRPr="00950D8E">
              <w:rPr>
                <w:b/>
                <w:bCs/>
              </w:rPr>
              <w:t>Найменування Товару</w:t>
            </w:r>
            <w:r w:rsidRPr="00950D8E">
              <w:rPr>
                <w:bCs/>
              </w:rPr>
              <w:t xml:space="preserve">  </w:t>
            </w:r>
          </w:p>
        </w:tc>
        <w:tc>
          <w:tcPr>
            <w:tcW w:w="1209" w:type="dxa"/>
            <w:vAlign w:val="center"/>
          </w:tcPr>
          <w:p w14:paraId="61EBBB3F" w14:textId="77777777" w:rsidR="00EF5F14" w:rsidRPr="00950D8E" w:rsidRDefault="00EF5F14" w:rsidP="00235987">
            <w:pPr>
              <w:ind w:left="-57" w:right="-57"/>
              <w:jc w:val="center"/>
              <w:rPr>
                <w:b/>
                <w:color w:val="000000"/>
                <w:lang w:eastAsia="zh-CN"/>
              </w:rPr>
            </w:pPr>
            <w:r w:rsidRPr="00950D8E">
              <w:rPr>
                <w:b/>
                <w:lang w:eastAsia="zh-CN"/>
              </w:rPr>
              <w:t>Од. виміру</w:t>
            </w:r>
          </w:p>
        </w:tc>
        <w:tc>
          <w:tcPr>
            <w:tcW w:w="1100" w:type="dxa"/>
            <w:vAlign w:val="center"/>
          </w:tcPr>
          <w:p w14:paraId="2B7B3B00" w14:textId="77777777" w:rsidR="00EF5F14" w:rsidRPr="00950D8E" w:rsidRDefault="00EF5F14" w:rsidP="00235987">
            <w:pPr>
              <w:ind w:left="-57" w:right="-57"/>
              <w:jc w:val="center"/>
              <w:rPr>
                <w:b/>
                <w:color w:val="000000"/>
                <w:lang w:eastAsia="zh-CN"/>
              </w:rPr>
            </w:pPr>
            <w:r w:rsidRPr="00950D8E">
              <w:rPr>
                <w:b/>
                <w:color w:val="000000"/>
                <w:lang w:eastAsia="zh-CN"/>
              </w:rPr>
              <w:t>Кіл-ть</w:t>
            </w:r>
          </w:p>
        </w:tc>
        <w:tc>
          <w:tcPr>
            <w:tcW w:w="2126" w:type="dxa"/>
            <w:vAlign w:val="center"/>
          </w:tcPr>
          <w:p w14:paraId="3193440B" w14:textId="77777777" w:rsidR="00EF5F14" w:rsidRPr="00950D8E" w:rsidRDefault="00EF5F14" w:rsidP="00235987">
            <w:pPr>
              <w:ind w:left="-57" w:right="-57"/>
              <w:jc w:val="center"/>
              <w:rPr>
                <w:b/>
                <w:color w:val="000000"/>
                <w:lang w:eastAsia="zh-CN"/>
              </w:rPr>
            </w:pPr>
            <w:r w:rsidRPr="00950D8E">
              <w:rPr>
                <w:b/>
                <w:color w:val="000000"/>
                <w:lang w:eastAsia="zh-CN"/>
              </w:rPr>
              <w:t>Ціна з ПДВ, грн.</w:t>
            </w:r>
          </w:p>
        </w:tc>
        <w:tc>
          <w:tcPr>
            <w:tcW w:w="2052" w:type="dxa"/>
            <w:vAlign w:val="center"/>
          </w:tcPr>
          <w:p w14:paraId="79A63A0D" w14:textId="77777777" w:rsidR="00EF5F14" w:rsidRPr="00950D8E" w:rsidRDefault="00EF5F14" w:rsidP="00235987">
            <w:pPr>
              <w:ind w:left="-57" w:right="-57"/>
              <w:jc w:val="center"/>
              <w:rPr>
                <w:b/>
                <w:color w:val="000000"/>
                <w:lang w:eastAsia="zh-CN"/>
              </w:rPr>
            </w:pPr>
            <w:r w:rsidRPr="00950D8E">
              <w:rPr>
                <w:b/>
                <w:color w:val="000000"/>
                <w:lang w:eastAsia="zh-CN"/>
              </w:rPr>
              <w:t>Сума з ПДВ, грн.</w:t>
            </w:r>
          </w:p>
        </w:tc>
      </w:tr>
      <w:tr w:rsidR="00EF5F14" w:rsidRPr="00950D8E" w14:paraId="444D725E" w14:textId="77777777" w:rsidTr="00235987">
        <w:trPr>
          <w:trHeight w:val="730"/>
        </w:trPr>
        <w:tc>
          <w:tcPr>
            <w:tcW w:w="456" w:type="dxa"/>
            <w:vAlign w:val="center"/>
          </w:tcPr>
          <w:p w14:paraId="291692E6" w14:textId="77777777" w:rsidR="00EF5F14" w:rsidRPr="00950D8E" w:rsidRDefault="00EF5F14" w:rsidP="00EF5F14">
            <w:pPr>
              <w:numPr>
                <w:ilvl w:val="0"/>
                <w:numId w:val="2"/>
              </w:numPr>
              <w:tabs>
                <w:tab w:val="left" w:pos="360"/>
              </w:tabs>
              <w:jc w:val="center"/>
              <w:rPr>
                <w:lang w:eastAsia="zh-CN"/>
              </w:rPr>
            </w:pPr>
          </w:p>
        </w:tc>
        <w:tc>
          <w:tcPr>
            <w:tcW w:w="3439" w:type="dxa"/>
            <w:gridSpan w:val="2"/>
          </w:tcPr>
          <w:p w14:paraId="620E4F8E" w14:textId="19E15165" w:rsidR="00EF5F14" w:rsidRPr="00950D8E" w:rsidRDefault="00A8347D" w:rsidP="00235987">
            <w:pPr>
              <w:rPr>
                <w:lang w:val="en-US"/>
              </w:rPr>
            </w:pPr>
            <w:r>
              <w:t>Моноблок</w:t>
            </w:r>
            <w:r w:rsidR="00EF5F14">
              <w:t>______________________</w:t>
            </w:r>
          </w:p>
        </w:tc>
        <w:tc>
          <w:tcPr>
            <w:tcW w:w="1209" w:type="dxa"/>
            <w:vAlign w:val="center"/>
          </w:tcPr>
          <w:p w14:paraId="5A0ED7CC" w14:textId="77777777" w:rsidR="00EF5F14" w:rsidRPr="00950D8E" w:rsidRDefault="00EF5F14" w:rsidP="00235987">
            <w:pPr>
              <w:jc w:val="center"/>
              <w:rPr>
                <w:rFonts w:eastAsia="Tahoma"/>
                <w:lang w:eastAsia="zh-CN"/>
              </w:rPr>
            </w:pPr>
            <w:r w:rsidRPr="00950D8E">
              <w:rPr>
                <w:rFonts w:eastAsia="Tahoma"/>
                <w:lang w:eastAsia="zh-CN"/>
              </w:rPr>
              <w:t>шт.</w:t>
            </w:r>
          </w:p>
        </w:tc>
        <w:tc>
          <w:tcPr>
            <w:tcW w:w="1100" w:type="dxa"/>
            <w:vAlign w:val="center"/>
          </w:tcPr>
          <w:p w14:paraId="06798574" w14:textId="77777777" w:rsidR="00EF5F14" w:rsidRPr="00950D8E" w:rsidRDefault="00EF5F14" w:rsidP="00235987">
            <w:pPr>
              <w:jc w:val="center"/>
              <w:rPr>
                <w:rFonts w:eastAsia="Tahoma"/>
                <w:lang w:eastAsia="zh-CN"/>
              </w:rPr>
            </w:pPr>
            <w:r>
              <w:rPr>
                <w:rFonts w:eastAsia="Tahoma"/>
                <w:lang w:eastAsia="zh-CN"/>
              </w:rPr>
              <w:t>10</w:t>
            </w:r>
          </w:p>
        </w:tc>
        <w:tc>
          <w:tcPr>
            <w:tcW w:w="2126" w:type="dxa"/>
            <w:vAlign w:val="center"/>
          </w:tcPr>
          <w:p w14:paraId="7F016C88" w14:textId="77777777" w:rsidR="00EF5F14" w:rsidRPr="00950D8E" w:rsidRDefault="00EF5F14" w:rsidP="00235987">
            <w:pPr>
              <w:jc w:val="center"/>
              <w:rPr>
                <w:lang w:val="en-US" w:eastAsia="zh-CN"/>
              </w:rPr>
            </w:pPr>
          </w:p>
        </w:tc>
        <w:tc>
          <w:tcPr>
            <w:tcW w:w="2052" w:type="dxa"/>
            <w:vAlign w:val="center"/>
          </w:tcPr>
          <w:p w14:paraId="74ADA2DA" w14:textId="77777777" w:rsidR="00EF5F14" w:rsidRPr="00950D8E" w:rsidRDefault="00EF5F14" w:rsidP="00235987">
            <w:pPr>
              <w:jc w:val="center"/>
              <w:rPr>
                <w:lang w:val="en-US" w:eastAsia="zh-CN"/>
              </w:rPr>
            </w:pPr>
          </w:p>
        </w:tc>
      </w:tr>
      <w:tr w:rsidR="00EF5F14" w:rsidRPr="00950D8E" w14:paraId="1F895CFC" w14:textId="77777777" w:rsidTr="00235987">
        <w:trPr>
          <w:trHeight w:val="209"/>
        </w:trPr>
        <w:tc>
          <w:tcPr>
            <w:tcW w:w="8330" w:type="dxa"/>
            <w:gridSpan w:val="6"/>
            <w:vAlign w:val="center"/>
          </w:tcPr>
          <w:p w14:paraId="6A294CA6" w14:textId="77777777" w:rsidR="00EF5F14" w:rsidRPr="00950D8E" w:rsidRDefault="00EF5F14" w:rsidP="00235987">
            <w:pPr>
              <w:rPr>
                <w:lang w:val="en-US" w:eastAsia="zh-CN"/>
              </w:rPr>
            </w:pPr>
            <w:r w:rsidRPr="00950D8E">
              <w:rPr>
                <w:b/>
                <w:bCs/>
              </w:rPr>
              <w:t>Всього з ПДВ (20%)</w:t>
            </w:r>
          </w:p>
        </w:tc>
        <w:tc>
          <w:tcPr>
            <w:tcW w:w="2052" w:type="dxa"/>
            <w:vAlign w:val="center"/>
          </w:tcPr>
          <w:p w14:paraId="4D6E679A" w14:textId="77777777" w:rsidR="00EF5F14" w:rsidRPr="00950D8E" w:rsidRDefault="00EF5F14" w:rsidP="00235987">
            <w:pPr>
              <w:jc w:val="center"/>
              <w:rPr>
                <w:lang w:val="en-US" w:eastAsia="zh-CN"/>
              </w:rPr>
            </w:pPr>
          </w:p>
        </w:tc>
      </w:tr>
      <w:tr w:rsidR="00EF5F14" w:rsidRPr="00950D8E" w14:paraId="13958AF5" w14:textId="77777777" w:rsidTr="00235987">
        <w:trPr>
          <w:trHeight w:val="209"/>
        </w:trPr>
        <w:tc>
          <w:tcPr>
            <w:tcW w:w="8330" w:type="dxa"/>
            <w:gridSpan w:val="6"/>
            <w:vAlign w:val="center"/>
          </w:tcPr>
          <w:p w14:paraId="73C0E172" w14:textId="77777777" w:rsidR="00EF5F14" w:rsidRPr="00950D8E" w:rsidRDefault="00EF5F14" w:rsidP="00235987">
            <w:pPr>
              <w:rPr>
                <w:lang w:val="en-US" w:eastAsia="zh-CN"/>
              </w:rPr>
            </w:pPr>
            <w:r w:rsidRPr="00950D8E">
              <w:rPr>
                <w:b/>
                <w:bCs/>
              </w:rPr>
              <w:t>У тому числі ПДВ (20%)</w:t>
            </w:r>
          </w:p>
        </w:tc>
        <w:tc>
          <w:tcPr>
            <w:tcW w:w="2052" w:type="dxa"/>
            <w:vAlign w:val="center"/>
          </w:tcPr>
          <w:p w14:paraId="4995D191" w14:textId="77777777" w:rsidR="00EF5F14" w:rsidRPr="00950D8E" w:rsidRDefault="00EF5F14" w:rsidP="00235987">
            <w:pPr>
              <w:jc w:val="center"/>
              <w:rPr>
                <w:lang w:val="en-US" w:eastAsia="zh-CN"/>
              </w:rPr>
            </w:pPr>
          </w:p>
        </w:tc>
      </w:tr>
      <w:tr w:rsidR="00EF5F14" w:rsidRPr="00950D8E" w14:paraId="14A35CCE" w14:textId="77777777" w:rsidTr="00235987">
        <w:trPr>
          <w:trHeight w:val="730"/>
        </w:trPr>
        <w:tc>
          <w:tcPr>
            <w:tcW w:w="3085" w:type="dxa"/>
            <w:gridSpan w:val="2"/>
            <w:vAlign w:val="center"/>
          </w:tcPr>
          <w:p w14:paraId="6B00A654" w14:textId="77777777" w:rsidR="00EF5F14" w:rsidRPr="00950D8E" w:rsidRDefault="00EF5F14" w:rsidP="00235987">
            <w:r w:rsidRPr="00950D8E">
              <w:rPr>
                <w:b/>
                <w:bCs/>
              </w:rPr>
              <w:t>Загальна сума прописом до оплати з ПДВ</w:t>
            </w:r>
          </w:p>
        </w:tc>
        <w:tc>
          <w:tcPr>
            <w:tcW w:w="7297" w:type="dxa"/>
            <w:gridSpan w:val="5"/>
            <w:vAlign w:val="center"/>
          </w:tcPr>
          <w:p w14:paraId="12F9CFBE" w14:textId="77777777" w:rsidR="00EF5F14" w:rsidRPr="00950D8E" w:rsidRDefault="00EF5F14" w:rsidP="00235987">
            <w:pPr>
              <w:jc w:val="center"/>
              <w:rPr>
                <w:lang w:eastAsia="zh-CN"/>
              </w:rPr>
            </w:pPr>
          </w:p>
        </w:tc>
      </w:tr>
    </w:tbl>
    <w:p w14:paraId="5A2C07D4" w14:textId="77777777" w:rsidR="00EF5F14" w:rsidRDefault="00EF5F14" w:rsidP="00EF5F14"/>
    <w:p w14:paraId="6635244F" w14:textId="77777777" w:rsidR="00EF5F14" w:rsidRDefault="00EF5F14" w:rsidP="00EF5F14"/>
    <w:p w14:paraId="1FBED1CE" w14:textId="77777777" w:rsidR="00EF5F14" w:rsidRPr="00950D8E" w:rsidRDefault="00EF5F14" w:rsidP="00EF5F14"/>
    <w:p w14:paraId="76837CE9" w14:textId="77777777" w:rsidR="00EF5F14" w:rsidRPr="00A65D0B" w:rsidRDefault="00EF5F14" w:rsidP="00EF5F14">
      <w:pPr>
        <w:jc w:val="center"/>
        <w:rPr>
          <w:sz w:val="22"/>
          <w:szCs w:val="22"/>
        </w:rPr>
      </w:pPr>
    </w:p>
    <w:p w14:paraId="2D5BF5E0" w14:textId="77777777" w:rsidR="00EF5F14" w:rsidRPr="000522CC" w:rsidRDefault="00EF5F14" w:rsidP="00EF5F14">
      <w:pPr>
        <w:shd w:val="clear" w:color="auto" w:fill="FFFFFF"/>
        <w:tabs>
          <w:tab w:val="left" w:pos="734"/>
        </w:tabs>
        <w:ind w:right="5"/>
        <w:jc w:val="both"/>
        <w:rPr>
          <w:rFonts w:eastAsia="Calibri"/>
          <w:bCs/>
          <w:sz w:val="22"/>
          <w:szCs w:val="22"/>
          <w:lang w:eastAsia="en-US"/>
        </w:rPr>
      </w:pPr>
    </w:p>
    <w:p w14:paraId="3BF45656" w14:textId="77777777" w:rsidR="00EF5F14" w:rsidRDefault="00EF5F14" w:rsidP="00EF5F14">
      <w:pPr>
        <w:jc w:val="center"/>
        <w:rPr>
          <w:sz w:val="22"/>
          <w:szCs w:val="22"/>
        </w:rPr>
      </w:pPr>
    </w:p>
    <w:p w14:paraId="27A0F16B" w14:textId="77777777" w:rsidR="00EF5F14" w:rsidRPr="00EA64AF" w:rsidRDefault="00EF5F14" w:rsidP="00EF5F14">
      <w:pPr>
        <w:pStyle w:val="3"/>
        <w:spacing w:before="0" w:beforeAutospacing="0" w:after="0" w:afterAutospacing="0"/>
        <w:ind w:left="705"/>
        <w:jc w:val="center"/>
        <w:rPr>
          <w:color w:val="000000"/>
          <w:sz w:val="22"/>
          <w:szCs w:val="22"/>
        </w:rPr>
      </w:pPr>
      <w:r w:rsidRPr="00EA64AF">
        <w:rPr>
          <w:color w:val="000000"/>
          <w:sz w:val="22"/>
          <w:szCs w:val="22"/>
        </w:rPr>
        <w:t>МІСЦЕЗНАХОДЖЕННЯ ТА БАНКІВСЬКІ РЕКВІЗИТИ СТОРІН</w:t>
      </w:r>
    </w:p>
    <w:p w14:paraId="645A56FB" w14:textId="77777777" w:rsidR="00EF5F14" w:rsidRPr="00EA64AF" w:rsidRDefault="00EF5F14" w:rsidP="00EF5F14">
      <w:pPr>
        <w:jc w:val="center"/>
        <w:rPr>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44"/>
      </w:tblGrid>
      <w:tr w:rsidR="00EF5F14" w:rsidRPr="00EA64AF" w14:paraId="6F0B2BF4" w14:textId="77777777" w:rsidTr="00235987">
        <w:trPr>
          <w:trHeight w:val="4232"/>
        </w:trPr>
        <w:tc>
          <w:tcPr>
            <w:tcW w:w="5104" w:type="dxa"/>
          </w:tcPr>
          <w:p w14:paraId="78C7D577" w14:textId="77777777" w:rsidR="00EF5F14" w:rsidRPr="00EA64AF" w:rsidRDefault="00EF5F14" w:rsidP="00235987">
            <w:pPr>
              <w:widowControl w:val="0"/>
              <w:suppressAutoHyphens/>
              <w:autoSpaceDE w:val="0"/>
              <w:autoSpaceDN w:val="0"/>
              <w:adjustRightInd w:val="0"/>
              <w:spacing w:before="120"/>
              <w:rPr>
                <w:b/>
                <w:bCs/>
                <w:caps/>
                <w:lang w:eastAsia="uk-UA"/>
              </w:rPr>
            </w:pPr>
            <w:r w:rsidRPr="00EA64AF">
              <w:rPr>
                <w:b/>
                <w:sz w:val="22"/>
                <w:szCs w:val="22"/>
                <w:lang w:eastAsia="uk-UA"/>
              </w:rPr>
              <w:t>Покупець:</w:t>
            </w:r>
            <w:r w:rsidRPr="00EA64AF">
              <w:rPr>
                <w:b/>
                <w:bCs/>
                <w:caps/>
                <w:sz w:val="22"/>
                <w:szCs w:val="22"/>
                <w:lang w:eastAsia="uk-UA"/>
              </w:rPr>
              <w:t xml:space="preserve"> </w:t>
            </w:r>
          </w:p>
          <w:p w14:paraId="255520DB" w14:textId="77777777" w:rsidR="00EF5F14" w:rsidRDefault="00EF5F14" w:rsidP="00235987">
            <w:pPr>
              <w:rPr>
                <w:color w:val="000000"/>
              </w:rPr>
            </w:pPr>
            <w:r>
              <w:rPr>
                <w:color w:val="000000"/>
              </w:rPr>
              <w:t>Комунальне некомерційне підприємство</w:t>
            </w:r>
          </w:p>
          <w:p w14:paraId="4DDA3751" w14:textId="77777777" w:rsidR="00EF5F14" w:rsidRDefault="00EF5F14" w:rsidP="00235987">
            <w:pPr>
              <w:rPr>
                <w:color w:val="000000"/>
              </w:rPr>
            </w:pPr>
            <w:r>
              <w:rPr>
                <w:color w:val="000000"/>
              </w:rPr>
              <w:t xml:space="preserve">Білоцерківської міської ради «Міський центр первинної медико-санітарної допомоги №2» </w:t>
            </w:r>
          </w:p>
          <w:p w14:paraId="4788FC63" w14:textId="77777777" w:rsidR="00EF5F14" w:rsidRDefault="00EF5F14" w:rsidP="00235987">
            <w:r>
              <w:t>09100, м. Біла Церква, вул. Шевченка, 69</w:t>
            </w:r>
          </w:p>
          <w:p w14:paraId="6D473342" w14:textId="77777777" w:rsidR="00EF5F14" w:rsidRDefault="00EF5F14" w:rsidP="00235987">
            <w:r>
              <w:t xml:space="preserve">р/р </w:t>
            </w:r>
            <w:r>
              <w:rPr>
                <w:lang w:val="en-US"/>
              </w:rPr>
              <w:t>UA</w:t>
            </w:r>
            <w:r>
              <w:t>213052990000026004020120594</w:t>
            </w:r>
          </w:p>
          <w:p w14:paraId="5F866E40" w14:textId="77777777" w:rsidR="00EF5F14" w:rsidRPr="0048759E" w:rsidRDefault="00EF5F14" w:rsidP="00235987">
            <w:pPr>
              <w:ind w:right="-108"/>
            </w:pPr>
            <w:r>
              <w:t xml:space="preserve">в АТ КБ </w:t>
            </w:r>
            <w:r w:rsidRPr="0048759E">
              <w:t>“</w:t>
            </w:r>
            <w:r>
              <w:t>Приватбанк</w:t>
            </w:r>
            <w:r w:rsidRPr="0048759E">
              <w:t>”</w:t>
            </w:r>
          </w:p>
          <w:p w14:paraId="43407015" w14:textId="77777777" w:rsidR="00EF5F14" w:rsidRDefault="00EF5F14" w:rsidP="00235987">
            <w:r>
              <w:t>код ЄДРПОУ 01994600</w:t>
            </w:r>
          </w:p>
          <w:p w14:paraId="1A189F83" w14:textId="77777777" w:rsidR="00EF5F14" w:rsidRDefault="00EF5F14" w:rsidP="00235987">
            <w:r>
              <w:t>неприбуткова організація 0048</w:t>
            </w:r>
          </w:p>
          <w:p w14:paraId="3DAC1BD0" w14:textId="77777777" w:rsidR="00EF5F14" w:rsidRDefault="00EF5F14" w:rsidP="00235987">
            <w:r>
              <w:t>ІПН 019946010270</w:t>
            </w:r>
          </w:p>
          <w:p w14:paraId="0EB3CF62" w14:textId="77777777" w:rsidR="00EF5F14" w:rsidRDefault="00EF5F14" w:rsidP="00235987">
            <w:r>
              <w:t>тел./факс (04563)5-16-32, 5-13-14</w:t>
            </w:r>
          </w:p>
          <w:p w14:paraId="2327ADC2" w14:textId="77777777" w:rsidR="00EF5F14" w:rsidRDefault="00EF5F14" w:rsidP="00235987">
            <w:pPr>
              <w:rPr>
                <w:b/>
                <w:bCs/>
                <w:color w:val="000000"/>
                <w:spacing w:val="-1"/>
              </w:rPr>
            </w:pPr>
            <w:r>
              <w:rPr>
                <w:b/>
                <w:bCs/>
                <w:color w:val="000000"/>
                <w:spacing w:val="-1"/>
              </w:rPr>
              <w:t>Генеральний директор</w:t>
            </w:r>
          </w:p>
          <w:p w14:paraId="4441A612" w14:textId="77777777" w:rsidR="00EF5F14" w:rsidRDefault="00EF5F14" w:rsidP="00235987">
            <w:pPr>
              <w:rPr>
                <w:b/>
                <w:bCs/>
                <w:color w:val="000000"/>
                <w:spacing w:val="-1"/>
              </w:rPr>
            </w:pPr>
            <w:r>
              <w:rPr>
                <w:b/>
                <w:bCs/>
                <w:color w:val="000000"/>
                <w:spacing w:val="-1"/>
              </w:rPr>
              <w:t>___________   /Галина МУЗИЧЕНКО/</w:t>
            </w:r>
          </w:p>
          <w:p w14:paraId="258CDC07" w14:textId="77777777" w:rsidR="00EF5F14" w:rsidRDefault="00EF5F14" w:rsidP="00235987">
            <w:pPr>
              <w:rPr>
                <w:b/>
                <w:bCs/>
                <w:color w:val="000000"/>
                <w:spacing w:val="-1"/>
                <w:sz w:val="20"/>
                <w:szCs w:val="20"/>
              </w:rPr>
            </w:pPr>
          </w:p>
          <w:p w14:paraId="27E1CA11" w14:textId="77777777" w:rsidR="00EF5F14" w:rsidRPr="00EA64AF" w:rsidRDefault="00EF5F14" w:rsidP="00235987">
            <w:pPr>
              <w:widowControl w:val="0"/>
              <w:suppressAutoHyphens/>
              <w:autoSpaceDE w:val="0"/>
              <w:autoSpaceDN w:val="0"/>
              <w:adjustRightInd w:val="0"/>
              <w:jc w:val="both"/>
              <w:rPr>
                <w:b/>
                <w:lang w:eastAsia="uk-UA"/>
              </w:rPr>
            </w:pPr>
            <w:r>
              <w:rPr>
                <w:b/>
                <w:bCs/>
                <w:color w:val="000000"/>
                <w:spacing w:val="-1"/>
              </w:rPr>
              <w:t xml:space="preserve">                                                    МП</w:t>
            </w:r>
          </w:p>
        </w:tc>
        <w:tc>
          <w:tcPr>
            <w:tcW w:w="5244" w:type="dxa"/>
          </w:tcPr>
          <w:p w14:paraId="1C11B9A2" w14:textId="77777777" w:rsidR="00EF5F14" w:rsidRPr="00EA64AF" w:rsidRDefault="00EF5F14" w:rsidP="00235987">
            <w:pPr>
              <w:widowControl w:val="0"/>
              <w:suppressAutoHyphens/>
              <w:autoSpaceDE w:val="0"/>
              <w:autoSpaceDN w:val="0"/>
              <w:adjustRightInd w:val="0"/>
              <w:rPr>
                <w:b/>
                <w:bCs/>
                <w:lang w:eastAsia="ar-SA"/>
              </w:rPr>
            </w:pPr>
            <w:r w:rsidRPr="00EA64AF">
              <w:rPr>
                <w:b/>
                <w:sz w:val="22"/>
                <w:szCs w:val="22"/>
                <w:lang w:eastAsia="ar-SA"/>
              </w:rPr>
              <w:t>Постачальник:</w:t>
            </w:r>
          </w:p>
        </w:tc>
      </w:tr>
    </w:tbl>
    <w:p w14:paraId="1AA22102" w14:textId="77777777" w:rsidR="00EF5F14" w:rsidRPr="00A65D0B" w:rsidRDefault="00EF5F14" w:rsidP="00EF5F14">
      <w:pPr>
        <w:rPr>
          <w:vanish/>
        </w:rPr>
      </w:pPr>
    </w:p>
    <w:p w14:paraId="58D91CD2" w14:textId="77777777" w:rsidR="00EF5F14" w:rsidRDefault="00EF5F14" w:rsidP="00EF5F14"/>
    <w:p w14:paraId="1C338EFD" w14:textId="77777777" w:rsidR="00EF5F14" w:rsidRDefault="00EF5F14" w:rsidP="00EF5F14"/>
    <w:p w14:paraId="01014C91" w14:textId="77777777" w:rsidR="00EF5F14" w:rsidRDefault="00EF5F14" w:rsidP="00EF5F14"/>
    <w:p w14:paraId="293F0AB8" w14:textId="77777777" w:rsidR="00A212A9" w:rsidRDefault="00A8347D"/>
    <w:sectPr w:rsidR="00A2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399B"/>
    <w:multiLevelType w:val="hybridMultilevel"/>
    <w:tmpl w:val="5C84B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E5A63AA"/>
    <w:multiLevelType w:val="hybridMultilevel"/>
    <w:tmpl w:val="F7F4E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BE"/>
    <w:rsid w:val="000958F8"/>
    <w:rsid w:val="0055609F"/>
    <w:rsid w:val="008A5ABE"/>
    <w:rsid w:val="00A8347D"/>
    <w:rsid w:val="00E1512E"/>
    <w:rsid w:val="00E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D5F4"/>
  <w15:chartTrackingRefBased/>
  <w15:docId w15:val="{EE2DFED6-B381-415B-AEC7-29DAE4F2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5F14"/>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qFormat/>
    <w:rsid w:val="00EF5F14"/>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5F14"/>
    <w:rPr>
      <w:rFonts w:ascii="Times New Roman" w:eastAsia="Times New Roman" w:hAnsi="Times New Roman" w:cs="Times New Roman"/>
      <w:b/>
      <w:bCs/>
      <w:sz w:val="27"/>
      <w:szCs w:val="27"/>
      <w:lang w:val="uk-UA" w:eastAsia="uk-UA"/>
    </w:rPr>
  </w:style>
  <w:style w:type="paragraph" w:styleId="a3">
    <w:name w:val="Body Text"/>
    <w:basedOn w:val="a"/>
    <w:link w:val="a4"/>
    <w:unhideWhenUsed/>
    <w:rsid w:val="00EF5F14"/>
    <w:pPr>
      <w:spacing w:after="120"/>
    </w:pPr>
    <w:rPr>
      <w:sz w:val="20"/>
      <w:lang w:val="x-none" w:eastAsia="x-none"/>
    </w:rPr>
  </w:style>
  <w:style w:type="character" w:customStyle="1" w:styleId="a4">
    <w:name w:val="Основной текст Знак"/>
    <w:basedOn w:val="a0"/>
    <w:link w:val="a3"/>
    <w:rsid w:val="00EF5F14"/>
    <w:rPr>
      <w:rFonts w:ascii="Times New Roman" w:eastAsia="Times New Roman" w:hAnsi="Times New Roman" w:cs="Times New Roman"/>
      <w:sz w:val="20"/>
      <w:szCs w:val="24"/>
      <w:lang w:val="x-none" w:eastAsia="x-none"/>
    </w:rPr>
  </w:style>
  <w:style w:type="paragraph" w:customStyle="1" w:styleId="a5">
    <w:name w:val="Нормальний текст"/>
    <w:basedOn w:val="a"/>
    <w:link w:val="a6"/>
    <w:rsid w:val="00EF5F14"/>
    <w:pPr>
      <w:spacing w:before="120"/>
      <w:ind w:firstLine="567"/>
    </w:pPr>
    <w:rPr>
      <w:rFonts w:ascii="Antiqua" w:hAnsi="Antiqua"/>
      <w:sz w:val="26"/>
      <w:szCs w:val="20"/>
    </w:rPr>
  </w:style>
  <w:style w:type="character" w:customStyle="1" w:styleId="a6">
    <w:name w:val="Нормальний текст Знак"/>
    <w:link w:val="a5"/>
    <w:rsid w:val="00EF5F14"/>
    <w:rPr>
      <w:rFonts w:ascii="Antiqua" w:eastAsia="Times New Roman" w:hAnsi="Antiqua" w:cs="Times New Roman"/>
      <w:sz w:val="26"/>
      <w:szCs w:val="20"/>
      <w:lang w:val="uk-UA" w:eastAsia="ru-RU"/>
    </w:rPr>
  </w:style>
  <w:style w:type="paragraph" w:customStyle="1" w:styleId="Standard">
    <w:name w:val="Standard"/>
    <w:qFormat/>
    <w:rsid w:val="00EF5F14"/>
    <w:pPr>
      <w:suppressAutoHyphens/>
      <w:spacing w:line="256" w:lineRule="auto"/>
    </w:pPr>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3148</Words>
  <Characters>17944</Characters>
  <Application>Microsoft Office Word</Application>
  <DocSecurity>0</DocSecurity>
  <Lines>149</Lines>
  <Paragraphs>42</Paragraphs>
  <ScaleCrop>false</ScaleCrop>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2024-03-01T10:41:00Z</dcterms:created>
  <dcterms:modified xsi:type="dcterms:W3CDTF">2024-03-20T10:01:00Z</dcterms:modified>
</cp:coreProperties>
</file>