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4330B" w:rsidRDefault="00992AA0">
      <w:pPr>
        <w:tabs>
          <w:tab w:val="left" w:pos="0"/>
          <w:tab w:val="center" w:pos="4153"/>
          <w:tab w:val="right" w:pos="8306"/>
        </w:tabs>
        <w:spacing w:after="0" w:line="240" w:lineRule="auto"/>
        <w:ind w:right="142"/>
        <w:jc w:val="right"/>
        <w:rPr>
          <w:rFonts w:ascii="Times New Roman" w:eastAsia="Times New Roman" w:hAnsi="Times New Roman" w:cs="Times New Roman"/>
          <w:b/>
          <w:bCs/>
          <w:i/>
          <w:sz w:val="23"/>
          <w:szCs w:val="23"/>
          <w:highlight w:val="white"/>
        </w:rPr>
      </w:pPr>
      <w:r>
        <w:rPr>
          <w:rFonts w:ascii="Times New Roman" w:eastAsia="Times New Roman" w:hAnsi="Times New Roman" w:cs="Times New Roman"/>
          <w:b/>
          <w:bCs/>
          <w:i/>
          <w:sz w:val="23"/>
          <w:szCs w:val="23"/>
          <w:highlight w:val="white"/>
          <w:lang w:eastAsia="ru-RU"/>
        </w:rPr>
        <w:t>Додаток 1</w:t>
      </w:r>
    </w:p>
    <w:p w:rsidR="0014330B" w:rsidRDefault="00992AA0">
      <w:pPr>
        <w:tabs>
          <w:tab w:val="left" w:pos="0"/>
          <w:tab w:val="center" w:pos="4153"/>
          <w:tab w:val="right" w:pos="8306"/>
        </w:tabs>
        <w:spacing w:after="0" w:line="240" w:lineRule="auto"/>
        <w:jc w:val="right"/>
        <w:rPr>
          <w:rFonts w:ascii="Times New Roman" w:hAnsi="Times New Roman" w:cs="Times New Roman"/>
          <w:i/>
          <w:highlight w:val="white"/>
        </w:rPr>
      </w:pPr>
      <w:r>
        <w:rPr>
          <w:rFonts w:ascii="Times New Roman" w:hAnsi="Times New Roman" w:cs="Times New Roman"/>
          <w:i/>
          <w:highlight w:val="white"/>
        </w:rPr>
        <w:t>до оголошення про проведення спрощеної закупівлі:</w:t>
      </w:r>
    </w:p>
    <w:p w:rsidR="0014330B" w:rsidRPr="00992AA0" w:rsidRDefault="00992AA0">
      <w:pPr>
        <w:widowControl w:val="0"/>
        <w:tabs>
          <w:tab w:val="left" w:pos="0"/>
          <w:tab w:val="center" w:pos="4153"/>
          <w:tab w:val="right" w:pos="8306"/>
        </w:tabs>
        <w:spacing w:after="0" w:line="240" w:lineRule="auto"/>
        <w:jc w:val="both"/>
        <w:rPr>
          <w:rFonts w:ascii="Times New Roman" w:hAnsi="Times New Roman" w:cs="Times New Roman"/>
          <w:highlight w:val="white"/>
        </w:rPr>
      </w:pPr>
      <w:bookmarkStart w:id="0" w:name="_Hlk84431201"/>
      <w:bookmarkStart w:id="1" w:name="_Hlk67669797"/>
      <w:bookmarkEnd w:id="0"/>
      <w:r w:rsidRPr="00992AA0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zh-CN" w:bidi="en-US"/>
        </w:rPr>
        <w:t xml:space="preserve">Реконструкція частини мережі вуличного освітлення провулку Луговий в селі </w:t>
      </w:r>
      <w:proofErr w:type="spellStart"/>
      <w:r w:rsidRPr="00992AA0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zh-CN" w:bidi="en-US"/>
        </w:rPr>
        <w:t>Літки</w:t>
      </w:r>
      <w:proofErr w:type="spellEnd"/>
      <w:r w:rsidRPr="00992AA0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zh-CN" w:bidi="en-US"/>
        </w:rPr>
        <w:t xml:space="preserve"> </w:t>
      </w:r>
      <w:r w:rsidRPr="00992AA0">
        <w:rPr>
          <w:rFonts w:ascii="Times New Roman" w:hAnsi="Times New Roman" w:cs="Times New Roman"/>
          <w:color w:val="000000"/>
          <w:sz w:val="24"/>
          <w:szCs w:val="24"/>
          <w:highlight w:val="white"/>
          <w:lang w:eastAsia="zh-CN" w:bidi="en-US"/>
        </w:rPr>
        <w:t>Броварського району Київської області</w:t>
      </w:r>
      <w:bookmarkStart w:id="2" w:name="_Hlk676697971"/>
      <w:r w:rsidRPr="00992AA0">
        <w:rPr>
          <w:rFonts w:ascii="Times New Roman" w:hAnsi="Times New Roman" w:cs="Times New Roman"/>
          <w:sz w:val="24"/>
          <w:szCs w:val="24"/>
          <w:highlight w:val="white"/>
          <w:lang w:eastAsia="zh-CN" w:bidi="en-US"/>
        </w:rPr>
        <w:t xml:space="preserve">, згідно Єдиного закупівельного словника ДК 021:2015 - </w:t>
      </w:r>
      <w:r w:rsidRPr="00992AA0">
        <w:rPr>
          <w:rFonts w:ascii="Times New Roman" w:hAnsi="Times New Roman" w:cs="Times New Roman"/>
          <w:sz w:val="24"/>
          <w:szCs w:val="24"/>
          <w:highlight w:val="white"/>
          <w:lang w:eastAsia="zh-CN" w:bidi="en-US"/>
        </w:rPr>
        <w:t>45454000-4 - «Реконструкція</w:t>
      </w:r>
      <w:bookmarkEnd w:id="1"/>
      <w:bookmarkEnd w:id="2"/>
      <w:r w:rsidRPr="00992AA0">
        <w:rPr>
          <w:rFonts w:ascii="Times New Roman" w:hAnsi="Times New Roman" w:cs="Times New Roman"/>
          <w:sz w:val="24"/>
          <w:szCs w:val="24"/>
          <w:highlight w:val="white"/>
          <w:lang w:eastAsia="zh-CN" w:bidi="en-US"/>
        </w:rPr>
        <w:t>»</w:t>
      </w:r>
    </w:p>
    <w:p w:rsidR="0014330B" w:rsidRDefault="00992AA0">
      <w:pPr>
        <w:spacing w:after="0"/>
        <w:ind w:firstLine="709"/>
        <w:jc w:val="center"/>
        <w:rPr>
          <w:rFonts w:ascii="Times New Roman" w:hAnsi="Times New Roman" w:cs="Times New Roman"/>
          <w:i/>
          <w:sz w:val="23"/>
          <w:szCs w:val="23"/>
          <w:highlight w:val="white"/>
        </w:rPr>
      </w:pPr>
      <w:r>
        <w:rPr>
          <w:rFonts w:ascii="Times New Roman" w:hAnsi="Times New Roman" w:cs="Times New Roman"/>
          <w:b/>
          <w:sz w:val="23"/>
          <w:szCs w:val="23"/>
          <w:highlight w:val="white"/>
        </w:rPr>
        <w:t>ФОРМА “ПРОПОЗИЦІЯ”</w:t>
      </w:r>
    </w:p>
    <w:p w:rsidR="0014330B" w:rsidRDefault="00992AA0">
      <w:pPr>
        <w:spacing w:after="0"/>
        <w:ind w:firstLine="709"/>
        <w:jc w:val="center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i/>
          <w:sz w:val="23"/>
          <w:szCs w:val="23"/>
          <w:highlight w:val="white"/>
        </w:rPr>
        <w:t xml:space="preserve">(форма, яка подається учасником на фірмовому бланку (для юридичних осіб) </w:t>
      </w:r>
    </w:p>
    <w:p w:rsidR="0014330B" w:rsidRDefault="0014330B">
      <w:pPr>
        <w:spacing w:after="0" w:line="240" w:lineRule="auto"/>
        <w:ind w:firstLine="709"/>
        <w:rPr>
          <w:rFonts w:ascii="Times New Roman" w:hAnsi="Times New Roman" w:cs="Times New Roman"/>
          <w:sz w:val="23"/>
          <w:szCs w:val="23"/>
          <w:highlight w:val="white"/>
        </w:rPr>
      </w:pPr>
    </w:p>
    <w:p w:rsidR="0014330B" w:rsidRDefault="00992AA0">
      <w:pPr>
        <w:spacing w:after="0"/>
        <w:ind w:firstLine="709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Уважно вивчивши комплект документів до оголошення про проведення спрощеної закупівлі, надаємо свою пропозицію:</w:t>
      </w:r>
    </w:p>
    <w:p w:rsidR="00992AA0" w:rsidRPr="00992AA0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b/>
          <w:bCs/>
          <w:i/>
          <w:iCs/>
          <w:sz w:val="23"/>
          <w:szCs w:val="23"/>
          <w:highlight w:val="white"/>
        </w:rPr>
      </w:pPr>
      <w:r w:rsidRPr="00992A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eastAsia="zh-CN" w:bidi="en-US"/>
        </w:rPr>
        <w:t xml:space="preserve">Реконструкція частини мережі вуличного освітлення провулку Луговий в селі </w:t>
      </w:r>
      <w:proofErr w:type="spellStart"/>
      <w:r w:rsidRPr="00992A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eastAsia="zh-CN" w:bidi="en-US"/>
        </w:rPr>
        <w:t>Літки</w:t>
      </w:r>
      <w:proofErr w:type="spellEnd"/>
      <w:r w:rsidRPr="00992A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eastAsia="zh-CN" w:bidi="en-US"/>
        </w:rPr>
        <w:t xml:space="preserve"> Броварського району Київської області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>
        <w:rPr>
          <w:rFonts w:ascii="Times New Roman" w:hAnsi="Times New Roman" w:cs="Times New Roman"/>
          <w:i/>
          <w:sz w:val="23"/>
          <w:szCs w:val="23"/>
          <w:highlight w:val="white"/>
        </w:rPr>
        <w:t>(назва предмета закупівлі)</w:t>
      </w:r>
      <w:bookmarkStart w:id="3" w:name="_GoBack"/>
      <w:bookmarkEnd w:id="3"/>
    </w:p>
    <w:p w:rsidR="0014330B" w:rsidRPr="00992AA0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eastAsia="zh-CN" w:bidi="en-US"/>
        </w:rPr>
      </w:pPr>
      <w:proofErr w:type="spellStart"/>
      <w:r w:rsidRPr="00992A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eastAsia="zh-CN" w:bidi="en-US"/>
        </w:rPr>
        <w:t>Зазимська</w:t>
      </w:r>
      <w:proofErr w:type="spellEnd"/>
      <w:r w:rsidRPr="00992A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eastAsia="zh-CN" w:bidi="en-US"/>
        </w:rPr>
        <w:t xml:space="preserve"> сільська рада </w:t>
      </w:r>
      <w:r w:rsidRPr="00992AA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highlight w:val="white"/>
          <w:lang w:eastAsia="zh-CN" w:bidi="en-US"/>
        </w:rPr>
        <w:t>Броварського району Київської області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i/>
          <w:sz w:val="23"/>
          <w:szCs w:val="23"/>
          <w:highlight w:val="white"/>
        </w:rPr>
      </w:pPr>
      <w:r>
        <w:rPr>
          <w:rFonts w:ascii="Times New Roman" w:hAnsi="Times New Roman" w:cs="Times New Roman"/>
          <w:i/>
          <w:sz w:val="23"/>
          <w:szCs w:val="23"/>
          <w:highlight w:val="white"/>
        </w:rPr>
        <w:t>(назва замовника)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 xml:space="preserve">згідно з технічними, якісними та кількісними </w:t>
      </w:r>
      <w:r>
        <w:rPr>
          <w:rFonts w:ascii="Times New Roman" w:hAnsi="Times New Roman" w:cs="Times New Roman"/>
          <w:sz w:val="23"/>
          <w:szCs w:val="23"/>
          <w:highlight w:val="white"/>
        </w:rPr>
        <w:t>характеристикам предмета закупівлі та іншими вимогами цього оголошення.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Повне найменування учасника________________________________________________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Адреса (юридична і фактична) _______________________________________________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Телефон (факс) ________________</w:t>
      </w:r>
      <w:r>
        <w:rPr>
          <w:rFonts w:ascii="Times New Roman" w:hAnsi="Times New Roman" w:cs="Times New Roman"/>
          <w:sz w:val="23"/>
          <w:szCs w:val="23"/>
          <w:highlight w:val="white"/>
        </w:rPr>
        <w:t>____________________________________________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Е-</w:t>
      </w:r>
      <w:proofErr w:type="spellStart"/>
      <w:r>
        <w:rPr>
          <w:rFonts w:ascii="Times New Roman" w:hAnsi="Times New Roman" w:cs="Times New Roman"/>
          <w:sz w:val="23"/>
          <w:szCs w:val="23"/>
          <w:highlight w:val="white"/>
        </w:rPr>
        <w:t>mail</w:t>
      </w:r>
      <w:proofErr w:type="spellEnd"/>
      <w:r>
        <w:rPr>
          <w:rFonts w:ascii="Times New Roman" w:hAnsi="Times New Roman" w:cs="Times New Roman"/>
          <w:sz w:val="23"/>
          <w:szCs w:val="23"/>
          <w:highlight w:val="white"/>
        </w:rPr>
        <w:t xml:space="preserve"> ____________________________________________________________________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bCs/>
          <w:sz w:val="23"/>
          <w:szCs w:val="23"/>
          <w:highlight w:val="white"/>
        </w:rPr>
      </w:pPr>
      <w:r>
        <w:rPr>
          <w:rFonts w:ascii="Times New Roman" w:hAnsi="Times New Roman" w:cs="Times New Roman"/>
          <w:bCs/>
          <w:sz w:val="23"/>
          <w:szCs w:val="23"/>
          <w:highlight w:val="white"/>
        </w:rPr>
        <w:t xml:space="preserve">Пропозиція (з ПДВ </w:t>
      </w:r>
      <w:r>
        <w:rPr>
          <w:rFonts w:ascii="Times New Roman" w:hAnsi="Times New Roman" w:cs="Times New Roman"/>
          <w:sz w:val="23"/>
          <w:szCs w:val="23"/>
          <w:highlight w:val="white"/>
        </w:rPr>
        <w:t>або без ПДВ</w:t>
      </w:r>
      <w:r>
        <w:rPr>
          <w:rFonts w:ascii="Times New Roman" w:hAnsi="Times New Roman" w:cs="Times New Roman"/>
          <w:bCs/>
          <w:sz w:val="23"/>
          <w:szCs w:val="23"/>
          <w:highlight w:val="white"/>
        </w:rPr>
        <w:t>):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 xml:space="preserve">цифрами </w:t>
      </w:r>
      <w:r>
        <w:rPr>
          <w:rFonts w:ascii="Times New Roman" w:hAnsi="Times New Roman" w:cs="Times New Roman"/>
          <w:sz w:val="23"/>
          <w:szCs w:val="23"/>
          <w:highlight w:val="white"/>
        </w:rPr>
        <w:t>_____________________________________________________________ грн,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словами ______________________________________________________________ грн,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у тому числі ПДВ ______________________________________________________ грн,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 xml:space="preserve">або без ПДВ (у разі якщо учасник не </w:t>
      </w:r>
      <w:r>
        <w:rPr>
          <w:rFonts w:ascii="Times New Roman" w:hAnsi="Times New Roman" w:cs="Times New Roman"/>
          <w:sz w:val="23"/>
          <w:szCs w:val="23"/>
          <w:highlight w:val="white"/>
        </w:rPr>
        <w:t>є платником податку на загальних засадах)</w:t>
      </w:r>
    </w:p>
    <w:p w:rsidR="0014330B" w:rsidRDefault="00992AA0">
      <w:pPr>
        <w:pBdr>
          <w:bottom w:val="single" w:sz="12" w:space="18" w:color="000000"/>
        </w:pBdr>
        <w:spacing w:after="0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  <w:r>
        <w:rPr>
          <w:rFonts w:ascii="Times New Roman" w:hAnsi="Times New Roman" w:cs="Times New Roman"/>
          <w:sz w:val="23"/>
          <w:szCs w:val="23"/>
          <w:highlight w:val="white"/>
        </w:rPr>
        <w:t>Гарантійний термін ___________________ (у роках).</w:t>
      </w:r>
    </w:p>
    <w:p w:rsidR="0014330B" w:rsidRDefault="0014330B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</w:rPr>
      </w:pPr>
    </w:p>
    <w:p w:rsidR="0014330B" w:rsidRDefault="00992AA0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>Ми зобов'язуємося укласти договір за результатами проведення спрощеної закупівлі згідно з чинним законодавством на умовах, що відповідають умовам прийнятої замовни</w:t>
      </w:r>
      <w:r>
        <w:rPr>
          <w:rFonts w:ascii="Times New Roman" w:eastAsia="Times New Roman" w:hAnsi="Times New Roman" w:cs="Times New Roman"/>
          <w:sz w:val="23"/>
          <w:szCs w:val="23"/>
          <w:highlight w:val="white"/>
        </w:rPr>
        <w:t xml:space="preserve">ком пропозиції учасника, не пізніше ніж через 20 днів з дня прийняття рішення про намір укласти договір про закупівлю відповідно до </w:t>
      </w:r>
      <w:r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Закону України «Про публічні закупівлі» № 922-VIII від 25 грудня 2015 року в редакції Закону № 114-IX від 19 квітня 2020 рок</w:t>
      </w:r>
      <w:r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у.</w:t>
      </w:r>
    </w:p>
    <w:p w:rsidR="0014330B" w:rsidRDefault="00992AA0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Ми погоджуємося з умовами, що Ви можете відхилити нашу чи всі пропозиції згідно з вимогами Закону та розуміємо, що Ви не обмежені у прийнятті будь-якої іншої пропозиції з більш вигідними для Вас умовами.</w:t>
      </w:r>
    </w:p>
    <w:p w:rsidR="0014330B" w:rsidRDefault="00992AA0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  <w:highlight w:val="white"/>
          <w:lang w:eastAsia="ru-RU"/>
        </w:rPr>
      </w:pPr>
      <w:r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_________________________________________________</w:t>
      </w:r>
      <w:r>
        <w:rPr>
          <w:rFonts w:ascii="Times New Roman" w:hAnsi="Times New Roman" w:cs="Times New Roman"/>
          <w:sz w:val="23"/>
          <w:szCs w:val="23"/>
          <w:highlight w:val="white"/>
          <w:lang w:eastAsia="ru-RU"/>
        </w:rPr>
        <w:t>_______________________________</w:t>
      </w:r>
    </w:p>
    <w:p w:rsidR="0014330B" w:rsidRDefault="00992AA0">
      <w:pPr>
        <w:pBdr>
          <w:bottom w:val="single" w:sz="12" w:space="18" w:color="000000"/>
        </w:pBdr>
        <w:spacing w:after="0" w:line="240" w:lineRule="auto"/>
        <w:jc w:val="center"/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</w:pPr>
      <w:r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  <w:t>Посада, прізвище, ініціали, підпис уповноваженої особи учасника, завірені печаткою (прізвище, ініціали, підпис – для фізичної особи).</w:t>
      </w:r>
    </w:p>
    <w:p w:rsidR="0014330B" w:rsidRDefault="0014330B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3"/>
          <w:szCs w:val="23"/>
          <w:highlight w:val="white"/>
          <w:lang w:eastAsia="ru-RU"/>
        </w:rPr>
      </w:pPr>
    </w:p>
    <w:p w:rsidR="0014330B" w:rsidRDefault="00992AA0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Під час використання електронної системи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закупівель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з метою подання пропозицій та їх оцінки документи та дані створюються та подаються з урахуванням вимог законів України "Про електронні документи та електронний документообіг" та "Про електронні довірчі по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слуги", тобто пропозиція у будь-якому випадку повинна містити накладений </w:t>
      </w:r>
      <w:r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highlight w:val="white"/>
        </w:rPr>
        <w:t>кваліфікований електронний підпис (КЕП)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керівника або уповноваженої особи учасника процедури закупівлі якій надано право підпису пропозиції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(дана вимога не застосовується до учасників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-нерезидентів)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.</w:t>
      </w:r>
    </w:p>
    <w:p w:rsidR="0014330B" w:rsidRDefault="00992AA0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Рекомендовано всім завантаженим файлам присвоювати назву </w:t>
      </w:r>
      <w:r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(окрім файлів, що подаються на підтвердження забезпечення тендерної пропозиції)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>, яка відповідає змісту завантаженого документу. Документ розміщений на декількох сторінках повинен  зав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антажуватися одним файлом. </w:t>
      </w:r>
    </w:p>
    <w:p w:rsidR="0014330B" w:rsidRDefault="00992AA0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highlight w:val="white"/>
        </w:rPr>
      </w:pPr>
      <w:r>
        <w:rPr>
          <w:rFonts w:ascii="Times New Roman" w:eastAsia="Times New Roman" w:hAnsi="Times New Roman" w:cs="Times New Roman"/>
          <w:i/>
          <w:iCs/>
          <w:sz w:val="20"/>
          <w:szCs w:val="20"/>
          <w:highlight w:val="white"/>
        </w:rPr>
        <w:t>*Примітка:</w:t>
      </w:r>
      <w:r>
        <w:rPr>
          <w:rFonts w:ascii="Times New Roman" w:eastAsia="Times New Roman" w:hAnsi="Times New Roman" w:cs="Times New Roman"/>
          <w:sz w:val="20"/>
          <w:szCs w:val="20"/>
          <w:highlight w:val="white"/>
        </w:rPr>
        <w:t xml:space="preserve"> недотримання учасниками вищезазначених рекомендацій щодо оформлення завантажених файлів вважатиметься Замовником формальною (несуттєвою) помилкою.</w:t>
      </w:r>
    </w:p>
    <w:p w:rsidR="0014330B" w:rsidRDefault="00992AA0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highlight w:val="white"/>
          <w:lang w:eastAsia="ru-RU"/>
        </w:rPr>
      </w:pPr>
      <w:r>
        <w:rPr>
          <w:rFonts w:ascii="Times New Roman" w:hAnsi="Times New Roman" w:cs="Times New Roman"/>
          <w:i/>
          <w:iCs/>
          <w:sz w:val="20"/>
          <w:szCs w:val="20"/>
          <w:highlight w:val="white"/>
          <w:lang w:eastAsia="ru-RU"/>
        </w:rPr>
        <w:t>**Примітка:</w:t>
      </w:r>
      <w:r>
        <w:rPr>
          <w:rFonts w:ascii="Times New Roman" w:hAnsi="Times New Roman" w:cs="Times New Roman"/>
          <w:sz w:val="20"/>
          <w:szCs w:val="20"/>
          <w:highlight w:val="white"/>
          <w:lang w:eastAsia="ru-RU"/>
        </w:rPr>
        <w:t xml:space="preserve"> </w:t>
      </w:r>
      <w:r>
        <w:rPr>
          <w:rFonts w:ascii="Times New Roman" w:hAnsi="Times New Roman" w:cs="Times New Roman"/>
          <w:iCs/>
          <w:sz w:val="20"/>
          <w:szCs w:val="20"/>
          <w:highlight w:val="white"/>
          <w:lang w:eastAsia="ru-RU"/>
        </w:rPr>
        <w:t>У разі необхідності замовник має право запросити від будь-</w:t>
      </w:r>
      <w:r>
        <w:rPr>
          <w:rFonts w:ascii="Times New Roman" w:hAnsi="Times New Roman" w:cs="Times New Roman"/>
          <w:iCs/>
          <w:sz w:val="20"/>
          <w:szCs w:val="20"/>
          <w:highlight w:val="white"/>
          <w:lang w:eastAsia="ru-RU"/>
        </w:rPr>
        <w:t>якого учасника процедури закупівлі додаткову інформацію щодо розрахунку ціни пропозиції.</w:t>
      </w:r>
      <w:r>
        <w:rPr>
          <w:rFonts w:ascii="Times New Roman" w:hAnsi="Times New Roman" w:cs="Times New Roman"/>
          <w:b/>
          <w:sz w:val="20"/>
          <w:szCs w:val="20"/>
          <w:highlight w:val="white"/>
          <w:lang w:eastAsia="ru-RU"/>
        </w:rPr>
        <w:t xml:space="preserve"> </w:t>
      </w:r>
      <w:r>
        <w:rPr>
          <w:rFonts w:ascii="Times New Roman" w:hAnsi="Times New Roman" w:cs="Times New Roman"/>
          <w:sz w:val="20"/>
          <w:szCs w:val="20"/>
          <w:highlight w:val="white"/>
          <w:lang w:eastAsia="ru-RU"/>
        </w:rPr>
        <w:t>ПДВ нараховується у випадках, передбачених законодавством України.</w:t>
      </w:r>
    </w:p>
    <w:p w:rsidR="0014330B" w:rsidRDefault="00992AA0">
      <w:pPr>
        <w:pBdr>
          <w:bottom w:val="single" w:sz="12" w:space="18" w:color="000000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3"/>
          <w:szCs w:val="23"/>
          <w:highlight w:val="white"/>
        </w:rPr>
      </w:pPr>
      <w:r>
        <w:rPr>
          <w:rFonts w:ascii="Times New Roman" w:hAnsi="Times New Roman" w:cs="Times New Roman"/>
          <w:b/>
          <w:bCs/>
          <w:sz w:val="23"/>
          <w:szCs w:val="23"/>
          <w:highlight w:val="white"/>
          <w:lang w:eastAsia="ru-RU"/>
        </w:rPr>
        <w:t xml:space="preserve">ФОРМА “ПРОПОЗИЦІЯ” оформлюється та подається за встановленою замовником формою. Учасник не </w:t>
      </w:r>
      <w:r>
        <w:rPr>
          <w:rFonts w:ascii="Times New Roman" w:hAnsi="Times New Roman" w:cs="Times New Roman"/>
          <w:b/>
          <w:bCs/>
          <w:sz w:val="23"/>
          <w:szCs w:val="23"/>
          <w:highlight w:val="white"/>
          <w:lang w:eastAsia="ru-RU"/>
        </w:rPr>
        <w:t>повинен відступати від даної форми.</w:t>
      </w:r>
    </w:p>
    <w:sectPr w:rsidR="0014330B">
      <w:pgSz w:w="11906" w:h="16838"/>
      <w:pgMar w:top="426" w:right="707" w:bottom="426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30B"/>
    <w:rsid w:val="0014330B"/>
    <w:rsid w:val="00992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045ED"/>
  <w15:docId w15:val="{F114E828-E147-4A81-A8B3-65E179246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uk-UA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qFormat/>
    <w:rPr>
      <w:sz w:val="48"/>
      <w:szCs w:val="48"/>
    </w:rPr>
  </w:style>
  <w:style w:type="character" w:customStyle="1" w:styleId="SubtitleChar">
    <w:name w:val="Subtitle Char"/>
    <w:basedOn w:val="a0"/>
    <w:uiPriority w:val="11"/>
    <w:qFormat/>
    <w:rPr>
      <w:sz w:val="24"/>
      <w:szCs w:val="24"/>
    </w:rPr>
  </w:style>
  <w:style w:type="character" w:customStyle="1" w:styleId="QuoteChar">
    <w:name w:val="Quote Char"/>
    <w:uiPriority w:val="29"/>
    <w:qFormat/>
    <w:rPr>
      <w:i/>
    </w:rPr>
  </w:style>
  <w:style w:type="character" w:customStyle="1" w:styleId="IntenseQuoteChar">
    <w:name w:val="Intense Quote Char"/>
    <w:uiPriority w:val="30"/>
    <w:qFormat/>
    <w:rPr>
      <w:i/>
    </w:rPr>
  </w:style>
  <w:style w:type="character" w:customStyle="1" w:styleId="FootnoteTextChar">
    <w:name w:val="Footnote Text Char"/>
    <w:uiPriority w:val="99"/>
    <w:qFormat/>
    <w:rPr>
      <w:sz w:val="18"/>
    </w:rPr>
  </w:style>
  <w:style w:type="character" w:customStyle="1" w:styleId="Heading1Char">
    <w:name w:val="Heading 1 Char"/>
    <w:basedOn w:val="a0"/>
    <w:link w:val="11"/>
    <w:uiPriority w:val="9"/>
    <w:qFormat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qFormat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qFormat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link w:val="41"/>
    <w:uiPriority w:val="9"/>
    <w:qFormat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link w:val="51"/>
    <w:uiPriority w:val="9"/>
    <w:qFormat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link w:val="61"/>
    <w:uiPriority w:val="9"/>
    <w:qFormat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qFormat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qFormat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link w:val="91"/>
    <w:uiPriority w:val="9"/>
    <w:qFormat/>
    <w:rPr>
      <w:rFonts w:ascii="Arial" w:eastAsia="Arial" w:hAnsi="Arial" w:cs="Arial"/>
      <w:i/>
      <w:iCs/>
      <w:sz w:val="21"/>
      <w:szCs w:val="21"/>
    </w:rPr>
  </w:style>
  <w:style w:type="character" w:customStyle="1" w:styleId="a3">
    <w:name w:val="Назва Знак"/>
    <w:basedOn w:val="a0"/>
    <w:uiPriority w:val="10"/>
    <w:qFormat/>
    <w:rPr>
      <w:sz w:val="48"/>
      <w:szCs w:val="48"/>
    </w:rPr>
  </w:style>
  <w:style w:type="character" w:customStyle="1" w:styleId="a4">
    <w:name w:val="Підзаголовок Знак"/>
    <w:basedOn w:val="a0"/>
    <w:uiPriority w:val="11"/>
    <w:qFormat/>
    <w:rPr>
      <w:sz w:val="24"/>
      <w:szCs w:val="24"/>
    </w:rPr>
  </w:style>
  <w:style w:type="character" w:customStyle="1" w:styleId="a5">
    <w:name w:val="Цитата Знак"/>
    <w:uiPriority w:val="29"/>
    <w:qFormat/>
    <w:rPr>
      <w:i/>
    </w:rPr>
  </w:style>
  <w:style w:type="character" w:customStyle="1" w:styleId="a6">
    <w:name w:val="Насичена цитата Знак"/>
    <w:uiPriority w:val="30"/>
    <w:qFormat/>
    <w:rPr>
      <w:i/>
    </w:rPr>
  </w:style>
  <w:style w:type="character" w:customStyle="1" w:styleId="HeaderChar">
    <w:name w:val="Header Char"/>
    <w:basedOn w:val="a0"/>
    <w:link w:val="1"/>
    <w:uiPriority w:val="99"/>
    <w:qFormat/>
  </w:style>
  <w:style w:type="character" w:customStyle="1" w:styleId="FooterChar">
    <w:name w:val="Footer Char"/>
    <w:basedOn w:val="a0"/>
    <w:uiPriority w:val="99"/>
    <w:qFormat/>
  </w:style>
  <w:style w:type="character" w:customStyle="1" w:styleId="CaptionChar">
    <w:name w:val="Caption Char"/>
    <w:link w:val="10"/>
    <w:uiPriority w:val="99"/>
    <w:qFormat/>
  </w:style>
  <w:style w:type="character" w:customStyle="1" w:styleId="-">
    <w:name w:val="Интернет-ссылка"/>
    <w:uiPriority w:val="99"/>
    <w:unhideWhenUsed/>
    <w:rPr>
      <w:color w:val="0563C1" w:themeColor="hyperlink"/>
      <w:u w:val="single"/>
    </w:rPr>
  </w:style>
  <w:style w:type="character" w:customStyle="1" w:styleId="a7">
    <w:name w:val="Текст виноски Знак"/>
    <w:uiPriority w:val="99"/>
    <w:qFormat/>
    <w:rPr>
      <w:sz w:val="18"/>
    </w:rPr>
  </w:style>
  <w:style w:type="character" w:customStyle="1" w:styleId="a8">
    <w:name w:val="Привязка сноски"/>
    <w:rPr>
      <w:vertAlign w:val="superscript"/>
    </w:rPr>
  </w:style>
  <w:style w:type="character" w:customStyle="1" w:styleId="FootnoteCharacters">
    <w:name w:val="Footnote Characters"/>
    <w:basedOn w:val="a0"/>
    <w:uiPriority w:val="99"/>
    <w:unhideWhenUsed/>
    <w:qFormat/>
    <w:rPr>
      <w:vertAlign w:val="superscript"/>
    </w:rPr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Body Text"/>
    <w:basedOn w:val="a"/>
    <w:pPr>
      <w:spacing w:after="140"/>
    </w:pPr>
  </w:style>
  <w:style w:type="paragraph" w:styleId="ab">
    <w:name w:val="List"/>
    <w:basedOn w:val="aa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Указатель"/>
    <w:basedOn w:val="a"/>
    <w:qFormat/>
    <w:pPr>
      <w:suppressLineNumbers/>
    </w:pPr>
    <w:rPr>
      <w:rFonts w:cs="Arial"/>
    </w:rPr>
  </w:style>
  <w:style w:type="paragraph" w:customStyle="1" w:styleId="11">
    <w:name w:val="Заголовок 11"/>
    <w:basedOn w:val="a"/>
    <w:next w:val="a"/>
    <w:link w:val="Heading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paragraph" w:styleId="ae">
    <w:name w:val="List Paragraph"/>
    <w:basedOn w:val="a"/>
    <w:uiPriority w:val="34"/>
    <w:qFormat/>
    <w:pPr>
      <w:ind w:left="720"/>
      <w:contextualSpacing/>
    </w:pPr>
  </w:style>
  <w:style w:type="paragraph" w:styleId="af">
    <w:name w:val="No Spacing"/>
    <w:uiPriority w:val="1"/>
    <w:qFormat/>
  </w:style>
  <w:style w:type="paragraph" w:styleId="af0">
    <w:name w:val="Title"/>
    <w:basedOn w:val="a"/>
    <w:next w:val="a"/>
    <w:uiPriority w:val="10"/>
    <w:qFormat/>
    <w:pPr>
      <w:spacing w:before="300"/>
      <w:contextualSpacing/>
    </w:pPr>
    <w:rPr>
      <w:sz w:val="48"/>
      <w:szCs w:val="48"/>
    </w:rPr>
  </w:style>
  <w:style w:type="paragraph" w:styleId="af1">
    <w:name w:val="Subtitle"/>
    <w:basedOn w:val="a"/>
    <w:next w:val="a"/>
    <w:uiPriority w:val="11"/>
    <w:qFormat/>
    <w:pPr>
      <w:spacing w:before="200"/>
    </w:pPr>
    <w:rPr>
      <w:sz w:val="24"/>
      <w:szCs w:val="24"/>
    </w:rPr>
  </w:style>
  <w:style w:type="paragraph" w:styleId="af2">
    <w:name w:val="Quote"/>
    <w:basedOn w:val="a"/>
    <w:next w:val="a"/>
    <w:uiPriority w:val="29"/>
    <w:qFormat/>
    <w:pPr>
      <w:ind w:left="720" w:right="720"/>
    </w:pPr>
    <w:rPr>
      <w:i/>
    </w:rPr>
  </w:style>
  <w:style w:type="paragraph" w:styleId="af3">
    <w:name w:val="Intense Quote"/>
    <w:basedOn w:val="a"/>
    <w:next w:val="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paragraph" w:customStyle="1" w:styleId="1">
    <w:name w:val="Верхний колонтитул1"/>
    <w:basedOn w:val="a"/>
    <w:link w:val="HeaderChar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0">
    <w:name w:val="Нижний колонтитул1"/>
    <w:basedOn w:val="a"/>
    <w:link w:val="CaptionChar"/>
    <w:uiPriority w:val="99"/>
    <w:unhideWhenUsed/>
    <w:qFormat/>
    <w:pPr>
      <w:tabs>
        <w:tab w:val="center" w:pos="7143"/>
        <w:tab w:val="right" w:pos="14287"/>
      </w:tabs>
      <w:spacing w:after="0" w:line="240" w:lineRule="auto"/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Pr>
      <w:b/>
      <w:bCs/>
      <w:color w:val="5B9BD5" w:themeColor="accent1"/>
      <w:sz w:val="18"/>
      <w:szCs w:val="18"/>
    </w:rPr>
  </w:style>
  <w:style w:type="paragraph" w:styleId="af4">
    <w:name w:val="footnote text"/>
    <w:basedOn w:val="a"/>
    <w:uiPriority w:val="99"/>
    <w:semiHidden/>
    <w:unhideWhenUsed/>
    <w:pPr>
      <w:spacing w:after="40" w:line="240" w:lineRule="auto"/>
    </w:pPr>
    <w:rPr>
      <w:sz w:val="18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">
    <w:name w:val="toc 2"/>
    <w:basedOn w:val="a"/>
    <w:next w:val="a"/>
    <w:uiPriority w:val="39"/>
    <w:unhideWhenUsed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  <w:qFormat/>
    <w:pPr>
      <w:spacing w:after="160" w:line="259" w:lineRule="auto"/>
    </w:pPr>
  </w:style>
  <w:style w:type="table" w:styleId="af6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tblPr/>
      <w:tcPr>
        <w:shd w:val="clear" w:color="auto" w:fill="FFFFFF" w:themeFill="text1" w:themeFillTint="00"/>
      </w:tcPr>
    </w:tblStylePr>
  </w:style>
  <w:style w:type="table" w:customStyle="1" w:styleId="210">
    <w:name w:val="Таблица простая 21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b/>
        <w:color w:val="404040"/>
        <w:sz w:val="22"/>
      </w:r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000000" w:themeColor="tex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1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ED7D31" w:themeColor="accent2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C000" w:themeColor="accent4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FFF" w:themeFill="text1" w:themeFillTint="0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</w:tblPr>
    <w:tblStylePr w:type="firstRow">
      <w:rPr>
        <w:b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CCCEA" w:themeColor="accent1" w:themeTint="80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ACCCEA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A5A5A5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b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254175" w:themeColor="accent5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254175" w:themeColor="accent5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b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b/>
        <w:color w:val="416429" w:themeColor="accent6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416429" w:themeColor="accent6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firstCol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bottom w:val="single" w:sz="4" w:space="0" w:color="ED7D31" w:themeColor="accent2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bottom w:val="single" w:sz="4" w:space="0" w:color="A5A5A5" w:themeColor="accent3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bottom w:val="single" w:sz="4" w:space="0" w:color="FFC000" w:themeColor="accent4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bottom w:val="single" w:sz="4" w:space="0" w:color="4472C4" w:themeColor="accent5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bottom w:val="single" w:sz="4" w:space="0" w:color="70AD47" w:themeColor="accent6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000000" w:themeColor="text1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000000" w:themeColor="tex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000000" w:themeColor="tex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ED7D31" w:themeColor="accent2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ED7D31" w:themeColor="accent2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ED7D31" w:themeColor="accent2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A5A5A5" w:themeColor="accent3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A5A5A5" w:themeColor="accent3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5A5A5" w:themeColor="accent3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FFC000" w:themeColor="accent4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FFC000" w:themeColor="accent4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C000" w:themeColor="accent4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4472C4" w:themeColor="accent5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4472C4" w:themeColor="accent5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5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</w:tblPr>
    <w:tblStylePr w:type="firstRow">
      <w:rPr>
        <w:b/>
        <w:color w:val="FFFFFF" w:themeColor="light1"/>
        <w:sz w:val="22"/>
      </w:rPr>
      <w:tblPr/>
      <w:tcPr>
        <w:tcBorders>
          <w:top w:val="single" w:sz="32" w:space="0" w:color="70AD47" w:themeColor="accent6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b/>
        <w:color w:val="FFFFFF" w:themeColor="light1"/>
        <w:sz w:val="22"/>
      </w:rPr>
    </w:tblStylePr>
    <w:tblStylePr w:type="firstCol">
      <w:rPr>
        <w:b/>
        <w:color w:val="FFFFFF" w:themeColor="light1"/>
        <w:sz w:val="22"/>
      </w:rPr>
      <w:tblPr/>
      <w:tcPr>
        <w:tcBorders>
          <w:left w:val="single" w:sz="32" w:space="0" w:color="70AD47" w:themeColor="accent6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0AD47" w:themeColor="accent6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ED7D31" w:themeColor="accent2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A5A5A5" w:themeColor="accent3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C000" w:themeColor="accent4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000000" w:themeColor="text1"/>
        </w:tcBorders>
        <w:shd w:val="clear" w:color="auto" w:fill="FFFFFF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000000" w:themeColor="tex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5B9BD5" w:themeColor="accent1"/>
      </w:tblBorders>
    </w:tblPr>
    <w:tblStylePr w:type="firstRow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i/>
        <w:color w:val="245A8D" w:themeColor="accent1" w:themeShade="95"/>
        <w:sz w:val="22"/>
      </w:rPr>
      <w:tblPr/>
      <w:tcPr>
        <w:tcBorders>
          <w:top w:val="none" w:sz="4" w:space="0" w:color="000000"/>
          <w:left w:val="single" w:sz="4" w:space="0" w:color="5B9BD5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4B184" w:themeColor="accent2" w:themeTint="97" w:themeShade="95"/>
        <w:sz w:val="22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ED7D31" w:themeColor="accent2"/>
        </w:tcBorders>
        <w:shd w:val="clear" w:color="auto" w:fill="FFFFFF"/>
      </w:tcPr>
    </w:tblStylePr>
    <w:tblStylePr w:type="lastCol">
      <w:rPr>
        <w:i/>
        <w:color w:val="F4B184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ED7D31" w:themeColor="accent2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C9C9C9" w:themeColor="accent3" w:themeTint="98" w:themeShade="95"/>
        <w:sz w:val="22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5A5A5" w:themeColor="accent3"/>
        </w:tcBorders>
        <w:shd w:val="clear" w:color="auto" w:fill="FFFFFF"/>
      </w:tcPr>
    </w:tblStylePr>
    <w:tblStylePr w:type="lastCol">
      <w:rPr>
        <w:i/>
        <w:color w:val="C9C9C9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A5A5A5" w:themeColor="accent3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FFD865" w:themeColor="accent4" w:themeTint="9A" w:themeShade="95"/>
        <w:sz w:val="22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FC000" w:themeColor="accent4"/>
        </w:tcBorders>
        <w:shd w:val="clear" w:color="auto" w:fill="FFFFFF"/>
      </w:tcPr>
    </w:tblStylePr>
    <w:tblStylePr w:type="lastCol">
      <w:rPr>
        <w:i/>
        <w:color w:val="FFD865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FFC000" w:themeColor="accent4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8DA9DB" w:themeColor="accent5" w:themeTint="9A" w:themeShade="95"/>
        <w:sz w:val="22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472C4" w:themeColor="accent5"/>
        </w:tcBorders>
        <w:shd w:val="clear" w:color="auto" w:fill="FFFFFF"/>
      </w:tcPr>
    </w:tblStylePr>
    <w:tblStylePr w:type="lastCol">
      <w:rPr>
        <w:i/>
        <w:color w:val="8DA9DB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4472C4" w:themeColor="accent5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  <w:shd w:val="clear" w:color="auto" w:fill="FFFFFF" w:themeFill="light1"/>
      </w:tcPr>
    </w:tblStylePr>
    <w:tblStylePr w:type="lastRow">
      <w:rPr>
        <w:i/>
        <w:color w:val="A9D08E" w:themeColor="accent6" w:themeTint="98" w:themeShade="95"/>
        <w:sz w:val="22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0AD47" w:themeColor="accent6"/>
        </w:tcBorders>
        <w:shd w:val="clear" w:color="auto" w:fill="FFFFFF"/>
      </w:tcPr>
    </w:tblStylePr>
    <w:tblStylePr w:type="lastCol">
      <w:rPr>
        <w:i/>
        <w:color w:val="A9D08E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70AD47" w:themeColor="accent6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FFF" w:themeFill="text1" w:themeFillTint="0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FFF" w:themeFill="text1" w:themeFillTint="00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5B9BD5" w:themeColor="accent1"/>
        <w:insideV w:val="single" w:sz="4" w:space="0" w:color="5B9BD5" w:themeColor="accent1"/>
      </w:tblBorders>
    </w:tblPr>
    <w:tblStylePr w:type="fir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ED7D31" w:themeColor="accent2"/>
        <w:insideV w:val="single" w:sz="4" w:space="0" w:color="ED7D31" w:themeColor="accent2"/>
      </w:tblBorders>
    </w:tblPr>
    <w:tblStylePr w:type="fir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A5A5A5" w:themeColor="accent3"/>
        <w:insideV w:val="single" w:sz="4" w:space="0" w:color="A5A5A5" w:themeColor="accent3"/>
      </w:tblBorders>
    </w:tblPr>
    <w:tblStylePr w:type="fir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C000" w:themeColor="accent4"/>
        <w:insideV w:val="single" w:sz="4" w:space="0" w:color="FFC000" w:themeColor="accent4"/>
      </w:tblBorders>
    </w:tblPr>
    <w:tblStylePr w:type="fir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  <w:lang w:val="ru-RU" w:eastAsia="ru-RU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color w:val="404040"/>
        <w:sz w:val="22"/>
      </w:rPr>
    </w:tblStylePr>
    <w:tblStylePr w:type="band2Vert">
      <w:rPr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color w:val="404040"/>
        <w:sz w:val="22"/>
      </w:rPr>
    </w:tblStylePr>
    <w:tblStylePr w:type="band2Horz">
      <w:rPr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000000" w:themeColor="tex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000000" w:themeColor="tex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000000" w:themeColor="tex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ED7D31" w:themeColor="accent2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ED7D31" w:themeColor="accent2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ED7D31" w:themeColor="accent2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A5A5A5" w:themeColor="accent3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A5A5A5" w:themeColor="accent3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A5A5A5" w:themeColor="accent3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FFC000" w:themeColor="accent4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FFC000" w:themeColor="accent4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FFC000" w:themeColor="accent4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4472C4" w:themeColor="accent5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4472C4" w:themeColor="accent5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color w:val="404040"/>
        <w:sz w:val="22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color w:val="404040"/>
        <w:sz w:val="22"/>
      </w:rPr>
      <w:tblPr/>
      <w:tcPr>
        <w:tcBorders>
          <w:top w:val="single" w:sz="12" w:space="0" w:color="70AD47" w:themeColor="accent6"/>
        </w:tcBorders>
      </w:tcPr>
    </w:tblStylePr>
    <w:tblStylePr w:type="firstCol">
      <w:rPr>
        <w:color w:val="404040"/>
        <w:sz w:val="22"/>
      </w:rPr>
    </w:tblStylePr>
    <w:tblStylePr w:type="lastCol">
      <w:rPr>
        <w:color w:val="404040"/>
        <w:sz w:val="22"/>
      </w:rPr>
      <w:tblPr/>
      <w:tcPr>
        <w:tcBorders>
          <w:left w:val="single" w:sz="12" w:space="0" w:color="70AD47" w:themeColor="accent6"/>
        </w:tcBorders>
      </w:tcPr>
    </w:tblStylePr>
    <w:tblStylePr w:type="band1Horz">
      <w:rPr>
        <w:color w:val="404040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2325</Words>
  <Characters>1326</Characters>
  <Application>Microsoft Office Word</Application>
  <DocSecurity>0</DocSecurity>
  <Lines>11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Ельвіра</dc:creator>
  <dc:description/>
  <cp:lastModifiedBy>Иван Ярошинский</cp:lastModifiedBy>
  <cp:revision>2</cp:revision>
  <dcterms:created xsi:type="dcterms:W3CDTF">2022-09-18T13:55:00Z</dcterms:created>
  <dcterms:modified xsi:type="dcterms:W3CDTF">2022-09-18T13:55:00Z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