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63B0" w14:textId="68745760" w:rsidR="00C92B8F" w:rsidRPr="0077008D" w:rsidRDefault="00C92B8F" w:rsidP="00C92B8F">
      <w:pPr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77008D">
        <w:rPr>
          <w:rFonts w:ascii="Times New Roman" w:hAnsi="Times New Roman" w:cs="Times New Roman"/>
          <w:b/>
        </w:rPr>
        <w:t>Додаток №</w:t>
      </w:r>
      <w:r w:rsidR="00D733D4" w:rsidRPr="0077008D">
        <w:rPr>
          <w:rFonts w:ascii="Times New Roman" w:hAnsi="Times New Roman" w:cs="Times New Roman"/>
          <w:b/>
          <w:lang w:val="ru-RU"/>
        </w:rPr>
        <w:t>1</w:t>
      </w:r>
      <w:r w:rsidRPr="0077008D">
        <w:rPr>
          <w:rFonts w:ascii="Times New Roman" w:hAnsi="Times New Roman" w:cs="Times New Roman"/>
          <w:b/>
        </w:rPr>
        <w:t xml:space="preserve"> до Оголошення </w:t>
      </w:r>
    </w:p>
    <w:p w14:paraId="6090222A" w14:textId="77777777" w:rsidR="00C92B8F" w:rsidRPr="0077008D" w:rsidRDefault="00C92B8F" w:rsidP="00C92B8F">
      <w:pPr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77008D">
        <w:rPr>
          <w:rFonts w:ascii="Times New Roman" w:hAnsi="Times New Roman" w:cs="Times New Roman"/>
          <w:b/>
        </w:rPr>
        <w:t>про проведення спрощеної закупівлі</w:t>
      </w:r>
    </w:p>
    <w:p w14:paraId="247D66B3" w14:textId="77777777" w:rsidR="00E1321D" w:rsidRPr="0077008D" w:rsidRDefault="00E1321D" w:rsidP="00C92B8F">
      <w:pPr>
        <w:autoSpaceDN w:val="0"/>
        <w:adjustRightInd w:val="0"/>
        <w:jc w:val="right"/>
        <w:rPr>
          <w:rFonts w:ascii="Times New Roman" w:hAnsi="Times New Roman" w:cs="Times New Roman"/>
          <w:b/>
          <w:color w:val="auto"/>
        </w:rPr>
      </w:pPr>
    </w:p>
    <w:p w14:paraId="147B8D30" w14:textId="77777777" w:rsidR="00C92B8F" w:rsidRPr="0077008D" w:rsidRDefault="00C92B8F" w:rsidP="00C92B8F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6D172FE" w14:textId="77777777" w:rsidR="00150C01" w:rsidRPr="0077008D" w:rsidRDefault="00150C01" w:rsidP="00150C01">
      <w:pPr>
        <w:suppressAutoHyphens/>
        <w:jc w:val="center"/>
        <w:rPr>
          <w:rFonts w:ascii="Times New Roman" w:hAnsi="Times New Roman" w:cs="Times New Roman"/>
          <w:b/>
          <w:color w:val="auto"/>
          <w:lang w:eastAsia="ar-SA"/>
        </w:rPr>
      </w:pPr>
      <w:r w:rsidRPr="0077008D">
        <w:rPr>
          <w:rFonts w:ascii="Times New Roman" w:hAnsi="Times New Roman" w:cs="Times New Roman"/>
          <w:b/>
          <w:color w:val="auto"/>
          <w:lang w:eastAsia="ar-SA"/>
        </w:rPr>
        <w:t>ІНФОРМАЦІЯ ПРО НЕОБХІДНІ ТЕХНІЧНІ, ЯКІСНІ ТА</w:t>
      </w:r>
    </w:p>
    <w:p w14:paraId="7C35311E" w14:textId="77777777" w:rsidR="00150C01" w:rsidRPr="0077008D" w:rsidRDefault="00150C01" w:rsidP="00150C01">
      <w:pPr>
        <w:suppressAutoHyphens/>
        <w:jc w:val="center"/>
        <w:rPr>
          <w:rFonts w:ascii="Times New Roman" w:hAnsi="Times New Roman" w:cs="Times New Roman"/>
          <w:b/>
          <w:color w:val="auto"/>
          <w:lang w:eastAsia="ar-SA"/>
        </w:rPr>
      </w:pPr>
      <w:r w:rsidRPr="0077008D">
        <w:rPr>
          <w:rFonts w:ascii="Times New Roman" w:hAnsi="Times New Roman" w:cs="Times New Roman"/>
          <w:b/>
          <w:color w:val="auto"/>
          <w:lang w:eastAsia="ar-SA"/>
        </w:rPr>
        <w:t>КІЛЬКІСНІ ХАРАКТЕРИСТИКИ</w:t>
      </w:r>
    </w:p>
    <w:p w14:paraId="62FCD5C7" w14:textId="77777777" w:rsidR="00150C01" w:rsidRPr="0077008D" w:rsidRDefault="00150C01" w:rsidP="00150C01">
      <w:pPr>
        <w:suppressAutoHyphens/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14:paraId="61538D80" w14:textId="0EE4026A" w:rsidR="0013308D" w:rsidRPr="0077008D" w:rsidRDefault="0013308D" w:rsidP="0077008D">
      <w:pPr>
        <w:rPr>
          <w:rFonts w:ascii="Times New Roman" w:hAnsi="Times New Roman" w:cs="Times New Roman"/>
          <w:b/>
        </w:rPr>
      </w:pPr>
      <w:r w:rsidRPr="0077008D">
        <w:rPr>
          <w:rFonts w:ascii="Times New Roman" w:hAnsi="Times New Roman" w:cs="Times New Roman"/>
          <w:b/>
        </w:rPr>
        <w:t xml:space="preserve">                                                  </w:t>
      </w:r>
      <w:r w:rsidR="00A926FE" w:rsidRPr="0077008D">
        <w:rPr>
          <w:rFonts w:ascii="Times New Roman" w:hAnsi="Times New Roman" w:cs="Times New Roman"/>
          <w:b/>
        </w:rPr>
        <w:t xml:space="preserve">ДК 021:2015: </w:t>
      </w:r>
      <w:r w:rsidRPr="0077008D">
        <w:rPr>
          <w:rFonts w:ascii="Times New Roman" w:hAnsi="Times New Roman" w:cs="Times New Roman"/>
          <w:b/>
        </w:rPr>
        <w:t xml:space="preserve">09130000-9 Нафта і дистиляти </w:t>
      </w:r>
    </w:p>
    <w:p w14:paraId="2544E107" w14:textId="1A12D76B" w:rsidR="002414D9" w:rsidRPr="0077008D" w:rsidRDefault="002414D9" w:rsidP="0013308D">
      <w:pPr>
        <w:pStyle w:val="Default"/>
        <w:rPr>
          <w:b/>
          <w:szCs w:val="24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245"/>
        <w:gridCol w:w="5103"/>
        <w:gridCol w:w="1275"/>
        <w:gridCol w:w="1276"/>
      </w:tblGrid>
      <w:tr w:rsidR="00BD45A5" w:rsidRPr="0077008D" w14:paraId="75F9370B" w14:textId="77777777" w:rsidTr="00FF5609">
        <w:trPr>
          <w:trHeight w:val="226"/>
        </w:trPr>
        <w:tc>
          <w:tcPr>
            <w:tcW w:w="449" w:type="dxa"/>
            <w:shd w:val="clear" w:color="auto" w:fill="auto"/>
          </w:tcPr>
          <w:p w14:paraId="66B33380" w14:textId="77777777" w:rsidR="00BD45A5" w:rsidRPr="0077008D" w:rsidRDefault="00BD45A5" w:rsidP="00FF5609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245" w:type="dxa"/>
            <w:shd w:val="clear" w:color="auto" w:fill="auto"/>
          </w:tcPr>
          <w:p w14:paraId="03CBB256" w14:textId="77777777" w:rsidR="00BD45A5" w:rsidRPr="0077008D" w:rsidRDefault="00BD45A5" w:rsidP="00FF5609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77008D">
              <w:rPr>
                <w:rFonts w:ascii="Times New Roman" w:eastAsia="Calibri" w:hAnsi="Times New Roman"/>
                <w:i/>
              </w:rPr>
              <w:t>Найменування</w:t>
            </w:r>
          </w:p>
        </w:tc>
        <w:tc>
          <w:tcPr>
            <w:tcW w:w="5103" w:type="dxa"/>
            <w:shd w:val="clear" w:color="auto" w:fill="auto"/>
          </w:tcPr>
          <w:p w14:paraId="388531E2" w14:textId="66008BC3" w:rsidR="00BD45A5" w:rsidRPr="0077008D" w:rsidRDefault="0031293B" w:rsidP="00FF5609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7008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Технічні (якісні) вимоги до товару</w:t>
            </w:r>
          </w:p>
        </w:tc>
        <w:tc>
          <w:tcPr>
            <w:tcW w:w="1275" w:type="dxa"/>
            <w:shd w:val="clear" w:color="auto" w:fill="auto"/>
          </w:tcPr>
          <w:p w14:paraId="68D77E1F" w14:textId="77777777" w:rsidR="00BD45A5" w:rsidRPr="0077008D" w:rsidRDefault="00BD45A5" w:rsidP="00FF5609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77008D">
              <w:rPr>
                <w:rFonts w:ascii="Times New Roman" w:eastAsia="Calibri" w:hAnsi="Times New Roman"/>
                <w:i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</w:tcPr>
          <w:p w14:paraId="2E0E4EFE" w14:textId="77777777" w:rsidR="00BD45A5" w:rsidRPr="0077008D" w:rsidRDefault="00BD45A5" w:rsidP="00FF5609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77008D">
              <w:rPr>
                <w:rFonts w:ascii="Times New Roman" w:eastAsia="Calibri" w:hAnsi="Times New Roman"/>
                <w:i/>
              </w:rPr>
              <w:t>Кількість</w:t>
            </w:r>
          </w:p>
        </w:tc>
      </w:tr>
      <w:tr w:rsidR="00BD45A5" w:rsidRPr="0077008D" w14:paraId="38FCF09F" w14:textId="77777777" w:rsidTr="00FF5609">
        <w:trPr>
          <w:trHeight w:val="701"/>
        </w:trPr>
        <w:tc>
          <w:tcPr>
            <w:tcW w:w="449" w:type="dxa"/>
            <w:shd w:val="clear" w:color="auto" w:fill="auto"/>
          </w:tcPr>
          <w:p w14:paraId="74C199DA" w14:textId="77777777" w:rsidR="00BD45A5" w:rsidRPr="0077008D" w:rsidRDefault="00BD45A5" w:rsidP="00FF5609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245" w:type="dxa"/>
            <w:shd w:val="clear" w:color="auto" w:fill="auto"/>
          </w:tcPr>
          <w:p w14:paraId="7B536C38" w14:textId="77777777" w:rsidR="00BD45A5" w:rsidRPr="0077008D" w:rsidRDefault="00BD45A5" w:rsidP="00FF5609">
            <w:pPr>
              <w:rPr>
                <w:rFonts w:ascii="Times New Roman" w:eastAsia="Calibri" w:hAnsi="Times New Roman"/>
                <w:b/>
                <w:i/>
                <w:iCs/>
              </w:rPr>
            </w:pPr>
            <w:r w:rsidRPr="0077008D">
              <w:rPr>
                <w:rFonts w:ascii="Times New Roman" w:eastAsia="Calibri" w:hAnsi="Times New Roman"/>
                <w:b/>
                <w:i/>
                <w:iCs/>
              </w:rPr>
              <w:t>Бензин А-95</w:t>
            </w:r>
          </w:p>
          <w:p w14:paraId="42383FF3" w14:textId="305B6463" w:rsidR="00016945" w:rsidRPr="0077008D" w:rsidRDefault="00016945" w:rsidP="00FF5609">
            <w:pPr>
              <w:rPr>
                <w:rFonts w:ascii="Times New Roman" w:eastAsia="Calibri" w:hAnsi="Times New Roman"/>
                <w:b/>
                <w:i/>
                <w:iCs/>
              </w:rPr>
            </w:pPr>
            <w:r w:rsidRPr="0077008D">
              <w:rPr>
                <w:rFonts w:ascii="Times New Roman" w:eastAsia="Calibri" w:hAnsi="Times New Roman"/>
                <w:b/>
                <w:i/>
                <w:iCs/>
              </w:rPr>
              <w:t xml:space="preserve">   (талони</w:t>
            </w:r>
            <w:r w:rsidR="00EE0B4D" w:rsidRPr="0077008D">
              <w:rPr>
                <w:rFonts w:ascii="Times New Roman" w:eastAsia="Calibri" w:hAnsi="Times New Roman"/>
                <w:b/>
                <w:i/>
                <w:iCs/>
              </w:rPr>
              <w:t xml:space="preserve"> та/або </w:t>
            </w:r>
            <w:proofErr w:type="spellStart"/>
            <w:r w:rsidR="00EE0B4D" w:rsidRPr="0077008D">
              <w:rPr>
                <w:rFonts w:ascii="Times New Roman" w:eastAsia="Calibri" w:hAnsi="Times New Roman"/>
                <w:b/>
                <w:i/>
                <w:iCs/>
              </w:rPr>
              <w:t>скретч</w:t>
            </w:r>
            <w:proofErr w:type="spellEnd"/>
            <w:r w:rsidR="00EE0B4D" w:rsidRPr="0077008D">
              <w:rPr>
                <w:rFonts w:ascii="Times New Roman" w:eastAsia="Calibri" w:hAnsi="Times New Roman"/>
                <w:b/>
                <w:i/>
                <w:iCs/>
              </w:rPr>
              <w:t>-картки</w:t>
            </w:r>
            <w:r w:rsidRPr="0077008D">
              <w:rPr>
                <w:rFonts w:ascii="Times New Roman" w:eastAsia="Calibri" w:hAnsi="Times New Roman"/>
                <w:b/>
                <w:i/>
                <w:iCs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2FA1B95" w14:textId="6D71151C" w:rsidR="00BD45A5" w:rsidRPr="0077008D" w:rsidRDefault="00BD45A5" w:rsidP="00FF5609">
            <w:pPr>
              <w:rPr>
                <w:rFonts w:ascii="Times New Roman" w:hAnsi="Times New Roman"/>
              </w:rPr>
            </w:pPr>
            <w:r w:rsidRPr="0077008D">
              <w:rPr>
                <w:rFonts w:ascii="Times New Roman" w:hAnsi="Times New Roman"/>
              </w:rPr>
              <w:t>Бензин А-95 повинен відповідати діючим державним стандартам, технічним умовам та чинному законодавству щодо показників якості такого виду товару</w:t>
            </w:r>
            <w:r w:rsidR="003805D5" w:rsidRPr="0077008D">
              <w:rPr>
                <w:rFonts w:ascii="Times New Roman" w:hAnsi="Times New Roman"/>
              </w:rPr>
              <w:t>.</w:t>
            </w:r>
          </w:p>
          <w:p w14:paraId="5000CF7C" w14:textId="43AF5218" w:rsidR="00BD45A5" w:rsidRPr="0077008D" w:rsidRDefault="00BD45A5" w:rsidP="00FF5609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hAnsi="Times New Roman"/>
              </w:rPr>
              <w:t>Паливні талони</w:t>
            </w:r>
            <w:r w:rsidR="0064054E" w:rsidRPr="0077008D">
              <w:t xml:space="preserve"> </w:t>
            </w:r>
            <w:r w:rsidR="0064054E" w:rsidRPr="0077008D">
              <w:rPr>
                <w:rFonts w:ascii="Times New Roman" w:hAnsi="Times New Roman"/>
              </w:rPr>
              <w:t xml:space="preserve">та/або </w:t>
            </w:r>
            <w:proofErr w:type="spellStart"/>
            <w:r w:rsidR="0064054E" w:rsidRPr="0077008D">
              <w:rPr>
                <w:rFonts w:ascii="Times New Roman" w:hAnsi="Times New Roman"/>
              </w:rPr>
              <w:t>скретч</w:t>
            </w:r>
            <w:proofErr w:type="spellEnd"/>
            <w:r w:rsidR="0064054E" w:rsidRPr="0077008D">
              <w:rPr>
                <w:rFonts w:ascii="Times New Roman" w:hAnsi="Times New Roman"/>
              </w:rPr>
              <w:t>-карт</w:t>
            </w:r>
            <w:r w:rsidR="00953782" w:rsidRPr="0077008D">
              <w:rPr>
                <w:rFonts w:ascii="Times New Roman" w:hAnsi="Times New Roman"/>
              </w:rPr>
              <w:t>к</w:t>
            </w:r>
            <w:r w:rsidR="0064054E" w:rsidRPr="0077008D">
              <w:rPr>
                <w:rFonts w:ascii="Times New Roman" w:hAnsi="Times New Roman"/>
              </w:rPr>
              <w:t xml:space="preserve">и </w:t>
            </w:r>
            <w:r w:rsidRPr="0077008D">
              <w:rPr>
                <w:rFonts w:ascii="Times New Roman" w:hAnsi="Times New Roman"/>
              </w:rPr>
              <w:t>на бензин А-9</w:t>
            </w:r>
            <w:r w:rsidR="0064054E" w:rsidRPr="0077008D">
              <w:rPr>
                <w:rFonts w:ascii="Times New Roman" w:hAnsi="Times New Roman"/>
              </w:rPr>
              <w:t xml:space="preserve">5 повинні бути </w:t>
            </w:r>
            <w:r w:rsidR="00016945" w:rsidRPr="0077008D">
              <w:rPr>
                <w:rFonts w:ascii="Times New Roman" w:hAnsi="Times New Roman"/>
              </w:rPr>
              <w:t>номіналом</w:t>
            </w:r>
            <w:r w:rsidR="0064054E" w:rsidRPr="0077008D">
              <w:rPr>
                <w:rFonts w:ascii="Times New Roman" w:hAnsi="Times New Roman"/>
              </w:rPr>
              <w:t>: 10, 15, 20 л.</w:t>
            </w:r>
            <w:r w:rsidRPr="0077008D">
              <w:rPr>
                <w:rFonts w:ascii="Times New Roman" w:hAnsi="Times New Roman"/>
              </w:rPr>
              <w:t xml:space="preserve">  Заправки розташовані </w:t>
            </w:r>
            <w:r w:rsidR="004C4E45" w:rsidRPr="0077008D">
              <w:rPr>
                <w:rFonts w:ascii="Times New Roman" w:hAnsi="Times New Roman"/>
              </w:rPr>
              <w:t xml:space="preserve">обов’язково </w:t>
            </w:r>
            <w:r w:rsidRPr="0077008D">
              <w:rPr>
                <w:rFonts w:ascii="Times New Roman" w:hAnsi="Times New Roman"/>
              </w:rPr>
              <w:t xml:space="preserve">в м. </w:t>
            </w:r>
            <w:proofErr w:type="spellStart"/>
            <w:r w:rsidR="0064054E" w:rsidRPr="0077008D">
              <w:rPr>
                <w:rFonts w:ascii="Times New Roman" w:hAnsi="Times New Roman"/>
              </w:rPr>
              <w:t>Бердичеві</w:t>
            </w:r>
            <w:proofErr w:type="spellEnd"/>
            <w:r w:rsidRPr="0077008D">
              <w:rPr>
                <w:rFonts w:ascii="Times New Roman" w:hAnsi="Times New Roman"/>
              </w:rPr>
              <w:t xml:space="preserve"> та</w:t>
            </w:r>
            <w:r w:rsidR="0064054E" w:rsidRPr="0077008D">
              <w:rPr>
                <w:rFonts w:ascii="Times New Roman" w:hAnsi="Times New Roman"/>
              </w:rPr>
              <w:t xml:space="preserve"> по всій території України.</w:t>
            </w:r>
            <w:r w:rsidR="0010408C" w:rsidRPr="0077008D">
              <w:rPr>
                <w:rFonts w:ascii="Times New Roman" w:hAnsi="Times New Roman"/>
              </w:rPr>
              <w:t xml:space="preserve"> </w:t>
            </w:r>
          </w:p>
          <w:p w14:paraId="4A24B645" w14:textId="77777777" w:rsidR="00BD45A5" w:rsidRPr="0077008D" w:rsidRDefault="00BD45A5" w:rsidP="00FF5609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D7146F6" w14:textId="77777777" w:rsidR="00BD45A5" w:rsidRPr="0077008D" w:rsidRDefault="00BD45A5" w:rsidP="00FF5609">
            <w:pPr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77008D">
              <w:rPr>
                <w:rFonts w:ascii="Times New Roman" w:eastAsia="Calibri" w:hAnsi="Times New Roman"/>
              </w:rPr>
              <w:t>л.</w:t>
            </w:r>
          </w:p>
        </w:tc>
        <w:tc>
          <w:tcPr>
            <w:tcW w:w="1276" w:type="dxa"/>
            <w:shd w:val="clear" w:color="auto" w:fill="auto"/>
          </w:tcPr>
          <w:p w14:paraId="7DBC39A8" w14:textId="27E9BE20" w:rsidR="00BD45A5" w:rsidRPr="0077008D" w:rsidRDefault="00206F8F" w:rsidP="00FF560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</w:t>
            </w:r>
            <w:r w:rsidR="00EE0B4D" w:rsidRPr="0077008D">
              <w:rPr>
                <w:rFonts w:ascii="Times New Roman" w:eastAsia="Calibri" w:hAnsi="Times New Roman"/>
                <w:b/>
              </w:rPr>
              <w:t>00</w:t>
            </w:r>
          </w:p>
        </w:tc>
      </w:tr>
      <w:tr w:rsidR="00BD45A5" w:rsidRPr="0077008D" w14:paraId="263089A3" w14:textId="77777777" w:rsidTr="00FF5609">
        <w:trPr>
          <w:trHeight w:val="226"/>
        </w:trPr>
        <w:tc>
          <w:tcPr>
            <w:tcW w:w="449" w:type="dxa"/>
            <w:shd w:val="clear" w:color="auto" w:fill="auto"/>
          </w:tcPr>
          <w:p w14:paraId="5AA7D0B6" w14:textId="77777777" w:rsidR="00BD45A5" w:rsidRPr="0077008D" w:rsidRDefault="00BD45A5" w:rsidP="00FF5609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245" w:type="dxa"/>
            <w:shd w:val="clear" w:color="auto" w:fill="auto"/>
          </w:tcPr>
          <w:p w14:paraId="4B974506" w14:textId="77777777" w:rsidR="00BD45A5" w:rsidRPr="0077008D" w:rsidRDefault="00BD45A5" w:rsidP="00FF5609">
            <w:pPr>
              <w:rPr>
                <w:rFonts w:ascii="Times New Roman" w:eastAsia="Calibri" w:hAnsi="Times New Roman"/>
                <w:b/>
                <w:i/>
                <w:iCs/>
              </w:rPr>
            </w:pPr>
            <w:r w:rsidRPr="0077008D">
              <w:rPr>
                <w:rFonts w:ascii="Times New Roman" w:eastAsia="Calibri" w:hAnsi="Times New Roman"/>
                <w:b/>
                <w:i/>
                <w:iCs/>
              </w:rPr>
              <w:t>Бензин А-92</w:t>
            </w:r>
          </w:p>
          <w:p w14:paraId="72FEC4DC" w14:textId="7B5CD77B" w:rsidR="00016945" w:rsidRPr="0077008D" w:rsidRDefault="00EE0B4D" w:rsidP="00FF5609">
            <w:pPr>
              <w:rPr>
                <w:rFonts w:ascii="Times New Roman" w:eastAsia="Calibri" w:hAnsi="Times New Roman"/>
                <w:b/>
                <w:i/>
                <w:iCs/>
              </w:rPr>
            </w:pPr>
            <w:r w:rsidRPr="0077008D">
              <w:rPr>
                <w:rFonts w:ascii="Times New Roman" w:eastAsia="Calibri" w:hAnsi="Times New Roman"/>
                <w:b/>
                <w:i/>
                <w:iCs/>
              </w:rPr>
              <w:t xml:space="preserve">(талони та/або </w:t>
            </w:r>
            <w:proofErr w:type="spellStart"/>
            <w:r w:rsidRPr="0077008D">
              <w:rPr>
                <w:rFonts w:ascii="Times New Roman" w:eastAsia="Calibri" w:hAnsi="Times New Roman"/>
                <w:b/>
                <w:i/>
                <w:iCs/>
              </w:rPr>
              <w:t>скретч</w:t>
            </w:r>
            <w:proofErr w:type="spellEnd"/>
            <w:r w:rsidRPr="0077008D">
              <w:rPr>
                <w:rFonts w:ascii="Times New Roman" w:eastAsia="Calibri" w:hAnsi="Times New Roman"/>
                <w:b/>
                <w:i/>
                <w:iCs/>
              </w:rPr>
              <w:t>-картки)</w:t>
            </w:r>
          </w:p>
        </w:tc>
        <w:tc>
          <w:tcPr>
            <w:tcW w:w="5103" w:type="dxa"/>
            <w:shd w:val="clear" w:color="auto" w:fill="auto"/>
          </w:tcPr>
          <w:p w14:paraId="32D31798" w14:textId="77777777" w:rsidR="00BD45A5" w:rsidRPr="0077008D" w:rsidRDefault="00BD45A5" w:rsidP="00FF5609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hAnsi="Times New Roman"/>
              </w:rPr>
              <w:t>Бензин А-92 повинен відповідати діючим державним стандартам, технічним умовам та чинному законодавству щодо показників якості такого виду товару</w:t>
            </w:r>
          </w:p>
          <w:p w14:paraId="673CFCCE" w14:textId="2E385F5E" w:rsidR="00BD45A5" w:rsidRPr="0077008D" w:rsidRDefault="0064054E" w:rsidP="00FF5609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hAnsi="Times New Roman"/>
              </w:rPr>
              <w:t>Паливні талони</w:t>
            </w:r>
            <w:r w:rsidRPr="0077008D">
              <w:t xml:space="preserve"> </w:t>
            </w:r>
            <w:r w:rsidRPr="0077008D">
              <w:rPr>
                <w:rFonts w:ascii="Times New Roman" w:hAnsi="Times New Roman"/>
              </w:rPr>
              <w:t xml:space="preserve">та/або </w:t>
            </w:r>
            <w:proofErr w:type="spellStart"/>
            <w:r w:rsidRPr="0077008D">
              <w:rPr>
                <w:rFonts w:ascii="Times New Roman" w:hAnsi="Times New Roman"/>
              </w:rPr>
              <w:t>скретч</w:t>
            </w:r>
            <w:proofErr w:type="spellEnd"/>
            <w:r w:rsidRPr="0077008D">
              <w:rPr>
                <w:rFonts w:ascii="Times New Roman" w:hAnsi="Times New Roman"/>
              </w:rPr>
              <w:t>-карт</w:t>
            </w:r>
            <w:r w:rsidR="00953782" w:rsidRPr="0077008D">
              <w:rPr>
                <w:rFonts w:ascii="Times New Roman" w:hAnsi="Times New Roman"/>
              </w:rPr>
              <w:t>к</w:t>
            </w:r>
            <w:r w:rsidRPr="0077008D">
              <w:rPr>
                <w:rFonts w:ascii="Times New Roman" w:hAnsi="Times New Roman"/>
              </w:rPr>
              <w:t>и на бензин А-92 повинні бути номіналом: 10 л.</w:t>
            </w:r>
            <w:r w:rsidR="00BD45A5" w:rsidRPr="0077008D">
              <w:rPr>
                <w:rFonts w:ascii="Times New Roman" w:hAnsi="Times New Roman"/>
              </w:rPr>
              <w:t xml:space="preserve">  </w:t>
            </w:r>
            <w:r w:rsidR="004C4E45" w:rsidRPr="0077008D">
              <w:rPr>
                <w:rFonts w:ascii="Times New Roman" w:hAnsi="Times New Roman"/>
              </w:rPr>
              <w:t xml:space="preserve">Заправки розташовані обов’язково в м. </w:t>
            </w:r>
            <w:proofErr w:type="spellStart"/>
            <w:r w:rsidR="004C4E45" w:rsidRPr="0077008D">
              <w:rPr>
                <w:rFonts w:ascii="Times New Roman" w:hAnsi="Times New Roman"/>
              </w:rPr>
              <w:t>Бердичеві</w:t>
            </w:r>
            <w:proofErr w:type="spellEnd"/>
            <w:r w:rsidR="004C4E45" w:rsidRPr="0077008D">
              <w:rPr>
                <w:rFonts w:ascii="Times New Roman" w:hAnsi="Times New Roman"/>
              </w:rPr>
              <w:t xml:space="preserve"> та по всій території України. </w:t>
            </w:r>
          </w:p>
          <w:p w14:paraId="29BB5BD4" w14:textId="77777777" w:rsidR="00BD45A5" w:rsidRPr="0077008D" w:rsidRDefault="00BD45A5" w:rsidP="00FF560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3BEAA90" w14:textId="77777777" w:rsidR="00BD45A5" w:rsidRPr="0077008D" w:rsidRDefault="00BD45A5" w:rsidP="00FF5609">
            <w:pPr>
              <w:jc w:val="center"/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>л.</w:t>
            </w:r>
          </w:p>
        </w:tc>
        <w:tc>
          <w:tcPr>
            <w:tcW w:w="1276" w:type="dxa"/>
            <w:shd w:val="clear" w:color="auto" w:fill="auto"/>
          </w:tcPr>
          <w:p w14:paraId="14A201EC" w14:textId="0F9F2580" w:rsidR="00BD45A5" w:rsidRPr="0077008D" w:rsidRDefault="00206F8F" w:rsidP="00FF560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210</w:t>
            </w:r>
            <w:bookmarkStart w:id="0" w:name="_GoBack"/>
            <w:bookmarkEnd w:id="0"/>
          </w:p>
        </w:tc>
      </w:tr>
    </w:tbl>
    <w:p w14:paraId="2643BCAC" w14:textId="77777777" w:rsidR="003805D5" w:rsidRPr="0077008D" w:rsidRDefault="003805D5" w:rsidP="00E82599">
      <w:pPr>
        <w:shd w:val="clear" w:color="auto" w:fill="FFFFFF"/>
        <w:ind w:firstLine="284"/>
        <w:rPr>
          <w:rFonts w:ascii="Liberation Serif" w:hAnsi="Liberation Serif" w:cs="Mangal"/>
          <w:kern w:val="3"/>
          <w:lang w:bidi="hi-IN"/>
        </w:rPr>
      </w:pPr>
    </w:p>
    <w:p w14:paraId="1290E620" w14:textId="60E4B949" w:rsidR="007C5D22" w:rsidRPr="0077008D" w:rsidRDefault="007C5D22" w:rsidP="007C5D22">
      <w:pPr>
        <w:suppressAutoHyphens/>
        <w:jc w:val="both"/>
        <w:rPr>
          <w:rFonts w:ascii="Times New Roman" w:eastAsia="Calibri" w:hAnsi="Times New Roman"/>
          <w:lang w:eastAsia="zh-CN"/>
        </w:rPr>
      </w:pPr>
      <w:r w:rsidRPr="0077008D">
        <w:rPr>
          <w:rFonts w:ascii="Times New Roman" w:eastAsia="Calibri" w:hAnsi="Times New Roman"/>
          <w:lang w:eastAsia="zh-CN"/>
        </w:rPr>
        <w:t xml:space="preserve">1. Якість палива повинна відповідати діючим в Україні </w:t>
      </w:r>
      <w:proofErr w:type="spellStart"/>
      <w:r w:rsidRPr="0077008D">
        <w:rPr>
          <w:rFonts w:ascii="Times New Roman" w:eastAsia="Calibri" w:hAnsi="Times New Roman"/>
          <w:lang w:eastAsia="zh-CN"/>
        </w:rPr>
        <w:t>Держстандартам</w:t>
      </w:r>
      <w:proofErr w:type="spellEnd"/>
      <w:r w:rsidRPr="0077008D">
        <w:rPr>
          <w:rFonts w:ascii="Times New Roman" w:eastAsia="Calibri" w:hAnsi="Times New Roman"/>
          <w:lang w:eastAsia="zh-CN"/>
        </w:rPr>
        <w:t xml:space="preserve"> і підтверджуватися Сертифікатом відпо</w:t>
      </w:r>
      <w:r w:rsidR="00B867B3" w:rsidRPr="0077008D">
        <w:rPr>
          <w:rFonts w:ascii="Times New Roman" w:eastAsia="Calibri" w:hAnsi="Times New Roman"/>
          <w:lang w:eastAsia="zh-CN"/>
        </w:rPr>
        <w:t xml:space="preserve">відності підприємства-виробника. </w:t>
      </w:r>
      <w:r w:rsidRPr="0077008D">
        <w:rPr>
          <w:rFonts w:ascii="Times New Roman" w:eastAsia="Calibri" w:hAnsi="Times New Roman"/>
          <w:lang w:eastAsia="zh-CN"/>
        </w:rPr>
        <w:t>З метою визначення необхідних технічних, якісних та кількісних характеристик предмета закупівлі, Учасник представляє копії Сертифікатів відповідності та паспортів технічного контролю (якості) палив</w:t>
      </w:r>
      <w:r w:rsidR="00B867B3" w:rsidRPr="0077008D">
        <w:rPr>
          <w:rFonts w:ascii="Times New Roman" w:eastAsia="Calibri" w:hAnsi="Times New Roman"/>
          <w:lang w:eastAsia="zh-CN"/>
        </w:rPr>
        <w:t>а на відповідність вимогам ДСТУ</w:t>
      </w:r>
      <w:r w:rsidRPr="0077008D">
        <w:rPr>
          <w:rFonts w:ascii="Times New Roman" w:eastAsia="Calibri" w:hAnsi="Times New Roman"/>
          <w:lang w:eastAsia="zh-CN"/>
        </w:rPr>
        <w:t xml:space="preserve"> </w:t>
      </w:r>
      <w:r w:rsidR="00B867B3" w:rsidRPr="0077008D">
        <w:rPr>
          <w:rFonts w:ascii="Times New Roman" w:eastAsia="Calibri" w:hAnsi="Times New Roman"/>
          <w:lang w:eastAsia="zh-CN"/>
        </w:rPr>
        <w:t xml:space="preserve">( </w:t>
      </w:r>
      <w:r w:rsidR="00B867B3" w:rsidRPr="0077008D">
        <w:rPr>
          <w:rFonts w:ascii="Times New Roman" w:eastAsia="Calibri" w:hAnsi="Times New Roman"/>
          <w:i/>
          <w:lang w:eastAsia="zh-CN"/>
        </w:rPr>
        <w:t>копія сертифікатів тощо</w:t>
      </w:r>
      <w:r w:rsidR="00B867B3" w:rsidRPr="0077008D">
        <w:rPr>
          <w:rFonts w:ascii="Times New Roman" w:eastAsia="Calibri" w:hAnsi="Times New Roman"/>
          <w:lang w:eastAsia="zh-CN"/>
        </w:rPr>
        <w:t>).</w:t>
      </w:r>
    </w:p>
    <w:p w14:paraId="19086BA8" w14:textId="77777777" w:rsidR="00F26FBD" w:rsidRPr="0077008D" w:rsidRDefault="00F26FBD" w:rsidP="007C5D22">
      <w:pPr>
        <w:suppressAutoHyphens/>
        <w:jc w:val="both"/>
        <w:rPr>
          <w:rFonts w:ascii="Times New Roman" w:eastAsia="Calibri" w:hAnsi="Times New Roman"/>
          <w:lang w:eastAsia="zh-CN"/>
        </w:rPr>
      </w:pPr>
    </w:p>
    <w:p w14:paraId="783A75E4" w14:textId="0099EFDF" w:rsidR="007C5D22" w:rsidRPr="0077008D" w:rsidRDefault="007C5D22" w:rsidP="007C5D2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77008D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2. Поставка талонів</w:t>
      </w:r>
      <w:r w:rsidR="007C5706" w:rsidRPr="0077008D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r w:rsidR="007C5706" w:rsidRPr="0077008D">
        <w:rPr>
          <w:rFonts w:ascii="Times New Roman" w:hAnsi="Times New Roman"/>
          <w:sz w:val="24"/>
          <w:szCs w:val="24"/>
        </w:rPr>
        <w:t xml:space="preserve">та/або </w:t>
      </w:r>
      <w:proofErr w:type="spellStart"/>
      <w:r w:rsidR="007C5706" w:rsidRPr="0077008D">
        <w:rPr>
          <w:rFonts w:ascii="Times New Roman" w:hAnsi="Times New Roman"/>
          <w:sz w:val="24"/>
          <w:szCs w:val="24"/>
        </w:rPr>
        <w:t>скретч</w:t>
      </w:r>
      <w:proofErr w:type="spellEnd"/>
      <w:r w:rsidR="007C5706" w:rsidRPr="0077008D">
        <w:rPr>
          <w:rFonts w:ascii="Times New Roman" w:hAnsi="Times New Roman"/>
          <w:sz w:val="24"/>
          <w:szCs w:val="24"/>
        </w:rPr>
        <w:t>-карт</w:t>
      </w:r>
      <w:r w:rsidR="00926A5D" w:rsidRPr="0077008D">
        <w:rPr>
          <w:rFonts w:ascii="Times New Roman" w:hAnsi="Times New Roman"/>
          <w:sz w:val="24"/>
          <w:szCs w:val="24"/>
        </w:rPr>
        <w:t>ок</w:t>
      </w:r>
      <w:r w:rsidRPr="0077008D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від Учасника Замовнику проводиться за узгодженням сторін.</w:t>
      </w:r>
      <w:r w:rsidRPr="0077008D">
        <w:rPr>
          <w:rFonts w:ascii="Times New Roman" w:hAnsi="Times New Roman"/>
          <w:sz w:val="24"/>
          <w:szCs w:val="24"/>
        </w:rPr>
        <w:t xml:space="preserve"> По домовленості, Замовник може самостійно отримати талони згідно своїх заявок. </w:t>
      </w:r>
    </w:p>
    <w:p w14:paraId="7316D742" w14:textId="77777777" w:rsidR="00F26FBD" w:rsidRPr="0077008D" w:rsidRDefault="00F26FBD" w:rsidP="007C5D2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14:paraId="32B2BAC8" w14:textId="0F2E5C5C" w:rsidR="007C5D22" w:rsidRPr="0077008D" w:rsidRDefault="007C5D22" w:rsidP="007C5D22">
      <w:pPr>
        <w:pStyle w:val="a7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3.Талони </w:t>
      </w:r>
      <w:r w:rsidR="007C5706"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та/або </w:t>
      </w:r>
      <w:proofErr w:type="spellStart"/>
      <w:r w:rsidR="007C5706"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>скретч</w:t>
      </w:r>
      <w:proofErr w:type="spellEnd"/>
      <w:r w:rsidR="007C5706"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>-карт</w:t>
      </w:r>
      <w:r w:rsidR="00926A5D"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>к</w:t>
      </w:r>
      <w:r w:rsidR="007C5706"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и </w:t>
      </w:r>
      <w:r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>повинні бути номіналом</w:t>
      </w:r>
      <w:r w:rsidR="007C5706"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>:</w:t>
      </w:r>
      <w:r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 w:rsidR="007C5706" w:rsidRPr="0077008D">
        <w:rPr>
          <w:rFonts w:ascii="Times New Roman" w:hAnsi="Times New Roman"/>
          <w:sz w:val="24"/>
          <w:szCs w:val="24"/>
        </w:rPr>
        <w:t>бензин А-95 – 10, 15, 20, 30 літрів; бензин А-92 – 10 літрів</w:t>
      </w:r>
      <w:r w:rsidRPr="0077008D">
        <w:rPr>
          <w:rFonts w:ascii="Times New Roman" w:hAnsi="Times New Roman"/>
          <w:color w:val="000000"/>
          <w:sz w:val="24"/>
          <w:szCs w:val="24"/>
          <w:lang w:eastAsia="zh-CN" w:bidi="hi-IN"/>
        </w:rPr>
        <w:t>,</w:t>
      </w:r>
      <w:r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мати термін дії не менше одного року з моменту їх отримання.</w:t>
      </w:r>
      <w:r w:rsidR="00F26FBD" w:rsidRPr="0077008D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(</w:t>
      </w:r>
      <w:r w:rsidR="00F26FBD" w:rsidRPr="0077008D">
        <w:rPr>
          <w:rFonts w:ascii="Times New Roman" w:hAnsi="Times New Roman"/>
          <w:i/>
          <w:color w:val="00000A"/>
          <w:sz w:val="24"/>
          <w:szCs w:val="24"/>
          <w:lang w:eastAsia="zh-CN" w:bidi="hi-IN"/>
        </w:rPr>
        <w:t>Підтвердження даної інформації забезпечується шляхом надання Учасником довідки у довільній формі).</w:t>
      </w:r>
    </w:p>
    <w:p w14:paraId="4E4CE6E7" w14:textId="77777777" w:rsidR="00F26FBD" w:rsidRPr="0077008D" w:rsidRDefault="00F26FBD" w:rsidP="007C5D2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14:paraId="0DB44840" w14:textId="074115AD" w:rsidR="007C5D22" w:rsidRPr="0077008D" w:rsidRDefault="007C5D22" w:rsidP="007C5D22">
      <w:pPr>
        <w:shd w:val="clear" w:color="auto" w:fill="FFFFFF"/>
        <w:jc w:val="both"/>
        <w:rPr>
          <w:rFonts w:ascii="Times New Roman" w:hAnsi="Times New Roman"/>
          <w:color w:val="00000A"/>
          <w:shd w:val="clear" w:color="auto" w:fill="FFFFFF"/>
          <w:lang w:eastAsia="zh-CN" w:bidi="hi-IN"/>
        </w:rPr>
      </w:pPr>
      <w:r w:rsidRPr="0077008D">
        <w:rPr>
          <w:rFonts w:ascii="Times New Roman" w:hAnsi="Times New Roman"/>
          <w:color w:val="00000A"/>
          <w:lang w:eastAsia="zh-CN" w:bidi="hi-IN"/>
        </w:rPr>
        <w:t>4. Відпуск нафтопродуктів Замовнику здійснюється цілодобово по талонам</w:t>
      </w:r>
      <w:r w:rsidR="0077008D" w:rsidRPr="0077008D">
        <w:t xml:space="preserve"> </w:t>
      </w:r>
      <w:r w:rsidR="0077008D">
        <w:rPr>
          <w:rFonts w:ascii="Times New Roman" w:hAnsi="Times New Roman"/>
          <w:color w:val="00000A"/>
          <w:lang w:eastAsia="zh-CN" w:bidi="hi-IN"/>
        </w:rPr>
        <w:t>та/або скретч-карткам</w:t>
      </w:r>
      <w:r w:rsidR="000A142B" w:rsidRPr="0077008D">
        <w:rPr>
          <w:rFonts w:ascii="Times New Roman" w:hAnsi="Times New Roman"/>
          <w:color w:val="00000A"/>
          <w:lang w:eastAsia="zh-CN" w:bidi="hi-IN"/>
        </w:rPr>
        <w:t>.</w:t>
      </w:r>
    </w:p>
    <w:p w14:paraId="267CFF4F" w14:textId="77777777" w:rsidR="00F26FBD" w:rsidRPr="0077008D" w:rsidRDefault="00F26FBD" w:rsidP="007C5D22">
      <w:pPr>
        <w:shd w:val="clear" w:color="auto" w:fill="FFFFFF"/>
        <w:jc w:val="both"/>
        <w:rPr>
          <w:rFonts w:ascii="Times New Roman" w:hAnsi="Times New Roman"/>
          <w:color w:val="00000A"/>
          <w:lang w:eastAsia="zh-CN" w:bidi="hi-IN"/>
        </w:rPr>
      </w:pPr>
    </w:p>
    <w:p w14:paraId="1EBF2862" w14:textId="3CEAE8B3" w:rsidR="00F26FBD" w:rsidRPr="0077008D" w:rsidRDefault="007C5D22" w:rsidP="00F26FBD">
      <w:pPr>
        <w:jc w:val="both"/>
        <w:rPr>
          <w:rFonts w:ascii="Times New Roman" w:hAnsi="Times New Roman"/>
          <w:i/>
          <w:color w:val="00000A"/>
          <w:lang w:eastAsia="zh-CN" w:bidi="hi-IN"/>
        </w:rPr>
      </w:pPr>
      <w:r w:rsidRPr="0077008D">
        <w:rPr>
          <w:rFonts w:ascii="Times New Roman" w:hAnsi="Times New Roman"/>
          <w:color w:val="00000A"/>
          <w:lang w:eastAsia="zh-CN" w:bidi="hi-IN"/>
        </w:rPr>
        <w:t xml:space="preserve">5. Учасник повинен мати автозаправні станції </w:t>
      </w:r>
      <w:r w:rsidR="00203EC4" w:rsidRPr="0077008D">
        <w:rPr>
          <w:rFonts w:ascii="Times New Roman" w:hAnsi="Times New Roman"/>
        </w:rPr>
        <w:t xml:space="preserve">обов’язково в м. </w:t>
      </w:r>
      <w:proofErr w:type="spellStart"/>
      <w:r w:rsidR="00203EC4" w:rsidRPr="0077008D">
        <w:rPr>
          <w:rFonts w:ascii="Times New Roman" w:hAnsi="Times New Roman"/>
        </w:rPr>
        <w:t>Бердичеві</w:t>
      </w:r>
      <w:proofErr w:type="spellEnd"/>
      <w:r w:rsidR="00203EC4" w:rsidRPr="0077008D">
        <w:rPr>
          <w:rFonts w:ascii="Times New Roman" w:hAnsi="Times New Roman"/>
        </w:rPr>
        <w:t xml:space="preserve"> та по всій території України</w:t>
      </w:r>
      <w:r w:rsidR="00203EC4" w:rsidRPr="0077008D">
        <w:rPr>
          <w:rFonts w:ascii="Times New Roman" w:hAnsi="Times New Roman"/>
          <w:color w:val="00000A"/>
          <w:lang w:eastAsia="zh-CN" w:bidi="hi-IN"/>
        </w:rPr>
        <w:t xml:space="preserve"> </w:t>
      </w:r>
      <w:r w:rsidRPr="0077008D">
        <w:rPr>
          <w:rFonts w:ascii="Times New Roman" w:hAnsi="Times New Roman"/>
          <w:color w:val="00000A"/>
          <w:lang w:eastAsia="zh-CN" w:bidi="hi-IN"/>
        </w:rPr>
        <w:t xml:space="preserve">(власні, орендовані або </w:t>
      </w:r>
      <w:r w:rsidRPr="0077008D">
        <w:rPr>
          <w:rFonts w:ascii="Times New Roman" w:hAnsi="Times New Roman" w:cs="Lohit Devanagari"/>
          <w:lang w:eastAsia="zh-CN" w:bidi="hi-IN"/>
        </w:rPr>
        <w:t>інші правові підстави</w:t>
      </w:r>
      <w:r w:rsidR="00F26FBD" w:rsidRPr="0077008D">
        <w:rPr>
          <w:rFonts w:ascii="Times New Roman" w:hAnsi="Times New Roman" w:cs="Lohit Devanagari"/>
          <w:lang w:eastAsia="zh-CN" w:bidi="hi-IN"/>
        </w:rPr>
        <w:t xml:space="preserve">) </w:t>
      </w:r>
      <w:r w:rsidR="00F26FBD" w:rsidRPr="0077008D">
        <w:rPr>
          <w:rFonts w:ascii="Times New Roman" w:hAnsi="Times New Roman"/>
          <w:color w:val="00000A"/>
          <w:lang w:eastAsia="zh-CN" w:bidi="hi-IN"/>
        </w:rPr>
        <w:t>(</w:t>
      </w:r>
      <w:r w:rsidR="00F26FBD" w:rsidRPr="0077008D">
        <w:rPr>
          <w:rFonts w:ascii="Times New Roman" w:hAnsi="Times New Roman"/>
          <w:i/>
          <w:color w:val="00000A"/>
          <w:lang w:eastAsia="zh-CN" w:bidi="hi-IN"/>
        </w:rPr>
        <w:t>Підтвердження даної інформації забезпечується шляхом надання Учасником довідки у довільній формі).</w:t>
      </w:r>
    </w:p>
    <w:p w14:paraId="58447E90" w14:textId="4BD3FDDF" w:rsidR="007C5D22" w:rsidRPr="0077008D" w:rsidRDefault="007C5D22" w:rsidP="000D1FFA">
      <w:pPr>
        <w:jc w:val="both"/>
        <w:rPr>
          <w:rFonts w:ascii="Times New Roman" w:hAnsi="Times New Roman"/>
          <w:i/>
          <w:color w:val="00000A"/>
          <w:lang w:eastAsia="zh-CN" w:bidi="hi-IN"/>
        </w:rPr>
      </w:pPr>
    </w:p>
    <w:p w14:paraId="56B846CF" w14:textId="22E7E627" w:rsidR="007C5D22" w:rsidRPr="0077008D" w:rsidRDefault="007C5D22" w:rsidP="000D1FFA">
      <w:pPr>
        <w:jc w:val="both"/>
        <w:rPr>
          <w:rFonts w:ascii="Times New Roman" w:hAnsi="Times New Roman"/>
          <w:color w:val="00000A"/>
          <w:lang w:eastAsia="zh-CN" w:bidi="hi-IN"/>
        </w:rPr>
      </w:pPr>
      <w:r w:rsidRPr="0077008D">
        <w:rPr>
          <w:rFonts w:ascii="Times New Roman" w:hAnsi="Times New Roman"/>
          <w:color w:val="00000A"/>
          <w:lang w:eastAsia="zh-CN" w:bidi="hi-IN"/>
        </w:rPr>
        <w:t>6. Учасник, відповідно до письмової заявки Замовника, у разі необхідності обмін талонів</w:t>
      </w:r>
      <w:r w:rsidR="00953782" w:rsidRPr="0077008D">
        <w:t xml:space="preserve"> </w:t>
      </w:r>
      <w:r w:rsidR="00953782" w:rsidRPr="0077008D">
        <w:rPr>
          <w:rFonts w:ascii="Times New Roman" w:hAnsi="Times New Roman"/>
          <w:color w:val="00000A"/>
          <w:lang w:eastAsia="zh-CN" w:bidi="hi-IN"/>
        </w:rPr>
        <w:t xml:space="preserve">та/або </w:t>
      </w:r>
      <w:proofErr w:type="spellStart"/>
      <w:r w:rsidR="00953782" w:rsidRPr="0077008D">
        <w:rPr>
          <w:rFonts w:ascii="Times New Roman" w:hAnsi="Times New Roman"/>
          <w:color w:val="00000A"/>
          <w:lang w:eastAsia="zh-CN" w:bidi="hi-IN"/>
        </w:rPr>
        <w:t>скретч</w:t>
      </w:r>
      <w:proofErr w:type="spellEnd"/>
      <w:r w:rsidR="00953782" w:rsidRPr="0077008D">
        <w:rPr>
          <w:rFonts w:ascii="Times New Roman" w:hAnsi="Times New Roman"/>
          <w:color w:val="00000A"/>
          <w:lang w:eastAsia="zh-CN" w:bidi="hi-IN"/>
        </w:rPr>
        <w:t>-карток</w:t>
      </w:r>
      <w:r w:rsidRPr="0077008D">
        <w:rPr>
          <w:rFonts w:ascii="Times New Roman" w:hAnsi="Times New Roman"/>
          <w:color w:val="00000A"/>
          <w:lang w:eastAsia="zh-CN" w:bidi="hi-IN"/>
        </w:rPr>
        <w:t xml:space="preserve"> старого зразку на талони</w:t>
      </w:r>
      <w:r w:rsidR="00953782" w:rsidRPr="0077008D">
        <w:t xml:space="preserve"> </w:t>
      </w:r>
      <w:r w:rsidR="00953782" w:rsidRPr="0077008D">
        <w:rPr>
          <w:rFonts w:ascii="Times New Roman" w:hAnsi="Times New Roman"/>
          <w:color w:val="00000A"/>
          <w:lang w:eastAsia="zh-CN" w:bidi="hi-IN"/>
        </w:rPr>
        <w:t xml:space="preserve">та/або </w:t>
      </w:r>
      <w:proofErr w:type="spellStart"/>
      <w:r w:rsidR="00953782" w:rsidRPr="0077008D">
        <w:rPr>
          <w:rFonts w:ascii="Times New Roman" w:hAnsi="Times New Roman"/>
          <w:color w:val="00000A"/>
          <w:lang w:eastAsia="zh-CN" w:bidi="hi-IN"/>
        </w:rPr>
        <w:t>скретч</w:t>
      </w:r>
      <w:proofErr w:type="spellEnd"/>
      <w:r w:rsidR="00953782" w:rsidRPr="0077008D">
        <w:rPr>
          <w:rFonts w:ascii="Times New Roman" w:hAnsi="Times New Roman"/>
          <w:color w:val="00000A"/>
          <w:lang w:eastAsia="zh-CN" w:bidi="hi-IN"/>
        </w:rPr>
        <w:t>-картки</w:t>
      </w:r>
      <w:r w:rsidRPr="0077008D">
        <w:rPr>
          <w:rFonts w:ascii="Times New Roman" w:hAnsi="Times New Roman"/>
          <w:color w:val="00000A"/>
          <w:lang w:eastAsia="zh-CN" w:bidi="hi-IN"/>
        </w:rPr>
        <w:t xml:space="preserve"> нового зразку( закінчення терміну дії, пошкодження, тощо) забезпечує протягом семи робочих днів безкоштовний обмін талонами</w:t>
      </w:r>
      <w:r w:rsidR="00953782" w:rsidRPr="0077008D">
        <w:t xml:space="preserve"> </w:t>
      </w:r>
      <w:r w:rsidR="00953782" w:rsidRPr="0077008D">
        <w:rPr>
          <w:rFonts w:ascii="Times New Roman" w:hAnsi="Times New Roman"/>
          <w:color w:val="00000A"/>
          <w:lang w:eastAsia="zh-CN" w:bidi="hi-IN"/>
        </w:rPr>
        <w:t xml:space="preserve">та/або </w:t>
      </w:r>
      <w:proofErr w:type="spellStart"/>
      <w:r w:rsidR="00953782" w:rsidRPr="0077008D">
        <w:rPr>
          <w:rFonts w:ascii="Times New Roman" w:hAnsi="Times New Roman"/>
          <w:color w:val="00000A"/>
          <w:lang w:eastAsia="zh-CN" w:bidi="hi-IN"/>
        </w:rPr>
        <w:t>скретч</w:t>
      </w:r>
      <w:proofErr w:type="spellEnd"/>
      <w:r w:rsidR="00953782" w:rsidRPr="0077008D">
        <w:rPr>
          <w:rFonts w:ascii="Times New Roman" w:hAnsi="Times New Roman"/>
          <w:color w:val="00000A"/>
          <w:lang w:eastAsia="zh-CN" w:bidi="hi-IN"/>
        </w:rPr>
        <w:t>-картками</w:t>
      </w:r>
      <w:r w:rsidRPr="0077008D">
        <w:rPr>
          <w:rFonts w:ascii="Times New Roman" w:hAnsi="Times New Roman"/>
          <w:color w:val="00000A"/>
          <w:lang w:eastAsia="zh-CN" w:bidi="hi-IN"/>
        </w:rPr>
        <w:t xml:space="preserve"> рівнозначного номіналу без врахування коливання ціни на ринку.</w:t>
      </w:r>
    </w:p>
    <w:p w14:paraId="245B4D06" w14:textId="77777777" w:rsidR="00F26FBD" w:rsidRPr="0077008D" w:rsidRDefault="00F26FBD" w:rsidP="000D1FFA">
      <w:pPr>
        <w:jc w:val="both"/>
        <w:rPr>
          <w:rFonts w:ascii="Times New Roman" w:hAnsi="Times New Roman"/>
          <w:color w:val="00000A"/>
          <w:lang w:eastAsia="zh-CN" w:bidi="hi-IN"/>
        </w:rPr>
      </w:pPr>
    </w:p>
    <w:p w14:paraId="76814DA2" w14:textId="11AA72A2" w:rsidR="007C5D22" w:rsidRPr="0077008D" w:rsidRDefault="007C5D22" w:rsidP="000D1FFA">
      <w:pPr>
        <w:jc w:val="both"/>
        <w:rPr>
          <w:rFonts w:ascii="Times New Roman" w:hAnsi="Times New Roman" w:cs="Lohit Devanagari"/>
          <w:color w:val="00000A"/>
          <w:lang w:eastAsia="ru-RU" w:bidi="hi-IN"/>
        </w:rPr>
      </w:pPr>
      <w:r w:rsidRPr="0077008D">
        <w:rPr>
          <w:rFonts w:ascii="Times New Roman" w:hAnsi="Times New Roman" w:cs="Lohit Devanagari"/>
          <w:color w:val="00000A"/>
          <w:lang w:eastAsia="ru-RU" w:bidi="hi-IN"/>
        </w:rPr>
        <w:t>7. У разі зміни зовнішньої форми талонів</w:t>
      </w:r>
      <w:r w:rsidR="00953782" w:rsidRPr="0077008D">
        <w:t xml:space="preserve"> </w:t>
      </w:r>
      <w:r w:rsidR="00953782" w:rsidRPr="0077008D">
        <w:rPr>
          <w:rFonts w:ascii="Times New Roman" w:hAnsi="Times New Roman" w:cs="Lohit Devanagari"/>
          <w:color w:val="00000A"/>
          <w:lang w:eastAsia="ru-RU" w:bidi="hi-IN"/>
        </w:rPr>
        <w:t xml:space="preserve">та/або </w:t>
      </w:r>
      <w:proofErr w:type="spellStart"/>
      <w:r w:rsidR="00953782" w:rsidRPr="0077008D">
        <w:rPr>
          <w:rFonts w:ascii="Times New Roman" w:hAnsi="Times New Roman" w:cs="Lohit Devanagari"/>
          <w:color w:val="00000A"/>
          <w:lang w:eastAsia="ru-RU" w:bidi="hi-IN"/>
        </w:rPr>
        <w:t>скретч</w:t>
      </w:r>
      <w:proofErr w:type="spellEnd"/>
      <w:r w:rsidR="00953782" w:rsidRPr="0077008D">
        <w:rPr>
          <w:rFonts w:ascii="Times New Roman" w:hAnsi="Times New Roman" w:cs="Lohit Devanagari"/>
          <w:color w:val="00000A"/>
          <w:lang w:eastAsia="ru-RU" w:bidi="hi-IN"/>
        </w:rPr>
        <w:t>-карток</w:t>
      </w:r>
      <w:r w:rsidRPr="0077008D">
        <w:rPr>
          <w:rFonts w:ascii="Times New Roman" w:hAnsi="Times New Roman" w:cs="Lohit Devanagari"/>
          <w:color w:val="00000A"/>
          <w:lang w:eastAsia="ru-RU" w:bidi="hi-IN"/>
        </w:rPr>
        <w:t xml:space="preserve">,  Замовник (уповноважена особа Замовника) здійснює  обмін талонів </w:t>
      </w:r>
      <w:r w:rsidR="00953782" w:rsidRPr="0077008D">
        <w:rPr>
          <w:rFonts w:ascii="Times New Roman" w:hAnsi="Times New Roman" w:cs="Lohit Devanagari"/>
          <w:color w:val="00000A"/>
          <w:lang w:eastAsia="ru-RU" w:bidi="hi-IN"/>
        </w:rPr>
        <w:t xml:space="preserve">та/або </w:t>
      </w:r>
      <w:proofErr w:type="spellStart"/>
      <w:r w:rsidR="00953782" w:rsidRPr="0077008D">
        <w:rPr>
          <w:rFonts w:ascii="Times New Roman" w:hAnsi="Times New Roman" w:cs="Lohit Devanagari"/>
          <w:color w:val="00000A"/>
          <w:lang w:eastAsia="ru-RU" w:bidi="hi-IN"/>
        </w:rPr>
        <w:t>скретч</w:t>
      </w:r>
      <w:proofErr w:type="spellEnd"/>
      <w:r w:rsidR="00953782" w:rsidRPr="0077008D">
        <w:rPr>
          <w:rFonts w:ascii="Times New Roman" w:hAnsi="Times New Roman" w:cs="Lohit Devanagari"/>
          <w:color w:val="00000A"/>
          <w:lang w:eastAsia="ru-RU" w:bidi="hi-IN"/>
        </w:rPr>
        <w:t>-карток</w:t>
      </w:r>
      <w:r w:rsidRPr="0077008D">
        <w:rPr>
          <w:rFonts w:ascii="Times New Roman" w:hAnsi="Times New Roman" w:cs="Lohit Devanagari"/>
          <w:color w:val="00000A"/>
          <w:lang w:eastAsia="ru-RU" w:bidi="hi-IN"/>
        </w:rPr>
        <w:t xml:space="preserve"> в Постачальника безпосередньо під час їх пред’явлення за місцем використання на таку саму кількість, того ж номіналу та такого ж асортименту </w:t>
      </w:r>
      <w:r w:rsidRPr="0077008D">
        <w:rPr>
          <w:rFonts w:ascii="Times New Roman" w:hAnsi="Times New Roman" w:cs="Lohit Devanagari"/>
          <w:color w:val="00000A"/>
          <w:lang w:eastAsia="ru-RU" w:bidi="hi-IN"/>
        </w:rPr>
        <w:lastRenderedPageBreak/>
        <w:t>без додаткової оплати Замовником на інші (нової форми)  талонів</w:t>
      </w:r>
      <w:r w:rsidR="00953782" w:rsidRPr="0077008D">
        <w:t xml:space="preserve"> </w:t>
      </w:r>
      <w:r w:rsidR="00953782" w:rsidRPr="0077008D">
        <w:rPr>
          <w:rFonts w:ascii="Times New Roman" w:hAnsi="Times New Roman" w:cs="Lohit Devanagari"/>
          <w:color w:val="00000A"/>
          <w:lang w:eastAsia="ru-RU" w:bidi="hi-IN"/>
        </w:rPr>
        <w:t>та/або скретч-карток</w:t>
      </w:r>
      <w:r w:rsidRPr="0077008D">
        <w:rPr>
          <w:rFonts w:ascii="Times New Roman" w:hAnsi="Times New Roman" w:cs="Lohit Devanagari"/>
          <w:color w:val="00000A"/>
          <w:lang w:eastAsia="ru-RU" w:bidi="hi-IN"/>
        </w:rPr>
        <w:t>.</w:t>
      </w:r>
    </w:p>
    <w:p w14:paraId="5DA6920E" w14:textId="77777777" w:rsidR="00F26FBD" w:rsidRPr="0077008D" w:rsidRDefault="00F26FBD" w:rsidP="000D1FFA">
      <w:pPr>
        <w:jc w:val="both"/>
        <w:rPr>
          <w:rFonts w:ascii="Times New Roman" w:hAnsi="Times New Roman"/>
          <w:color w:val="00000A"/>
          <w:lang w:eastAsia="zh-CN" w:bidi="hi-IN"/>
        </w:rPr>
      </w:pPr>
    </w:p>
    <w:p w14:paraId="598C4945" w14:textId="56BD90A1" w:rsidR="007C5D22" w:rsidRPr="0077008D" w:rsidRDefault="007C5D22" w:rsidP="000D1FFA">
      <w:pPr>
        <w:jc w:val="both"/>
        <w:rPr>
          <w:rFonts w:ascii="Times New Roman" w:hAnsi="Times New Roman"/>
          <w:i/>
          <w:color w:val="00000A"/>
          <w:lang w:eastAsia="zh-CN" w:bidi="hi-IN"/>
        </w:rPr>
      </w:pPr>
      <w:r w:rsidRPr="0077008D">
        <w:rPr>
          <w:rFonts w:ascii="Times New Roman" w:hAnsi="Times New Roman"/>
          <w:color w:val="00000A"/>
          <w:lang w:eastAsia="zh-CN" w:bidi="hi-IN"/>
        </w:rPr>
        <w:t xml:space="preserve">8. Учасник гарантує, що нафтопродукти є таким, що не мають негативного впливу на навколишнє довкілля та передбачає застосування необхідних заходів </w:t>
      </w:r>
      <w:r w:rsidRPr="0077008D">
        <w:rPr>
          <w:rFonts w:ascii="Times New Roman" w:hAnsi="Times New Roman"/>
          <w:i/>
          <w:color w:val="00000A"/>
          <w:lang w:eastAsia="zh-CN" w:bidi="hi-IN"/>
        </w:rPr>
        <w:t>із захисту довкілля</w:t>
      </w:r>
      <w:r w:rsidRPr="0077008D">
        <w:rPr>
          <w:rFonts w:ascii="Times New Roman" w:hAnsi="Times New Roman"/>
          <w:color w:val="00000A"/>
          <w:lang w:eastAsia="zh-CN" w:bidi="hi-IN"/>
        </w:rPr>
        <w:t xml:space="preserve">, тобто учасник гарантує, що технічні, якісні характеристики предмета закупівлі відповідають встановленим законодавством нормам. </w:t>
      </w:r>
      <w:r w:rsidR="000D1FFA" w:rsidRPr="0077008D">
        <w:rPr>
          <w:rFonts w:ascii="Times New Roman" w:hAnsi="Times New Roman"/>
          <w:color w:val="00000A"/>
          <w:lang w:eastAsia="zh-CN" w:bidi="hi-IN"/>
        </w:rPr>
        <w:t>(</w:t>
      </w:r>
      <w:r w:rsidRPr="0077008D">
        <w:rPr>
          <w:rFonts w:ascii="Times New Roman" w:hAnsi="Times New Roman"/>
          <w:i/>
          <w:color w:val="00000A"/>
          <w:lang w:eastAsia="zh-CN" w:bidi="hi-IN"/>
        </w:rPr>
        <w:t>Підтвердження даної інформації забезпечується шляхом надання Учасн</w:t>
      </w:r>
      <w:r w:rsidR="000D1FFA" w:rsidRPr="0077008D">
        <w:rPr>
          <w:rFonts w:ascii="Times New Roman" w:hAnsi="Times New Roman"/>
          <w:i/>
          <w:color w:val="00000A"/>
          <w:lang w:eastAsia="zh-CN" w:bidi="hi-IN"/>
        </w:rPr>
        <w:t>иком довідки у довільній формі).</w:t>
      </w:r>
    </w:p>
    <w:p w14:paraId="5A3E09BD" w14:textId="77777777" w:rsidR="00F26FBD" w:rsidRPr="0077008D" w:rsidRDefault="00F26FBD" w:rsidP="000D1FFA">
      <w:pPr>
        <w:jc w:val="both"/>
        <w:rPr>
          <w:rFonts w:ascii="Times New Roman" w:hAnsi="Times New Roman"/>
          <w:i/>
          <w:color w:val="00000A"/>
          <w:lang w:eastAsia="zh-CN" w:bidi="hi-IN"/>
        </w:rPr>
      </w:pPr>
    </w:p>
    <w:p w14:paraId="106076A3" w14:textId="13B8EAFB" w:rsidR="00D650B9" w:rsidRPr="0077008D" w:rsidRDefault="00D650B9" w:rsidP="00D650B9">
      <w:pPr>
        <w:pStyle w:val="4"/>
        <w:spacing w:before="0" w:after="0" w:line="240" w:lineRule="auto"/>
        <w:ind w:right="210"/>
        <w:rPr>
          <w:rStyle w:val="210"/>
          <w:rFonts w:ascii="Times New Roman" w:hAnsi="Times New Roman"/>
          <w:b w:val="0"/>
        </w:rPr>
      </w:pPr>
      <w:r w:rsidRPr="0077008D">
        <w:rPr>
          <w:rFonts w:ascii="Times New Roman" w:hAnsi="Times New Roman"/>
          <w:b w:val="0"/>
          <w:sz w:val="24"/>
          <w:szCs w:val="24"/>
        </w:rPr>
        <w:t>9. Товар за своїми фізико-хімічними показниками повинні відповідати вимогам та нормам наведених ДСТУ.</w:t>
      </w:r>
      <w:r w:rsidR="005E06BF" w:rsidRPr="0077008D">
        <w:rPr>
          <w:rFonts w:ascii="Times New Roman" w:hAnsi="Times New Roman"/>
          <w:i/>
          <w:color w:val="00000A"/>
          <w:sz w:val="24"/>
          <w:szCs w:val="24"/>
          <w:lang w:eastAsia="zh-CN" w:bidi="hi-IN"/>
        </w:rPr>
        <w:t xml:space="preserve"> </w:t>
      </w:r>
      <w:r w:rsidR="005E06BF" w:rsidRPr="0077008D">
        <w:rPr>
          <w:rFonts w:ascii="Times New Roman" w:hAnsi="Times New Roman"/>
          <w:b w:val="0"/>
          <w:color w:val="00000A"/>
          <w:sz w:val="24"/>
          <w:szCs w:val="24"/>
          <w:lang w:eastAsia="zh-CN" w:bidi="hi-IN"/>
        </w:rPr>
        <w:t>(</w:t>
      </w:r>
      <w:r w:rsidR="005E06BF" w:rsidRPr="0077008D">
        <w:rPr>
          <w:rFonts w:ascii="Times New Roman" w:hAnsi="Times New Roman"/>
          <w:b w:val="0"/>
          <w:i/>
          <w:color w:val="00000A"/>
          <w:sz w:val="24"/>
          <w:szCs w:val="24"/>
          <w:lang w:eastAsia="zh-CN" w:bidi="hi-IN"/>
        </w:rPr>
        <w:t>Довідка довільної форми</w:t>
      </w:r>
      <w:r w:rsidR="005E06BF" w:rsidRPr="0077008D">
        <w:rPr>
          <w:rFonts w:ascii="Times New Roman" w:hAnsi="Times New Roman"/>
          <w:b w:val="0"/>
          <w:color w:val="00000A"/>
          <w:sz w:val="24"/>
          <w:szCs w:val="24"/>
          <w:lang w:eastAsia="zh-CN" w:bidi="hi-IN"/>
        </w:rPr>
        <w:t>).</w:t>
      </w:r>
    </w:p>
    <w:p w14:paraId="0E611186" w14:textId="088469AB" w:rsidR="00E82599" w:rsidRPr="0077008D" w:rsidRDefault="00E82599" w:rsidP="00C962FB">
      <w:pPr>
        <w:shd w:val="clear" w:color="auto" w:fill="FFFFFF"/>
        <w:rPr>
          <w:rFonts w:ascii="Times New Roman" w:eastAsia="Times New Roman" w:hAnsi="Times New Roman"/>
          <w:u w:val="single"/>
        </w:rPr>
      </w:pPr>
    </w:p>
    <w:sectPr w:rsidR="00E82599" w:rsidRPr="0077008D" w:rsidSect="00C27CC0">
      <w:pgSz w:w="11906" w:h="16838" w:code="9"/>
      <w:pgMar w:top="567" w:right="567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3417"/>
    <w:multiLevelType w:val="hybridMultilevel"/>
    <w:tmpl w:val="1E80853E"/>
    <w:lvl w:ilvl="0" w:tplc="4342CF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640D"/>
    <w:multiLevelType w:val="hybridMultilevel"/>
    <w:tmpl w:val="23BEA502"/>
    <w:lvl w:ilvl="0" w:tplc="89B8E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B8786C"/>
    <w:multiLevelType w:val="hybridMultilevel"/>
    <w:tmpl w:val="11182654"/>
    <w:lvl w:ilvl="0" w:tplc="F1B8D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8F"/>
    <w:rsid w:val="000027A8"/>
    <w:rsid w:val="00016945"/>
    <w:rsid w:val="000835AA"/>
    <w:rsid w:val="00091499"/>
    <w:rsid w:val="000A1322"/>
    <w:rsid w:val="000A142B"/>
    <w:rsid w:val="000D1FFA"/>
    <w:rsid w:val="000D741E"/>
    <w:rsid w:val="000E3B11"/>
    <w:rsid w:val="000E7152"/>
    <w:rsid w:val="000F3598"/>
    <w:rsid w:val="0010408C"/>
    <w:rsid w:val="001075D0"/>
    <w:rsid w:val="00112DED"/>
    <w:rsid w:val="00116389"/>
    <w:rsid w:val="0013308D"/>
    <w:rsid w:val="00142596"/>
    <w:rsid w:val="00150C01"/>
    <w:rsid w:val="00157135"/>
    <w:rsid w:val="0018430B"/>
    <w:rsid w:val="00193994"/>
    <w:rsid w:val="001959F2"/>
    <w:rsid w:val="001A1A0B"/>
    <w:rsid w:val="001E03A3"/>
    <w:rsid w:val="001F64B6"/>
    <w:rsid w:val="00203EC4"/>
    <w:rsid w:val="00205F3B"/>
    <w:rsid w:val="00206F8F"/>
    <w:rsid w:val="002243CE"/>
    <w:rsid w:val="002414D9"/>
    <w:rsid w:val="00250F14"/>
    <w:rsid w:val="00282395"/>
    <w:rsid w:val="002A4610"/>
    <w:rsid w:val="002C245C"/>
    <w:rsid w:val="002E4946"/>
    <w:rsid w:val="002F3BD0"/>
    <w:rsid w:val="002F78B6"/>
    <w:rsid w:val="0031293B"/>
    <w:rsid w:val="0034019D"/>
    <w:rsid w:val="0037011D"/>
    <w:rsid w:val="003805D5"/>
    <w:rsid w:val="00381F53"/>
    <w:rsid w:val="003A11EF"/>
    <w:rsid w:val="003C0F52"/>
    <w:rsid w:val="003E49E1"/>
    <w:rsid w:val="0040573F"/>
    <w:rsid w:val="00406F90"/>
    <w:rsid w:val="00450F91"/>
    <w:rsid w:val="00455EEE"/>
    <w:rsid w:val="0046116C"/>
    <w:rsid w:val="00472536"/>
    <w:rsid w:val="004962E7"/>
    <w:rsid w:val="004C4E45"/>
    <w:rsid w:val="004F4654"/>
    <w:rsid w:val="004F675E"/>
    <w:rsid w:val="004F7593"/>
    <w:rsid w:val="00526AC1"/>
    <w:rsid w:val="005572B7"/>
    <w:rsid w:val="005817BE"/>
    <w:rsid w:val="005A0175"/>
    <w:rsid w:val="005A7801"/>
    <w:rsid w:val="005D6F97"/>
    <w:rsid w:val="005E06BF"/>
    <w:rsid w:val="005E28B0"/>
    <w:rsid w:val="005E437A"/>
    <w:rsid w:val="005E6149"/>
    <w:rsid w:val="006021F1"/>
    <w:rsid w:val="0061795C"/>
    <w:rsid w:val="0064054E"/>
    <w:rsid w:val="00667F3B"/>
    <w:rsid w:val="00685FFB"/>
    <w:rsid w:val="00691EE1"/>
    <w:rsid w:val="00695809"/>
    <w:rsid w:val="006A67F6"/>
    <w:rsid w:val="006B4755"/>
    <w:rsid w:val="006E07A8"/>
    <w:rsid w:val="006E3C02"/>
    <w:rsid w:val="006F5441"/>
    <w:rsid w:val="00753081"/>
    <w:rsid w:val="0077008D"/>
    <w:rsid w:val="007722E6"/>
    <w:rsid w:val="007C5706"/>
    <w:rsid w:val="007C5D22"/>
    <w:rsid w:val="007D338F"/>
    <w:rsid w:val="00804673"/>
    <w:rsid w:val="008700B2"/>
    <w:rsid w:val="00870867"/>
    <w:rsid w:val="008765DA"/>
    <w:rsid w:val="00887E86"/>
    <w:rsid w:val="00891123"/>
    <w:rsid w:val="0089354A"/>
    <w:rsid w:val="008B53FA"/>
    <w:rsid w:val="008F5F98"/>
    <w:rsid w:val="00903CC2"/>
    <w:rsid w:val="00926A5D"/>
    <w:rsid w:val="00926DAB"/>
    <w:rsid w:val="00953782"/>
    <w:rsid w:val="00955624"/>
    <w:rsid w:val="009621B7"/>
    <w:rsid w:val="009A15DF"/>
    <w:rsid w:val="00A249F8"/>
    <w:rsid w:val="00A62B56"/>
    <w:rsid w:val="00A6330E"/>
    <w:rsid w:val="00A72387"/>
    <w:rsid w:val="00A871DD"/>
    <w:rsid w:val="00A926FE"/>
    <w:rsid w:val="00AC08F4"/>
    <w:rsid w:val="00AE7A38"/>
    <w:rsid w:val="00B11ECD"/>
    <w:rsid w:val="00B16A9A"/>
    <w:rsid w:val="00B209B4"/>
    <w:rsid w:val="00B2237A"/>
    <w:rsid w:val="00B26314"/>
    <w:rsid w:val="00B777E4"/>
    <w:rsid w:val="00B867B3"/>
    <w:rsid w:val="00B903E8"/>
    <w:rsid w:val="00B915C3"/>
    <w:rsid w:val="00BA10CA"/>
    <w:rsid w:val="00BB4FA7"/>
    <w:rsid w:val="00BB6C6E"/>
    <w:rsid w:val="00BD45A5"/>
    <w:rsid w:val="00BE44DC"/>
    <w:rsid w:val="00C1036D"/>
    <w:rsid w:val="00C1338E"/>
    <w:rsid w:val="00C27CC0"/>
    <w:rsid w:val="00C770CA"/>
    <w:rsid w:val="00C92B8F"/>
    <w:rsid w:val="00C962FB"/>
    <w:rsid w:val="00CB0737"/>
    <w:rsid w:val="00CC1BA9"/>
    <w:rsid w:val="00CD7FA0"/>
    <w:rsid w:val="00CE3E29"/>
    <w:rsid w:val="00D34A28"/>
    <w:rsid w:val="00D5497C"/>
    <w:rsid w:val="00D5616F"/>
    <w:rsid w:val="00D650B9"/>
    <w:rsid w:val="00D70EEE"/>
    <w:rsid w:val="00D733D4"/>
    <w:rsid w:val="00D73EAC"/>
    <w:rsid w:val="00D96A6D"/>
    <w:rsid w:val="00DA60B6"/>
    <w:rsid w:val="00DB36F3"/>
    <w:rsid w:val="00DC027B"/>
    <w:rsid w:val="00DC6D34"/>
    <w:rsid w:val="00DF3955"/>
    <w:rsid w:val="00E0357B"/>
    <w:rsid w:val="00E12DA8"/>
    <w:rsid w:val="00E1321D"/>
    <w:rsid w:val="00E549C9"/>
    <w:rsid w:val="00E57E51"/>
    <w:rsid w:val="00E82599"/>
    <w:rsid w:val="00E8733C"/>
    <w:rsid w:val="00EA4B12"/>
    <w:rsid w:val="00EE0B4D"/>
    <w:rsid w:val="00F26FBD"/>
    <w:rsid w:val="00F74E8D"/>
    <w:rsid w:val="00FB3E88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0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B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4">
    <w:name w:val="heading 4"/>
    <w:basedOn w:val="a"/>
    <w:next w:val="a"/>
    <w:link w:val="40"/>
    <w:unhideWhenUsed/>
    <w:qFormat/>
    <w:rsid w:val="00D650B9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B8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21">
    <w:name w:val="Обычный2"/>
    <w:uiPriority w:val="99"/>
    <w:qFormat/>
    <w:rsid w:val="00150C01"/>
    <w:rPr>
      <w:rFonts w:ascii="Calibri" w:eastAsia="Calibri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075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D0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paragraph" w:styleId="a5">
    <w:name w:val="List Paragraph"/>
    <w:basedOn w:val="a"/>
    <w:uiPriority w:val="34"/>
    <w:qFormat/>
    <w:rsid w:val="0034019D"/>
    <w:pPr>
      <w:ind w:left="720"/>
      <w:contextualSpacing/>
    </w:pPr>
  </w:style>
  <w:style w:type="paragraph" w:customStyle="1" w:styleId="Default">
    <w:name w:val="Default"/>
    <w:rsid w:val="00EA4B12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character" w:styleId="a6">
    <w:name w:val="Emphasis"/>
    <w:qFormat/>
    <w:rsid w:val="00E82599"/>
    <w:rPr>
      <w:i/>
      <w:iCs/>
    </w:rPr>
  </w:style>
  <w:style w:type="character" w:customStyle="1" w:styleId="st">
    <w:name w:val="st"/>
    <w:rsid w:val="00E82599"/>
    <w:rPr>
      <w:rFonts w:cs="Times New Roman"/>
    </w:rPr>
  </w:style>
  <w:style w:type="paragraph" w:styleId="a7">
    <w:name w:val="No Spacing"/>
    <w:link w:val="a8"/>
    <w:uiPriority w:val="99"/>
    <w:qFormat/>
    <w:rsid w:val="00BD45A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99"/>
    <w:locked/>
    <w:rsid w:val="00BD45A5"/>
    <w:rPr>
      <w:rFonts w:ascii="Calibri" w:eastAsia="Calibri" w:hAnsi="Calibri" w:cs="Times New Roman"/>
      <w:lang w:val="uk-UA"/>
    </w:rPr>
  </w:style>
  <w:style w:type="character" w:customStyle="1" w:styleId="40">
    <w:name w:val="Заголовок 4 Знак"/>
    <w:basedOn w:val="a0"/>
    <w:link w:val="4"/>
    <w:rsid w:val="00D650B9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10">
    <w:name w:val="Знак Знак21"/>
    <w:rsid w:val="00D650B9"/>
    <w:rPr>
      <w:sz w:val="24"/>
      <w:szCs w:val="24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B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4">
    <w:name w:val="heading 4"/>
    <w:basedOn w:val="a"/>
    <w:next w:val="a"/>
    <w:link w:val="40"/>
    <w:unhideWhenUsed/>
    <w:qFormat/>
    <w:rsid w:val="00D650B9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B8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21">
    <w:name w:val="Обычный2"/>
    <w:uiPriority w:val="99"/>
    <w:qFormat/>
    <w:rsid w:val="00150C01"/>
    <w:rPr>
      <w:rFonts w:ascii="Calibri" w:eastAsia="Calibri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075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D0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paragraph" w:styleId="a5">
    <w:name w:val="List Paragraph"/>
    <w:basedOn w:val="a"/>
    <w:uiPriority w:val="34"/>
    <w:qFormat/>
    <w:rsid w:val="0034019D"/>
    <w:pPr>
      <w:ind w:left="720"/>
      <w:contextualSpacing/>
    </w:pPr>
  </w:style>
  <w:style w:type="paragraph" w:customStyle="1" w:styleId="Default">
    <w:name w:val="Default"/>
    <w:rsid w:val="00EA4B12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character" w:styleId="a6">
    <w:name w:val="Emphasis"/>
    <w:qFormat/>
    <w:rsid w:val="00E82599"/>
    <w:rPr>
      <w:i/>
      <w:iCs/>
    </w:rPr>
  </w:style>
  <w:style w:type="character" w:customStyle="1" w:styleId="st">
    <w:name w:val="st"/>
    <w:rsid w:val="00E82599"/>
    <w:rPr>
      <w:rFonts w:cs="Times New Roman"/>
    </w:rPr>
  </w:style>
  <w:style w:type="paragraph" w:styleId="a7">
    <w:name w:val="No Spacing"/>
    <w:link w:val="a8"/>
    <w:uiPriority w:val="99"/>
    <w:qFormat/>
    <w:rsid w:val="00BD45A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99"/>
    <w:locked/>
    <w:rsid w:val="00BD45A5"/>
    <w:rPr>
      <w:rFonts w:ascii="Calibri" w:eastAsia="Calibri" w:hAnsi="Calibri" w:cs="Times New Roman"/>
      <w:lang w:val="uk-UA"/>
    </w:rPr>
  </w:style>
  <w:style w:type="character" w:customStyle="1" w:styleId="40">
    <w:name w:val="Заголовок 4 Знак"/>
    <w:basedOn w:val="a0"/>
    <w:link w:val="4"/>
    <w:rsid w:val="00D650B9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10">
    <w:name w:val="Знак Знак21"/>
    <w:rsid w:val="00D650B9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1AE4-6688-432A-BC13-DA026C81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155</cp:revision>
  <cp:lastPrinted>2021-09-17T07:31:00Z</cp:lastPrinted>
  <dcterms:created xsi:type="dcterms:W3CDTF">2020-08-05T07:01:00Z</dcterms:created>
  <dcterms:modified xsi:type="dcterms:W3CDTF">2022-06-29T08:37:00Z</dcterms:modified>
</cp:coreProperties>
</file>