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106" w:type="dxa"/>
        <w:tblLook w:val="01E0" w:firstRow="1" w:lastRow="1" w:firstColumn="1" w:lastColumn="1" w:noHBand="0" w:noVBand="0"/>
      </w:tblPr>
      <w:tblGrid>
        <w:gridCol w:w="9335"/>
        <w:gridCol w:w="469"/>
      </w:tblGrid>
      <w:tr w:rsidR="00205FA7" w:rsidRPr="00DD471F" w14:paraId="1189BF44" w14:textId="77777777" w:rsidTr="00205FA7">
        <w:trPr>
          <w:gridAfter w:val="1"/>
          <w:wAfter w:w="469" w:type="dxa"/>
          <w:trHeight w:val="977"/>
        </w:trPr>
        <w:tc>
          <w:tcPr>
            <w:tcW w:w="9135" w:type="dxa"/>
          </w:tcPr>
          <w:p w14:paraId="7E475B47" w14:textId="77777777" w:rsidR="00C73FC4" w:rsidRPr="00C73FC4" w:rsidRDefault="00C73FC4" w:rsidP="00C73FC4">
            <w:pPr>
              <w:pStyle w:val="af6"/>
              <w:jc w:val="center"/>
              <w:rPr>
                <w:rFonts w:ascii="Times New Roman" w:hAnsi="Times New Roman"/>
                <w:b/>
                <w:bCs/>
                <w:sz w:val="28"/>
                <w:szCs w:val="28"/>
              </w:rPr>
            </w:pPr>
            <w:r w:rsidRPr="00C73FC4">
              <w:rPr>
                <w:rFonts w:ascii="Times New Roman" w:hAnsi="Times New Roman"/>
                <w:b/>
                <w:bCs/>
                <w:sz w:val="28"/>
                <w:szCs w:val="28"/>
              </w:rPr>
              <w:t>КОМУНАЛЬНЕ ПІДПРИЄМСТВО «ГЛОБИНСЬКЕ» ГЛОБИНСЬКОЇ</w:t>
            </w:r>
          </w:p>
          <w:p w14:paraId="06D4172D" w14:textId="4D9ED57A" w:rsidR="00205FA7" w:rsidRPr="00DD471F" w:rsidRDefault="00C73FC4" w:rsidP="00C73FC4">
            <w:pPr>
              <w:spacing w:after="0" w:line="240" w:lineRule="auto"/>
              <w:jc w:val="center"/>
              <w:rPr>
                <w:rFonts w:ascii="Times New Roman" w:eastAsia="Times New Roman" w:hAnsi="Times New Roman" w:cs="Times New Roman"/>
                <w:b/>
                <w:bCs/>
                <w:caps/>
                <w:sz w:val="28"/>
                <w:szCs w:val="28"/>
              </w:rPr>
            </w:pPr>
            <w:r w:rsidRPr="00C73FC4">
              <w:rPr>
                <w:rFonts w:ascii="Times New Roman" w:hAnsi="Times New Roman"/>
                <w:b/>
                <w:bCs/>
                <w:sz w:val="28"/>
                <w:szCs w:val="28"/>
              </w:rPr>
              <w:t>МІСЬКОЇ РАДИ</w:t>
            </w:r>
            <w:r w:rsidRPr="00DD471F">
              <w:rPr>
                <w:rFonts w:ascii="Times New Roman" w:eastAsia="Times New Roman" w:hAnsi="Times New Roman" w:cs="Times New Roman"/>
                <w:b/>
                <w:bCs/>
                <w:caps/>
                <w:sz w:val="28"/>
                <w:szCs w:val="28"/>
              </w:rPr>
              <w:t xml:space="preserve"> </w:t>
            </w:r>
          </w:p>
        </w:tc>
      </w:tr>
      <w:tr w:rsidR="00205FA7" w:rsidRPr="00DD471F" w14:paraId="3086D538" w14:textId="77777777" w:rsidTr="00205FA7">
        <w:trPr>
          <w:trHeight w:val="599"/>
        </w:trPr>
        <w:tc>
          <w:tcPr>
            <w:tcW w:w="9604" w:type="dxa"/>
            <w:gridSpan w:val="2"/>
            <w:vAlign w:val="bottom"/>
          </w:tcPr>
          <w:tbl>
            <w:tblPr>
              <w:tblStyle w:val="a3"/>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387"/>
            </w:tblGrid>
            <w:tr w:rsidR="00205FA7" w:rsidRPr="00DD471F" w14:paraId="31798D9C" w14:textId="77777777" w:rsidTr="00CB42D0">
              <w:tc>
                <w:tcPr>
                  <w:tcW w:w="4109" w:type="dxa"/>
                </w:tcPr>
                <w:p w14:paraId="6C7B43BB" w14:textId="77777777" w:rsidR="00205FA7" w:rsidRPr="00DD471F" w:rsidRDefault="00205FA7" w:rsidP="00D23456">
                  <w:pPr>
                    <w:tabs>
                      <w:tab w:val="left" w:pos="5068"/>
                    </w:tabs>
                    <w:ind w:left="-80"/>
                    <w:jc w:val="right"/>
                    <w:rPr>
                      <w:rFonts w:ascii="Times New Roman" w:eastAsia="Times New Roman" w:hAnsi="Times New Roman" w:cs="Times New Roman"/>
                      <w:sz w:val="28"/>
                      <w:szCs w:val="28"/>
                    </w:rPr>
                  </w:pPr>
                </w:p>
              </w:tc>
              <w:tc>
                <w:tcPr>
                  <w:tcW w:w="5387" w:type="dxa"/>
                </w:tcPr>
                <w:p w14:paraId="4FE24755" w14:textId="77777777" w:rsidR="00205FA7" w:rsidRPr="00DD471F" w:rsidRDefault="00205FA7" w:rsidP="000E0D98">
                  <w:pPr>
                    <w:tabs>
                      <w:tab w:val="left" w:pos="5068"/>
                    </w:tabs>
                    <w:ind w:left="-80"/>
                    <w:rPr>
                      <w:rFonts w:ascii="Times New Roman" w:eastAsia="Times New Roman" w:hAnsi="Times New Roman" w:cs="Times New Roman"/>
                    </w:rPr>
                  </w:pPr>
                  <w:r w:rsidRPr="00DD471F">
                    <w:rPr>
                      <w:rFonts w:ascii="Times New Roman" w:eastAsia="Times New Roman" w:hAnsi="Times New Roman" w:cs="Times New Roman"/>
                    </w:rPr>
                    <w:t>"ЗАТВЕРДЖЕНО"</w:t>
                  </w:r>
                </w:p>
                <w:p w14:paraId="7F65262B" w14:textId="2436BFDE" w:rsidR="00193C4A" w:rsidRDefault="00205FA7" w:rsidP="00C73FC4">
                  <w:pPr>
                    <w:tabs>
                      <w:tab w:val="left" w:pos="5068"/>
                    </w:tabs>
                    <w:ind w:left="-80"/>
                    <w:rPr>
                      <w:rFonts w:ascii="Times New Roman" w:eastAsia="Times New Roman" w:hAnsi="Times New Roman"/>
                    </w:rPr>
                  </w:pPr>
                  <w:r w:rsidRPr="00DD471F">
                    <w:rPr>
                      <w:rFonts w:ascii="Times New Roman" w:eastAsia="Times New Roman" w:hAnsi="Times New Roman" w:cs="Times New Roman"/>
                    </w:rPr>
                    <w:t xml:space="preserve">Рішенням уповноваженої особи </w:t>
                  </w:r>
                  <w:r w:rsidR="00193C4A" w:rsidRPr="009A7EE6">
                    <w:rPr>
                      <w:rFonts w:ascii="Times New Roman" w:eastAsia="Times New Roman" w:hAnsi="Times New Roman"/>
                    </w:rPr>
                    <w:t xml:space="preserve">Комунального підприємства </w:t>
                  </w:r>
                  <w:r w:rsidR="00C73FC4">
                    <w:rPr>
                      <w:rFonts w:ascii="Times New Roman" w:eastAsia="Times New Roman" w:hAnsi="Times New Roman"/>
                    </w:rPr>
                    <w:t>«Глобинське» Глобинської міської ради</w:t>
                  </w:r>
                </w:p>
                <w:p w14:paraId="66763A47" w14:textId="08F3F3F2" w:rsidR="00205FA7" w:rsidRDefault="00205FA7" w:rsidP="00193C4A">
                  <w:pPr>
                    <w:tabs>
                      <w:tab w:val="left" w:pos="5068"/>
                    </w:tabs>
                    <w:ind w:left="-80"/>
                    <w:rPr>
                      <w:rFonts w:ascii="Times New Roman" w:eastAsia="Times New Roman" w:hAnsi="Times New Roman" w:cs="Times New Roman"/>
                    </w:rPr>
                  </w:pPr>
                  <w:r w:rsidRPr="00DD471F">
                    <w:rPr>
                      <w:rFonts w:ascii="Times New Roman" w:eastAsia="Times New Roman" w:hAnsi="Times New Roman" w:cs="Times New Roman"/>
                    </w:rPr>
                    <w:t xml:space="preserve">від </w:t>
                  </w:r>
                  <w:r w:rsidR="00995C1A">
                    <w:rPr>
                      <w:rFonts w:ascii="Times New Roman" w:eastAsia="Times New Roman" w:hAnsi="Times New Roman" w:cs="Times New Roman"/>
                    </w:rPr>
                    <w:t>16.04.</w:t>
                  </w:r>
                  <w:r w:rsidR="00830F26" w:rsidRPr="00DD471F">
                    <w:rPr>
                      <w:rFonts w:ascii="Times New Roman" w:eastAsia="Times New Roman" w:hAnsi="Times New Roman" w:cs="Times New Roman"/>
                    </w:rPr>
                    <w:t>202</w:t>
                  </w:r>
                  <w:r w:rsidR="0037391D">
                    <w:rPr>
                      <w:rFonts w:ascii="Times New Roman" w:eastAsia="Times New Roman" w:hAnsi="Times New Roman" w:cs="Times New Roman"/>
                    </w:rPr>
                    <w:t>4</w:t>
                  </w:r>
                  <w:r w:rsidR="00830F26" w:rsidRPr="00DD471F">
                    <w:rPr>
                      <w:rFonts w:ascii="Times New Roman" w:eastAsia="Times New Roman" w:hAnsi="Times New Roman" w:cs="Times New Roman"/>
                    </w:rPr>
                    <w:t xml:space="preserve"> № </w:t>
                  </w:r>
                  <w:r w:rsidR="00C90864">
                    <w:rPr>
                      <w:rFonts w:ascii="Times New Roman" w:eastAsia="Times New Roman" w:hAnsi="Times New Roman" w:cs="Times New Roman"/>
                    </w:rPr>
                    <w:t>2</w:t>
                  </w:r>
                </w:p>
                <w:p w14:paraId="60A69CF8" w14:textId="217E9CA1" w:rsidR="00205FA7" w:rsidRPr="00DD471F" w:rsidRDefault="00205FA7" w:rsidP="000E0D98">
                  <w:pPr>
                    <w:tabs>
                      <w:tab w:val="left" w:pos="5068"/>
                    </w:tabs>
                    <w:ind w:left="-80"/>
                    <w:rPr>
                      <w:rFonts w:ascii="Times New Roman" w:eastAsia="Times New Roman" w:hAnsi="Times New Roman" w:cs="Times New Roman"/>
                    </w:rPr>
                  </w:pPr>
                  <w:r w:rsidRPr="00DD471F">
                    <w:rPr>
                      <w:rFonts w:ascii="Times New Roman" w:eastAsia="Times New Roman" w:hAnsi="Times New Roman" w:cs="Times New Roman"/>
                    </w:rPr>
                    <w:t>___________________ /</w:t>
                  </w:r>
                  <w:r w:rsidR="00C73FC4">
                    <w:rPr>
                      <w:rFonts w:ascii="Times New Roman" w:eastAsia="Times New Roman" w:hAnsi="Times New Roman" w:cs="Times New Roman"/>
                    </w:rPr>
                    <w:t>Чигринець О.А.</w:t>
                  </w:r>
                  <w:r w:rsidRPr="00DD471F">
                    <w:rPr>
                      <w:rFonts w:ascii="Times New Roman" w:eastAsia="Times New Roman" w:hAnsi="Times New Roman" w:cs="Times New Roman"/>
                    </w:rPr>
                    <w:t>/</w:t>
                  </w:r>
                </w:p>
                <w:p w14:paraId="72E0B480" w14:textId="77777777" w:rsidR="00205FA7" w:rsidRPr="00DD471F" w:rsidRDefault="00205FA7" w:rsidP="00D23456">
                  <w:pPr>
                    <w:tabs>
                      <w:tab w:val="left" w:pos="5068"/>
                    </w:tabs>
                    <w:ind w:left="-80"/>
                    <w:jc w:val="right"/>
                    <w:rPr>
                      <w:rFonts w:ascii="Times New Roman" w:eastAsia="Times New Roman" w:hAnsi="Times New Roman" w:cs="Times New Roman"/>
                      <w:sz w:val="28"/>
                      <w:szCs w:val="28"/>
                    </w:rPr>
                  </w:pPr>
                </w:p>
              </w:tc>
            </w:tr>
          </w:tbl>
          <w:p w14:paraId="1F3A5DEF" w14:textId="77777777" w:rsidR="00205FA7" w:rsidRPr="00DD471F" w:rsidRDefault="00205FA7" w:rsidP="00D23456">
            <w:pPr>
              <w:tabs>
                <w:tab w:val="left" w:pos="5068"/>
              </w:tabs>
              <w:spacing w:after="0" w:line="240" w:lineRule="auto"/>
              <w:ind w:left="-80"/>
              <w:jc w:val="right"/>
              <w:rPr>
                <w:rFonts w:ascii="Times New Roman" w:eastAsia="Times New Roman" w:hAnsi="Times New Roman" w:cs="Times New Roman"/>
                <w:sz w:val="28"/>
                <w:szCs w:val="28"/>
              </w:rPr>
            </w:pPr>
          </w:p>
          <w:p w14:paraId="1D325F83" w14:textId="77777777" w:rsidR="00205FA7" w:rsidRPr="00DD471F" w:rsidRDefault="00205FA7" w:rsidP="00D23456">
            <w:pPr>
              <w:tabs>
                <w:tab w:val="left" w:pos="5068"/>
              </w:tabs>
              <w:spacing w:after="0" w:line="240" w:lineRule="auto"/>
              <w:ind w:left="-80"/>
              <w:jc w:val="right"/>
              <w:rPr>
                <w:rFonts w:ascii="Times New Roman" w:eastAsia="Times New Roman" w:hAnsi="Times New Roman" w:cs="Times New Roman"/>
                <w:sz w:val="28"/>
                <w:szCs w:val="28"/>
              </w:rPr>
            </w:pPr>
          </w:p>
        </w:tc>
      </w:tr>
    </w:tbl>
    <w:p w14:paraId="3FAE9AC3" w14:textId="77777777" w:rsidR="00205FA7" w:rsidRDefault="00205FA7" w:rsidP="00B25A82">
      <w:pPr>
        <w:spacing w:after="0" w:line="240" w:lineRule="auto"/>
        <w:jc w:val="center"/>
        <w:rPr>
          <w:rFonts w:ascii="Times New Roman" w:eastAsia="Times New Roman" w:hAnsi="Times New Roman" w:cs="Times New Roman"/>
          <w:b/>
          <w:bCs/>
          <w:color w:val="000000"/>
          <w:sz w:val="28"/>
          <w:szCs w:val="28"/>
          <w:lang w:eastAsia="uk-UA"/>
        </w:rPr>
      </w:pPr>
    </w:p>
    <w:p w14:paraId="28740761" w14:textId="77777777" w:rsidR="00DD471F" w:rsidRDefault="00DD471F" w:rsidP="00B25A82">
      <w:pPr>
        <w:spacing w:after="0" w:line="240" w:lineRule="auto"/>
        <w:jc w:val="center"/>
        <w:rPr>
          <w:rFonts w:ascii="Times New Roman" w:eastAsia="Times New Roman" w:hAnsi="Times New Roman" w:cs="Times New Roman"/>
          <w:b/>
          <w:bCs/>
          <w:color w:val="000000"/>
          <w:sz w:val="28"/>
          <w:szCs w:val="28"/>
          <w:lang w:eastAsia="uk-UA"/>
        </w:rPr>
      </w:pPr>
    </w:p>
    <w:p w14:paraId="064BD43B" w14:textId="77777777" w:rsidR="00DD471F" w:rsidRDefault="00DD471F" w:rsidP="00B25A82">
      <w:pPr>
        <w:spacing w:after="0" w:line="240" w:lineRule="auto"/>
        <w:jc w:val="center"/>
        <w:rPr>
          <w:rFonts w:ascii="Times New Roman" w:eastAsia="Times New Roman" w:hAnsi="Times New Roman" w:cs="Times New Roman"/>
          <w:b/>
          <w:bCs/>
          <w:color w:val="000000"/>
          <w:sz w:val="28"/>
          <w:szCs w:val="28"/>
          <w:lang w:eastAsia="uk-UA"/>
        </w:rPr>
      </w:pPr>
    </w:p>
    <w:p w14:paraId="2619938F" w14:textId="77777777" w:rsidR="00DD471F" w:rsidRDefault="00DD471F" w:rsidP="00B25A82">
      <w:pPr>
        <w:spacing w:after="0" w:line="240" w:lineRule="auto"/>
        <w:jc w:val="center"/>
        <w:rPr>
          <w:rFonts w:ascii="Times New Roman" w:eastAsia="Times New Roman" w:hAnsi="Times New Roman" w:cs="Times New Roman"/>
          <w:b/>
          <w:bCs/>
          <w:color w:val="000000"/>
          <w:sz w:val="28"/>
          <w:szCs w:val="28"/>
          <w:lang w:eastAsia="uk-UA"/>
        </w:rPr>
      </w:pPr>
    </w:p>
    <w:p w14:paraId="3E3E8A4C" w14:textId="77777777" w:rsidR="00DD471F" w:rsidRDefault="00DD471F" w:rsidP="00B25A82">
      <w:pPr>
        <w:spacing w:after="0" w:line="240" w:lineRule="auto"/>
        <w:jc w:val="center"/>
        <w:rPr>
          <w:rFonts w:ascii="Times New Roman" w:eastAsia="Times New Roman" w:hAnsi="Times New Roman" w:cs="Times New Roman"/>
          <w:b/>
          <w:bCs/>
          <w:color w:val="000000"/>
          <w:sz w:val="28"/>
          <w:szCs w:val="28"/>
          <w:lang w:eastAsia="uk-UA"/>
        </w:rPr>
      </w:pPr>
    </w:p>
    <w:p w14:paraId="004C6C0A" w14:textId="77777777" w:rsidR="00DD471F" w:rsidRPr="00DD471F" w:rsidRDefault="00DD471F" w:rsidP="00B25A82">
      <w:pPr>
        <w:spacing w:after="0" w:line="240" w:lineRule="auto"/>
        <w:jc w:val="center"/>
        <w:rPr>
          <w:rFonts w:ascii="Times New Roman" w:eastAsia="Times New Roman" w:hAnsi="Times New Roman" w:cs="Times New Roman"/>
          <w:b/>
          <w:bCs/>
          <w:color w:val="000000"/>
          <w:sz w:val="28"/>
          <w:szCs w:val="28"/>
          <w:lang w:eastAsia="uk-UA"/>
        </w:rPr>
      </w:pPr>
    </w:p>
    <w:p w14:paraId="0ED97ABA" w14:textId="77777777" w:rsidR="00205FA7" w:rsidRPr="00DD471F" w:rsidRDefault="00205FA7" w:rsidP="00B25A82">
      <w:pPr>
        <w:spacing w:after="0" w:line="240" w:lineRule="auto"/>
        <w:jc w:val="center"/>
        <w:rPr>
          <w:rFonts w:ascii="Times New Roman" w:eastAsia="Times New Roman" w:hAnsi="Times New Roman" w:cs="Times New Roman"/>
          <w:b/>
          <w:bCs/>
          <w:color w:val="000000"/>
          <w:sz w:val="28"/>
          <w:szCs w:val="28"/>
          <w:lang w:eastAsia="uk-UA"/>
        </w:rPr>
      </w:pPr>
    </w:p>
    <w:p w14:paraId="4845E2CD" w14:textId="77777777" w:rsidR="00205FA7" w:rsidRPr="00DD471F" w:rsidRDefault="00205FA7" w:rsidP="00B25A82">
      <w:pPr>
        <w:spacing w:after="0" w:line="240" w:lineRule="auto"/>
        <w:jc w:val="center"/>
        <w:rPr>
          <w:rFonts w:ascii="Times New Roman" w:eastAsia="Times New Roman" w:hAnsi="Times New Roman" w:cs="Times New Roman"/>
          <w:sz w:val="28"/>
          <w:szCs w:val="28"/>
          <w:lang w:eastAsia="uk-UA"/>
        </w:rPr>
      </w:pPr>
      <w:r w:rsidRPr="00DD471F">
        <w:rPr>
          <w:rFonts w:ascii="Times New Roman" w:eastAsia="Times New Roman" w:hAnsi="Times New Roman" w:cs="Times New Roman"/>
          <w:b/>
          <w:bCs/>
          <w:color w:val="000000"/>
          <w:sz w:val="28"/>
          <w:szCs w:val="28"/>
          <w:lang w:eastAsia="uk-UA"/>
        </w:rPr>
        <w:t>ТЕНДЕРНА ДОКУМЕНТАЦІЯ</w:t>
      </w:r>
    </w:p>
    <w:p w14:paraId="3C1AA147" w14:textId="1497A86D" w:rsidR="003A2F0E" w:rsidRPr="00457AC5" w:rsidRDefault="00205FA7" w:rsidP="003A2F0E">
      <w:pPr>
        <w:spacing w:after="0" w:line="240" w:lineRule="auto"/>
        <w:jc w:val="center"/>
        <w:rPr>
          <w:rFonts w:ascii="Times New Roman" w:eastAsia="Times New Roman" w:hAnsi="Times New Roman" w:cs="Times New Roman"/>
          <w:b/>
          <w:bCs/>
          <w:snapToGrid w:val="0"/>
          <w:sz w:val="28"/>
          <w:szCs w:val="28"/>
        </w:rPr>
      </w:pPr>
      <w:r w:rsidRPr="00DD471F">
        <w:rPr>
          <w:rFonts w:ascii="Times New Roman" w:eastAsia="Times New Roman" w:hAnsi="Times New Roman" w:cs="Times New Roman"/>
          <w:b/>
          <w:bCs/>
          <w:color w:val="000000"/>
          <w:sz w:val="28"/>
          <w:szCs w:val="28"/>
          <w:lang w:eastAsia="uk-UA"/>
        </w:rPr>
        <w:t>на закупівлю</w:t>
      </w:r>
      <w:r w:rsidR="00373C0D" w:rsidRPr="00DD471F">
        <w:rPr>
          <w:rFonts w:ascii="Times New Roman" w:eastAsia="Times New Roman" w:hAnsi="Times New Roman" w:cs="Times New Roman"/>
          <w:b/>
          <w:bCs/>
          <w:color w:val="000000"/>
          <w:sz w:val="28"/>
          <w:szCs w:val="28"/>
          <w:lang w:eastAsia="uk-UA"/>
        </w:rPr>
        <w:t xml:space="preserve"> </w:t>
      </w:r>
      <w:r w:rsidR="003A2F0E" w:rsidRPr="00457AC5">
        <w:rPr>
          <w:rFonts w:ascii="Times New Roman" w:eastAsia="Times New Roman" w:hAnsi="Times New Roman" w:cs="Times New Roman"/>
          <w:b/>
          <w:bCs/>
          <w:snapToGrid w:val="0"/>
          <w:sz w:val="28"/>
          <w:szCs w:val="28"/>
        </w:rPr>
        <w:t xml:space="preserve"> </w:t>
      </w:r>
    </w:p>
    <w:p w14:paraId="64AA05CB" w14:textId="78578F43" w:rsidR="003A2F0E" w:rsidRPr="00DD471F" w:rsidRDefault="003A2F0E" w:rsidP="003A2F0E">
      <w:pPr>
        <w:spacing w:after="0" w:line="240" w:lineRule="auto"/>
        <w:jc w:val="center"/>
        <w:rPr>
          <w:rFonts w:ascii="Times New Roman" w:eastAsia="Times New Roman" w:hAnsi="Times New Roman" w:cs="Times New Roman"/>
          <w:b/>
          <w:bCs/>
          <w:snapToGrid w:val="0"/>
          <w:sz w:val="28"/>
          <w:szCs w:val="28"/>
        </w:rPr>
      </w:pPr>
      <w:r w:rsidRPr="00457AC5">
        <w:rPr>
          <w:rFonts w:ascii="Times New Roman" w:eastAsia="Times New Roman" w:hAnsi="Times New Roman" w:cs="Times New Roman"/>
          <w:b/>
          <w:bCs/>
          <w:snapToGrid w:val="0"/>
          <w:sz w:val="28"/>
          <w:szCs w:val="28"/>
        </w:rPr>
        <w:t>дизельне паливо</w:t>
      </w:r>
      <w:r w:rsidR="00C33B62">
        <w:rPr>
          <w:rFonts w:ascii="Times New Roman" w:eastAsia="Times New Roman" w:hAnsi="Times New Roman" w:cs="Times New Roman"/>
          <w:b/>
          <w:bCs/>
          <w:snapToGrid w:val="0"/>
          <w:sz w:val="28"/>
          <w:szCs w:val="28"/>
        </w:rPr>
        <w:t>, бензин А-95</w:t>
      </w:r>
    </w:p>
    <w:p w14:paraId="69AD3740" w14:textId="77777777" w:rsidR="003A2F0E" w:rsidRPr="00DD471F" w:rsidRDefault="003A2F0E" w:rsidP="003A2F0E">
      <w:pPr>
        <w:spacing w:after="0" w:line="240" w:lineRule="auto"/>
        <w:jc w:val="center"/>
        <w:rPr>
          <w:rFonts w:ascii="Times New Roman" w:eastAsia="Times New Roman" w:hAnsi="Times New Roman" w:cs="Times New Roman"/>
          <w:b/>
          <w:bCs/>
          <w:snapToGrid w:val="0"/>
          <w:sz w:val="28"/>
          <w:szCs w:val="28"/>
        </w:rPr>
      </w:pPr>
    </w:p>
    <w:p w14:paraId="352D91C7" w14:textId="77777777" w:rsidR="00205FA7" w:rsidRDefault="00205FA7" w:rsidP="00B25A82">
      <w:pPr>
        <w:spacing w:after="0" w:line="240" w:lineRule="auto"/>
        <w:jc w:val="center"/>
        <w:rPr>
          <w:rFonts w:ascii="Times New Roman" w:eastAsia="Times New Roman" w:hAnsi="Times New Roman" w:cs="Times New Roman"/>
          <w:sz w:val="28"/>
          <w:szCs w:val="28"/>
          <w:lang w:eastAsia="uk-UA"/>
        </w:rPr>
      </w:pPr>
    </w:p>
    <w:p w14:paraId="303E5EFA" w14:textId="77777777" w:rsidR="00DD471F" w:rsidRDefault="00DD471F" w:rsidP="00B25A82">
      <w:pPr>
        <w:spacing w:after="0" w:line="240" w:lineRule="auto"/>
        <w:jc w:val="center"/>
        <w:rPr>
          <w:rFonts w:ascii="Times New Roman" w:eastAsia="Times New Roman" w:hAnsi="Times New Roman" w:cs="Times New Roman"/>
          <w:sz w:val="28"/>
          <w:szCs w:val="28"/>
          <w:lang w:eastAsia="uk-UA"/>
        </w:rPr>
      </w:pPr>
    </w:p>
    <w:p w14:paraId="63CE74EF" w14:textId="77777777" w:rsidR="00DD471F" w:rsidRPr="00DD471F" w:rsidRDefault="00DD471F" w:rsidP="00B25A82">
      <w:pPr>
        <w:spacing w:after="0" w:line="240" w:lineRule="auto"/>
        <w:jc w:val="center"/>
        <w:rPr>
          <w:rFonts w:ascii="Times New Roman" w:eastAsia="Times New Roman" w:hAnsi="Times New Roman" w:cs="Times New Roman"/>
          <w:sz w:val="28"/>
          <w:szCs w:val="28"/>
          <w:lang w:eastAsia="uk-UA"/>
        </w:rPr>
      </w:pPr>
    </w:p>
    <w:p w14:paraId="0268E60C" w14:textId="77777777" w:rsidR="00A97194" w:rsidRPr="00DD471F" w:rsidRDefault="00A97194" w:rsidP="00B25A82">
      <w:pPr>
        <w:spacing w:after="0" w:line="240" w:lineRule="auto"/>
        <w:jc w:val="center"/>
        <w:rPr>
          <w:rFonts w:ascii="Times New Roman" w:eastAsia="Times New Roman" w:hAnsi="Times New Roman" w:cs="Times New Roman"/>
          <w:sz w:val="28"/>
          <w:szCs w:val="28"/>
          <w:lang w:eastAsia="uk-UA"/>
        </w:rPr>
      </w:pPr>
    </w:p>
    <w:p w14:paraId="0D4DF915" w14:textId="77777777" w:rsidR="00373C0D" w:rsidRPr="00DD471F" w:rsidRDefault="00373C0D" w:rsidP="00373C0D">
      <w:pPr>
        <w:spacing w:after="0" w:line="240" w:lineRule="auto"/>
        <w:jc w:val="center"/>
        <w:rPr>
          <w:rFonts w:ascii="Times New Roman" w:eastAsia="Times New Roman" w:hAnsi="Times New Roman" w:cs="Times New Roman"/>
          <w:sz w:val="28"/>
          <w:szCs w:val="28"/>
          <w:lang w:eastAsia="uk-UA"/>
        </w:rPr>
      </w:pPr>
      <w:r w:rsidRPr="00DD471F">
        <w:rPr>
          <w:rFonts w:ascii="Times New Roman" w:eastAsia="Times New Roman" w:hAnsi="Times New Roman" w:cs="Times New Roman"/>
          <w:b/>
          <w:bCs/>
          <w:color w:val="000000"/>
          <w:sz w:val="28"/>
          <w:szCs w:val="28"/>
          <w:lang w:eastAsia="uk-UA"/>
        </w:rPr>
        <w:t>за кодом ДК 021:</w:t>
      </w:r>
      <w:r w:rsidR="00080C17">
        <w:rPr>
          <w:rFonts w:ascii="Times New Roman" w:eastAsia="Times New Roman" w:hAnsi="Times New Roman" w:cs="Times New Roman"/>
          <w:b/>
          <w:bCs/>
          <w:color w:val="000000"/>
          <w:sz w:val="28"/>
          <w:szCs w:val="28"/>
          <w:lang w:eastAsia="uk-UA"/>
        </w:rPr>
        <w:t>2015-  09130000-9 «Нафта і дистиляти»</w:t>
      </w:r>
    </w:p>
    <w:tbl>
      <w:tblPr>
        <w:tblW w:w="0" w:type="auto"/>
        <w:tblInd w:w="-106" w:type="dxa"/>
        <w:tblLook w:val="01E0" w:firstRow="1" w:lastRow="1" w:firstColumn="1" w:lastColumn="1" w:noHBand="0" w:noVBand="0"/>
      </w:tblPr>
      <w:tblGrid>
        <w:gridCol w:w="9135"/>
      </w:tblGrid>
      <w:tr w:rsidR="00205FA7" w:rsidRPr="00DD471F" w14:paraId="1F45F310" w14:textId="77777777" w:rsidTr="00205FA7">
        <w:tc>
          <w:tcPr>
            <w:tcW w:w="9135" w:type="dxa"/>
          </w:tcPr>
          <w:p w14:paraId="0359603E"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16CDEB2E"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74C404EC"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1EFDDA68"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0BB08740"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0E414FF6"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7AA53C32"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30035455"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0AC718A0"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13085A24"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4276CA67"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623FBB84"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42099896"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052F7FF9" w14:textId="77777777" w:rsidR="00745797" w:rsidRPr="00DD471F" w:rsidRDefault="00745797" w:rsidP="00B25A82">
            <w:pPr>
              <w:spacing w:after="0" w:line="240" w:lineRule="auto"/>
              <w:jc w:val="center"/>
              <w:rPr>
                <w:rFonts w:ascii="Times New Roman" w:eastAsia="Times New Roman" w:hAnsi="Times New Roman" w:cs="Times New Roman"/>
                <w:b/>
                <w:bCs/>
                <w:snapToGrid w:val="0"/>
                <w:sz w:val="28"/>
                <w:szCs w:val="28"/>
              </w:rPr>
            </w:pPr>
          </w:p>
          <w:p w14:paraId="0A4D1FE5" w14:textId="77777777" w:rsidR="00205FA7" w:rsidRPr="00DD471F" w:rsidRDefault="00205FA7" w:rsidP="00193C4A">
            <w:pPr>
              <w:spacing w:after="0" w:line="240" w:lineRule="auto"/>
              <w:rPr>
                <w:rFonts w:ascii="Times New Roman" w:eastAsia="Times New Roman" w:hAnsi="Times New Roman" w:cs="Times New Roman"/>
                <w:b/>
                <w:bCs/>
                <w:snapToGrid w:val="0"/>
                <w:sz w:val="28"/>
                <w:szCs w:val="28"/>
              </w:rPr>
            </w:pPr>
          </w:p>
          <w:p w14:paraId="4BCD3CA7"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1B9CAFCE" w14:textId="77777777" w:rsidR="00205FA7" w:rsidRPr="00DD471F" w:rsidRDefault="00205FA7" w:rsidP="00B25A82">
            <w:pPr>
              <w:spacing w:after="0" w:line="240" w:lineRule="auto"/>
              <w:jc w:val="center"/>
              <w:rPr>
                <w:rFonts w:ascii="Times New Roman" w:eastAsia="Times New Roman" w:hAnsi="Times New Roman" w:cs="Times New Roman"/>
                <w:b/>
                <w:bCs/>
                <w:snapToGrid w:val="0"/>
                <w:sz w:val="28"/>
                <w:szCs w:val="28"/>
              </w:rPr>
            </w:pPr>
          </w:p>
          <w:p w14:paraId="65114335" w14:textId="77777777" w:rsidR="00205FA7" w:rsidRPr="00DD471F" w:rsidRDefault="00B348D8" w:rsidP="00B25A82">
            <w:pPr>
              <w:spacing w:after="0" w:line="240" w:lineRule="auto"/>
              <w:jc w:val="center"/>
              <w:rPr>
                <w:rFonts w:ascii="Times New Roman" w:eastAsia="Times New Roman" w:hAnsi="Times New Roman" w:cs="Times New Roman"/>
                <w:b/>
                <w:bCs/>
                <w:snapToGrid w:val="0"/>
                <w:sz w:val="28"/>
                <w:szCs w:val="28"/>
              </w:rPr>
            </w:pPr>
            <w:r w:rsidRPr="00DD471F">
              <w:rPr>
                <w:rFonts w:ascii="Times New Roman" w:eastAsia="Times New Roman" w:hAnsi="Times New Roman" w:cs="Times New Roman"/>
                <w:b/>
                <w:bCs/>
                <w:snapToGrid w:val="0"/>
                <w:sz w:val="28"/>
                <w:szCs w:val="28"/>
              </w:rPr>
              <w:t>202</w:t>
            </w:r>
            <w:r w:rsidR="0037391D">
              <w:rPr>
                <w:rFonts w:ascii="Times New Roman" w:eastAsia="Times New Roman" w:hAnsi="Times New Roman" w:cs="Times New Roman"/>
                <w:b/>
                <w:bCs/>
                <w:snapToGrid w:val="0"/>
                <w:sz w:val="28"/>
                <w:szCs w:val="28"/>
              </w:rPr>
              <w:t>4</w:t>
            </w:r>
          </w:p>
          <w:p w14:paraId="1C9DA8AF" w14:textId="0CF51723" w:rsidR="00205FA7" w:rsidRDefault="00205FA7" w:rsidP="00B25A82">
            <w:pPr>
              <w:spacing w:after="0" w:line="240" w:lineRule="auto"/>
              <w:jc w:val="center"/>
              <w:rPr>
                <w:rFonts w:ascii="Times New Roman" w:eastAsia="Times New Roman" w:hAnsi="Times New Roman" w:cs="Times New Roman"/>
                <w:b/>
                <w:bCs/>
                <w:snapToGrid w:val="0"/>
                <w:sz w:val="28"/>
                <w:szCs w:val="28"/>
              </w:rPr>
            </w:pPr>
            <w:r w:rsidRPr="00DD471F">
              <w:rPr>
                <w:rFonts w:ascii="Times New Roman" w:eastAsia="Times New Roman" w:hAnsi="Times New Roman" w:cs="Times New Roman"/>
                <w:b/>
                <w:bCs/>
                <w:snapToGrid w:val="0"/>
                <w:sz w:val="28"/>
                <w:szCs w:val="28"/>
              </w:rPr>
              <w:t xml:space="preserve">м. </w:t>
            </w:r>
            <w:r w:rsidR="00C73FC4">
              <w:rPr>
                <w:rFonts w:ascii="Times New Roman" w:eastAsia="Times New Roman" w:hAnsi="Times New Roman" w:cs="Times New Roman"/>
                <w:b/>
                <w:bCs/>
                <w:snapToGrid w:val="0"/>
                <w:sz w:val="28"/>
                <w:szCs w:val="28"/>
              </w:rPr>
              <w:t>Глобине</w:t>
            </w:r>
          </w:p>
          <w:p w14:paraId="624C2C22" w14:textId="77777777" w:rsidR="00C73FC4" w:rsidRPr="00DD471F" w:rsidRDefault="00C73FC4" w:rsidP="00B25A82">
            <w:pPr>
              <w:spacing w:after="0" w:line="240" w:lineRule="auto"/>
              <w:jc w:val="center"/>
              <w:rPr>
                <w:rFonts w:ascii="Times New Roman" w:eastAsia="Times New Roman" w:hAnsi="Times New Roman" w:cs="Times New Roman"/>
                <w:b/>
                <w:bCs/>
                <w:snapToGrid w:val="0"/>
                <w:sz w:val="28"/>
                <w:szCs w:val="28"/>
              </w:rPr>
            </w:pPr>
          </w:p>
        </w:tc>
      </w:tr>
    </w:tbl>
    <w:p w14:paraId="598A7711" w14:textId="77777777" w:rsidR="00B14C85" w:rsidRPr="00DD471F" w:rsidRDefault="00B14C85"/>
    <w:tbl>
      <w:tblPr>
        <w:tblW w:w="0" w:type="auto"/>
        <w:tblInd w:w="-106" w:type="dxa"/>
        <w:tblLook w:val="01E0" w:firstRow="1" w:lastRow="1" w:firstColumn="1" w:lastColumn="1" w:noHBand="0" w:noVBand="0"/>
      </w:tblPr>
      <w:tblGrid>
        <w:gridCol w:w="166"/>
        <w:gridCol w:w="426"/>
        <w:gridCol w:w="3841"/>
        <w:gridCol w:w="2885"/>
        <w:gridCol w:w="2643"/>
      </w:tblGrid>
      <w:tr w:rsidR="00205FA7" w:rsidRPr="00DD471F" w14:paraId="096487BE" w14:textId="77777777" w:rsidTr="00E50F92">
        <w:trPr>
          <w:gridAfter w:val="1"/>
        </w:trPr>
        <w:tc>
          <w:tcPr>
            <w:tcW w:w="9135" w:type="dxa"/>
            <w:gridSpan w:val="4"/>
          </w:tcPr>
          <w:p w14:paraId="3006A13E" w14:textId="77777777" w:rsidR="00205FA7" w:rsidRPr="00DD471F" w:rsidRDefault="00205FA7" w:rsidP="00B25A82">
            <w:pPr>
              <w:spacing w:after="0" w:line="240" w:lineRule="auto"/>
              <w:jc w:val="center"/>
              <w:rPr>
                <w:rFonts w:ascii="Times New Roman" w:eastAsia="Times New Roman" w:hAnsi="Times New Roman" w:cs="Times New Roman"/>
              </w:rPr>
            </w:pPr>
          </w:p>
        </w:tc>
      </w:tr>
      <w:tr w:rsidR="00205FA7" w:rsidRPr="00DD471F" w14:paraId="16E8E526"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B82AAF"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lastRenderedPageBreak/>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4A7149"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Загальні положення</w:t>
            </w:r>
          </w:p>
        </w:tc>
      </w:tr>
      <w:tr w:rsidR="00205FA7" w:rsidRPr="00DD471F" w14:paraId="002FD0A7"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AB9E4B"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E4ABFD"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Терміни, які вживаються в тендерній документації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6F5C8" w14:textId="77777777" w:rsidR="00205FA7" w:rsidRPr="00DD471F" w:rsidRDefault="00BA5941" w:rsidP="00BA5941">
            <w:pPr>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sidR="00193C4A" w:rsidRPr="00DD471F">
              <w:rPr>
                <w:rFonts w:ascii="Times New Roman" w:eastAsia="Times New Roman" w:hAnsi="Times New Roman" w:cs="Times New Roman"/>
                <w:color w:val="000000"/>
                <w:lang w:eastAsia="uk-UA"/>
              </w:rPr>
              <w:t>Особливостей</w:t>
            </w:r>
            <w:r w:rsidRPr="00DD471F">
              <w:rPr>
                <w:rFonts w:ascii="Times New Roman" w:eastAsia="Times New Roman" w:hAnsi="Times New Roman" w:cs="Times New Roman"/>
                <w:color w:val="000000"/>
                <w:lang w:eastAsia="uk-UA"/>
              </w:rPr>
              <w:t>.</w:t>
            </w:r>
          </w:p>
        </w:tc>
      </w:tr>
      <w:tr w:rsidR="00205FA7" w:rsidRPr="00DD471F" w14:paraId="23200188"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6445B9"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D3A6BF"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замовника торгів</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B0BBC2" w14:textId="77777777" w:rsidR="00205FA7" w:rsidRPr="00DD471F" w:rsidRDefault="00205FA7" w:rsidP="00B25A82">
            <w:pPr>
              <w:spacing w:after="0" w:line="240" w:lineRule="auto"/>
              <w:rPr>
                <w:rFonts w:ascii="Times New Roman" w:eastAsia="Times New Roman" w:hAnsi="Times New Roman" w:cs="Times New Roman"/>
                <w:lang w:eastAsia="uk-UA"/>
              </w:rPr>
            </w:pPr>
          </w:p>
        </w:tc>
      </w:tr>
      <w:tr w:rsidR="00205FA7" w:rsidRPr="00DD471F" w14:paraId="2B519CCC"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E78238"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B6094"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повне найменування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ED5139" w14:textId="61315769" w:rsidR="00205FA7" w:rsidRPr="0010234D" w:rsidRDefault="00444EA3" w:rsidP="00193C4A">
            <w:pPr>
              <w:spacing w:after="0" w:line="240" w:lineRule="auto"/>
              <w:rPr>
                <w:rFonts w:ascii="Times New Roman" w:eastAsia="Times New Roman" w:hAnsi="Times New Roman" w:cs="Times New Roman"/>
                <w:lang w:eastAsia="uk-UA"/>
              </w:rPr>
            </w:pPr>
            <w:r w:rsidRPr="0010234D">
              <w:rPr>
                <w:rFonts w:ascii="Times New Roman" w:hAnsi="Times New Roman"/>
              </w:rPr>
              <w:t>КОМУНАЛЬНЕ ПІДПРИЄМСТВО «ГЛОБИНСЬКЕ» ГЛОБИНСЬКОЇ МІСЬКОЇ РАДИ,  код ЄДРПОУ 41289754</w:t>
            </w:r>
            <w:r w:rsidRPr="0010234D">
              <w:rPr>
                <w:rFonts w:ascii="Times New Roman" w:eastAsia="Times New Roman" w:hAnsi="Times New Roman"/>
              </w:rPr>
              <w:t xml:space="preserve"> </w:t>
            </w:r>
            <w:r w:rsidR="00193C4A" w:rsidRPr="0010234D">
              <w:rPr>
                <w:rFonts w:ascii="Times New Roman" w:eastAsia="Times New Roman" w:hAnsi="Times New Roman"/>
              </w:rPr>
              <w:t>(далі – Замовник)</w:t>
            </w:r>
          </w:p>
        </w:tc>
      </w:tr>
      <w:tr w:rsidR="00205FA7" w:rsidRPr="00DD471F" w14:paraId="65DC403E"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F91493"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974846"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місцезнаходження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C60D9" w14:textId="24873A46" w:rsidR="00205FA7" w:rsidRPr="0010234D" w:rsidRDefault="00444EA3" w:rsidP="00B25A82">
            <w:pPr>
              <w:spacing w:after="0" w:line="240" w:lineRule="auto"/>
              <w:rPr>
                <w:rFonts w:ascii="Times New Roman" w:eastAsia="Times New Roman" w:hAnsi="Times New Roman" w:cs="Times New Roman"/>
                <w:lang w:eastAsia="uk-UA"/>
              </w:rPr>
            </w:pPr>
            <w:r w:rsidRPr="0010234D">
              <w:rPr>
                <w:rFonts w:ascii="Times New Roman" w:hAnsi="Times New Roman"/>
              </w:rPr>
              <w:t>вул. МІЧУРІНА, 94/1, м. Глобине, Полтавська область, Україна, 39000</w:t>
            </w:r>
          </w:p>
        </w:tc>
      </w:tr>
      <w:tr w:rsidR="00205FA7" w:rsidRPr="00DD471F" w14:paraId="4950AA49"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997B71"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216DA1"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Посадова(і) особа(и) замовника, уповноважена(і) здійснювати зв'язок з учасниками</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3C747" w14:textId="1F726A8F" w:rsidR="00205FA7" w:rsidRPr="0010234D" w:rsidRDefault="0010234D" w:rsidP="00AB1C85">
            <w:pPr>
              <w:widowControl w:val="0"/>
              <w:spacing w:after="0" w:line="240" w:lineRule="auto"/>
              <w:rPr>
                <w:rFonts w:ascii="Times New Roman" w:eastAsia="Times New Roman" w:hAnsi="Times New Roman" w:cs="Times New Roman"/>
              </w:rPr>
            </w:pPr>
            <w:r w:rsidRPr="0010234D">
              <w:rPr>
                <w:rStyle w:val="11"/>
                <w:rFonts w:ascii="Times New Roman" w:hAnsi="Times New Roman"/>
                <w:color w:val="000000"/>
              </w:rPr>
              <w:t xml:space="preserve">уповноважена особа – фахівець з публічних закупівель – Чигринець Олена Анатоліївна,  </w:t>
            </w:r>
            <w:proofErr w:type="spellStart"/>
            <w:r w:rsidRPr="0010234D">
              <w:rPr>
                <w:rStyle w:val="11"/>
                <w:rFonts w:ascii="Times New Roman" w:hAnsi="Times New Roman"/>
                <w:color w:val="000000"/>
              </w:rPr>
              <w:t>тел</w:t>
            </w:r>
            <w:proofErr w:type="spellEnd"/>
            <w:r w:rsidRPr="0010234D">
              <w:rPr>
                <w:rStyle w:val="11"/>
                <w:rFonts w:ascii="Times New Roman" w:hAnsi="Times New Roman"/>
                <w:color w:val="000000"/>
              </w:rPr>
              <w:t>.: 068-267-81-21, е-</w:t>
            </w:r>
            <w:proofErr w:type="spellStart"/>
            <w:r w:rsidRPr="0010234D">
              <w:rPr>
                <w:rStyle w:val="11"/>
                <w:rFonts w:ascii="Times New Roman" w:hAnsi="Times New Roman"/>
                <w:color w:val="000000"/>
              </w:rPr>
              <w:t>mail</w:t>
            </w:r>
            <w:proofErr w:type="spellEnd"/>
            <w:r w:rsidRPr="0010234D">
              <w:rPr>
                <w:rStyle w:val="11"/>
                <w:rFonts w:ascii="Times New Roman" w:hAnsi="Times New Roman"/>
                <w:color w:val="000000"/>
              </w:rPr>
              <w:t>: lenachigrinec@gmail.com</w:t>
            </w:r>
            <w:r w:rsidRPr="0010234D">
              <w:rPr>
                <w:rFonts w:ascii="Times New Roman" w:eastAsia="Times New Roman" w:hAnsi="Times New Roman"/>
                <w:lang w:eastAsia="ru-RU"/>
              </w:rPr>
              <w:t xml:space="preserve"> </w:t>
            </w:r>
          </w:p>
        </w:tc>
      </w:tr>
      <w:tr w:rsidR="00205FA7" w:rsidRPr="00DD471F" w14:paraId="14CC9097"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194E7"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DA2859"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Процедура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4AD4A5" w14:textId="77777777" w:rsidR="00205FA7" w:rsidRPr="00DD471F" w:rsidRDefault="00AB1C85" w:rsidP="00B25A82">
            <w:pPr>
              <w:spacing w:after="0" w:line="240" w:lineRule="auto"/>
              <w:rPr>
                <w:rFonts w:ascii="Times New Roman" w:eastAsia="Times New Roman" w:hAnsi="Times New Roman" w:cs="Times New Roman"/>
              </w:rPr>
            </w:pPr>
            <w:r w:rsidRPr="009D0F1F">
              <w:rPr>
                <w:rFonts w:ascii="Times New Roman" w:eastAsia="Times New Roman" w:hAnsi="Times New Roman"/>
              </w:rPr>
              <w:t>відкриті торги у порядку визначеному Особливостями</w:t>
            </w:r>
          </w:p>
        </w:tc>
      </w:tr>
      <w:tr w:rsidR="00205FA7" w:rsidRPr="00DD471F" w14:paraId="0D1CED90"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D3B1BF"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56AB68"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предмет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FA5F0A" w14:textId="77777777" w:rsidR="00205FA7" w:rsidRPr="00DD471F" w:rsidRDefault="00205FA7" w:rsidP="00B25A82">
            <w:pPr>
              <w:spacing w:after="0" w:line="240" w:lineRule="auto"/>
              <w:rPr>
                <w:rFonts w:ascii="Times New Roman" w:eastAsia="Times New Roman" w:hAnsi="Times New Roman" w:cs="Times New Roman"/>
              </w:rPr>
            </w:pPr>
          </w:p>
        </w:tc>
      </w:tr>
      <w:tr w:rsidR="00205FA7" w:rsidRPr="00DD471F" w14:paraId="3430C9FA"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D25926"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B2C440"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назва предмета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1F7CA1" w14:textId="4C7C1696" w:rsidR="00457AC5" w:rsidRDefault="00457AC5" w:rsidP="00457AC5">
            <w:pPr>
              <w:spacing w:after="0" w:line="240" w:lineRule="auto"/>
              <w:rPr>
                <w:rFonts w:ascii="Times New Roman" w:eastAsia="Times New Roman" w:hAnsi="Times New Roman" w:cs="Times New Roman"/>
              </w:rPr>
            </w:pPr>
            <w:r w:rsidRPr="00457AC5">
              <w:rPr>
                <w:rFonts w:ascii="Times New Roman" w:eastAsia="Times New Roman" w:hAnsi="Times New Roman" w:cs="Times New Roman"/>
              </w:rPr>
              <w:t>дизельне паливо,</w:t>
            </w:r>
            <w:r w:rsidR="00C33B62">
              <w:rPr>
                <w:rFonts w:ascii="Times New Roman" w:eastAsia="Times New Roman" w:hAnsi="Times New Roman" w:cs="Times New Roman"/>
              </w:rPr>
              <w:t xml:space="preserve"> бензин А-95</w:t>
            </w:r>
            <w:r w:rsidRPr="00457AC5">
              <w:rPr>
                <w:rFonts w:ascii="Times New Roman" w:eastAsia="Times New Roman" w:hAnsi="Times New Roman" w:cs="Times New Roman"/>
              </w:rPr>
              <w:t xml:space="preserve"> </w:t>
            </w:r>
          </w:p>
          <w:p w14:paraId="70FCFADC" w14:textId="77777777" w:rsidR="00205FA7" w:rsidRPr="00DD471F" w:rsidRDefault="00B25A82" w:rsidP="003C0F75">
            <w:pPr>
              <w:spacing w:after="0" w:line="240" w:lineRule="auto"/>
              <w:rPr>
                <w:rFonts w:ascii="Times New Roman" w:eastAsia="Times New Roman" w:hAnsi="Times New Roman" w:cs="Times New Roman"/>
              </w:rPr>
            </w:pPr>
            <w:r w:rsidRPr="00DD471F">
              <w:rPr>
                <w:rFonts w:ascii="Times New Roman" w:eastAsia="Times New Roman" w:hAnsi="Times New Roman" w:cs="Times New Roman"/>
              </w:rPr>
              <w:t xml:space="preserve">згідно коду ДК 021:2015 (CPV 2008) – </w:t>
            </w:r>
            <w:r w:rsidR="00080C17">
              <w:rPr>
                <w:rFonts w:ascii="Times New Roman" w:eastAsia="Times New Roman" w:hAnsi="Times New Roman" w:cs="Times New Roman"/>
              </w:rPr>
              <w:t>09130000-9 «Нафта і дистиляти»</w:t>
            </w:r>
          </w:p>
        </w:tc>
      </w:tr>
      <w:tr w:rsidR="00205FA7" w:rsidRPr="00DD471F" w14:paraId="7A8AE655"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C13FA1"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B2EC16"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опис окремої частини (частин) предмета закупівлі (лота), щодо якої можуть бути подані тендерні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17F7B5" w14:textId="77777777" w:rsidR="00B25A82" w:rsidRPr="00DD471F" w:rsidRDefault="00B25A82" w:rsidP="00B25A82">
            <w:pPr>
              <w:spacing w:after="0" w:line="240" w:lineRule="auto"/>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Поділ на окремі частини предмета закупівлі (лоти) не передбачено</w:t>
            </w:r>
          </w:p>
          <w:p w14:paraId="2786D44A" w14:textId="77777777" w:rsidR="00205FA7" w:rsidRPr="00DD471F" w:rsidRDefault="00205FA7"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 </w:t>
            </w:r>
            <w:r w:rsidRPr="00DD471F">
              <w:rPr>
                <w:rFonts w:ascii="Times New Roman" w:eastAsia="Times New Roman" w:hAnsi="Times New Roman" w:cs="Times New Roman"/>
                <w:i/>
                <w:iCs/>
                <w:color w:val="000000"/>
                <w:lang w:eastAsia="uk-UA"/>
              </w:rPr>
              <w:t>(обрати: закупівля здійснюється без поділу на лоти або зазначити інформацію по кожному лоту)</w:t>
            </w:r>
          </w:p>
        </w:tc>
      </w:tr>
      <w:tr w:rsidR="00205FA7" w:rsidRPr="00DD471F" w14:paraId="43C7D5AB"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B347B6"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D2DC46"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кількість товару та місце його поставки</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816DCC" w14:textId="5214E881" w:rsidR="00322E88" w:rsidRPr="001A19D5" w:rsidRDefault="00322E88" w:rsidP="00322E88">
            <w:pPr>
              <w:widowControl w:val="0"/>
              <w:ind w:right="120"/>
              <w:jc w:val="both"/>
              <w:rPr>
                <w:rFonts w:ascii="Times New Roman" w:eastAsia="Times New Roman" w:hAnsi="Times New Roman"/>
                <w:color w:val="000000" w:themeColor="text1"/>
              </w:rPr>
            </w:pPr>
            <w:r w:rsidRPr="00322E88">
              <w:rPr>
                <w:rFonts w:ascii="Times New Roman" w:eastAsia="Times New Roman" w:hAnsi="Times New Roman"/>
                <w:color w:val="000000"/>
              </w:rPr>
              <w:t xml:space="preserve">Кількість: </w:t>
            </w:r>
            <w:r w:rsidRPr="001A19D5">
              <w:rPr>
                <w:rFonts w:ascii="Times New Roman" w:eastAsia="Times New Roman" w:hAnsi="Times New Roman"/>
                <w:color w:val="000000" w:themeColor="text1"/>
              </w:rPr>
              <w:t xml:space="preserve">Дизельне паливо- </w:t>
            </w:r>
            <w:r w:rsidR="001A19D5" w:rsidRPr="00BD4AD8">
              <w:rPr>
                <w:rFonts w:ascii="Times New Roman" w:eastAsia="Times New Roman" w:hAnsi="Times New Roman"/>
                <w:color w:val="000000" w:themeColor="text1"/>
                <w:lang w:val="ru-RU"/>
              </w:rPr>
              <w:t>4000</w:t>
            </w:r>
            <w:r w:rsidRPr="001A19D5">
              <w:rPr>
                <w:rFonts w:ascii="Times New Roman" w:eastAsia="Times New Roman" w:hAnsi="Times New Roman"/>
                <w:color w:val="000000" w:themeColor="text1"/>
              </w:rPr>
              <w:t xml:space="preserve"> л.</w:t>
            </w:r>
          </w:p>
          <w:p w14:paraId="445DF8CF" w14:textId="1C71FB10" w:rsidR="00322E88" w:rsidRPr="001A19D5" w:rsidRDefault="00322E88" w:rsidP="00322E88">
            <w:pPr>
              <w:widowControl w:val="0"/>
              <w:ind w:right="120"/>
              <w:jc w:val="both"/>
              <w:rPr>
                <w:rFonts w:ascii="Times New Roman" w:eastAsia="Times New Roman" w:hAnsi="Times New Roman"/>
                <w:color w:val="000000" w:themeColor="text1"/>
              </w:rPr>
            </w:pPr>
            <w:r w:rsidRPr="001A19D5">
              <w:rPr>
                <w:rFonts w:ascii="Times New Roman" w:eastAsia="Times New Roman" w:hAnsi="Times New Roman"/>
                <w:color w:val="000000" w:themeColor="text1"/>
              </w:rPr>
              <w:t xml:space="preserve">                  Бензин А-95 – </w:t>
            </w:r>
            <w:r w:rsidR="0083408E" w:rsidRPr="001A19D5">
              <w:rPr>
                <w:rFonts w:ascii="Times New Roman" w:eastAsia="Times New Roman" w:hAnsi="Times New Roman"/>
                <w:color w:val="000000" w:themeColor="text1"/>
              </w:rPr>
              <w:t>5000</w:t>
            </w:r>
            <w:r w:rsidRPr="001A19D5">
              <w:rPr>
                <w:rFonts w:ascii="Times New Roman" w:eastAsia="Times New Roman" w:hAnsi="Times New Roman"/>
                <w:color w:val="000000" w:themeColor="text1"/>
              </w:rPr>
              <w:t xml:space="preserve"> л.</w:t>
            </w:r>
          </w:p>
          <w:p w14:paraId="31592406" w14:textId="54AB50E9" w:rsidR="00205FA7" w:rsidRPr="00DD471F" w:rsidRDefault="00322E88" w:rsidP="00322E88">
            <w:pPr>
              <w:spacing w:after="0" w:line="240" w:lineRule="auto"/>
              <w:rPr>
                <w:rFonts w:ascii="Times New Roman" w:eastAsia="Times New Roman" w:hAnsi="Times New Roman" w:cs="Times New Roman"/>
                <w:lang w:eastAsia="uk-UA"/>
              </w:rPr>
            </w:pPr>
            <w:r w:rsidRPr="00322E88">
              <w:rPr>
                <w:rFonts w:ascii="Times New Roman" w:eastAsia="Times New Roman" w:hAnsi="Times New Roman"/>
              </w:rPr>
              <w:t xml:space="preserve">Місце поставки товарів: Полтавська обл., м. Глобине, </w:t>
            </w:r>
            <w:r w:rsidRPr="00322E88">
              <w:rPr>
                <w:rFonts w:ascii="Times New Roman" w:hAnsi="Times New Roman"/>
                <w:lang w:eastAsia="ru-RU"/>
              </w:rPr>
              <w:t>АЗС учасника переможця</w:t>
            </w:r>
            <w:r w:rsidRPr="00322E88">
              <w:rPr>
                <w:rFonts w:ascii="Times New Roman" w:eastAsia="Times New Roman" w:hAnsi="Times New Roman" w:cs="Times New Roman"/>
                <w:lang w:eastAsia="uk-UA"/>
              </w:rPr>
              <w:t xml:space="preserve"> </w:t>
            </w:r>
            <w:r>
              <w:rPr>
                <w:rFonts w:ascii="Times New Roman" w:eastAsia="Times New Roman" w:hAnsi="Times New Roman" w:cs="Times New Roman"/>
                <w:lang w:eastAsia="uk-UA"/>
              </w:rPr>
              <w:t>(</w:t>
            </w:r>
            <w:r w:rsidR="00B25A82" w:rsidRPr="00322E88">
              <w:rPr>
                <w:rFonts w:ascii="Times New Roman" w:eastAsia="Times New Roman" w:hAnsi="Times New Roman" w:cs="Times New Roman"/>
                <w:lang w:eastAsia="uk-UA"/>
              </w:rPr>
              <w:t xml:space="preserve">Додаток </w:t>
            </w:r>
            <w:r w:rsidR="00423194" w:rsidRPr="00322E88">
              <w:rPr>
                <w:rFonts w:ascii="Times New Roman" w:eastAsia="Times New Roman" w:hAnsi="Times New Roman" w:cs="Times New Roman"/>
                <w:lang w:eastAsia="uk-UA"/>
              </w:rPr>
              <w:t>3</w:t>
            </w:r>
            <w:r>
              <w:rPr>
                <w:rFonts w:ascii="Times New Roman" w:eastAsia="Times New Roman" w:hAnsi="Times New Roman" w:cs="Times New Roman"/>
                <w:lang w:eastAsia="uk-UA"/>
              </w:rPr>
              <w:t>)</w:t>
            </w:r>
            <w:r w:rsidR="00B25A82" w:rsidRPr="00DD471F">
              <w:rPr>
                <w:rFonts w:ascii="Times New Roman" w:eastAsia="Times New Roman" w:hAnsi="Times New Roman" w:cs="Times New Roman"/>
                <w:lang w:eastAsia="uk-UA"/>
              </w:rPr>
              <w:t xml:space="preserve"> </w:t>
            </w:r>
            <w:r w:rsidR="00B25A82" w:rsidRPr="00DD471F">
              <w:rPr>
                <w:rFonts w:ascii="Times New Roman" w:eastAsia="Times New Roman" w:hAnsi="Times New Roman" w:cs="Times New Roman"/>
                <w:color w:val="000000"/>
                <w:lang w:eastAsia="uk-UA"/>
              </w:rPr>
              <w:t>.</w:t>
            </w:r>
          </w:p>
        </w:tc>
      </w:tr>
      <w:tr w:rsidR="00205FA7" w:rsidRPr="00DD471F" w14:paraId="763EA992"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CD2A4"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09CF65"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строк поставки товарів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662C2A" w14:textId="77777777" w:rsidR="00B14C85" w:rsidRPr="00DD471F" w:rsidRDefault="00B14C85" w:rsidP="00B14C85">
            <w:pPr>
              <w:widowControl w:val="0"/>
              <w:spacing w:line="240" w:lineRule="auto"/>
              <w:rPr>
                <w:rFonts w:ascii="Times New Roman" w:eastAsia="Times New Roman" w:hAnsi="Times New Roman" w:cs="Times New Roman"/>
              </w:rPr>
            </w:pPr>
            <w:r w:rsidRPr="00DD471F">
              <w:rPr>
                <w:rFonts w:ascii="Times New Roman" w:eastAsia="Times New Roman" w:hAnsi="Times New Roman" w:cs="Times New Roman"/>
              </w:rPr>
              <w:t xml:space="preserve">початковий строк виконання зобов’язань Постачальником є орієнтовним, та залежить від дати підписання договору та умов, викладених у Договорі, який діє до </w:t>
            </w:r>
            <w:r w:rsidRPr="00A07019">
              <w:rPr>
                <w:rFonts w:ascii="Times New Roman" w:eastAsia="Times New Roman" w:hAnsi="Times New Roman" w:cs="Times New Roman"/>
                <w:b/>
              </w:rPr>
              <w:t>31.12.202</w:t>
            </w:r>
            <w:r w:rsidR="00FC64BF" w:rsidRPr="00A07019">
              <w:rPr>
                <w:rFonts w:ascii="Times New Roman" w:eastAsia="Times New Roman" w:hAnsi="Times New Roman" w:cs="Times New Roman"/>
                <w:b/>
              </w:rPr>
              <w:t>4</w:t>
            </w:r>
            <w:r w:rsidRPr="00DD471F">
              <w:rPr>
                <w:rFonts w:ascii="Times New Roman" w:eastAsia="Times New Roman" w:hAnsi="Times New Roman" w:cs="Times New Roman"/>
              </w:rPr>
              <w:t xml:space="preserve"> року</w:t>
            </w:r>
          </w:p>
          <w:p w14:paraId="69B8EBE5" w14:textId="77777777" w:rsidR="00205FA7" w:rsidRPr="00DD471F" w:rsidRDefault="00205FA7" w:rsidP="00220A06">
            <w:pPr>
              <w:spacing w:after="0" w:line="240" w:lineRule="auto"/>
              <w:rPr>
                <w:rFonts w:ascii="Times New Roman" w:eastAsia="Times New Roman" w:hAnsi="Times New Roman" w:cs="Times New Roman"/>
                <w:b/>
                <w:lang w:eastAsia="uk-UA"/>
              </w:rPr>
            </w:pPr>
          </w:p>
        </w:tc>
      </w:tr>
      <w:tr w:rsidR="00D87C7C" w:rsidRPr="00DD471F" w14:paraId="2CB4CF78"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FC5021" w14:textId="77777777" w:rsidR="00D87C7C" w:rsidRPr="00DD471F" w:rsidRDefault="009D5C18" w:rsidP="00B25A82">
            <w:pPr>
              <w:spacing w:after="0" w:line="240" w:lineRule="auto"/>
              <w:jc w:val="center"/>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9AF933" w14:textId="77777777" w:rsidR="00D87C7C" w:rsidRPr="00DD471F" w:rsidRDefault="009D5C18" w:rsidP="00B25A82">
            <w:pPr>
              <w:spacing w:after="0" w:line="240" w:lineRule="auto"/>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Очікувана вартість</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256F2FF" w14:textId="1304B870" w:rsidR="00697F93" w:rsidRPr="001A19D5" w:rsidRDefault="001A19D5" w:rsidP="003C0F75">
            <w:pPr>
              <w:widowControl w:val="0"/>
              <w:spacing w:line="240" w:lineRule="auto"/>
              <w:rPr>
                <w:rFonts w:ascii="Times New Roman" w:eastAsia="Times New Roman" w:hAnsi="Times New Roman" w:cs="Times New Roman"/>
                <w:b/>
                <w:color w:val="000000" w:themeColor="text1"/>
              </w:rPr>
            </w:pPr>
            <w:r w:rsidRPr="001A19D5">
              <w:rPr>
                <w:rFonts w:ascii="Times New Roman" w:eastAsia="Times New Roman" w:hAnsi="Times New Roman" w:cs="Times New Roman"/>
                <w:b/>
                <w:color w:val="000000" w:themeColor="text1"/>
              </w:rPr>
              <w:t>494 820</w:t>
            </w:r>
            <w:r w:rsidR="008A0B00" w:rsidRPr="001A19D5">
              <w:rPr>
                <w:rFonts w:ascii="Times New Roman" w:eastAsia="Times New Roman" w:hAnsi="Times New Roman" w:cs="Times New Roman"/>
                <w:b/>
                <w:color w:val="000000" w:themeColor="text1"/>
              </w:rPr>
              <w:t xml:space="preserve">,00 </w:t>
            </w:r>
            <w:r w:rsidRPr="001A19D5">
              <w:rPr>
                <w:rFonts w:ascii="Times New Roman" w:eastAsia="Times New Roman" w:hAnsi="Times New Roman" w:cs="Times New Roman"/>
                <w:b/>
                <w:color w:val="000000" w:themeColor="text1"/>
              </w:rPr>
              <w:t xml:space="preserve">грн. </w:t>
            </w:r>
            <w:r w:rsidR="00AC6BA3" w:rsidRPr="001A19D5">
              <w:rPr>
                <w:rFonts w:ascii="Times New Roman" w:eastAsia="Times New Roman" w:hAnsi="Times New Roman" w:cs="Times New Roman"/>
                <w:b/>
                <w:color w:val="000000" w:themeColor="text1"/>
              </w:rPr>
              <w:t>(</w:t>
            </w:r>
            <w:r w:rsidRPr="001A19D5">
              <w:rPr>
                <w:rFonts w:ascii="Times New Roman" w:eastAsia="Times New Roman" w:hAnsi="Times New Roman" w:cs="Times New Roman"/>
                <w:b/>
                <w:color w:val="000000" w:themeColor="text1"/>
              </w:rPr>
              <w:t>чотириста дев’яносто чотири тисячі вісімсот двадцять</w:t>
            </w:r>
            <w:r w:rsidR="003C0F75" w:rsidRPr="001A19D5">
              <w:rPr>
                <w:rFonts w:ascii="Times New Roman" w:eastAsia="Times New Roman" w:hAnsi="Times New Roman" w:cs="Times New Roman"/>
                <w:b/>
                <w:color w:val="000000" w:themeColor="text1"/>
              </w:rPr>
              <w:t xml:space="preserve"> </w:t>
            </w:r>
            <w:r w:rsidR="00AC6BA3" w:rsidRPr="001A19D5">
              <w:rPr>
                <w:rFonts w:ascii="Times New Roman" w:eastAsia="Times New Roman" w:hAnsi="Times New Roman" w:cs="Times New Roman"/>
                <w:b/>
                <w:color w:val="000000" w:themeColor="text1"/>
              </w:rPr>
              <w:t>грив</w:t>
            </w:r>
            <w:r w:rsidR="00302F72" w:rsidRPr="001A19D5">
              <w:rPr>
                <w:rFonts w:ascii="Times New Roman" w:eastAsia="Times New Roman" w:hAnsi="Times New Roman" w:cs="Times New Roman"/>
                <w:b/>
                <w:color w:val="000000" w:themeColor="text1"/>
              </w:rPr>
              <w:t>е</w:t>
            </w:r>
            <w:r w:rsidR="00AC6BA3" w:rsidRPr="001A19D5">
              <w:rPr>
                <w:rFonts w:ascii="Times New Roman" w:eastAsia="Times New Roman" w:hAnsi="Times New Roman" w:cs="Times New Roman"/>
                <w:b/>
                <w:color w:val="000000" w:themeColor="text1"/>
              </w:rPr>
              <w:t>н</w:t>
            </w:r>
            <w:r w:rsidR="00302F72" w:rsidRPr="001A19D5">
              <w:rPr>
                <w:rFonts w:ascii="Times New Roman" w:eastAsia="Times New Roman" w:hAnsi="Times New Roman" w:cs="Times New Roman"/>
                <w:b/>
                <w:color w:val="000000" w:themeColor="text1"/>
              </w:rPr>
              <w:t>ь</w:t>
            </w:r>
            <w:r w:rsidR="009E2953" w:rsidRPr="001A19D5">
              <w:rPr>
                <w:rFonts w:ascii="Times New Roman" w:eastAsia="Times New Roman" w:hAnsi="Times New Roman" w:cs="Times New Roman"/>
                <w:b/>
                <w:color w:val="000000" w:themeColor="text1"/>
              </w:rPr>
              <w:t xml:space="preserve"> </w:t>
            </w:r>
            <w:r w:rsidR="008A0B00" w:rsidRPr="001A19D5">
              <w:rPr>
                <w:rFonts w:ascii="Times New Roman" w:eastAsia="Times New Roman" w:hAnsi="Times New Roman" w:cs="Times New Roman"/>
                <w:b/>
                <w:color w:val="000000" w:themeColor="text1"/>
              </w:rPr>
              <w:t>0</w:t>
            </w:r>
            <w:r w:rsidR="000D7E0E" w:rsidRPr="001A19D5">
              <w:rPr>
                <w:rFonts w:ascii="Times New Roman" w:eastAsia="Times New Roman" w:hAnsi="Times New Roman" w:cs="Times New Roman"/>
                <w:b/>
                <w:color w:val="000000" w:themeColor="text1"/>
              </w:rPr>
              <w:t>0</w:t>
            </w:r>
            <w:r w:rsidR="00AC6BA3" w:rsidRPr="001A19D5">
              <w:rPr>
                <w:rFonts w:ascii="Times New Roman" w:eastAsia="Times New Roman" w:hAnsi="Times New Roman" w:cs="Times New Roman"/>
                <w:b/>
                <w:color w:val="000000" w:themeColor="text1"/>
              </w:rPr>
              <w:t xml:space="preserve"> копій</w:t>
            </w:r>
            <w:r w:rsidR="006A734F" w:rsidRPr="001A19D5">
              <w:rPr>
                <w:rFonts w:ascii="Times New Roman" w:eastAsia="Times New Roman" w:hAnsi="Times New Roman" w:cs="Times New Roman"/>
                <w:b/>
                <w:color w:val="000000" w:themeColor="text1"/>
              </w:rPr>
              <w:t>о</w:t>
            </w:r>
            <w:r w:rsidR="00AC6BA3" w:rsidRPr="001A19D5">
              <w:rPr>
                <w:rFonts w:ascii="Times New Roman" w:eastAsia="Times New Roman" w:hAnsi="Times New Roman" w:cs="Times New Roman"/>
                <w:b/>
                <w:color w:val="000000" w:themeColor="text1"/>
              </w:rPr>
              <w:t>к) з урахуванням ПДВ</w:t>
            </w:r>
          </w:p>
        </w:tc>
      </w:tr>
      <w:tr w:rsidR="00205FA7" w:rsidRPr="00DD471F" w14:paraId="1078FC80"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87F63A" w14:textId="77777777" w:rsidR="00205FA7" w:rsidRPr="00DD471F" w:rsidRDefault="00205FA7"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FDDB6D" w14:textId="77777777" w:rsidR="00205FA7" w:rsidRPr="00DD471F" w:rsidRDefault="00205FA7"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Недискримінація учасників</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D79B98" w14:textId="77777777" w:rsidR="00205FA7" w:rsidRPr="00DD471F" w:rsidRDefault="00205FA7"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07019" w:rsidRPr="00DD471F" w14:paraId="7951FB58"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7B6BA8"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5DDC580"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валюту, у якій повинна бути зазначена ціна тендерної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EEA58D" w14:textId="77777777" w:rsidR="00E50F92" w:rsidRPr="007907B7" w:rsidRDefault="00A07019" w:rsidP="00E50F92">
            <w:pPr>
              <w:spacing w:after="0" w:line="240" w:lineRule="auto"/>
              <w:rPr>
                <w:rFonts w:ascii="Times New Roman" w:eastAsia="Times New Roman" w:hAnsi="Times New Roman" w:cs="Times New Roman"/>
                <w:lang w:eastAsia="ru-RU"/>
              </w:rPr>
            </w:pPr>
            <w:r w:rsidRPr="007907B7">
              <w:rPr>
                <w:rFonts w:ascii="Times New Roman" w:eastAsia="Times New Roman" w:hAnsi="Times New Roman" w:cs="Times New Roman"/>
                <w:color w:val="000000"/>
                <w:lang w:eastAsia="ru-RU"/>
              </w:rPr>
              <w:t>Валютою тендерної пропозиції є національна валюта України – гривня.</w:t>
            </w:r>
          </w:p>
        </w:tc>
      </w:tr>
      <w:tr w:rsidR="00A07019" w:rsidRPr="00DD471F" w14:paraId="0ECBCCD9"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24591A"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27B1748"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мову (мови), якою (якими) повинні бути складені тендерні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90105" w14:textId="77777777" w:rsidR="00A07019" w:rsidRPr="007907B7" w:rsidRDefault="00A07019" w:rsidP="00A07019">
            <w:pPr>
              <w:spacing w:after="0" w:line="240" w:lineRule="auto"/>
              <w:jc w:val="both"/>
              <w:rPr>
                <w:rFonts w:ascii="Times New Roman" w:eastAsia="Times New Roman" w:hAnsi="Times New Roman" w:cs="Times New Roman"/>
                <w:lang w:eastAsia="ru-RU"/>
              </w:rPr>
            </w:pPr>
            <w:r w:rsidRPr="007907B7">
              <w:rPr>
                <w:rFonts w:ascii="Times New Roman" w:eastAsia="Times New Roman" w:hAnsi="Times New Roman" w:cs="Times New Roman"/>
                <w:color w:val="000000"/>
                <w:lang w:eastAsia="ru-RU"/>
              </w:rPr>
              <w:t>Усі документи тендерної пропозиції, які готуються безпосередньо учасником повинні бути складені українською мовою. </w:t>
            </w:r>
          </w:p>
          <w:p w14:paraId="50E8EAD1" w14:textId="77777777" w:rsidR="00A07019" w:rsidRPr="007907B7" w:rsidRDefault="00A07019" w:rsidP="00A07019">
            <w:pPr>
              <w:spacing w:after="0" w:line="240" w:lineRule="auto"/>
              <w:jc w:val="both"/>
              <w:rPr>
                <w:rFonts w:ascii="Times New Roman" w:eastAsia="Times New Roman" w:hAnsi="Times New Roman" w:cs="Times New Roman"/>
                <w:lang w:eastAsia="ru-RU"/>
              </w:rPr>
            </w:pPr>
            <w:r w:rsidRPr="007907B7">
              <w:rPr>
                <w:rFonts w:ascii="Times New Roman" w:eastAsia="Times New Roman" w:hAnsi="Times New Roman" w:cs="Times New Roman"/>
                <w:color w:val="000000"/>
                <w:lang w:eastAsia="ru-RU"/>
              </w:rPr>
              <w:lastRenderedPageBreak/>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2853124" w14:textId="77777777" w:rsidR="00A07019" w:rsidRPr="007907B7" w:rsidRDefault="00A07019" w:rsidP="00A07019">
            <w:pPr>
              <w:spacing w:after="0" w:line="240" w:lineRule="auto"/>
              <w:jc w:val="both"/>
              <w:rPr>
                <w:rFonts w:ascii="Times New Roman" w:eastAsia="Times New Roman" w:hAnsi="Times New Roman" w:cs="Times New Roman"/>
                <w:lang w:eastAsia="ru-RU"/>
              </w:rPr>
            </w:pPr>
            <w:r w:rsidRPr="007907B7">
              <w:rPr>
                <w:rFonts w:ascii="Times New Roman" w:eastAsia="Times New Roman" w:hAnsi="Times New Roman" w:cs="Times New Roman"/>
                <w:color w:val="000000"/>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1ABAE40F" w14:textId="77777777" w:rsidR="00A07019" w:rsidRPr="00DD471F" w:rsidRDefault="00A07019" w:rsidP="00A07019">
            <w:pPr>
              <w:spacing w:after="0" w:line="240" w:lineRule="auto"/>
              <w:jc w:val="both"/>
              <w:rPr>
                <w:rFonts w:ascii="Times New Roman" w:eastAsia="Times New Roman" w:hAnsi="Times New Roman" w:cs="Times New Roman"/>
                <w:lang w:eastAsia="uk-UA"/>
              </w:rPr>
            </w:pPr>
            <w:r w:rsidRPr="007907B7">
              <w:rPr>
                <w:rFonts w:ascii="Times New Roman" w:eastAsia="Times New Roman" w:hAnsi="Times New Roman" w:cs="Times New Roman"/>
                <w:color w:val="000000"/>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A07019" w:rsidRPr="00DD471F" w14:paraId="6FC0AFE4"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7E598E"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3E6351"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75063F" w14:textId="77777777" w:rsidR="00A07019" w:rsidRPr="00DD471F" w:rsidRDefault="00A07019" w:rsidP="003B7261">
            <w:pPr>
              <w:spacing w:after="0" w:line="240" w:lineRule="auto"/>
              <w:jc w:val="both"/>
              <w:rPr>
                <w:rFonts w:ascii="Times New Roman" w:eastAsia="Times New Roman" w:hAnsi="Times New Roman" w:cs="Times New Roman"/>
                <w:b/>
                <w:lang w:eastAsia="uk-UA"/>
              </w:rPr>
            </w:pPr>
            <w:r w:rsidRPr="00DD471F">
              <w:rPr>
                <w:rFonts w:ascii="Times New Roman" w:eastAsia="Times New Roman" w:hAnsi="Times New Roman" w:cs="Times New Roman"/>
                <w:b/>
                <w:color w:val="00000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97D8769" w14:textId="77777777" w:rsidR="00A07019" w:rsidRPr="00DD471F" w:rsidRDefault="00A07019" w:rsidP="00B25A82">
            <w:pPr>
              <w:spacing w:after="0" w:line="240" w:lineRule="auto"/>
              <w:jc w:val="both"/>
              <w:rPr>
                <w:rFonts w:ascii="Times New Roman" w:eastAsia="Times New Roman" w:hAnsi="Times New Roman" w:cs="Times New Roman"/>
                <w:lang w:eastAsia="uk-UA"/>
              </w:rPr>
            </w:pPr>
          </w:p>
        </w:tc>
      </w:tr>
      <w:tr w:rsidR="00A07019" w:rsidRPr="00DD471F" w14:paraId="0BAD4F0E"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28BB7B"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Порядок унесення змін та надання роз'яснень до тендерної документації</w:t>
            </w:r>
          </w:p>
        </w:tc>
      </w:tr>
      <w:tr w:rsidR="00A07019" w:rsidRPr="00DD471F" w14:paraId="24EEE4B4"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BE78BF"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AF4C1"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Процедура надання роз'яснень щодо тендерної документації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FC60E2" w14:textId="77777777" w:rsidR="00A07019" w:rsidRPr="00DD471F" w:rsidRDefault="00A07019" w:rsidP="00BA5941">
            <w:pPr>
              <w:spacing w:after="0" w:line="240" w:lineRule="auto"/>
              <w:ind w:firstLine="551"/>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F1DB6F6" w14:textId="77777777" w:rsidR="00A07019" w:rsidRPr="00DD471F" w:rsidRDefault="00A07019" w:rsidP="00BA5941">
            <w:pPr>
              <w:spacing w:after="0" w:line="240" w:lineRule="auto"/>
              <w:ind w:firstLine="551"/>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200D4C1" w14:textId="77777777" w:rsidR="00A07019" w:rsidRPr="00DD471F" w:rsidRDefault="00A07019" w:rsidP="00BA5941">
            <w:pPr>
              <w:spacing w:after="0" w:line="240" w:lineRule="auto"/>
              <w:ind w:firstLine="551"/>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07019" w:rsidRPr="00DD471F" w14:paraId="75BC3D46"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C89924"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A7EC6B"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Внесення змін до тендерної документації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5A5E8" w14:textId="77777777" w:rsidR="00A07019" w:rsidRPr="00DD471F" w:rsidRDefault="00A07019" w:rsidP="00BA5941">
            <w:pPr>
              <w:spacing w:after="0" w:line="240" w:lineRule="auto"/>
              <w:ind w:firstLine="409"/>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D471F">
              <w:rPr>
                <w:rFonts w:ascii="Times New Roman" w:eastAsia="Times New Roman" w:hAnsi="Times New Roman" w:cs="Times New Roman"/>
                <w:color w:val="000000"/>
                <w:lang w:eastAsia="uk-UA"/>
              </w:rPr>
              <w:t>внести</w:t>
            </w:r>
            <w:proofErr w:type="spellEnd"/>
            <w:r w:rsidRPr="00DD471F">
              <w:rPr>
                <w:rFonts w:ascii="Times New Roman" w:eastAsia="Times New Roman" w:hAnsi="Times New Roman" w:cs="Times New Roman"/>
                <w:color w:val="00000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5A7160" w14:textId="77777777" w:rsidR="00A07019" w:rsidRPr="00DD471F" w:rsidRDefault="00A07019" w:rsidP="00BA5941">
            <w:pPr>
              <w:spacing w:after="0" w:line="240" w:lineRule="auto"/>
              <w:ind w:firstLine="409"/>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w:t>
            </w:r>
            <w:r w:rsidRPr="00DD471F">
              <w:rPr>
                <w:rFonts w:ascii="Times New Roman" w:eastAsia="Times New Roman" w:hAnsi="Times New Roman" w:cs="Times New Roman"/>
                <w:color w:val="000000"/>
                <w:lang w:eastAsia="uk-UA"/>
              </w:rPr>
              <w:lastRenderedPageBreak/>
              <w:t xml:space="preserve">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D471F">
              <w:rPr>
                <w:rFonts w:ascii="Times New Roman" w:eastAsia="Times New Roman" w:hAnsi="Times New Roman" w:cs="Times New Roman"/>
                <w:color w:val="000000"/>
                <w:lang w:eastAsia="uk-UA"/>
              </w:rPr>
              <w:t>машинозчитувальному</w:t>
            </w:r>
            <w:proofErr w:type="spellEnd"/>
            <w:r w:rsidRPr="00DD471F">
              <w:rPr>
                <w:rFonts w:ascii="Times New Roman" w:eastAsia="Times New Roman" w:hAnsi="Times New Roman" w:cs="Times New Roman"/>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A07019" w:rsidRPr="00DD471F" w14:paraId="59F6DEB5"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87989F"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lastRenderedPageBreak/>
              <w:t>Інструкція з підготовки тендерної пропозиції</w:t>
            </w:r>
          </w:p>
        </w:tc>
      </w:tr>
      <w:tr w:rsidR="00A07019" w:rsidRPr="00DD471F" w14:paraId="1E0E2000"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CAA283"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C976D8"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Зміст і спосіб подання тендерної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E13507"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7BC316B" w14:textId="77777777" w:rsidR="00A07019" w:rsidRPr="00DD471F" w:rsidRDefault="00A07019" w:rsidP="0010234D">
            <w:pPr>
              <w:numPr>
                <w:ilvl w:val="0"/>
                <w:numId w:val="2"/>
              </w:numPr>
              <w:shd w:val="clear" w:color="auto" w:fill="FFFFFF" w:themeFill="background1"/>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09C0DAF3" w14:textId="77777777" w:rsidR="00A07019" w:rsidRPr="00C90864" w:rsidRDefault="00A07019" w:rsidP="00C90864">
            <w:pPr>
              <w:numPr>
                <w:ilvl w:val="0"/>
                <w:numId w:val="3"/>
              </w:numPr>
              <w:shd w:val="clear" w:color="auto" w:fill="FFFFFF" w:themeFill="background1"/>
              <w:tabs>
                <w:tab w:val="left" w:pos="343"/>
              </w:tabs>
              <w:spacing w:after="0" w:line="240" w:lineRule="auto"/>
              <w:ind w:left="0" w:firstLine="0"/>
              <w:jc w:val="both"/>
              <w:textAlignment w:val="baseline"/>
              <w:rPr>
                <w:rFonts w:ascii="Times New Roman" w:eastAsia="Times New Roman" w:hAnsi="Times New Roman" w:cs="Times New Roman"/>
                <w:i/>
                <w:iCs/>
                <w:color w:val="000000"/>
                <w:lang w:eastAsia="uk-UA"/>
              </w:rPr>
            </w:pPr>
            <w:r w:rsidRPr="00C90864">
              <w:rPr>
                <w:rFonts w:ascii="Times New Roman" w:eastAsia="Times New Roman" w:hAnsi="Times New Roman" w:cs="Times New Roman"/>
                <w:i/>
                <w:iCs/>
                <w:color w:val="000000"/>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69C402B" w14:textId="77777777" w:rsidR="00A07019" w:rsidRPr="00DD471F" w:rsidRDefault="00A07019" w:rsidP="0010234D">
            <w:pPr>
              <w:numPr>
                <w:ilvl w:val="0"/>
                <w:numId w:val="3"/>
              </w:numPr>
              <w:shd w:val="clear" w:color="auto" w:fill="FFFFFF" w:themeFill="background1"/>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10234D">
              <w:rPr>
                <w:rFonts w:ascii="Times New Roman" w:eastAsia="Times New Roman" w:hAnsi="Times New Roman" w:cs="Times New Roman"/>
                <w:color w:val="000000"/>
                <w:lang w:eastAsia="uk-UA"/>
              </w:rPr>
              <w:t>інформації про підтвердження</w:t>
            </w:r>
            <w:r w:rsidRPr="00DD471F">
              <w:rPr>
                <w:rFonts w:ascii="Times New Roman" w:eastAsia="Times New Roman" w:hAnsi="Times New Roman" w:cs="Times New Roman"/>
                <w:color w:val="000000"/>
                <w:lang w:eastAsia="uk-UA"/>
              </w:rPr>
              <w:t xml:space="preserve"> відсутності підстав для відмови в участі у відкритих торгах, встановлені пунктом 47 Особливостей</w:t>
            </w:r>
            <w:r w:rsidRPr="00DD471F">
              <w:rPr>
                <w:rFonts w:ascii="Calibri" w:eastAsia="Times New Roman" w:hAnsi="Calibri" w:cs="Calibri"/>
                <w:color w:val="000000"/>
                <w:lang w:eastAsia="uk-UA"/>
              </w:rPr>
              <w:t xml:space="preserve"> </w:t>
            </w:r>
            <w:r w:rsidRPr="00DD471F">
              <w:rPr>
                <w:rFonts w:ascii="Times New Roman" w:eastAsia="Times New Roman" w:hAnsi="Times New Roman" w:cs="Times New Roman"/>
                <w:color w:val="000000"/>
                <w:lang w:eastAsia="uk-UA"/>
              </w:rPr>
              <w:t xml:space="preserve">у відповідності до вимог визначених у Додатку </w:t>
            </w:r>
            <w:r>
              <w:rPr>
                <w:rFonts w:ascii="Times New Roman" w:eastAsia="Times New Roman" w:hAnsi="Times New Roman" w:cs="Times New Roman"/>
                <w:color w:val="000000"/>
                <w:lang w:eastAsia="uk-UA"/>
              </w:rPr>
              <w:t xml:space="preserve">  </w:t>
            </w:r>
            <w:r w:rsidRPr="00DD471F">
              <w:rPr>
                <w:rFonts w:ascii="Times New Roman" w:eastAsia="Times New Roman" w:hAnsi="Times New Roman" w:cs="Times New Roman"/>
                <w:color w:val="000000"/>
                <w:lang w:eastAsia="uk-UA"/>
              </w:rPr>
              <w:t>№ 2 до тендерної документації;</w:t>
            </w:r>
          </w:p>
          <w:p w14:paraId="73568BAF" w14:textId="77777777" w:rsidR="00A07019" w:rsidRPr="00DD471F" w:rsidRDefault="00A07019" w:rsidP="00FF6E57">
            <w:pPr>
              <w:numPr>
                <w:ilvl w:val="0"/>
                <w:numId w:val="3"/>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A399F26" w14:textId="77777777" w:rsidR="00A07019" w:rsidRPr="00DD471F" w:rsidRDefault="00A07019" w:rsidP="00FF6E57">
            <w:pPr>
              <w:numPr>
                <w:ilvl w:val="0"/>
                <w:numId w:val="3"/>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C90864">
              <w:rPr>
                <w:rFonts w:ascii="Times New Roman" w:eastAsia="Times New Roman" w:hAnsi="Times New Roman" w:cs="Times New Roman"/>
                <w:color w:val="000000"/>
                <w:lang w:eastAsia="uk-UA"/>
              </w:rPr>
              <w:t>(якщо таке забезпечення вимагається замовником);</w:t>
            </w:r>
          </w:p>
          <w:p w14:paraId="6F9B6844" w14:textId="77777777" w:rsidR="00A07019" w:rsidRPr="00DD471F" w:rsidRDefault="00A07019" w:rsidP="00FF6E57">
            <w:pPr>
              <w:numPr>
                <w:ilvl w:val="0"/>
                <w:numId w:val="3"/>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документ про створення такого об’єднання (у разі якщо тендерна пропозиція подається об’єднанням учасників);</w:t>
            </w:r>
          </w:p>
          <w:p w14:paraId="37FBF562" w14:textId="77777777" w:rsidR="00A07019" w:rsidRPr="00DD471F" w:rsidRDefault="00A07019" w:rsidP="00FF6E57">
            <w:pPr>
              <w:numPr>
                <w:ilvl w:val="0"/>
                <w:numId w:val="3"/>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8019408" w14:textId="77777777" w:rsidR="00A07019" w:rsidRPr="00DD471F" w:rsidRDefault="00A07019" w:rsidP="00FF6E57">
            <w:pPr>
              <w:numPr>
                <w:ilvl w:val="0"/>
                <w:numId w:val="3"/>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інших документів та / або інформації визначені тендерною документацією та додатками.</w:t>
            </w:r>
          </w:p>
          <w:p w14:paraId="4F98D22B"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4C39E9A"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w:t>
            </w:r>
            <w:r w:rsidRPr="00DD471F">
              <w:rPr>
                <w:rFonts w:ascii="Times New Roman" w:eastAsia="Times New Roman" w:hAnsi="Times New Roman" w:cs="Times New Roman"/>
                <w:color w:val="000000"/>
                <w:lang w:eastAsia="uk-UA"/>
              </w:rPr>
              <w:lastRenderedPageBreak/>
              <w:t>нормативно-правових актів (за наявності), в складі своєї тендерної пропозиції.</w:t>
            </w:r>
          </w:p>
          <w:p w14:paraId="4FA851C3"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7557B30"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5638FA4"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78A710E"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51FDDE8"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 разі подання у складі тендерної пропозиції електронного(</w:t>
            </w:r>
            <w:proofErr w:type="spellStart"/>
            <w:r w:rsidRPr="00DD471F">
              <w:rPr>
                <w:rFonts w:ascii="Times New Roman" w:eastAsia="Times New Roman" w:hAnsi="Times New Roman" w:cs="Times New Roman"/>
                <w:color w:val="000000"/>
                <w:lang w:eastAsia="uk-UA"/>
              </w:rPr>
              <w:t>их</w:t>
            </w:r>
            <w:proofErr w:type="spellEnd"/>
            <w:r w:rsidRPr="00DD471F">
              <w:rPr>
                <w:rFonts w:ascii="Times New Roman" w:eastAsia="Times New Roman" w:hAnsi="Times New Roman" w:cs="Times New Roman"/>
                <w:color w:val="000000"/>
                <w:lang w:eastAsia="uk-UA"/>
              </w:rPr>
              <w:t>) документа(</w:t>
            </w:r>
            <w:proofErr w:type="spellStart"/>
            <w:r w:rsidRPr="00DD471F">
              <w:rPr>
                <w:rFonts w:ascii="Times New Roman" w:eastAsia="Times New Roman" w:hAnsi="Times New Roman" w:cs="Times New Roman"/>
                <w:color w:val="000000"/>
                <w:lang w:eastAsia="uk-UA"/>
              </w:rPr>
              <w:t>ів</w:t>
            </w:r>
            <w:proofErr w:type="spellEnd"/>
            <w:r w:rsidRPr="00DD471F">
              <w:rPr>
                <w:rFonts w:ascii="Times New Roman" w:eastAsia="Times New Roman" w:hAnsi="Times New Roman" w:cs="Times New Roman"/>
                <w:color w:val="000000"/>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290F37D"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DD9AC98"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Перелік</w:t>
            </w:r>
            <w:r w:rsidRPr="00DD471F">
              <w:rPr>
                <w:rFonts w:ascii="Calibri" w:eastAsia="Times New Roman" w:hAnsi="Calibri" w:cs="Calibri"/>
                <w:color w:val="000000"/>
                <w:lang w:eastAsia="uk-UA"/>
              </w:rPr>
              <w:t xml:space="preserve"> </w:t>
            </w:r>
            <w:r w:rsidRPr="00DD471F">
              <w:rPr>
                <w:rFonts w:ascii="Times New Roman" w:eastAsia="Times New Roman" w:hAnsi="Times New Roman" w:cs="Times New Roman"/>
                <w:color w:val="000000"/>
                <w:lang w:eastAsia="uk-UA"/>
              </w:rPr>
              <w:t>формальних помилок, затверджений наказом Мінекономіки від 15.04.2020 № 710:</w:t>
            </w:r>
          </w:p>
          <w:p w14:paraId="02BF272D"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 інформація/документ, подана учасником процедури закупівлі у складі тендерної пропозиції, містить помилку (помилки) у частині: </w:t>
            </w:r>
          </w:p>
          <w:p w14:paraId="7A4EA8A9"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уживання великої літери; </w:t>
            </w:r>
          </w:p>
          <w:p w14:paraId="36A947E5"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уживання розділових знаків та відмінювання слів у реченні; </w:t>
            </w:r>
          </w:p>
          <w:p w14:paraId="1737E759"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використання слова або </w:t>
            </w:r>
            <w:proofErr w:type="spellStart"/>
            <w:r w:rsidRPr="00DD471F">
              <w:rPr>
                <w:rFonts w:ascii="Times New Roman" w:eastAsia="Times New Roman" w:hAnsi="Times New Roman" w:cs="Times New Roman"/>
                <w:color w:val="000000"/>
                <w:lang w:eastAsia="uk-UA"/>
              </w:rPr>
              <w:t>мовного</w:t>
            </w:r>
            <w:proofErr w:type="spellEnd"/>
            <w:r w:rsidRPr="00DD471F">
              <w:rPr>
                <w:rFonts w:ascii="Times New Roman" w:eastAsia="Times New Roman" w:hAnsi="Times New Roman" w:cs="Times New Roman"/>
                <w:color w:val="000000"/>
                <w:lang w:eastAsia="uk-UA"/>
              </w:rPr>
              <w:t xml:space="preserve"> звороту, запозичених з іншої мови; </w:t>
            </w:r>
          </w:p>
          <w:p w14:paraId="56B2FBED"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2B778E96"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застосування правил переносу частини слова з рядка </w:t>
            </w:r>
            <w:r w:rsidRPr="00DD471F">
              <w:rPr>
                <w:rFonts w:ascii="Times New Roman" w:eastAsia="Times New Roman" w:hAnsi="Times New Roman" w:cs="Times New Roman"/>
                <w:color w:val="000000"/>
                <w:lang w:eastAsia="uk-UA"/>
              </w:rPr>
              <w:lastRenderedPageBreak/>
              <w:t>в рядок; </w:t>
            </w:r>
          </w:p>
          <w:p w14:paraId="24A5E204"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написання слів разом та/або окремо, та/або через дефіс; </w:t>
            </w:r>
          </w:p>
          <w:p w14:paraId="0ADC7EE9" w14:textId="77777777" w:rsidR="00A07019" w:rsidRPr="00DD471F" w:rsidRDefault="00A07019" w:rsidP="00FF6E57">
            <w:pPr>
              <w:numPr>
                <w:ilvl w:val="0"/>
                <w:numId w:val="4"/>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7FD60C0"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7570C0"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A736F22"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97B4F15"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A95A967"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A90A6EA"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603853"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85D8F69"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8537F05"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63CAE6B"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11. Подання документа (документів) учасником процедури закупівлі у складі тендерної пропозиції, в </w:t>
            </w:r>
            <w:r w:rsidRPr="00DD471F">
              <w:rPr>
                <w:rFonts w:ascii="Times New Roman" w:eastAsia="Times New Roman" w:hAnsi="Times New Roman" w:cs="Times New Roman"/>
                <w:color w:val="000000"/>
                <w:lang w:eastAsia="uk-UA"/>
              </w:rPr>
              <w:lastRenderedPageBreak/>
              <w:t>якому позиція цифри (цифр) у сумі є некоректною, при цьому сума, що зазначена прописом, є правильною. </w:t>
            </w:r>
          </w:p>
          <w:p w14:paraId="20FC2347"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E21D8F" w14:textId="77777777" w:rsidR="00A07019" w:rsidRPr="00DD471F" w:rsidRDefault="00A07019" w:rsidP="001F1F4F">
            <w:pPr>
              <w:tabs>
                <w:tab w:val="left" w:pos="343"/>
              </w:tabs>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Приклади формальних помилок:</w:t>
            </w:r>
          </w:p>
          <w:p w14:paraId="1494A45C" w14:textId="77777777" w:rsidR="00A07019" w:rsidRPr="00DD471F" w:rsidRDefault="00A07019" w:rsidP="00FF6E57">
            <w:pPr>
              <w:numPr>
                <w:ilvl w:val="0"/>
                <w:numId w:val="5"/>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«вінницька область» замість «Вінницька область» або «місто </w:t>
            </w:r>
            <w:proofErr w:type="spellStart"/>
            <w:r w:rsidRPr="00DD471F">
              <w:rPr>
                <w:rFonts w:ascii="Times New Roman" w:eastAsia="Times New Roman" w:hAnsi="Times New Roman" w:cs="Times New Roman"/>
                <w:color w:val="000000"/>
                <w:lang w:eastAsia="uk-UA"/>
              </w:rPr>
              <w:t>львів</w:t>
            </w:r>
            <w:proofErr w:type="spellEnd"/>
            <w:r w:rsidRPr="00DD471F">
              <w:rPr>
                <w:rFonts w:ascii="Times New Roman" w:eastAsia="Times New Roman" w:hAnsi="Times New Roman" w:cs="Times New Roman"/>
                <w:color w:val="000000"/>
                <w:lang w:eastAsia="uk-UA"/>
              </w:rPr>
              <w:t>» замість «місто Львів»; </w:t>
            </w:r>
          </w:p>
          <w:p w14:paraId="257213BF" w14:textId="77777777" w:rsidR="00A07019" w:rsidRPr="00DD471F" w:rsidRDefault="00A07019" w:rsidP="00FF6E57">
            <w:pPr>
              <w:numPr>
                <w:ilvl w:val="0"/>
                <w:numId w:val="5"/>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«у складі тендерна пропозиція» замість «у складі тендерної пропозиції»;</w:t>
            </w:r>
          </w:p>
          <w:p w14:paraId="246C5450" w14:textId="77777777" w:rsidR="00A07019" w:rsidRPr="00DD471F" w:rsidRDefault="00A07019" w:rsidP="00FF6E57">
            <w:pPr>
              <w:numPr>
                <w:ilvl w:val="0"/>
                <w:numId w:val="5"/>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AEB574D" w14:textId="77777777" w:rsidR="00A07019" w:rsidRPr="00DD471F" w:rsidRDefault="00A07019" w:rsidP="00FF6E57">
            <w:pPr>
              <w:numPr>
                <w:ilvl w:val="0"/>
                <w:numId w:val="5"/>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w:t>
            </w:r>
            <w:proofErr w:type="spellStart"/>
            <w:r w:rsidRPr="00DD471F">
              <w:rPr>
                <w:rFonts w:ascii="Times New Roman" w:eastAsia="Times New Roman" w:hAnsi="Times New Roman" w:cs="Times New Roman"/>
                <w:color w:val="000000"/>
                <w:lang w:eastAsia="uk-UA"/>
              </w:rPr>
              <w:t>тендернапропозиція</w:t>
            </w:r>
            <w:proofErr w:type="spellEnd"/>
            <w:r w:rsidRPr="00DD471F">
              <w:rPr>
                <w:rFonts w:ascii="Times New Roman" w:eastAsia="Times New Roman" w:hAnsi="Times New Roman" w:cs="Times New Roman"/>
                <w:color w:val="000000"/>
                <w:lang w:eastAsia="uk-UA"/>
              </w:rPr>
              <w:t>» замість «тендерна пропозиція»;</w:t>
            </w:r>
          </w:p>
          <w:p w14:paraId="618127CC" w14:textId="77777777" w:rsidR="00A07019" w:rsidRPr="00DD471F" w:rsidRDefault="00A07019" w:rsidP="00FF6E57">
            <w:pPr>
              <w:numPr>
                <w:ilvl w:val="0"/>
                <w:numId w:val="5"/>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w:t>
            </w:r>
            <w:proofErr w:type="spellStart"/>
            <w:r w:rsidRPr="00DD471F">
              <w:rPr>
                <w:rFonts w:ascii="Times New Roman" w:eastAsia="Times New Roman" w:hAnsi="Times New Roman" w:cs="Times New Roman"/>
                <w:color w:val="000000"/>
                <w:lang w:eastAsia="uk-UA"/>
              </w:rPr>
              <w:t>срток</w:t>
            </w:r>
            <w:proofErr w:type="spellEnd"/>
            <w:r w:rsidRPr="00DD471F">
              <w:rPr>
                <w:rFonts w:ascii="Times New Roman" w:eastAsia="Times New Roman" w:hAnsi="Times New Roman" w:cs="Times New Roman"/>
                <w:color w:val="000000"/>
                <w:lang w:eastAsia="uk-UA"/>
              </w:rPr>
              <w:t xml:space="preserve"> поставки» замість «строк поставки»;</w:t>
            </w:r>
          </w:p>
          <w:p w14:paraId="32E09CA5" w14:textId="77777777" w:rsidR="00A07019" w:rsidRPr="00B25A29" w:rsidRDefault="00A07019" w:rsidP="00FF6E57">
            <w:pPr>
              <w:numPr>
                <w:ilvl w:val="0"/>
                <w:numId w:val="5"/>
              </w:numP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w:t>
            </w:r>
            <w:r w:rsidRPr="00B25A29">
              <w:rPr>
                <w:rFonts w:ascii="Times New Roman" w:eastAsia="Times New Roman" w:hAnsi="Times New Roman" w:cs="Times New Roman"/>
                <w:color w:val="000000"/>
                <w:lang w:eastAsia="uk-UA"/>
              </w:rPr>
              <w:t>Довідка» замість «Лист», «Гарантійний лист» замість «Довідка», «Лист» замість «Гарантійний лист» тощо;</w:t>
            </w:r>
          </w:p>
          <w:p w14:paraId="6DE6301E" w14:textId="77777777" w:rsidR="00B25A29" w:rsidRPr="00B25A29" w:rsidRDefault="00A07019" w:rsidP="00B25A29">
            <w:pPr>
              <w:numPr>
                <w:ilvl w:val="0"/>
                <w:numId w:val="5"/>
              </w:numPr>
              <w:pBdr>
                <w:bottom w:val="single" w:sz="12" w:space="1" w:color="000000"/>
              </w:pBdr>
              <w:tabs>
                <w:tab w:val="left" w:pos="343"/>
              </w:tabs>
              <w:spacing w:after="0" w:line="240" w:lineRule="auto"/>
              <w:ind w:left="0" w:firstLine="0"/>
              <w:jc w:val="both"/>
              <w:textAlignment w:val="baseline"/>
              <w:rPr>
                <w:rFonts w:ascii="Times New Roman" w:eastAsia="Times New Roman" w:hAnsi="Times New Roman" w:cs="Times New Roman"/>
                <w:color w:val="000000"/>
                <w:lang w:eastAsia="uk-UA"/>
              </w:rPr>
            </w:pPr>
            <w:r w:rsidRPr="00B25A29">
              <w:rPr>
                <w:rFonts w:ascii="Times New Roman" w:eastAsia="Times New Roman" w:hAnsi="Times New Roman" w:cs="Times New Roman"/>
                <w:color w:val="000000"/>
                <w:lang w:eastAsia="uk-UA"/>
              </w:rPr>
              <w:t xml:space="preserve">подання документа у форматі  «PDF» замість «JPEG», «JPEG» замість «PDF», «RAR» замість «PDF», «7z» </w:t>
            </w:r>
            <w:r w:rsidR="00B25A29" w:rsidRPr="00B25A29">
              <w:rPr>
                <w:rFonts w:ascii="Times New Roman" w:eastAsia="Times New Roman" w:hAnsi="Times New Roman" w:cs="Times New Roman"/>
                <w:color w:val="000000"/>
                <w:lang w:eastAsia="uk-UA"/>
              </w:rPr>
              <w:t>замість «PDF» тощо.</w:t>
            </w:r>
          </w:p>
          <w:p w14:paraId="32D0E85C" w14:textId="77777777" w:rsidR="00B25A29" w:rsidRPr="00B25A29" w:rsidRDefault="00B25A29" w:rsidP="00B25A29">
            <w:pPr>
              <w:spacing w:after="0" w:line="240" w:lineRule="auto"/>
              <w:jc w:val="both"/>
              <w:rPr>
                <w:rFonts w:ascii="Times New Roman" w:eastAsia="Times New Roman" w:hAnsi="Times New Roman" w:cs="Times New Roman"/>
                <w:bCs/>
                <w:color w:val="000000"/>
                <w:lang w:eastAsia="ru-RU"/>
              </w:rPr>
            </w:pPr>
            <w:r w:rsidRPr="00B25A29">
              <w:rPr>
                <w:rFonts w:ascii="Times New Roman" w:eastAsia="Times New Roman" w:hAnsi="Times New Roman" w:cs="Times New Roman"/>
                <w:bCs/>
                <w:color w:val="000000"/>
                <w:lang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136ED5D6" w14:textId="77777777" w:rsidR="00A07019" w:rsidRPr="00DD471F" w:rsidRDefault="00B25A29" w:rsidP="00B25A29">
            <w:pPr>
              <w:spacing w:after="0" w:line="240" w:lineRule="auto"/>
              <w:jc w:val="both"/>
              <w:rPr>
                <w:rFonts w:ascii="Times New Roman" w:eastAsia="Times New Roman" w:hAnsi="Times New Roman" w:cs="Times New Roman"/>
                <w:color w:val="000000"/>
                <w:lang w:eastAsia="uk-UA"/>
              </w:rPr>
            </w:pPr>
            <w:r w:rsidRPr="00B25A29">
              <w:rPr>
                <w:rFonts w:ascii="Times New Roman" w:eastAsia="Times New Roman" w:hAnsi="Times New Roman" w:cs="Times New Roman"/>
                <w:bCs/>
                <w:color w:val="000000"/>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A07019" w:rsidRPr="00DD471F" w14:paraId="4D6EC59D"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EE6EC1"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B91EB" w14:textId="77777777" w:rsidR="00A07019" w:rsidRPr="00DD471F" w:rsidRDefault="00A07019"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Забезпечення тендерної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B9B9DE" w14:textId="77777777" w:rsidR="00A07019" w:rsidRPr="00DD471F" w:rsidRDefault="00A07019"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Не вимагається </w:t>
            </w:r>
          </w:p>
          <w:p w14:paraId="581C36CA" w14:textId="77777777" w:rsidR="00A07019" w:rsidRPr="00DD471F" w:rsidRDefault="00A07019" w:rsidP="00B25A82">
            <w:pPr>
              <w:spacing w:after="0" w:line="240" w:lineRule="auto"/>
              <w:jc w:val="both"/>
              <w:rPr>
                <w:rFonts w:ascii="Times New Roman" w:eastAsia="Times New Roman" w:hAnsi="Times New Roman" w:cs="Times New Roman"/>
                <w:lang w:eastAsia="uk-UA"/>
              </w:rPr>
            </w:pPr>
          </w:p>
        </w:tc>
      </w:tr>
      <w:tr w:rsidR="00A07019" w:rsidRPr="00DD471F" w14:paraId="67DCF28F"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FF6E5"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CF8761"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Умови повернення чи неповернення забезпечення тендерної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898C6C" w14:textId="77777777" w:rsidR="00A07019" w:rsidRPr="00DD471F" w:rsidRDefault="00A07019" w:rsidP="00F61A05">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Не вимагається</w:t>
            </w:r>
          </w:p>
        </w:tc>
      </w:tr>
      <w:tr w:rsidR="00A07019" w:rsidRPr="00DD471F" w14:paraId="40437287"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52445F"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5C3FB"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Строк, протягом якого тендерні пропозиції є дійсними</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0C5B5C" w14:textId="77777777" w:rsidR="00A07019" w:rsidRPr="00DD471F" w:rsidRDefault="00A07019" w:rsidP="00BA5941">
            <w:pPr>
              <w:spacing w:after="0" w:line="240" w:lineRule="auto"/>
              <w:ind w:firstLine="384"/>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Тендерні пропозиції вважаються дійсними протягом 90 днів із дати кінцевого строку подання тендерних пропозицій. </w:t>
            </w:r>
          </w:p>
          <w:p w14:paraId="6C19B6D4" w14:textId="77777777" w:rsidR="00A07019" w:rsidRPr="00DD471F" w:rsidRDefault="00A07019" w:rsidP="00BA5941">
            <w:pPr>
              <w:spacing w:after="0" w:line="240" w:lineRule="auto"/>
              <w:ind w:firstLine="384"/>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187DE20" w14:textId="77777777" w:rsidR="00A07019" w:rsidRPr="00DD471F" w:rsidRDefault="00A07019" w:rsidP="00BA5941">
            <w:pPr>
              <w:spacing w:after="0" w:line="240" w:lineRule="auto"/>
              <w:ind w:firstLine="384"/>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6135E2" w14:textId="77777777" w:rsidR="00A07019" w:rsidRPr="00DD471F" w:rsidRDefault="00A07019" w:rsidP="00BA5941">
            <w:pPr>
              <w:spacing w:after="0" w:line="240" w:lineRule="auto"/>
              <w:ind w:firstLine="384"/>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відхилити таку вимогу, не втрачаючи при цьому наданого ним забезпечення тендерної пропозиції;</w:t>
            </w:r>
          </w:p>
          <w:p w14:paraId="605D0B26" w14:textId="77777777" w:rsidR="00A07019" w:rsidRPr="00DD471F" w:rsidRDefault="00A07019" w:rsidP="00BA5941">
            <w:pPr>
              <w:spacing w:after="0" w:line="240" w:lineRule="auto"/>
              <w:ind w:firstLine="384"/>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погодитися з вимогою та продовжити строк дії поданої ним тендерної пропозиції і наданого забезпечення тендерної пропозиції.</w:t>
            </w:r>
          </w:p>
          <w:p w14:paraId="6C8187CB" w14:textId="77777777" w:rsidR="00A07019" w:rsidRPr="00DD471F" w:rsidRDefault="00A07019" w:rsidP="00BA5941">
            <w:pPr>
              <w:spacing w:after="0" w:line="240" w:lineRule="auto"/>
              <w:ind w:firstLine="384"/>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У разі необхідності учасник процедури закупівлі має </w:t>
            </w:r>
            <w:r w:rsidRPr="00DD471F">
              <w:rPr>
                <w:rFonts w:ascii="Times New Roman" w:eastAsia="Times New Roman" w:hAnsi="Times New Roman" w:cs="Times New Roman"/>
                <w:color w:val="000000"/>
                <w:lang w:eastAsia="uk-UA"/>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07019" w:rsidRPr="00DD471F" w14:paraId="72DF9465"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8D8194"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B0F11E"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Кваліфікаційні критерії до учасників та вимоги, установлені статтею 17 Закону</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1EEA88" w14:textId="77777777" w:rsidR="00A07019" w:rsidRPr="00DD471F" w:rsidRDefault="00A07019" w:rsidP="001F1F4F">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Кваліфікаційні критерії та інформація про спосіб їх підтвердження викладені у Додатку № 1 до тендерної документації.</w:t>
            </w:r>
          </w:p>
          <w:p w14:paraId="55184D0E" w14:textId="77777777" w:rsidR="00A07019" w:rsidRPr="00DD471F" w:rsidRDefault="00A07019" w:rsidP="001F1F4F">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Під час здійснення закупівлі товарів замовник не застосовує до учасників процедури закупівлі кваліфікаційні критерії, визначені статтею 16 Закону відповідно до пункту 48 Особливостей.</w:t>
            </w:r>
          </w:p>
          <w:p w14:paraId="2050F06C" w14:textId="77777777" w:rsidR="00A07019" w:rsidRPr="00DD471F" w:rsidRDefault="00A07019" w:rsidP="001F1F4F">
            <w:pPr>
              <w:spacing w:after="0" w:line="240" w:lineRule="auto"/>
              <w:jc w:val="both"/>
              <w:rPr>
                <w:rFonts w:ascii="Times New Roman" w:eastAsia="Times New Roman" w:hAnsi="Times New Roman" w:cs="Times New Roman"/>
                <w:i/>
                <w:lang w:eastAsia="uk-UA"/>
              </w:rPr>
            </w:pPr>
            <w:r w:rsidRPr="00DD471F">
              <w:rPr>
                <w:rFonts w:ascii="Times New Roman" w:eastAsia="Times New Roman" w:hAnsi="Times New Roman" w:cs="Times New Roman"/>
                <w:i/>
                <w:color w:val="000000"/>
                <w:lang w:eastAsia="uk-UA"/>
              </w:rPr>
              <w:t xml:space="preserve">У разі проведення відкритих торгів згідно з цими особливостями для закупівлі твердого палива, </w:t>
            </w:r>
            <w:r w:rsidRPr="0023049E">
              <w:rPr>
                <w:rFonts w:ascii="Times New Roman" w:eastAsia="Times New Roman" w:hAnsi="Times New Roman" w:cs="Times New Roman"/>
                <w:b/>
                <w:i/>
                <w:color w:val="000000"/>
                <w:lang w:eastAsia="uk-UA"/>
              </w:rPr>
              <w:t>бензину, дизельного пального,</w:t>
            </w:r>
            <w:r w:rsidRPr="00DD471F">
              <w:rPr>
                <w:rFonts w:ascii="Times New Roman" w:eastAsia="Times New Roman" w:hAnsi="Times New Roman" w:cs="Times New Roman"/>
                <w:i/>
                <w:color w:val="000000"/>
                <w:lang w:eastAsia="uk-UA"/>
              </w:rPr>
              <w:t xml:space="preserve"> природного газу, газу скрапленого для автомобільного транспорту, газу скрапленого для комунально-побутового споживання та промислових цілей, </w:t>
            </w:r>
            <w:r w:rsidRPr="0023049E">
              <w:rPr>
                <w:rFonts w:ascii="Times New Roman" w:eastAsia="Times New Roman" w:hAnsi="Times New Roman" w:cs="Times New Roman"/>
                <w:i/>
                <w:color w:val="000000"/>
                <w:lang w:eastAsia="uk-UA"/>
              </w:rPr>
              <w:t>електричної енергії</w:t>
            </w:r>
            <w:r w:rsidRPr="00DD471F">
              <w:rPr>
                <w:rFonts w:ascii="Times New Roman" w:eastAsia="Times New Roman" w:hAnsi="Times New Roman" w:cs="Times New Roman"/>
                <w:i/>
                <w:color w:val="000000"/>
                <w:lang w:eastAsia="uk-UA"/>
              </w:rPr>
              <w:t xml:space="preserve"> положення пунктів 1 і 2 частини другої статті 16 Закону замовником не застосовуються згідно з пунктом 29 Особливостей.</w:t>
            </w:r>
          </w:p>
          <w:p w14:paraId="5C242D02" w14:textId="77777777" w:rsidR="00A07019" w:rsidRPr="00DD471F" w:rsidRDefault="00A07019" w:rsidP="001F1F4F">
            <w:pPr>
              <w:spacing w:after="0" w:line="240" w:lineRule="auto"/>
              <w:ind w:firstLine="384"/>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A07019" w:rsidRPr="00DD471F" w14:paraId="5A68ABA8"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4CCB66"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23C053"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технічні, якісні та кількісні характеристики предмета закупівлі</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9619CD" w14:textId="77777777" w:rsidR="00A07019" w:rsidRPr="00DD471F" w:rsidRDefault="00A07019"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07019" w:rsidRPr="00DD471F" w14:paraId="1D89C25C"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8E323B"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29F858"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Інформація про субпідрядника / співвиконавця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292C00" w14:textId="77777777" w:rsidR="00A07019" w:rsidRPr="00DD471F" w:rsidRDefault="00A07019" w:rsidP="00423194">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lang w:eastAsia="uk-UA"/>
              </w:rPr>
              <w:t>Закуповується товар, тому вимоги щодо надання інформації про субпідрядника / співвиконавця не встановлюються</w:t>
            </w:r>
          </w:p>
        </w:tc>
      </w:tr>
      <w:tr w:rsidR="00A07019" w:rsidRPr="00DD471F" w14:paraId="45EAA849"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F20C67"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D2A21D"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Внесення змін або відкликання тендерної пропозиції учасником</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A1EC15" w14:textId="77777777" w:rsidR="00A07019" w:rsidRPr="00DD471F" w:rsidRDefault="00A07019"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Учасник процедури закупівлі має право </w:t>
            </w:r>
            <w:proofErr w:type="spellStart"/>
            <w:r w:rsidRPr="00DD471F">
              <w:rPr>
                <w:rFonts w:ascii="Times New Roman" w:eastAsia="Times New Roman" w:hAnsi="Times New Roman" w:cs="Times New Roman"/>
                <w:color w:val="000000"/>
                <w:lang w:eastAsia="uk-UA"/>
              </w:rPr>
              <w:t>внести</w:t>
            </w:r>
            <w:proofErr w:type="spellEnd"/>
            <w:r w:rsidRPr="00DD471F">
              <w:rPr>
                <w:rFonts w:ascii="Times New Roman" w:eastAsia="Times New Roman" w:hAnsi="Times New Roman" w:cs="Times New Roman"/>
                <w:color w:val="00000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07019" w:rsidRPr="00DD471F" w14:paraId="28AB8F5F"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6DD5F"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A77214" w14:textId="77777777" w:rsidR="00A07019" w:rsidRDefault="00A07019" w:rsidP="00B25A82">
            <w:pPr>
              <w:spacing w:after="0" w:line="240" w:lineRule="auto"/>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Ступень локалізації виробництва</w:t>
            </w:r>
          </w:p>
          <w:p w14:paraId="6DD07109" w14:textId="77777777" w:rsidR="00B25A29" w:rsidRDefault="00B25A29" w:rsidP="00B25A82">
            <w:pPr>
              <w:spacing w:after="0" w:line="240" w:lineRule="auto"/>
              <w:rPr>
                <w:rFonts w:ascii="Times New Roman" w:eastAsia="Times New Roman" w:hAnsi="Times New Roman" w:cs="Times New Roman"/>
                <w:color w:val="000000"/>
                <w:lang w:eastAsia="uk-UA"/>
              </w:rPr>
            </w:pPr>
          </w:p>
          <w:p w14:paraId="708D4533" w14:textId="77777777" w:rsidR="00B25A29" w:rsidRPr="00DD471F" w:rsidRDefault="00B25A29" w:rsidP="00B25A82">
            <w:pPr>
              <w:spacing w:after="0" w:line="240" w:lineRule="auto"/>
              <w:rPr>
                <w:rFonts w:ascii="Times New Roman" w:eastAsia="Times New Roman" w:hAnsi="Times New Roman" w:cs="Times New Roman"/>
                <w:lang w:eastAsia="uk-UA"/>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4BB1F" w14:textId="77777777" w:rsidR="00A07019" w:rsidRPr="00DD471F" w:rsidRDefault="00A07019" w:rsidP="00830F26">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Не застосовується .</w:t>
            </w:r>
          </w:p>
        </w:tc>
      </w:tr>
      <w:tr w:rsidR="00A07019" w:rsidRPr="00DD471F" w14:paraId="3E3FB89D"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A7F3C5"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Подання та розкриття тендерної пропозиції</w:t>
            </w:r>
          </w:p>
        </w:tc>
      </w:tr>
      <w:tr w:rsidR="00A07019" w:rsidRPr="00DD471F" w14:paraId="783EE5B3"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9A3607"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177FF7"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Кінцевий строк подання тендерної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94DCE7" w14:textId="2B4B1AA4" w:rsidR="00A07019" w:rsidRPr="00DD471F" w:rsidRDefault="00A07019" w:rsidP="00B25A82">
            <w:pPr>
              <w:spacing w:after="0" w:line="240" w:lineRule="auto"/>
              <w:jc w:val="both"/>
              <w:rPr>
                <w:rFonts w:ascii="Times New Roman" w:eastAsia="Times New Roman" w:hAnsi="Times New Roman" w:cs="Times New Roman"/>
                <w:b/>
                <w:i/>
                <w:color w:val="FF0000"/>
                <w:lang w:eastAsia="uk-UA"/>
              </w:rPr>
            </w:pPr>
            <w:r w:rsidRPr="00DD471F">
              <w:rPr>
                <w:rFonts w:ascii="Times New Roman" w:eastAsia="Times New Roman" w:hAnsi="Times New Roman" w:cs="Times New Roman"/>
                <w:color w:val="000000"/>
                <w:lang w:eastAsia="uk-UA"/>
              </w:rPr>
              <w:t xml:space="preserve">Кінцевий строк подання тендерних пропозицій: </w:t>
            </w:r>
            <w:r w:rsidR="00F358E9" w:rsidRPr="00F358E9">
              <w:rPr>
                <w:rFonts w:ascii="Times New Roman" w:eastAsia="Times New Roman" w:hAnsi="Times New Roman" w:cs="Times New Roman"/>
                <w:b/>
                <w:bCs/>
                <w:i/>
                <w:iCs/>
                <w:color w:val="000000"/>
                <w:lang w:eastAsia="uk-UA"/>
              </w:rPr>
              <w:t>24.04</w:t>
            </w:r>
            <w:r w:rsidRPr="00F358E9">
              <w:rPr>
                <w:rFonts w:ascii="Times New Roman" w:eastAsia="Times New Roman" w:hAnsi="Times New Roman" w:cs="Times New Roman"/>
                <w:b/>
                <w:bCs/>
                <w:i/>
                <w:iCs/>
                <w:lang w:eastAsia="uk-UA"/>
              </w:rPr>
              <w:t>.2024</w:t>
            </w:r>
            <w:r w:rsidRPr="0037391D">
              <w:rPr>
                <w:rFonts w:ascii="Times New Roman" w:eastAsia="Times New Roman" w:hAnsi="Times New Roman" w:cs="Times New Roman"/>
                <w:b/>
                <w:i/>
                <w:lang w:eastAsia="uk-UA"/>
              </w:rPr>
              <w:t xml:space="preserve"> до 00-00 год  </w:t>
            </w:r>
            <w:r w:rsidRPr="0037391D">
              <w:rPr>
                <w:rFonts w:ascii="Times New Roman" w:eastAsia="Times New Roman" w:hAnsi="Times New Roman" w:cs="Times New Roman"/>
                <w:b/>
                <w:i/>
                <w:iCs/>
                <w:lang w:eastAsia="uk-UA"/>
              </w:rPr>
              <w:t>(зазначити дату та час).</w:t>
            </w:r>
          </w:p>
          <w:p w14:paraId="19EB7046" w14:textId="77777777" w:rsidR="00A07019" w:rsidRPr="00DD471F" w:rsidRDefault="00A07019" w:rsidP="00B25A82">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Тендерні пропозиції після закінчення кінцевого строку їх подання не приймаються електронною системою закупівель.</w:t>
            </w:r>
          </w:p>
        </w:tc>
      </w:tr>
      <w:tr w:rsidR="00A07019" w:rsidRPr="00DD471F" w14:paraId="7164E9B3"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FEEDAE"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F0E42F"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Дата та час розкриття тендерної пропозиції</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6EACD9" w14:textId="77777777" w:rsidR="00A07019" w:rsidRPr="00DD471F" w:rsidRDefault="00A07019" w:rsidP="002A28B4">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E9EF80" w14:textId="77777777" w:rsidR="00A07019" w:rsidRPr="00DD471F" w:rsidRDefault="00A07019" w:rsidP="002A28B4">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DD471F">
              <w:rPr>
                <w:rFonts w:ascii="Times New Roman" w:eastAsia="Times New Roman" w:hAnsi="Times New Roman" w:cs="Times New Roman"/>
                <w:color w:val="000000"/>
                <w:lang w:eastAsia="uk-UA"/>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295E634" w14:textId="77777777" w:rsidR="00A07019" w:rsidRPr="00DD471F" w:rsidRDefault="00A07019" w:rsidP="002A28B4">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BAD3787" w14:textId="77777777" w:rsidR="00A07019" w:rsidRPr="00DD471F" w:rsidRDefault="00A07019" w:rsidP="002A28B4">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0F37F955" w14:textId="77777777" w:rsidR="00A07019" w:rsidRPr="00DD471F" w:rsidRDefault="00A07019" w:rsidP="0023049E">
            <w:pPr>
              <w:spacing w:after="0" w:line="240" w:lineRule="auto"/>
              <w:ind w:firstLine="384"/>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A07019" w:rsidRPr="00DD471F" w14:paraId="3D39CDFB"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665E3B"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lastRenderedPageBreak/>
              <w:t>Оцінка тендерної пропозиції</w:t>
            </w:r>
          </w:p>
        </w:tc>
      </w:tr>
      <w:tr w:rsidR="00A07019" w:rsidRPr="00DD471F" w14:paraId="7A51AA4C"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D9FFA23"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4BF665"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Перелік критеріїв оцінки та методика оцінки тендерних пропозицій із зазначенням питомої ваги кожного критерію</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3846E6" w14:textId="77777777" w:rsidR="00A07019" w:rsidRPr="00DD471F" w:rsidRDefault="00A07019" w:rsidP="002A28B4">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Єдиний критерій оцінки – Ціна – 100%.</w:t>
            </w:r>
          </w:p>
          <w:p w14:paraId="4804C6F6" w14:textId="77777777" w:rsidR="00A07019" w:rsidRPr="00DD471F" w:rsidRDefault="00A07019" w:rsidP="00387D36">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07019" w:rsidRPr="00DD471F" w14:paraId="1BFE584F"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FF2B22"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268534"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Інша інформація</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D0EB2B"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657C2">
              <w:rPr>
                <w:rFonts w:ascii="Times New Roman" w:eastAsia="Times New Roman" w:hAnsi="Times New Roman" w:cs="Times New Roman"/>
                <w:bCs/>
                <w:color w:val="000000"/>
                <w:lang w:eastAsia="ru-RU"/>
              </w:rPr>
              <w:t>бенефіціарним</w:t>
            </w:r>
            <w:proofErr w:type="spellEnd"/>
            <w:r w:rsidRPr="00D657C2">
              <w:rPr>
                <w:rFonts w:ascii="Times New Roman" w:eastAsia="Times New Roman" w:hAnsi="Times New Roman" w:cs="Times New Roman"/>
                <w:bCs/>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2EDA8AD7"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У разі якщо учасник або його кінцевий </w:t>
            </w:r>
            <w:proofErr w:type="spellStart"/>
            <w:r w:rsidRPr="00D657C2">
              <w:rPr>
                <w:rFonts w:ascii="Times New Roman" w:eastAsia="Times New Roman" w:hAnsi="Times New Roman" w:cs="Times New Roman"/>
                <w:bCs/>
                <w:color w:val="000000"/>
                <w:lang w:eastAsia="ru-RU"/>
              </w:rPr>
              <w:t>бенефіціарний</w:t>
            </w:r>
            <w:proofErr w:type="spellEnd"/>
            <w:r w:rsidRPr="00D657C2">
              <w:rPr>
                <w:rFonts w:ascii="Times New Roman" w:eastAsia="Times New Roman" w:hAnsi="Times New Roman" w:cs="Times New Roman"/>
                <w:bCs/>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D657C2">
              <w:rPr>
                <w:rFonts w:ascii="Times New Roman" w:eastAsia="Times New Roman" w:hAnsi="Times New Roman" w:cs="Times New Roman"/>
                <w:bCs/>
                <w:color w:val="000000"/>
                <w:lang w:eastAsia="ru-RU"/>
              </w:rPr>
              <w:lastRenderedPageBreak/>
              <w:t>території України на законних підставах, то учасник у складі тендерної пропозиції має надати:</w:t>
            </w:r>
          </w:p>
          <w:p w14:paraId="110D391E" w14:textId="77777777" w:rsidR="00D657C2" w:rsidRPr="00D657C2" w:rsidRDefault="00D657C2" w:rsidP="00D657C2">
            <w:pPr>
              <w:numPr>
                <w:ilvl w:val="0"/>
                <w:numId w:val="35"/>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657C2">
              <w:rPr>
                <w:rFonts w:ascii="Times New Roman" w:eastAsia="Times New Roman" w:hAnsi="Times New Roman" w:cs="Times New Roman"/>
                <w:bCs/>
                <w:color w:val="000000"/>
                <w:lang w:eastAsia="ru-RU"/>
              </w:rPr>
              <w:t>зареєструваний</w:t>
            </w:r>
            <w:proofErr w:type="spellEnd"/>
            <w:r w:rsidRPr="00D657C2">
              <w:rPr>
                <w:rFonts w:ascii="Times New Roman" w:eastAsia="Times New Roman" w:hAnsi="Times New Roman" w:cs="Times New Roman"/>
                <w:bCs/>
                <w:color w:val="000000"/>
                <w:lang w:eastAsia="ru-RU"/>
              </w:rPr>
              <w:t xml:space="preserve"> на території України свій національний паспорт</w:t>
            </w:r>
          </w:p>
          <w:p w14:paraId="4354F3AA"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або </w:t>
            </w:r>
          </w:p>
          <w:p w14:paraId="2D148A57" w14:textId="77777777" w:rsidR="00D657C2" w:rsidRPr="00D657C2" w:rsidRDefault="00D657C2" w:rsidP="00D657C2">
            <w:pPr>
              <w:numPr>
                <w:ilvl w:val="0"/>
                <w:numId w:val="36"/>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посвідку на постійне чи тимчасове проживання на території України</w:t>
            </w:r>
          </w:p>
          <w:p w14:paraId="080BED52"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або </w:t>
            </w:r>
          </w:p>
          <w:p w14:paraId="4C9C21BA" w14:textId="77777777" w:rsidR="00D657C2" w:rsidRPr="00D657C2" w:rsidRDefault="00D657C2" w:rsidP="00D657C2">
            <w:pPr>
              <w:numPr>
                <w:ilvl w:val="0"/>
                <w:numId w:val="37"/>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C6CC97"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або </w:t>
            </w:r>
          </w:p>
          <w:p w14:paraId="11A3858A" w14:textId="77777777" w:rsidR="00D657C2" w:rsidRPr="00D657C2" w:rsidRDefault="00D657C2" w:rsidP="00D657C2">
            <w:pPr>
              <w:numPr>
                <w:ilvl w:val="0"/>
                <w:numId w:val="38"/>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посвідчення біженця чи документ, що підтверджує надання притулку в Україні.</w:t>
            </w:r>
          </w:p>
          <w:p w14:paraId="4946B9F4"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657C2">
              <w:rPr>
                <w:rFonts w:ascii="Times New Roman" w:eastAsia="Times New Roman" w:hAnsi="Times New Roman" w:cs="Times New Roman"/>
                <w:bCs/>
                <w:color w:val="000000"/>
                <w:lang w:eastAsia="ru-RU"/>
              </w:rPr>
              <w:t>бенефіціарним</w:t>
            </w:r>
            <w:proofErr w:type="spellEnd"/>
            <w:r w:rsidRPr="00D657C2">
              <w:rPr>
                <w:rFonts w:ascii="Times New Roman" w:eastAsia="Times New Roman" w:hAnsi="Times New Roman" w:cs="Times New Roman"/>
                <w:bCs/>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9588FAC" w14:textId="77777777" w:rsidR="00D657C2" w:rsidRPr="00D657C2" w:rsidRDefault="00D657C2" w:rsidP="00D657C2">
            <w:pPr>
              <w:numPr>
                <w:ilvl w:val="0"/>
                <w:numId w:val="39"/>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158C7EA5"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або </w:t>
            </w:r>
          </w:p>
          <w:p w14:paraId="49E34C85" w14:textId="77777777" w:rsidR="00D657C2" w:rsidRPr="00D657C2" w:rsidRDefault="00D657C2" w:rsidP="00D657C2">
            <w:pPr>
              <w:numPr>
                <w:ilvl w:val="0"/>
                <w:numId w:val="40"/>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згоду самого власника активів про передачу активів, підпис якої нотаріально завірений в установленому законодавством порядку.</w:t>
            </w:r>
          </w:p>
          <w:p w14:paraId="2FFB5638"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8277C42"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У разі якщо учасник або його кінцевий </w:t>
            </w:r>
            <w:proofErr w:type="spellStart"/>
            <w:r w:rsidRPr="00D657C2">
              <w:rPr>
                <w:rFonts w:ascii="Times New Roman" w:eastAsia="Times New Roman" w:hAnsi="Times New Roman" w:cs="Times New Roman"/>
                <w:bCs/>
                <w:color w:val="000000"/>
                <w:lang w:eastAsia="ru-RU"/>
              </w:rPr>
              <w:t>бенефіціарний</w:t>
            </w:r>
            <w:proofErr w:type="spellEnd"/>
            <w:r w:rsidRPr="00D657C2">
              <w:rPr>
                <w:rFonts w:ascii="Times New Roman" w:eastAsia="Times New Roman" w:hAnsi="Times New Roman" w:cs="Times New Roman"/>
                <w:bCs/>
                <w:color w:val="000000"/>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w:t>
            </w:r>
            <w:r w:rsidRPr="00D657C2">
              <w:rPr>
                <w:rFonts w:ascii="Times New Roman" w:eastAsia="Times New Roman" w:hAnsi="Times New Roman" w:cs="Times New Roman"/>
                <w:bCs/>
                <w:color w:val="000000"/>
                <w:lang w:eastAsia="ru-RU"/>
              </w:rPr>
              <w:lastRenderedPageBreak/>
              <w:t xml:space="preserve">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657C2">
              <w:rPr>
                <w:rFonts w:ascii="Times New Roman" w:eastAsia="Times New Roman" w:hAnsi="Times New Roman" w:cs="Times New Roman"/>
                <w:bCs/>
                <w:color w:val="000000"/>
                <w:lang w:eastAsia="ru-RU"/>
              </w:rPr>
              <w:t>бенефіціарним</w:t>
            </w:r>
            <w:proofErr w:type="spellEnd"/>
            <w:r w:rsidRPr="00D657C2">
              <w:rPr>
                <w:rFonts w:ascii="Times New Roman" w:eastAsia="Times New Roman" w:hAnsi="Times New Roman" w:cs="Times New Roman"/>
                <w:bCs/>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657C2">
              <w:rPr>
                <w:rFonts w:ascii="Times New Roman" w:eastAsia="Times New Roman" w:hAnsi="Times New Roman" w:cs="Times New Roman"/>
                <w:bCs/>
                <w:color w:val="000000"/>
                <w:lang w:eastAsia="ru-RU"/>
              </w:rPr>
              <w:t>бенефіціарним</w:t>
            </w:r>
            <w:proofErr w:type="spellEnd"/>
            <w:r w:rsidRPr="00D657C2">
              <w:rPr>
                <w:rFonts w:ascii="Times New Roman" w:eastAsia="Times New Roman" w:hAnsi="Times New Roman" w:cs="Times New Roman"/>
                <w:bCs/>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7DD6C89D"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33DB2AAB"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w:t>
            </w:r>
            <w:r w:rsidRPr="00D657C2">
              <w:rPr>
                <w:rFonts w:ascii="Times New Roman" w:eastAsia="Times New Roman" w:hAnsi="Times New Roman" w:cs="Times New Roman"/>
                <w:bCs/>
                <w:color w:val="000000"/>
                <w:lang w:eastAsia="ru-RU"/>
              </w:rPr>
              <w:lastRenderedPageBreak/>
              <w:t>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A00B0DE"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078E312F"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1875A"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B27923"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657C2">
              <w:rPr>
                <w:rFonts w:ascii="Times New Roman" w:eastAsia="Times New Roman" w:hAnsi="Times New Roman" w:cs="Times New Roman"/>
                <w:bCs/>
                <w:color w:val="000000"/>
                <w:lang w:eastAsia="ru-RU"/>
              </w:rPr>
              <w:t>обгрунтування</w:t>
            </w:r>
            <w:proofErr w:type="spellEnd"/>
            <w:r w:rsidRPr="00D657C2">
              <w:rPr>
                <w:rFonts w:ascii="Times New Roman" w:eastAsia="Times New Roman" w:hAnsi="Times New Roman" w:cs="Times New Roman"/>
                <w:bCs/>
                <w:color w:val="000000"/>
                <w:lang w:eastAsia="ru-RU"/>
              </w:rPr>
              <w:t xml:space="preserve"> в довільній формі щодо цін або вартості відповідних товарів, робіт чи послуг тендерної пропозиції.</w:t>
            </w:r>
          </w:p>
          <w:p w14:paraId="17DE0DDB"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CC651BE"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Обґрунтування аномально низької тендерної пропозиції може містити інформацію про:</w:t>
            </w:r>
          </w:p>
          <w:p w14:paraId="1F3AAEEE" w14:textId="77777777" w:rsidR="00D657C2" w:rsidRPr="00D657C2" w:rsidRDefault="00D657C2" w:rsidP="00D657C2">
            <w:pPr>
              <w:numPr>
                <w:ilvl w:val="0"/>
                <w:numId w:val="41"/>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 xml:space="preserve">досягнення економії завдяки застосованому технологічному процесу виробництва товарів, </w:t>
            </w:r>
            <w:r w:rsidRPr="00D657C2">
              <w:rPr>
                <w:rFonts w:ascii="Times New Roman" w:eastAsia="Times New Roman" w:hAnsi="Times New Roman" w:cs="Times New Roman"/>
                <w:bCs/>
                <w:color w:val="000000"/>
                <w:lang w:eastAsia="ru-RU"/>
              </w:rPr>
              <w:lastRenderedPageBreak/>
              <w:t>порядку надання послуг чи технології будівництва;</w:t>
            </w:r>
          </w:p>
          <w:p w14:paraId="2955B030" w14:textId="77777777" w:rsidR="00D657C2" w:rsidRPr="00D657C2" w:rsidRDefault="00D657C2" w:rsidP="00D657C2">
            <w:pPr>
              <w:numPr>
                <w:ilvl w:val="0"/>
                <w:numId w:val="41"/>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754DF1A" w14:textId="77777777" w:rsidR="00D657C2" w:rsidRPr="00D657C2" w:rsidRDefault="00D657C2" w:rsidP="00D657C2">
            <w:pPr>
              <w:numPr>
                <w:ilvl w:val="0"/>
                <w:numId w:val="41"/>
              </w:numPr>
              <w:spacing w:after="0" w:line="240" w:lineRule="auto"/>
              <w:jc w:val="both"/>
              <w:textAlignment w:val="baseline"/>
              <w:rPr>
                <w:rFonts w:ascii="Times New Roman" w:eastAsia="Times New Roman" w:hAnsi="Times New Roman" w:cs="Times New Roman"/>
                <w:bCs/>
                <w:color w:val="000000"/>
                <w:lang w:eastAsia="ru-RU"/>
              </w:rPr>
            </w:pPr>
            <w:r w:rsidRPr="00D657C2">
              <w:rPr>
                <w:rFonts w:ascii="Times New Roman" w:eastAsia="Times New Roman" w:hAnsi="Times New Roman" w:cs="Times New Roman"/>
                <w:bCs/>
                <w:color w:val="000000"/>
                <w:lang w:eastAsia="ru-RU"/>
              </w:rPr>
              <w:t>отримання учасником процедури закупівлі державної допомоги згідно із законодавством.</w:t>
            </w:r>
          </w:p>
          <w:p w14:paraId="6DFFD517"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57C2">
              <w:rPr>
                <w:rFonts w:ascii="Times New Roman" w:eastAsia="Times New Roman" w:hAnsi="Times New Roman" w:cs="Times New Roman"/>
                <w:bCs/>
                <w:color w:val="000000"/>
                <w:lang w:eastAsia="ru-RU"/>
              </w:rPr>
              <w:t>невідповідностей</w:t>
            </w:r>
            <w:proofErr w:type="spellEnd"/>
            <w:r w:rsidRPr="00D657C2">
              <w:rPr>
                <w:rFonts w:ascii="Times New Roman" w:eastAsia="Times New Roman" w:hAnsi="Times New Roman" w:cs="Times New Roman"/>
                <w:bCs/>
                <w:color w:val="000000"/>
                <w:lang w:eastAsia="ru-RU"/>
              </w:rPr>
              <w:t xml:space="preserve"> в електронній системі закупівель.</w:t>
            </w:r>
          </w:p>
          <w:p w14:paraId="0A9EBBBC"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694CFD3"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657C2">
              <w:rPr>
                <w:rFonts w:ascii="Times New Roman" w:eastAsia="Times New Roman" w:hAnsi="Times New Roman" w:cs="Times New Roman"/>
                <w:bCs/>
                <w:color w:val="000000"/>
                <w:lang w:eastAsia="ru-RU"/>
              </w:rPr>
              <w:t>невідповідностей</w:t>
            </w:r>
            <w:proofErr w:type="spellEnd"/>
            <w:r w:rsidRPr="00D657C2">
              <w:rPr>
                <w:rFonts w:ascii="Times New Roman" w:eastAsia="Times New Roman" w:hAnsi="Times New Roman" w:cs="Times New Roman"/>
                <w:bCs/>
                <w:color w:val="000000"/>
                <w:lang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F591CB" w14:textId="77777777" w:rsidR="00D657C2" w:rsidRPr="00D657C2" w:rsidRDefault="00D657C2" w:rsidP="00D657C2">
            <w:pPr>
              <w:spacing w:after="0" w:line="240" w:lineRule="auto"/>
              <w:jc w:val="both"/>
              <w:rPr>
                <w:rFonts w:ascii="Times New Roman" w:eastAsia="Times New Roman" w:hAnsi="Times New Roman" w:cs="Times New Roman"/>
                <w:bCs/>
                <w:lang w:eastAsia="ru-RU"/>
              </w:rPr>
            </w:pPr>
            <w:r w:rsidRPr="00D657C2">
              <w:rPr>
                <w:rFonts w:ascii="Times New Roman" w:eastAsia="Times New Roman" w:hAnsi="Times New Roman" w:cs="Times New Roman"/>
                <w:bCs/>
                <w:color w:val="000000"/>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08E6DECF" w14:textId="77777777" w:rsidR="00A07019" w:rsidRPr="00DD471F" w:rsidRDefault="00D657C2" w:rsidP="00D657C2">
            <w:pPr>
              <w:spacing w:after="0" w:line="240" w:lineRule="auto"/>
              <w:ind w:firstLine="384"/>
              <w:jc w:val="both"/>
              <w:rPr>
                <w:rFonts w:ascii="Times New Roman" w:eastAsia="Times New Roman" w:hAnsi="Times New Roman" w:cs="Times New Roman"/>
                <w:lang w:eastAsia="uk-UA"/>
              </w:rPr>
            </w:pPr>
            <w:r w:rsidRPr="00D657C2">
              <w:rPr>
                <w:rFonts w:ascii="Times New Roman" w:eastAsia="Times New Roman" w:hAnsi="Times New Roman" w:cs="Times New Roman"/>
                <w:bCs/>
                <w:color w:val="00000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019" w:rsidRPr="00DD471F" w14:paraId="78E1839B"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8E8F84"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247301"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Відхилення тендерних пропозицій</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C9BBF" w14:textId="77777777" w:rsidR="005D6173" w:rsidRPr="005D6173" w:rsidRDefault="005D6173" w:rsidP="005D6173">
            <w:pPr>
              <w:spacing w:after="0" w:line="240" w:lineRule="auto"/>
              <w:jc w:val="both"/>
              <w:rPr>
                <w:rFonts w:ascii="Times New Roman" w:eastAsia="Times New Roman" w:hAnsi="Times New Roman" w:cs="Times New Roman"/>
                <w:bCs/>
                <w:lang w:eastAsia="ru-RU"/>
              </w:rPr>
            </w:pPr>
            <w:r w:rsidRPr="005D6173">
              <w:rPr>
                <w:rFonts w:ascii="Times New Roman" w:eastAsia="Times New Roman" w:hAnsi="Times New Roman" w:cs="Times New Roman"/>
                <w:bCs/>
                <w:color w:val="000000"/>
                <w:lang w:eastAsia="ru-RU"/>
              </w:rPr>
              <w:t>Замовник відхиляє тендерну пропозицію із зазначенням аргументації в електронній системі закупівель у разі, коли:</w:t>
            </w:r>
          </w:p>
          <w:p w14:paraId="03CFB294" w14:textId="77777777" w:rsidR="005D6173" w:rsidRPr="005D6173" w:rsidRDefault="005D6173" w:rsidP="005D6173">
            <w:pPr>
              <w:spacing w:after="0" w:line="240" w:lineRule="auto"/>
              <w:jc w:val="both"/>
              <w:rPr>
                <w:rFonts w:ascii="Times New Roman" w:eastAsia="Times New Roman" w:hAnsi="Times New Roman" w:cs="Times New Roman"/>
                <w:bCs/>
                <w:lang w:eastAsia="ru-RU"/>
              </w:rPr>
            </w:pPr>
            <w:r w:rsidRPr="005D6173">
              <w:rPr>
                <w:rFonts w:ascii="Times New Roman" w:eastAsia="Times New Roman" w:hAnsi="Times New Roman" w:cs="Times New Roman"/>
                <w:bCs/>
                <w:color w:val="000000"/>
                <w:lang w:eastAsia="ru-RU"/>
              </w:rPr>
              <w:lastRenderedPageBreak/>
              <w:t>1) учасник процедури закупівлі:</w:t>
            </w:r>
          </w:p>
          <w:p w14:paraId="5202871F"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підпадає під підстави, встановлені пунктом 47 цих особливостей;</w:t>
            </w:r>
          </w:p>
          <w:p w14:paraId="4606824F"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2C1E692"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не надав забезпечення тендерної пропозиції, якщо таке забезпечення вимагалося замовником;</w:t>
            </w:r>
          </w:p>
          <w:p w14:paraId="63B728A8"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6173">
              <w:rPr>
                <w:rFonts w:ascii="Times New Roman" w:eastAsia="Times New Roman" w:hAnsi="Times New Roman" w:cs="Times New Roman"/>
                <w:bCs/>
                <w:color w:val="000000"/>
                <w:lang w:eastAsia="ru-RU"/>
              </w:rPr>
              <w:t>невідповідностей</w:t>
            </w:r>
            <w:proofErr w:type="spellEnd"/>
            <w:r w:rsidRPr="005D6173">
              <w:rPr>
                <w:rFonts w:ascii="Times New Roman" w:eastAsia="Times New Roman" w:hAnsi="Times New Roman" w:cs="Times New Roman"/>
                <w:bCs/>
                <w:color w:val="000000"/>
                <w:lang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D6173">
              <w:rPr>
                <w:rFonts w:ascii="Times New Roman" w:eastAsia="Times New Roman" w:hAnsi="Times New Roman" w:cs="Times New Roman"/>
                <w:bCs/>
                <w:color w:val="000000"/>
                <w:lang w:eastAsia="ru-RU"/>
              </w:rPr>
              <w:t>невідповідностей</w:t>
            </w:r>
            <w:proofErr w:type="spellEnd"/>
            <w:r w:rsidRPr="005D6173">
              <w:rPr>
                <w:rFonts w:ascii="Times New Roman" w:eastAsia="Times New Roman" w:hAnsi="Times New Roman" w:cs="Times New Roman"/>
                <w:bCs/>
                <w:color w:val="000000"/>
                <w:lang w:eastAsia="ru-RU"/>
              </w:rPr>
              <w:t>;</w:t>
            </w:r>
          </w:p>
          <w:p w14:paraId="049FA907"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C241C8C"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визначив конфіденційною інформацію, що не може бути визначена як конфіденційна відповідно до вимог пункту 40 цих особливостей;</w:t>
            </w:r>
          </w:p>
          <w:p w14:paraId="1068311B" w14:textId="77777777" w:rsidR="005D6173" w:rsidRPr="005D6173" w:rsidRDefault="005D6173" w:rsidP="005D6173">
            <w:pPr>
              <w:numPr>
                <w:ilvl w:val="0"/>
                <w:numId w:val="42"/>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D6173">
              <w:rPr>
                <w:rFonts w:ascii="Times New Roman" w:eastAsia="Times New Roman" w:hAnsi="Times New Roman" w:cs="Times New Roman"/>
                <w:bCs/>
                <w:color w:val="000000"/>
                <w:lang w:eastAsia="ru-RU"/>
              </w:rPr>
              <w:t>бенефіціарним</w:t>
            </w:r>
            <w:proofErr w:type="spellEnd"/>
            <w:r w:rsidRPr="005D6173">
              <w:rPr>
                <w:rFonts w:ascii="Times New Roman" w:eastAsia="Times New Roman" w:hAnsi="Times New Roman" w:cs="Times New Roman"/>
                <w:bCs/>
                <w:color w:val="000000"/>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5D6173">
              <w:rPr>
                <w:rFonts w:ascii="Times New Roman" w:eastAsia="Times New Roman" w:hAnsi="Times New Roman" w:cs="Times New Roman"/>
                <w:bCs/>
                <w:color w:val="000000"/>
                <w:lang w:eastAsia="ru-RU"/>
              </w:rPr>
              <w:t>No</w:t>
            </w:r>
            <w:proofErr w:type="spellEnd"/>
            <w:r w:rsidRPr="005D6173">
              <w:rPr>
                <w:rFonts w:ascii="Times New Roman" w:eastAsia="Times New Roman" w:hAnsi="Times New Roman" w:cs="Times New Roman"/>
                <w:bCs/>
                <w:color w:val="000000"/>
                <w:lang w:eastAsia="ru-RU"/>
              </w:rPr>
              <w:t xml:space="preserve"> 1178 “Про затвердження особливостей здійснення публічних закупівель товарів, робіт і послуг для замовників, </w:t>
            </w:r>
            <w:r w:rsidRPr="005D6173">
              <w:rPr>
                <w:rFonts w:ascii="Times New Roman" w:eastAsia="Times New Roman" w:hAnsi="Times New Roman" w:cs="Times New Roman"/>
                <w:bCs/>
                <w:color w:val="000000"/>
                <w:lang w:eastAsia="ru-RU"/>
              </w:rPr>
              <w:lastRenderedPageBreak/>
              <w:t xml:space="preserve">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5D6173">
              <w:rPr>
                <w:rFonts w:ascii="Times New Roman" w:eastAsia="Times New Roman" w:hAnsi="Times New Roman" w:cs="Times New Roman"/>
                <w:bCs/>
                <w:color w:val="000000"/>
                <w:lang w:eastAsia="ru-RU"/>
              </w:rPr>
              <w:t>No</w:t>
            </w:r>
            <w:proofErr w:type="spellEnd"/>
            <w:r w:rsidRPr="005D6173">
              <w:rPr>
                <w:rFonts w:ascii="Times New Roman" w:eastAsia="Times New Roman" w:hAnsi="Times New Roman" w:cs="Times New Roman"/>
                <w:bCs/>
                <w:color w:val="000000"/>
                <w:lang w:eastAsia="ru-RU"/>
              </w:rPr>
              <w:t xml:space="preserve"> 84, ст. 5176);</w:t>
            </w:r>
          </w:p>
          <w:p w14:paraId="0830913C" w14:textId="77777777" w:rsidR="005D6173" w:rsidRPr="005D6173" w:rsidRDefault="005D6173" w:rsidP="005D6173">
            <w:pPr>
              <w:spacing w:after="0" w:line="240" w:lineRule="auto"/>
              <w:jc w:val="both"/>
              <w:rPr>
                <w:rFonts w:ascii="Times New Roman" w:eastAsia="Times New Roman" w:hAnsi="Times New Roman" w:cs="Times New Roman"/>
                <w:bCs/>
                <w:lang w:eastAsia="ru-RU"/>
              </w:rPr>
            </w:pPr>
            <w:r w:rsidRPr="005D6173">
              <w:rPr>
                <w:rFonts w:ascii="Times New Roman" w:eastAsia="Times New Roman" w:hAnsi="Times New Roman" w:cs="Times New Roman"/>
                <w:bCs/>
                <w:color w:val="000000"/>
                <w:lang w:eastAsia="ru-RU"/>
              </w:rPr>
              <w:t>2) тендерна пропозиція:</w:t>
            </w:r>
          </w:p>
          <w:p w14:paraId="4A4055A8" w14:textId="77777777" w:rsidR="005D6173" w:rsidRPr="005D6173" w:rsidRDefault="005D6173" w:rsidP="005D6173">
            <w:pPr>
              <w:numPr>
                <w:ilvl w:val="0"/>
                <w:numId w:val="43"/>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22E3FA" w14:textId="77777777" w:rsidR="005D6173" w:rsidRPr="005D6173" w:rsidRDefault="005D6173" w:rsidP="005D6173">
            <w:pPr>
              <w:numPr>
                <w:ilvl w:val="0"/>
                <w:numId w:val="43"/>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є такою, строк дії якої закінчився;</w:t>
            </w:r>
          </w:p>
          <w:p w14:paraId="5290AE68" w14:textId="77777777" w:rsidR="005D6173" w:rsidRPr="005D6173" w:rsidRDefault="005D6173" w:rsidP="005D6173">
            <w:pPr>
              <w:numPr>
                <w:ilvl w:val="0"/>
                <w:numId w:val="43"/>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FBBA7" w14:textId="77777777" w:rsidR="005D6173" w:rsidRPr="005D6173" w:rsidRDefault="005D6173" w:rsidP="005D6173">
            <w:pPr>
              <w:numPr>
                <w:ilvl w:val="0"/>
                <w:numId w:val="43"/>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264EB06A" w14:textId="77777777" w:rsidR="005D6173" w:rsidRPr="005D6173" w:rsidRDefault="005D6173" w:rsidP="005D6173">
            <w:pPr>
              <w:spacing w:after="0" w:line="240" w:lineRule="auto"/>
              <w:jc w:val="both"/>
              <w:rPr>
                <w:rFonts w:ascii="Times New Roman" w:eastAsia="Times New Roman" w:hAnsi="Times New Roman" w:cs="Times New Roman"/>
                <w:bCs/>
                <w:lang w:eastAsia="ru-RU"/>
              </w:rPr>
            </w:pPr>
            <w:r w:rsidRPr="005D6173">
              <w:rPr>
                <w:rFonts w:ascii="Times New Roman" w:eastAsia="Times New Roman" w:hAnsi="Times New Roman" w:cs="Times New Roman"/>
                <w:bCs/>
                <w:color w:val="000000"/>
                <w:lang w:eastAsia="ru-RU"/>
              </w:rPr>
              <w:t>3) переможець процедури закупівлі:</w:t>
            </w:r>
          </w:p>
          <w:p w14:paraId="33D29592" w14:textId="77777777" w:rsidR="005D6173" w:rsidRPr="005D6173" w:rsidRDefault="005D6173" w:rsidP="005D6173">
            <w:pPr>
              <w:numPr>
                <w:ilvl w:val="0"/>
                <w:numId w:val="44"/>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30C0CB52" w14:textId="77777777" w:rsidR="005D6173" w:rsidRPr="005D6173" w:rsidRDefault="005D6173" w:rsidP="005D6173">
            <w:pPr>
              <w:numPr>
                <w:ilvl w:val="0"/>
                <w:numId w:val="44"/>
              </w:numPr>
              <w:spacing w:after="0" w:line="240" w:lineRule="auto"/>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F44D4FD" w14:textId="77777777" w:rsidR="005D6173" w:rsidRPr="005D6173" w:rsidRDefault="005D6173" w:rsidP="005D6173">
            <w:pPr>
              <w:numPr>
                <w:ilvl w:val="0"/>
                <w:numId w:val="44"/>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не надав забезпечення виконання договору про закупівлю, якщо таке забезпечення вимагалося замовником;</w:t>
            </w:r>
          </w:p>
          <w:p w14:paraId="3EABE3B3" w14:textId="77777777" w:rsidR="005D6173" w:rsidRPr="005D6173" w:rsidRDefault="005D6173" w:rsidP="005D6173">
            <w:pPr>
              <w:numPr>
                <w:ilvl w:val="0"/>
                <w:numId w:val="44"/>
              </w:numPr>
              <w:spacing w:after="0" w:line="240" w:lineRule="auto"/>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4B122E" w14:textId="77777777" w:rsidR="005D6173" w:rsidRPr="005D6173" w:rsidRDefault="005D6173" w:rsidP="005D6173">
            <w:pPr>
              <w:spacing w:after="0" w:line="240" w:lineRule="auto"/>
              <w:jc w:val="both"/>
              <w:rPr>
                <w:rFonts w:ascii="Times New Roman" w:eastAsia="Times New Roman" w:hAnsi="Times New Roman" w:cs="Times New Roman"/>
                <w:bCs/>
                <w:lang w:eastAsia="ru-RU"/>
              </w:rPr>
            </w:pPr>
            <w:r w:rsidRPr="005D6173">
              <w:rPr>
                <w:rFonts w:ascii="Times New Roman" w:eastAsia="Times New Roman" w:hAnsi="Times New Roman" w:cs="Times New Roman"/>
                <w:bCs/>
                <w:color w:val="000000"/>
                <w:lang w:eastAsia="ru-RU"/>
              </w:rPr>
              <w:t>Замовник може відхилити тендерну пропозицію із зазначенням аргументації в електронній системі закупівель у разі, коли:</w:t>
            </w:r>
          </w:p>
          <w:p w14:paraId="52056BD7" w14:textId="77777777" w:rsidR="005D6173" w:rsidRPr="005D6173" w:rsidRDefault="005D6173" w:rsidP="005D6173">
            <w:pPr>
              <w:numPr>
                <w:ilvl w:val="0"/>
                <w:numId w:val="45"/>
              </w:numPr>
              <w:spacing w:after="0" w:line="240" w:lineRule="auto"/>
              <w:jc w:val="both"/>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06FDFC" w14:textId="77777777" w:rsidR="005D6173" w:rsidRPr="005D6173" w:rsidRDefault="005D6173" w:rsidP="005D6173">
            <w:pPr>
              <w:numPr>
                <w:ilvl w:val="0"/>
                <w:numId w:val="45"/>
              </w:numPr>
              <w:spacing w:after="0" w:line="240" w:lineRule="auto"/>
              <w:textAlignment w:val="baseline"/>
              <w:rPr>
                <w:rFonts w:ascii="Times New Roman" w:eastAsia="Times New Roman" w:hAnsi="Times New Roman" w:cs="Times New Roman"/>
                <w:bCs/>
                <w:color w:val="000000"/>
                <w:lang w:eastAsia="ru-RU"/>
              </w:rPr>
            </w:pPr>
            <w:r w:rsidRPr="005D6173">
              <w:rPr>
                <w:rFonts w:ascii="Times New Roman" w:eastAsia="Times New Roman" w:hAnsi="Times New Roman" w:cs="Times New Roman"/>
                <w:bCs/>
                <w:color w:val="000000"/>
                <w:lang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w:t>
            </w:r>
            <w:r w:rsidRPr="005D6173">
              <w:rPr>
                <w:rFonts w:ascii="Times New Roman" w:eastAsia="Times New Roman" w:hAnsi="Times New Roman" w:cs="Times New Roman"/>
                <w:bCs/>
                <w:color w:val="000000"/>
                <w:lang w:eastAsia="ru-RU"/>
              </w:rPr>
              <w:lastRenderedPageBreak/>
              <w:t>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84A6F15" w14:textId="77777777" w:rsidR="005D6173" w:rsidRPr="005D6173" w:rsidRDefault="005D6173" w:rsidP="005D6173">
            <w:pPr>
              <w:spacing w:after="0" w:line="240" w:lineRule="auto"/>
              <w:jc w:val="both"/>
              <w:rPr>
                <w:rFonts w:ascii="Times New Roman" w:eastAsia="Times New Roman" w:hAnsi="Times New Roman" w:cs="Times New Roman"/>
                <w:bCs/>
                <w:lang w:eastAsia="ru-RU"/>
              </w:rPr>
            </w:pPr>
            <w:r w:rsidRPr="005D6173">
              <w:rPr>
                <w:rFonts w:ascii="Times New Roman" w:eastAsia="Times New Roman" w:hAnsi="Times New Roman" w:cs="Times New Roman"/>
                <w:bCs/>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A945DDC" w14:textId="77777777" w:rsidR="00A07019" w:rsidRPr="005D6173" w:rsidRDefault="005D6173" w:rsidP="005D6173">
            <w:pPr>
              <w:tabs>
                <w:tab w:val="left" w:pos="246"/>
              </w:tabs>
              <w:spacing w:after="0" w:line="240" w:lineRule="auto"/>
              <w:jc w:val="both"/>
              <w:rPr>
                <w:rFonts w:ascii="Times New Roman" w:eastAsia="Times New Roman" w:hAnsi="Times New Roman" w:cs="Times New Roman"/>
                <w:lang w:eastAsia="uk-UA"/>
              </w:rPr>
            </w:pPr>
            <w:r w:rsidRPr="005D6173">
              <w:rPr>
                <w:rFonts w:ascii="Times New Roman" w:eastAsia="Times New Roman" w:hAnsi="Times New Roman" w:cs="Times New Roman"/>
                <w:bCs/>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07019" w:rsidRPr="00DD471F" w14:paraId="79B836D6"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82C478"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lastRenderedPageBreak/>
              <w:t>Результати тендеру та укладання договору про закупівлю</w:t>
            </w:r>
          </w:p>
        </w:tc>
      </w:tr>
      <w:tr w:rsidR="00A07019" w:rsidRPr="00DD471F" w14:paraId="32AE7F7D"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1CAAB3"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CD71B8"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Відміна відкритих торгів</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904768"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Замовник відміняє відкриті торги у разі:</w:t>
            </w:r>
          </w:p>
          <w:p w14:paraId="7B103705"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1) відсутності подальшої потреби в закупівлі товарів, робіт чи послуг;</w:t>
            </w:r>
          </w:p>
          <w:p w14:paraId="381BBDA4"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471C1D"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3) скорочення обсягу видатків на здійснення закупівлі товарів, робіт чи послуг;</w:t>
            </w:r>
          </w:p>
          <w:p w14:paraId="120E4EB8"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4) коли здійснення закупівлі стало неможливим внаслідок дії обставин непереборної сили.</w:t>
            </w:r>
          </w:p>
          <w:p w14:paraId="49EE9593"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0ED1319"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Відкриті торги автоматично відміняються електронною системою закупівель у разі:</w:t>
            </w:r>
          </w:p>
          <w:p w14:paraId="0202991A"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8B826F4"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BBB3470"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7D77658"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Відкриті торги можуть бути відмінені частково (за лотом).</w:t>
            </w:r>
          </w:p>
          <w:p w14:paraId="0FE3D6A7" w14:textId="77777777" w:rsidR="00A07019" w:rsidRPr="00DD471F" w:rsidRDefault="00A07019" w:rsidP="00674B0E">
            <w:pPr>
              <w:spacing w:after="0" w:line="240" w:lineRule="auto"/>
              <w:ind w:firstLine="342"/>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Інформація про відміну відкритих торгів автоматично надсилається всім учасникам процедури </w:t>
            </w:r>
            <w:r w:rsidRPr="00DD471F">
              <w:rPr>
                <w:rFonts w:ascii="Times New Roman" w:eastAsia="Times New Roman" w:hAnsi="Times New Roman" w:cs="Times New Roman"/>
                <w:color w:val="000000"/>
                <w:lang w:eastAsia="uk-UA"/>
              </w:rPr>
              <w:lastRenderedPageBreak/>
              <w:t>закупівлі електронною системою закупівель в день її оприлюднення.</w:t>
            </w:r>
          </w:p>
        </w:tc>
      </w:tr>
      <w:tr w:rsidR="00A07019" w:rsidRPr="00DD471F" w14:paraId="6C642B7E"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5DA870"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13BC37"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Строк укладання договору про закупівлю</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283045"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BD099F0" w14:textId="77777777" w:rsidR="00A07019" w:rsidRPr="00DD471F" w:rsidRDefault="00A07019" w:rsidP="00674B0E">
            <w:pPr>
              <w:spacing w:after="0" w:line="240" w:lineRule="auto"/>
              <w:ind w:firstLine="342"/>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CAE78FC" w14:textId="77777777" w:rsidR="00A07019" w:rsidRPr="00DD471F" w:rsidRDefault="00A07019" w:rsidP="00787861">
            <w:pPr>
              <w:spacing w:after="0" w:line="240" w:lineRule="auto"/>
              <w:ind w:firstLine="342"/>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07019" w:rsidRPr="00DD471F" w14:paraId="6B7E3669"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E579B5"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7AF530"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Проект договору про закупівлю</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1D0383" w14:textId="77777777" w:rsidR="00A07019" w:rsidRPr="00DD471F" w:rsidRDefault="00A07019" w:rsidP="00B25A82">
            <w:pPr>
              <w:spacing w:after="0" w:line="240" w:lineRule="auto"/>
              <w:jc w:val="both"/>
              <w:rPr>
                <w:rFonts w:ascii="Times New Roman" w:eastAsia="Times New Roman" w:hAnsi="Times New Roman" w:cs="Times New Roman"/>
                <w:color w:val="000000"/>
                <w:lang w:eastAsia="uk-UA"/>
              </w:rPr>
            </w:pPr>
            <w:r w:rsidRPr="00DD471F">
              <w:rPr>
                <w:rFonts w:ascii="Times New Roman" w:eastAsia="Times New Roman" w:hAnsi="Times New Roman" w:cs="Times New Roman"/>
                <w:color w:val="000000"/>
                <w:lang w:eastAsia="uk-UA"/>
              </w:rPr>
              <w:t xml:space="preserve">Проект договору про закупівлю викладений у </w:t>
            </w:r>
          </w:p>
          <w:p w14:paraId="071C809A" w14:textId="77777777" w:rsidR="00A07019" w:rsidRPr="00DD471F" w:rsidRDefault="00A07019" w:rsidP="00915AED">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Додатку № 7 до тендерної документації.</w:t>
            </w:r>
          </w:p>
        </w:tc>
      </w:tr>
      <w:tr w:rsidR="00A07019" w:rsidRPr="00DD471F" w14:paraId="202DFD56"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FA4943"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D97791"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Умови укладання договору про закупівлю</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CCC28E" w14:textId="77777777" w:rsidR="008B72B5" w:rsidRPr="008B72B5" w:rsidRDefault="008B72B5" w:rsidP="008B72B5">
            <w:pPr>
              <w:spacing w:after="0" w:line="240" w:lineRule="auto"/>
              <w:jc w:val="both"/>
              <w:rPr>
                <w:rFonts w:ascii="Times New Roman" w:eastAsia="Times New Roman" w:hAnsi="Times New Roman" w:cs="Times New Roman"/>
                <w:bCs/>
                <w:lang w:eastAsia="ru-RU"/>
              </w:rPr>
            </w:pPr>
            <w:r w:rsidRPr="008B72B5">
              <w:rPr>
                <w:rFonts w:ascii="Times New Roman" w:eastAsia="Times New Roman" w:hAnsi="Times New Roman" w:cs="Times New Roman"/>
                <w:bCs/>
                <w:color w:val="000000"/>
                <w:lang w:eastAsia="ru-RU"/>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2508301" w14:textId="77777777" w:rsidR="008B72B5" w:rsidRPr="008B72B5" w:rsidRDefault="008B72B5" w:rsidP="008B72B5">
            <w:pPr>
              <w:spacing w:after="0" w:line="240" w:lineRule="auto"/>
              <w:jc w:val="both"/>
              <w:rPr>
                <w:rFonts w:ascii="Times New Roman" w:eastAsia="Times New Roman" w:hAnsi="Times New Roman" w:cs="Times New Roman"/>
                <w:bCs/>
                <w:lang w:eastAsia="ru-RU"/>
              </w:rPr>
            </w:pPr>
            <w:r w:rsidRPr="008B72B5">
              <w:rPr>
                <w:rFonts w:ascii="Times New Roman" w:eastAsia="Times New Roman" w:hAnsi="Times New Roman" w:cs="Times New Roman"/>
                <w:bCs/>
                <w:color w:val="000000"/>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5BE606E" w14:textId="77777777" w:rsidR="008B72B5" w:rsidRPr="008B72B5" w:rsidRDefault="008B72B5" w:rsidP="008B72B5">
            <w:pPr>
              <w:numPr>
                <w:ilvl w:val="0"/>
                <w:numId w:val="46"/>
              </w:numPr>
              <w:spacing w:after="0" w:line="240" w:lineRule="auto"/>
              <w:jc w:val="both"/>
              <w:textAlignment w:val="baseline"/>
              <w:rPr>
                <w:rFonts w:ascii="Times New Roman" w:eastAsia="Times New Roman" w:hAnsi="Times New Roman" w:cs="Times New Roman"/>
                <w:bCs/>
                <w:color w:val="000000"/>
                <w:lang w:eastAsia="ru-RU"/>
              </w:rPr>
            </w:pPr>
            <w:r w:rsidRPr="008B72B5">
              <w:rPr>
                <w:rFonts w:ascii="Times New Roman" w:eastAsia="Times New Roman" w:hAnsi="Times New Roman" w:cs="Times New Roman"/>
                <w:bCs/>
                <w:color w:val="000000"/>
                <w:lang w:eastAsia="ru-RU"/>
              </w:rPr>
              <w:t>визначення грошового еквівалента зобов’язання в іноземній валюті;</w:t>
            </w:r>
          </w:p>
          <w:p w14:paraId="5386361A" w14:textId="77777777" w:rsidR="008B72B5" w:rsidRPr="008B72B5" w:rsidRDefault="008B72B5" w:rsidP="008B72B5">
            <w:pPr>
              <w:numPr>
                <w:ilvl w:val="0"/>
                <w:numId w:val="46"/>
              </w:numPr>
              <w:spacing w:after="0" w:line="240" w:lineRule="auto"/>
              <w:jc w:val="both"/>
              <w:textAlignment w:val="baseline"/>
              <w:rPr>
                <w:rFonts w:ascii="Times New Roman" w:eastAsia="Times New Roman" w:hAnsi="Times New Roman" w:cs="Times New Roman"/>
                <w:bCs/>
                <w:color w:val="000000"/>
                <w:lang w:eastAsia="ru-RU"/>
              </w:rPr>
            </w:pPr>
            <w:r w:rsidRPr="008B72B5">
              <w:rPr>
                <w:rFonts w:ascii="Times New Roman" w:eastAsia="Times New Roman" w:hAnsi="Times New Roman" w:cs="Times New Roman"/>
                <w:bCs/>
                <w:color w:val="000000"/>
                <w:lang w:eastAsia="ru-RU"/>
              </w:rPr>
              <w:t>перерахунку ціни в бік зменшення ціни тендерної пропозиції переможця без зменшення обсягів закупівлі;</w:t>
            </w:r>
          </w:p>
          <w:p w14:paraId="5ED661A1" w14:textId="77777777" w:rsidR="008B72B5" w:rsidRPr="008B72B5" w:rsidRDefault="008B72B5" w:rsidP="008B72B5">
            <w:pPr>
              <w:numPr>
                <w:ilvl w:val="0"/>
                <w:numId w:val="46"/>
              </w:numPr>
              <w:spacing w:after="0" w:line="240" w:lineRule="auto"/>
              <w:jc w:val="both"/>
              <w:textAlignment w:val="baseline"/>
              <w:rPr>
                <w:rFonts w:ascii="Times New Roman" w:eastAsia="Times New Roman" w:hAnsi="Times New Roman" w:cs="Times New Roman"/>
                <w:bCs/>
                <w:color w:val="000000"/>
                <w:lang w:eastAsia="ru-RU"/>
              </w:rPr>
            </w:pPr>
            <w:r w:rsidRPr="008B72B5">
              <w:rPr>
                <w:rFonts w:ascii="Times New Roman" w:eastAsia="Times New Roman" w:hAnsi="Times New Roman" w:cs="Times New Roman"/>
                <w:bCs/>
                <w:color w:val="000000"/>
                <w:lang w:eastAsia="ru-RU"/>
              </w:rPr>
              <w:t>перерахунку ціни та обсягів товарів в бік зменшення за умови необхідності приведення обсягів товарів до кратності упаковки.</w:t>
            </w:r>
          </w:p>
          <w:p w14:paraId="616C43B0" w14:textId="77777777" w:rsidR="008B72B5" w:rsidRPr="008B72B5" w:rsidRDefault="008B72B5" w:rsidP="008B72B5">
            <w:pPr>
              <w:spacing w:after="0" w:line="240" w:lineRule="auto"/>
              <w:jc w:val="both"/>
              <w:rPr>
                <w:rFonts w:ascii="Times New Roman" w:eastAsia="Times New Roman" w:hAnsi="Times New Roman" w:cs="Times New Roman"/>
                <w:bCs/>
                <w:lang w:eastAsia="ru-RU"/>
              </w:rPr>
            </w:pPr>
            <w:r w:rsidRPr="008B72B5">
              <w:rPr>
                <w:rFonts w:ascii="Times New Roman" w:eastAsia="Times New Roman" w:hAnsi="Times New Roman" w:cs="Times New Roman"/>
                <w:bCs/>
                <w:color w:val="000000"/>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16DADDA" w14:textId="77777777" w:rsidR="008B72B5" w:rsidRPr="008B72B5" w:rsidRDefault="008B72B5" w:rsidP="008B72B5">
            <w:pPr>
              <w:spacing w:after="0" w:line="240" w:lineRule="auto"/>
              <w:jc w:val="both"/>
              <w:rPr>
                <w:rFonts w:ascii="Times New Roman" w:eastAsia="Times New Roman" w:hAnsi="Times New Roman" w:cs="Times New Roman"/>
                <w:bCs/>
                <w:lang w:eastAsia="ru-RU"/>
              </w:rPr>
            </w:pPr>
            <w:r w:rsidRPr="008B72B5">
              <w:rPr>
                <w:rFonts w:ascii="Times New Roman" w:eastAsia="Times New Roman" w:hAnsi="Times New Roman" w:cs="Times New Roman"/>
                <w:bCs/>
                <w:color w:val="00000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37B341CA" w14:textId="77777777" w:rsidR="008B72B5" w:rsidRPr="008B72B5" w:rsidRDefault="008B72B5" w:rsidP="008B72B5">
            <w:pPr>
              <w:spacing w:after="0" w:line="240" w:lineRule="auto"/>
              <w:jc w:val="both"/>
              <w:rPr>
                <w:rFonts w:ascii="Times New Roman" w:eastAsia="Times New Roman" w:hAnsi="Times New Roman" w:cs="Times New Roman"/>
                <w:bCs/>
                <w:lang w:eastAsia="ru-RU"/>
              </w:rPr>
            </w:pPr>
            <w:r w:rsidRPr="008B72B5">
              <w:rPr>
                <w:rFonts w:ascii="Times New Roman" w:eastAsia="Times New Roman" w:hAnsi="Times New Roman" w:cs="Times New Roman"/>
                <w:bCs/>
                <w:color w:val="000000"/>
                <w:lang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w:t>
            </w:r>
            <w:r w:rsidRPr="008B72B5">
              <w:rPr>
                <w:rFonts w:ascii="Times New Roman" w:eastAsia="Times New Roman" w:hAnsi="Times New Roman" w:cs="Times New Roman"/>
                <w:bCs/>
                <w:color w:val="000000"/>
                <w:lang w:eastAsia="ru-RU"/>
              </w:rPr>
              <w:lastRenderedPageBreak/>
              <w:t>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2EFA1B2" w14:textId="77777777" w:rsidR="008B72B5" w:rsidRPr="008B72B5" w:rsidRDefault="008B72B5" w:rsidP="008B72B5">
            <w:pPr>
              <w:spacing w:after="0" w:line="240" w:lineRule="auto"/>
              <w:jc w:val="both"/>
              <w:rPr>
                <w:rFonts w:ascii="Times New Roman" w:eastAsia="Times New Roman" w:hAnsi="Times New Roman" w:cs="Times New Roman"/>
                <w:bCs/>
                <w:lang w:eastAsia="ru-RU"/>
              </w:rPr>
            </w:pPr>
            <w:r w:rsidRPr="008B72B5">
              <w:rPr>
                <w:rFonts w:ascii="Times New Roman" w:eastAsia="Times New Roman" w:hAnsi="Times New Roman" w:cs="Times New Roman"/>
                <w:bCs/>
                <w:color w:val="000000"/>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6E1B1628" w14:textId="77777777" w:rsidR="00A07019" w:rsidRPr="00DD471F" w:rsidRDefault="008B72B5" w:rsidP="008B72B5">
            <w:pPr>
              <w:spacing w:after="0" w:line="240" w:lineRule="auto"/>
              <w:ind w:firstLine="342"/>
              <w:jc w:val="both"/>
              <w:rPr>
                <w:rFonts w:ascii="Times New Roman" w:eastAsia="Times New Roman" w:hAnsi="Times New Roman" w:cs="Times New Roman"/>
                <w:lang w:eastAsia="uk-UA"/>
              </w:rPr>
            </w:pPr>
            <w:r w:rsidRPr="008B72B5">
              <w:rPr>
                <w:rFonts w:ascii="Times New Roman" w:eastAsia="Times New Roman" w:hAnsi="Times New Roman" w:cs="Times New Roman"/>
                <w:bCs/>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07019" w:rsidRPr="00DD471F" w14:paraId="34625357"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5C8903" w14:textId="77777777" w:rsidR="00A07019" w:rsidRPr="00DD471F" w:rsidRDefault="00A07019" w:rsidP="00B25A82">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00F77B" w14:textId="77777777" w:rsidR="00A07019" w:rsidRPr="00DD471F" w:rsidRDefault="00A07019" w:rsidP="00B25A82">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Дії замовника при відмові переможця процедури закупівлі від підписання договір про закупівлю</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C22F6CA" w14:textId="77777777" w:rsidR="00A07019" w:rsidRPr="00DD471F" w:rsidRDefault="00A07019" w:rsidP="002D01EF">
            <w:pPr>
              <w:spacing w:after="0" w:line="240" w:lineRule="auto"/>
              <w:ind w:firstLine="342"/>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A07019" w:rsidRPr="004B1078" w14:paraId="2EF48605" w14:textId="77777777" w:rsidTr="00E50F92">
        <w:tblPrEx>
          <w:tblCellMar>
            <w:top w:w="15" w:type="dxa"/>
            <w:left w:w="15" w:type="dxa"/>
            <w:bottom w:w="15" w:type="dxa"/>
            <w:right w:w="15" w:type="dxa"/>
          </w:tblCellMar>
          <w:tblLook w:val="04A0" w:firstRow="1" w:lastRow="0" w:firstColumn="1" w:lastColumn="0" w:noHBand="0" w:noVBand="1"/>
        </w:tblPrEx>
        <w:trPr>
          <w:gridBefore w:val="1"/>
          <w:wBefore w:w="166"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B23EDAC" w14:textId="77777777" w:rsidR="00A07019" w:rsidRPr="006B2BB5" w:rsidRDefault="00A07019" w:rsidP="006B2BB5">
            <w:pPr>
              <w:spacing w:after="0" w:line="240" w:lineRule="auto"/>
              <w:jc w:val="center"/>
              <w:rPr>
                <w:rFonts w:ascii="Times New Roman" w:eastAsia="Times New Roman" w:hAnsi="Times New Roman" w:cs="Times New Roman"/>
                <w:color w:val="000000"/>
                <w:lang w:eastAsia="uk-UA"/>
              </w:rPr>
            </w:pPr>
            <w:r w:rsidRPr="006B2BB5">
              <w:rPr>
                <w:rFonts w:ascii="Times New Roman" w:eastAsia="Times New Roman" w:hAnsi="Times New Roman" w:cs="Times New Roman"/>
                <w:color w:val="00000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61BABF" w14:textId="77777777" w:rsidR="00A07019" w:rsidRPr="006B2BB5" w:rsidRDefault="00A07019" w:rsidP="008B72B5">
            <w:pPr>
              <w:spacing w:after="0" w:line="240" w:lineRule="auto"/>
              <w:ind w:firstLine="342"/>
              <w:jc w:val="both"/>
              <w:rPr>
                <w:rFonts w:ascii="Times New Roman" w:eastAsia="Times New Roman" w:hAnsi="Times New Roman" w:cs="Times New Roman"/>
                <w:color w:val="000000"/>
                <w:lang w:eastAsia="uk-UA"/>
              </w:rPr>
            </w:pPr>
            <w:r w:rsidRPr="006B2BB5">
              <w:rPr>
                <w:rFonts w:ascii="Times New Roman" w:eastAsia="Times New Roman" w:hAnsi="Times New Roman" w:cs="Times New Roman"/>
                <w:color w:val="000000"/>
                <w:lang w:eastAsia="uk-UA"/>
              </w:rPr>
              <w:t xml:space="preserve">Забезпечення виконання договору про закупівлю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46145D" w14:textId="77777777" w:rsidR="008B72B5" w:rsidRPr="008B72B5" w:rsidRDefault="008B72B5" w:rsidP="008B72B5">
            <w:pPr>
              <w:ind w:firstLine="342"/>
              <w:jc w:val="both"/>
              <w:rPr>
                <w:rFonts w:ascii="Times New Roman" w:eastAsia="Times New Roman" w:hAnsi="Times New Roman" w:cs="Times New Roman"/>
                <w:color w:val="000000"/>
                <w:lang w:eastAsia="uk-UA"/>
              </w:rPr>
            </w:pPr>
            <w:r w:rsidRPr="008B72B5">
              <w:rPr>
                <w:rFonts w:ascii="Times New Roman" w:eastAsia="Times New Roman" w:hAnsi="Times New Roman" w:cs="Times New Roman"/>
                <w:color w:val="000000"/>
                <w:lang w:eastAsia="uk-UA"/>
              </w:rPr>
              <w:t>Не вимагається.</w:t>
            </w:r>
          </w:p>
          <w:p w14:paraId="2788320B" w14:textId="77777777" w:rsidR="00A07019" w:rsidRPr="006B2BB5" w:rsidRDefault="00A07019" w:rsidP="008B72B5">
            <w:pPr>
              <w:spacing w:after="0" w:line="240" w:lineRule="auto"/>
              <w:ind w:firstLine="342"/>
              <w:jc w:val="both"/>
              <w:rPr>
                <w:rFonts w:ascii="Times New Roman" w:eastAsia="Times New Roman" w:hAnsi="Times New Roman" w:cs="Times New Roman"/>
                <w:color w:val="000000"/>
                <w:lang w:eastAsia="uk-UA"/>
              </w:rPr>
            </w:pPr>
          </w:p>
        </w:tc>
      </w:tr>
    </w:tbl>
    <w:p w14:paraId="75C6463B" w14:textId="77777777" w:rsidR="00EA05EC" w:rsidRPr="00DD471F" w:rsidRDefault="00205FA7" w:rsidP="006B2BB5">
      <w:pPr>
        <w:spacing w:after="0" w:line="240" w:lineRule="auto"/>
        <w:rPr>
          <w:rFonts w:ascii="Times New Roman" w:eastAsia="Times New Roman" w:hAnsi="Times New Roman" w:cs="Times New Roman"/>
          <w:lang w:eastAsia="uk-UA"/>
        </w:rPr>
      </w:pPr>
      <w:r w:rsidRPr="00DD471F">
        <w:rPr>
          <w:rFonts w:ascii="Times New Roman" w:eastAsia="Times New Roman" w:hAnsi="Times New Roman" w:cs="Times New Roman"/>
          <w:lang w:eastAsia="uk-UA"/>
        </w:rPr>
        <w:br/>
      </w:r>
      <w:r w:rsidRPr="00DD471F">
        <w:rPr>
          <w:rFonts w:ascii="Times New Roman" w:eastAsia="Times New Roman" w:hAnsi="Times New Roman" w:cs="Times New Roman"/>
          <w:lang w:eastAsia="uk-UA"/>
        </w:rPr>
        <w:br/>
      </w:r>
      <w:r w:rsidR="00EA05EC" w:rsidRPr="00DD471F">
        <w:rPr>
          <w:rFonts w:ascii="Times New Roman" w:eastAsia="Times New Roman" w:hAnsi="Times New Roman" w:cs="Times New Roman"/>
          <w:lang w:eastAsia="uk-UA"/>
        </w:rPr>
        <w:br w:type="page"/>
      </w:r>
      <w:r w:rsidR="006B2BB5" w:rsidRPr="006B2BB5">
        <w:rPr>
          <w:rFonts w:ascii="Times New Roman" w:eastAsia="Times New Roman" w:hAnsi="Times New Roman" w:cs="Times New Roman"/>
          <w:lang w:eastAsia="uk-UA"/>
        </w:rPr>
        <w:lastRenderedPageBreak/>
        <w:t xml:space="preserve"> </w:t>
      </w:r>
    </w:p>
    <w:p w14:paraId="52812C29" w14:textId="77777777" w:rsidR="002517A5" w:rsidRDefault="002517A5" w:rsidP="002517A5">
      <w:pPr>
        <w:spacing w:after="0" w:line="240" w:lineRule="auto"/>
        <w:jc w:val="right"/>
        <w:rPr>
          <w:rFonts w:ascii="Times New Roman" w:eastAsia="Times New Roman" w:hAnsi="Times New Roman" w:cs="Times New Roman"/>
          <w:b/>
          <w:bCs/>
          <w:color w:val="000000"/>
          <w:lang w:eastAsia="uk-UA"/>
        </w:rPr>
      </w:pPr>
      <w:r w:rsidRPr="00DD471F">
        <w:rPr>
          <w:rFonts w:ascii="Times New Roman" w:eastAsia="Times New Roman" w:hAnsi="Times New Roman" w:cs="Times New Roman"/>
          <w:b/>
          <w:bCs/>
          <w:color w:val="000000"/>
          <w:lang w:eastAsia="uk-UA"/>
        </w:rPr>
        <w:t>Додаток № 1 до тендерної документації</w:t>
      </w:r>
    </w:p>
    <w:p w14:paraId="4087FBEF" w14:textId="77777777" w:rsidR="00610CC3" w:rsidRPr="00DD471F" w:rsidRDefault="00610CC3" w:rsidP="002517A5">
      <w:pPr>
        <w:spacing w:after="0" w:line="240" w:lineRule="auto"/>
        <w:jc w:val="right"/>
        <w:rPr>
          <w:rFonts w:ascii="Times New Roman" w:eastAsia="Times New Roman" w:hAnsi="Times New Roman" w:cs="Times New Roman"/>
          <w:lang w:eastAsia="uk-UA"/>
        </w:rPr>
      </w:pPr>
    </w:p>
    <w:p w14:paraId="3BD8CDE6" w14:textId="77777777" w:rsidR="002517A5" w:rsidRPr="00DD471F" w:rsidRDefault="00610CC3" w:rsidP="002517A5">
      <w:pPr>
        <w:spacing w:after="0" w:line="240" w:lineRule="auto"/>
        <w:jc w:val="center"/>
        <w:rPr>
          <w:rFonts w:ascii="Times New Roman" w:eastAsia="Times New Roman" w:hAnsi="Times New Roman" w:cs="Times New Roman"/>
          <w:lang w:eastAsia="uk-UA"/>
        </w:rPr>
      </w:pPr>
      <w:r w:rsidRPr="00610CC3">
        <w:rPr>
          <w:rFonts w:ascii="Times New Roman" w:eastAsia="Times New Roman" w:hAnsi="Times New Roman" w:cs="Times New Roman"/>
          <w:b/>
          <w:bCs/>
          <w:color w:val="000000"/>
          <w:lang w:eastAsia="uk-UA"/>
        </w:rPr>
        <w:t xml:space="preserve">Розділ </w:t>
      </w:r>
      <w:r>
        <w:rPr>
          <w:rFonts w:ascii="Times New Roman" w:eastAsia="Times New Roman" w:hAnsi="Times New Roman" w:cs="Times New Roman"/>
          <w:b/>
          <w:bCs/>
          <w:color w:val="000000"/>
          <w:lang w:eastAsia="uk-UA"/>
        </w:rPr>
        <w:t>1</w:t>
      </w:r>
      <w:r w:rsidRPr="00610CC3">
        <w:rPr>
          <w:rFonts w:ascii="Times New Roman" w:eastAsia="Times New Roman" w:hAnsi="Times New Roman" w:cs="Times New Roman"/>
          <w:b/>
          <w:bCs/>
          <w:color w:val="000000"/>
          <w:lang w:eastAsia="uk-UA"/>
        </w:rPr>
        <w:t xml:space="preserve">. </w:t>
      </w:r>
      <w:r w:rsidR="002517A5" w:rsidRPr="00DD471F">
        <w:rPr>
          <w:rFonts w:ascii="Times New Roman" w:eastAsia="Times New Roman" w:hAnsi="Times New Roman" w:cs="Times New Roman"/>
          <w:b/>
          <w:bCs/>
          <w:color w:val="00000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8"/>
        <w:gridCol w:w="2607"/>
        <w:gridCol w:w="6810"/>
      </w:tblGrid>
      <w:tr w:rsidR="002517A5" w:rsidRPr="00DD471F" w14:paraId="258D538F" w14:textId="77777777" w:rsidTr="003739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5FD4BD"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10485"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C71C16"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Спосіб підтвердження кваліфікаційного критерію</w:t>
            </w:r>
          </w:p>
        </w:tc>
      </w:tr>
      <w:tr w:rsidR="002517A5" w:rsidRPr="00DD471F" w14:paraId="1FFB0893" w14:textId="77777777" w:rsidTr="002517A5">
        <w:trPr>
          <w:trHeight w:val="698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B5E14"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509E5" w14:textId="77777777" w:rsidR="002517A5" w:rsidRPr="00DD471F" w:rsidRDefault="002517A5" w:rsidP="0037391D">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96DDB" w14:textId="77777777" w:rsidR="002517A5" w:rsidRPr="00DD471F" w:rsidRDefault="002517A5" w:rsidP="0037391D">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DD471F">
              <w:rPr>
                <w:rFonts w:ascii="Times New Roman" w:eastAsia="Times New Roman" w:hAnsi="Times New Roman" w:cs="Times New Roman"/>
                <w:color w:val="000000"/>
                <w:lang w:eastAsia="uk-UA"/>
              </w:rPr>
              <w:t>ів</w:t>
            </w:r>
            <w:proofErr w:type="spellEnd"/>
            <w:r w:rsidRPr="00DD471F">
              <w:rPr>
                <w:rFonts w:ascii="Times New Roman" w:eastAsia="Times New Roman" w:hAnsi="Times New Roman" w:cs="Times New Roman"/>
                <w:color w:val="000000"/>
                <w:lang w:eastAsia="uk-UA"/>
              </w:rPr>
              <w:t>), що підтверджують його виконання в повному обсязі.</w:t>
            </w:r>
          </w:p>
          <w:p w14:paraId="4EB85854" w14:textId="77777777" w:rsidR="002517A5" w:rsidRPr="00DD471F" w:rsidRDefault="002517A5" w:rsidP="0037391D">
            <w:pPr>
              <w:spacing w:after="0" w:line="240" w:lineRule="auto"/>
              <w:jc w:val="right"/>
              <w:rPr>
                <w:rFonts w:ascii="Times New Roman" w:eastAsia="Times New Roman" w:hAnsi="Times New Roman" w:cs="Times New Roman"/>
                <w:lang w:eastAsia="uk-UA"/>
              </w:rPr>
            </w:pPr>
            <w:r w:rsidRPr="00DD471F">
              <w:rPr>
                <w:rFonts w:ascii="Times New Roman" w:eastAsia="Times New Roman" w:hAnsi="Times New Roman" w:cs="Times New Roman"/>
                <w:i/>
                <w:iCs/>
                <w:color w:val="000000"/>
                <w:lang w:eastAsia="uk-UA"/>
              </w:rPr>
              <w:t>Форма 1</w:t>
            </w:r>
          </w:p>
          <w:p w14:paraId="11216C67"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Довідка</w:t>
            </w:r>
          </w:p>
          <w:p w14:paraId="4A4875BF"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про наявність в учасника досвіду виконання аналогічного (аналогічних) за предметом закупівлі договору (договорів)</w:t>
            </w:r>
          </w:p>
          <w:p w14:paraId="58DA016B" w14:textId="77777777" w:rsidR="002517A5" w:rsidRPr="00DD471F" w:rsidRDefault="002517A5" w:rsidP="0037391D">
            <w:pPr>
              <w:spacing w:after="0" w:line="240" w:lineRule="auto"/>
              <w:rPr>
                <w:rFonts w:ascii="Times New Roman" w:eastAsia="Times New Roman" w:hAnsi="Times New Roman" w:cs="Times New Roman"/>
                <w:lang w:eastAsia="uk-UA"/>
              </w:rPr>
            </w:pPr>
          </w:p>
          <w:p w14:paraId="3E754854" w14:textId="77777777" w:rsidR="002517A5" w:rsidRPr="00DD471F" w:rsidRDefault="002517A5" w:rsidP="0037391D">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4648BEB" w14:textId="77777777" w:rsidR="002517A5" w:rsidRPr="00DD471F" w:rsidRDefault="002517A5" w:rsidP="0037391D">
            <w:pPr>
              <w:spacing w:after="0" w:line="240" w:lineRule="auto"/>
              <w:rPr>
                <w:rFonts w:ascii="Times New Roman" w:eastAsia="Times New Roman" w:hAnsi="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8"/>
              <w:gridCol w:w="2200"/>
              <w:gridCol w:w="1456"/>
              <w:gridCol w:w="2490"/>
            </w:tblGrid>
            <w:tr w:rsidR="002517A5" w:rsidRPr="00DD471F" w14:paraId="74EA72C7" w14:textId="77777777" w:rsidTr="003739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588234"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87B179"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B04BB8"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5A6BD"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Документ(и), що підтверджують виконання договору</w:t>
                  </w:r>
                </w:p>
              </w:tc>
            </w:tr>
            <w:tr w:rsidR="002517A5" w:rsidRPr="00DD471F" w14:paraId="718CC26B" w14:textId="77777777" w:rsidTr="003739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23F7E"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AA0B6"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43B15"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9B9415" w14:textId="77777777" w:rsidR="002517A5" w:rsidRPr="00DD471F" w:rsidRDefault="002517A5" w:rsidP="0037391D">
                  <w:pPr>
                    <w:spacing w:after="0" w:line="240" w:lineRule="auto"/>
                    <w:rPr>
                      <w:rFonts w:ascii="Times New Roman" w:eastAsia="Times New Roman" w:hAnsi="Times New Roman" w:cs="Times New Roman"/>
                      <w:lang w:eastAsia="uk-UA"/>
                    </w:rPr>
                  </w:pPr>
                </w:p>
              </w:tc>
            </w:tr>
            <w:tr w:rsidR="002517A5" w:rsidRPr="00DD471F" w14:paraId="3A316269" w14:textId="77777777" w:rsidTr="003739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B6614"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57D3A0"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E6A1C"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96481" w14:textId="77777777" w:rsidR="002517A5" w:rsidRPr="00DD471F" w:rsidRDefault="002517A5" w:rsidP="0037391D">
                  <w:pPr>
                    <w:spacing w:after="0" w:line="240" w:lineRule="auto"/>
                    <w:rPr>
                      <w:rFonts w:ascii="Times New Roman" w:eastAsia="Times New Roman" w:hAnsi="Times New Roman" w:cs="Times New Roman"/>
                      <w:lang w:eastAsia="uk-UA"/>
                    </w:rPr>
                  </w:pPr>
                </w:p>
              </w:tc>
            </w:tr>
            <w:tr w:rsidR="002517A5" w:rsidRPr="00DD471F" w14:paraId="3F5E60D7" w14:textId="77777777" w:rsidTr="0037391D">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91CCE"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2C953"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261B9" w14:textId="77777777" w:rsidR="002517A5" w:rsidRPr="00DD471F" w:rsidRDefault="002517A5" w:rsidP="0037391D">
                  <w:pPr>
                    <w:spacing w:after="0" w:line="240" w:lineRule="auto"/>
                    <w:rPr>
                      <w:rFonts w:ascii="Times New Roman" w:eastAsia="Times New Roman" w:hAnsi="Times New Roman" w:cs="Times New Roman"/>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0BD7B0" w14:textId="77777777" w:rsidR="002517A5" w:rsidRPr="00DD471F" w:rsidRDefault="002517A5" w:rsidP="0037391D">
                  <w:pPr>
                    <w:spacing w:after="0" w:line="240" w:lineRule="auto"/>
                    <w:rPr>
                      <w:rFonts w:ascii="Times New Roman" w:eastAsia="Times New Roman" w:hAnsi="Times New Roman" w:cs="Times New Roman"/>
                      <w:lang w:eastAsia="uk-UA"/>
                    </w:rPr>
                  </w:pPr>
                </w:p>
              </w:tc>
            </w:tr>
          </w:tbl>
          <w:p w14:paraId="22B5F325" w14:textId="77777777" w:rsidR="002517A5" w:rsidRPr="00FE5E13" w:rsidRDefault="002517A5" w:rsidP="002517A5">
            <w:pPr>
              <w:spacing w:after="0" w:line="240" w:lineRule="auto"/>
              <w:ind w:firstLine="452"/>
              <w:jc w:val="both"/>
              <w:rPr>
                <w:rFonts w:ascii="Times New Roman" w:eastAsia="Times New Roman" w:hAnsi="Times New Roman" w:cs="Times New Roman"/>
                <w:i/>
                <w:sz w:val="20"/>
                <w:szCs w:val="20"/>
                <w:lang w:eastAsia="uk-UA"/>
              </w:rPr>
            </w:pPr>
            <w:r w:rsidRPr="00FE5E13">
              <w:rPr>
                <w:rFonts w:ascii="Times New Roman" w:eastAsia="Times New Roman" w:hAnsi="Times New Roman" w:cs="Times New Roman"/>
                <w:sz w:val="20"/>
                <w:szCs w:val="20"/>
                <w:lang w:eastAsia="uk-UA"/>
              </w:rPr>
              <w:t>*</w:t>
            </w:r>
            <w:r w:rsidRPr="00FE5E13">
              <w:rPr>
                <w:rFonts w:ascii="Times New Roman" w:eastAsia="Times New Roman" w:hAnsi="Times New Roman" w:cs="Times New Roman"/>
                <w:i/>
                <w:sz w:val="20"/>
                <w:szCs w:val="20"/>
                <w:lang w:eastAsia="uk-UA"/>
              </w:rPr>
              <w:t>Наявність в учасника досвіду виконання аналогічного(</w:t>
            </w:r>
            <w:proofErr w:type="spellStart"/>
            <w:r w:rsidRPr="00FE5E13">
              <w:rPr>
                <w:rFonts w:ascii="Times New Roman" w:eastAsia="Times New Roman" w:hAnsi="Times New Roman" w:cs="Times New Roman"/>
                <w:i/>
                <w:sz w:val="20"/>
                <w:szCs w:val="20"/>
                <w:lang w:eastAsia="uk-UA"/>
              </w:rPr>
              <w:t>их</w:t>
            </w:r>
            <w:proofErr w:type="spellEnd"/>
            <w:r w:rsidRPr="00FE5E13">
              <w:rPr>
                <w:rFonts w:ascii="Times New Roman" w:eastAsia="Times New Roman" w:hAnsi="Times New Roman" w:cs="Times New Roman"/>
                <w:i/>
                <w:sz w:val="20"/>
                <w:szCs w:val="20"/>
                <w:lang w:eastAsia="uk-UA"/>
              </w:rPr>
              <w:t>) договору(</w:t>
            </w:r>
            <w:proofErr w:type="spellStart"/>
            <w:r w:rsidRPr="00FE5E13">
              <w:rPr>
                <w:rFonts w:ascii="Times New Roman" w:eastAsia="Times New Roman" w:hAnsi="Times New Roman" w:cs="Times New Roman"/>
                <w:i/>
                <w:sz w:val="20"/>
                <w:szCs w:val="20"/>
                <w:lang w:eastAsia="uk-UA"/>
              </w:rPr>
              <w:t>ів</w:t>
            </w:r>
            <w:proofErr w:type="spellEnd"/>
            <w:r w:rsidRPr="00FE5E13">
              <w:rPr>
                <w:rFonts w:ascii="Times New Roman" w:eastAsia="Times New Roman" w:hAnsi="Times New Roman" w:cs="Times New Roman"/>
                <w:i/>
                <w:sz w:val="20"/>
                <w:szCs w:val="20"/>
                <w:lang w:eastAsia="uk-UA"/>
              </w:rPr>
              <w:t>) документально підтверджується в складі тендерної пропозиції наступними документами:</w:t>
            </w:r>
          </w:p>
          <w:p w14:paraId="393DA084" w14:textId="77777777" w:rsidR="002517A5" w:rsidRPr="00FE5E13" w:rsidRDefault="002517A5" w:rsidP="002517A5">
            <w:pPr>
              <w:spacing w:after="0" w:line="240" w:lineRule="auto"/>
              <w:ind w:firstLine="452"/>
              <w:jc w:val="both"/>
              <w:rPr>
                <w:rFonts w:ascii="Times New Roman" w:eastAsia="Times New Roman" w:hAnsi="Times New Roman" w:cs="Times New Roman"/>
                <w:i/>
                <w:sz w:val="20"/>
                <w:szCs w:val="20"/>
                <w:lang w:eastAsia="uk-UA"/>
              </w:rPr>
            </w:pPr>
            <w:proofErr w:type="spellStart"/>
            <w:r w:rsidRPr="00FE5E13">
              <w:rPr>
                <w:rFonts w:ascii="Times New Roman" w:eastAsia="Times New Roman" w:hAnsi="Times New Roman" w:cs="Times New Roman"/>
                <w:i/>
                <w:sz w:val="20"/>
                <w:szCs w:val="20"/>
                <w:lang w:eastAsia="uk-UA"/>
              </w:rPr>
              <w:t>сканкопiєю</w:t>
            </w:r>
            <w:proofErr w:type="spellEnd"/>
            <w:r w:rsidRPr="00FE5E13">
              <w:rPr>
                <w:rFonts w:ascii="Times New Roman" w:eastAsia="Times New Roman" w:hAnsi="Times New Roman" w:cs="Times New Roman"/>
                <w:i/>
                <w:sz w:val="20"/>
                <w:szCs w:val="20"/>
                <w:lang w:eastAsia="uk-UA"/>
              </w:rPr>
              <w:t>(ями) аналогічного(</w:t>
            </w:r>
            <w:proofErr w:type="spellStart"/>
            <w:r w:rsidRPr="00FE5E13">
              <w:rPr>
                <w:rFonts w:ascii="Times New Roman" w:eastAsia="Times New Roman" w:hAnsi="Times New Roman" w:cs="Times New Roman"/>
                <w:i/>
                <w:sz w:val="20"/>
                <w:szCs w:val="20"/>
                <w:lang w:eastAsia="uk-UA"/>
              </w:rPr>
              <w:t>их</w:t>
            </w:r>
            <w:proofErr w:type="spellEnd"/>
            <w:r w:rsidRPr="00FE5E13">
              <w:rPr>
                <w:rFonts w:ascii="Times New Roman" w:eastAsia="Times New Roman" w:hAnsi="Times New Roman" w:cs="Times New Roman"/>
                <w:i/>
                <w:sz w:val="20"/>
                <w:szCs w:val="20"/>
                <w:lang w:eastAsia="uk-UA"/>
              </w:rPr>
              <w:t>) договору(</w:t>
            </w:r>
            <w:proofErr w:type="spellStart"/>
            <w:r w:rsidRPr="00FE5E13">
              <w:rPr>
                <w:rFonts w:ascii="Times New Roman" w:eastAsia="Times New Roman" w:hAnsi="Times New Roman" w:cs="Times New Roman"/>
                <w:i/>
                <w:sz w:val="20"/>
                <w:szCs w:val="20"/>
                <w:lang w:eastAsia="uk-UA"/>
              </w:rPr>
              <w:t>ів</w:t>
            </w:r>
            <w:proofErr w:type="spellEnd"/>
            <w:r w:rsidRPr="00FE5E13">
              <w:rPr>
                <w:rFonts w:ascii="Times New Roman" w:eastAsia="Times New Roman" w:hAnsi="Times New Roman" w:cs="Times New Roman"/>
                <w:i/>
                <w:sz w:val="20"/>
                <w:szCs w:val="20"/>
                <w:lang w:eastAsia="uk-UA"/>
              </w:rPr>
              <w:t>) (з усіма додатками, зазначеними в договорі), інформація по якому (яких) відображена у довід</w:t>
            </w:r>
            <w:r w:rsidR="00DD471F" w:rsidRPr="00FE5E13">
              <w:rPr>
                <w:rFonts w:ascii="Times New Roman" w:eastAsia="Times New Roman" w:hAnsi="Times New Roman" w:cs="Times New Roman"/>
                <w:i/>
                <w:sz w:val="20"/>
                <w:szCs w:val="20"/>
                <w:lang w:eastAsia="uk-UA"/>
              </w:rPr>
              <w:t>ці</w:t>
            </w:r>
            <w:r w:rsidRPr="00FE5E13">
              <w:rPr>
                <w:rFonts w:ascii="Times New Roman" w:eastAsia="Times New Roman" w:hAnsi="Times New Roman" w:cs="Times New Roman"/>
                <w:i/>
                <w:sz w:val="20"/>
                <w:szCs w:val="20"/>
                <w:lang w:eastAsia="uk-UA"/>
              </w:rPr>
              <w:t>;</w:t>
            </w:r>
          </w:p>
          <w:p w14:paraId="0C43CC23" w14:textId="77777777" w:rsidR="002517A5" w:rsidRPr="00DD471F" w:rsidRDefault="002517A5" w:rsidP="002517A5">
            <w:pPr>
              <w:spacing w:after="0" w:line="240" w:lineRule="auto"/>
              <w:ind w:firstLine="452"/>
              <w:jc w:val="both"/>
              <w:rPr>
                <w:rFonts w:ascii="Times New Roman" w:eastAsia="Times New Roman" w:hAnsi="Times New Roman" w:cs="Times New Roman"/>
                <w:lang w:eastAsia="uk-UA"/>
              </w:rPr>
            </w:pPr>
            <w:proofErr w:type="spellStart"/>
            <w:r w:rsidRPr="00FE5E13">
              <w:rPr>
                <w:rFonts w:ascii="Times New Roman" w:eastAsia="Times New Roman" w:hAnsi="Times New Roman" w:cs="Times New Roman"/>
                <w:i/>
                <w:sz w:val="20"/>
                <w:szCs w:val="20"/>
                <w:lang w:eastAsia="uk-UA"/>
              </w:rPr>
              <w:t>сканкопiєю</w:t>
            </w:r>
            <w:proofErr w:type="spellEnd"/>
            <w:r w:rsidRPr="00FE5E13">
              <w:rPr>
                <w:rFonts w:ascii="Times New Roman" w:eastAsia="Times New Roman" w:hAnsi="Times New Roman" w:cs="Times New Roman"/>
                <w:i/>
                <w:sz w:val="20"/>
                <w:szCs w:val="20"/>
                <w:lang w:eastAsia="uk-UA"/>
              </w:rPr>
              <w:t>(ями) позитивного(</w:t>
            </w:r>
            <w:proofErr w:type="spellStart"/>
            <w:r w:rsidRPr="00FE5E13">
              <w:rPr>
                <w:rFonts w:ascii="Times New Roman" w:eastAsia="Times New Roman" w:hAnsi="Times New Roman" w:cs="Times New Roman"/>
                <w:i/>
                <w:sz w:val="20"/>
                <w:szCs w:val="20"/>
                <w:lang w:eastAsia="uk-UA"/>
              </w:rPr>
              <w:t>их</w:t>
            </w:r>
            <w:proofErr w:type="spellEnd"/>
            <w:r w:rsidRPr="00FE5E13">
              <w:rPr>
                <w:rFonts w:ascii="Times New Roman" w:eastAsia="Times New Roman" w:hAnsi="Times New Roman" w:cs="Times New Roman"/>
                <w:i/>
                <w:sz w:val="20"/>
                <w:szCs w:val="20"/>
                <w:lang w:eastAsia="uk-UA"/>
              </w:rPr>
              <w:t>) відгуку(</w:t>
            </w:r>
            <w:proofErr w:type="spellStart"/>
            <w:r w:rsidRPr="00FE5E13">
              <w:rPr>
                <w:rFonts w:ascii="Times New Roman" w:eastAsia="Times New Roman" w:hAnsi="Times New Roman" w:cs="Times New Roman"/>
                <w:i/>
                <w:sz w:val="20"/>
                <w:szCs w:val="20"/>
                <w:lang w:eastAsia="uk-UA"/>
              </w:rPr>
              <w:t>ів</w:t>
            </w:r>
            <w:proofErr w:type="spellEnd"/>
            <w:r w:rsidRPr="00FE5E13">
              <w:rPr>
                <w:rFonts w:ascii="Times New Roman" w:eastAsia="Times New Roman" w:hAnsi="Times New Roman" w:cs="Times New Roman"/>
                <w:i/>
                <w:sz w:val="20"/>
                <w:szCs w:val="20"/>
                <w:lang w:eastAsia="uk-UA"/>
              </w:rPr>
              <w:t>), від замовника(</w:t>
            </w:r>
            <w:proofErr w:type="spellStart"/>
            <w:r w:rsidRPr="00FE5E13">
              <w:rPr>
                <w:rFonts w:ascii="Times New Roman" w:eastAsia="Times New Roman" w:hAnsi="Times New Roman" w:cs="Times New Roman"/>
                <w:i/>
                <w:sz w:val="20"/>
                <w:szCs w:val="20"/>
                <w:lang w:eastAsia="uk-UA"/>
              </w:rPr>
              <w:t>ів</w:t>
            </w:r>
            <w:proofErr w:type="spellEnd"/>
            <w:r w:rsidRPr="00FE5E13">
              <w:rPr>
                <w:rFonts w:ascii="Times New Roman" w:eastAsia="Times New Roman" w:hAnsi="Times New Roman" w:cs="Times New Roman"/>
                <w:i/>
                <w:sz w:val="20"/>
                <w:szCs w:val="20"/>
                <w:lang w:eastAsia="uk-UA"/>
              </w:rPr>
              <w:t>), інформація по якому (яких) відображена учасником в Довідці. (Лист-відгук повинен бути оформлений на фірмовому бланку підприємства (за наявності), організації, яка його видає, за підписом керівника або уповноваженої особи, та відповідати вимогам «Правил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р. №1000/5)</w:t>
            </w:r>
          </w:p>
        </w:tc>
      </w:tr>
      <w:tr w:rsidR="002517A5" w:rsidRPr="00DD471F" w14:paraId="448742C5" w14:textId="77777777" w:rsidTr="0037391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4A92B" w14:textId="77777777" w:rsidR="002517A5" w:rsidRPr="00DD471F" w:rsidRDefault="002517A5" w:rsidP="0037391D">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AD88D" w14:textId="77777777" w:rsidR="002517A5" w:rsidRPr="00DD471F" w:rsidRDefault="002517A5" w:rsidP="0037391D">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24B80" w14:textId="77777777" w:rsidR="002517A5" w:rsidRPr="00DD471F" w:rsidRDefault="002517A5" w:rsidP="008B72B5">
            <w:pPr>
              <w:spacing w:after="0" w:line="240" w:lineRule="auto"/>
              <w:jc w:val="both"/>
              <w:rPr>
                <w:rFonts w:ascii="Times New Roman" w:eastAsia="Times New Roman" w:hAnsi="Times New Roman" w:cs="Times New Roman"/>
                <w:lang w:eastAsia="uk-UA"/>
              </w:rPr>
            </w:pPr>
            <w:r w:rsidRPr="00DD471F">
              <w:rPr>
                <w:rFonts w:ascii="Times New Roman" w:eastAsia="Times New Roman" w:hAnsi="Times New Roman" w:cs="Times New Roman"/>
                <w:color w:val="000000"/>
                <w:lang w:eastAsia="uk-UA"/>
              </w:rPr>
              <w:t xml:space="preserve">На підтвердження фінансової спроможності учасник процедури закупівлі має надати фінансову звітність відповідно до </w:t>
            </w:r>
            <w:r w:rsidRPr="00DD471F">
              <w:rPr>
                <w:rFonts w:ascii="Times New Roman" w:eastAsia="Times New Roman" w:hAnsi="Times New Roman" w:cs="Times New Roman"/>
                <w:color w:val="000000"/>
                <w:shd w:val="clear" w:color="auto" w:fill="FFFFFF"/>
                <w:lang w:eastAsia="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DD471F">
              <w:rPr>
                <w:rFonts w:ascii="Times New Roman" w:eastAsia="Times New Roman" w:hAnsi="Times New Roman" w:cs="Times New Roman"/>
                <w:color w:val="000000"/>
                <w:lang w:eastAsia="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8B72B5">
              <w:rPr>
                <w:rFonts w:ascii="Times New Roman" w:eastAsia="Times New Roman" w:hAnsi="Times New Roman" w:cs="Times New Roman"/>
                <w:color w:val="000000"/>
                <w:lang w:eastAsia="uk-UA"/>
              </w:rPr>
              <w:t>останній звітний період</w:t>
            </w:r>
            <w:r w:rsidRPr="00DD471F">
              <w:rPr>
                <w:rFonts w:ascii="Times New Roman" w:eastAsia="Times New Roman" w:hAnsi="Times New Roman" w:cs="Times New Roman"/>
                <w:color w:val="000000"/>
                <w:lang w:eastAsia="uk-UA"/>
              </w:rPr>
              <w:t>.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14194E2B" w14:textId="77777777" w:rsidR="002517A5" w:rsidRPr="00DD471F" w:rsidRDefault="002517A5" w:rsidP="002517A5">
      <w:pPr>
        <w:spacing w:after="0" w:line="240" w:lineRule="auto"/>
        <w:rPr>
          <w:rFonts w:ascii="Times New Roman" w:eastAsia="Times New Roman" w:hAnsi="Times New Roman" w:cs="Times New Roman"/>
          <w:lang w:eastAsia="uk-UA"/>
        </w:rPr>
      </w:pPr>
    </w:p>
    <w:p w14:paraId="29D88FDB" w14:textId="77777777" w:rsidR="00AF7810" w:rsidRDefault="002517A5" w:rsidP="002517A5">
      <w:pPr>
        <w:spacing w:after="0" w:line="240" w:lineRule="auto"/>
        <w:jc w:val="both"/>
        <w:rPr>
          <w:rFonts w:ascii="Times New Roman" w:eastAsia="Times New Roman" w:hAnsi="Times New Roman" w:cs="Times New Roman"/>
          <w:i/>
          <w:color w:val="000000"/>
          <w:lang w:eastAsia="uk-UA"/>
        </w:rPr>
      </w:pPr>
      <w:r w:rsidRPr="00FE5E13">
        <w:rPr>
          <w:rFonts w:ascii="Times New Roman" w:eastAsia="Times New Roman" w:hAnsi="Times New Roman" w:cs="Times New Roman"/>
          <w:i/>
          <w:color w:val="000000"/>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4137BEE" w14:textId="77777777" w:rsidR="00610CC3" w:rsidRDefault="00610CC3" w:rsidP="002517A5">
      <w:pPr>
        <w:spacing w:after="0" w:line="240" w:lineRule="auto"/>
        <w:jc w:val="both"/>
        <w:rPr>
          <w:rFonts w:ascii="Times New Roman" w:eastAsia="Times New Roman" w:hAnsi="Times New Roman" w:cs="Times New Roman"/>
          <w:i/>
          <w:color w:val="000000"/>
          <w:lang w:eastAsia="uk-UA"/>
        </w:rPr>
      </w:pPr>
    </w:p>
    <w:p w14:paraId="2A863C38" w14:textId="77777777" w:rsidR="00610CC3" w:rsidRDefault="00610CC3" w:rsidP="002517A5">
      <w:pPr>
        <w:spacing w:after="0" w:line="240" w:lineRule="auto"/>
        <w:jc w:val="both"/>
        <w:rPr>
          <w:rFonts w:ascii="Times New Roman" w:eastAsia="Times New Roman" w:hAnsi="Times New Roman" w:cs="Times New Roman"/>
          <w:i/>
          <w:color w:val="000000"/>
          <w:lang w:eastAsia="uk-UA"/>
        </w:rPr>
      </w:pPr>
    </w:p>
    <w:p w14:paraId="7AC0F367" w14:textId="77777777" w:rsidR="00610CC3" w:rsidRDefault="00610CC3" w:rsidP="002517A5">
      <w:pPr>
        <w:spacing w:after="0" w:line="240" w:lineRule="auto"/>
        <w:jc w:val="both"/>
        <w:rPr>
          <w:rFonts w:ascii="Times New Roman" w:eastAsia="Times New Roman" w:hAnsi="Times New Roman" w:cs="Times New Roman"/>
          <w:i/>
          <w:color w:val="000000"/>
          <w:lang w:eastAsia="uk-UA"/>
        </w:rPr>
      </w:pPr>
    </w:p>
    <w:p w14:paraId="5746A60F" w14:textId="77777777" w:rsidR="00610CC3" w:rsidRPr="004E4D85" w:rsidRDefault="00610CC3" w:rsidP="00610CC3">
      <w:pPr>
        <w:spacing w:after="0" w:line="240" w:lineRule="auto"/>
        <w:jc w:val="both"/>
        <w:rPr>
          <w:rFonts w:ascii="Times New Roman" w:eastAsia="Times New Roman" w:hAnsi="Times New Roman" w:cs="Times New Roman"/>
          <w:b/>
          <w:color w:val="000000"/>
          <w:lang w:eastAsia="uk-UA"/>
        </w:rPr>
      </w:pPr>
      <w:r w:rsidRPr="004E4D85">
        <w:rPr>
          <w:rFonts w:ascii="Times New Roman" w:hAnsi="Times New Roman" w:cs="Times New Roman"/>
        </w:rPr>
        <w:lastRenderedPageBreak/>
        <w:br/>
      </w:r>
      <w:r w:rsidRPr="004E4D85">
        <w:rPr>
          <w:rFonts w:ascii="Times New Roman" w:eastAsia="Times New Roman" w:hAnsi="Times New Roman" w:cs="Times New Roman"/>
          <w:b/>
          <w:color w:val="000000"/>
          <w:lang w:eastAsia="uk-UA"/>
        </w:rPr>
        <w:t xml:space="preserve">Розділ 2. 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СИСТЕМУ </w:t>
      </w:r>
    </w:p>
    <w:p w14:paraId="4C5D802A" w14:textId="77777777" w:rsidR="00610CC3" w:rsidRPr="004E4D85" w:rsidRDefault="00610CC3" w:rsidP="00610CC3">
      <w:pPr>
        <w:pStyle w:val="rvps2"/>
        <w:shd w:val="clear" w:color="auto" w:fill="FFFFFF"/>
        <w:spacing w:before="0" w:beforeAutospacing="0" w:after="0" w:afterAutospacing="0"/>
        <w:ind w:firstLine="450"/>
        <w:jc w:val="both"/>
        <w:rPr>
          <w:sz w:val="22"/>
          <w:szCs w:val="22"/>
        </w:rPr>
      </w:pPr>
    </w:p>
    <w:p w14:paraId="3A0AA89F" w14:textId="77777777" w:rsidR="00610CC3" w:rsidRPr="004E4D85" w:rsidRDefault="00610CC3" w:rsidP="00610CC3">
      <w:pPr>
        <w:pStyle w:val="rvps2"/>
        <w:shd w:val="clear" w:color="auto" w:fill="FFFFFF"/>
        <w:spacing w:before="0" w:beforeAutospacing="0" w:after="0" w:afterAutospacing="0"/>
        <w:ind w:firstLine="450"/>
        <w:jc w:val="both"/>
        <w:rPr>
          <w:sz w:val="22"/>
          <w:szCs w:val="22"/>
        </w:rPr>
      </w:pPr>
      <w:r w:rsidRPr="004E4D85">
        <w:rPr>
          <w:sz w:val="22"/>
          <w:szCs w:val="22"/>
        </w:rPr>
        <w:t xml:space="preserve">1.Для підтвердження інформації про учасника згідно до встановлених вимог замовника, визначених у Таблиці 1 </w:t>
      </w:r>
      <w:r>
        <w:rPr>
          <w:sz w:val="22"/>
          <w:szCs w:val="22"/>
        </w:rPr>
        <w:t xml:space="preserve">Розділу 2 </w:t>
      </w:r>
      <w:r w:rsidRPr="004E4D85">
        <w:rPr>
          <w:sz w:val="22"/>
          <w:szCs w:val="22"/>
        </w:rPr>
        <w:t xml:space="preserve">Додатку </w:t>
      </w:r>
      <w:r w:rsidR="00E17452">
        <w:rPr>
          <w:sz w:val="22"/>
          <w:szCs w:val="22"/>
        </w:rPr>
        <w:t>1</w:t>
      </w:r>
      <w:r w:rsidRPr="004E4D85">
        <w:rPr>
          <w:sz w:val="22"/>
          <w:szCs w:val="22"/>
        </w:rPr>
        <w:t>, Учасник повинен подати у складі своєї пропозиції  документи та інформацію шляхом завантаження файлів у форматах доступних для їх відображення (копії документів надаються у одному із наступних форматів - *.</w:t>
      </w:r>
      <w:proofErr w:type="spellStart"/>
      <w:r w:rsidRPr="004E4D85">
        <w:rPr>
          <w:sz w:val="22"/>
          <w:szCs w:val="22"/>
        </w:rPr>
        <w:t>pdf</w:t>
      </w:r>
      <w:proofErr w:type="spellEnd"/>
      <w:r w:rsidRPr="004E4D85">
        <w:rPr>
          <w:sz w:val="22"/>
          <w:szCs w:val="22"/>
        </w:rPr>
        <w:t>, *.</w:t>
      </w:r>
      <w:proofErr w:type="spellStart"/>
      <w:r w:rsidRPr="004E4D85">
        <w:rPr>
          <w:sz w:val="22"/>
          <w:szCs w:val="22"/>
        </w:rPr>
        <w:t>jpg</w:t>
      </w:r>
      <w:proofErr w:type="spellEnd"/>
      <w:r w:rsidRPr="004E4D85">
        <w:rPr>
          <w:sz w:val="22"/>
          <w:szCs w:val="22"/>
        </w:rPr>
        <w:t>, *.</w:t>
      </w:r>
      <w:proofErr w:type="spellStart"/>
      <w:r w:rsidRPr="004E4D85">
        <w:rPr>
          <w:sz w:val="22"/>
          <w:szCs w:val="22"/>
        </w:rPr>
        <w:t>jpeg</w:t>
      </w:r>
      <w:proofErr w:type="spellEnd"/>
      <w:r w:rsidRPr="004E4D85">
        <w:rPr>
          <w:sz w:val="22"/>
          <w:szCs w:val="22"/>
        </w:rPr>
        <w:t>), інформація, яка не є документом надається у одному із наступних форматів - *.</w:t>
      </w:r>
      <w:proofErr w:type="spellStart"/>
      <w:r w:rsidRPr="004E4D85">
        <w:rPr>
          <w:sz w:val="22"/>
          <w:szCs w:val="22"/>
        </w:rPr>
        <w:t>doc</w:t>
      </w:r>
      <w:proofErr w:type="spellEnd"/>
      <w:r w:rsidRPr="004E4D85">
        <w:rPr>
          <w:sz w:val="22"/>
          <w:szCs w:val="22"/>
        </w:rPr>
        <w:t>, *.</w:t>
      </w:r>
      <w:proofErr w:type="spellStart"/>
      <w:r w:rsidRPr="004E4D85">
        <w:rPr>
          <w:sz w:val="22"/>
          <w:szCs w:val="22"/>
        </w:rPr>
        <w:t>docx</w:t>
      </w:r>
      <w:proofErr w:type="spellEnd"/>
      <w:r w:rsidRPr="004E4D85">
        <w:rPr>
          <w:sz w:val="22"/>
          <w:szCs w:val="22"/>
        </w:rPr>
        <w:t>, *.</w:t>
      </w:r>
      <w:proofErr w:type="spellStart"/>
      <w:r w:rsidRPr="004E4D85">
        <w:rPr>
          <w:sz w:val="22"/>
          <w:szCs w:val="22"/>
        </w:rPr>
        <w:t>pdf</w:t>
      </w:r>
      <w:proofErr w:type="spellEnd"/>
      <w:r w:rsidRPr="004E4D85">
        <w:rPr>
          <w:sz w:val="22"/>
          <w:szCs w:val="22"/>
        </w:rPr>
        <w:t>, *.</w:t>
      </w:r>
      <w:proofErr w:type="spellStart"/>
      <w:r w:rsidRPr="004E4D85">
        <w:rPr>
          <w:sz w:val="22"/>
          <w:szCs w:val="22"/>
        </w:rPr>
        <w:t>jpg</w:t>
      </w:r>
      <w:proofErr w:type="spellEnd"/>
      <w:r w:rsidRPr="004E4D85">
        <w:rPr>
          <w:sz w:val="22"/>
          <w:szCs w:val="22"/>
        </w:rPr>
        <w:t>, *.</w:t>
      </w:r>
      <w:proofErr w:type="spellStart"/>
      <w:r w:rsidRPr="004E4D85">
        <w:rPr>
          <w:sz w:val="22"/>
          <w:szCs w:val="22"/>
        </w:rPr>
        <w:t>jpeg</w:t>
      </w:r>
      <w:proofErr w:type="spellEnd"/>
      <w:r w:rsidRPr="004E4D85">
        <w:rPr>
          <w:sz w:val="22"/>
          <w:szCs w:val="22"/>
        </w:rPr>
        <w:t>).</w:t>
      </w:r>
    </w:p>
    <w:p w14:paraId="45F39BAD" w14:textId="77777777" w:rsidR="00610CC3" w:rsidRPr="004E4D85" w:rsidRDefault="00610CC3" w:rsidP="00610CC3">
      <w:pPr>
        <w:pStyle w:val="rvps2"/>
        <w:shd w:val="clear" w:color="auto" w:fill="FFFFFF"/>
        <w:spacing w:before="0" w:beforeAutospacing="0" w:after="0" w:afterAutospacing="0"/>
        <w:ind w:firstLine="450"/>
        <w:jc w:val="both"/>
        <w:rPr>
          <w:sz w:val="22"/>
          <w:szCs w:val="22"/>
        </w:rPr>
      </w:pPr>
    </w:p>
    <w:p w14:paraId="2DA8135E" w14:textId="77777777" w:rsidR="00610CC3" w:rsidRPr="004E4D85" w:rsidRDefault="00610CC3" w:rsidP="00610CC3">
      <w:pPr>
        <w:spacing w:after="0" w:line="240" w:lineRule="auto"/>
        <w:jc w:val="right"/>
        <w:rPr>
          <w:rFonts w:ascii="Times New Roman" w:hAnsi="Times New Roman" w:cs="Times New Roman"/>
          <w:b/>
          <w:bCs/>
          <w:i/>
          <w:iCs/>
          <w:smallCaps/>
        </w:rPr>
      </w:pPr>
      <w:r w:rsidRPr="004E4D85">
        <w:rPr>
          <w:rFonts w:ascii="Times New Roman" w:hAnsi="Times New Roman" w:cs="Times New Roman"/>
          <w:i/>
          <w:iCs/>
        </w:rPr>
        <w:t>Таблиця 1</w:t>
      </w:r>
    </w:p>
    <w:tbl>
      <w:tblPr>
        <w:tblW w:w="9900" w:type="dxa"/>
        <w:tblInd w:w="2" w:type="dxa"/>
        <w:tblLayout w:type="fixed"/>
        <w:tblCellMar>
          <w:left w:w="115" w:type="dxa"/>
          <w:right w:w="115" w:type="dxa"/>
        </w:tblCellMar>
        <w:tblLook w:val="0000" w:firstRow="0" w:lastRow="0" w:firstColumn="0" w:lastColumn="0" w:noHBand="0" w:noVBand="0"/>
      </w:tblPr>
      <w:tblGrid>
        <w:gridCol w:w="2700"/>
        <w:gridCol w:w="7200"/>
      </w:tblGrid>
      <w:tr w:rsidR="00610CC3" w:rsidRPr="004E4D85" w14:paraId="453971C0"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23FBB69F" w14:textId="77777777" w:rsidR="00610CC3" w:rsidRPr="004E4D85" w:rsidRDefault="00610CC3" w:rsidP="00302F72">
            <w:pPr>
              <w:spacing w:after="0" w:line="240" w:lineRule="auto"/>
              <w:jc w:val="center"/>
              <w:rPr>
                <w:rFonts w:ascii="Times New Roman" w:hAnsi="Times New Roman" w:cs="Times New Roman"/>
                <w:b/>
                <w:bCs/>
              </w:rPr>
            </w:pPr>
            <w:r w:rsidRPr="004E4D85">
              <w:rPr>
                <w:rFonts w:ascii="Times New Roman" w:hAnsi="Times New Roman" w:cs="Times New Roman"/>
                <w:b/>
                <w:bCs/>
              </w:rPr>
              <w:t xml:space="preserve">ВИМОГИ, ВСТАНОВЛЕНІ ЗАМОВНИКОМ </w:t>
            </w:r>
          </w:p>
        </w:tc>
        <w:tc>
          <w:tcPr>
            <w:tcW w:w="7200" w:type="dxa"/>
            <w:tcBorders>
              <w:top w:val="single" w:sz="6" w:space="0" w:color="000000"/>
              <w:left w:val="single" w:sz="6" w:space="0" w:color="000000"/>
              <w:bottom w:val="single" w:sz="6" w:space="0" w:color="000000"/>
              <w:right w:val="single" w:sz="6" w:space="0" w:color="000000"/>
            </w:tcBorders>
          </w:tcPr>
          <w:p w14:paraId="0A99B174" w14:textId="77777777" w:rsidR="00610CC3" w:rsidRPr="004E4D85" w:rsidRDefault="00610CC3" w:rsidP="00302F72">
            <w:pPr>
              <w:spacing w:after="0" w:line="240" w:lineRule="auto"/>
              <w:jc w:val="center"/>
              <w:rPr>
                <w:rFonts w:ascii="Times New Roman" w:hAnsi="Times New Roman" w:cs="Times New Roman"/>
                <w:b/>
                <w:bCs/>
              </w:rPr>
            </w:pPr>
            <w:r w:rsidRPr="004E4D85">
              <w:rPr>
                <w:rFonts w:ascii="Times New Roman" w:hAnsi="Times New Roman" w:cs="Times New Roman"/>
                <w:b/>
                <w:bCs/>
              </w:rPr>
              <w:t>ПЕРЕЛІК ДОКУМЕНТІВ ТА УМОВИ НАДАННЯ ІНФОРМАЦІЇ, ЩО НЕОБХІДНО НАДАТИ ЗАМОВНИКУ ДЛЯ ОЦІНКИ ВІДПОВІДНОСТІ УЧАСНИКІВ ВСТАНОВЛЕНИМ КРИТЕРІЯМ ТА ВИМОГАМ ЗГІДНО ІЗ ЗАКОНОДАВСТВОМ</w:t>
            </w:r>
          </w:p>
        </w:tc>
      </w:tr>
      <w:tr w:rsidR="00610CC3" w:rsidRPr="004E4D85" w14:paraId="4FC8E1A5"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47CDBEF2"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1. Інформація про уповноважених осіб учасника.</w:t>
            </w:r>
          </w:p>
        </w:tc>
        <w:tc>
          <w:tcPr>
            <w:tcW w:w="7200" w:type="dxa"/>
            <w:tcBorders>
              <w:top w:val="single" w:sz="6" w:space="0" w:color="000000"/>
              <w:left w:val="single" w:sz="6" w:space="0" w:color="000000"/>
              <w:bottom w:val="single" w:sz="6" w:space="0" w:color="000000"/>
              <w:right w:val="single" w:sz="6" w:space="0" w:color="000000"/>
            </w:tcBorders>
          </w:tcPr>
          <w:p w14:paraId="3B232ED8"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1.1. Інформація (або довідка) у довільній формі про службову(</w:t>
            </w:r>
            <w:proofErr w:type="spellStart"/>
            <w:r w:rsidRPr="004E4D85">
              <w:rPr>
                <w:rFonts w:ascii="Times New Roman" w:hAnsi="Times New Roman" w:cs="Times New Roman"/>
              </w:rPr>
              <w:t>их</w:t>
            </w:r>
            <w:proofErr w:type="spellEnd"/>
            <w:r w:rsidRPr="004E4D85">
              <w:rPr>
                <w:rFonts w:ascii="Times New Roman" w:hAnsi="Times New Roman" w:cs="Times New Roman"/>
              </w:rPr>
              <w:t>) (посадову(</w:t>
            </w:r>
            <w:proofErr w:type="spellStart"/>
            <w:r w:rsidRPr="004E4D85">
              <w:rPr>
                <w:rFonts w:ascii="Times New Roman" w:hAnsi="Times New Roman" w:cs="Times New Roman"/>
              </w:rPr>
              <w:t>их</w:t>
            </w:r>
            <w:proofErr w:type="spellEnd"/>
            <w:r w:rsidRPr="004E4D85">
              <w:rPr>
                <w:rFonts w:ascii="Times New Roman" w:hAnsi="Times New Roman" w:cs="Times New Roman"/>
              </w:rPr>
              <w:t>)) особу(</w:t>
            </w:r>
            <w:proofErr w:type="spellStart"/>
            <w:r w:rsidRPr="004E4D85">
              <w:rPr>
                <w:rFonts w:ascii="Times New Roman" w:hAnsi="Times New Roman" w:cs="Times New Roman"/>
              </w:rPr>
              <w:t>іб</w:t>
            </w:r>
            <w:proofErr w:type="spellEnd"/>
            <w:r w:rsidRPr="004E4D85">
              <w:rPr>
                <w:rFonts w:ascii="Times New Roman" w:hAnsi="Times New Roman" w:cs="Times New Roman"/>
              </w:rPr>
              <w:t>) учасника, яку(</w:t>
            </w:r>
            <w:proofErr w:type="spellStart"/>
            <w:r w:rsidRPr="004E4D85">
              <w:rPr>
                <w:rFonts w:ascii="Times New Roman" w:hAnsi="Times New Roman" w:cs="Times New Roman"/>
              </w:rPr>
              <w:t>их</w:t>
            </w:r>
            <w:proofErr w:type="spellEnd"/>
            <w:r w:rsidRPr="004E4D85">
              <w:rPr>
                <w:rFonts w:ascii="Times New Roman" w:hAnsi="Times New Roman" w:cs="Times New Roman"/>
              </w:rPr>
              <w:t>) уповноважено учасником представляти його інтереси під час проведення процедури закупівлі, в тому числі підписувати тендерну пропозицію. Учасником повинно бути зазначено інформацію про ПІП такої(</w:t>
            </w:r>
            <w:proofErr w:type="spellStart"/>
            <w:r w:rsidRPr="004E4D85">
              <w:rPr>
                <w:rFonts w:ascii="Times New Roman" w:hAnsi="Times New Roman" w:cs="Times New Roman"/>
              </w:rPr>
              <w:t>их</w:t>
            </w:r>
            <w:proofErr w:type="spellEnd"/>
            <w:r w:rsidRPr="004E4D85">
              <w:rPr>
                <w:rFonts w:ascii="Times New Roman" w:hAnsi="Times New Roman" w:cs="Times New Roman"/>
              </w:rPr>
              <w:t>) особи(</w:t>
            </w:r>
            <w:proofErr w:type="spellStart"/>
            <w:r w:rsidRPr="004E4D85">
              <w:rPr>
                <w:rFonts w:ascii="Times New Roman" w:hAnsi="Times New Roman" w:cs="Times New Roman"/>
              </w:rPr>
              <w:t>іб</w:t>
            </w:r>
            <w:proofErr w:type="spellEnd"/>
            <w:r w:rsidRPr="004E4D85">
              <w:rPr>
                <w:rFonts w:ascii="Times New Roman" w:hAnsi="Times New Roman" w:cs="Times New Roman"/>
              </w:rPr>
              <w:t>) із описом делегованих прав та повноважень, які стосуються здійснення представництва юридичної особи і підписання документів в процесі участі у закупівлі, укладенні договору та його виконанню.</w:t>
            </w:r>
          </w:p>
        </w:tc>
      </w:tr>
      <w:tr w:rsidR="00610CC3" w:rsidRPr="004E4D85" w14:paraId="5103A8E0"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6885543A"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2. Підтвердження правомочності на укладення договору про закупівлю.</w:t>
            </w:r>
          </w:p>
        </w:tc>
        <w:tc>
          <w:tcPr>
            <w:tcW w:w="7200" w:type="dxa"/>
            <w:tcBorders>
              <w:top w:val="single" w:sz="6" w:space="0" w:color="000000"/>
              <w:left w:val="single" w:sz="6" w:space="0" w:color="000000"/>
              <w:bottom w:val="single" w:sz="6" w:space="0" w:color="000000"/>
              <w:right w:val="single" w:sz="6" w:space="0" w:color="000000"/>
            </w:tcBorders>
          </w:tcPr>
          <w:p w14:paraId="5DFD1461"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2.1. 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tc>
      </w:tr>
      <w:tr w:rsidR="00610CC3" w:rsidRPr="004E4D85" w14:paraId="67444446"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147278D6" w14:textId="77777777" w:rsidR="00610CC3" w:rsidRPr="004E4D85" w:rsidRDefault="00610CC3" w:rsidP="00302F72">
            <w:pPr>
              <w:spacing w:after="0" w:line="240" w:lineRule="auto"/>
              <w:rPr>
                <w:rFonts w:ascii="Times New Roman" w:hAnsi="Times New Roman" w:cs="Times New Roman"/>
              </w:rPr>
            </w:pPr>
            <w:r w:rsidRPr="004E4D85">
              <w:rPr>
                <w:rFonts w:ascii="Times New Roman" w:hAnsi="Times New Roman" w:cs="Times New Roman"/>
              </w:rPr>
              <w:t>3. Статус учасника, як платника податків.</w:t>
            </w:r>
          </w:p>
        </w:tc>
        <w:tc>
          <w:tcPr>
            <w:tcW w:w="7200" w:type="dxa"/>
            <w:tcBorders>
              <w:top w:val="single" w:sz="6" w:space="0" w:color="000000"/>
              <w:left w:val="single" w:sz="6" w:space="0" w:color="000000"/>
              <w:bottom w:val="single" w:sz="6" w:space="0" w:color="000000"/>
              <w:right w:val="single" w:sz="6" w:space="0" w:color="000000"/>
            </w:tcBorders>
          </w:tcPr>
          <w:p w14:paraId="06926CF5"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Надання наступних документів або інформації, стосується порядку та умов оподаткування господарської діяльності учасника (або об’єднання учасників), крім випадків, що стосуються оплати праці.</w:t>
            </w:r>
          </w:p>
          <w:p w14:paraId="3A6AA3DC"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281CF2E2"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3.2. У разі, якщо учасник є платником податків із різними ставками одночасно, або найближчим часом планує здійснити перехід до іншого методу оподаткування, враховуючи особливості його видів діяльності або систем оподаткування, у складі тендерної пропозиції учасник зобов’язаний надати лист, в якому буде відображено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w:t>
            </w:r>
          </w:p>
          <w:p w14:paraId="799E9846"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3.3. У разі, якщо учасник не є платником податку на додану вартість або платником єдиного податку, у складі тендерної пропозиції зобов’язаний надати інформацію, в якій буде відображено інформацію про систему оподаткування учасника та ставку податку.</w:t>
            </w:r>
          </w:p>
          <w:p w14:paraId="54449CE8"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3.4. Копія документу, який засвідчує статус учасника, як платника податку(</w:t>
            </w:r>
            <w:proofErr w:type="spellStart"/>
            <w:r w:rsidRPr="004E4D85">
              <w:rPr>
                <w:rFonts w:ascii="Times New Roman" w:hAnsi="Times New Roman" w:cs="Times New Roman"/>
              </w:rPr>
              <w:t>ів</w:t>
            </w:r>
            <w:proofErr w:type="spellEnd"/>
            <w:r w:rsidRPr="004E4D85">
              <w:rPr>
                <w:rFonts w:ascii="Times New Roman" w:hAnsi="Times New Roman" w:cs="Times New Roman"/>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610CC3" w:rsidRPr="004E4D85" w14:paraId="0D2322F3"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40FC2305" w14:textId="77777777" w:rsidR="00610CC3" w:rsidRPr="004E4D85" w:rsidRDefault="00610CC3" w:rsidP="00302F72">
            <w:pPr>
              <w:spacing w:after="0" w:line="240" w:lineRule="auto"/>
              <w:rPr>
                <w:rFonts w:ascii="Times New Roman" w:hAnsi="Times New Roman" w:cs="Times New Roman"/>
              </w:rPr>
            </w:pPr>
            <w:r w:rsidRPr="004E4D85">
              <w:rPr>
                <w:rFonts w:ascii="Times New Roman" w:hAnsi="Times New Roman" w:cs="Times New Roman"/>
              </w:rPr>
              <w:t xml:space="preserve">4. Документи підтверджуючі право здійснювати </w:t>
            </w:r>
            <w:r w:rsidRPr="004E4D85">
              <w:rPr>
                <w:rFonts w:ascii="Times New Roman" w:hAnsi="Times New Roman" w:cs="Times New Roman"/>
              </w:rPr>
              <w:lastRenderedPageBreak/>
              <w:t>підприємницьку діяльність.</w:t>
            </w:r>
          </w:p>
        </w:tc>
        <w:tc>
          <w:tcPr>
            <w:tcW w:w="7200" w:type="dxa"/>
            <w:tcBorders>
              <w:top w:val="single" w:sz="6" w:space="0" w:color="000000"/>
              <w:left w:val="single" w:sz="6" w:space="0" w:color="000000"/>
              <w:bottom w:val="single" w:sz="6" w:space="0" w:color="000000"/>
              <w:right w:val="single" w:sz="6" w:space="0" w:color="000000"/>
            </w:tcBorders>
          </w:tcPr>
          <w:p w14:paraId="23D85EBE" w14:textId="77777777" w:rsidR="00610CC3" w:rsidRPr="004E4D85" w:rsidRDefault="00610CC3" w:rsidP="00302F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lastRenderedPageBreak/>
              <w:t xml:space="preserve">4.1. Копія Виписки / Витягу / Відомостей з Єдиного державного реєстру юридичних осіб та фізичних осіб-підприємців та громадських формувань, що сформовано за результатом останніх реєстраційних дій та </w:t>
            </w:r>
            <w:r w:rsidRPr="004E4D85">
              <w:rPr>
                <w:rFonts w:ascii="Times New Roman" w:hAnsi="Times New Roman" w:cs="Times New Roman"/>
              </w:rPr>
              <w:lastRenderedPageBreak/>
              <w:t>внесення актуальних даних до такого реєстру (вимога стосується учасників-резидентів України -об’єднання юридичних осіб або юридичних осіб із структурними підрозділами та/або фізичних осіб-підприємців).</w:t>
            </w:r>
          </w:p>
          <w:p w14:paraId="3EB77664"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4.2. Копія документу, який підтверджує реєстрацію учасника як об’єкта підприємницької діяльності, завірена уповноваженою особою учасника відповідно до вимог тендерної документації (вимога стосується учасників, які не є резидентами України).</w:t>
            </w:r>
          </w:p>
          <w:p w14:paraId="1F45AC3A"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4.3. Копія паспорту громадянина України, або громадянина іншої країни, якої учасник є резидентом (копії сторінок на яких зазначена інформація) (вимога стосується учасників - фізичних осіб та/або фізичних осіб-підприємців). Інформація у такому документі може бути визначена учасником як конфіденційна (яка не підлягатиме розкриттю в системі публічних закупівель для перегляду сторонніми особами) та надаватись без додаткових пояснень у складі пропозиції.</w:t>
            </w:r>
          </w:p>
          <w:p w14:paraId="4EECF500"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4.4. Копія довідки або іншого документу, яким засвідчується присвоєння реєстраційного номеру облікової картки платника податків (вимога стосується учасників - фізичних осіб). Вимога, визначена у даному пункті, не є обов’язковою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737FE939"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4.5. Копію внутрішнього розпорядчого документу (копію наказу, розпорядження, інструкції, тощо), який свідчить про порядок ведення господарської діяльності з використанням/не використанням печатки(</w:t>
            </w:r>
            <w:proofErr w:type="spellStart"/>
            <w:r w:rsidRPr="004E4D85">
              <w:rPr>
                <w:rFonts w:ascii="Times New Roman" w:hAnsi="Times New Roman" w:cs="Times New Roman"/>
              </w:rPr>
              <w:t>ок</w:t>
            </w:r>
            <w:proofErr w:type="spellEnd"/>
            <w:r w:rsidRPr="004E4D85">
              <w:rPr>
                <w:rFonts w:ascii="Times New Roman" w:hAnsi="Times New Roman" w:cs="Times New Roman"/>
              </w:rPr>
              <w:t>) підприємства (у разі наявності печатки(</w:t>
            </w:r>
            <w:proofErr w:type="spellStart"/>
            <w:r w:rsidRPr="004E4D85">
              <w:rPr>
                <w:rFonts w:ascii="Times New Roman" w:hAnsi="Times New Roman" w:cs="Times New Roman"/>
              </w:rPr>
              <w:t>ок</w:t>
            </w:r>
            <w:proofErr w:type="spellEnd"/>
            <w:r w:rsidRPr="004E4D85">
              <w:rPr>
                <w:rFonts w:ascii="Times New Roman" w:hAnsi="Times New Roman" w:cs="Times New Roman"/>
              </w:rPr>
              <w:t>)) (як виключення, надається учасником в складі тендерної пропозиції, в тому випадку якщо підприємство (або фізична особа-підприємець) здійснює підприємницьку діяльність без використання печатки(</w:t>
            </w:r>
            <w:proofErr w:type="spellStart"/>
            <w:r w:rsidRPr="004E4D85">
              <w:rPr>
                <w:rFonts w:ascii="Times New Roman" w:hAnsi="Times New Roman" w:cs="Times New Roman"/>
              </w:rPr>
              <w:t>ок</w:t>
            </w:r>
            <w:proofErr w:type="spellEnd"/>
            <w:r w:rsidRPr="004E4D85">
              <w:rPr>
                <w:rFonts w:ascii="Times New Roman" w:hAnsi="Times New Roman" w:cs="Times New Roman"/>
              </w:rPr>
              <w:t>) або із вибірковим використанням згідно до переліку видів (типів) документів, що визначені таким розпорядчим документом.</w:t>
            </w:r>
          </w:p>
        </w:tc>
      </w:tr>
      <w:tr w:rsidR="00610CC3" w:rsidRPr="004E4D85" w14:paraId="37A2E3A3"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180085D8"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E4D85">
              <w:rPr>
                <w:rFonts w:ascii="Times New Roman" w:hAnsi="Times New Roman" w:cs="Times New Roman"/>
              </w:rPr>
              <w:lastRenderedPageBreak/>
              <w:t>4.1. Документи підтверджуючі право здійснювати підприємницьку діяльність учасникам, які не мають статусу юридичної особи</w:t>
            </w:r>
          </w:p>
        </w:tc>
        <w:tc>
          <w:tcPr>
            <w:tcW w:w="7200" w:type="dxa"/>
            <w:tcBorders>
              <w:top w:val="single" w:sz="6" w:space="0" w:color="000000"/>
              <w:left w:val="single" w:sz="6" w:space="0" w:color="000000"/>
              <w:bottom w:val="single" w:sz="6" w:space="0" w:color="000000"/>
              <w:right w:val="single" w:sz="6" w:space="0" w:color="000000"/>
            </w:tcBorders>
          </w:tcPr>
          <w:p w14:paraId="671B6078"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Надання наступних документів, стосується філій, представництв, відділень, відокремлених підрозділів, які виступають у якості учасників.</w:t>
            </w:r>
          </w:p>
          <w:p w14:paraId="2050D3DB"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4.1.1. Копія Виписки / Витягу / Відомостей з Єдиного державного реєстру юридичних осіб та фізичних осіб-підприємців та громадських формувань, видану юридичні</w:t>
            </w:r>
            <w:r>
              <w:rPr>
                <w:rFonts w:ascii="Times New Roman" w:hAnsi="Times New Roman" w:cs="Times New Roman"/>
              </w:rPr>
              <w:t>й</w:t>
            </w:r>
            <w:r w:rsidRPr="004E4D85">
              <w:rPr>
                <w:rFonts w:ascii="Times New Roman" w:hAnsi="Times New Roman" w:cs="Times New Roman"/>
              </w:rPr>
              <w:t xml:space="preserve"> особі.</w:t>
            </w:r>
          </w:p>
          <w:p w14:paraId="57DC407D"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4.1.2. Копія положення, затвердженого юридичною особою, в якому визначено функції, права та обов'язки структурних підрозділів.</w:t>
            </w:r>
          </w:p>
        </w:tc>
      </w:tr>
      <w:tr w:rsidR="00610CC3" w:rsidRPr="004E4D85" w14:paraId="5FF18CDB"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7F03B116"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E4D85">
              <w:rPr>
                <w:rFonts w:ascii="Times New Roman" w:hAnsi="Times New Roman" w:cs="Times New Roman"/>
              </w:rPr>
              <w:t>5. Згода учасника процедури закупівлі на обробку персональних даних (ЗУ «Про захист персональних даних» від 01.06.2010р. №2297-VI)</w:t>
            </w:r>
          </w:p>
        </w:tc>
        <w:tc>
          <w:tcPr>
            <w:tcW w:w="7200" w:type="dxa"/>
            <w:tcBorders>
              <w:top w:val="single" w:sz="6" w:space="0" w:color="000000"/>
              <w:left w:val="single" w:sz="6" w:space="0" w:color="000000"/>
              <w:bottom w:val="single" w:sz="6" w:space="0" w:color="000000"/>
              <w:right w:val="single" w:sz="6" w:space="0" w:color="000000"/>
            </w:tcBorders>
          </w:tcPr>
          <w:p w14:paraId="4BADA721"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 xml:space="preserve">5.1. </w:t>
            </w:r>
            <w:r>
              <w:rPr>
                <w:rFonts w:ascii="Times New Roman" w:hAnsi="Times New Roman" w:cs="Times New Roman"/>
              </w:rPr>
              <w:t>У</w:t>
            </w:r>
            <w:r w:rsidRPr="004E4D85">
              <w:rPr>
                <w:rFonts w:ascii="Times New Roman" w:hAnsi="Times New Roman" w:cs="Times New Roman"/>
              </w:rPr>
              <w:t>часник процедури закупівлі надає та підтверджує згоду на обробку персональних даних уповноваженої особи учасника на підписання документів в складі тендерної пропозиції та працівників учасника (якщо такі будуть залучені до підготовки тендерної пропозиції, виконання договірних відносин (у разі підписання договору за результат</w:t>
            </w:r>
            <w:r>
              <w:rPr>
                <w:rFonts w:ascii="Times New Roman" w:hAnsi="Times New Roman" w:cs="Times New Roman"/>
              </w:rPr>
              <w:t>ом процедури закупівлі) (</w:t>
            </w:r>
            <w:r w:rsidRPr="00F00875">
              <w:rPr>
                <w:rFonts w:ascii="Times New Roman" w:hAnsi="Times New Roman" w:cs="Times New Roman"/>
              </w:rPr>
              <w:t>учасник процедури закупівлі має надати довідку за формою</w:t>
            </w:r>
            <w:r>
              <w:rPr>
                <w:rFonts w:ascii="Times New Roman" w:hAnsi="Times New Roman" w:cs="Times New Roman"/>
              </w:rPr>
              <w:t>,</w:t>
            </w:r>
            <w:r w:rsidRPr="00F00875">
              <w:rPr>
                <w:rFonts w:ascii="Times New Roman" w:hAnsi="Times New Roman" w:cs="Times New Roman"/>
              </w:rPr>
              <w:t xml:space="preserve"> </w:t>
            </w:r>
            <w:r>
              <w:rPr>
                <w:rFonts w:ascii="Times New Roman" w:hAnsi="Times New Roman" w:cs="Times New Roman"/>
              </w:rPr>
              <w:t>зазначеною у Додатку 6 ТД)</w:t>
            </w:r>
          </w:p>
        </w:tc>
      </w:tr>
      <w:tr w:rsidR="00610CC3" w:rsidRPr="004E4D85" w14:paraId="5171F80B"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50B58EAA"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E4D85">
              <w:rPr>
                <w:rFonts w:ascii="Times New Roman" w:hAnsi="Times New Roman" w:cs="Times New Roman"/>
              </w:rPr>
              <w:t>6. Інші документи.</w:t>
            </w:r>
          </w:p>
        </w:tc>
        <w:tc>
          <w:tcPr>
            <w:tcW w:w="7200" w:type="dxa"/>
            <w:tcBorders>
              <w:top w:val="single" w:sz="6" w:space="0" w:color="000000"/>
              <w:left w:val="single" w:sz="6" w:space="0" w:color="000000"/>
              <w:bottom w:val="single" w:sz="6" w:space="0" w:color="000000"/>
              <w:right w:val="single" w:sz="6" w:space="0" w:color="000000"/>
            </w:tcBorders>
          </w:tcPr>
          <w:p w14:paraId="602EF92E"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4E4D85">
              <w:rPr>
                <w:rFonts w:ascii="Times New Roman" w:hAnsi="Times New Roman" w:cs="Times New Roman"/>
              </w:rPr>
              <w:t>6.1. Довідка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14:paraId="5C7CF442" w14:textId="34D46CBB" w:rsidR="00610CC3" w:rsidRPr="004E4D85" w:rsidRDefault="00610CC3" w:rsidP="00302F72">
            <w:pPr>
              <w:widowControl w:val="0"/>
              <w:tabs>
                <w:tab w:val="left" w:pos="180"/>
                <w:tab w:val="left" w:pos="284"/>
                <w:tab w:val="left" w:pos="851"/>
              </w:tabs>
              <w:spacing w:after="0" w:line="240" w:lineRule="auto"/>
              <w:ind w:left="-11"/>
              <w:jc w:val="both"/>
              <w:rPr>
                <w:rFonts w:ascii="Times New Roman" w:hAnsi="Times New Roman" w:cs="Times New Roman"/>
              </w:rPr>
            </w:pPr>
            <w:r w:rsidRPr="004E4D85">
              <w:rPr>
                <w:rFonts w:ascii="Times New Roman" w:hAnsi="Times New Roman" w:cs="Times New Roman"/>
              </w:rPr>
              <w:t>6.</w:t>
            </w:r>
            <w:r w:rsidR="00BD4AD8">
              <w:rPr>
                <w:rFonts w:ascii="Times New Roman" w:hAnsi="Times New Roman" w:cs="Times New Roman"/>
              </w:rPr>
              <w:t>2</w:t>
            </w:r>
            <w:r w:rsidRPr="004E4D85">
              <w:rPr>
                <w:rFonts w:ascii="Times New Roman" w:hAnsi="Times New Roman" w:cs="Times New Roman"/>
              </w:rPr>
              <w:t>. Копія(ї) ліцензії(й) / дозволу(</w:t>
            </w:r>
            <w:proofErr w:type="spellStart"/>
            <w:r w:rsidRPr="004E4D85">
              <w:rPr>
                <w:rFonts w:ascii="Times New Roman" w:hAnsi="Times New Roman" w:cs="Times New Roman"/>
              </w:rPr>
              <w:t>ів</w:t>
            </w:r>
            <w:proofErr w:type="spellEnd"/>
            <w:r w:rsidRPr="004E4D85">
              <w:rPr>
                <w:rFonts w:ascii="Times New Roman" w:hAnsi="Times New Roman" w:cs="Times New Roman"/>
              </w:rPr>
              <w:t>) на провадження учасником відповідного виду господарської діяльності, у разі якщо отримання такого дозволу(</w:t>
            </w:r>
            <w:proofErr w:type="spellStart"/>
            <w:r w:rsidRPr="004E4D85">
              <w:rPr>
                <w:rFonts w:ascii="Times New Roman" w:hAnsi="Times New Roman" w:cs="Times New Roman"/>
              </w:rPr>
              <w:t>ів</w:t>
            </w:r>
            <w:proofErr w:type="spellEnd"/>
            <w:r w:rsidRPr="004E4D85">
              <w:rPr>
                <w:rFonts w:ascii="Times New Roman" w:hAnsi="Times New Roman" w:cs="Times New Roman"/>
              </w:rPr>
              <w:t>) або ліцензії(й) на провадження виду діяльності, передбачене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інший документ, що підтверджує право провадження визначеного ним виду господарської діяльності, що підлягає ліцензуванню). У разі якщо учасником процедури закупівлі є об’єднання учасників, копія документу, надання якого передбачається даним пунктом, надається одним з учасників такого об’єднання учасників.</w:t>
            </w:r>
          </w:p>
          <w:p w14:paraId="40B37DC4" w14:textId="6B85B967" w:rsidR="00610CC3" w:rsidRPr="004E4D85" w:rsidRDefault="00610CC3" w:rsidP="00302F72">
            <w:pPr>
              <w:pStyle w:val="aa"/>
              <w:tabs>
                <w:tab w:val="left" w:pos="133"/>
              </w:tabs>
              <w:spacing w:before="0" w:beforeAutospacing="0" w:after="0" w:afterAutospacing="0"/>
              <w:jc w:val="both"/>
              <w:rPr>
                <w:color w:val="000000"/>
                <w:sz w:val="22"/>
                <w:szCs w:val="22"/>
              </w:rPr>
            </w:pPr>
            <w:r w:rsidRPr="004E4D85">
              <w:rPr>
                <w:color w:val="000000"/>
                <w:sz w:val="22"/>
                <w:szCs w:val="22"/>
              </w:rPr>
              <w:lastRenderedPageBreak/>
              <w:t>6.</w:t>
            </w:r>
            <w:r w:rsidR="00BD4AD8">
              <w:rPr>
                <w:color w:val="000000"/>
                <w:sz w:val="22"/>
                <w:szCs w:val="22"/>
              </w:rPr>
              <w:t>3</w:t>
            </w:r>
            <w:r w:rsidRPr="004E4D85">
              <w:rPr>
                <w:color w:val="000000"/>
                <w:sz w:val="22"/>
                <w:szCs w:val="22"/>
              </w:rPr>
              <w:t>.</w:t>
            </w:r>
            <w:r w:rsidRPr="004E4D85">
              <w:rPr>
                <w:sz w:val="22"/>
                <w:szCs w:val="22"/>
              </w:rPr>
              <w:t xml:space="preserve"> </w:t>
            </w:r>
            <w:r w:rsidRPr="004E4D85">
              <w:rPr>
                <w:color w:val="000000"/>
                <w:sz w:val="22"/>
                <w:szCs w:val="22"/>
              </w:rPr>
              <w:t>Гарантійний лист / Довідка наступного змісту:</w:t>
            </w:r>
          </w:p>
          <w:p w14:paraId="40EC905C" w14:textId="77777777" w:rsidR="00610CC3" w:rsidRPr="004E4D85" w:rsidRDefault="00610CC3" w:rsidP="00302F72">
            <w:pPr>
              <w:pStyle w:val="aa"/>
              <w:tabs>
                <w:tab w:val="left" w:pos="133"/>
              </w:tabs>
              <w:spacing w:before="0" w:beforeAutospacing="0" w:after="0" w:afterAutospacing="0"/>
              <w:jc w:val="both"/>
              <w:rPr>
                <w:color w:val="000000"/>
                <w:sz w:val="22"/>
                <w:szCs w:val="22"/>
              </w:rPr>
            </w:pPr>
            <w:r w:rsidRPr="004E4D85">
              <w:rPr>
                <w:color w:val="000000"/>
                <w:sz w:val="22"/>
                <w:szCs w:val="22"/>
              </w:rPr>
              <w:t>Ми, (назва Учасника), даним гарантійним листом підтверджуємо, що учасник не перебуває під дією спеціальних економічних та інших обмежувальних заходів, встановлених:</w:t>
            </w:r>
          </w:p>
          <w:p w14:paraId="4E6AF030" w14:textId="77777777" w:rsidR="00610CC3" w:rsidRPr="004E4D85" w:rsidRDefault="00610CC3" w:rsidP="00302F72">
            <w:pPr>
              <w:numPr>
                <w:ilvl w:val="0"/>
                <w:numId w:val="29"/>
              </w:numPr>
              <w:tabs>
                <w:tab w:val="left" w:pos="133"/>
              </w:tabs>
              <w:spacing w:after="0" w:line="240" w:lineRule="auto"/>
              <w:ind w:left="0" w:firstLine="0"/>
              <w:jc w:val="both"/>
              <w:rPr>
                <w:rFonts w:ascii="Times New Roman" w:hAnsi="Times New Roman" w:cs="Times New Roman"/>
                <w:iCs/>
              </w:rPr>
            </w:pPr>
            <w:r w:rsidRPr="004E4D85">
              <w:rPr>
                <w:rFonts w:ascii="Times New Roman" w:hAnsi="Times New Roman" w:cs="Times New Roman"/>
                <w:iCs/>
              </w:rPr>
              <w:t>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778D4850" w14:textId="77777777" w:rsidR="00610CC3" w:rsidRPr="004E4D85" w:rsidRDefault="00610CC3" w:rsidP="00302F72">
            <w:pPr>
              <w:pStyle w:val="aa"/>
              <w:tabs>
                <w:tab w:val="left" w:pos="133"/>
              </w:tabs>
              <w:spacing w:before="0" w:beforeAutospacing="0" w:after="0" w:afterAutospacing="0"/>
              <w:jc w:val="both"/>
              <w:rPr>
                <w:color w:val="000000"/>
                <w:sz w:val="22"/>
                <w:szCs w:val="22"/>
              </w:rPr>
            </w:pPr>
            <w:r w:rsidRPr="004E4D85">
              <w:rPr>
                <w:color w:val="000000"/>
                <w:sz w:val="22"/>
                <w:szCs w:val="22"/>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14:paraId="021C0DF7" w14:textId="77777777" w:rsidR="00610CC3" w:rsidRPr="004E4D85" w:rsidRDefault="00610CC3" w:rsidP="00302F72">
            <w:pPr>
              <w:pStyle w:val="aa"/>
              <w:tabs>
                <w:tab w:val="left" w:pos="133"/>
              </w:tabs>
              <w:spacing w:before="0" w:beforeAutospacing="0" w:after="0" w:afterAutospacing="0"/>
              <w:jc w:val="both"/>
              <w:rPr>
                <w:color w:val="000000"/>
                <w:sz w:val="22"/>
                <w:szCs w:val="22"/>
              </w:rPr>
            </w:pPr>
            <w:r w:rsidRPr="004E4D85">
              <w:rPr>
                <w:color w:val="000000"/>
                <w:sz w:val="22"/>
                <w:szCs w:val="22"/>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14:paraId="09507B99" w14:textId="77777777" w:rsidR="00610CC3" w:rsidRPr="004E4D85" w:rsidRDefault="00610CC3" w:rsidP="00302F72">
            <w:pPr>
              <w:pStyle w:val="aa"/>
              <w:tabs>
                <w:tab w:val="left" w:pos="133"/>
              </w:tabs>
              <w:spacing w:before="0" w:beforeAutospacing="0" w:after="0" w:afterAutospacing="0"/>
              <w:jc w:val="both"/>
              <w:rPr>
                <w:color w:val="000000"/>
                <w:sz w:val="22"/>
                <w:szCs w:val="22"/>
              </w:rPr>
            </w:pPr>
            <w:r w:rsidRPr="004E4D85">
              <w:rPr>
                <w:color w:val="000000"/>
                <w:sz w:val="22"/>
                <w:szCs w:val="22"/>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14:paraId="6FA25F45" w14:textId="77777777" w:rsidR="00610CC3" w:rsidRPr="004E4D85" w:rsidRDefault="00610CC3" w:rsidP="00302F72">
            <w:pPr>
              <w:pStyle w:val="aa"/>
              <w:tabs>
                <w:tab w:val="left" w:pos="133"/>
              </w:tabs>
              <w:spacing w:before="0" w:beforeAutospacing="0" w:after="0" w:afterAutospacing="0"/>
              <w:jc w:val="both"/>
              <w:rPr>
                <w:color w:val="000000"/>
                <w:sz w:val="22"/>
                <w:szCs w:val="22"/>
              </w:rPr>
            </w:pPr>
            <w:r w:rsidRPr="004E4D85">
              <w:rPr>
                <w:color w:val="000000"/>
                <w:sz w:val="22"/>
                <w:szCs w:val="22"/>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14:paraId="432DBDDD" w14:textId="77777777" w:rsidR="00610CC3" w:rsidRPr="004E4D85" w:rsidRDefault="00610CC3" w:rsidP="00302F72">
            <w:pPr>
              <w:widowControl w:val="0"/>
              <w:tabs>
                <w:tab w:val="left" w:pos="133"/>
              </w:tabs>
              <w:spacing w:after="0" w:line="240" w:lineRule="auto"/>
              <w:jc w:val="both"/>
              <w:rPr>
                <w:rFonts w:ascii="Times New Roman" w:hAnsi="Times New Roman" w:cs="Times New Roman"/>
                <w:color w:val="000000"/>
              </w:rPr>
            </w:pPr>
            <w:r w:rsidRPr="004E4D85">
              <w:rPr>
                <w:rFonts w:ascii="Times New Roman" w:hAnsi="Times New Roman" w:cs="Times New Roman"/>
                <w:color w:val="000000"/>
              </w:rPr>
              <w:t>– Законом України «Про забезпечення прав і свобод громадян та правовий режим на тимчасово окупованій території України» від 15.04.2014 № 1207-VII.</w:t>
            </w:r>
          </w:p>
          <w:p w14:paraId="4CD98FE4" w14:textId="77777777" w:rsidR="00610CC3" w:rsidRPr="004E4D85" w:rsidRDefault="00610CC3" w:rsidP="00302F72">
            <w:pPr>
              <w:tabs>
                <w:tab w:val="left" w:pos="133"/>
              </w:tabs>
              <w:spacing w:after="0" w:line="240" w:lineRule="auto"/>
              <w:jc w:val="both"/>
              <w:rPr>
                <w:rFonts w:ascii="Times New Roman" w:hAnsi="Times New Roman" w:cs="Times New Roman"/>
              </w:rPr>
            </w:pPr>
            <w:r w:rsidRPr="004E4D85">
              <w:rPr>
                <w:rFonts w:ascii="Times New Roman" w:hAnsi="Times New Roman" w:cs="Times New Roman"/>
                <w:color w:val="000000"/>
              </w:rPr>
              <w:t>– Постановою Кабінету Міністрів України «Про внесення змін до постанов Кабінету Міністрів України від 01.08.2013 № 927 і від 26.05.2021 № 523» від 10.05.2022 від № 555.</w:t>
            </w:r>
          </w:p>
        </w:tc>
      </w:tr>
      <w:tr w:rsidR="00610CC3" w:rsidRPr="004E4D85" w14:paraId="0739B5DA" w14:textId="77777777" w:rsidTr="00302F72">
        <w:tc>
          <w:tcPr>
            <w:tcW w:w="2700" w:type="dxa"/>
            <w:tcBorders>
              <w:top w:val="single" w:sz="6" w:space="0" w:color="000000"/>
              <w:left w:val="single" w:sz="6" w:space="0" w:color="000000"/>
              <w:bottom w:val="single" w:sz="6" w:space="0" w:color="000000"/>
              <w:right w:val="single" w:sz="6" w:space="0" w:color="000000"/>
            </w:tcBorders>
          </w:tcPr>
          <w:p w14:paraId="1C458C26" w14:textId="77777777" w:rsidR="00610CC3" w:rsidRPr="004E4D85" w:rsidRDefault="00610CC3" w:rsidP="00302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E4D85">
              <w:rPr>
                <w:rFonts w:ascii="Times New Roman" w:hAnsi="Times New Roman" w:cs="Times New Roman"/>
              </w:rPr>
              <w:lastRenderedPageBreak/>
              <w:t>7. Документи, що підтверджують надання пропозиції об’єднанням учасників</w:t>
            </w:r>
          </w:p>
        </w:tc>
        <w:tc>
          <w:tcPr>
            <w:tcW w:w="7200" w:type="dxa"/>
            <w:tcBorders>
              <w:top w:val="single" w:sz="6" w:space="0" w:color="000000"/>
              <w:left w:val="single" w:sz="6" w:space="0" w:color="000000"/>
              <w:bottom w:val="single" w:sz="6" w:space="0" w:color="000000"/>
              <w:right w:val="single" w:sz="6" w:space="0" w:color="000000"/>
            </w:tcBorders>
          </w:tcPr>
          <w:p w14:paraId="331E5297"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 xml:space="preserve">Якщо тендерна пропозиція подається об’єднанням учасників, до неї обов’язково включається документ про створення такого об’єднання. </w:t>
            </w:r>
          </w:p>
          <w:p w14:paraId="2D533AF5"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7.1.При створенні окремої юридичної особи, яка створена шляхом об’єднання юридичних осіб (резидентів та нерезидентів) надається копія документу, яким прийнято рішення про створення юридичної особи, яка є учасником процедури:</w:t>
            </w:r>
          </w:p>
          <w:p w14:paraId="6D098325"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 xml:space="preserve">7.1.1. для резидентів - копія протоколу загальних зборів учасників </w:t>
            </w:r>
          </w:p>
          <w:p w14:paraId="20F920D9"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7.1.2. для нерезидентів -  документ, яким прийнято рішення засновниками (або представниками учасників);</w:t>
            </w:r>
          </w:p>
          <w:p w14:paraId="106DE8CC"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7.2.При об’єднанні юридичних осіб - нерезидентів із створенням або без створення окремої юридичної особи:</w:t>
            </w:r>
          </w:p>
          <w:p w14:paraId="638883EB" w14:textId="77777777" w:rsidR="00610CC3" w:rsidRPr="004E4D85" w:rsidRDefault="00610CC3" w:rsidP="00302F72">
            <w:pPr>
              <w:spacing w:after="0" w:line="240" w:lineRule="auto"/>
              <w:jc w:val="both"/>
              <w:rPr>
                <w:rFonts w:ascii="Times New Roman" w:hAnsi="Times New Roman" w:cs="Times New Roman"/>
              </w:rPr>
            </w:pPr>
            <w:r w:rsidRPr="004E4D85">
              <w:rPr>
                <w:rFonts w:ascii="Times New Roman" w:hAnsi="Times New Roman" w:cs="Times New Roman"/>
              </w:rPr>
              <w:t>7.2.1. інформація або документ, в якому зазначено данні, які є обов’язковими при проведенні первинних реєстраційних дій юридичної особи згідно до законодавства країни, де створено таку юридичну особу за результатом прийняття рішення про створення юридичної особи, яка є учасником процедури.</w:t>
            </w:r>
          </w:p>
        </w:tc>
      </w:tr>
    </w:tbl>
    <w:p w14:paraId="4C0219C0" w14:textId="77777777" w:rsidR="00610CC3" w:rsidRPr="004E4D85" w:rsidRDefault="00610CC3" w:rsidP="00610CC3">
      <w:pPr>
        <w:spacing w:after="0" w:line="240" w:lineRule="auto"/>
        <w:jc w:val="center"/>
        <w:rPr>
          <w:rFonts w:ascii="Times New Roman" w:hAnsi="Times New Roman" w:cs="Times New Roman"/>
          <w:b/>
          <w:bCs/>
        </w:rPr>
      </w:pPr>
    </w:p>
    <w:p w14:paraId="07A2C560" w14:textId="77777777" w:rsidR="00C27E44" w:rsidRDefault="00610CC3" w:rsidP="00610CC3">
      <w:pPr>
        <w:pStyle w:val="aa"/>
        <w:spacing w:before="0" w:beforeAutospacing="0" w:after="0" w:afterAutospacing="0"/>
        <w:jc w:val="both"/>
        <w:rPr>
          <w:i/>
          <w:color w:val="000000"/>
        </w:rPr>
      </w:pPr>
      <w:r w:rsidRPr="004E4D85">
        <w:rPr>
          <w:sz w:val="22"/>
          <w:szCs w:val="22"/>
        </w:rPr>
        <w:br w:type="page"/>
      </w:r>
    </w:p>
    <w:p w14:paraId="0A7AB990" w14:textId="77777777" w:rsidR="005E3B6D" w:rsidRDefault="00DD471F" w:rsidP="00DD471F">
      <w:pPr>
        <w:spacing w:after="0" w:line="240" w:lineRule="auto"/>
        <w:jc w:val="right"/>
        <w:rPr>
          <w:rFonts w:ascii="Times New Roman" w:eastAsia="Times New Roman" w:hAnsi="Times New Roman" w:cs="Times New Roman"/>
          <w:b/>
          <w:bCs/>
          <w:color w:val="000000"/>
          <w:lang w:eastAsia="uk-UA"/>
        </w:rPr>
      </w:pPr>
      <w:r w:rsidRPr="00DD471F">
        <w:rPr>
          <w:rFonts w:ascii="Times New Roman" w:eastAsia="Times New Roman" w:hAnsi="Times New Roman" w:cs="Times New Roman"/>
          <w:b/>
          <w:bCs/>
          <w:color w:val="000000"/>
          <w:lang w:eastAsia="uk-UA"/>
        </w:rPr>
        <w:lastRenderedPageBreak/>
        <w:t xml:space="preserve">Додаток № 2 </w:t>
      </w:r>
    </w:p>
    <w:p w14:paraId="212D79F1" w14:textId="77777777" w:rsidR="00DD471F" w:rsidRDefault="00DD471F" w:rsidP="00DD471F">
      <w:pPr>
        <w:spacing w:after="0" w:line="240" w:lineRule="auto"/>
        <w:jc w:val="right"/>
        <w:rPr>
          <w:rFonts w:ascii="Times New Roman" w:eastAsia="Times New Roman" w:hAnsi="Times New Roman" w:cs="Times New Roman"/>
          <w:b/>
          <w:bCs/>
          <w:color w:val="000000"/>
          <w:lang w:eastAsia="uk-UA"/>
        </w:rPr>
      </w:pPr>
      <w:r w:rsidRPr="00DD471F">
        <w:rPr>
          <w:rFonts w:ascii="Times New Roman" w:eastAsia="Times New Roman" w:hAnsi="Times New Roman" w:cs="Times New Roman"/>
          <w:b/>
          <w:bCs/>
          <w:color w:val="000000"/>
          <w:lang w:eastAsia="uk-UA"/>
        </w:rPr>
        <w:t>до тендерної документації</w:t>
      </w:r>
    </w:p>
    <w:p w14:paraId="68ABE7F8" w14:textId="77777777" w:rsidR="005E3B6D" w:rsidRPr="00DD471F" w:rsidRDefault="005E3B6D" w:rsidP="00DD471F">
      <w:pPr>
        <w:spacing w:after="0" w:line="240" w:lineRule="auto"/>
        <w:jc w:val="right"/>
        <w:rPr>
          <w:rFonts w:ascii="Times New Roman" w:eastAsia="Times New Roman" w:hAnsi="Times New Roman" w:cs="Times New Roman"/>
          <w:lang w:eastAsia="uk-UA"/>
        </w:rPr>
      </w:pPr>
    </w:p>
    <w:p w14:paraId="25EEF1A2" w14:textId="77777777" w:rsidR="00DD471F" w:rsidRPr="00DD471F" w:rsidRDefault="00DD471F" w:rsidP="00DD471F">
      <w:pPr>
        <w:spacing w:after="0" w:line="240" w:lineRule="auto"/>
        <w:jc w:val="center"/>
        <w:rPr>
          <w:rFonts w:ascii="Times New Roman" w:eastAsia="Times New Roman" w:hAnsi="Times New Roman" w:cs="Times New Roman"/>
          <w:lang w:eastAsia="uk-UA"/>
        </w:rPr>
      </w:pPr>
      <w:r w:rsidRPr="00DD471F">
        <w:rPr>
          <w:rFonts w:ascii="Times New Roman" w:eastAsia="Times New Roman" w:hAnsi="Times New Roman" w:cs="Times New Roman"/>
          <w:b/>
          <w:bCs/>
          <w:color w:val="000000"/>
          <w:lang w:eastAsia="uk-UA"/>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42"/>
        <w:gridCol w:w="3135"/>
        <w:gridCol w:w="3101"/>
        <w:gridCol w:w="3091"/>
      </w:tblGrid>
      <w:tr w:rsidR="001946D4" w:rsidRPr="001946D4" w14:paraId="36DA14E6"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B893D7" w14:textId="77777777" w:rsidR="001946D4" w:rsidRPr="001946D4" w:rsidRDefault="001946D4" w:rsidP="00E50F92">
            <w:pPr>
              <w:jc w:val="center"/>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
                <w:color w:val="000000"/>
                <w:sz w:val="21"/>
                <w:szCs w:val="21"/>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0C7D96" w14:textId="77777777" w:rsidR="001946D4" w:rsidRPr="001946D4" w:rsidRDefault="001946D4" w:rsidP="00E50F92">
            <w:pPr>
              <w:jc w:val="center"/>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
                <w:color w:val="000000"/>
                <w:sz w:val="21"/>
                <w:szCs w:val="21"/>
                <w:lang w:eastAsia="ru-RU"/>
              </w:rPr>
              <w:t>Підстави для відмови в участі у процедурі закупівлі</w:t>
            </w:r>
          </w:p>
        </w:tc>
        <w:tc>
          <w:tcPr>
            <w:tcW w:w="3101" w:type="dxa"/>
            <w:tcBorders>
              <w:top w:val="single" w:sz="4" w:space="0" w:color="000000"/>
              <w:left w:val="single" w:sz="4" w:space="0" w:color="000000"/>
              <w:bottom w:val="single" w:sz="4" w:space="0" w:color="000000"/>
              <w:right w:val="single" w:sz="4" w:space="0" w:color="000000"/>
            </w:tcBorders>
            <w:vAlign w:val="center"/>
            <w:hideMark/>
          </w:tcPr>
          <w:p w14:paraId="583AE591" w14:textId="77777777" w:rsidR="001946D4" w:rsidRPr="001946D4" w:rsidRDefault="001946D4" w:rsidP="00E50F92">
            <w:pPr>
              <w:jc w:val="center"/>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
                <w:color w:val="000000"/>
                <w:sz w:val="21"/>
                <w:szCs w:val="21"/>
                <w:lang w:eastAsia="ru-RU"/>
              </w:rPr>
              <w:t>Учасник процедури закупівлі</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85D21A" w14:textId="77777777" w:rsidR="001946D4" w:rsidRPr="001946D4" w:rsidRDefault="001946D4" w:rsidP="00E50F92">
            <w:pPr>
              <w:jc w:val="center"/>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
                <w:color w:val="000000"/>
                <w:sz w:val="21"/>
                <w:szCs w:val="21"/>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46D4" w:rsidRPr="001946D4" w14:paraId="72938BF4"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09325"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9D93D"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1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52100174"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4A890"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не надає підтвердження своєї відповідності.</w:t>
            </w:r>
          </w:p>
        </w:tc>
      </w:tr>
      <w:tr w:rsidR="001946D4" w:rsidRPr="001946D4" w14:paraId="3FB15916"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D0235"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FA7AC0"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відомості про юридичну особу, яка є учасником процедури закупівлі, </w:t>
            </w:r>
            <w:proofErr w:type="spellStart"/>
            <w:r w:rsidRPr="001946D4">
              <w:rPr>
                <w:rFonts w:ascii="Times New Roman" w:eastAsia="Times New Roman" w:hAnsi="Times New Roman" w:cs="Times New Roman"/>
                <w:bCs/>
                <w:color w:val="000000"/>
                <w:sz w:val="21"/>
                <w:szCs w:val="21"/>
                <w:shd w:val="clear" w:color="auto" w:fill="FFFFFF"/>
                <w:lang w:eastAsia="ru-RU"/>
              </w:rPr>
              <w:t>внесено</w:t>
            </w:r>
            <w:proofErr w:type="spellEnd"/>
            <w:r w:rsidRPr="001946D4">
              <w:rPr>
                <w:rFonts w:ascii="Times New Roman" w:eastAsia="Times New Roman" w:hAnsi="Times New Roman" w:cs="Times New Roman"/>
                <w:bCs/>
                <w:color w:val="000000"/>
                <w:sz w:val="21"/>
                <w:szCs w:val="21"/>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2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3D440D3D"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BCAFC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не надає підтвердження своєї відповідності.</w:t>
            </w:r>
          </w:p>
        </w:tc>
      </w:tr>
      <w:tr w:rsidR="001946D4" w:rsidRPr="001946D4" w14:paraId="116A8729"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38686"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3C7AE1"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3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3E42C60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B4E965"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8" w:history="1">
              <w:r w:rsidRPr="001946D4">
                <w:rPr>
                  <w:rFonts w:ascii="Times New Roman" w:eastAsia="Times New Roman" w:hAnsi="Times New Roman" w:cs="Times New Roman"/>
                  <w:bCs/>
                  <w:color w:val="0000FF"/>
                  <w:sz w:val="21"/>
                  <w:szCs w:val="21"/>
                  <w:u w:val="single"/>
                  <w:lang w:eastAsia="ru-RU"/>
                </w:rPr>
                <w:t>https://corruptinfo.nazk.gov.ua/»</w:t>
              </w:r>
            </w:hyperlink>
            <w:r w:rsidRPr="001946D4">
              <w:rPr>
                <w:rFonts w:ascii="Times New Roman" w:eastAsia="Times New Roman" w:hAnsi="Times New Roman" w:cs="Times New Roman"/>
                <w:bCs/>
                <w:color w:val="000000"/>
                <w:sz w:val="21"/>
                <w:szCs w:val="21"/>
                <w:lang w:eastAsia="ru-RU"/>
              </w:rPr>
              <w:t> </w:t>
            </w:r>
          </w:p>
        </w:tc>
      </w:tr>
      <w:tr w:rsidR="001946D4" w:rsidRPr="001946D4" w14:paraId="118760EC"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FDD9A"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52F24"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w:t>
            </w:r>
            <w:r w:rsidRPr="001946D4">
              <w:rPr>
                <w:rFonts w:ascii="Times New Roman" w:eastAsia="Times New Roman" w:hAnsi="Times New Roman" w:cs="Times New Roman"/>
                <w:bCs/>
                <w:color w:val="000000"/>
                <w:sz w:val="21"/>
                <w:szCs w:val="21"/>
                <w:shd w:val="clear" w:color="auto" w:fill="FFFFFF"/>
                <w:lang w:eastAsia="ru-RU"/>
              </w:rPr>
              <w:lastRenderedPageBreak/>
              <w:t xml:space="preserve">50 Закону України «Про захист економічної конкуренції», у вигляді вчинення </w:t>
            </w:r>
            <w:proofErr w:type="spellStart"/>
            <w:r w:rsidRPr="001946D4">
              <w:rPr>
                <w:rFonts w:ascii="Times New Roman" w:eastAsia="Times New Roman" w:hAnsi="Times New Roman" w:cs="Times New Roman"/>
                <w:bCs/>
                <w:color w:val="000000"/>
                <w:sz w:val="21"/>
                <w:szCs w:val="21"/>
                <w:shd w:val="clear" w:color="auto" w:fill="FFFFFF"/>
                <w:lang w:eastAsia="ru-RU"/>
              </w:rPr>
              <w:t>антиконкурентних</w:t>
            </w:r>
            <w:proofErr w:type="spellEnd"/>
            <w:r w:rsidRPr="001946D4">
              <w:rPr>
                <w:rFonts w:ascii="Times New Roman" w:eastAsia="Times New Roman" w:hAnsi="Times New Roman" w:cs="Times New Roman"/>
                <w:bCs/>
                <w:color w:val="000000"/>
                <w:sz w:val="21"/>
                <w:szCs w:val="21"/>
                <w:shd w:val="clear" w:color="auto" w:fill="FFFFFF"/>
                <w:lang w:eastAsia="ru-RU"/>
              </w:rPr>
              <w:t xml:space="preserve"> узгоджених дій, що стосуються спотворення результатів тендерів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4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759E5BE1"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1946D4">
              <w:rPr>
                <w:rFonts w:ascii="Times New Roman" w:eastAsia="Times New Roman" w:hAnsi="Times New Roman" w:cs="Times New Roman"/>
                <w:bCs/>
                <w:color w:val="000000"/>
                <w:sz w:val="21"/>
                <w:szCs w:val="21"/>
                <w:lang w:eastAsia="ru-RU"/>
              </w:rPr>
              <w:lastRenderedPageBreak/>
              <w:t>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37C4D7"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lastRenderedPageBreak/>
              <w:t>Переможець не надає підтвердження своєї відповідності.</w:t>
            </w:r>
          </w:p>
        </w:tc>
      </w:tr>
      <w:tr w:rsidR="001946D4" w:rsidRPr="001946D4" w14:paraId="3B3F8470"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DF808"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410A84"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5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7E3D7252"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57A41C"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46D4" w:rsidRPr="001946D4" w14:paraId="62CF1E49"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8945B"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F02E77"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1946D4">
              <w:rPr>
                <w:rFonts w:ascii="Times New Roman" w:eastAsia="Times New Roman" w:hAnsi="Times New Roman" w:cs="Times New Roman"/>
                <w:bCs/>
                <w:i/>
                <w:iCs/>
                <w:color w:val="000000"/>
                <w:sz w:val="21"/>
                <w:szCs w:val="21"/>
                <w:shd w:val="clear" w:color="auto" w:fill="FFFFFF"/>
                <w:lang w:eastAsia="ru-RU"/>
              </w:rPr>
              <w:t>(підпункт 6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7C33690A"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18E5B"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946D4" w:rsidRPr="001946D4" w14:paraId="23FD15B7"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9BF92"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C710D7"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7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5BDDE8E9"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3D268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не надає підтвердження своєї відповідності.</w:t>
            </w:r>
          </w:p>
        </w:tc>
      </w:tr>
      <w:tr w:rsidR="001946D4" w:rsidRPr="001946D4" w14:paraId="68D0E4D8"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36D856"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62054"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8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09E2FC21"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F27A6"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не надає підтвердження своєї відповідності.</w:t>
            </w:r>
          </w:p>
        </w:tc>
      </w:tr>
      <w:tr w:rsidR="001946D4" w:rsidRPr="001946D4" w14:paraId="519438A2"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80EA2"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86205C"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у Єдиному державному реєстрі юридичних осіб, фізичних осіб — підприємців та громадських формувань відсутня </w:t>
            </w:r>
            <w:r w:rsidRPr="001946D4">
              <w:rPr>
                <w:rFonts w:ascii="Times New Roman" w:eastAsia="Times New Roman" w:hAnsi="Times New Roman" w:cs="Times New Roman"/>
                <w:bCs/>
                <w:color w:val="000000"/>
                <w:sz w:val="21"/>
                <w:szCs w:val="21"/>
                <w:shd w:val="clear" w:color="auto" w:fill="FFFFFF"/>
                <w:lang w:eastAsia="ru-RU"/>
              </w:rPr>
              <w:lastRenderedPageBreak/>
              <w:t xml:space="preserve">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9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21945C84"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1946D4">
              <w:rPr>
                <w:rFonts w:ascii="Times New Roman" w:eastAsia="Times New Roman" w:hAnsi="Times New Roman" w:cs="Times New Roman"/>
                <w:bCs/>
                <w:color w:val="000000"/>
                <w:sz w:val="21"/>
                <w:szCs w:val="21"/>
                <w:lang w:eastAsia="ru-RU"/>
              </w:rPr>
              <w:lastRenderedPageBreak/>
              <w:t>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DE76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lastRenderedPageBreak/>
              <w:t>Переможець не надає підтвердження своєї відповідності.</w:t>
            </w:r>
          </w:p>
        </w:tc>
      </w:tr>
      <w:tr w:rsidR="001946D4" w:rsidRPr="001946D4" w14:paraId="10EC209B"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D783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AB0C0"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10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5E2B8180" w14:textId="77777777" w:rsidR="001946D4" w:rsidRPr="00B3229F" w:rsidRDefault="001946D4" w:rsidP="00E50F92">
            <w:pPr>
              <w:jc w:val="both"/>
              <w:rPr>
                <w:rFonts w:ascii="Times New Roman" w:eastAsia="Times New Roman" w:hAnsi="Times New Roman" w:cs="Times New Roman"/>
                <w:bCs/>
                <w:color w:val="000000"/>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3229F">
              <w:rPr>
                <w:rFonts w:ascii="Times New Roman" w:eastAsia="Times New Roman" w:hAnsi="Times New Roman" w:cs="Times New Roman"/>
                <w:bCs/>
                <w:color w:val="000000"/>
                <w:sz w:val="21"/>
                <w:szCs w:val="21"/>
                <w:lang w:eastAsia="ru-RU"/>
              </w:rPr>
              <w:t> </w:t>
            </w:r>
          </w:p>
          <w:p w14:paraId="4613FDD7" w14:textId="77777777" w:rsidR="001946D4" w:rsidRPr="00B3229F" w:rsidRDefault="001946D4" w:rsidP="00E50F92">
            <w:pPr>
              <w:jc w:val="both"/>
              <w:rPr>
                <w:rFonts w:ascii="Times New Roman" w:eastAsia="Times New Roman" w:hAnsi="Times New Roman" w:cs="Times New Roman"/>
                <w:bCs/>
                <w:i/>
                <w:iCs/>
                <w:color w:val="000000"/>
                <w:sz w:val="21"/>
                <w:szCs w:val="21"/>
                <w:lang w:eastAsia="ru-RU"/>
              </w:rPr>
            </w:pPr>
            <w:r w:rsidRPr="00B3229F">
              <w:rPr>
                <w:rFonts w:ascii="Times New Roman" w:eastAsia="Times New Roman" w:hAnsi="Times New Roman" w:cs="Times New Roman"/>
                <w:bCs/>
                <w:i/>
                <w:iCs/>
                <w:color w:val="000000"/>
                <w:sz w:val="21"/>
                <w:szCs w:val="21"/>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FE01FE" w14:textId="77777777" w:rsidR="001946D4" w:rsidRPr="00B3229F" w:rsidRDefault="001946D4" w:rsidP="00E50F92">
            <w:pPr>
              <w:rPr>
                <w:rFonts w:ascii="Times New Roman" w:eastAsia="Times New Roman" w:hAnsi="Times New Roman" w:cs="Times New Roman"/>
                <w:bCs/>
                <w:color w:val="000000"/>
                <w:sz w:val="21"/>
                <w:szCs w:val="21"/>
                <w:lang w:eastAsia="ru-RU"/>
              </w:rPr>
            </w:pP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F1B6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не надає підтвердження своєї відповідності.</w:t>
            </w:r>
          </w:p>
        </w:tc>
      </w:tr>
      <w:tr w:rsidR="001946D4" w:rsidRPr="001946D4" w14:paraId="2CF7F008"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BA563"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F4A0F4"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 xml:space="preserve">учасник процедури закупівлі або кінцевий </w:t>
            </w:r>
            <w:proofErr w:type="spellStart"/>
            <w:r w:rsidRPr="001946D4">
              <w:rPr>
                <w:rFonts w:ascii="Times New Roman" w:eastAsia="Times New Roman" w:hAnsi="Times New Roman" w:cs="Times New Roman"/>
                <w:bCs/>
                <w:color w:val="000000"/>
                <w:sz w:val="21"/>
                <w:szCs w:val="21"/>
                <w:lang w:eastAsia="ru-RU"/>
              </w:rPr>
              <w:t>бенефіціарний</w:t>
            </w:r>
            <w:proofErr w:type="spellEnd"/>
            <w:r w:rsidRPr="001946D4">
              <w:rPr>
                <w:rFonts w:ascii="Times New Roman" w:eastAsia="Times New Roman" w:hAnsi="Times New Roman" w:cs="Times New Roman"/>
                <w:bCs/>
                <w:color w:val="000000"/>
                <w:sz w:val="21"/>
                <w:szCs w:val="21"/>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1946D4">
              <w:rPr>
                <w:rFonts w:ascii="Times New Roman" w:eastAsia="Times New Roman" w:hAnsi="Times New Roman" w:cs="Times New Roman"/>
                <w:bCs/>
                <w:color w:val="000000"/>
                <w:sz w:val="21"/>
                <w:szCs w:val="21"/>
                <w:shd w:val="clear" w:color="auto" w:fill="FFFFFF"/>
                <w:lang w:eastAsia="ru-RU"/>
              </w:rPr>
              <w:t xml:space="preserve"> </w:t>
            </w:r>
            <w:r w:rsidRPr="001946D4">
              <w:rPr>
                <w:rFonts w:ascii="Times New Roman" w:eastAsia="Times New Roman" w:hAnsi="Times New Roman" w:cs="Times New Roman"/>
                <w:bCs/>
                <w:i/>
                <w:iCs/>
                <w:color w:val="000000"/>
                <w:sz w:val="21"/>
                <w:szCs w:val="21"/>
                <w:shd w:val="clear" w:color="auto" w:fill="FFFFFF"/>
                <w:lang w:eastAsia="ru-RU"/>
              </w:rPr>
              <w:t>(</w:t>
            </w:r>
            <w:r w:rsidRPr="001946D4">
              <w:rPr>
                <w:rFonts w:ascii="Times New Roman" w:eastAsia="Times New Roman" w:hAnsi="Times New Roman" w:cs="Times New Roman"/>
                <w:bCs/>
                <w:i/>
                <w:iCs/>
                <w:color w:val="000000"/>
                <w:sz w:val="21"/>
                <w:szCs w:val="21"/>
                <w:lang w:eastAsia="ru-RU"/>
              </w:rPr>
              <w:t>підпункт 11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5FCF903F"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DDB866"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не надає підтвердження своєї відповідності.</w:t>
            </w:r>
          </w:p>
        </w:tc>
      </w:tr>
      <w:tr w:rsidR="001946D4" w:rsidRPr="001946D4" w14:paraId="45EC6172" w14:textId="77777777" w:rsidTr="001946D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0279E"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BCA187"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946D4">
              <w:rPr>
                <w:rFonts w:ascii="Times New Roman" w:eastAsia="Times New Roman" w:hAnsi="Times New Roman" w:cs="Times New Roman"/>
                <w:bCs/>
                <w:i/>
                <w:iCs/>
                <w:color w:val="000000"/>
                <w:sz w:val="21"/>
                <w:szCs w:val="21"/>
                <w:shd w:val="clear" w:color="auto" w:fill="FFFFFF"/>
                <w:lang w:eastAsia="ru-RU"/>
              </w:rPr>
              <w:t>(підпункт 12 пункту 47 Особливостей)</w:t>
            </w:r>
          </w:p>
        </w:tc>
        <w:tc>
          <w:tcPr>
            <w:tcW w:w="3101" w:type="dxa"/>
            <w:tcBorders>
              <w:top w:val="single" w:sz="4" w:space="0" w:color="000000"/>
              <w:left w:val="single" w:sz="4" w:space="0" w:color="000000"/>
              <w:bottom w:val="single" w:sz="4" w:space="0" w:color="000000"/>
              <w:right w:val="single" w:sz="4" w:space="0" w:color="000000"/>
            </w:tcBorders>
            <w:hideMark/>
          </w:tcPr>
          <w:p w14:paraId="1B8D9CAD"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04A3A" w14:textId="77777777" w:rsidR="001946D4" w:rsidRPr="001946D4" w:rsidRDefault="001946D4" w:rsidP="00E50F92">
            <w:pPr>
              <w:jc w:val="both"/>
              <w:rPr>
                <w:rFonts w:ascii="Times New Roman" w:eastAsia="Times New Roman" w:hAnsi="Times New Roman" w:cs="Times New Roman"/>
                <w:bCs/>
                <w:sz w:val="21"/>
                <w:szCs w:val="21"/>
                <w:lang w:eastAsia="ru-RU"/>
              </w:rPr>
            </w:pPr>
            <w:r w:rsidRPr="001946D4">
              <w:rPr>
                <w:rFonts w:ascii="Times New Roman" w:eastAsia="Times New Roman" w:hAnsi="Times New Roman" w:cs="Times New Roman"/>
                <w:bCs/>
                <w:color w:val="000000"/>
                <w:sz w:val="21"/>
                <w:szCs w:val="21"/>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18632C1B"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_____________</w:t>
      </w:r>
    </w:p>
    <w:p w14:paraId="2F9FCB8C"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w:t>
      </w:r>
      <w:r w:rsidRPr="001946D4">
        <w:rPr>
          <w:rFonts w:ascii="Times New Roman" w:eastAsia="Times New Roman" w:hAnsi="Times New Roman" w:cs="Times New Roman"/>
          <w:bCs/>
          <w:color w:val="000000"/>
          <w:lang w:eastAsia="ru-RU"/>
        </w:rPr>
        <w:lastRenderedPageBreak/>
        <w:t>здійсненні підприємницької діяльності – це фізична особа (відповідно до листа Міністерства юстиції України від 03.11.2006 № 22-48-548).</w:t>
      </w:r>
    </w:p>
    <w:p w14:paraId="20507521"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_____________</w:t>
      </w:r>
    </w:p>
    <w:p w14:paraId="49AA4077"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77E807"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1946D4">
        <w:rPr>
          <w:rFonts w:ascii="Times New Roman" w:eastAsia="Times New Roman" w:hAnsi="Times New Roman" w:cs="Times New Roman"/>
          <w:bCs/>
          <w:color w:val="000000"/>
          <w:lang w:eastAsia="ru-RU"/>
        </w:rPr>
        <w:t>бенефіціарного</w:t>
      </w:r>
      <w:proofErr w:type="spellEnd"/>
      <w:r w:rsidRPr="001946D4">
        <w:rPr>
          <w:rFonts w:ascii="Times New Roman" w:eastAsia="Times New Roman" w:hAnsi="Times New Roman" w:cs="Times New Roman"/>
          <w:bCs/>
          <w:color w:val="000000"/>
          <w:lang w:eastAsia="ru-RU"/>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4A0D235E"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1946D4">
        <w:rPr>
          <w:rFonts w:ascii="Times New Roman" w:eastAsia="Times New Roman" w:hAnsi="Times New Roman" w:cs="Times New Roman"/>
          <w:bCs/>
          <w:color w:val="000000"/>
          <w:lang w:eastAsia="ru-RU"/>
        </w:rPr>
        <w:t>бенефіціарного</w:t>
      </w:r>
      <w:proofErr w:type="spellEnd"/>
      <w:r w:rsidRPr="001946D4">
        <w:rPr>
          <w:rFonts w:ascii="Times New Roman" w:eastAsia="Times New Roman" w:hAnsi="Times New Roman" w:cs="Times New Roman"/>
          <w:bCs/>
          <w:color w:val="000000"/>
          <w:lang w:eastAsia="ru-RU"/>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512AA48"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1946D4">
        <w:rPr>
          <w:rFonts w:ascii="Times New Roman" w:eastAsia="Times New Roman" w:hAnsi="Times New Roman" w:cs="Times New Roman"/>
          <w:bCs/>
          <w:color w:val="000000"/>
          <w:lang w:eastAsia="ru-RU"/>
        </w:rPr>
        <w:t>бенефіціарного</w:t>
      </w:r>
      <w:proofErr w:type="spellEnd"/>
      <w:r w:rsidRPr="001946D4">
        <w:rPr>
          <w:rFonts w:ascii="Times New Roman" w:eastAsia="Times New Roman" w:hAnsi="Times New Roman" w:cs="Times New Roman"/>
          <w:bCs/>
          <w:color w:val="000000"/>
          <w:lang w:eastAsia="ru-RU"/>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681B83E4"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_______________</w:t>
      </w:r>
    </w:p>
    <w:p w14:paraId="029FA5DD"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r w:rsidRPr="001946D4">
        <w:rPr>
          <w:rFonts w:ascii="Times New Roman" w:eastAsia="Times New Roman" w:hAnsi="Times New Roman" w:cs="Times New Roman"/>
          <w:bCs/>
          <w:color w:val="000000"/>
          <w:lang w:eastAsia="ru-RU"/>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AAAF34" w14:textId="77777777" w:rsidR="001946D4" w:rsidRDefault="001946D4">
      <w:pPr>
        <w:rPr>
          <w:rFonts w:ascii="Times New Roman" w:eastAsia="Times New Roman" w:hAnsi="Times New Roman" w:cs="Times New Roman"/>
          <w:bCs/>
          <w:color w:val="000000"/>
          <w:lang w:eastAsia="ru-RU"/>
        </w:rPr>
      </w:pPr>
      <w:r w:rsidRPr="001946D4">
        <w:rPr>
          <w:rFonts w:ascii="Times New Roman" w:eastAsia="Times New Roman" w:hAnsi="Times New Roman" w:cs="Times New Roman"/>
          <w:bCs/>
          <w:color w:val="000000"/>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Pr>
          <w:rFonts w:ascii="Times New Roman" w:eastAsia="Times New Roman" w:hAnsi="Times New Roman" w:cs="Times New Roman"/>
          <w:bCs/>
          <w:color w:val="000000"/>
          <w:lang w:eastAsia="ru-RU"/>
        </w:rPr>
        <w:br w:type="page"/>
      </w:r>
    </w:p>
    <w:p w14:paraId="4C104645" w14:textId="77777777" w:rsidR="001946D4" w:rsidRPr="001946D4" w:rsidRDefault="001946D4" w:rsidP="001946D4">
      <w:pPr>
        <w:spacing w:after="0" w:line="240" w:lineRule="auto"/>
        <w:jc w:val="both"/>
        <w:rPr>
          <w:rFonts w:ascii="Times New Roman" w:eastAsia="Times New Roman" w:hAnsi="Times New Roman" w:cs="Times New Roman"/>
          <w:bCs/>
          <w:lang w:eastAsia="ru-RU"/>
        </w:rPr>
      </w:pPr>
    </w:p>
    <w:p w14:paraId="27649085" w14:textId="77777777" w:rsidR="00FE5E13" w:rsidRPr="001E5C0E" w:rsidRDefault="00FE5E13" w:rsidP="00FE5E13">
      <w:pPr>
        <w:spacing w:after="0" w:line="240" w:lineRule="auto"/>
        <w:jc w:val="right"/>
        <w:rPr>
          <w:rFonts w:ascii="Times New Roman" w:eastAsia="Times New Roman" w:hAnsi="Times New Roman" w:cs="Times New Roman"/>
          <w:sz w:val="24"/>
          <w:szCs w:val="24"/>
          <w:lang w:eastAsia="uk-UA"/>
        </w:rPr>
      </w:pPr>
      <w:r w:rsidRPr="001E5C0E">
        <w:rPr>
          <w:rFonts w:ascii="Times New Roman" w:eastAsia="Times New Roman" w:hAnsi="Times New Roman" w:cs="Times New Roman"/>
          <w:b/>
          <w:bCs/>
          <w:color w:val="000000"/>
          <w:sz w:val="24"/>
          <w:szCs w:val="24"/>
          <w:lang w:eastAsia="uk-UA"/>
        </w:rPr>
        <w:t>Додаток № 3 до тендерної документації</w:t>
      </w:r>
    </w:p>
    <w:p w14:paraId="580914C8" w14:textId="77777777" w:rsidR="00FE5E13" w:rsidRPr="001E5C0E" w:rsidRDefault="00FE5E13" w:rsidP="00FE5E13">
      <w:pPr>
        <w:spacing w:after="0" w:line="240" w:lineRule="auto"/>
        <w:rPr>
          <w:rFonts w:ascii="Times New Roman" w:eastAsia="Times New Roman" w:hAnsi="Times New Roman" w:cs="Times New Roman"/>
          <w:sz w:val="24"/>
          <w:szCs w:val="24"/>
          <w:lang w:eastAsia="uk-UA"/>
        </w:rPr>
      </w:pPr>
    </w:p>
    <w:p w14:paraId="6F6F2E05" w14:textId="77777777" w:rsidR="00FE5E13" w:rsidRPr="0054025C" w:rsidRDefault="00FE5E13" w:rsidP="0054025C">
      <w:pPr>
        <w:spacing w:after="0" w:line="240" w:lineRule="auto"/>
        <w:jc w:val="center"/>
        <w:rPr>
          <w:rFonts w:ascii="Times New Roman" w:eastAsia="Times New Roman" w:hAnsi="Times New Roman" w:cs="Times New Roman"/>
          <w:b/>
          <w:bCs/>
          <w:i/>
          <w:iCs/>
          <w:color w:val="000000"/>
          <w:lang w:eastAsia="uk-UA"/>
        </w:rPr>
      </w:pPr>
      <w:r w:rsidRPr="0054025C">
        <w:rPr>
          <w:rFonts w:ascii="Times New Roman" w:eastAsia="Times New Roman" w:hAnsi="Times New Roman" w:cs="Times New Roman"/>
          <w:b/>
          <w:bCs/>
          <w:color w:val="00000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4025C">
        <w:rPr>
          <w:rFonts w:ascii="Times New Roman" w:eastAsia="Times New Roman" w:hAnsi="Times New Roman" w:cs="Times New Roman"/>
          <w:b/>
          <w:bCs/>
          <w:i/>
          <w:iCs/>
          <w:color w:val="000000"/>
          <w:lang w:eastAsia="uk-UA"/>
        </w:rPr>
        <w:t> </w:t>
      </w:r>
    </w:p>
    <w:p w14:paraId="17456F34" w14:textId="77777777" w:rsidR="00FE5E13" w:rsidRDefault="00FE5E13" w:rsidP="0054025C">
      <w:pPr>
        <w:spacing w:after="0" w:line="240" w:lineRule="auto"/>
        <w:rPr>
          <w:rFonts w:ascii="Times New Roman" w:eastAsia="Times New Roman" w:hAnsi="Times New Roman" w:cs="Times New Roman"/>
          <w:lang w:eastAsia="uk-UA"/>
        </w:rPr>
      </w:pPr>
    </w:p>
    <w:p w14:paraId="3E39E475" w14:textId="77777777" w:rsidR="005363E1" w:rsidRPr="005363E1" w:rsidRDefault="005363E1" w:rsidP="005363E1">
      <w:pPr>
        <w:pStyle w:val="12"/>
        <w:spacing w:line="240" w:lineRule="auto"/>
        <w:jc w:val="center"/>
        <w:rPr>
          <w:rFonts w:ascii="Times New Roman" w:hAnsi="Times New Roman" w:cs="Times New Roman"/>
          <w:b/>
          <w:sz w:val="22"/>
          <w:szCs w:val="22"/>
        </w:rPr>
      </w:pPr>
      <w:r w:rsidRPr="005363E1">
        <w:rPr>
          <w:rFonts w:ascii="Times New Roman" w:hAnsi="Times New Roman" w:cs="Times New Roman"/>
          <w:b/>
          <w:sz w:val="22"/>
          <w:szCs w:val="22"/>
        </w:rPr>
        <w:t>«Дизельне паливо, бензин А-95  (код ДК 021:2015 - 09130000-9 Нафта і дистиляти)»</w:t>
      </w:r>
    </w:p>
    <w:p w14:paraId="4DFE2AF4" w14:textId="77777777" w:rsidR="005363E1" w:rsidRPr="005363E1" w:rsidRDefault="005363E1" w:rsidP="005363E1">
      <w:pPr>
        <w:ind w:left="142"/>
        <w:jc w:val="center"/>
        <w:rPr>
          <w:rFonts w:ascii="Times New Roman" w:hAnsi="Times New Roman"/>
          <w:b/>
          <w:lang w:eastAsia="ru-RU"/>
        </w:rPr>
      </w:pPr>
      <w:r w:rsidRPr="005363E1">
        <w:rPr>
          <w:rFonts w:ascii="Times New Roman" w:hAnsi="Times New Roman"/>
          <w:b/>
          <w:lang w:eastAsia="ru-RU"/>
        </w:rPr>
        <w:t xml:space="preserve">Наведені нижче вимоги є обов’язковими для предмету закупівлі </w:t>
      </w:r>
    </w:p>
    <w:p w14:paraId="3BB384D9" w14:textId="4449D34E" w:rsidR="005B71F5" w:rsidRPr="005B71F5" w:rsidRDefault="005B71F5" w:rsidP="005B71F5">
      <w:pPr>
        <w:pStyle w:val="12"/>
        <w:spacing w:line="240" w:lineRule="auto"/>
        <w:rPr>
          <w:rFonts w:ascii="Times New Roman" w:hAnsi="Times New Roman" w:cs="Times New Roman"/>
          <w:b/>
          <w:sz w:val="22"/>
          <w:szCs w:val="22"/>
        </w:rPr>
      </w:pPr>
    </w:p>
    <w:tbl>
      <w:tblPr>
        <w:tblW w:w="9313"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7"/>
        <w:gridCol w:w="1890"/>
        <w:gridCol w:w="3205"/>
        <w:gridCol w:w="2323"/>
        <w:gridCol w:w="1398"/>
      </w:tblGrid>
      <w:tr w:rsidR="005B71F5" w:rsidRPr="005B71F5" w14:paraId="1D84B9AA" w14:textId="77777777" w:rsidTr="00102B73">
        <w:trPr>
          <w:trHeight w:val="214"/>
          <w:tblCellSpacing w:w="0" w:type="dxa"/>
        </w:trPr>
        <w:tc>
          <w:tcPr>
            <w:tcW w:w="497" w:type="dxa"/>
            <w:vAlign w:val="center"/>
            <w:hideMark/>
          </w:tcPr>
          <w:p w14:paraId="70FC5CDC" w14:textId="77777777" w:rsidR="005B71F5" w:rsidRPr="005B71F5" w:rsidRDefault="005B71F5" w:rsidP="00102B73">
            <w:pPr>
              <w:spacing w:after="0" w:line="254" w:lineRule="auto"/>
              <w:jc w:val="center"/>
              <w:rPr>
                <w:rFonts w:ascii="Times New Roman" w:hAnsi="Times New Roman"/>
                <w:lang w:eastAsia="ar-SA"/>
              </w:rPr>
            </w:pPr>
            <w:r w:rsidRPr="005B71F5">
              <w:rPr>
                <w:rFonts w:ascii="Times New Roman" w:hAnsi="Times New Roman"/>
                <w:bCs/>
                <w:lang w:eastAsia="ar-SA"/>
              </w:rPr>
              <w:t>№</w:t>
            </w:r>
          </w:p>
        </w:tc>
        <w:tc>
          <w:tcPr>
            <w:tcW w:w="1890" w:type="dxa"/>
            <w:vAlign w:val="center"/>
            <w:hideMark/>
          </w:tcPr>
          <w:p w14:paraId="1C835092" w14:textId="77777777" w:rsidR="005B71F5" w:rsidRPr="005B71F5" w:rsidRDefault="005B71F5" w:rsidP="00102B73">
            <w:pPr>
              <w:spacing w:after="0" w:line="254" w:lineRule="auto"/>
              <w:jc w:val="center"/>
              <w:rPr>
                <w:rFonts w:ascii="Times New Roman" w:hAnsi="Times New Roman"/>
                <w:lang w:eastAsia="ar-SA"/>
              </w:rPr>
            </w:pPr>
            <w:r w:rsidRPr="005B71F5">
              <w:rPr>
                <w:rFonts w:ascii="Times New Roman" w:hAnsi="Times New Roman"/>
                <w:bCs/>
                <w:lang w:eastAsia="ar-SA"/>
              </w:rPr>
              <w:t>Найменування</w:t>
            </w:r>
          </w:p>
        </w:tc>
        <w:tc>
          <w:tcPr>
            <w:tcW w:w="3205" w:type="dxa"/>
            <w:vAlign w:val="center"/>
            <w:hideMark/>
          </w:tcPr>
          <w:p w14:paraId="74B6B333" w14:textId="77777777" w:rsidR="005B71F5" w:rsidRPr="005B71F5" w:rsidRDefault="005B71F5" w:rsidP="00102B73">
            <w:pPr>
              <w:spacing w:after="0" w:line="254" w:lineRule="auto"/>
              <w:jc w:val="center"/>
              <w:rPr>
                <w:rFonts w:ascii="Times New Roman" w:hAnsi="Times New Roman"/>
                <w:lang w:eastAsia="ar-SA"/>
              </w:rPr>
            </w:pPr>
            <w:r w:rsidRPr="005B71F5">
              <w:rPr>
                <w:rFonts w:ascii="Times New Roman" w:hAnsi="Times New Roman"/>
                <w:b/>
                <w:lang w:eastAsia="ar-SA"/>
              </w:rPr>
              <w:t>Технічні та якісні характеристики</w:t>
            </w:r>
          </w:p>
        </w:tc>
        <w:tc>
          <w:tcPr>
            <w:tcW w:w="2323" w:type="dxa"/>
            <w:vAlign w:val="center"/>
            <w:hideMark/>
          </w:tcPr>
          <w:p w14:paraId="20059448" w14:textId="77777777" w:rsidR="005B71F5" w:rsidRPr="005B71F5" w:rsidRDefault="005B71F5" w:rsidP="00102B73">
            <w:pPr>
              <w:spacing w:after="0" w:line="254" w:lineRule="auto"/>
              <w:jc w:val="center"/>
              <w:rPr>
                <w:rFonts w:ascii="Times New Roman" w:hAnsi="Times New Roman"/>
                <w:lang w:eastAsia="ar-SA"/>
              </w:rPr>
            </w:pPr>
            <w:r w:rsidRPr="005B71F5">
              <w:rPr>
                <w:rFonts w:ascii="Times New Roman" w:hAnsi="Times New Roman"/>
                <w:lang w:eastAsia="ar-SA"/>
              </w:rPr>
              <w:t>Кількість</w:t>
            </w:r>
          </w:p>
        </w:tc>
        <w:tc>
          <w:tcPr>
            <w:tcW w:w="1398" w:type="dxa"/>
            <w:vAlign w:val="center"/>
          </w:tcPr>
          <w:p w14:paraId="11163F3D" w14:textId="77777777" w:rsidR="005B71F5" w:rsidRPr="005B71F5" w:rsidRDefault="005B71F5" w:rsidP="00102B73">
            <w:pPr>
              <w:spacing w:after="0"/>
              <w:ind w:hanging="6"/>
              <w:jc w:val="center"/>
              <w:rPr>
                <w:rFonts w:ascii="Times New Roman" w:hAnsi="Times New Roman"/>
                <w:lang w:eastAsia="ar-SA"/>
              </w:rPr>
            </w:pPr>
            <w:r w:rsidRPr="005B71F5">
              <w:rPr>
                <w:rFonts w:ascii="Times New Roman" w:hAnsi="Times New Roman"/>
                <w:lang w:eastAsia="ar-SA"/>
              </w:rPr>
              <w:t>Номінал в талонах</w:t>
            </w:r>
          </w:p>
        </w:tc>
      </w:tr>
      <w:tr w:rsidR="005B71F5" w:rsidRPr="005B71F5" w14:paraId="000EF029" w14:textId="77777777" w:rsidTr="00102B73">
        <w:trPr>
          <w:trHeight w:val="214"/>
          <w:tblCellSpacing w:w="0" w:type="dxa"/>
        </w:trPr>
        <w:tc>
          <w:tcPr>
            <w:tcW w:w="497" w:type="dxa"/>
            <w:vAlign w:val="center"/>
            <w:hideMark/>
          </w:tcPr>
          <w:p w14:paraId="07D37292" w14:textId="77777777" w:rsidR="005B71F5" w:rsidRPr="005B71F5" w:rsidRDefault="005B71F5" w:rsidP="00102B73">
            <w:pPr>
              <w:spacing w:after="0" w:line="254" w:lineRule="auto"/>
              <w:jc w:val="center"/>
              <w:rPr>
                <w:rFonts w:ascii="Times New Roman" w:hAnsi="Times New Roman"/>
                <w:lang w:eastAsia="ar-SA"/>
              </w:rPr>
            </w:pPr>
            <w:r w:rsidRPr="005B71F5">
              <w:rPr>
                <w:rFonts w:ascii="Times New Roman" w:hAnsi="Times New Roman"/>
                <w:lang w:eastAsia="ar-SA"/>
              </w:rPr>
              <w:t>1.</w:t>
            </w:r>
          </w:p>
        </w:tc>
        <w:tc>
          <w:tcPr>
            <w:tcW w:w="1890" w:type="dxa"/>
            <w:vAlign w:val="center"/>
            <w:hideMark/>
          </w:tcPr>
          <w:p w14:paraId="55DF0D46" w14:textId="77777777" w:rsidR="005B71F5" w:rsidRPr="005B71F5" w:rsidRDefault="005B71F5" w:rsidP="00102B73">
            <w:pPr>
              <w:spacing w:after="0" w:line="254" w:lineRule="auto"/>
              <w:jc w:val="center"/>
              <w:rPr>
                <w:rFonts w:ascii="Times New Roman" w:hAnsi="Times New Roman"/>
                <w:b/>
              </w:rPr>
            </w:pPr>
            <w:r w:rsidRPr="005B71F5">
              <w:rPr>
                <w:rFonts w:ascii="Times New Roman" w:hAnsi="Times New Roman"/>
                <w:b/>
              </w:rPr>
              <w:t>Дизельне паливо</w:t>
            </w:r>
          </w:p>
        </w:tc>
        <w:tc>
          <w:tcPr>
            <w:tcW w:w="3205" w:type="dxa"/>
            <w:vAlign w:val="center"/>
            <w:hideMark/>
          </w:tcPr>
          <w:p w14:paraId="690D2625" w14:textId="77777777" w:rsidR="005B71F5" w:rsidRPr="005B71F5" w:rsidRDefault="005B71F5" w:rsidP="00102B73">
            <w:pPr>
              <w:spacing w:after="0" w:line="254" w:lineRule="auto"/>
              <w:jc w:val="center"/>
              <w:rPr>
                <w:rFonts w:ascii="Times New Roman" w:hAnsi="Times New Roman"/>
                <w:highlight w:val="yellow"/>
                <w:lang w:eastAsia="ar-SA"/>
              </w:rPr>
            </w:pPr>
            <w:r w:rsidRPr="005B71F5">
              <w:rPr>
                <w:rFonts w:ascii="Times New Roman" w:hAnsi="Times New Roman"/>
              </w:rPr>
              <w:t xml:space="preserve">Відповідність ДСТУ 7688:2015 або </w:t>
            </w:r>
            <w:r w:rsidRPr="005B71F5">
              <w:rPr>
                <w:rFonts w:ascii="Times New Roman" w:hAnsi="Times New Roman"/>
                <w:lang w:eastAsia="ar-SA"/>
              </w:rPr>
              <w:t>EN 590</w:t>
            </w:r>
          </w:p>
        </w:tc>
        <w:tc>
          <w:tcPr>
            <w:tcW w:w="2323" w:type="dxa"/>
            <w:vAlign w:val="center"/>
            <w:hideMark/>
          </w:tcPr>
          <w:p w14:paraId="387D52FA" w14:textId="050CDC25" w:rsidR="005B71F5" w:rsidRPr="001A19D5" w:rsidRDefault="001A19D5" w:rsidP="00102B73">
            <w:pPr>
              <w:spacing w:after="0" w:line="254" w:lineRule="auto"/>
              <w:jc w:val="center"/>
              <w:rPr>
                <w:rFonts w:ascii="Times New Roman" w:hAnsi="Times New Roman"/>
                <w:color w:val="000000" w:themeColor="text1"/>
                <w:lang w:eastAsia="ar-SA"/>
              </w:rPr>
            </w:pPr>
            <w:r w:rsidRPr="001A19D5">
              <w:rPr>
                <w:rFonts w:ascii="Times New Roman" w:hAnsi="Times New Roman"/>
                <w:color w:val="000000" w:themeColor="text1"/>
                <w:lang w:eastAsia="ar-SA"/>
              </w:rPr>
              <w:t>400</w:t>
            </w:r>
            <w:r w:rsidR="005B71F5" w:rsidRPr="001A19D5">
              <w:rPr>
                <w:rFonts w:ascii="Times New Roman" w:hAnsi="Times New Roman"/>
                <w:color w:val="000000" w:themeColor="text1"/>
                <w:lang w:eastAsia="ar-SA"/>
              </w:rPr>
              <w:t>0 літрів</w:t>
            </w:r>
          </w:p>
        </w:tc>
        <w:tc>
          <w:tcPr>
            <w:tcW w:w="1398" w:type="dxa"/>
            <w:vAlign w:val="center"/>
            <w:hideMark/>
          </w:tcPr>
          <w:p w14:paraId="3AE50C20" w14:textId="77777777" w:rsidR="005B71F5" w:rsidRPr="005B71F5" w:rsidRDefault="005B71F5" w:rsidP="00102B73">
            <w:pPr>
              <w:tabs>
                <w:tab w:val="left" w:pos="878"/>
              </w:tabs>
              <w:spacing w:after="0" w:line="254" w:lineRule="auto"/>
              <w:ind w:hanging="6"/>
              <w:jc w:val="center"/>
              <w:rPr>
                <w:rFonts w:ascii="Times New Roman" w:hAnsi="Times New Roman"/>
                <w:lang w:eastAsia="ar-SA"/>
              </w:rPr>
            </w:pPr>
            <w:r w:rsidRPr="005B71F5">
              <w:rPr>
                <w:rFonts w:ascii="Times New Roman" w:hAnsi="Times New Roman"/>
                <w:lang w:eastAsia="ar-SA"/>
              </w:rPr>
              <w:t>10 або 20 літрів</w:t>
            </w:r>
          </w:p>
        </w:tc>
      </w:tr>
      <w:tr w:rsidR="005B71F5" w:rsidRPr="005B71F5" w14:paraId="3DD57E17" w14:textId="77777777" w:rsidTr="00102B73">
        <w:trPr>
          <w:trHeight w:val="214"/>
          <w:tblCellSpacing w:w="0" w:type="dxa"/>
        </w:trPr>
        <w:tc>
          <w:tcPr>
            <w:tcW w:w="497" w:type="dxa"/>
            <w:vAlign w:val="center"/>
          </w:tcPr>
          <w:p w14:paraId="582001C7" w14:textId="77777777" w:rsidR="005B71F5" w:rsidRPr="005B71F5" w:rsidRDefault="005B71F5" w:rsidP="00102B73">
            <w:pPr>
              <w:spacing w:after="0" w:line="254" w:lineRule="auto"/>
              <w:jc w:val="center"/>
              <w:rPr>
                <w:rFonts w:ascii="Times New Roman" w:hAnsi="Times New Roman"/>
                <w:lang w:eastAsia="ar-SA"/>
              </w:rPr>
            </w:pPr>
            <w:r w:rsidRPr="005B71F5">
              <w:rPr>
                <w:rFonts w:ascii="Times New Roman" w:hAnsi="Times New Roman"/>
                <w:lang w:eastAsia="ar-SA"/>
              </w:rPr>
              <w:t>2.</w:t>
            </w:r>
          </w:p>
        </w:tc>
        <w:tc>
          <w:tcPr>
            <w:tcW w:w="1890" w:type="dxa"/>
            <w:vAlign w:val="center"/>
          </w:tcPr>
          <w:p w14:paraId="5EF10190" w14:textId="77777777" w:rsidR="005B71F5" w:rsidRPr="005B71F5" w:rsidRDefault="005B71F5" w:rsidP="00102B73">
            <w:pPr>
              <w:spacing w:after="0" w:line="254" w:lineRule="auto"/>
              <w:jc w:val="center"/>
              <w:rPr>
                <w:rFonts w:ascii="Times New Roman" w:hAnsi="Times New Roman"/>
                <w:b/>
              </w:rPr>
            </w:pPr>
            <w:r w:rsidRPr="005B71F5">
              <w:rPr>
                <w:rFonts w:ascii="Times New Roman" w:hAnsi="Times New Roman"/>
                <w:b/>
              </w:rPr>
              <w:t>Бензин А-95</w:t>
            </w:r>
          </w:p>
        </w:tc>
        <w:tc>
          <w:tcPr>
            <w:tcW w:w="3205" w:type="dxa"/>
            <w:vAlign w:val="center"/>
          </w:tcPr>
          <w:p w14:paraId="5ED5E9B9" w14:textId="77777777" w:rsidR="005B71F5" w:rsidRPr="005B71F5" w:rsidRDefault="005B71F5" w:rsidP="00102B73">
            <w:pPr>
              <w:spacing w:after="0" w:line="254" w:lineRule="auto"/>
              <w:jc w:val="center"/>
              <w:rPr>
                <w:rFonts w:ascii="Times New Roman" w:hAnsi="Times New Roman"/>
                <w:highlight w:val="yellow"/>
              </w:rPr>
            </w:pPr>
            <w:r w:rsidRPr="005B71F5">
              <w:rPr>
                <w:rFonts w:ascii="Times New Roman" w:hAnsi="Times New Roman"/>
              </w:rPr>
              <w:t xml:space="preserve">Відповідність ДСТУ 7687:2015 або </w:t>
            </w:r>
            <w:r w:rsidRPr="005B71F5">
              <w:rPr>
                <w:rFonts w:ascii="Times New Roman" w:hAnsi="Times New Roman"/>
                <w:lang w:eastAsia="ar-SA"/>
              </w:rPr>
              <w:t>EN 228</w:t>
            </w:r>
          </w:p>
        </w:tc>
        <w:tc>
          <w:tcPr>
            <w:tcW w:w="2323" w:type="dxa"/>
            <w:vAlign w:val="center"/>
          </w:tcPr>
          <w:p w14:paraId="4F743413" w14:textId="18C915B5" w:rsidR="005B71F5" w:rsidRPr="001A19D5" w:rsidRDefault="0083408E" w:rsidP="00102B73">
            <w:pPr>
              <w:spacing w:after="0" w:line="254" w:lineRule="auto"/>
              <w:jc w:val="center"/>
              <w:rPr>
                <w:rFonts w:ascii="Times New Roman" w:hAnsi="Times New Roman"/>
                <w:color w:val="000000" w:themeColor="text1"/>
                <w:lang w:eastAsia="ar-SA"/>
              </w:rPr>
            </w:pPr>
            <w:r w:rsidRPr="001A19D5">
              <w:rPr>
                <w:rFonts w:ascii="Times New Roman" w:hAnsi="Times New Roman"/>
                <w:color w:val="000000" w:themeColor="text1"/>
                <w:lang w:eastAsia="ar-SA"/>
              </w:rPr>
              <w:t>5000</w:t>
            </w:r>
            <w:r w:rsidR="005B71F5" w:rsidRPr="001A19D5">
              <w:rPr>
                <w:rFonts w:ascii="Times New Roman" w:hAnsi="Times New Roman"/>
                <w:color w:val="000000" w:themeColor="text1"/>
                <w:lang w:eastAsia="ar-SA"/>
              </w:rPr>
              <w:t xml:space="preserve"> літрів</w:t>
            </w:r>
          </w:p>
        </w:tc>
        <w:tc>
          <w:tcPr>
            <w:tcW w:w="1398" w:type="dxa"/>
            <w:vAlign w:val="center"/>
          </w:tcPr>
          <w:p w14:paraId="37FE9CE3" w14:textId="77777777" w:rsidR="005B71F5" w:rsidRPr="005B71F5" w:rsidRDefault="005B71F5" w:rsidP="00102B73">
            <w:pPr>
              <w:tabs>
                <w:tab w:val="left" w:pos="878"/>
              </w:tabs>
              <w:spacing w:after="0" w:line="254" w:lineRule="auto"/>
              <w:ind w:hanging="6"/>
              <w:jc w:val="center"/>
              <w:rPr>
                <w:rFonts w:ascii="Times New Roman" w:hAnsi="Times New Roman"/>
                <w:lang w:eastAsia="ar-SA"/>
              </w:rPr>
            </w:pPr>
            <w:r w:rsidRPr="005B71F5">
              <w:rPr>
                <w:rFonts w:ascii="Times New Roman" w:hAnsi="Times New Roman"/>
                <w:lang w:eastAsia="ar-SA"/>
              </w:rPr>
              <w:t>10 або 20 літрів</w:t>
            </w:r>
          </w:p>
        </w:tc>
      </w:tr>
    </w:tbl>
    <w:p w14:paraId="42531917" w14:textId="77777777" w:rsidR="005B71F5" w:rsidRPr="005B71F5" w:rsidRDefault="005B71F5" w:rsidP="005B71F5">
      <w:pPr>
        <w:pStyle w:val="12"/>
        <w:spacing w:line="240" w:lineRule="auto"/>
        <w:jc w:val="both"/>
        <w:rPr>
          <w:rFonts w:ascii="Times New Roman" w:hAnsi="Times New Roman" w:cs="Times New Roman"/>
          <w:b/>
          <w:sz w:val="22"/>
          <w:szCs w:val="22"/>
        </w:rPr>
      </w:pPr>
    </w:p>
    <w:p w14:paraId="08F64DF1" w14:textId="77777777" w:rsidR="005B71F5" w:rsidRPr="005B71F5" w:rsidRDefault="005B71F5" w:rsidP="005B71F5">
      <w:pPr>
        <w:pStyle w:val="af6"/>
        <w:numPr>
          <w:ilvl w:val="0"/>
          <w:numId w:val="47"/>
        </w:numPr>
        <w:jc w:val="both"/>
        <w:rPr>
          <w:rFonts w:ascii="Times New Roman" w:hAnsi="Times New Roman"/>
          <w:color w:val="000000"/>
        </w:rPr>
      </w:pPr>
      <w:bookmarkStart w:id="0" w:name="_Hlk119581640"/>
      <w:r w:rsidRPr="005B71F5">
        <w:rPr>
          <w:rFonts w:ascii="Times New Roman" w:hAnsi="Times New Roman"/>
          <w:color w:val="000000"/>
          <w:lang w:eastAsia="ar-SA"/>
        </w:rPr>
        <w:t xml:space="preserve">Якість палива повинна відповідати діючим в Україні </w:t>
      </w:r>
      <w:proofErr w:type="spellStart"/>
      <w:r w:rsidRPr="005B71F5">
        <w:rPr>
          <w:rFonts w:ascii="Times New Roman" w:hAnsi="Times New Roman"/>
          <w:color w:val="000000"/>
          <w:lang w:eastAsia="ar-SA"/>
        </w:rPr>
        <w:t>Держстандартам</w:t>
      </w:r>
      <w:proofErr w:type="spellEnd"/>
      <w:r w:rsidRPr="005B71F5">
        <w:rPr>
          <w:rFonts w:ascii="Times New Roman" w:hAnsi="Times New Roman"/>
          <w:color w:val="000000"/>
          <w:lang w:eastAsia="ar-SA"/>
        </w:rPr>
        <w:t xml:space="preserve"> і підтверджуватися відповідними документами. </w:t>
      </w:r>
      <w:r w:rsidRPr="005B71F5">
        <w:rPr>
          <w:rFonts w:ascii="Times New Roman" w:hAnsi="Times New Roman"/>
          <w:color w:val="000000"/>
        </w:rPr>
        <w:t>З метою визначення необхідних технічних, якісних та кількісних характеристик предмета закупівлі, Учасник надає в</w:t>
      </w:r>
      <w:r w:rsidRPr="005B71F5">
        <w:rPr>
          <w:rFonts w:ascii="Times New Roman" w:hAnsi="Times New Roman"/>
          <w:bCs/>
          <w:color w:val="000000"/>
          <w:lang w:eastAsia="ru-RU"/>
        </w:rPr>
        <w:t>сі належні сертифікати та/або інші документи, які підтверджують відповідність технічним та якісним характеристикам предмета закупівлі згідно діючого законодавства.</w:t>
      </w:r>
    </w:p>
    <w:p w14:paraId="6C18CE12" w14:textId="75A9391D" w:rsidR="005B71F5" w:rsidRPr="005B71F5" w:rsidRDefault="005B71F5" w:rsidP="005B71F5">
      <w:pPr>
        <w:pStyle w:val="af6"/>
        <w:numPr>
          <w:ilvl w:val="0"/>
          <w:numId w:val="47"/>
        </w:numPr>
        <w:jc w:val="both"/>
        <w:rPr>
          <w:rFonts w:ascii="Times New Roman" w:hAnsi="Times New Roman"/>
          <w:color w:val="000000"/>
        </w:rPr>
      </w:pPr>
      <w:r w:rsidRPr="005B71F5">
        <w:rPr>
          <w:rFonts w:ascii="Times New Roman" w:hAnsi="Times New Roman"/>
          <w:color w:val="000000"/>
          <w:lang w:eastAsia="ar-SA"/>
        </w:rPr>
        <w:t>Талони повинні бути номіналом 10 або 20 літрів та повинні діяти на всіх АЗС Учасника та/або його партнерів  по Полтавській області.</w:t>
      </w:r>
      <w:r w:rsidRPr="005B71F5">
        <w:rPr>
          <w:rFonts w:ascii="Times New Roman" w:hAnsi="Times New Roman"/>
          <w:color w:val="000000"/>
        </w:rPr>
        <w:t xml:space="preserve"> Талони на пальне, що пропонуються Учасником мають бути єдиного зразка (єдиного бренду) Учасника. Обов’язкова наявність АЗС Учасника у м.</w:t>
      </w:r>
      <w:r>
        <w:rPr>
          <w:rFonts w:ascii="Times New Roman" w:hAnsi="Times New Roman"/>
          <w:color w:val="000000"/>
        </w:rPr>
        <w:t xml:space="preserve"> </w:t>
      </w:r>
      <w:r w:rsidRPr="005B71F5">
        <w:rPr>
          <w:rFonts w:ascii="Times New Roman" w:hAnsi="Times New Roman"/>
          <w:color w:val="000000"/>
        </w:rPr>
        <w:t xml:space="preserve">Глобине Полтавської області. </w:t>
      </w:r>
    </w:p>
    <w:p w14:paraId="0EA6793C" w14:textId="77777777" w:rsidR="005B71F5" w:rsidRPr="005B71F5" w:rsidRDefault="005B71F5" w:rsidP="005B71F5">
      <w:pPr>
        <w:widowControl w:val="0"/>
        <w:numPr>
          <w:ilvl w:val="0"/>
          <w:numId w:val="47"/>
        </w:numPr>
        <w:suppressAutoHyphens/>
        <w:autoSpaceDE w:val="0"/>
        <w:spacing w:after="0" w:line="276" w:lineRule="auto"/>
        <w:jc w:val="both"/>
        <w:rPr>
          <w:rFonts w:ascii="Times New Roman" w:hAnsi="Times New Roman"/>
        </w:rPr>
      </w:pPr>
      <w:r w:rsidRPr="005B71F5">
        <w:rPr>
          <w:rFonts w:ascii="Times New Roman" w:hAnsi="Times New Roman"/>
        </w:rPr>
        <w:t xml:space="preserve">Учасник має бути емітентом талонів. У складі тендерної пропозиції учасник повинен надати </w:t>
      </w:r>
      <w:proofErr w:type="spellStart"/>
      <w:r w:rsidRPr="005B71F5">
        <w:rPr>
          <w:rFonts w:ascii="Times New Roman" w:hAnsi="Times New Roman"/>
        </w:rPr>
        <w:t>відсканований</w:t>
      </w:r>
      <w:proofErr w:type="spellEnd"/>
      <w:r w:rsidRPr="005B71F5">
        <w:rPr>
          <w:rFonts w:ascii="Times New Roman" w:hAnsi="Times New Roman"/>
        </w:rPr>
        <w:t xml:space="preserve"> зразок талону, за яким здійснюватиметься відпуск палива.</w:t>
      </w:r>
    </w:p>
    <w:p w14:paraId="2385AD78" w14:textId="77777777" w:rsidR="005B71F5" w:rsidRPr="005B71F5" w:rsidRDefault="005B71F5" w:rsidP="005B71F5">
      <w:pPr>
        <w:widowControl w:val="0"/>
        <w:numPr>
          <w:ilvl w:val="0"/>
          <w:numId w:val="47"/>
        </w:numPr>
        <w:suppressAutoHyphens/>
        <w:autoSpaceDE w:val="0"/>
        <w:spacing w:after="0" w:line="240" w:lineRule="auto"/>
        <w:jc w:val="both"/>
        <w:rPr>
          <w:rFonts w:ascii="Times New Roman" w:hAnsi="Times New Roman"/>
        </w:rPr>
      </w:pPr>
      <w:r w:rsidRPr="005B71F5">
        <w:rPr>
          <w:rFonts w:ascii="Times New Roman" w:hAnsi="Times New Roman"/>
        </w:rPr>
        <w:t xml:space="preserve">У випадку залучення партнерських АЗС до обслуговування талонів Учасника, останній повинен надати в складі пропозиції гарантійний лист від Партнерів, які здійснюють обслуговування  талонів (з зазначенням підстав такого обслуговування), на ім’я Замовника щодо погодження та можливості виконання зобов’язань, пов’язаних з поставкою Замовнику Товару, з обов’язковим вказанням ідентифікатору закупівлі, та з накладанням КЕП уповноваженої особи. </w:t>
      </w:r>
    </w:p>
    <w:p w14:paraId="5A5C90AF" w14:textId="77777777" w:rsidR="005B71F5" w:rsidRPr="005B71F5" w:rsidRDefault="005B71F5" w:rsidP="005B71F5">
      <w:pPr>
        <w:pStyle w:val="af6"/>
        <w:numPr>
          <w:ilvl w:val="0"/>
          <w:numId w:val="47"/>
        </w:numPr>
        <w:jc w:val="both"/>
        <w:rPr>
          <w:rFonts w:ascii="Times New Roman" w:hAnsi="Times New Roman"/>
          <w:color w:val="000000"/>
          <w:lang w:eastAsia="ar-SA"/>
        </w:rPr>
      </w:pPr>
      <w:r w:rsidRPr="005B71F5">
        <w:rPr>
          <w:rFonts w:ascii="Times New Roman" w:hAnsi="Times New Roman"/>
          <w:color w:val="000000"/>
          <w:lang w:eastAsia="ar-SA"/>
        </w:rPr>
        <w:t xml:space="preserve">Продаж нафтопродуктів Замовнику здійснюється цілодобово по </w:t>
      </w:r>
      <w:r w:rsidRPr="005B71F5">
        <w:rPr>
          <w:rFonts w:ascii="Times New Roman" w:hAnsi="Times New Roman"/>
          <w:bCs/>
          <w:color w:val="000000"/>
        </w:rPr>
        <w:t>талонам,</w:t>
      </w:r>
      <w:r w:rsidRPr="005B71F5">
        <w:rPr>
          <w:rFonts w:ascii="Times New Roman" w:hAnsi="Times New Roman"/>
          <w:color w:val="000000"/>
          <w:lang w:eastAsia="ar-SA"/>
        </w:rPr>
        <w:t xml:space="preserve"> що є підставою для відвантаження нафтопродуктів з всіх АЗС Учасника. </w:t>
      </w:r>
    </w:p>
    <w:p w14:paraId="2C277D57" w14:textId="77777777" w:rsidR="005B71F5" w:rsidRPr="005B71F5" w:rsidRDefault="005B71F5" w:rsidP="005B71F5">
      <w:pPr>
        <w:pStyle w:val="af6"/>
        <w:numPr>
          <w:ilvl w:val="0"/>
          <w:numId w:val="47"/>
        </w:numPr>
        <w:jc w:val="both"/>
        <w:rPr>
          <w:rFonts w:ascii="Times New Roman" w:hAnsi="Times New Roman"/>
          <w:color w:val="000000"/>
          <w:lang w:eastAsia="ar-SA"/>
        </w:rPr>
      </w:pPr>
      <w:r w:rsidRPr="005B71F5">
        <w:rPr>
          <w:rFonts w:ascii="Times New Roman" w:hAnsi="Times New Roman"/>
          <w:color w:val="000000"/>
          <w:lang w:eastAsia="ar-SA"/>
        </w:rPr>
        <w:t>Заправка автотранспорту здійснюється відповідно до потреб Замовника.</w:t>
      </w:r>
    </w:p>
    <w:p w14:paraId="02003E70" w14:textId="77777777" w:rsidR="005B71F5" w:rsidRPr="005B71F5" w:rsidRDefault="005B71F5" w:rsidP="005B71F5">
      <w:pPr>
        <w:numPr>
          <w:ilvl w:val="0"/>
          <w:numId w:val="47"/>
        </w:numPr>
        <w:spacing w:after="0" w:line="240" w:lineRule="auto"/>
        <w:jc w:val="both"/>
        <w:textAlignment w:val="baseline"/>
        <w:rPr>
          <w:rFonts w:ascii="Times New Roman" w:hAnsi="Times New Roman"/>
          <w:color w:val="000000"/>
        </w:rPr>
      </w:pPr>
      <w:r w:rsidRPr="005B71F5">
        <w:rPr>
          <w:rFonts w:ascii="Times New Roman" w:hAnsi="Times New Roman"/>
          <w:color w:val="000000"/>
        </w:rPr>
        <w:t xml:space="preserve">Талони  повинні мати термін дії не менше 2(двох)  місяців з моменту їх отримання. </w:t>
      </w:r>
    </w:p>
    <w:p w14:paraId="5E67FB45" w14:textId="77777777" w:rsidR="005B71F5" w:rsidRPr="005B71F5" w:rsidRDefault="005B71F5" w:rsidP="005B71F5">
      <w:pPr>
        <w:pStyle w:val="12"/>
        <w:numPr>
          <w:ilvl w:val="0"/>
          <w:numId w:val="47"/>
        </w:numPr>
        <w:spacing w:after="0" w:line="240" w:lineRule="auto"/>
        <w:jc w:val="both"/>
        <w:rPr>
          <w:rFonts w:ascii="Times New Roman" w:hAnsi="Times New Roman" w:cs="Times New Roman"/>
          <w:color w:val="000000"/>
          <w:sz w:val="22"/>
          <w:szCs w:val="22"/>
        </w:rPr>
      </w:pPr>
      <w:r w:rsidRPr="005B71F5">
        <w:rPr>
          <w:rFonts w:ascii="Times New Roman" w:hAnsi="Times New Roman" w:cs="Times New Roman"/>
          <w:color w:val="000000"/>
          <w:sz w:val="22"/>
          <w:szCs w:val="22"/>
        </w:rPr>
        <w:t xml:space="preserve">Учасник гарантує, що паливо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14:paraId="561F62D4" w14:textId="77777777" w:rsidR="005B71F5" w:rsidRPr="005B71F5" w:rsidRDefault="005B71F5" w:rsidP="005B71F5">
      <w:pPr>
        <w:numPr>
          <w:ilvl w:val="0"/>
          <w:numId w:val="47"/>
        </w:numPr>
        <w:spacing w:after="0" w:line="240" w:lineRule="auto"/>
        <w:jc w:val="both"/>
        <w:rPr>
          <w:rFonts w:ascii="Times New Roman" w:hAnsi="Times New Roman"/>
          <w:b/>
          <w:bCs/>
          <w:color w:val="000000"/>
        </w:rPr>
      </w:pPr>
      <w:r w:rsidRPr="005B71F5">
        <w:rPr>
          <w:rFonts w:ascii="Times New Roman" w:hAnsi="Times New Roman"/>
          <w:color w:val="000000"/>
        </w:rPr>
        <w:t>При виявленні Замовником дефектів талонів, що може якимось чином вплинути на якісні характеристики пально-мастильних матеріалів  та поставки Замовнику товару – Постачальник повинен замінити талони в асортименті та кількості, вказаній в письмовій заявці Замовника, протягом п'яти робочих днів.</w:t>
      </w:r>
    </w:p>
    <w:p w14:paraId="0D1F4AEA" w14:textId="77777777" w:rsidR="005B71F5" w:rsidRPr="005B71F5" w:rsidRDefault="005B71F5" w:rsidP="005B71F5">
      <w:pPr>
        <w:tabs>
          <w:tab w:val="left" w:pos="567"/>
        </w:tabs>
        <w:jc w:val="both"/>
        <w:rPr>
          <w:rFonts w:ascii="Times New Roman" w:hAnsi="Times New Roman"/>
        </w:rPr>
      </w:pPr>
      <w:r w:rsidRPr="005B71F5">
        <w:rPr>
          <w:rFonts w:ascii="Times New Roman" w:hAnsi="Times New Roman"/>
        </w:rPr>
        <w:t xml:space="preserve">       </w:t>
      </w:r>
      <w:r w:rsidRPr="005B71F5">
        <w:rPr>
          <w:rFonts w:ascii="Times New Roman" w:hAnsi="Times New Roman"/>
          <w:b/>
        </w:rPr>
        <w:t>10.</w:t>
      </w:r>
      <w:r w:rsidRPr="005B71F5">
        <w:rPr>
          <w:rFonts w:ascii="Times New Roman" w:hAnsi="Times New Roman"/>
        </w:rPr>
        <w:t xml:space="preserve"> Розрахунки за поставлений товар здійснюються відповідно до вимог Бюджетного Кодексу України, з    оплатою шляхом перерахування грошових коштів на банківський рахунок Постачальника на підставі рахунку.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w:t>
      </w:r>
      <w:r w:rsidRPr="005B71F5">
        <w:rPr>
          <w:rFonts w:ascii="Times New Roman" w:hAnsi="Times New Roman"/>
          <w:color w:val="000000"/>
        </w:rPr>
        <w:t xml:space="preserve"> або мають бути сплачені, усіх інших витрат, тощо.</w:t>
      </w:r>
    </w:p>
    <w:bookmarkEnd w:id="0"/>
    <w:p w14:paraId="0489BC11" w14:textId="77777777" w:rsidR="005B71F5" w:rsidRPr="005B71F5" w:rsidRDefault="005B71F5" w:rsidP="005B71F5">
      <w:pPr>
        <w:spacing w:before="60" w:after="60"/>
        <w:ind w:right="-2" w:firstLine="624"/>
        <w:jc w:val="both"/>
        <w:rPr>
          <w:rFonts w:ascii="Times New Roman" w:hAnsi="Times New Roman"/>
          <w:b/>
          <w:i/>
          <w:color w:val="000000"/>
        </w:rPr>
      </w:pPr>
      <w:r w:rsidRPr="005B71F5">
        <w:rPr>
          <w:rFonts w:ascii="Times New Roman" w:hAnsi="Times New Roman"/>
          <w:b/>
          <w:i/>
          <w:color w:val="000000"/>
        </w:rPr>
        <w:t xml:space="preserve">Заправка автотранспорту повинна здійснюватися відповідно до потреб Замовника з </w:t>
      </w:r>
      <w:proofErr w:type="spellStart"/>
      <w:r w:rsidRPr="005B71F5">
        <w:rPr>
          <w:rFonts w:ascii="Times New Roman" w:hAnsi="Times New Roman"/>
          <w:b/>
          <w:i/>
          <w:color w:val="000000"/>
        </w:rPr>
        <w:t>видачею</w:t>
      </w:r>
      <w:proofErr w:type="spellEnd"/>
      <w:r w:rsidRPr="005B71F5">
        <w:rPr>
          <w:rFonts w:ascii="Times New Roman" w:hAnsi="Times New Roman"/>
          <w:b/>
          <w:i/>
          <w:color w:val="000000"/>
        </w:rPr>
        <w:t xml:space="preserve"> розрахункових документів (фіскальний чек).</w:t>
      </w:r>
    </w:p>
    <w:p w14:paraId="33008F79" w14:textId="77777777" w:rsidR="005B71F5" w:rsidRPr="005B71F5" w:rsidRDefault="005B71F5" w:rsidP="005B71F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eastAsia="Arial" w:hAnsi="Times New Roman"/>
          <w:bCs/>
          <w:lang w:bidi="en-US"/>
        </w:rPr>
      </w:pPr>
      <w:r w:rsidRPr="005B71F5">
        <w:rPr>
          <w:rFonts w:ascii="Times New Roman" w:eastAsia="Arial" w:hAnsi="Times New Roman"/>
          <w:bCs/>
          <w:lang w:bidi="en-US"/>
        </w:rPr>
        <w:t xml:space="preserve">            </w:t>
      </w:r>
      <w:r w:rsidRPr="005B71F5">
        <w:rPr>
          <w:rFonts w:ascii="Times New Roman" w:hAnsi="Times New Roman"/>
        </w:rPr>
        <w:t>З моменту підписання договору Учасник приймає на себе обов’язки по виконанню зобов’язань в асортименті та кількості згідно видаткових накладних.</w:t>
      </w:r>
    </w:p>
    <w:p w14:paraId="117B5A74" w14:textId="77777777" w:rsidR="005B71F5" w:rsidRDefault="005B71F5" w:rsidP="0054025C">
      <w:pPr>
        <w:spacing w:after="0" w:line="240" w:lineRule="auto"/>
        <w:rPr>
          <w:rFonts w:ascii="Times New Roman" w:eastAsia="Times New Roman" w:hAnsi="Times New Roman" w:cs="Times New Roman"/>
          <w:lang w:eastAsia="uk-UA"/>
        </w:rPr>
      </w:pPr>
    </w:p>
    <w:p w14:paraId="3AFD81FD" w14:textId="77777777" w:rsidR="005B71F5" w:rsidRDefault="005B71F5" w:rsidP="0054025C">
      <w:pPr>
        <w:spacing w:after="0" w:line="240" w:lineRule="auto"/>
        <w:rPr>
          <w:rFonts w:ascii="Times New Roman" w:eastAsia="Times New Roman" w:hAnsi="Times New Roman" w:cs="Times New Roman"/>
          <w:lang w:eastAsia="uk-UA"/>
        </w:rPr>
      </w:pPr>
    </w:p>
    <w:p w14:paraId="31D32C77" w14:textId="77777777" w:rsidR="00D53F09" w:rsidRDefault="00D53F09" w:rsidP="00A46BC8">
      <w:pPr>
        <w:pStyle w:val="10"/>
        <w:shd w:val="clear" w:color="auto" w:fill="auto"/>
        <w:spacing w:line="240" w:lineRule="auto"/>
        <w:jc w:val="right"/>
      </w:pPr>
      <w:r>
        <w:rPr>
          <w:b/>
          <w:bCs/>
          <w:color w:val="000000"/>
          <w:sz w:val="22"/>
          <w:szCs w:val="22"/>
          <w:lang w:eastAsia="uk-UA" w:bidi="uk-UA"/>
        </w:rPr>
        <w:t>Дода</w:t>
      </w:r>
      <w:r>
        <w:rPr>
          <w:b/>
          <w:bCs/>
          <w:color w:val="4D4D4D"/>
          <w:sz w:val="22"/>
          <w:szCs w:val="22"/>
          <w:lang w:eastAsia="uk-UA" w:bidi="uk-UA"/>
        </w:rPr>
        <w:t>т</w:t>
      </w:r>
      <w:r>
        <w:rPr>
          <w:b/>
          <w:bCs/>
          <w:color w:val="000000"/>
          <w:sz w:val="22"/>
          <w:szCs w:val="22"/>
          <w:lang w:eastAsia="uk-UA" w:bidi="uk-UA"/>
        </w:rPr>
        <w:t>ок 4</w:t>
      </w:r>
    </w:p>
    <w:p w14:paraId="0D5D8F93" w14:textId="77777777" w:rsidR="00D53F09" w:rsidRDefault="00D53F09" w:rsidP="00A46BC8">
      <w:pPr>
        <w:pStyle w:val="10"/>
        <w:shd w:val="clear" w:color="auto" w:fill="auto"/>
        <w:spacing w:line="240" w:lineRule="auto"/>
        <w:jc w:val="right"/>
        <w:rPr>
          <w:b/>
          <w:bCs/>
          <w:color w:val="4D4D4D"/>
          <w:lang w:eastAsia="uk-UA" w:bidi="uk-UA"/>
        </w:rPr>
      </w:pPr>
      <w:r>
        <w:rPr>
          <w:b/>
          <w:bCs/>
          <w:color w:val="000000"/>
          <w:lang w:eastAsia="uk-UA" w:bidi="uk-UA"/>
        </w:rPr>
        <w:t>до тендерно</w:t>
      </w:r>
      <w:r>
        <w:rPr>
          <w:b/>
          <w:bCs/>
          <w:color w:val="4D4D4D"/>
          <w:lang w:eastAsia="uk-UA" w:bidi="uk-UA"/>
        </w:rPr>
        <w:t xml:space="preserve">ї </w:t>
      </w:r>
      <w:r>
        <w:rPr>
          <w:b/>
          <w:bCs/>
          <w:color w:val="000000"/>
          <w:lang w:eastAsia="uk-UA" w:bidi="uk-UA"/>
        </w:rPr>
        <w:t>документаці</w:t>
      </w:r>
      <w:r>
        <w:rPr>
          <w:b/>
          <w:bCs/>
          <w:color w:val="4D4D4D"/>
          <w:lang w:eastAsia="uk-UA" w:bidi="uk-UA"/>
        </w:rPr>
        <w:t>ї</w:t>
      </w:r>
    </w:p>
    <w:p w14:paraId="564A2EC2" w14:textId="77777777" w:rsidR="00E13F85" w:rsidRDefault="00E13F85" w:rsidP="00A46BC8">
      <w:pPr>
        <w:pStyle w:val="10"/>
        <w:shd w:val="clear" w:color="auto" w:fill="auto"/>
        <w:spacing w:line="240" w:lineRule="auto"/>
        <w:jc w:val="right"/>
      </w:pPr>
    </w:p>
    <w:p w14:paraId="5959B2AC" w14:textId="77777777" w:rsidR="00D53F09" w:rsidRPr="0054025C" w:rsidRDefault="00D53F09" w:rsidP="00A46BC8">
      <w:pPr>
        <w:pStyle w:val="10"/>
        <w:shd w:val="clear" w:color="auto" w:fill="auto"/>
        <w:spacing w:line="240" w:lineRule="auto"/>
        <w:jc w:val="center"/>
        <w:rPr>
          <w:sz w:val="22"/>
          <w:szCs w:val="22"/>
        </w:rPr>
      </w:pPr>
      <w:r w:rsidRPr="0054025C">
        <w:rPr>
          <w:b/>
          <w:bCs/>
          <w:color w:val="000000"/>
          <w:sz w:val="22"/>
          <w:szCs w:val="22"/>
          <w:lang w:eastAsia="uk-UA" w:bidi="uk-UA"/>
        </w:rPr>
        <w:t xml:space="preserve">ФОРМА ” </w:t>
      </w:r>
      <w:r w:rsidR="00D505B2" w:rsidRPr="0054025C">
        <w:rPr>
          <w:b/>
          <w:bCs/>
          <w:color w:val="000000"/>
          <w:sz w:val="22"/>
          <w:szCs w:val="22"/>
          <w:lang w:eastAsia="uk-UA" w:bidi="uk-UA"/>
        </w:rPr>
        <w:t>ЦІНОВА</w:t>
      </w:r>
      <w:r w:rsidRPr="0054025C">
        <w:rPr>
          <w:b/>
          <w:bCs/>
          <w:color w:val="000000"/>
          <w:sz w:val="22"/>
          <w:szCs w:val="22"/>
          <w:lang w:eastAsia="uk-UA" w:bidi="uk-UA"/>
        </w:rPr>
        <w:t xml:space="preserve"> ПРОПОЗИЦІЯ”</w:t>
      </w:r>
    </w:p>
    <w:p w14:paraId="61285A22" w14:textId="77777777" w:rsidR="00D53F09" w:rsidRDefault="00D53F09" w:rsidP="00A46BC8">
      <w:pPr>
        <w:pStyle w:val="10"/>
        <w:shd w:val="clear" w:color="auto" w:fill="auto"/>
        <w:spacing w:line="240" w:lineRule="auto"/>
        <w:jc w:val="center"/>
        <w:rPr>
          <w:color w:val="000000"/>
          <w:sz w:val="22"/>
          <w:szCs w:val="22"/>
          <w:lang w:eastAsia="uk-UA" w:bidi="uk-UA"/>
        </w:rPr>
      </w:pPr>
      <w:r w:rsidRPr="0054025C">
        <w:rPr>
          <w:color w:val="000000"/>
          <w:sz w:val="22"/>
          <w:szCs w:val="22"/>
          <w:lang w:eastAsia="uk-UA" w:bidi="uk-UA"/>
        </w:rPr>
        <w:t xml:space="preserve">(форма, яка </w:t>
      </w:r>
      <w:r w:rsidR="00D505B2" w:rsidRPr="0054025C">
        <w:rPr>
          <w:color w:val="000000"/>
          <w:sz w:val="22"/>
          <w:szCs w:val="22"/>
          <w:lang w:eastAsia="uk-UA" w:bidi="uk-UA"/>
        </w:rPr>
        <w:t>подається</w:t>
      </w:r>
      <w:r w:rsidRPr="0054025C">
        <w:rPr>
          <w:color w:val="000000"/>
          <w:sz w:val="22"/>
          <w:szCs w:val="22"/>
          <w:lang w:eastAsia="uk-UA" w:bidi="uk-UA"/>
        </w:rPr>
        <w:t xml:space="preserve"> Учасником на фірмовому бланку)</w:t>
      </w:r>
    </w:p>
    <w:p w14:paraId="6416A889" w14:textId="77777777" w:rsidR="00782839" w:rsidRPr="0054025C" w:rsidRDefault="00782839" w:rsidP="00A46BC8">
      <w:pPr>
        <w:pStyle w:val="10"/>
        <w:shd w:val="clear" w:color="auto" w:fill="auto"/>
        <w:spacing w:line="240" w:lineRule="auto"/>
        <w:jc w:val="center"/>
        <w:rPr>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136"/>
        <w:gridCol w:w="1263"/>
        <w:gridCol w:w="1177"/>
        <w:gridCol w:w="1385"/>
      </w:tblGrid>
      <w:tr w:rsidR="00E13F85" w:rsidRPr="00411041" w14:paraId="07B0528A" w14:textId="77777777" w:rsidTr="009C634D">
        <w:tc>
          <w:tcPr>
            <w:tcW w:w="4820" w:type="dxa"/>
            <w:vAlign w:val="center"/>
          </w:tcPr>
          <w:p w14:paraId="58BA43BC" w14:textId="77777777" w:rsidR="00E13F85" w:rsidRPr="00411041" w:rsidRDefault="00E13F85" w:rsidP="009C634D">
            <w:pPr>
              <w:rPr>
                <w:rFonts w:ascii="Times New Roman" w:hAnsi="Times New Roman"/>
                <w:sz w:val="24"/>
                <w:szCs w:val="24"/>
              </w:rPr>
            </w:pPr>
            <w:r w:rsidRPr="00411041">
              <w:rPr>
                <w:rFonts w:ascii="Times New Roman" w:hAnsi="Times New Roman"/>
                <w:sz w:val="24"/>
                <w:szCs w:val="24"/>
              </w:rPr>
              <w:t>Найменування предмета закупівлі</w:t>
            </w:r>
          </w:p>
        </w:tc>
        <w:tc>
          <w:tcPr>
            <w:tcW w:w="1136" w:type="dxa"/>
          </w:tcPr>
          <w:p w14:paraId="7CC5793B" w14:textId="77777777" w:rsidR="00E13F85" w:rsidRPr="00411041" w:rsidRDefault="00E13F85" w:rsidP="009C634D">
            <w:pPr>
              <w:rPr>
                <w:rFonts w:ascii="Times New Roman" w:hAnsi="Times New Roman"/>
                <w:sz w:val="24"/>
                <w:szCs w:val="24"/>
              </w:rPr>
            </w:pPr>
            <w:r w:rsidRPr="00411041">
              <w:rPr>
                <w:rFonts w:ascii="Times New Roman" w:hAnsi="Times New Roman"/>
                <w:sz w:val="24"/>
                <w:szCs w:val="24"/>
              </w:rPr>
              <w:t>Одиниця виміру</w:t>
            </w:r>
          </w:p>
        </w:tc>
        <w:tc>
          <w:tcPr>
            <w:tcW w:w="1263" w:type="dxa"/>
          </w:tcPr>
          <w:p w14:paraId="3EC8C8E4" w14:textId="77777777" w:rsidR="00E13F85" w:rsidRPr="00411041" w:rsidRDefault="00E13F85" w:rsidP="009C634D">
            <w:pPr>
              <w:rPr>
                <w:rFonts w:ascii="Times New Roman" w:hAnsi="Times New Roman"/>
                <w:sz w:val="24"/>
                <w:szCs w:val="24"/>
              </w:rPr>
            </w:pPr>
            <w:r w:rsidRPr="00411041">
              <w:rPr>
                <w:rFonts w:ascii="Times New Roman" w:hAnsi="Times New Roman"/>
                <w:sz w:val="24"/>
                <w:szCs w:val="24"/>
              </w:rPr>
              <w:t>Ціна за одиницю виміру з ПДВ*, грн</w:t>
            </w:r>
          </w:p>
        </w:tc>
        <w:tc>
          <w:tcPr>
            <w:tcW w:w="1177" w:type="dxa"/>
            <w:vAlign w:val="center"/>
          </w:tcPr>
          <w:p w14:paraId="37CFA16E" w14:textId="77777777" w:rsidR="00E13F85" w:rsidRPr="00411041" w:rsidRDefault="00E13F85" w:rsidP="009C634D">
            <w:pPr>
              <w:jc w:val="center"/>
              <w:rPr>
                <w:rFonts w:ascii="Times New Roman" w:hAnsi="Times New Roman"/>
                <w:sz w:val="24"/>
                <w:szCs w:val="24"/>
              </w:rPr>
            </w:pPr>
            <w:r w:rsidRPr="00411041">
              <w:rPr>
                <w:rFonts w:ascii="Times New Roman" w:hAnsi="Times New Roman"/>
                <w:sz w:val="24"/>
                <w:szCs w:val="24"/>
              </w:rPr>
              <w:t>Кількість</w:t>
            </w:r>
          </w:p>
        </w:tc>
        <w:tc>
          <w:tcPr>
            <w:tcW w:w="1385" w:type="dxa"/>
            <w:vAlign w:val="center"/>
          </w:tcPr>
          <w:p w14:paraId="3370C131" w14:textId="77777777" w:rsidR="00E13F85" w:rsidRPr="00411041" w:rsidRDefault="00E13F85" w:rsidP="009C634D">
            <w:pPr>
              <w:rPr>
                <w:rFonts w:ascii="Times New Roman" w:hAnsi="Times New Roman"/>
                <w:sz w:val="24"/>
                <w:szCs w:val="24"/>
              </w:rPr>
            </w:pPr>
            <w:proofErr w:type="spellStart"/>
            <w:r w:rsidRPr="00411041">
              <w:rPr>
                <w:rFonts w:ascii="Times New Roman" w:hAnsi="Times New Roman"/>
                <w:sz w:val="24"/>
                <w:szCs w:val="24"/>
              </w:rPr>
              <w:t>Вартість,з</w:t>
            </w:r>
            <w:proofErr w:type="spellEnd"/>
            <w:r w:rsidRPr="00411041">
              <w:rPr>
                <w:rFonts w:ascii="Times New Roman" w:hAnsi="Times New Roman"/>
                <w:sz w:val="24"/>
                <w:szCs w:val="24"/>
              </w:rPr>
              <w:t xml:space="preserve"> ПДВ* грн</w:t>
            </w:r>
          </w:p>
        </w:tc>
      </w:tr>
      <w:tr w:rsidR="00E13F85" w:rsidRPr="00411041" w14:paraId="38DA5CDC" w14:textId="77777777" w:rsidTr="009C634D">
        <w:trPr>
          <w:trHeight w:val="954"/>
        </w:trPr>
        <w:tc>
          <w:tcPr>
            <w:tcW w:w="4820" w:type="dxa"/>
            <w:vAlign w:val="center"/>
          </w:tcPr>
          <w:p w14:paraId="125B3487" w14:textId="77777777" w:rsidR="00E13F85" w:rsidRPr="00411041" w:rsidRDefault="00E13F85" w:rsidP="009C634D">
            <w:pPr>
              <w:jc w:val="center"/>
              <w:rPr>
                <w:rFonts w:ascii="Times New Roman" w:hAnsi="Times New Roman"/>
                <w:sz w:val="24"/>
                <w:szCs w:val="24"/>
              </w:rPr>
            </w:pPr>
            <w:r w:rsidRPr="00411041">
              <w:rPr>
                <w:rFonts w:ascii="Times New Roman" w:hAnsi="Times New Roman"/>
                <w:sz w:val="24"/>
                <w:szCs w:val="24"/>
              </w:rPr>
              <w:t xml:space="preserve">Дизельне паливо </w:t>
            </w:r>
          </w:p>
          <w:p w14:paraId="4FFAE1F4" w14:textId="77777777" w:rsidR="00E13F85" w:rsidRPr="00411041" w:rsidRDefault="00E13F85" w:rsidP="009C634D">
            <w:pPr>
              <w:pStyle w:val="aa"/>
              <w:spacing w:before="0" w:after="0"/>
              <w:jc w:val="center"/>
              <w:rPr>
                <w:b/>
              </w:rPr>
            </w:pPr>
            <w:r w:rsidRPr="00411041">
              <w:rPr>
                <w:lang w:eastAsia="en-US"/>
              </w:rPr>
              <w:t>(09134200-9 -Дизельне паливо)</w:t>
            </w:r>
          </w:p>
        </w:tc>
        <w:tc>
          <w:tcPr>
            <w:tcW w:w="1136" w:type="dxa"/>
          </w:tcPr>
          <w:p w14:paraId="66BB2F58" w14:textId="77777777" w:rsidR="00E13F85" w:rsidRPr="00411041" w:rsidRDefault="00E13F85" w:rsidP="009C634D">
            <w:pPr>
              <w:rPr>
                <w:rFonts w:ascii="Times New Roman" w:hAnsi="Times New Roman"/>
                <w:b/>
                <w:sz w:val="24"/>
                <w:szCs w:val="24"/>
              </w:rPr>
            </w:pPr>
            <w:r w:rsidRPr="00411041">
              <w:rPr>
                <w:rFonts w:ascii="Times New Roman" w:hAnsi="Times New Roman"/>
                <w:sz w:val="24"/>
                <w:szCs w:val="24"/>
              </w:rPr>
              <w:t>літри</w:t>
            </w:r>
          </w:p>
        </w:tc>
        <w:tc>
          <w:tcPr>
            <w:tcW w:w="1263" w:type="dxa"/>
          </w:tcPr>
          <w:p w14:paraId="36143DC7" w14:textId="77777777" w:rsidR="00E13F85" w:rsidRPr="00411041" w:rsidRDefault="00E13F85" w:rsidP="009C634D">
            <w:pPr>
              <w:rPr>
                <w:rFonts w:ascii="Times New Roman" w:hAnsi="Times New Roman"/>
                <w:b/>
                <w:sz w:val="24"/>
                <w:szCs w:val="24"/>
              </w:rPr>
            </w:pPr>
          </w:p>
        </w:tc>
        <w:tc>
          <w:tcPr>
            <w:tcW w:w="1177" w:type="dxa"/>
          </w:tcPr>
          <w:p w14:paraId="4192C9F8" w14:textId="27427CA2" w:rsidR="00E13F85" w:rsidRPr="001A19D5" w:rsidRDefault="001A19D5" w:rsidP="009C634D">
            <w:pPr>
              <w:jc w:val="center"/>
              <w:rPr>
                <w:rFonts w:ascii="Times New Roman" w:hAnsi="Times New Roman"/>
                <w:bCs/>
                <w:color w:val="000000" w:themeColor="text1"/>
                <w:sz w:val="24"/>
                <w:szCs w:val="24"/>
              </w:rPr>
            </w:pPr>
            <w:r w:rsidRPr="001A19D5">
              <w:rPr>
                <w:rFonts w:ascii="Times New Roman" w:hAnsi="Times New Roman"/>
                <w:bCs/>
                <w:color w:val="000000" w:themeColor="text1"/>
                <w:sz w:val="24"/>
                <w:szCs w:val="24"/>
              </w:rPr>
              <w:t>4000</w:t>
            </w:r>
          </w:p>
        </w:tc>
        <w:tc>
          <w:tcPr>
            <w:tcW w:w="1385" w:type="dxa"/>
            <w:vAlign w:val="center"/>
          </w:tcPr>
          <w:p w14:paraId="375AFE4B" w14:textId="77777777" w:rsidR="00E13F85" w:rsidRPr="00411041" w:rsidRDefault="00E13F85" w:rsidP="009C634D">
            <w:pPr>
              <w:rPr>
                <w:rFonts w:ascii="Times New Roman" w:hAnsi="Times New Roman"/>
                <w:sz w:val="24"/>
                <w:szCs w:val="24"/>
              </w:rPr>
            </w:pPr>
          </w:p>
        </w:tc>
      </w:tr>
      <w:tr w:rsidR="00E13F85" w:rsidRPr="00411041" w14:paraId="16649372" w14:textId="77777777" w:rsidTr="009C634D">
        <w:trPr>
          <w:trHeight w:val="954"/>
        </w:trPr>
        <w:tc>
          <w:tcPr>
            <w:tcW w:w="4820" w:type="dxa"/>
            <w:vAlign w:val="center"/>
          </w:tcPr>
          <w:p w14:paraId="2C29470E" w14:textId="77777777" w:rsidR="00E13F85" w:rsidRDefault="00E13F85" w:rsidP="009C634D">
            <w:pPr>
              <w:jc w:val="center"/>
              <w:rPr>
                <w:rFonts w:ascii="Times New Roman" w:hAnsi="Times New Roman"/>
                <w:sz w:val="24"/>
                <w:szCs w:val="24"/>
              </w:rPr>
            </w:pPr>
            <w:r>
              <w:rPr>
                <w:rFonts w:ascii="Times New Roman" w:hAnsi="Times New Roman"/>
                <w:sz w:val="24"/>
                <w:szCs w:val="24"/>
              </w:rPr>
              <w:t>Бензин А-95</w:t>
            </w:r>
          </w:p>
          <w:p w14:paraId="4697A37A" w14:textId="77777777" w:rsidR="00E13F85" w:rsidRPr="00411041" w:rsidRDefault="00E13F85" w:rsidP="009C634D">
            <w:pPr>
              <w:jc w:val="center"/>
              <w:rPr>
                <w:rFonts w:ascii="Times New Roman" w:hAnsi="Times New Roman"/>
                <w:sz w:val="24"/>
                <w:szCs w:val="24"/>
              </w:rPr>
            </w:pPr>
            <w:r>
              <w:rPr>
                <w:rFonts w:ascii="Segoe UI" w:hAnsi="Segoe UI" w:cs="Segoe UI"/>
                <w:color w:val="000000"/>
                <w:sz w:val="25"/>
                <w:szCs w:val="25"/>
              </w:rPr>
              <w:t xml:space="preserve">            (</w:t>
            </w:r>
            <w:r w:rsidRPr="00365C56">
              <w:rPr>
                <w:rFonts w:ascii="Times New Roman" w:hAnsi="Times New Roman"/>
                <w:color w:val="000000"/>
                <w:sz w:val="25"/>
                <w:szCs w:val="25"/>
              </w:rPr>
              <w:t>09132000-3- Бензин) </w:t>
            </w:r>
            <w:hyperlink r:id="rId9" w:history="1">
              <w:r w:rsidRPr="00365C56">
                <w:rPr>
                  <w:rStyle w:val="a4"/>
                  <w:rFonts w:ascii="Times New Roman" w:hAnsi="Times New Roman"/>
                  <w:color w:val="FFFFFF"/>
                  <w:sz w:val="2"/>
                  <w:szCs w:val="2"/>
                </w:rPr>
                <w:t>Тут https://dk21.dovidnyk.info/index.php?todo=search&amp;word=%D0%B1%D0%B5%D0%BD%D0%B7%D0%B8%D0%BD про ℹ ДК 021:2015 ℹ</w:t>
              </w:r>
            </w:hyperlink>
          </w:p>
        </w:tc>
        <w:tc>
          <w:tcPr>
            <w:tcW w:w="1136" w:type="dxa"/>
          </w:tcPr>
          <w:p w14:paraId="42674C6C" w14:textId="77777777" w:rsidR="00E13F85" w:rsidRPr="00411041" w:rsidRDefault="00E13F85" w:rsidP="009C634D">
            <w:pPr>
              <w:rPr>
                <w:rFonts w:ascii="Times New Roman" w:hAnsi="Times New Roman"/>
                <w:sz w:val="24"/>
                <w:szCs w:val="24"/>
              </w:rPr>
            </w:pPr>
            <w:r>
              <w:rPr>
                <w:rFonts w:ascii="Times New Roman" w:hAnsi="Times New Roman"/>
                <w:sz w:val="24"/>
                <w:szCs w:val="24"/>
              </w:rPr>
              <w:t>літри</w:t>
            </w:r>
          </w:p>
        </w:tc>
        <w:tc>
          <w:tcPr>
            <w:tcW w:w="1263" w:type="dxa"/>
          </w:tcPr>
          <w:p w14:paraId="0FEBA18E" w14:textId="77777777" w:rsidR="00E13F85" w:rsidRPr="00411041" w:rsidRDefault="00E13F85" w:rsidP="009C634D">
            <w:pPr>
              <w:rPr>
                <w:rFonts w:ascii="Times New Roman" w:hAnsi="Times New Roman"/>
                <w:b/>
                <w:sz w:val="24"/>
                <w:szCs w:val="24"/>
              </w:rPr>
            </w:pPr>
          </w:p>
        </w:tc>
        <w:tc>
          <w:tcPr>
            <w:tcW w:w="1177" w:type="dxa"/>
          </w:tcPr>
          <w:p w14:paraId="5DA181A7" w14:textId="778A9487" w:rsidR="00E13F85" w:rsidRPr="001A19D5" w:rsidRDefault="0083408E" w:rsidP="009C634D">
            <w:pPr>
              <w:jc w:val="center"/>
              <w:rPr>
                <w:rFonts w:ascii="Times New Roman" w:hAnsi="Times New Roman"/>
                <w:bCs/>
                <w:color w:val="000000" w:themeColor="text1"/>
                <w:sz w:val="24"/>
                <w:szCs w:val="24"/>
              </w:rPr>
            </w:pPr>
            <w:r w:rsidRPr="001A19D5">
              <w:rPr>
                <w:rFonts w:ascii="Times New Roman" w:hAnsi="Times New Roman"/>
                <w:bCs/>
                <w:color w:val="000000" w:themeColor="text1"/>
                <w:sz w:val="24"/>
                <w:szCs w:val="24"/>
              </w:rPr>
              <w:t>5000</w:t>
            </w:r>
          </w:p>
        </w:tc>
        <w:tc>
          <w:tcPr>
            <w:tcW w:w="1385" w:type="dxa"/>
            <w:vAlign w:val="center"/>
          </w:tcPr>
          <w:p w14:paraId="17F7BEEF" w14:textId="77777777" w:rsidR="00E13F85" w:rsidRPr="00411041" w:rsidRDefault="00E13F85" w:rsidP="009C634D">
            <w:pPr>
              <w:rPr>
                <w:rFonts w:ascii="Times New Roman" w:hAnsi="Times New Roman"/>
                <w:sz w:val="24"/>
                <w:szCs w:val="24"/>
              </w:rPr>
            </w:pPr>
          </w:p>
        </w:tc>
      </w:tr>
      <w:tr w:rsidR="00E13F85" w:rsidRPr="00411041" w14:paraId="7E054FD7" w14:textId="77777777" w:rsidTr="009C634D">
        <w:tc>
          <w:tcPr>
            <w:tcW w:w="9781" w:type="dxa"/>
            <w:gridSpan w:val="5"/>
          </w:tcPr>
          <w:p w14:paraId="2B792DDE" w14:textId="77777777" w:rsidR="00E13F85" w:rsidRPr="00411041" w:rsidRDefault="00E13F85" w:rsidP="009C634D">
            <w:pPr>
              <w:rPr>
                <w:rFonts w:ascii="Times New Roman" w:hAnsi="Times New Roman"/>
                <w:sz w:val="24"/>
                <w:szCs w:val="24"/>
              </w:rPr>
            </w:pPr>
            <w:r w:rsidRPr="00411041">
              <w:rPr>
                <w:rFonts w:ascii="Times New Roman" w:hAnsi="Times New Roman"/>
                <w:b/>
                <w:sz w:val="24"/>
                <w:szCs w:val="24"/>
              </w:rPr>
              <w:t>Всього</w:t>
            </w:r>
            <w:r w:rsidRPr="00411041">
              <w:rPr>
                <w:rFonts w:ascii="Times New Roman" w:hAnsi="Times New Roman"/>
                <w:sz w:val="24"/>
                <w:szCs w:val="24"/>
              </w:rPr>
              <w:t>: сума цінової пропозиції, з ПДВ, грн.(_____грн.____</w:t>
            </w:r>
            <w:proofErr w:type="spellStart"/>
            <w:r w:rsidRPr="00411041">
              <w:rPr>
                <w:rFonts w:ascii="Times New Roman" w:hAnsi="Times New Roman"/>
                <w:sz w:val="24"/>
                <w:szCs w:val="24"/>
              </w:rPr>
              <w:t>коп</w:t>
            </w:r>
            <w:proofErr w:type="spellEnd"/>
            <w:r w:rsidRPr="00411041">
              <w:rPr>
                <w:rFonts w:ascii="Times New Roman" w:hAnsi="Times New Roman"/>
                <w:sz w:val="24"/>
                <w:szCs w:val="24"/>
              </w:rPr>
              <w:t>.)</w:t>
            </w:r>
          </w:p>
          <w:p w14:paraId="62E172FD" w14:textId="77777777" w:rsidR="00E13F85" w:rsidRPr="00411041" w:rsidRDefault="00E13F85" w:rsidP="009C634D">
            <w:pPr>
              <w:rPr>
                <w:rFonts w:ascii="Times New Roman" w:hAnsi="Times New Roman"/>
                <w:sz w:val="24"/>
                <w:szCs w:val="24"/>
              </w:rPr>
            </w:pPr>
            <w:r w:rsidRPr="00411041">
              <w:rPr>
                <w:rFonts w:ascii="Times New Roman" w:hAnsi="Times New Roman"/>
                <w:sz w:val="24"/>
                <w:szCs w:val="24"/>
              </w:rPr>
              <w:t>В тому числі  ПДВ., грн.(_____грн._____</w:t>
            </w:r>
            <w:proofErr w:type="spellStart"/>
            <w:r w:rsidRPr="00411041">
              <w:rPr>
                <w:rFonts w:ascii="Times New Roman" w:hAnsi="Times New Roman"/>
                <w:sz w:val="24"/>
                <w:szCs w:val="24"/>
              </w:rPr>
              <w:t>коп</w:t>
            </w:r>
            <w:proofErr w:type="spellEnd"/>
            <w:r w:rsidRPr="00411041">
              <w:rPr>
                <w:rFonts w:ascii="Times New Roman" w:hAnsi="Times New Roman"/>
                <w:sz w:val="24"/>
                <w:szCs w:val="24"/>
              </w:rPr>
              <w:t>.)</w:t>
            </w:r>
          </w:p>
        </w:tc>
      </w:tr>
    </w:tbl>
    <w:p w14:paraId="2CD4D594" w14:textId="77777777" w:rsidR="00E13F85" w:rsidRPr="00411041" w:rsidRDefault="00E13F85" w:rsidP="00E13F85">
      <w:pPr>
        <w:pStyle w:val="af8"/>
        <w:spacing w:after="0"/>
        <w:ind w:firstLine="567"/>
        <w:jc w:val="both"/>
        <w:rPr>
          <w:rFonts w:ascii="Times New Roman" w:hAnsi="Times New Roman"/>
          <w:sz w:val="24"/>
          <w:szCs w:val="24"/>
          <w:lang w:val="uk-UA"/>
        </w:rPr>
      </w:pPr>
    </w:p>
    <w:p w14:paraId="7C126CF2" w14:textId="77777777" w:rsidR="00E13F85" w:rsidRPr="00411041" w:rsidRDefault="00E13F85" w:rsidP="00E13F85">
      <w:pPr>
        <w:widowControl w:val="0"/>
        <w:autoSpaceDE w:val="0"/>
        <w:autoSpaceDN w:val="0"/>
        <w:ind w:firstLine="708"/>
        <w:jc w:val="both"/>
        <w:rPr>
          <w:rFonts w:ascii="Times New Roman" w:hAnsi="Times New Roman"/>
          <w:sz w:val="24"/>
          <w:szCs w:val="24"/>
        </w:rPr>
      </w:pPr>
    </w:p>
    <w:p w14:paraId="69EA8C7A" w14:textId="77777777" w:rsidR="00E13F85" w:rsidRPr="00411041" w:rsidRDefault="00E13F85" w:rsidP="00E13F85">
      <w:pPr>
        <w:widowControl w:val="0"/>
        <w:autoSpaceDE w:val="0"/>
        <w:autoSpaceDN w:val="0"/>
        <w:jc w:val="both"/>
        <w:rPr>
          <w:rFonts w:ascii="Times New Roman" w:hAnsi="Times New Roman"/>
          <w:sz w:val="24"/>
          <w:szCs w:val="24"/>
        </w:rPr>
      </w:pPr>
      <w:r w:rsidRPr="00411041">
        <w:rPr>
          <w:rFonts w:ascii="Times New Roman" w:hAnsi="Times New Roman"/>
          <w:sz w:val="24"/>
          <w:szCs w:val="24"/>
        </w:rPr>
        <w:t xml:space="preserve">* заповнюється Учасником, що є платником податку на додану вартість </w:t>
      </w:r>
    </w:p>
    <w:p w14:paraId="661C1B3B" w14:textId="77777777" w:rsidR="00E13F85" w:rsidRPr="00411041" w:rsidRDefault="00E13F85" w:rsidP="00E13F85">
      <w:pPr>
        <w:widowControl w:val="0"/>
        <w:autoSpaceDE w:val="0"/>
        <w:autoSpaceDN w:val="0"/>
        <w:jc w:val="both"/>
        <w:rPr>
          <w:rFonts w:ascii="Times New Roman" w:hAnsi="Times New Roman"/>
          <w:sz w:val="24"/>
          <w:szCs w:val="24"/>
        </w:rPr>
      </w:pPr>
      <w:r w:rsidRPr="00411041">
        <w:rPr>
          <w:rFonts w:ascii="Times New Roman" w:hAnsi="Times New Roman"/>
          <w:sz w:val="24"/>
          <w:szCs w:val="24"/>
        </w:rPr>
        <w:t>** цінова пропозиція Учасника не платника ПДВ не повинна перевищувати очікувану вартість закупівель.</w:t>
      </w:r>
    </w:p>
    <w:p w14:paraId="5F4D8A63" w14:textId="77777777" w:rsidR="00E13F85" w:rsidRPr="00411041" w:rsidRDefault="00E13F85" w:rsidP="00E13F85">
      <w:pPr>
        <w:pStyle w:val="afa"/>
        <w:spacing w:after="0"/>
        <w:ind w:firstLine="0"/>
        <w:jc w:val="both"/>
        <w:rPr>
          <w:lang w:val="uk-UA"/>
        </w:rPr>
      </w:pPr>
    </w:p>
    <w:p w14:paraId="3CC2DDA5" w14:textId="77777777" w:rsidR="00E13F85" w:rsidRPr="00411041" w:rsidRDefault="00E13F85" w:rsidP="00E13F85">
      <w:pPr>
        <w:pStyle w:val="afa"/>
        <w:spacing w:after="0"/>
        <w:ind w:firstLine="0"/>
        <w:jc w:val="both"/>
        <w:rPr>
          <w:lang w:val="uk-UA"/>
        </w:rPr>
      </w:pPr>
      <w:r w:rsidRPr="00411041">
        <w:rPr>
          <w:lang w:val="uk-UA"/>
        </w:rPr>
        <w:t>Сума (загальна вартість):_____________(цифрами та прописом), грн з ПДВ (або без ПДВ для учасників не платників ПДВ).</w:t>
      </w:r>
    </w:p>
    <w:p w14:paraId="1ABDC914" w14:textId="77777777" w:rsidR="00E13F85" w:rsidRPr="00411041" w:rsidRDefault="00E13F85" w:rsidP="00E13F85">
      <w:pPr>
        <w:pStyle w:val="afa"/>
        <w:spacing w:after="0"/>
        <w:ind w:firstLine="0"/>
        <w:jc w:val="both"/>
        <w:rPr>
          <w:lang w:val="uk-UA"/>
        </w:rPr>
      </w:pPr>
    </w:p>
    <w:p w14:paraId="7DD7B856" w14:textId="77777777" w:rsidR="00E13F85" w:rsidRPr="00411041" w:rsidRDefault="00E13F85" w:rsidP="00E13F85">
      <w:pPr>
        <w:widowControl w:val="0"/>
        <w:numPr>
          <w:ilvl w:val="0"/>
          <w:numId w:val="48"/>
        </w:numPr>
        <w:autoSpaceDE w:val="0"/>
        <w:autoSpaceDN w:val="0"/>
        <w:adjustRightInd w:val="0"/>
        <w:spacing w:after="0" w:line="240" w:lineRule="auto"/>
        <w:ind w:left="0" w:firstLine="0"/>
        <w:jc w:val="both"/>
        <w:rPr>
          <w:rFonts w:ascii="Times New Roman" w:hAnsi="Times New Roman"/>
          <w:sz w:val="24"/>
          <w:szCs w:val="24"/>
        </w:rPr>
      </w:pPr>
      <w:bookmarkStart w:id="1" w:name="_Hlk117086838"/>
      <w:r w:rsidRPr="00411041">
        <w:rPr>
          <w:rFonts w:ascii="Times New Roman" w:hAnsi="Times New Roman"/>
          <w:sz w:val="24"/>
          <w:szCs w:val="24"/>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1"/>
    </w:p>
    <w:p w14:paraId="57C7C4A9" w14:textId="77777777" w:rsidR="00E13F85" w:rsidRPr="00411041" w:rsidRDefault="00E13F85" w:rsidP="00E13F85">
      <w:pPr>
        <w:pStyle w:val="afa"/>
        <w:spacing w:after="0"/>
        <w:ind w:firstLine="0"/>
        <w:jc w:val="center"/>
        <w:rPr>
          <w:i/>
          <w:lang w:val="uk-UA"/>
        </w:rPr>
      </w:pPr>
    </w:p>
    <w:p w14:paraId="25D06655" w14:textId="77777777" w:rsidR="00E13F85" w:rsidRPr="00411041" w:rsidRDefault="00E13F85" w:rsidP="00E13F85">
      <w:pPr>
        <w:jc w:val="both"/>
        <w:rPr>
          <w:rFonts w:ascii="Times New Roman" w:hAnsi="Times New Roman"/>
          <w:i/>
          <w:sz w:val="24"/>
          <w:szCs w:val="24"/>
        </w:rPr>
      </w:pPr>
    </w:p>
    <w:p w14:paraId="46F283AD" w14:textId="77777777" w:rsidR="00E13F85" w:rsidRPr="00411041" w:rsidRDefault="00E13F85" w:rsidP="00E13F85">
      <w:pPr>
        <w:jc w:val="both"/>
        <w:rPr>
          <w:rFonts w:ascii="Times New Roman" w:hAnsi="Times New Roman"/>
          <w:i/>
          <w:sz w:val="24"/>
          <w:szCs w:val="24"/>
        </w:rPr>
      </w:pPr>
      <w:r w:rsidRPr="00411041">
        <w:rPr>
          <w:rFonts w:ascii="Times New Roman" w:hAnsi="Times New Roman"/>
          <w:i/>
          <w:sz w:val="24"/>
          <w:szCs w:val="24"/>
        </w:rPr>
        <w:t>Посада, прізвище, ініціали, підпис уповноваженої особи Учасника, завірені печаткою, в разі наявності</w:t>
      </w:r>
    </w:p>
    <w:p w14:paraId="39C80297" w14:textId="77777777" w:rsidR="00193D81" w:rsidRPr="0054025C" w:rsidRDefault="00193D81" w:rsidP="00A46BC8">
      <w:pPr>
        <w:spacing w:after="0" w:line="240" w:lineRule="auto"/>
        <w:rPr>
          <w:rFonts w:ascii="Times New Roman" w:eastAsia="Times New Roman" w:hAnsi="Times New Roman" w:cs="Times New Roman"/>
          <w:lang w:eastAsia="uk-UA"/>
        </w:rPr>
      </w:pPr>
    </w:p>
    <w:p w14:paraId="491827CE" w14:textId="77777777" w:rsidR="00D53F09" w:rsidRPr="0054025C" w:rsidRDefault="00D53F09" w:rsidP="00A46BC8">
      <w:pPr>
        <w:spacing w:after="0" w:line="240" w:lineRule="auto"/>
        <w:ind w:left="6237"/>
        <w:contextualSpacing/>
        <w:rPr>
          <w:rFonts w:ascii="Times New Roman" w:eastAsia="Calibri" w:hAnsi="Times New Roman" w:cs="Times New Roman"/>
          <w:b/>
          <w:color w:val="000000"/>
          <w:lang w:eastAsia="ar-SA"/>
        </w:rPr>
      </w:pPr>
      <w:r w:rsidRPr="0054025C">
        <w:rPr>
          <w:rFonts w:ascii="Times New Roman" w:eastAsia="Calibri" w:hAnsi="Times New Roman" w:cs="Times New Roman"/>
          <w:b/>
          <w:color w:val="000000"/>
          <w:lang w:eastAsia="ar-SA"/>
        </w:rPr>
        <w:br w:type="page"/>
      </w:r>
    </w:p>
    <w:p w14:paraId="3EBBF895" w14:textId="77777777" w:rsidR="00915AED" w:rsidRPr="00155616" w:rsidRDefault="00915AED" w:rsidP="00915AED">
      <w:pPr>
        <w:spacing w:after="0" w:line="240" w:lineRule="auto"/>
        <w:ind w:left="6237"/>
        <w:contextualSpacing/>
        <w:rPr>
          <w:rFonts w:ascii="Times New Roman" w:hAnsi="Times New Roman"/>
          <w:b/>
        </w:rPr>
      </w:pPr>
    </w:p>
    <w:p w14:paraId="4C3C3170" w14:textId="77777777" w:rsidR="00915AED" w:rsidRPr="00155616" w:rsidRDefault="00915AED" w:rsidP="00915AED">
      <w:pPr>
        <w:spacing w:after="0" w:line="240" w:lineRule="auto"/>
        <w:ind w:left="6237"/>
        <w:contextualSpacing/>
        <w:rPr>
          <w:rFonts w:ascii="Times New Roman" w:hAnsi="Times New Roman"/>
          <w:b/>
        </w:rPr>
      </w:pPr>
      <w:r w:rsidRPr="00155616">
        <w:rPr>
          <w:rFonts w:ascii="Times New Roman" w:hAnsi="Times New Roman"/>
          <w:b/>
        </w:rPr>
        <w:t>Додаток 5</w:t>
      </w:r>
    </w:p>
    <w:p w14:paraId="3C417034" w14:textId="77777777" w:rsidR="00915AED" w:rsidRPr="00155616" w:rsidRDefault="00915AED" w:rsidP="00915AED">
      <w:pPr>
        <w:tabs>
          <w:tab w:val="left" w:pos="6237"/>
        </w:tabs>
        <w:spacing w:after="0" w:line="240" w:lineRule="auto"/>
        <w:ind w:left="6237"/>
        <w:contextualSpacing/>
        <w:rPr>
          <w:rFonts w:ascii="Times New Roman" w:eastAsia="Times New Roman" w:hAnsi="Times New Roman"/>
          <w:b/>
        </w:rPr>
      </w:pPr>
      <w:r w:rsidRPr="00155616">
        <w:rPr>
          <w:rFonts w:ascii="Times New Roman" w:hAnsi="Times New Roman"/>
          <w:b/>
        </w:rPr>
        <w:t xml:space="preserve">до оголошення про проведення </w:t>
      </w:r>
      <w:r w:rsidR="002923FD" w:rsidRPr="00155616">
        <w:rPr>
          <w:rFonts w:ascii="Times New Roman" w:hAnsi="Times New Roman"/>
          <w:b/>
        </w:rPr>
        <w:t>відкритих торгів з особливостями</w:t>
      </w:r>
    </w:p>
    <w:p w14:paraId="357A3E8D" w14:textId="77777777" w:rsidR="00915AED" w:rsidRPr="00DD471F" w:rsidRDefault="00915AED" w:rsidP="00915AED">
      <w:pPr>
        <w:spacing w:after="0" w:line="240" w:lineRule="auto"/>
        <w:jc w:val="center"/>
        <w:rPr>
          <w:rFonts w:ascii="Times New Roman" w:hAnsi="Times New Roman"/>
          <w:caps/>
          <w:lang w:eastAsia="uk-UA"/>
        </w:rPr>
      </w:pPr>
    </w:p>
    <w:p w14:paraId="2DBE81E3" w14:textId="77777777" w:rsidR="00915AED" w:rsidRPr="00DD471F" w:rsidRDefault="00915AED" w:rsidP="00915AED">
      <w:pPr>
        <w:spacing w:after="0" w:line="240" w:lineRule="auto"/>
        <w:jc w:val="center"/>
        <w:rPr>
          <w:rFonts w:ascii="Times New Roman" w:hAnsi="Times New Roman"/>
          <w:caps/>
          <w:lang w:eastAsia="uk-UA"/>
        </w:rPr>
      </w:pPr>
    </w:p>
    <w:p w14:paraId="0089B311" w14:textId="77777777" w:rsidR="00915AED" w:rsidRPr="00DD471F" w:rsidRDefault="00915AED" w:rsidP="00915AED">
      <w:pPr>
        <w:spacing w:after="0" w:line="240" w:lineRule="auto"/>
        <w:jc w:val="center"/>
        <w:rPr>
          <w:rFonts w:ascii="Times New Roman" w:hAnsi="Times New Roman"/>
          <w:caps/>
          <w:lang w:eastAsia="uk-UA"/>
        </w:rPr>
      </w:pPr>
    </w:p>
    <w:p w14:paraId="3DA73F3C" w14:textId="77777777" w:rsidR="00915AED" w:rsidRPr="00DD471F" w:rsidRDefault="00915AED" w:rsidP="00915AED">
      <w:pPr>
        <w:spacing w:after="0" w:line="240" w:lineRule="auto"/>
        <w:jc w:val="center"/>
        <w:rPr>
          <w:rFonts w:ascii="Times New Roman" w:hAnsi="Times New Roman"/>
          <w:i/>
          <w:iCs/>
          <w:caps/>
          <w:lang w:eastAsia="uk-UA"/>
        </w:rPr>
      </w:pPr>
      <w:r w:rsidRPr="00DD471F">
        <w:rPr>
          <w:rFonts w:ascii="Times New Roman" w:hAnsi="Times New Roman"/>
          <w:i/>
          <w:iCs/>
          <w:caps/>
          <w:lang w:eastAsia="uk-UA"/>
        </w:rPr>
        <w:t>НА БЛАНКУ УЧАСНИКА (за наявності)</w:t>
      </w:r>
    </w:p>
    <w:p w14:paraId="5431B325" w14:textId="77777777" w:rsidR="00915AED" w:rsidRPr="00DD471F" w:rsidRDefault="00915AED" w:rsidP="00915AED">
      <w:pPr>
        <w:spacing w:after="0" w:line="240" w:lineRule="auto"/>
        <w:jc w:val="center"/>
        <w:rPr>
          <w:rFonts w:ascii="Times New Roman" w:hAnsi="Times New Roman"/>
          <w:caps/>
          <w:lang w:eastAsia="uk-UA"/>
        </w:rPr>
      </w:pPr>
    </w:p>
    <w:p w14:paraId="11B26949" w14:textId="77777777" w:rsidR="00915AED" w:rsidRPr="00DD471F" w:rsidRDefault="00915AED" w:rsidP="00915AED">
      <w:pPr>
        <w:spacing w:after="0" w:line="240" w:lineRule="auto"/>
        <w:jc w:val="center"/>
        <w:rPr>
          <w:rFonts w:ascii="Times New Roman" w:hAnsi="Times New Roman"/>
          <w:lang w:eastAsia="uk-UA"/>
        </w:rPr>
      </w:pPr>
      <w:r w:rsidRPr="00DD471F">
        <w:rPr>
          <w:rFonts w:ascii="Times New Roman" w:hAnsi="Times New Roman"/>
          <w:caps/>
          <w:lang w:eastAsia="uk-UA"/>
        </w:rPr>
        <w:t xml:space="preserve">лист - ЗГОДА </w:t>
      </w:r>
      <w:r w:rsidRPr="00DD471F">
        <w:rPr>
          <w:rFonts w:ascii="Times New Roman" w:hAnsi="Times New Roman"/>
          <w:lang w:eastAsia="uk-UA"/>
        </w:rPr>
        <w:t xml:space="preserve">з істотними умовами договору про закупівлю </w:t>
      </w:r>
    </w:p>
    <w:p w14:paraId="047DDD01" w14:textId="77777777" w:rsidR="00915AED" w:rsidRPr="00DD471F" w:rsidRDefault="00915AED" w:rsidP="00915AED">
      <w:pPr>
        <w:spacing w:after="0" w:line="240" w:lineRule="auto"/>
        <w:jc w:val="center"/>
        <w:rPr>
          <w:rFonts w:ascii="Times New Roman" w:hAnsi="Times New Roman"/>
          <w:lang w:eastAsia="uk-UA"/>
        </w:rPr>
      </w:pPr>
      <w:r w:rsidRPr="00DD471F">
        <w:rPr>
          <w:rFonts w:ascii="Times New Roman" w:hAnsi="Times New Roman"/>
          <w:lang w:eastAsia="uk-UA"/>
        </w:rPr>
        <w:t>та проектом договору про закупівлю</w:t>
      </w:r>
    </w:p>
    <w:p w14:paraId="6B942DC7" w14:textId="77777777" w:rsidR="00915AED" w:rsidRPr="00DD471F" w:rsidRDefault="00915AED" w:rsidP="00915AED">
      <w:pPr>
        <w:spacing w:after="0" w:line="240" w:lineRule="auto"/>
        <w:rPr>
          <w:rFonts w:ascii="Times New Roman" w:hAnsi="Times New Roman"/>
          <w:lang w:eastAsia="uk-UA"/>
        </w:rPr>
      </w:pPr>
    </w:p>
    <w:p w14:paraId="2EAD10E6" w14:textId="77777777" w:rsidR="00915AED" w:rsidRPr="00DD471F" w:rsidRDefault="00915AED" w:rsidP="00915AED">
      <w:pPr>
        <w:spacing w:after="0" w:line="240" w:lineRule="auto"/>
        <w:rPr>
          <w:rFonts w:ascii="Times New Roman" w:hAnsi="Times New Roman"/>
          <w:lang w:eastAsia="uk-UA"/>
        </w:rPr>
      </w:pPr>
    </w:p>
    <w:p w14:paraId="406E06B8" w14:textId="4B3878D2" w:rsidR="00915AED" w:rsidRPr="00DD471F" w:rsidRDefault="00915AED" w:rsidP="00155616">
      <w:pPr>
        <w:spacing w:after="0" w:line="240" w:lineRule="auto"/>
        <w:jc w:val="both"/>
        <w:rPr>
          <w:rFonts w:ascii="Times New Roman" w:hAnsi="Times New Roman"/>
          <w:lang w:eastAsia="uk-UA"/>
        </w:rPr>
      </w:pPr>
      <w:r w:rsidRPr="00DD471F">
        <w:rPr>
          <w:rFonts w:ascii="Times New Roman" w:hAnsi="Times New Roman"/>
          <w:lang w:eastAsia="uk-UA"/>
        </w:rPr>
        <w:tab/>
        <w:t xml:space="preserve">Ми _________________________________________ (найменування Учасника) цим листом повідомляємо про нашу згоду з істотними умовами договору та проектом договору про закупівлю в цілому на закупівлю, </w:t>
      </w:r>
      <w:r w:rsidR="00155616" w:rsidRPr="00155616">
        <w:rPr>
          <w:rFonts w:ascii="Times New Roman" w:hAnsi="Times New Roman"/>
          <w:lang w:eastAsia="uk-UA"/>
        </w:rPr>
        <w:t>дизельне паливо,</w:t>
      </w:r>
      <w:r w:rsidR="00D97EAF">
        <w:rPr>
          <w:rFonts w:ascii="Times New Roman" w:hAnsi="Times New Roman"/>
          <w:lang w:eastAsia="uk-UA"/>
        </w:rPr>
        <w:t xml:space="preserve"> бензин А-95</w:t>
      </w:r>
      <w:r w:rsidR="00155616" w:rsidRPr="00155616">
        <w:rPr>
          <w:rFonts w:ascii="Times New Roman" w:hAnsi="Times New Roman"/>
          <w:lang w:eastAsia="uk-UA"/>
        </w:rPr>
        <w:t xml:space="preserve"> </w:t>
      </w:r>
      <w:r w:rsidR="007D360A" w:rsidRPr="007D360A">
        <w:rPr>
          <w:rFonts w:ascii="Times New Roman" w:hAnsi="Times New Roman"/>
          <w:lang w:eastAsia="uk-UA"/>
        </w:rPr>
        <w:t>за кодом ДК 021:</w:t>
      </w:r>
      <w:r w:rsidR="00080C17">
        <w:rPr>
          <w:rFonts w:ascii="Times New Roman" w:hAnsi="Times New Roman"/>
          <w:lang w:eastAsia="uk-UA"/>
        </w:rPr>
        <w:t>2015-  09130000-9 «Нафта і дистиляти»</w:t>
      </w:r>
      <w:r w:rsidRPr="00DD471F">
        <w:rPr>
          <w:rFonts w:ascii="Times New Roman" w:hAnsi="Times New Roman"/>
          <w:lang w:eastAsia="uk-UA"/>
        </w:rPr>
        <w:t xml:space="preserve">  </w:t>
      </w:r>
    </w:p>
    <w:p w14:paraId="58049F67" w14:textId="77777777" w:rsidR="00915AED" w:rsidRPr="00DD471F" w:rsidRDefault="00915AED" w:rsidP="00915AED">
      <w:pPr>
        <w:pBdr>
          <w:bottom w:val="single" w:sz="4" w:space="1" w:color="auto"/>
        </w:pBdr>
        <w:spacing w:after="0" w:line="240" w:lineRule="auto"/>
        <w:rPr>
          <w:rFonts w:ascii="Times New Roman" w:hAnsi="Times New Roman"/>
          <w:lang w:eastAsia="uk-UA"/>
        </w:rPr>
      </w:pPr>
    </w:p>
    <w:p w14:paraId="44641519" w14:textId="77777777" w:rsidR="00915AED" w:rsidRPr="00155616" w:rsidRDefault="00915AED" w:rsidP="00915AED">
      <w:pPr>
        <w:spacing w:after="0" w:line="240" w:lineRule="auto"/>
        <w:rPr>
          <w:rFonts w:ascii="Times New Roman" w:hAnsi="Times New Roman"/>
          <w:b/>
          <w:bCs/>
          <w:iCs/>
          <w:lang w:eastAsia="uk-UA"/>
        </w:rPr>
      </w:pPr>
      <w:r w:rsidRPr="00155616">
        <w:rPr>
          <w:rFonts w:ascii="Times New Roman" w:hAnsi="Times New Roman"/>
          <w:b/>
          <w:bCs/>
          <w:iCs/>
          <w:lang w:eastAsia="uk-UA"/>
        </w:rPr>
        <w:t>(Посада, прізвище, ініціали, підпису повноваженої особи учасника, завірені печаткою)</w:t>
      </w:r>
    </w:p>
    <w:p w14:paraId="4E8A4263" w14:textId="77777777" w:rsidR="00915AED" w:rsidRPr="00155616" w:rsidRDefault="00915AED" w:rsidP="00915AED">
      <w:pPr>
        <w:spacing w:after="0"/>
        <w:jc w:val="both"/>
        <w:rPr>
          <w:rFonts w:ascii="Times New Roman" w:hAnsi="Times New Roman"/>
          <w:b/>
          <w:bCs/>
        </w:rPr>
      </w:pPr>
    </w:p>
    <w:p w14:paraId="2921B5CB" w14:textId="77777777" w:rsidR="00915AED" w:rsidRPr="00DD471F" w:rsidRDefault="00915AED" w:rsidP="00915AED">
      <w:pPr>
        <w:spacing w:after="0" w:line="240" w:lineRule="auto"/>
        <w:ind w:left="6237"/>
        <w:contextualSpacing/>
        <w:rPr>
          <w:rFonts w:ascii="Times New Roman" w:hAnsi="Times New Roman"/>
        </w:rPr>
      </w:pPr>
    </w:p>
    <w:p w14:paraId="0D4800D2" w14:textId="77777777" w:rsidR="00915AED" w:rsidRDefault="00915AED" w:rsidP="00915AED">
      <w:pPr>
        <w:spacing w:after="0" w:line="240" w:lineRule="auto"/>
        <w:ind w:left="6237"/>
        <w:contextualSpacing/>
        <w:rPr>
          <w:rFonts w:ascii="Times New Roman" w:hAnsi="Times New Roman"/>
        </w:rPr>
      </w:pPr>
    </w:p>
    <w:p w14:paraId="259C53E6" w14:textId="77777777" w:rsidR="00E13F85" w:rsidRDefault="00E13F85" w:rsidP="00915AED">
      <w:pPr>
        <w:spacing w:after="0" w:line="240" w:lineRule="auto"/>
        <w:ind w:left="6237"/>
        <w:contextualSpacing/>
        <w:rPr>
          <w:rFonts w:ascii="Times New Roman" w:hAnsi="Times New Roman"/>
        </w:rPr>
      </w:pPr>
    </w:p>
    <w:p w14:paraId="5D4B63E6" w14:textId="77777777" w:rsidR="00E13F85" w:rsidRDefault="00E13F85" w:rsidP="00915AED">
      <w:pPr>
        <w:spacing w:after="0" w:line="240" w:lineRule="auto"/>
        <w:ind w:left="6237"/>
        <w:contextualSpacing/>
        <w:rPr>
          <w:rFonts w:ascii="Times New Roman" w:hAnsi="Times New Roman"/>
        </w:rPr>
      </w:pPr>
    </w:p>
    <w:p w14:paraId="49B378AB" w14:textId="77777777" w:rsidR="00E13F85" w:rsidRDefault="00E13F85" w:rsidP="00915AED">
      <w:pPr>
        <w:spacing w:after="0" w:line="240" w:lineRule="auto"/>
        <w:ind w:left="6237"/>
        <w:contextualSpacing/>
        <w:rPr>
          <w:rFonts w:ascii="Times New Roman" w:hAnsi="Times New Roman"/>
        </w:rPr>
      </w:pPr>
    </w:p>
    <w:p w14:paraId="1597058A" w14:textId="77777777" w:rsidR="00E13F85" w:rsidRDefault="00E13F85" w:rsidP="00915AED">
      <w:pPr>
        <w:spacing w:after="0" w:line="240" w:lineRule="auto"/>
        <w:ind w:left="6237"/>
        <w:contextualSpacing/>
        <w:rPr>
          <w:rFonts w:ascii="Times New Roman" w:hAnsi="Times New Roman"/>
        </w:rPr>
      </w:pPr>
    </w:p>
    <w:p w14:paraId="19A348B0" w14:textId="77777777" w:rsidR="00E13F85" w:rsidRDefault="00E13F85" w:rsidP="00915AED">
      <w:pPr>
        <w:spacing w:after="0" w:line="240" w:lineRule="auto"/>
        <w:ind w:left="6237"/>
        <w:contextualSpacing/>
        <w:rPr>
          <w:rFonts w:ascii="Times New Roman" w:hAnsi="Times New Roman"/>
        </w:rPr>
      </w:pPr>
    </w:p>
    <w:p w14:paraId="2E47B778" w14:textId="77777777" w:rsidR="00E13F85" w:rsidRDefault="00E13F85" w:rsidP="00915AED">
      <w:pPr>
        <w:spacing w:after="0" w:line="240" w:lineRule="auto"/>
        <w:ind w:left="6237"/>
        <w:contextualSpacing/>
        <w:rPr>
          <w:rFonts w:ascii="Times New Roman" w:hAnsi="Times New Roman"/>
        </w:rPr>
      </w:pPr>
    </w:p>
    <w:p w14:paraId="58811934" w14:textId="77777777" w:rsidR="00E13F85" w:rsidRDefault="00E13F85" w:rsidP="00915AED">
      <w:pPr>
        <w:spacing w:after="0" w:line="240" w:lineRule="auto"/>
        <w:ind w:left="6237"/>
        <w:contextualSpacing/>
        <w:rPr>
          <w:rFonts w:ascii="Times New Roman" w:hAnsi="Times New Roman"/>
        </w:rPr>
      </w:pPr>
    </w:p>
    <w:p w14:paraId="794D2483" w14:textId="77777777" w:rsidR="00E13F85" w:rsidRDefault="00E13F85" w:rsidP="00915AED">
      <w:pPr>
        <w:spacing w:after="0" w:line="240" w:lineRule="auto"/>
        <w:ind w:left="6237"/>
        <w:contextualSpacing/>
        <w:rPr>
          <w:rFonts w:ascii="Times New Roman" w:hAnsi="Times New Roman"/>
        </w:rPr>
      </w:pPr>
    </w:p>
    <w:p w14:paraId="5945132F" w14:textId="77777777" w:rsidR="00E13F85" w:rsidRDefault="00E13F85" w:rsidP="00915AED">
      <w:pPr>
        <w:spacing w:after="0" w:line="240" w:lineRule="auto"/>
        <w:ind w:left="6237"/>
        <w:contextualSpacing/>
        <w:rPr>
          <w:rFonts w:ascii="Times New Roman" w:hAnsi="Times New Roman"/>
        </w:rPr>
      </w:pPr>
    </w:p>
    <w:p w14:paraId="2A92AA04" w14:textId="77777777" w:rsidR="00E13F85" w:rsidRDefault="00E13F85" w:rsidP="00915AED">
      <w:pPr>
        <w:spacing w:after="0" w:line="240" w:lineRule="auto"/>
        <w:ind w:left="6237"/>
        <w:contextualSpacing/>
        <w:rPr>
          <w:rFonts w:ascii="Times New Roman" w:hAnsi="Times New Roman"/>
        </w:rPr>
      </w:pPr>
    </w:p>
    <w:p w14:paraId="74DC5C46" w14:textId="77777777" w:rsidR="00E13F85" w:rsidRDefault="00E13F85" w:rsidP="00915AED">
      <w:pPr>
        <w:spacing w:after="0" w:line="240" w:lineRule="auto"/>
        <w:ind w:left="6237"/>
        <w:contextualSpacing/>
        <w:rPr>
          <w:rFonts w:ascii="Times New Roman" w:hAnsi="Times New Roman"/>
        </w:rPr>
      </w:pPr>
    </w:p>
    <w:p w14:paraId="033768AC" w14:textId="77777777" w:rsidR="00E13F85" w:rsidRDefault="00E13F85" w:rsidP="00915AED">
      <w:pPr>
        <w:spacing w:after="0" w:line="240" w:lineRule="auto"/>
        <w:ind w:left="6237"/>
        <w:contextualSpacing/>
        <w:rPr>
          <w:rFonts w:ascii="Times New Roman" w:hAnsi="Times New Roman"/>
        </w:rPr>
      </w:pPr>
    </w:p>
    <w:p w14:paraId="31708E50" w14:textId="77777777" w:rsidR="00E13F85" w:rsidRDefault="00E13F85" w:rsidP="00915AED">
      <w:pPr>
        <w:spacing w:after="0" w:line="240" w:lineRule="auto"/>
        <w:ind w:left="6237"/>
        <w:contextualSpacing/>
        <w:rPr>
          <w:rFonts w:ascii="Times New Roman" w:hAnsi="Times New Roman"/>
        </w:rPr>
      </w:pPr>
    </w:p>
    <w:p w14:paraId="7F7F27F7" w14:textId="77777777" w:rsidR="00E13F85" w:rsidRDefault="00E13F85" w:rsidP="00915AED">
      <w:pPr>
        <w:spacing w:after="0" w:line="240" w:lineRule="auto"/>
        <w:ind w:left="6237"/>
        <w:contextualSpacing/>
        <w:rPr>
          <w:rFonts w:ascii="Times New Roman" w:hAnsi="Times New Roman"/>
        </w:rPr>
      </w:pPr>
    </w:p>
    <w:p w14:paraId="7C5199DC" w14:textId="77777777" w:rsidR="00E13F85" w:rsidRDefault="00E13F85" w:rsidP="00915AED">
      <w:pPr>
        <w:spacing w:after="0" w:line="240" w:lineRule="auto"/>
        <w:ind w:left="6237"/>
        <w:contextualSpacing/>
        <w:rPr>
          <w:rFonts w:ascii="Times New Roman" w:hAnsi="Times New Roman"/>
        </w:rPr>
      </w:pPr>
    </w:p>
    <w:p w14:paraId="50022621" w14:textId="77777777" w:rsidR="00E13F85" w:rsidRDefault="00E13F85" w:rsidP="00915AED">
      <w:pPr>
        <w:spacing w:after="0" w:line="240" w:lineRule="auto"/>
        <w:ind w:left="6237"/>
        <w:contextualSpacing/>
        <w:rPr>
          <w:rFonts w:ascii="Times New Roman" w:hAnsi="Times New Roman"/>
        </w:rPr>
      </w:pPr>
    </w:p>
    <w:p w14:paraId="59BC2692" w14:textId="77777777" w:rsidR="00E13F85" w:rsidRDefault="00E13F85" w:rsidP="00915AED">
      <w:pPr>
        <w:spacing w:after="0" w:line="240" w:lineRule="auto"/>
        <w:ind w:left="6237"/>
        <w:contextualSpacing/>
        <w:rPr>
          <w:rFonts w:ascii="Times New Roman" w:hAnsi="Times New Roman"/>
        </w:rPr>
      </w:pPr>
    </w:p>
    <w:p w14:paraId="561BA6CE" w14:textId="77777777" w:rsidR="00E13F85" w:rsidRDefault="00E13F85" w:rsidP="00915AED">
      <w:pPr>
        <w:spacing w:after="0" w:line="240" w:lineRule="auto"/>
        <w:ind w:left="6237"/>
        <w:contextualSpacing/>
        <w:rPr>
          <w:rFonts w:ascii="Times New Roman" w:hAnsi="Times New Roman"/>
        </w:rPr>
      </w:pPr>
    </w:p>
    <w:p w14:paraId="57A4609F" w14:textId="77777777" w:rsidR="00E13F85" w:rsidRDefault="00E13F85" w:rsidP="00915AED">
      <w:pPr>
        <w:spacing w:after="0" w:line="240" w:lineRule="auto"/>
        <w:ind w:left="6237"/>
        <w:contextualSpacing/>
        <w:rPr>
          <w:rFonts w:ascii="Times New Roman" w:hAnsi="Times New Roman"/>
        </w:rPr>
      </w:pPr>
    </w:p>
    <w:p w14:paraId="34B51760" w14:textId="77777777" w:rsidR="00E13F85" w:rsidRDefault="00E13F85" w:rsidP="00915AED">
      <w:pPr>
        <w:spacing w:after="0" w:line="240" w:lineRule="auto"/>
        <w:ind w:left="6237"/>
        <w:contextualSpacing/>
        <w:rPr>
          <w:rFonts w:ascii="Times New Roman" w:hAnsi="Times New Roman"/>
        </w:rPr>
      </w:pPr>
    </w:p>
    <w:p w14:paraId="3BF6DAF7" w14:textId="77777777" w:rsidR="00E13F85" w:rsidRDefault="00E13F85" w:rsidP="00915AED">
      <w:pPr>
        <w:spacing w:after="0" w:line="240" w:lineRule="auto"/>
        <w:ind w:left="6237"/>
        <w:contextualSpacing/>
        <w:rPr>
          <w:rFonts w:ascii="Times New Roman" w:hAnsi="Times New Roman"/>
        </w:rPr>
      </w:pPr>
    </w:p>
    <w:p w14:paraId="59E5C756" w14:textId="77777777" w:rsidR="00E13F85" w:rsidRDefault="00E13F85" w:rsidP="00915AED">
      <w:pPr>
        <w:spacing w:after="0" w:line="240" w:lineRule="auto"/>
        <w:ind w:left="6237"/>
        <w:contextualSpacing/>
        <w:rPr>
          <w:rFonts w:ascii="Times New Roman" w:hAnsi="Times New Roman"/>
        </w:rPr>
      </w:pPr>
    </w:p>
    <w:p w14:paraId="775324BB" w14:textId="77777777" w:rsidR="00E13F85" w:rsidRDefault="00E13F85" w:rsidP="00915AED">
      <w:pPr>
        <w:spacing w:after="0" w:line="240" w:lineRule="auto"/>
        <w:ind w:left="6237"/>
        <w:contextualSpacing/>
        <w:rPr>
          <w:rFonts w:ascii="Times New Roman" w:hAnsi="Times New Roman"/>
        </w:rPr>
      </w:pPr>
    </w:p>
    <w:p w14:paraId="7AD8A391" w14:textId="77777777" w:rsidR="00E13F85" w:rsidRDefault="00E13F85" w:rsidP="00915AED">
      <w:pPr>
        <w:spacing w:after="0" w:line="240" w:lineRule="auto"/>
        <w:ind w:left="6237"/>
        <w:contextualSpacing/>
        <w:rPr>
          <w:rFonts w:ascii="Times New Roman" w:hAnsi="Times New Roman"/>
        </w:rPr>
      </w:pPr>
    </w:p>
    <w:p w14:paraId="1DF14C6B" w14:textId="77777777" w:rsidR="00E13F85" w:rsidRDefault="00E13F85" w:rsidP="00915AED">
      <w:pPr>
        <w:spacing w:after="0" w:line="240" w:lineRule="auto"/>
        <w:ind w:left="6237"/>
        <w:contextualSpacing/>
        <w:rPr>
          <w:rFonts w:ascii="Times New Roman" w:hAnsi="Times New Roman"/>
        </w:rPr>
      </w:pPr>
    </w:p>
    <w:p w14:paraId="16EB9E83" w14:textId="77777777" w:rsidR="00E13F85" w:rsidRDefault="00E13F85" w:rsidP="00915AED">
      <w:pPr>
        <w:spacing w:after="0" w:line="240" w:lineRule="auto"/>
        <w:ind w:left="6237"/>
        <w:contextualSpacing/>
        <w:rPr>
          <w:rFonts w:ascii="Times New Roman" w:hAnsi="Times New Roman"/>
        </w:rPr>
      </w:pPr>
    </w:p>
    <w:p w14:paraId="1805A1DC" w14:textId="77777777" w:rsidR="00E13F85" w:rsidRDefault="00E13F85" w:rsidP="00915AED">
      <w:pPr>
        <w:spacing w:after="0" w:line="240" w:lineRule="auto"/>
        <w:ind w:left="6237"/>
        <w:contextualSpacing/>
        <w:rPr>
          <w:rFonts w:ascii="Times New Roman" w:hAnsi="Times New Roman"/>
        </w:rPr>
      </w:pPr>
    </w:p>
    <w:p w14:paraId="648BCC2A" w14:textId="77777777" w:rsidR="00E13F85" w:rsidRDefault="00E13F85" w:rsidP="00915AED">
      <w:pPr>
        <w:spacing w:after="0" w:line="240" w:lineRule="auto"/>
        <w:ind w:left="6237"/>
        <w:contextualSpacing/>
        <w:rPr>
          <w:rFonts w:ascii="Times New Roman" w:hAnsi="Times New Roman"/>
        </w:rPr>
      </w:pPr>
    </w:p>
    <w:p w14:paraId="28A7D6CB" w14:textId="77777777" w:rsidR="00E13F85" w:rsidRDefault="00E13F85" w:rsidP="00915AED">
      <w:pPr>
        <w:spacing w:after="0" w:line="240" w:lineRule="auto"/>
        <w:ind w:left="6237"/>
        <w:contextualSpacing/>
        <w:rPr>
          <w:rFonts w:ascii="Times New Roman" w:hAnsi="Times New Roman"/>
        </w:rPr>
      </w:pPr>
    </w:p>
    <w:p w14:paraId="610A2F43" w14:textId="77777777" w:rsidR="00E13F85" w:rsidRDefault="00E13F85" w:rsidP="00915AED">
      <w:pPr>
        <w:spacing w:after="0" w:line="240" w:lineRule="auto"/>
        <w:ind w:left="6237"/>
        <w:contextualSpacing/>
        <w:rPr>
          <w:rFonts w:ascii="Times New Roman" w:hAnsi="Times New Roman"/>
        </w:rPr>
      </w:pPr>
    </w:p>
    <w:p w14:paraId="227DA863" w14:textId="77777777" w:rsidR="00E13F85" w:rsidRDefault="00E13F85" w:rsidP="00915AED">
      <w:pPr>
        <w:spacing w:after="0" w:line="240" w:lineRule="auto"/>
        <w:ind w:left="6237"/>
        <w:contextualSpacing/>
        <w:rPr>
          <w:rFonts w:ascii="Times New Roman" w:hAnsi="Times New Roman"/>
        </w:rPr>
      </w:pPr>
    </w:p>
    <w:p w14:paraId="41864FC7" w14:textId="77777777" w:rsidR="00E13F85" w:rsidRDefault="00E13F85" w:rsidP="00915AED">
      <w:pPr>
        <w:spacing w:after="0" w:line="240" w:lineRule="auto"/>
        <w:ind w:left="6237"/>
        <w:contextualSpacing/>
        <w:rPr>
          <w:rFonts w:ascii="Times New Roman" w:hAnsi="Times New Roman"/>
        </w:rPr>
      </w:pPr>
    </w:p>
    <w:p w14:paraId="58326BEE" w14:textId="77777777" w:rsidR="00E13F85" w:rsidRDefault="00E13F85" w:rsidP="00915AED">
      <w:pPr>
        <w:spacing w:after="0" w:line="240" w:lineRule="auto"/>
        <w:ind w:left="6237"/>
        <w:contextualSpacing/>
        <w:rPr>
          <w:rFonts w:ascii="Times New Roman" w:hAnsi="Times New Roman"/>
        </w:rPr>
      </w:pPr>
    </w:p>
    <w:p w14:paraId="00B3C6CF" w14:textId="77777777" w:rsidR="00E13F85" w:rsidRDefault="00E13F85" w:rsidP="00915AED">
      <w:pPr>
        <w:spacing w:after="0" w:line="240" w:lineRule="auto"/>
        <w:ind w:left="6237"/>
        <w:contextualSpacing/>
        <w:rPr>
          <w:rFonts w:ascii="Times New Roman" w:hAnsi="Times New Roman"/>
        </w:rPr>
      </w:pPr>
    </w:p>
    <w:p w14:paraId="753788D7" w14:textId="77777777" w:rsidR="00E13F85" w:rsidRDefault="00E13F85" w:rsidP="00915AED">
      <w:pPr>
        <w:spacing w:after="0" w:line="240" w:lineRule="auto"/>
        <w:ind w:left="6237"/>
        <w:contextualSpacing/>
        <w:rPr>
          <w:rFonts w:ascii="Times New Roman" w:hAnsi="Times New Roman"/>
        </w:rPr>
      </w:pPr>
    </w:p>
    <w:p w14:paraId="2FC544C3" w14:textId="77777777" w:rsidR="00E13F85" w:rsidRDefault="00E13F85" w:rsidP="00915AED">
      <w:pPr>
        <w:spacing w:after="0" w:line="240" w:lineRule="auto"/>
        <w:ind w:left="6237"/>
        <w:contextualSpacing/>
        <w:rPr>
          <w:rFonts w:ascii="Times New Roman" w:hAnsi="Times New Roman"/>
        </w:rPr>
      </w:pPr>
    </w:p>
    <w:p w14:paraId="15663E99" w14:textId="77777777" w:rsidR="00E13F85" w:rsidRDefault="00E13F85" w:rsidP="00915AED">
      <w:pPr>
        <w:spacing w:after="0" w:line="240" w:lineRule="auto"/>
        <w:ind w:left="6237"/>
        <w:contextualSpacing/>
        <w:rPr>
          <w:rFonts w:ascii="Times New Roman" w:hAnsi="Times New Roman"/>
        </w:rPr>
      </w:pPr>
    </w:p>
    <w:p w14:paraId="4DA82877" w14:textId="77777777" w:rsidR="00E13F85" w:rsidRDefault="00E13F85" w:rsidP="00915AED">
      <w:pPr>
        <w:spacing w:after="0" w:line="240" w:lineRule="auto"/>
        <w:ind w:left="6237"/>
        <w:contextualSpacing/>
        <w:rPr>
          <w:rFonts w:ascii="Times New Roman" w:hAnsi="Times New Roman"/>
        </w:rPr>
      </w:pPr>
    </w:p>
    <w:p w14:paraId="77CA55B6" w14:textId="77777777" w:rsidR="00E13F85" w:rsidRPr="00DD471F" w:rsidRDefault="00E13F85" w:rsidP="00915AED">
      <w:pPr>
        <w:spacing w:after="0" w:line="240" w:lineRule="auto"/>
        <w:ind w:left="6237"/>
        <w:contextualSpacing/>
        <w:rPr>
          <w:rFonts w:ascii="Times New Roman" w:hAnsi="Times New Roman"/>
        </w:rPr>
      </w:pPr>
    </w:p>
    <w:p w14:paraId="1E542420" w14:textId="77777777" w:rsidR="00915AED" w:rsidRPr="00155616" w:rsidRDefault="00915AED" w:rsidP="00915AED">
      <w:pPr>
        <w:spacing w:after="0" w:line="240" w:lineRule="auto"/>
        <w:ind w:left="6237"/>
        <w:contextualSpacing/>
        <w:rPr>
          <w:rFonts w:ascii="Times New Roman" w:hAnsi="Times New Roman"/>
          <w:b/>
        </w:rPr>
      </w:pPr>
      <w:r w:rsidRPr="00155616">
        <w:rPr>
          <w:rFonts w:ascii="Times New Roman" w:hAnsi="Times New Roman"/>
          <w:b/>
        </w:rPr>
        <w:lastRenderedPageBreak/>
        <w:t>Додаток 6</w:t>
      </w:r>
    </w:p>
    <w:p w14:paraId="1CFA9D12" w14:textId="77777777" w:rsidR="00915AED" w:rsidRPr="00155616" w:rsidRDefault="00915AED" w:rsidP="00915AED">
      <w:pPr>
        <w:spacing w:after="0" w:line="240" w:lineRule="auto"/>
        <w:ind w:left="6237"/>
        <w:contextualSpacing/>
        <w:rPr>
          <w:rFonts w:ascii="Times New Roman" w:eastAsia="Times New Roman" w:hAnsi="Times New Roman"/>
          <w:b/>
        </w:rPr>
      </w:pPr>
      <w:r w:rsidRPr="00155616">
        <w:rPr>
          <w:rFonts w:ascii="Times New Roman" w:hAnsi="Times New Roman"/>
          <w:b/>
        </w:rPr>
        <w:t xml:space="preserve">до оголошення про проведення </w:t>
      </w:r>
      <w:r w:rsidR="002923FD" w:rsidRPr="00155616">
        <w:rPr>
          <w:rFonts w:ascii="Times New Roman" w:hAnsi="Times New Roman"/>
          <w:b/>
        </w:rPr>
        <w:t>відкритих торгів з особливостями</w:t>
      </w:r>
    </w:p>
    <w:p w14:paraId="55686CEA" w14:textId="77777777" w:rsidR="00915AED" w:rsidRPr="00DD471F" w:rsidRDefault="00915AED" w:rsidP="00915AED">
      <w:pPr>
        <w:spacing w:after="0"/>
        <w:jc w:val="both"/>
        <w:rPr>
          <w:rFonts w:ascii="Times New Roman" w:hAnsi="Times New Roman"/>
          <w:b/>
        </w:rPr>
      </w:pPr>
    </w:p>
    <w:p w14:paraId="222741C0" w14:textId="77777777" w:rsidR="00915AED" w:rsidRPr="00DD471F" w:rsidRDefault="00915AED" w:rsidP="00915AED">
      <w:pPr>
        <w:widowControl w:val="0"/>
        <w:autoSpaceDE w:val="0"/>
        <w:autoSpaceDN w:val="0"/>
        <w:adjustRightInd w:val="0"/>
        <w:spacing w:after="0" w:line="240" w:lineRule="auto"/>
        <w:jc w:val="center"/>
        <w:rPr>
          <w:rFonts w:ascii="Times New Roman" w:eastAsia="Times New Roman" w:hAnsi="Times New Roman"/>
          <w:i/>
          <w:iCs/>
        </w:rPr>
      </w:pPr>
    </w:p>
    <w:p w14:paraId="57121613" w14:textId="77777777" w:rsidR="00915AED" w:rsidRPr="00DD471F" w:rsidRDefault="00915AED" w:rsidP="00915AED">
      <w:pPr>
        <w:widowControl w:val="0"/>
        <w:autoSpaceDE w:val="0"/>
        <w:autoSpaceDN w:val="0"/>
        <w:adjustRightInd w:val="0"/>
        <w:spacing w:after="0" w:line="240" w:lineRule="auto"/>
        <w:jc w:val="center"/>
        <w:rPr>
          <w:rFonts w:ascii="Times New Roman" w:eastAsia="Times New Roman" w:hAnsi="Times New Roman"/>
          <w:i/>
          <w:iCs/>
        </w:rPr>
      </w:pPr>
      <w:r w:rsidRPr="00DD471F">
        <w:rPr>
          <w:rFonts w:ascii="Times New Roman" w:eastAsia="Times New Roman" w:hAnsi="Times New Roman"/>
          <w:i/>
          <w:iCs/>
        </w:rPr>
        <w:t>НА БЛАНКУ УЧАСНИКА (за наявності)</w:t>
      </w:r>
    </w:p>
    <w:p w14:paraId="6BE5C100" w14:textId="77777777" w:rsidR="00915AED" w:rsidRPr="00DD471F" w:rsidRDefault="00915AED" w:rsidP="00915AED">
      <w:pPr>
        <w:spacing w:after="0"/>
        <w:jc w:val="both"/>
        <w:rPr>
          <w:rFonts w:ascii="Times New Roman" w:hAnsi="Times New Roman"/>
          <w:b/>
        </w:rPr>
      </w:pPr>
    </w:p>
    <w:p w14:paraId="6829FEA1" w14:textId="77777777" w:rsidR="00915AED" w:rsidRPr="00DD471F" w:rsidRDefault="00915AED" w:rsidP="00915AED">
      <w:pPr>
        <w:spacing w:after="0"/>
        <w:jc w:val="center"/>
        <w:rPr>
          <w:rFonts w:ascii="Times New Roman" w:hAnsi="Times New Roman"/>
        </w:rPr>
      </w:pPr>
      <w:r w:rsidRPr="00DD471F">
        <w:rPr>
          <w:rFonts w:ascii="Times New Roman" w:hAnsi="Times New Roman"/>
        </w:rPr>
        <w:t>Лист - згода</w:t>
      </w:r>
    </w:p>
    <w:p w14:paraId="2E1A5A67" w14:textId="77777777" w:rsidR="00915AED" w:rsidRPr="00DD471F" w:rsidRDefault="00915AED" w:rsidP="00915AED">
      <w:pPr>
        <w:spacing w:after="0"/>
        <w:jc w:val="center"/>
        <w:rPr>
          <w:rFonts w:ascii="Times New Roman" w:hAnsi="Times New Roman"/>
        </w:rPr>
      </w:pPr>
      <w:r w:rsidRPr="00DD471F">
        <w:rPr>
          <w:rFonts w:ascii="Times New Roman" w:hAnsi="Times New Roman"/>
        </w:rPr>
        <w:t>на обробку персональних даних</w:t>
      </w:r>
    </w:p>
    <w:p w14:paraId="440AFB2F" w14:textId="77777777" w:rsidR="00915AED" w:rsidRPr="00DD471F" w:rsidRDefault="00915AED" w:rsidP="00915AED">
      <w:pPr>
        <w:spacing w:after="0"/>
        <w:jc w:val="both"/>
        <w:rPr>
          <w:rFonts w:ascii="Times New Roman" w:hAnsi="Times New Roman"/>
        </w:rPr>
      </w:pPr>
    </w:p>
    <w:p w14:paraId="745304C6" w14:textId="77777777" w:rsidR="00915AED" w:rsidRPr="00DD471F" w:rsidRDefault="00915AED" w:rsidP="00915AED">
      <w:pPr>
        <w:spacing w:after="0"/>
        <w:jc w:val="both"/>
        <w:rPr>
          <w:rFonts w:ascii="Times New Roman" w:hAnsi="Times New Roman"/>
        </w:rPr>
      </w:pPr>
      <w:r w:rsidRPr="00DD471F">
        <w:rPr>
          <w:rFonts w:ascii="Times New Roman" w:hAnsi="Times New Roman"/>
        </w:rPr>
        <w:tab/>
        <w:t xml:space="preserve">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D471F">
        <w:rPr>
          <w:rFonts w:ascii="Times New Roman" w:hAnsi="Times New Roman"/>
        </w:rPr>
        <w:t>т.ч</w:t>
      </w:r>
      <w:proofErr w:type="spellEnd"/>
      <w:r w:rsidRPr="00DD471F">
        <w:rPr>
          <w:rFonts w:ascii="Times New Roman" w:hAnsi="Times New Roman"/>
        </w:rPr>
        <w:t>.</w:t>
      </w:r>
      <w:r w:rsidRPr="00DD471F">
        <w:rPr>
          <w:rFonts w:ascii="Times New Roman" w:hAnsi="Times New Roman"/>
          <w:color w:val="FF0000"/>
        </w:rPr>
        <w:t xml:space="preserve"> </w:t>
      </w:r>
      <w:r w:rsidRPr="00DD471F">
        <w:rPr>
          <w:rFonts w:ascii="Times New Roman" w:hAnsi="Times New Roman"/>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2FEB23CE" w14:textId="77777777" w:rsidR="00915AED" w:rsidRPr="00DD471F" w:rsidRDefault="00915AED" w:rsidP="00915AED">
      <w:pPr>
        <w:spacing w:after="0"/>
        <w:jc w:val="both"/>
        <w:rPr>
          <w:rFonts w:ascii="Times New Roman" w:hAnsi="Times New Roman"/>
        </w:rPr>
      </w:pPr>
    </w:p>
    <w:p w14:paraId="6AC963AF" w14:textId="77777777" w:rsidR="00915AED" w:rsidRPr="00DD471F" w:rsidRDefault="00915AED" w:rsidP="00915AED">
      <w:pPr>
        <w:pBdr>
          <w:bottom w:val="single" w:sz="4" w:space="1" w:color="auto"/>
        </w:pBdr>
        <w:spacing w:after="0"/>
        <w:rPr>
          <w:rFonts w:ascii="Times New Roman" w:hAnsi="Times New Roman"/>
        </w:rPr>
      </w:pPr>
    </w:p>
    <w:p w14:paraId="4B022636" w14:textId="77777777" w:rsidR="00915AED" w:rsidRPr="00DD471F" w:rsidRDefault="00915AED" w:rsidP="00915AED">
      <w:pPr>
        <w:spacing w:after="0"/>
        <w:jc w:val="both"/>
        <w:rPr>
          <w:rFonts w:ascii="Times New Roman" w:hAnsi="Times New Roman"/>
        </w:rPr>
      </w:pPr>
      <w:r w:rsidRPr="00DD471F">
        <w:rPr>
          <w:rFonts w:ascii="Times New Roman" w:hAnsi="Times New Roman"/>
        </w:rPr>
        <w:t>Посада, прізвище, ініціали, підпис уповноваженої особи Учасника, завірені печаткою.</w:t>
      </w:r>
    </w:p>
    <w:p w14:paraId="2C80C65A" w14:textId="77777777" w:rsidR="00915AED" w:rsidRPr="00DD471F" w:rsidRDefault="00915AED" w:rsidP="00915AED">
      <w:pPr>
        <w:spacing w:after="0"/>
        <w:jc w:val="both"/>
        <w:rPr>
          <w:rFonts w:ascii="Times New Roman" w:hAnsi="Times New Roman"/>
        </w:rPr>
      </w:pPr>
    </w:p>
    <w:p w14:paraId="63463147" w14:textId="77777777" w:rsidR="00477872" w:rsidRPr="00DD471F" w:rsidRDefault="00477872" w:rsidP="008C45D8">
      <w:pPr>
        <w:spacing w:after="0" w:line="240" w:lineRule="auto"/>
        <w:jc w:val="both"/>
        <w:rPr>
          <w:rFonts w:ascii="Times New Roman" w:eastAsia="Calibri" w:hAnsi="Times New Roman" w:cs="Times New Roman"/>
          <w:b/>
          <w:color w:val="000000"/>
          <w:lang w:eastAsia="ar-SA"/>
        </w:rPr>
      </w:pPr>
    </w:p>
    <w:sectPr w:rsidR="00477872" w:rsidRPr="00DD471F" w:rsidSect="00173A2C">
      <w:pgSz w:w="11906" w:h="16838"/>
      <w:pgMar w:top="426" w:right="850"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3F7E68" w14:textId="77777777" w:rsidR="00173A2C" w:rsidRDefault="00173A2C" w:rsidP="004B3652">
      <w:pPr>
        <w:spacing w:after="0" w:line="240" w:lineRule="auto"/>
      </w:pPr>
      <w:r>
        <w:separator/>
      </w:r>
    </w:p>
  </w:endnote>
  <w:endnote w:type="continuationSeparator" w:id="0">
    <w:p w14:paraId="7E010FDF" w14:textId="77777777" w:rsidR="00173A2C" w:rsidRDefault="00173A2C" w:rsidP="004B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2720F" w14:textId="77777777" w:rsidR="00173A2C" w:rsidRDefault="00173A2C" w:rsidP="004B3652">
      <w:pPr>
        <w:spacing w:after="0" w:line="240" w:lineRule="auto"/>
      </w:pPr>
      <w:r>
        <w:separator/>
      </w:r>
    </w:p>
  </w:footnote>
  <w:footnote w:type="continuationSeparator" w:id="0">
    <w:p w14:paraId="6DBEE838" w14:textId="77777777" w:rsidR="00173A2C" w:rsidRDefault="00173A2C" w:rsidP="004B3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81679"/>
    <w:multiLevelType w:val="multilevel"/>
    <w:tmpl w:val="AF4C8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6909D4"/>
    <w:multiLevelType w:val="multilevel"/>
    <w:tmpl w:val="712A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4546A"/>
    <w:multiLevelType w:val="multilevel"/>
    <w:tmpl w:val="39F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106E6"/>
    <w:multiLevelType w:val="multilevel"/>
    <w:tmpl w:val="AF5E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6412B"/>
    <w:multiLevelType w:val="multilevel"/>
    <w:tmpl w:val="AA3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6044D2"/>
    <w:multiLevelType w:val="multilevel"/>
    <w:tmpl w:val="FDE2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713CC"/>
    <w:multiLevelType w:val="multilevel"/>
    <w:tmpl w:val="3B30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B070C"/>
    <w:multiLevelType w:val="multilevel"/>
    <w:tmpl w:val="F756242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D77D11"/>
    <w:multiLevelType w:val="multilevel"/>
    <w:tmpl w:val="7856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2C0FAD"/>
    <w:multiLevelType w:val="multilevel"/>
    <w:tmpl w:val="FFFFFFFF"/>
    <w:lvl w:ilvl="0">
      <w:start w:val="1"/>
      <w:numFmt w:val="decimal"/>
      <w:lvlText w:val="%1."/>
      <w:lvlJc w:val="left"/>
      <w:pPr>
        <w:ind w:left="502"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1835531A"/>
    <w:multiLevelType w:val="multilevel"/>
    <w:tmpl w:val="682CF496"/>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6294B"/>
    <w:multiLevelType w:val="multilevel"/>
    <w:tmpl w:val="AEA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D25090"/>
    <w:multiLevelType w:val="multilevel"/>
    <w:tmpl w:val="C0B8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35CF6"/>
    <w:multiLevelType w:val="multilevel"/>
    <w:tmpl w:val="097E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5158C"/>
    <w:multiLevelType w:val="multilevel"/>
    <w:tmpl w:val="9938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10007"/>
    <w:multiLevelType w:val="multilevel"/>
    <w:tmpl w:val="5A38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50351"/>
    <w:multiLevelType w:val="multilevel"/>
    <w:tmpl w:val="B738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22704"/>
    <w:multiLevelType w:val="multilevel"/>
    <w:tmpl w:val="FC28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1665A"/>
    <w:multiLevelType w:val="multilevel"/>
    <w:tmpl w:val="A386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F0D62"/>
    <w:multiLevelType w:val="multilevel"/>
    <w:tmpl w:val="3FEE0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34229F"/>
    <w:multiLevelType w:val="multilevel"/>
    <w:tmpl w:val="CF66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73E57"/>
    <w:multiLevelType w:val="multilevel"/>
    <w:tmpl w:val="8BAE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753E7"/>
    <w:multiLevelType w:val="multilevel"/>
    <w:tmpl w:val="1C66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0076A"/>
    <w:multiLevelType w:val="multilevel"/>
    <w:tmpl w:val="1682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DD784D"/>
    <w:multiLevelType w:val="multilevel"/>
    <w:tmpl w:val="E736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B188C"/>
    <w:multiLevelType w:val="multilevel"/>
    <w:tmpl w:val="C3D2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66511D"/>
    <w:multiLevelType w:val="hybridMultilevel"/>
    <w:tmpl w:val="7722D93C"/>
    <w:lvl w:ilvl="0" w:tplc="5E5C7814">
      <w:start w:val="1"/>
      <w:numFmt w:val="decimal"/>
      <w:lvlText w:val="%1."/>
      <w:lvlJc w:val="left"/>
      <w:pPr>
        <w:tabs>
          <w:tab w:val="num" w:pos="-540"/>
        </w:tabs>
        <w:ind w:left="-540" w:hanging="360"/>
      </w:pPr>
      <w:rPr>
        <w:rFonts w:hint="default"/>
        <w:b w:val="0"/>
        <w:bCs w:val="0"/>
        <w:strike w:val="0"/>
        <w:sz w:val="24"/>
        <w:szCs w:val="24"/>
      </w:rPr>
    </w:lvl>
    <w:lvl w:ilvl="1" w:tplc="04190019">
      <w:start w:val="1"/>
      <w:numFmt w:val="lowerLetter"/>
      <w:lvlText w:val="%2."/>
      <w:lvlJc w:val="left"/>
      <w:pPr>
        <w:tabs>
          <w:tab w:val="num" w:pos="180"/>
        </w:tabs>
        <w:ind w:left="18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1620"/>
        </w:tabs>
        <w:ind w:left="1620" w:hanging="360"/>
      </w:pPr>
    </w:lvl>
    <w:lvl w:ilvl="4" w:tplc="04190019">
      <w:start w:val="1"/>
      <w:numFmt w:val="lowerLetter"/>
      <w:lvlText w:val="%5."/>
      <w:lvlJc w:val="left"/>
      <w:pPr>
        <w:tabs>
          <w:tab w:val="num" w:pos="2340"/>
        </w:tabs>
        <w:ind w:left="2340" w:hanging="360"/>
      </w:pPr>
    </w:lvl>
    <w:lvl w:ilvl="5" w:tplc="0419001B">
      <w:start w:val="1"/>
      <w:numFmt w:val="lowerRoman"/>
      <w:lvlText w:val="%6."/>
      <w:lvlJc w:val="right"/>
      <w:pPr>
        <w:tabs>
          <w:tab w:val="num" w:pos="3060"/>
        </w:tabs>
        <w:ind w:left="3060" w:hanging="180"/>
      </w:pPr>
    </w:lvl>
    <w:lvl w:ilvl="6" w:tplc="0419000F">
      <w:start w:val="1"/>
      <w:numFmt w:val="decimal"/>
      <w:lvlText w:val="%7."/>
      <w:lvlJc w:val="left"/>
      <w:pPr>
        <w:tabs>
          <w:tab w:val="num" w:pos="3780"/>
        </w:tabs>
        <w:ind w:left="3780" w:hanging="360"/>
      </w:pPr>
    </w:lvl>
    <w:lvl w:ilvl="7" w:tplc="04190019">
      <w:start w:val="1"/>
      <w:numFmt w:val="lowerLetter"/>
      <w:lvlText w:val="%8."/>
      <w:lvlJc w:val="left"/>
      <w:pPr>
        <w:tabs>
          <w:tab w:val="num" w:pos="4500"/>
        </w:tabs>
        <w:ind w:left="4500" w:hanging="360"/>
      </w:pPr>
    </w:lvl>
    <w:lvl w:ilvl="8" w:tplc="0419001B">
      <w:start w:val="1"/>
      <w:numFmt w:val="lowerRoman"/>
      <w:lvlText w:val="%9."/>
      <w:lvlJc w:val="right"/>
      <w:pPr>
        <w:tabs>
          <w:tab w:val="num" w:pos="5220"/>
        </w:tabs>
        <w:ind w:left="5220" w:hanging="180"/>
      </w:pPr>
    </w:lvl>
  </w:abstractNum>
  <w:abstractNum w:abstractNumId="28"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7CC2123"/>
    <w:multiLevelType w:val="multilevel"/>
    <w:tmpl w:val="FED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71480"/>
    <w:multiLevelType w:val="multilevel"/>
    <w:tmpl w:val="56846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401789C"/>
    <w:multiLevelType w:val="multilevel"/>
    <w:tmpl w:val="7526C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4615CAC"/>
    <w:multiLevelType w:val="multilevel"/>
    <w:tmpl w:val="F9EA4C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CE74A56"/>
    <w:multiLevelType w:val="multilevel"/>
    <w:tmpl w:val="380C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27187"/>
    <w:multiLevelType w:val="multilevel"/>
    <w:tmpl w:val="4AE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D592D"/>
    <w:multiLevelType w:val="multilevel"/>
    <w:tmpl w:val="C7C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E0463"/>
    <w:multiLevelType w:val="multilevel"/>
    <w:tmpl w:val="F9C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55B0E"/>
    <w:multiLevelType w:val="multilevel"/>
    <w:tmpl w:val="D49E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F7740"/>
    <w:multiLevelType w:val="multilevel"/>
    <w:tmpl w:val="3F306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551210"/>
    <w:multiLevelType w:val="multilevel"/>
    <w:tmpl w:val="264C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792DF2"/>
    <w:multiLevelType w:val="multilevel"/>
    <w:tmpl w:val="CC8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9577EA"/>
    <w:multiLevelType w:val="multilevel"/>
    <w:tmpl w:val="402EB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111189"/>
    <w:multiLevelType w:val="multilevel"/>
    <w:tmpl w:val="AA5A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F56F6E"/>
    <w:multiLevelType w:val="multilevel"/>
    <w:tmpl w:val="4E0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615DDF"/>
    <w:multiLevelType w:val="multilevel"/>
    <w:tmpl w:val="E4E8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D63C6F"/>
    <w:multiLevelType w:val="multilevel"/>
    <w:tmpl w:val="041AB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8C04EC"/>
    <w:multiLevelType w:val="hybridMultilevel"/>
    <w:tmpl w:val="F1D4FC8E"/>
    <w:lvl w:ilvl="0" w:tplc="0BB6C890">
      <w:start w:val="8"/>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16cid:durableId="1274094065">
    <w:abstractNumId w:val="21"/>
  </w:num>
  <w:num w:numId="2" w16cid:durableId="1324238390">
    <w:abstractNumId w:val="9"/>
  </w:num>
  <w:num w:numId="3" w16cid:durableId="519584695">
    <w:abstractNumId w:val="3"/>
  </w:num>
  <w:num w:numId="4" w16cid:durableId="689378580">
    <w:abstractNumId w:val="29"/>
  </w:num>
  <w:num w:numId="5" w16cid:durableId="2108110374">
    <w:abstractNumId w:val="7"/>
  </w:num>
  <w:num w:numId="6" w16cid:durableId="987704454">
    <w:abstractNumId w:val="44"/>
  </w:num>
  <w:num w:numId="7" w16cid:durableId="1062486767">
    <w:abstractNumId w:val="15"/>
  </w:num>
  <w:num w:numId="8" w16cid:durableId="652222696">
    <w:abstractNumId w:val="40"/>
  </w:num>
  <w:num w:numId="9" w16cid:durableId="2065519905">
    <w:abstractNumId w:val="45"/>
  </w:num>
  <w:num w:numId="10" w16cid:durableId="1616450568">
    <w:abstractNumId w:val="14"/>
  </w:num>
  <w:num w:numId="11" w16cid:durableId="1434980438">
    <w:abstractNumId w:val="37"/>
  </w:num>
  <w:num w:numId="12" w16cid:durableId="1740398542">
    <w:abstractNumId w:val="1"/>
  </w:num>
  <w:num w:numId="13" w16cid:durableId="1329943340">
    <w:abstractNumId w:val="12"/>
  </w:num>
  <w:num w:numId="14" w16cid:durableId="1200973867">
    <w:abstractNumId w:val="26"/>
  </w:num>
  <w:num w:numId="15" w16cid:durableId="561016206">
    <w:abstractNumId w:val="11"/>
  </w:num>
  <w:num w:numId="16" w16cid:durableId="417749704">
    <w:abstractNumId w:val="43"/>
  </w:num>
  <w:num w:numId="17" w16cid:durableId="1326207779">
    <w:abstractNumId w:val="38"/>
  </w:num>
  <w:num w:numId="18" w16cid:durableId="1688092199">
    <w:abstractNumId w:val="46"/>
  </w:num>
  <w:num w:numId="19" w16cid:durableId="880168629">
    <w:abstractNumId w:val="5"/>
  </w:num>
  <w:num w:numId="20" w16cid:durableId="296566383">
    <w:abstractNumId w:val="41"/>
  </w:num>
  <w:num w:numId="21" w16cid:durableId="933249839">
    <w:abstractNumId w:val="30"/>
  </w:num>
  <w:num w:numId="22" w16cid:durableId="1159541809">
    <w:abstractNumId w:val="42"/>
  </w:num>
  <w:num w:numId="23" w16cid:durableId="788089484">
    <w:abstractNumId w:val="0"/>
  </w:num>
  <w:num w:numId="24" w16cid:durableId="449975302">
    <w:abstractNumId w:val="32"/>
  </w:num>
  <w:num w:numId="25" w16cid:durableId="1702780260">
    <w:abstractNumId w:val="8"/>
  </w:num>
  <w:num w:numId="26" w16cid:durableId="424309967">
    <w:abstractNumId w:val="39"/>
  </w:num>
  <w:num w:numId="27" w16cid:durableId="1136609449">
    <w:abstractNumId w:val="20"/>
  </w:num>
  <w:num w:numId="28" w16cid:durableId="1474179116">
    <w:abstractNumId w:val="33"/>
  </w:num>
  <w:num w:numId="29" w16cid:durableId="1451825737">
    <w:abstractNumId w:val="47"/>
  </w:num>
  <w:num w:numId="30" w16cid:durableId="960838366">
    <w:abstractNumId w:val="27"/>
  </w:num>
  <w:num w:numId="31" w16cid:durableId="11762081">
    <w:abstractNumId w:val="10"/>
  </w:num>
  <w:num w:numId="32" w16cid:durableId="1322348757">
    <w:abstractNumId w:val="28"/>
  </w:num>
  <w:num w:numId="33" w16cid:durableId="135608583">
    <w:abstractNumId w:val="24"/>
  </w:num>
  <w:num w:numId="34" w16cid:durableId="2022931667">
    <w:abstractNumId w:val="16"/>
  </w:num>
  <w:num w:numId="35" w16cid:durableId="1232429261">
    <w:abstractNumId w:val="19"/>
  </w:num>
  <w:num w:numId="36" w16cid:durableId="79496712">
    <w:abstractNumId w:val="35"/>
  </w:num>
  <w:num w:numId="37" w16cid:durableId="900168808">
    <w:abstractNumId w:val="22"/>
  </w:num>
  <w:num w:numId="38" w16cid:durableId="309796505">
    <w:abstractNumId w:val="36"/>
  </w:num>
  <w:num w:numId="39" w16cid:durableId="417870283">
    <w:abstractNumId w:val="34"/>
  </w:num>
  <w:num w:numId="40" w16cid:durableId="484468020">
    <w:abstractNumId w:val="4"/>
  </w:num>
  <w:num w:numId="41" w16cid:durableId="1791048128">
    <w:abstractNumId w:val="23"/>
  </w:num>
  <w:num w:numId="42" w16cid:durableId="115566421">
    <w:abstractNumId w:val="13"/>
  </w:num>
  <w:num w:numId="43" w16cid:durableId="1725175560">
    <w:abstractNumId w:val="17"/>
  </w:num>
  <w:num w:numId="44" w16cid:durableId="1148941192">
    <w:abstractNumId w:val="2"/>
  </w:num>
  <w:num w:numId="45" w16cid:durableId="1165243695">
    <w:abstractNumId w:val="18"/>
  </w:num>
  <w:num w:numId="46" w16cid:durableId="1672561713">
    <w:abstractNumId w:val="25"/>
  </w:num>
  <w:num w:numId="47" w16cid:durableId="583732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96638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16BC"/>
    <w:rsid w:val="00020467"/>
    <w:rsid w:val="00031F5D"/>
    <w:rsid w:val="000432D9"/>
    <w:rsid w:val="00080C17"/>
    <w:rsid w:val="00081F37"/>
    <w:rsid w:val="00084400"/>
    <w:rsid w:val="00093C04"/>
    <w:rsid w:val="000A1F5B"/>
    <w:rsid w:val="000A6770"/>
    <w:rsid w:val="000B2624"/>
    <w:rsid w:val="000D7E0E"/>
    <w:rsid w:val="000E0D98"/>
    <w:rsid w:val="000E60C0"/>
    <w:rsid w:val="0010234D"/>
    <w:rsid w:val="00104824"/>
    <w:rsid w:val="0010772B"/>
    <w:rsid w:val="001258F5"/>
    <w:rsid w:val="00155616"/>
    <w:rsid w:val="00166827"/>
    <w:rsid w:val="00173A2C"/>
    <w:rsid w:val="001853C2"/>
    <w:rsid w:val="00193C4A"/>
    <w:rsid w:val="00193D81"/>
    <w:rsid w:val="001946D4"/>
    <w:rsid w:val="00196CBC"/>
    <w:rsid w:val="001A19D5"/>
    <w:rsid w:val="001B43F7"/>
    <w:rsid w:val="001F1F4F"/>
    <w:rsid w:val="0020364E"/>
    <w:rsid w:val="00205FA7"/>
    <w:rsid w:val="0021133E"/>
    <w:rsid w:val="00211EE8"/>
    <w:rsid w:val="0021517E"/>
    <w:rsid w:val="00220A06"/>
    <w:rsid w:val="002264A4"/>
    <w:rsid w:val="0023049E"/>
    <w:rsid w:val="002517A5"/>
    <w:rsid w:val="00267C70"/>
    <w:rsid w:val="002923FD"/>
    <w:rsid w:val="002A28B4"/>
    <w:rsid w:val="002A399B"/>
    <w:rsid w:val="002A4B08"/>
    <w:rsid w:val="002B135E"/>
    <w:rsid w:val="002C6260"/>
    <w:rsid w:val="002D01EF"/>
    <w:rsid w:val="002E0D9A"/>
    <w:rsid w:val="00302F72"/>
    <w:rsid w:val="00322E88"/>
    <w:rsid w:val="003239A7"/>
    <w:rsid w:val="003239C9"/>
    <w:rsid w:val="0035019A"/>
    <w:rsid w:val="0035377A"/>
    <w:rsid w:val="00365A64"/>
    <w:rsid w:val="0037391D"/>
    <w:rsid w:val="00373C0D"/>
    <w:rsid w:val="00374FAF"/>
    <w:rsid w:val="00385948"/>
    <w:rsid w:val="00387D36"/>
    <w:rsid w:val="00394AAE"/>
    <w:rsid w:val="00396714"/>
    <w:rsid w:val="003A22DC"/>
    <w:rsid w:val="003A2F0E"/>
    <w:rsid w:val="003B7261"/>
    <w:rsid w:val="003C0F75"/>
    <w:rsid w:val="003C5D24"/>
    <w:rsid w:val="003E0D20"/>
    <w:rsid w:val="003E7D6E"/>
    <w:rsid w:val="00410FDE"/>
    <w:rsid w:val="00423194"/>
    <w:rsid w:val="00425920"/>
    <w:rsid w:val="00432B37"/>
    <w:rsid w:val="00444EA3"/>
    <w:rsid w:val="00457AC5"/>
    <w:rsid w:val="00461660"/>
    <w:rsid w:val="004638CD"/>
    <w:rsid w:val="004741FF"/>
    <w:rsid w:val="00477872"/>
    <w:rsid w:val="004B3652"/>
    <w:rsid w:val="004B3B02"/>
    <w:rsid w:val="004B614F"/>
    <w:rsid w:val="004C4D46"/>
    <w:rsid w:val="004C6E8C"/>
    <w:rsid w:val="004D5C13"/>
    <w:rsid w:val="004E4D35"/>
    <w:rsid w:val="004E4D85"/>
    <w:rsid w:val="004F74FE"/>
    <w:rsid w:val="0051530C"/>
    <w:rsid w:val="00517E2F"/>
    <w:rsid w:val="005222E4"/>
    <w:rsid w:val="00524A92"/>
    <w:rsid w:val="005363E1"/>
    <w:rsid w:val="0054025C"/>
    <w:rsid w:val="00556FE1"/>
    <w:rsid w:val="00583D23"/>
    <w:rsid w:val="005B71F5"/>
    <w:rsid w:val="005C3D26"/>
    <w:rsid w:val="005C6FD6"/>
    <w:rsid w:val="005D6173"/>
    <w:rsid w:val="005E3B6D"/>
    <w:rsid w:val="005F7B98"/>
    <w:rsid w:val="00610CC3"/>
    <w:rsid w:val="0062472C"/>
    <w:rsid w:val="00624E31"/>
    <w:rsid w:val="00631726"/>
    <w:rsid w:val="00644B60"/>
    <w:rsid w:val="006509CD"/>
    <w:rsid w:val="00655B65"/>
    <w:rsid w:val="00674B0E"/>
    <w:rsid w:val="006866E1"/>
    <w:rsid w:val="00693850"/>
    <w:rsid w:val="00696389"/>
    <w:rsid w:val="00697F93"/>
    <w:rsid w:val="006A734F"/>
    <w:rsid w:val="006B2BB5"/>
    <w:rsid w:val="006D4148"/>
    <w:rsid w:val="006F2EC7"/>
    <w:rsid w:val="006F72FC"/>
    <w:rsid w:val="00711E3F"/>
    <w:rsid w:val="007307B4"/>
    <w:rsid w:val="00742185"/>
    <w:rsid w:val="00745797"/>
    <w:rsid w:val="007513D9"/>
    <w:rsid w:val="007555B1"/>
    <w:rsid w:val="00782839"/>
    <w:rsid w:val="00787861"/>
    <w:rsid w:val="007A31AC"/>
    <w:rsid w:val="007B6E3B"/>
    <w:rsid w:val="007C6D6C"/>
    <w:rsid w:val="007D360A"/>
    <w:rsid w:val="007F16BC"/>
    <w:rsid w:val="008061A9"/>
    <w:rsid w:val="0080780C"/>
    <w:rsid w:val="0082172B"/>
    <w:rsid w:val="00830188"/>
    <w:rsid w:val="00830F26"/>
    <w:rsid w:val="00832923"/>
    <w:rsid w:val="0083408E"/>
    <w:rsid w:val="00842F22"/>
    <w:rsid w:val="00847AF3"/>
    <w:rsid w:val="00866916"/>
    <w:rsid w:val="008752FB"/>
    <w:rsid w:val="00877385"/>
    <w:rsid w:val="008A0B00"/>
    <w:rsid w:val="008B72B5"/>
    <w:rsid w:val="008C45D8"/>
    <w:rsid w:val="008D4066"/>
    <w:rsid w:val="008F7DFF"/>
    <w:rsid w:val="00905575"/>
    <w:rsid w:val="00915AED"/>
    <w:rsid w:val="00973C4C"/>
    <w:rsid w:val="00981A15"/>
    <w:rsid w:val="00991B0A"/>
    <w:rsid w:val="00994AF0"/>
    <w:rsid w:val="00995C1A"/>
    <w:rsid w:val="009A7D4B"/>
    <w:rsid w:val="009D5C18"/>
    <w:rsid w:val="009E2953"/>
    <w:rsid w:val="009E6F3F"/>
    <w:rsid w:val="00A03E52"/>
    <w:rsid w:val="00A07019"/>
    <w:rsid w:val="00A46BC8"/>
    <w:rsid w:val="00A744ED"/>
    <w:rsid w:val="00A97194"/>
    <w:rsid w:val="00AB1C85"/>
    <w:rsid w:val="00AC6BA3"/>
    <w:rsid w:val="00AC6D71"/>
    <w:rsid w:val="00AF082E"/>
    <w:rsid w:val="00AF7810"/>
    <w:rsid w:val="00B04E41"/>
    <w:rsid w:val="00B14C85"/>
    <w:rsid w:val="00B25A29"/>
    <w:rsid w:val="00B25A82"/>
    <w:rsid w:val="00B3229F"/>
    <w:rsid w:val="00B348D8"/>
    <w:rsid w:val="00B41246"/>
    <w:rsid w:val="00B63BA5"/>
    <w:rsid w:val="00BA5941"/>
    <w:rsid w:val="00BC6F61"/>
    <w:rsid w:val="00BC7834"/>
    <w:rsid w:val="00BD4AD8"/>
    <w:rsid w:val="00C208FC"/>
    <w:rsid w:val="00C27E44"/>
    <w:rsid w:val="00C30449"/>
    <w:rsid w:val="00C33B62"/>
    <w:rsid w:val="00C736C3"/>
    <w:rsid w:val="00C73FC4"/>
    <w:rsid w:val="00C90864"/>
    <w:rsid w:val="00C91E34"/>
    <w:rsid w:val="00CB42D0"/>
    <w:rsid w:val="00CB58BB"/>
    <w:rsid w:val="00CC224B"/>
    <w:rsid w:val="00CD685C"/>
    <w:rsid w:val="00CE730C"/>
    <w:rsid w:val="00D1415A"/>
    <w:rsid w:val="00D23456"/>
    <w:rsid w:val="00D26F1B"/>
    <w:rsid w:val="00D505B2"/>
    <w:rsid w:val="00D53F09"/>
    <w:rsid w:val="00D5460E"/>
    <w:rsid w:val="00D61654"/>
    <w:rsid w:val="00D657C2"/>
    <w:rsid w:val="00D71E16"/>
    <w:rsid w:val="00D76569"/>
    <w:rsid w:val="00D87C7C"/>
    <w:rsid w:val="00D97EAF"/>
    <w:rsid w:val="00DA2CE5"/>
    <w:rsid w:val="00DC368B"/>
    <w:rsid w:val="00DD471F"/>
    <w:rsid w:val="00DF5A8D"/>
    <w:rsid w:val="00E013FE"/>
    <w:rsid w:val="00E13F85"/>
    <w:rsid w:val="00E17452"/>
    <w:rsid w:val="00E21F6E"/>
    <w:rsid w:val="00E50F8B"/>
    <w:rsid w:val="00E50F92"/>
    <w:rsid w:val="00E55499"/>
    <w:rsid w:val="00EA05EC"/>
    <w:rsid w:val="00EE4944"/>
    <w:rsid w:val="00F00875"/>
    <w:rsid w:val="00F0513C"/>
    <w:rsid w:val="00F157F3"/>
    <w:rsid w:val="00F24B5B"/>
    <w:rsid w:val="00F322CF"/>
    <w:rsid w:val="00F358E9"/>
    <w:rsid w:val="00F405A7"/>
    <w:rsid w:val="00F41198"/>
    <w:rsid w:val="00F61A05"/>
    <w:rsid w:val="00F64062"/>
    <w:rsid w:val="00F84B17"/>
    <w:rsid w:val="00FC64BF"/>
    <w:rsid w:val="00FE37C5"/>
    <w:rsid w:val="00FE5E13"/>
    <w:rsid w:val="00FF6E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BEA0D"/>
  <w15:docId w15:val="{5A9DEFAA-3306-4DD0-8216-3C7006D5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944"/>
  </w:style>
  <w:style w:type="paragraph" w:styleId="2">
    <w:name w:val="heading 2"/>
    <w:basedOn w:val="a"/>
    <w:link w:val="20"/>
    <w:uiPriority w:val="9"/>
    <w:qFormat/>
    <w:rsid w:val="00FE37C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23194"/>
    <w:rPr>
      <w:color w:val="0000FF"/>
      <w:u w:val="single"/>
    </w:rPr>
  </w:style>
  <w:style w:type="paragraph" w:styleId="a5">
    <w:name w:val="Balloon Text"/>
    <w:basedOn w:val="a"/>
    <w:link w:val="a6"/>
    <w:uiPriority w:val="99"/>
    <w:semiHidden/>
    <w:unhideWhenUsed/>
    <w:rsid w:val="007C6D6C"/>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C6D6C"/>
    <w:rPr>
      <w:rFonts w:ascii="Segoe UI" w:hAnsi="Segoe UI" w:cs="Segoe UI"/>
      <w:sz w:val="18"/>
      <w:szCs w:val="18"/>
    </w:rPr>
  </w:style>
  <w:style w:type="table" w:customStyle="1" w:styleId="1">
    <w:name w:val="Сетка таблицы1"/>
    <w:basedOn w:val="a1"/>
    <w:next w:val="a3"/>
    <w:uiPriority w:val="59"/>
    <w:rsid w:val="007C6D6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rsid w:val="0020364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C45D8"/>
    <w:pPr>
      <w:ind w:left="720"/>
      <w:contextualSpacing/>
    </w:pPr>
    <w:rPr>
      <w:lang w:val="ru-RU"/>
    </w:rPr>
  </w:style>
  <w:style w:type="table" w:customStyle="1" w:styleId="3">
    <w:name w:val="Сетка таблицы3"/>
    <w:basedOn w:val="a1"/>
    <w:next w:val="a3"/>
    <w:uiPriority w:val="59"/>
    <w:rsid w:val="0047787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Другое_"/>
    <w:basedOn w:val="a0"/>
    <w:link w:val="a9"/>
    <w:rsid w:val="002C6260"/>
    <w:rPr>
      <w:rFonts w:ascii="Arial" w:eastAsia="Arial" w:hAnsi="Arial" w:cs="Arial"/>
      <w:sz w:val="18"/>
      <w:szCs w:val="18"/>
      <w:shd w:val="clear" w:color="auto" w:fill="FFFFFF"/>
    </w:rPr>
  </w:style>
  <w:style w:type="paragraph" w:customStyle="1" w:styleId="a9">
    <w:name w:val="Другое"/>
    <w:basedOn w:val="a"/>
    <w:link w:val="a8"/>
    <w:rsid w:val="002C6260"/>
    <w:pPr>
      <w:widowControl w:val="0"/>
      <w:shd w:val="clear" w:color="auto" w:fill="FFFFFF"/>
      <w:spacing w:after="0" w:line="240" w:lineRule="auto"/>
      <w:ind w:firstLine="320"/>
    </w:pPr>
    <w:rPr>
      <w:rFonts w:ascii="Arial" w:eastAsia="Arial" w:hAnsi="Arial" w:cs="Arial"/>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nhideWhenUsed/>
    <w:qFormat/>
    <w:rsid w:val="004C4D4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endnote text"/>
    <w:basedOn w:val="a"/>
    <w:link w:val="ad"/>
    <w:uiPriority w:val="99"/>
    <w:semiHidden/>
    <w:unhideWhenUsed/>
    <w:rsid w:val="004B3652"/>
    <w:pPr>
      <w:spacing w:after="0" w:line="240" w:lineRule="auto"/>
    </w:pPr>
    <w:rPr>
      <w:sz w:val="20"/>
      <w:szCs w:val="20"/>
    </w:rPr>
  </w:style>
  <w:style w:type="character" w:customStyle="1" w:styleId="ad">
    <w:name w:val="Текст кінцевої виноски Знак"/>
    <w:basedOn w:val="a0"/>
    <w:link w:val="ac"/>
    <w:uiPriority w:val="99"/>
    <w:semiHidden/>
    <w:rsid w:val="004B3652"/>
    <w:rPr>
      <w:sz w:val="20"/>
      <w:szCs w:val="20"/>
    </w:rPr>
  </w:style>
  <w:style w:type="character" w:styleId="ae">
    <w:name w:val="endnote reference"/>
    <w:basedOn w:val="a0"/>
    <w:uiPriority w:val="99"/>
    <w:semiHidden/>
    <w:unhideWhenUsed/>
    <w:rsid w:val="004B3652"/>
    <w:rPr>
      <w:vertAlign w:val="superscript"/>
    </w:rPr>
  </w:style>
  <w:style w:type="character" w:customStyle="1" w:styleId="22">
    <w:name w:val="Основной текст (2)_"/>
    <w:link w:val="23"/>
    <w:locked/>
    <w:rsid w:val="00CD685C"/>
    <w:rPr>
      <w:sz w:val="28"/>
      <w:szCs w:val="28"/>
      <w:shd w:val="clear" w:color="auto" w:fill="FFFFFF"/>
    </w:rPr>
  </w:style>
  <w:style w:type="paragraph" w:customStyle="1" w:styleId="23">
    <w:name w:val="Основной текст (2)"/>
    <w:basedOn w:val="a"/>
    <w:link w:val="22"/>
    <w:rsid w:val="00CD685C"/>
    <w:pPr>
      <w:widowControl w:val="0"/>
      <w:shd w:val="clear" w:color="auto" w:fill="FFFFFF"/>
      <w:spacing w:after="0" w:line="0" w:lineRule="atLeast"/>
    </w:pPr>
    <w:rPr>
      <w:sz w:val="28"/>
      <w:szCs w:val="28"/>
    </w:rPr>
  </w:style>
  <w:style w:type="character" w:customStyle="1" w:styleId="2Calibri">
    <w:name w:val="Основной текст (2) + Calibri"/>
    <w:aliases w:val="11 pt"/>
    <w:rsid w:val="00CD685C"/>
    <w:rPr>
      <w:rFonts w:ascii="Calibri" w:eastAsia="Calibri" w:hAnsi="Calibri" w:cs="Calibri" w:hint="default"/>
      <w:color w:val="000000"/>
      <w:spacing w:val="0"/>
      <w:w w:val="100"/>
      <w:position w:val="0"/>
      <w:sz w:val="22"/>
      <w:szCs w:val="22"/>
      <w:shd w:val="clear" w:color="auto" w:fill="FFFFFF"/>
      <w:lang w:val="uk-UA" w:eastAsia="uk-UA" w:bidi="uk-UA"/>
    </w:rPr>
  </w:style>
  <w:style w:type="character" w:customStyle="1" w:styleId="210pt">
    <w:name w:val="Основной текст (2) + 10 pt"/>
    <w:aliases w:val="Полужирный"/>
    <w:rsid w:val="00CD685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uk-UA" w:eastAsia="uk-UA" w:bidi="uk-UA"/>
    </w:rPr>
  </w:style>
  <w:style w:type="character" w:customStyle="1" w:styleId="af">
    <w:name w:val="Основной текст_"/>
    <w:basedOn w:val="a0"/>
    <w:link w:val="10"/>
    <w:rsid w:val="00AF7810"/>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AF7810"/>
    <w:rPr>
      <w:rFonts w:ascii="Times New Roman" w:eastAsia="Times New Roman" w:hAnsi="Times New Roman" w:cs="Times New Roman"/>
      <w:b/>
      <w:bCs/>
      <w:shd w:val="clear" w:color="auto" w:fill="FFFFFF"/>
    </w:rPr>
  </w:style>
  <w:style w:type="character" w:customStyle="1" w:styleId="24">
    <w:name w:val="Заголовок №2_"/>
    <w:basedOn w:val="a0"/>
    <w:link w:val="25"/>
    <w:rsid w:val="00AF7810"/>
    <w:rPr>
      <w:rFonts w:ascii="Times New Roman" w:eastAsia="Times New Roman" w:hAnsi="Times New Roman" w:cs="Times New Roman"/>
      <w:b/>
      <w:bCs/>
      <w:shd w:val="clear" w:color="auto" w:fill="FFFFFF"/>
    </w:rPr>
  </w:style>
  <w:style w:type="character" w:customStyle="1" w:styleId="26">
    <w:name w:val="Колонтитул (2)_"/>
    <w:basedOn w:val="a0"/>
    <w:link w:val="27"/>
    <w:rsid w:val="00AF7810"/>
    <w:rPr>
      <w:rFonts w:ascii="Times New Roman" w:eastAsia="Times New Roman" w:hAnsi="Times New Roman" w:cs="Times New Roman"/>
      <w:sz w:val="20"/>
      <w:szCs w:val="20"/>
      <w:shd w:val="clear" w:color="auto" w:fill="FFFFFF"/>
    </w:rPr>
  </w:style>
  <w:style w:type="paragraph" w:customStyle="1" w:styleId="10">
    <w:name w:val="Основной текст1"/>
    <w:basedOn w:val="a"/>
    <w:link w:val="af"/>
    <w:rsid w:val="00AF7810"/>
    <w:pPr>
      <w:widowControl w:val="0"/>
      <w:shd w:val="clear" w:color="auto" w:fill="FFFFFF"/>
      <w:spacing w:after="0" w:line="276"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AF7810"/>
    <w:pPr>
      <w:widowControl w:val="0"/>
      <w:shd w:val="clear" w:color="auto" w:fill="FFFFFF"/>
      <w:spacing w:after="0" w:line="240" w:lineRule="auto"/>
    </w:pPr>
    <w:rPr>
      <w:rFonts w:ascii="Times New Roman" w:eastAsia="Times New Roman" w:hAnsi="Times New Roman" w:cs="Times New Roman"/>
      <w:b/>
      <w:bCs/>
    </w:rPr>
  </w:style>
  <w:style w:type="paragraph" w:customStyle="1" w:styleId="25">
    <w:name w:val="Заголовок №2"/>
    <w:basedOn w:val="a"/>
    <w:link w:val="24"/>
    <w:rsid w:val="00AF7810"/>
    <w:pPr>
      <w:widowControl w:val="0"/>
      <w:shd w:val="clear" w:color="auto" w:fill="FFFFFF"/>
      <w:spacing w:after="130" w:line="276" w:lineRule="auto"/>
      <w:ind w:firstLine="140"/>
      <w:jc w:val="center"/>
      <w:outlineLvl w:val="1"/>
    </w:pPr>
    <w:rPr>
      <w:rFonts w:ascii="Times New Roman" w:eastAsia="Times New Roman" w:hAnsi="Times New Roman" w:cs="Times New Roman"/>
      <w:b/>
      <w:bCs/>
    </w:rPr>
  </w:style>
  <w:style w:type="paragraph" w:customStyle="1" w:styleId="27">
    <w:name w:val="Колонтитул (2)"/>
    <w:basedOn w:val="a"/>
    <w:link w:val="26"/>
    <w:rsid w:val="00AF7810"/>
    <w:pPr>
      <w:widowControl w:val="0"/>
      <w:shd w:val="clear" w:color="auto" w:fill="FFFFFF"/>
      <w:spacing w:after="0" w:line="240" w:lineRule="auto"/>
    </w:pPr>
    <w:rPr>
      <w:rFonts w:ascii="Times New Roman" w:eastAsia="Times New Roman" w:hAnsi="Times New Roman" w:cs="Times New Roman"/>
      <w:sz w:val="20"/>
      <w:szCs w:val="20"/>
    </w:rPr>
  </w:style>
  <w:style w:type="paragraph" w:styleId="af2">
    <w:name w:val="header"/>
    <w:basedOn w:val="a"/>
    <w:link w:val="af3"/>
    <w:uiPriority w:val="99"/>
    <w:unhideWhenUsed/>
    <w:rsid w:val="00AF7810"/>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AF7810"/>
  </w:style>
  <w:style w:type="paragraph" w:styleId="af4">
    <w:name w:val="footer"/>
    <w:basedOn w:val="a"/>
    <w:link w:val="af5"/>
    <w:uiPriority w:val="99"/>
    <w:unhideWhenUsed/>
    <w:rsid w:val="00AF7810"/>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AF7810"/>
  </w:style>
  <w:style w:type="paragraph" w:customStyle="1" w:styleId="rvps2">
    <w:name w:val="rvps2"/>
    <w:basedOn w:val="a"/>
    <w:rsid w:val="006B2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E3B6D"/>
    <w:rPr>
      <w:rFonts w:ascii="Times New Roman" w:eastAsia="Times New Roman" w:hAnsi="Times New Roman" w:cs="Times New Roman"/>
      <w:sz w:val="24"/>
      <w:szCs w:val="24"/>
      <w:lang w:eastAsia="uk-UA"/>
    </w:rPr>
  </w:style>
  <w:style w:type="character" w:customStyle="1" w:styleId="h-hidden">
    <w:name w:val="h-hidden"/>
    <w:basedOn w:val="a0"/>
    <w:rsid w:val="0010772B"/>
  </w:style>
  <w:style w:type="character" w:customStyle="1" w:styleId="20">
    <w:name w:val="Заголовок 2 Знак"/>
    <w:basedOn w:val="a0"/>
    <w:link w:val="2"/>
    <w:uiPriority w:val="9"/>
    <w:rsid w:val="00FE37C5"/>
    <w:rPr>
      <w:rFonts w:ascii="Times New Roman" w:eastAsia="Times New Roman" w:hAnsi="Times New Roman" w:cs="Times New Roman"/>
      <w:b/>
      <w:bCs/>
      <w:sz w:val="36"/>
      <w:szCs w:val="36"/>
      <w:lang w:val="ru-RU" w:eastAsia="ru-RU"/>
    </w:rPr>
  </w:style>
  <w:style w:type="paragraph" w:styleId="af6">
    <w:name w:val="No Spacing"/>
    <w:link w:val="af7"/>
    <w:qFormat/>
    <w:rsid w:val="00C73FC4"/>
    <w:pPr>
      <w:spacing w:after="0" w:line="240" w:lineRule="auto"/>
    </w:pPr>
    <w:rPr>
      <w:rFonts w:ascii="Calibri" w:eastAsia="Times New Roman" w:hAnsi="Calibri" w:cs="Times New Roman"/>
      <w:lang w:eastAsia="uk-UA"/>
    </w:rPr>
  </w:style>
  <w:style w:type="character" w:customStyle="1" w:styleId="af7">
    <w:name w:val="Без інтервалів Знак"/>
    <w:link w:val="af6"/>
    <w:locked/>
    <w:rsid w:val="00C73FC4"/>
    <w:rPr>
      <w:rFonts w:ascii="Calibri" w:eastAsia="Times New Roman" w:hAnsi="Calibri" w:cs="Times New Roman"/>
      <w:lang w:eastAsia="uk-UA"/>
    </w:rPr>
  </w:style>
  <w:style w:type="character" w:customStyle="1" w:styleId="11">
    <w:name w:val="Гіперпосилання1"/>
    <w:rsid w:val="0010234D"/>
    <w:rPr>
      <w:color w:val="0000FF"/>
      <w:u w:val="single"/>
    </w:rPr>
  </w:style>
  <w:style w:type="paragraph" w:customStyle="1" w:styleId="12">
    <w:name w:val="Основний текст1"/>
    <w:basedOn w:val="a"/>
    <w:rsid w:val="005B71F5"/>
    <w:pPr>
      <w:spacing w:after="140" w:line="288" w:lineRule="auto"/>
    </w:pPr>
    <w:rPr>
      <w:rFonts w:ascii="Liberation Serif" w:eastAsia="Tahoma" w:hAnsi="Liberation Serif" w:cs="Lohit Devanagari"/>
      <w:color w:val="00000A"/>
      <w:sz w:val="24"/>
      <w:szCs w:val="24"/>
      <w:lang w:eastAsia="zh-CN" w:bidi="hi-IN"/>
    </w:rPr>
  </w:style>
  <w:style w:type="paragraph" w:styleId="af8">
    <w:name w:val="Body Text"/>
    <w:basedOn w:val="a"/>
    <w:link w:val="af9"/>
    <w:uiPriority w:val="99"/>
    <w:semiHidden/>
    <w:unhideWhenUsed/>
    <w:rsid w:val="00E13F85"/>
    <w:pPr>
      <w:spacing w:after="120"/>
    </w:pPr>
    <w:rPr>
      <w:rFonts w:ascii="Calibri" w:eastAsia="Calibri" w:hAnsi="Calibri" w:cs="Times New Roman"/>
      <w:lang w:val="ru-RU"/>
    </w:rPr>
  </w:style>
  <w:style w:type="character" w:customStyle="1" w:styleId="af9">
    <w:name w:val="Основний текст Знак"/>
    <w:basedOn w:val="a0"/>
    <w:link w:val="af8"/>
    <w:uiPriority w:val="99"/>
    <w:semiHidden/>
    <w:rsid w:val="00E13F85"/>
    <w:rPr>
      <w:rFonts w:ascii="Calibri" w:eastAsia="Calibri" w:hAnsi="Calibri" w:cs="Times New Roman"/>
      <w:lang w:val="ru-RU"/>
    </w:rPr>
  </w:style>
  <w:style w:type="paragraph" w:styleId="afa">
    <w:name w:val="Body Text First Indent"/>
    <w:basedOn w:val="af8"/>
    <w:link w:val="afb"/>
    <w:rsid w:val="00E13F85"/>
    <w:pPr>
      <w:spacing w:line="240" w:lineRule="auto"/>
      <w:ind w:firstLine="210"/>
    </w:pPr>
    <w:rPr>
      <w:rFonts w:ascii="Times New Roman" w:eastAsia="Times New Roman" w:hAnsi="Times New Roman"/>
      <w:color w:val="000000"/>
      <w:sz w:val="24"/>
      <w:szCs w:val="24"/>
      <w:lang w:val="x-none" w:eastAsia="x-none"/>
    </w:rPr>
  </w:style>
  <w:style w:type="character" w:customStyle="1" w:styleId="afb">
    <w:name w:val="Червоний рядок Знак"/>
    <w:basedOn w:val="af9"/>
    <w:link w:val="afa"/>
    <w:rsid w:val="00E13F85"/>
    <w:rPr>
      <w:rFonts w:ascii="Times New Roman" w:eastAsia="Times New Roman" w:hAnsi="Times New 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390010">
      <w:bodyDiv w:val="1"/>
      <w:marLeft w:val="0"/>
      <w:marRight w:val="0"/>
      <w:marTop w:val="0"/>
      <w:marBottom w:val="0"/>
      <w:divBdr>
        <w:top w:val="none" w:sz="0" w:space="0" w:color="auto"/>
        <w:left w:val="none" w:sz="0" w:space="0" w:color="auto"/>
        <w:bottom w:val="none" w:sz="0" w:space="0" w:color="auto"/>
        <w:right w:val="none" w:sz="0" w:space="0" w:color="auto"/>
      </w:divBdr>
    </w:div>
    <w:div w:id="1264069211">
      <w:bodyDiv w:val="1"/>
      <w:marLeft w:val="0"/>
      <w:marRight w:val="0"/>
      <w:marTop w:val="0"/>
      <w:marBottom w:val="0"/>
      <w:divBdr>
        <w:top w:val="none" w:sz="0" w:space="0" w:color="auto"/>
        <w:left w:val="none" w:sz="0" w:space="0" w:color="auto"/>
        <w:bottom w:val="none" w:sz="0" w:space="0" w:color="auto"/>
        <w:right w:val="none" w:sz="0" w:space="0" w:color="auto"/>
      </w:divBdr>
    </w:div>
    <w:div w:id="1444693998">
      <w:bodyDiv w:val="1"/>
      <w:marLeft w:val="0"/>
      <w:marRight w:val="0"/>
      <w:marTop w:val="0"/>
      <w:marBottom w:val="0"/>
      <w:divBdr>
        <w:top w:val="none" w:sz="0" w:space="0" w:color="auto"/>
        <w:left w:val="none" w:sz="0" w:space="0" w:color="auto"/>
        <w:bottom w:val="none" w:sz="0" w:space="0" w:color="auto"/>
        <w:right w:val="none" w:sz="0" w:space="0" w:color="auto"/>
      </w:divBdr>
      <w:divsChild>
        <w:div w:id="2072848966">
          <w:marLeft w:val="-1281"/>
          <w:marRight w:val="0"/>
          <w:marTop w:val="0"/>
          <w:marBottom w:val="0"/>
          <w:divBdr>
            <w:top w:val="none" w:sz="0" w:space="0" w:color="auto"/>
            <w:left w:val="none" w:sz="0" w:space="0" w:color="auto"/>
            <w:bottom w:val="none" w:sz="0" w:space="0" w:color="auto"/>
            <w:right w:val="none" w:sz="0" w:space="0" w:color="auto"/>
          </w:divBdr>
        </w:div>
      </w:divsChild>
    </w:div>
    <w:div w:id="1863088246">
      <w:bodyDiv w:val="1"/>
      <w:marLeft w:val="0"/>
      <w:marRight w:val="0"/>
      <w:marTop w:val="0"/>
      <w:marBottom w:val="0"/>
      <w:divBdr>
        <w:top w:val="none" w:sz="0" w:space="0" w:color="auto"/>
        <w:left w:val="none" w:sz="0" w:space="0" w:color="auto"/>
        <w:bottom w:val="none" w:sz="0" w:space="0" w:color="auto"/>
        <w:right w:val="none" w:sz="0" w:space="0" w:color="auto"/>
      </w:divBdr>
      <w:divsChild>
        <w:div w:id="261423567">
          <w:marLeft w:val="-1281"/>
          <w:marRight w:val="0"/>
          <w:marTop w:val="0"/>
          <w:marBottom w:val="0"/>
          <w:divBdr>
            <w:top w:val="none" w:sz="0" w:space="0" w:color="auto"/>
            <w:left w:val="none" w:sz="0" w:space="0" w:color="auto"/>
            <w:bottom w:val="none" w:sz="0" w:space="0" w:color="auto"/>
            <w:right w:val="none" w:sz="0" w:space="0" w:color="auto"/>
          </w:divBdr>
        </w:div>
      </w:divsChild>
    </w:div>
    <w:div w:id="1995184404">
      <w:bodyDiv w:val="1"/>
      <w:marLeft w:val="0"/>
      <w:marRight w:val="0"/>
      <w:marTop w:val="0"/>
      <w:marBottom w:val="0"/>
      <w:divBdr>
        <w:top w:val="none" w:sz="0" w:space="0" w:color="auto"/>
        <w:left w:val="none" w:sz="0" w:space="0" w:color="auto"/>
        <w:bottom w:val="none" w:sz="0" w:space="0" w:color="auto"/>
        <w:right w:val="none" w:sz="0" w:space="0" w:color="auto"/>
      </w:divBdr>
      <w:divsChild>
        <w:div w:id="294914045">
          <w:marLeft w:val="-1389"/>
          <w:marRight w:val="0"/>
          <w:marTop w:val="0"/>
          <w:marBottom w:val="0"/>
          <w:divBdr>
            <w:top w:val="none" w:sz="0" w:space="0" w:color="auto"/>
            <w:left w:val="none" w:sz="0" w:space="0" w:color="auto"/>
            <w:bottom w:val="none" w:sz="0" w:space="0" w:color="auto"/>
            <w:right w:val="none" w:sz="0" w:space="0" w:color="auto"/>
          </w:divBdr>
        </w:div>
        <w:div w:id="462381279">
          <w:marLeft w:val="-48"/>
          <w:marRight w:val="0"/>
          <w:marTop w:val="0"/>
          <w:marBottom w:val="0"/>
          <w:divBdr>
            <w:top w:val="none" w:sz="0" w:space="0" w:color="auto"/>
            <w:left w:val="none" w:sz="0" w:space="0" w:color="auto"/>
            <w:bottom w:val="none" w:sz="0" w:space="0" w:color="auto"/>
            <w:right w:val="none" w:sz="0" w:space="0" w:color="auto"/>
          </w:divBdr>
        </w:div>
        <w:div w:id="111247793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k21.dovidnyk.info/index.php?todo=search&amp;word=%D0%B1%D0%B5%D0%BD%D0%B7%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C19E-A0B0-492D-AB53-4F02DA6A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51025</Words>
  <Characters>29085</Characters>
  <Application>Microsoft Office Word</Application>
  <DocSecurity>0</DocSecurity>
  <Lines>242</Lines>
  <Paragraphs>159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Rostov</dc:creator>
  <cp:keywords/>
  <dc:description/>
  <cp:lastModifiedBy>Олена Чигринець</cp:lastModifiedBy>
  <cp:revision>30</cp:revision>
  <cp:lastPrinted>2024-04-16T07:33:00Z</cp:lastPrinted>
  <dcterms:created xsi:type="dcterms:W3CDTF">2024-01-25T08:32:00Z</dcterms:created>
  <dcterms:modified xsi:type="dcterms:W3CDTF">2024-04-16T07:35:00Z</dcterms:modified>
</cp:coreProperties>
</file>