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B61B2F" w:rsidRDefault="00B61B2F" w:rsidP="006D5EF1">
            <w:pPr>
              <w:jc w:val="both"/>
              <w:rPr>
                <w:lang w:val="en-US"/>
              </w:rPr>
            </w:pPr>
            <w:r>
              <w:t>256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B61B2F" w:rsidP="001D67A5">
            <w:pPr>
              <w:jc w:val="both"/>
            </w:pPr>
            <w:r>
              <w:t>15.08</w:t>
            </w:r>
            <w:r w:rsidR="001430C6">
              <w:t>.</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37150" w:rsidRPr="0042788A" w:rsidRDefault="00537150" w:rsidP="00537150">
      <w:pPr>
        <w:jc w:val="center"/>
        <w:rPr>
          <w:b/>
          <w:i/>
          <w:iCs/>
          <w:sz w:val="28"/>
          <w:szCs w:val="28"/>
        </w:rPr>
      </w:pPr>
      <w:r w:rsidRPr="00E73A6C">
        <w:rPr>
          <w:b/>
          <w:i/>
          <w:iCs/>
          <w:sz w:val="28"/>
          <w:szCs w:val="28"/>
        </w:rPr>
        <w:t xml:space="preserve">на закупівлю </w:t>
      </w:r>
      <w:r>
        <w:rPr>
          <w:b/>
          <w:i/>
          <w:iCs/>
          <w:sz w:val="28"/>
          <w:szCs w:val="28"/>
        </w:rPr>
        <w:t>з</w:t>
      </w:r>
      <w:r>
        <w:rPr>
          <w:b/>
          <w:i/>
          <w:iCs/>
          <w:sz w:val="28"/>
          <w:szCs w:val="28"/>
          <w:lang w:val="ru-RU"/>
        </w:rPr>
        <w:t>алізобетонних опор</w:t>
      </w:r>
      <w:r w:rsidRPr="00057DDF">
        <w:rPr>
          <w:b/>
          <w:i/>
          <w:iCs/>
          <w:sz w:val="28"/>
          <w:szCs w:val="28"/>
          <w:lang w:val="ru-RU"/>
        </w:rPr>
        <w:t xml:space="preserve"> повітряних ліній електропере</w:t>
      </w:r>
      <w:r>
        <w:rPr>
          <w:b/>
          <w:i/>
          <w:iCs/>
          <w:sz w:val="28"/>
          <w:szCs w:val="28"/>
          <w:lang w:val="ru-RU"/>
        </w:rPr>
        <w:t>дач напругою 0,4-6-10 кВ.</w:t>
      </w:r>
    </w:p>
    <w:p w:rsidR="00537150" w:rsidRPr="00C941C6" w:rsidRDefault="00537150" w:rsidP="00537150">
      <w:pPr>
        <w:jc w:val="center"/>
        <w:rPr>
          <w:b/>
          <w:i/>
          <w:iCs/>
          <w:sz w:val="28"/>
          <w:szCs w:val="28"/>
        </w:rPr>
      </w:pPr>
    </w:p>
    <w:p w:rsidR="00533607" w:rsidRPr="00B24757" w:rsidRDefault="00537150" w:rsidP="00537150">
      <w:pPr>
        <w:tabs>
          <w:tab w:val="left" w:pos="284"/>
        </w:tabs>
        <w:jc w:val="center"/>
        <w:rPr>
          <w:b/>
          <w:i/>
          <w:iCs/>
          <w:sz w:val="32"/>
          <w:szCs w:val="32"/>
        </w:rPr>
      </w:pPr>
      <w:r w:rsidRPr="00C941C6">
        <w:rPr>
          <w:i/>
          <w:iCs/>
        </w:rPr>
        <w:t xml:space="preserve">(код ДК 021:2015 - </w:t>
      </w:r>
      <w:r w:rsidRPr="007B659F">
        <w:rPr>
          <w:i/>
          <w:iCs/>
        </w:rPr>
        <w:t xml:space="preserve">31680000-6 </w:t>
      </w:r>
      <w:r>
        <w:rPr>
          <w:i/>
          <w:iCs/>
        </w:rPr>
        <w:t>-</w:t>
      </w:r>
      <w:r w:rsidRPr="00C941C6">
        <w:rPr>
          <w:i/>
          <w:iCs/>
        </w:rPr>
        <w:t xml:space="preserve"> </w:t>
      </w:r>
      <w:r w:rsidRPr="00D54078">
        <w:rPr>
          <w:i/>
          <w:iCs/>
        </w:rPr>
        <w:t>Електричне приладдя та супутні товари до електричного обладнання</w:t>
      </w:r>
      <w:r>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537150" w:rsidRDefault="00537150" w:rsidP="008270EF">
      <w:pPr>
        <w:jc w:val="center"/>
        <w:rPr>
          <w:i/>
          <w:iCs/>
          <w:sz w:val="28"/>
        </w:rPr>
      </w:pPr>
    </w:p>
    <w:p w:rsidR="00537150" w:rsidRDefault="00537150" w:rsidP="008270EF">
      <w:pPr>
        <w:jc w:val="center"/>
        <w:rPr>
          <w:i/>
          <w:iCs/>
          <w:sz w:val="28"/>
        </w:rPr>
      </w:pPr>
    </w:p>
    <w:p w:rsidR="00537150" w:rsidRDefault="00537150" w:rsidP="008270EF">
      <w:pPr>
        <w:jc w:val="center"/>
        <w:rPr>
          <w:i/>
          <w:iCs/>
          <w:sz w:val="28"/>
        </w:rPr>
      </w:pPr>
    </w:p>
    <w:p w:rsidR="00537150" w:rsidRDefault="00537150" w:rsidP="008270EF">
      <w:pPr>
        <w:jc w:val="center"/>
        <w:rPr>
          <w:i/>
          <w:iCs/>
          <w:sz w:val="28"/>
        </w:rPr>
      </w:pPr>
    </w:p>
    <w:p w:rsidR="00B24757" w:rsidRDefault="00B24757"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16499" w:rsidRDefault="00E16499" w:rsidP="00D2451F">
            <w:pPr>
              <w:pStyle w:val="31"/>
              <w:tabs>
                <w:tab w:val="clear" w:pos="426"/>
              </w:tabs>
              <w:rPr>
                <w:b w:val="0"/>
                <w:iCs/>
                <w:sz w:val="24"/>
                <w:szCs w:val="24"/>
              </w:rPr>
            </w:pPr>
          </w:p>
          <w:p w:rsidR="00E16499" w:rsidRDefault="00E16499" w:rsidP="00D2451F">
            <w:pPr>
              <w:pStyle w:val="31"/>
              <w:tabs>
                <w:tab w:val="clear" w:pos="426"/>
              </w:tabs>
              <w:rPr>
                <w:b w:val="0"/>
                <w:iCs/>
                <w:sz w:val="24"/>
                <w:szCs w:val="24"/>
              </w:rPr>
            </w:pPr>
          </w:p>
          <w:p w:rsidR="00537150" w:rsidRDefault="00537150" w:rsidP="00537150">
            <w:pPr>
              <w:jc w:val="center"/>
              <w:rPr>
                <w:b/>
                <w:i/>
                <w:iCs/>
                <w:sz w:val="28"/>
                <w:szCs w:val="28"/>
                <w:lang w:val="ru-RU"/>
              </w:rPr>
            </w:pPr>
            <w:r>
              <w:rPr>
                <w:b/>
                <w:i/>
                <w:iCs/>
                <w:sz w:val="28"/>
                <w:szCs w:val="28"/>
              </w:rPr>
              <w:t>з</w:t>
            </w:r>
            <w:r>
              <w:rPr>
                <w:b/>
                <w:i/>
                <w:iCs/>
                <w:sz w:val="28"/>
                <w:szCs w:val="28"/>
                <w:lang w:val="ru-RU"/>
              </w:rPr>
              <w:t>алізобетонні опори</w:t>
            </w:r>
            <w:r w:rsidRPr="00057DDF">
              <w:rPr>
                <w:b/>
                <w:i/>
                <w:iCs/>
                <w:sz w:val="28"/>
                <w:szCs w:val="28"/>
                <w:lang w:val="ru-RU"/>
              </w:rPr>
              <w:t xml:space="preserve"> повітряних ліній електропере</w:t>
            </w:r>
            <w:r>
              <w:rPr>
                <w:b/>
                <w:i/>
                <w:iCs/>
                <w:sz w:val="28"/>
                <w:szCs w:val="28"/>
                <w:lang w:val="ru-RU"/>
              </w:rPr>
              <w:t>дач напругою 0,4-6-10 кВ.</w:t>
            </w:r>
          </w:p>
          <w:p w:rsidR="00537150" w:rsidRPr="0042788A" w:rsidRDefault="00537150" w:rsidP="00537150">
            <w:pPr>
              <w:tabs>
                <w:tab w:val="left" w:pos="284"/>
              </w:tabs>
              <w:jc w:val="center"/>
              <w:rPr>
                <w:b/>
                <w:i/>
                <w:iCs/>
                <w:sz w:val="28"/>
                <w:szCs w:val="28"/>
              </w:rPr>
            </w:pPr>
            <w:r w:rsidRPr="00C941C6">
              <w:rPr>
                <w:i/>
                <w:iCs/>
              </w:rPr>
              <w:t xml:space="preserve">(код ДК 021:2015 - </w:t>
            </w:r>
            <w:r w:rsidRPr="007B659F">
              <w:rPr>
                <w:i/>
                <w:iCs/>
              </w:rPr>
              <w:t xml:space="preserve">31680000-6 </w:t>
            </w:r>
            <w:r>
              <w:rPr>
                <w:i/>
                <w:iCs/>
              </w:rPr>
              <w:t>-</w:t>
            </w:r>
            <w:r w:rsidRPr="00C941C6">
              <w:rPr>
                <w:i/>
                <w:iCs/>
              </w:rPr>
              <w:t xml:space="preserve"> </w:t>
            </w:r>
            <w:r w:rsidRPr="00D54078">
              <w:rPr>
                <w:i/>
                <w:iCs/>
              </w:rPr>
              <w:t>Електричне приладдя та супутні товари до електричного обладнання</w:t>
            </w:r>
            <w:r>
              <w:rPr>
                <w:i/>
                <w:iCs/>
              </w:rPr>
              <w:t>)</w:t>
            </w:r>
          </w:p>
          <w:p w:rsidR="00C57994" w:rsidRPr="00827100" w:rsidRDefault="00C57994" w:rsidP="00C57994">
            <w:pPr>
              <w:pStyle w:val="31"/>
              <w:tabs>
                <w:tab w:val="clear" w:pos="426"/>
              </w:tabs>
            </w:pPr>
          </w:p>
          <w:p w:rsidR="00C57994" w:rsidRPr="00827100" w:rsidRDefault="00C57994" w:rsidP="00C57994">
            <w:pPr>
              <w:pStyle w:val="31"/>
              <w:tabs>
                <w:tab w:val="clear" w:pos="426"/>
              </w:tabs>
            </w:pPr>
          </w:p>
          <w:p w:rsidR="003C5A87" w:rsidRPr="003D6221" w:rsidRDefault="003C5A87" w:rsidP="00533607">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5C1FDF" w:rsidRDefault="00537150" w:rsidP="00B61B2F">
            <w:pPr>
              <w:pStyle w:val="a5"/>
              <w:tabs>
                <w:tab w:val="clear" w:pos="4677"/>
                <w:tab w:val="clear" w:pos="9355"/>
                <w:tab w:val="left" w:pos="1260"/>
                <w:tab w:val="left" w:pos="1980"/>
              </w:tabs>
              <w:rPr>
                <w:iCs/>
              </w:rPr>
            </w:pPr>
            <w:r>
              <w:rPr>
                <w:iCs/>
              </w:rPr>
              <w:t>6</w:t>
            </w:r>
            <w:r w:rsidR="00B61B2F">
              <w:rPr>
                <w:iCs/>
              </w:rPr>
              <w:t>00</w:t>
            </w:r>
            <w:r w:rsidR="00B24757">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B24757">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B24757">
              <w:t xml:space="preserve">10 </w:t>
            </w:r>
            <w:r w:rsidR="0075499F">
              <w:t>робочих</w:t>
            </w:r>
            <w:r w:rsidR="0024674C">
              <w:t xml:space="preserve"> </w:t>
            </w:r>
            <w:r>
              <w:t xml:space="preserve">днів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75499F" w:rsidP="00E512B9">
            <w:pPr>
              <w:pStyle w:val="a5"/>
              <w:tabs>
                <w:tab w:val="clear" w:pos="4677"/>
                <w:tab w:val="clear" w:pos="9355"/>
                <w:tab w:val="left" w:pos="1260"/>
                <w:tab w:val="left" w:pos="198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384CAB" w:rsidRPr="00085A33" w:rsidRDefault="00384CAB" w:rsidP="00384CAB">
            <w:pPr>
              <w:pStyle w:val="HTML"/>
              <w:tabs>
                <w:tab w:val="clear" w:pos="916"/>
                <w:tab w:val="clear" w:pos="1832"/>
                <w:tab w:val="num" w:pos="1260"/>
              </w:tabs>
              <w:jc w:val="both"/>
              <w:rPr>
                <w:rFonts w:ascii="Times New Roman" w:hAnsi="Times New Roman"/>
                <w:b/>
                <w:sz w:val="24"/>
                <w:u w:val="single"/>
              </w:rPr>
            </w:pPr>
            <w:r w:rsidRPr="00085A33">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384CAB" w:rsidRPr="001C66E1" w:rsidRDefault="00384CAB" w:rsidP="00384CAB">
            <w:pPr>
              <w:pStyle w:val="HTML"/>
              <w:tabs>
                <w:tab w:val="clear" w:pos="916"/>
                <w:tab w:val="clear" w:pos="1832"/>
                <w:tab w:val="num" w:pos="1260"/>
              </w:tabs>
              <w:jc w:val="both"/>
              <w:rPr>
                <w:rFonts w:ascii="Times New Roman" w:hAnsi="Times New Roman"/>
                <w:b/>
                <w:i/>
                <w:sz w:val="24"/>
                <w:u w:val="single"/>
              </w:rPr>
            </w:pPr>
          </w:p>
          <w:p w:rsidR="00384CAB" w:rsidRPr="001C66E1" w:rsidRDefault="00384CAB" w:rsidP="00384CAB">
            <w:pPr>
              <w:pStyle w:val="HTML"/>
              <w:tabs>
                <w:tab w:val="clear" w:pos="916"/>
                <w:tab w:val="clear" w:pos="1832"/>
                <w:tab w:val="num" w:pos="1260"/>
              </w:tabs>
              <w:jc w:val="both"/>
              <w:rPr>
                <w:rFonts w:ascii="Times New Roman" w:hAnsi="Times New Roman"/>
                <w:b/>
                <w:i/>
                <w:sz w:val="24"/>
                <w:u w:val="single"/>
              </w:rPr>
            </w:pPr>
            <w:r w:rsidRPr="001C66E1">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384CAB" w:rsidRPr="001C66E1" w:rsidRDefault="00384CAB" w:rsidP="00384CAB">
            <w:pPr>
              <w:pStyle w:val="HTML"/>
              <w:tabs>
                <w:tab w:val="clear" w:pos="916"/>
                <w:tab w:val="clear" w:pos="1832"/>
                <w:tab w:val="num" w:pos="1352"/>
                <w:tab w:val="num" w:pos="2911"/>
              </w:tabs>
              <w:jc w:val="both"/>
              <w:rPr>
                <w:rFonts w:ascii="Times New Roman" w:hAnsi="Times New Roman"/>
                <w:noProof/>
                <w:sz w:val="24"/>
              </w:rPr>
            </w:pPr>
          </w:p>
          <w:p w:rsidR="00384CAB" w:rsidRPr="001C66E1" w:rsidRDefault="00384CAB" w:rsidP="00384CAB">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384CAB" w:rsidRPr="001C66E1" w:rsidRDefault="00384CAB" w:rsidP="00384C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2022 рік:</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384CAB" w:rsidRPr="001C66E1" w:rsidRDefault="00384CAB" w:rsidP="00384C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384CAB" w:rsidRPr="001C66E1"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384CAB" w:rsidRPr="00085A33" w:rsidRDefault="00384CAB" w:rsidP="00384CAB">
            <w:pPr>
              <w:pStyle w:val="HTML"/>
              <w:tabs>
                <w:tab w:val="clear" w:pos="916"/>
                <w:tab w:val="clear" w:pos="1832"/>
                <w:tab w:val="num" w:pos="1352"/>
                <w:tab w:val="num" w:pos="2911"/>
              </w:tabs>
              <w:jc w:val="both"/>
              <w:rPr>
                <w:rFonts w:ascii="Times New Roman" w:hAnsi="Times New Roman"/>
                <w:sz w:val="24"/>
                <w:lang w:eastAsia="uk-UA"/>
              </w:rPr>
            </w:pPr>
          </w:p>
          <w:p w:rsidR="00384CAB" w:rsidRPr="001C66E1" w:rsidRDefault="00384CAB" w:rsidP="00384CAB">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384CAB" w:rsidRPr="00C941C6" w:rsidRDefault="00384CAB" w:rsidP="00384CAB">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E16499" w:rsidRDefault="00E16499" w:rsidP="00E16499">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008D0788" w:rsidRPr="008D0788">
              <w:rPr>
                <w:rFonts w:ascii="Times New Roman" w:hAnsi="Times New Roman"/>
                <w:sz w:val="24"/>
              </w:rPr>
              <w:t>паспорти та/або сертифікати якості та/або інструкції з експлуатації та/або технічні умови та/або технічні описи та/або інші документи виробників предмету закупівлі, що підтверджують технічні та якісні параметри предмета закупівлі</w:t>
            </w:r>
            <w:r w:rsidR="00F436D6">
              <w:rPr>
                <w:rFonts w:ascii="Times New Roman" w:hAnsi="Times New Roman"/>
                <w:sz w:val="24"/>
              </w:rPr>
              <w:t>.</w:t>
            </w:r>
          </w:p>
          <w:p w:rsidR="000C5F80" w:rsidRDefault="000C5F80" w:rsidP="00F436D6">
            <w:pPr>
              <w:tabs>
                <w:tab w:val="num" w:pos="1260"/>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 </w:t>
            </w:r>
            <w:r w:rsidRPr="00F510D0">
              <w:rPr>
                <w:color w:val="000000"/>
              </w:rPr>
              <w:t>В разі надання пропозиції не виробником товару, до</w:t>
            </w:r>
            <w:r w:rsidR="0078701A">
              <w:rPr>
                <w:color w:val="000000"/>
              </w:rPr>
              <w:t xml:space="preserve"> </w:t>
            </w:r>
            <w:r w:rsidRPr="00F510D0">
              <w:rPr>
                <w:color w:val="000000"/>
              </w:rPr>
              <w:t xml:space="preserve">складу пропозиції Учасник надає документ, що підтверджує його статус як офіційного представника (дилера) виробника продукції на території України (сертифікат або договір </w:t>
            </w:r>
            <w:r w:rsidRPr="00F510D0">
              <w:rPr>
                <w:color w:val="000000"/>
              </w:rPr>
              <w:lastRenderedPageBreak/>
              <w:t>тощо) або лист-гарантію на фірмовому бланку від виробника товару про можливість поставки товару Учасником у термін, передбачений тендерною документацією</w:t>
            </w:r>
            <w:r>
              <w:rPr>
                <w:color w:val="000000"/>
              </w:rPr>
              <w:t>.</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Default="00E16499" w:rsidP="008D0788">
            <w:pPr>
              <w:pStyle w:val="HTML"/>
              <w:tabs>
                <w:tab w:val="clear" w:pos="916"/>
                <w:tab w:val="clear" w:pos="1832"/>
                <w:tab w:val="num" w:pos="1352"/>
                <w:tab w:val="num" w:pos="2911"/>
              </w:tabs>
              <w:jc w:val="both"/>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D0788" w:rsidRPr="00376823" w:rsidTr="00EF11E5">
        <w:tc>
          <w:tcPr>
            <w:tcW w:w="2108" w:type="dxa"/>
            <w:vAlign w:val="center"/>
          </w:tcPr>
          <w:p w:rsidR="008D0788" w:rsidRPr="00376823" w:rsidRDefault="008D0788" w:rsidP="008D0788">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8D0788" w:rsidRPr="00751ADB" w:rsidRDefault="008D0788" w:rsidP="008D0788">
            <w:pPr>
              <w:jc w:val="both"/>
            </w:pPr>
            <w:r w:rsidRPr="00C941C6">
              <w:t>Учасник</w:t>
            </w:r>
            <w:r w:rsidRPr="00663EFE">
              <w:t xml:space="preserve"> процедури закупівлі</w:t>
            </w:r>
            <w:r w:rsidRPr="00C941C6">
              <w:t xml:space="preserve"> в складі тендерної пропозиції повинен </w:t>
            </w:r>
            <w:r w:rsidRPr="00751ADB">
              <w:t>завантажити в електронну систему закупівель документи, які підтверджують відповідність запропонованого предмету закупівлі</w:t>
            </w:r>
          </w:p>
          <w:p w:rsidR="008D0788" w:rsidRPr="00751ADB"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51ADB">
              <w:rPr>
                <w:rFonts w:ascii="Times New Roman" w:hAnsi="Times New Roman"/>
                <w:sz w:val="24"/>
              </w:rPr>
              <w:t>заданим вимогам, які стосуються об’єкта оцінки відповідності:</w:t>
            </w:r>
          </w:p>
          <w:p w:rsidR="008D0788" w:rsidRPr="00751ADB" w:rsidRDefault="008D0788" w:rsidP="008D0788">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ADB">
              <w:rPr>
                <w:lang w:eastAsia="uk-UA"/>
              </w:rPr>
              <w:t xml:space="preserve">* </w:t>
            </w:r>
            <w:r w:rsidRPr="00751ADB">
              <w:t>документи про відповідність (зокрема, декларація про відповідність) вимогам технічних регламентів та/або 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w:t>
            </w:r>
          </w:p>
          <w:p w:rsidR="008D0788" w:rsidRPr="00210796" w:rsidRDefault="008D0788" w:rsidP="008D0788">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ADB">
              <w:rPr>
                <w:lang w:eastAsia="uk-UA"/>
              </w:rPr>
              <w:t xml:space="preserve">* </w:t>
            </w:r>
            <w:r w:rsidRPr="00751ADB">
              <w:t>протоколи випробувань, видані акредитованими центрами або лабораторіями, з інформацією про результати проведених випробувань, з додатками (за наявності додатків) (подаються, в разі відсутності підтвердження відповідності технічних характеристик предмета закупівлі вимогам</w:t>
            </w:r>
            <w:r>
              <w:t>, наведеним в Додатку 4</w:t>
            </w:r>
            <w:r w:rsidRPr="00751ADB">
              <w:t xml:space="preserve">, в інших </w:t>
            </w:r>
            <w:r w:rsidRPr="00210796">
              <w:t>документах, що вимагаються тендерною документацією).</w:t>
            </w:r>
          </w:p>
          <w:p w:rsidR="008D0788" w:rsidRPr="009B48CE" w:rsidRDefault="008D0788" w:rsidP="008D0788">
            <w:pPr>
              <w:jc w:val="both"/>
            </w:pPr>
            <w:r w:rsidRPr="00210796">
              <w:t xml:space="preserve">Маркування, протоколи випробувань та сертифікати повинні бути видані органами з оцінки відповідності, компетентність яких </w:t>
            </w:r>
            <w:r w:rsidRPr="009B48CE">
              <w:t>підтверджена шляхом акредитації або іншим способом, визначеним законодавством.</w:t>
            </w:r>
          </w:p>
          <w:p w:rsidR="008D0788" w:rsidRPr="009B48CE" w:rsidRDefault="008D0788" w:rsidP="008D0788">
            <w:pPr>
              <w:jc w:val="both"/>
            </w:pPr>
            <w:r w:rsidRPr="009B48CE">
              <w:t xml:space="preserve">Якщо замовник посилається в тендерній документації на конкретні маркування, протокол випробувань чи сертифікат, учасник процедури закупівлі надає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9B48CE">
              <w:lastRenderedPageBreak/>
              <w:t>компетентність яких підтверджена шляхом акредитації або іншим способом, визначеним законодавством.</w:t>
            </w:r>
          </w:p>
          <w:p w:rsidR="008D0788" w:rsidRPr="0001703E" w:rsidRDefault="008D0788" w:rsidP="008D0788">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B48CE">
              <w:t>У разі, 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tc>
      </w:tr>
      <w:tr w:rsidR="008D0788" w:rsidRPr="00376823" w:rsidTr="000D5B84">
        <w:tc>
          <w:tcPr>
            <w:tcW w:w="2108" w:type="dxa"/>
            <w:vAlign w:val="center"/>
          </w:tcPr>
          <w:p w:rsidR="008D0788" w:rsidRPr="00376823" w:rsidRDefault="008D0788" w:rsidP="008D0788">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8D0788" w:rsidRPr="003D6221" w:rsidRDefault="008D0788" w:rsidP="008D0788">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0788" w:rsidRPr="003D6221" w:rsidRDefault="008D0788" w:rsidP="008D0788">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0788" w:rsidRPr="003D6221" w:rsidRDefault="008D0788" w:rsidP="008D0788">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0788" w:rsidRPr="003D6221" w:rsidRDefault="008D0788" w:rsidP="008D0788">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788" w:rsidRPr="003D6221" w:rsidRDefault="008D0788" w:rsidP="008D0788">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0788" w:rsidRPr="003D6221" w:rsidRDefault="008D0788" w:rsidP="008D0788">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0788" w:rsidRPr="003D6221" w:rsidRDefault="008D0788" w:rsidP="008D0788">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0788" w:rsidRPr="003D6221" w:rsidRDefault="008D0788" w:rsidP="008D0788">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0788" w:rsidRPr="003D6221" w:rsidRDefault="008D0788" w:rsidP="008D0788">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8D0788" w:rsidRPr="003D6221" w:rsidRDefault="008D0788" w:rsidP="008D0788">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0788" w:rsidRPr="003D6221" w:rsidRDefault="008D0788" w:rsidP="008D0788">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0788" w:rsidRPr="003D6221" w:rsidRDefault="008D0788" w:rsidP="008D0788">
            <w:pPr>
              <w:ind w:firstLine="567"/>
              <w:jc w:val="both"/>
            </w:pPr>
            <w:r w:rsidRPr="003D6221">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D0788" w:rsidRPr="003D6221" w:rsidRDefault="008D0788" w:rsidP="008D0788">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0788" w:rsidRPr="003D6221" w:rsidRDefault="008D0788" w:rsidP="008D0788">
            <w:pPr>
              <w:jc w:val="both"/>
            </w:pPr>
          </w:p>
          <w:p w:rsidR="008D0788" w:rsidRPr="003D6221" w:rsidRDefault="008D0788" w:rsidP="008D0788">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0788" w:rsidRPr="003D6221" w:rsidRDefault="008D0788" w:rsidP="008D0788">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0788" w:rsidRPr="003D6221" w:rsidRDefault="008D0788" w:rsidP="008D0788">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0788" w:rsidRPr="003D6221" w:rsidRDefault="008D0788" w:rsidP="008D0788">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0788" w:rsidRPr="003D6221" w:rsidRDefault="008D0788" w:rsidP="008D0788">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0788" w:rsidRPr="003D6221" w:rsidRDefault="008D0788" w:rsidP="008D0788">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3D6221">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0788" w:rsidRPr="003D6221" w:rsidRDefault="008D0788" w:rsidP="008D0788">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D0788" w:rsidRPr="003D6221" w:rsidRDefault="008D0788" w:rsidP="008D0788">
            <w:pPr>
              <w:spacing w:after="348"/>
              <w:jc w:val="both"/>
            </w:pPr>
          </w:p>
        </w:tc>
      </w:tr>
      <w:tr w:rsidR="00B61B2F" w:rsidRPr="00376823" w:rsidTr="00EF11E5">
        <w:tc>
          <w:tcPr>
            <w:tcW w:w="2108" w:type="dxa"/>
            <w:vAlign w:val="center"/>
          </w:tcPr>
          <w:p w:rsidR="00B61B2F" w:rsidRPr="00BB3449" w:rsidRDefault="00B61B2F" w:rsidP="00B61B2F">
            <w:pPr>
              <w:pStyle w:val="a5"/>
              <w:tabs>
                <w:tab w:val="clear" w:pos="4677"/>
                <w:tab w:val="clear" w:pos="9355"/>
                <w:tab w:val="left" w:pos="1260"/>
                <w:tab w:val="left" w:pos="1980"/>
              </w:tabs>
            </w:pPr>
            <w:r w:rsidRPr="00BB3449">
              <w:lastRenderedPageBreak/>
              <w:t>12. Технічна пропозиція</w:t>
            </w:r>
          </w:p>
        </w:tc>
        <w:tc>
          <w:tcPr>
            <w:tcW w:w="8406" w:type="dxa"/>
            <w:gridSpan w:val="2"/>
          </w:tcPr>
          <w:p w:rsidR="00B61B2F" w:rsidRPr="00BB3449" w:rsidRDefault="00B61B2F" w:rsidP="00B61B2F">
            <w:pPr>
              <w:jc w:val="both"/>
            </w:pPr>
            <w:r w:rsidRPr="00BB3449">
              <w:t>Учасник процедури закупівлі в складі тендерної пропозиції повинен завантажити в електронну систему закупівель:</w:t>
            </w:r>
          </w:p>
          <w:p w:rsidR="00B61B2F" w:rsidRPr="00BB3449" w:rsidRDefault="00B61B2F" w:rsidP="00B61B2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технічну пропозицію, оформлену згідно з вимогами Додатку №3.1.</w:t>
            </w:r>
          </w:p>
          <w:p w:rsidR="00B61B2F" w:rsidRPr="00BB3449" w:rsidRDefault="00B61B2F" w:rsidP="00B61B2F">
            <w:pPr>
              <w:pStyle w:val="a5"/>
              <w:tabs>
                <w:tab w:val="left" w:pos="1260"/>
                <w:tab w:val="left" w:pos="1980"/>
              </w:tabs>
              <w:jc w:val="both"/>
            </w:pPr>
            <w:r w:rsidRPr="00BB3449">
              <w:t>Інформація про предмет закупівлі (найменування, одиниці виміру, обсяг, виробник), відображена у формі технічної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8D0788" w:rsidRPr="00376823" w:rsidTr="00E16499">
        <w:tc>
          <w:tcPr>
            <w:tcW w:w="2108" w:type="dxa"/>
            <w:vAlign w:val="center"/>
          </w:tcPr>
          <w:p w:rsidR="008D0788" w:rsidRPr="00376823" w:rsidRDefault="008D0788" w:rsidP="008D0788">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8D0788" w:rsidRPr="003D6221" w:rsidRDefault="008D0788" w:rsidP="008D078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D6221">
                <w:rPr>
                  <w:rFonts w:ascii="Times New Roman" w:hAnsi="Times New Roman"/>
                  <w:sz w:val="24"/>
                </w:rPr>
                <w:t>пункту 9</w:t>
              </w:r>
            </w:hyperlink>
            <w:r w:rsidRPr="003D6221">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sz w:val="24"/>
                <w:lang w:eastAsia="uk-UA"/>
              </w:rPr>
            </w:pPr>
          </w:p>
          <w:p w:rsidR="008D0788" w:rsidRPr="003D6221" w:rsidRDefault="008D0788" w:rsidP="008D0788">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D0788" w:rsidRPr="003D6221" w:rsidRDefault="008D0788" w:rsidP="008D0788">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D0788" w:rsidRPr="003D6221" w:rsidRDefault="008D0788" w:rsidP="008D0788">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8D0788" w:rsidRPr="003D6221" w:rsidRDefault="008D0788" w:rsidP="008D078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8D0788" w:rsidRPr="003D6221" w:rsidRDefault="008D0788" w:rsidP="008D078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8D0788" w:rsidRPr="003D6221" w:rsidRDefault="008D0788" w:rsidP="008D0788">
            <w:pPr>
              <w:pStyle w:val="HTML"/>
              <w:tabs>
                <w:tab w:val="clear" w:pos="916"/>
                <w:tab w:val="clear" w:pos="1832"/>
                <w:tab w:val="num" w:pos="1352"/>
                <w:tab w:val="num" w:pos="2911"/>
              </w:tabs>
              <w:jc w:val="both"/>
              <w:rPr>
                <w:rFonts w:ascii="Times New Roman" w:hAnsi="Times New Roman"/>
                <w:b/>
                <w:i/>
                <w:sz w:val="24"/>
                <w:u w:val="single"/>
              </w:rPr>
            </w:pPr>
          </w:p>
          <w:p w:rsidR="008D0788" w:rsidRPr="003D6221" w:rsidRDefault="008D0788" w:rsidP="008D0788">
            <w:pPr>
              <w:pStyle w:val="HTML"/>
              <w:tabs>
                <w:tab w:val="clear" w:pos="916"/>
                <w:tab w:val="clear" w:pos="1832"/>
                <w:tab w:val="num" w:pos="1352"/>
                <w:tab w:val="num" w:pos="2911"/>
              </w:tabs>
              <w:jc w:val="both"/>
              <w:rPr>
                <w:rFonts w:ascii="Times New Roman" w:hAnsi="Times New Roman"/>
                <w:sz w:val="24"/>
              </w:rPr>
            </w:pPr>
          </w:p>
        </w:tc>
      </w:tr>
      <w:tr w:rsidR="008D0788" w:rsidRPr="00376823" w:rsidTr="00EF11E5">
        <w:tc>
          <w:tcPr>
            <w:tcW w:w="2108" w:type="dxa"/>
            <w:vAlign w:val="center"/>
          </w:tcPr>
          <w:p w:rsidR="008D0788" w:rsidRPr="00376823" w:rsidRDefault="008D0788" w:rsidP="008D0788">
            <w:pPr>
              <w:pStyle w:val="a5"/>
              <w:numPr>
                <w:ilvl w:val="0"/>
                <w:numId w:val="3"/>
              </w:numPr>
              <w:tabs>
                <w:tab w:val="clear" w:pos="4677"/>
                <w:tab w:val="clear" w:pos="9355"/>
                <w:tab w:val="left" w:pos="1260"/>
                <w:tab w:val="left" w:pos="1980"/>
              </w:tabs>
            </w:pPr>
            <w:r w:rsidRPr="00376823">
              <w:lastRenderedPageBreak/>
              <w:t>Інформація</w:t>
            </w:r>
          </w:p>
          <w:p w:rsidR="008D0788" w:rsidRPr="00376823" w:rsidRDefault="008D0788" w:rsidP="008D0788">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8D0788" w:rsidRPr="00376823" w:rsidRDefault="008D0788" w:rsidP="008D0788">
            <w:pPr>
              <w:pStyle w:val="a5"/>
              <w:tabs>
                <w:tab w:val="clear" w:pos="4677"/>
                <w:tab w:val="clear" w:pos="9355"/>
                <w:tab w:val="left" w:pos="1260"/>
                <w:tab w:val="left" w:pos="1980"/>
              </w:tabs>
              <w:ind w:left="16"/>
            </w:pPr>
            <w:r w:rsidRPr="00376823">
              <w:t xml:space="preserve">Закону України  </w:t>
            </w:r>
          </w:p>
          <w:p w:rsidR="008D0788" w:rsidRPr="00376823" w:rsidRDefault="008D0788" w:rsidP="008D0788">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8D0788" w:rsidRPr="00376823" w:rsidRDefault="008D0788" w:rsidP="008D0788">
            <w:pPr>
              <w:pStyle w:val="a5"/>
              <w:tabs>
                <w:tab w:val="clear" w:pos="4677"/>
                <w:tab w:val="clear" w:pos="9355"/>
                <w:tab w:val="left" w:pos="1260"/>
                <w:tab w:val="left" w:pos="1980"/>
              </w:tabs>
              <w:ind w:left="16"/>
            </w:pPr>
            <w:r w:rsidRPr="00376823">
              <w:t>від 16 грудня 2021 р.</w:t>
            </w:r>
          </w:p>
          <w:p w:rsidR="008D0788" w:rsidRPr="00376823" w:rsidRDefault="008D0788" w:rsidP="008D0788">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8D0788" w:rsidRPr="003D6221" w:rsidRDefault="00B61B2F" w:rsidP="008D0788">
            <w:pPr>
              <w:widowControl w:val="0"/>
              <w:shd w:val="clear" w:color="auto" w:fill="FFFFFF"/>
              <w:tabs>
                <w:tab w:val="left" w:pos="706"/>
              </w:tabs>
              <w:autoSpaceDE w:val="0"/>
              <w:autoSpaceDN w:val="0"/>
              <w:adjustRightInd w:val="0"/>
              <w:spacing w:line="274" w:lineRule="exact"/>
              <w:jc w:val="both"/>
            </w:pPr>
            <w:r>
              <w:t>Не вимагається</w:t>
            </w:r>
          </w:p>
        </w:tc>
      </w:tr>
      <w:tr w:rsidR="008D0788" w:rsidRPr="00376823" w:rsidTr="00E20C05">
        <w:tc>
          <w:tcPr>
            <w:tcW w:w="2108" w:type="dxa"/>
            <w:shd w:val="clear" w:color="auto" w:fill="auto"/>
            <w:vAlign w:val="center"/>
          </w:tcPr>
          <w:p w:rsidR="008D0788" w:rsidRPr="00C941C6" w:rsidRDefault="008D0788" w:rsidP="008D0788">
            <w:pPr>
              <w:pStyle w:val="a5"/>
              <w:tabs>
                <w:tab w:val="clear" w:pos="4677"/>
                <w:tab w:val="clear" w:pos="9355"/>
                <w:tab w:val="left" w:pos="1260"/>
                <w:tab w:val="left" w:pos="1980"/>
              </w:tabs>
            </w:pPr>
          </w:p>
        </w:tc>
        <w:tc>
          <w:tcPr>
            <w:tcW w:w="8406" w:type="dxa"/>
            <w:gridSpan w:val="2"/>
            <w:shd w:val="clear" w:color="auto" w:fill="auto"/>
          </w:tcPr>
          <w:p w:rsidR="008D0788" w:rsidRPr="003D6221" w:rsidRDefault="008D0788" w:rsidP="008D0788">
            <w:pPr>
              <w:pStyle w:val="a5"/>
              <w:tabs>
                <w:tab w:val="left" w:pos="1260"/>
                <w:tab w:val="left" w:pos="1980"/>
              </w:tabs>
              <w:jc w:val="both"/>
            </w:pPr>
          </w:p>
        </w:tc>
      </w:tr>
      <w:tr w:rsidR="008D0788" w:rsidRPr="00376823" w:rsidTr="00EF11E5">
        <w:tc>
          <w:tcPr>
            <w:tcW w:w="10514" w:type="dxa"/>
            <w:gridSpan w:val="3"/>
            <w:shd w:val="clear" w:color="auto" w:fill="DEEAF6" w:themeFill="accent1" w:themeFillTint="33"/>
            <w:vAlign w:val="center"/>
          </w:tcPr>
          <w:p w:rsidR="008D0788" w:rsidRPr="003D6221" w:rsidRDefault="008D0788" w:rsidP="008D0788">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8D0788" w:rsidRPr="00376823" w:rsidTr="00EF11E5">
        <w:tc>
          <w:tcPr>
            <w:tcW w:w="2108" w:type="dxa"/>
            <w:vAlign w:val="center"/>
          </w:tcPr>
          <w:p w:rsidR="008D0788" w:rsidRPr="005C1FDF" w:rsidRDefault="008D0788" w:rsidP="008D0788">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8D0788" w:rsidRPr="003D6221" w:rsidRDefault="00B61B2F" w:rsidP="008D0788">
            <w:pPr>
              <w:widowControl w:val="0"/>
              <w:ind w:left="40" w:right="120"/>
              <w:jc w:val="both"/>
              <w:rPr>
                <w:b/>
                <w:color w:val="000000" w:themeColor="text1"/>
              </w:rPr>
            </w:pPr>
            <w:r>
              <w:rPr>
                <w:b/>
                <w:color w:val="000000" w:themeColor="text1"/>
              </w:rPr>
              <w:t>23</w:t>
            </w:r>
            <w:r w:rsidR="00496B15">
              <w:rPr>
                <w:b/>
                <w:color w:val="000000" w:themeColor="text1"/>
              </w:rPr>
              <w:t>.08</w:t>
            </w:r>
            <w:r w:rsidR="008D0788">
              <w:rPr>
                <w:b/>
                <w:color w:val="000000" w:themeColor="text1"/>
              </w:rPr>
              <w:t>.</w:t>
            </w:r>
            <w:r w:rsidR="008D0788" w:rsidRPr="003D6221">
              <w:rPr>
                <w:b/>
                <w:color w:val="000000" w:themeColor="text1"/>
              </w:rPr>
              <w:t xml:space="preserve">2023 року. до 10:00  </w:t>
            </w:r>
          </w:p>
          <w:p w:rsidR="008D0788" w:rsidRPr="003D6221" w:rsidRDefault="008D0788" w:rsidP="008D0788">
            <w:pPr>
              <w:widowControl w:val="0"/>
              <w:jc w:val="both"/>
            </w:pPr>
            <w:r w:rsidRPr="003D6221">
              <w:t>Отримана тендерна пропозиція вноситься автоматично до реєстру отриманих тендерних пропозицій.</w:t>
            </w:r>
          </w:p>
          <w:p w:rsidR="008D0788" w:rsidRPr="003D6221" w:rsidRDefault="008D0788" w:rsidP="008D0788">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0788" w:rsidRPr="003D6221" w:rsidRDefault="008D0788" w:rsidP="008D0788">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8D0788" w:rsidRPr="00376823" w:rsidTr="00EF11E5">
        <w:tc>
          <w:tcPr>
            <w:tcW w:w="2108" w:type="dxa"/>
            <w:vAlign w:val="center"/>
          </w:tcPr>
          <w:p w:rsidR="008D0788" w:rsidRPr="005C1FDF" w:rsidRDefault="008D0788" w:rsidP="008D0788">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8D0788" w:rsidRPr="003D6221" w:rsidRDefault="008D0788" w:rsidP="008D0788">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8D0788" w:rsidRPr="003D6221" w:rsidRDefault="008D0788" w:rsidP="008D0788">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0788" w:rsidRPr="003D6221" w:rsidRDefault="008D0788" w:rsidP="008D0788">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8D0788" w:rsidRPr="00376823" w:rsidTr="00EF11E5">
        <w:tc>
          <w:tcPr>
            <w:tcW w:w="2108" w:type="dxa"/>
            <w:vAlign w:val="center"/>
          </w:tcPr>
          <w:p w:rsidR="008D0788" w:rsidRPr="005C1FDF" w:rsidRDefault="008D0788" w:rsidP="008D0788">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8D0788" w:rsidRPr="003D6221" w:rsidRDefault="008D0788" w:rsidP="008D0788">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8D0788" w:rsidRPr="00463E06" w:rsidRDefault="008D0788" w:rsidP="008D0788">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0788" w:rsidRPr="00463E06" w:rsidRDefault="008D0788" w:rsidP="008D0788">
            <w:pPr>
              <w:widowControl w:val="0"/>
              <w:jc w:val="both"/>
              <w:rPr>
                <w:color w:val="000000" w:themeColor="text1"/>
              </w:rPr>
            </w:pPr>
            <w:r w:rsidRPr="00463E06">
              <w:rPr>
                <w:color w:val="000000" w:themeColor="text1"/>
              </w:rPr>
              <w:t>(у разі якщо подано дві і більше тендерних пропозицій).</w:t>
            </w:r>
          </w:p>
          <w:p w:rsidR="008D0788" w:rsidRPr="00463E06" w:rsidRDefault="008D0788" w:rsidP="008D0788">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8D0788" w:rsidRPr="003D6221" w:rsidRDefault="008D0788" w:rsidP="008D0788">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8D0788" w:rsidRPr="003D6221" w:rsidRDefault="008D0788" w:rsidP="008D0788">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D0788" w:rsidRPr="003D6221" w:rsidRDefault="008D0788" w:rsidP="008D0788">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0788" w:rsidRPr="003D6221" w:rsidRDefault="008D0788" w:rsidP="008D0788">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8D0788" w:rsidRPr="003D6221" w:rsidRDefault="008D0788" w:rsidP="008D0788">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D0788" w:rsidRPr="003D6221" w:rsidRDefault="008D0788" w:rsidP="008D0788">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8D0788" w:rsidRPr="003D6221" w:rsidRDefault="008D0788" w:rsidP="008D0788">
            <w:pPr>
              <w:widowControl w:val="0"/>
              <w:jc w:val="both"/>
              <w:rPr>
                <w:rFonts w:eastAsia="Calibri"/>
                <w:color w:val="000000" w:themeColor="text1"/>
              </w:rPr>
            </w:pPr>
          </w:p>
        </w:tc>
      </w:tr>
      <w:tr w:rsidR="008D0788" w:rsidRPr="00376823" w:rsidTr="00EF11E5">
        <w:tc>
          <w:tcPr>
            <w:tcW w:w="10514" w:type="dxa"/>
            <w:gridSpan w:val="3"/>
            <w:shd w:val="clear" w:color="auto" w:fill="DEEAF6" w:themeFill="accent1" w:themeFillTint="33"/>
            <w:vAlign w:val="center"/>
          </w:tcPr>
          <w:p w:rsidR="008D0788" w:rsidRPr="003D6221" w:rsidRDefault="008D0788" w:rsidP="008D0788">
            <w:pPr>
              <w:pStyle w:val="af6"/>
              <w:jc w:val="center"/>
              <w:rPr>
                <w:lang w:val="uk-UA"/>
              </w:rPr>
            </w:pPr>
            <w:r w:rsidRPr="003D6221">
              <w:rPr>
                <w:lang w:val="uk-UA"/>
              </w:rPr>
              <w:t>2. Розгляд та оцінка тендерних пропозицій</w:t>
            </w:r>
          </w:p>
        </w:tc>
      </w:tr>
      <w:tr w:rsidR="008D0788" w:rsidRPr="00EF11E5" w:rsidTr="00EF11E5">
        <w:tc>
          <w:tcPr>
            <w:tcW w:w="2108" w:type="dxa"/>
            <w:vAlign w:val="center"/>
          </w:tcPr>
          <w:p w:rsidR="008D0788" w:rsidRPr="005C1FDF" w:rsidRDefault="008D0788" w:rsidP="008D0788">
            <w:pPr>
              <w:pStyle w:val="af6"/>
              <w:rPr>
                <w:lang w:val="uk-UA"/>
              </w:rPr>
            </w:pPr>
            <w:r w:rsidRPr="005C1FDF">
              <w:rPr>
                <w:lang w:val="uk-UA"/>
              </w:rPr>
              <w:t>2. Розгляд та оцінка тендерних пропозицій</w:t>
            </w:r>
          </w:p>
        </w:tc>
        <w:tc>
          <w:tcPr>
            <w:tcW w:w="8406" w:type="dxa"/>
            <w:gridSpan w:val="2"/>
            <w:vAlign w:val="center"/>
          </w:tcPr>
          <w:p w:rsidR="008D0788" w:rsidRPr="003D6221" w:rsidRDefault="008D0788" w:rsidP="008D0788">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8D0788" w:rsidRPr="003D6221" w:rsidRDefault="008D0788" w:rsidP="008D0788">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8D0788" w:rsidRPr="003D6221" w:rsidRDefault="008D0788" w:rsidP="008D0788">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8D0788" w:rsidRPr="003D6221" w:rsidRDefault="008D0788" w:rsidP="008D0788">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0788" w:rsidRPr="003D6221" w:rsidRDefault="008D0788" w:rsidP="008D0788">
            <w:pPr>
              <w:widowControl w:val="0"/>
              <w:jc w:val="both"/>
              <w:rPr>
                <w:i/>
                <w:color w:val="000000" w:themeColor="text1"/>
              </w:rPr>
            </w:pPr>
            <w:r w:rsidRPr="003D6221">
              <w:rPr>
                <w:i/>
                <w:color w:val="000000" w:themeColor="text1"/>
              </w:rPr>
              <w:t>(у разі якщо подано дві і більше тендерних пропозицій).</w:t>
            </w:r>
          </w:p>
          <w:p w:rsidR="008D0788" w:rsidRPr="003D6221" w:rsidRDefault="008D0788" w:rsidP="008D0788">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0788" w:rsidRPr="003D6221" w:rsidRDefault="008D0788" w:rsidP="008D0788">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0788" w:rsidRPr="003D6221" w:rsidRDefault="008D0788" w:rsidP="008D0788">
            <w:pPr>
              <w:widowControl w:val="0"/>
              <w:jc w:val="both"/>
              <w:rPr>
                <w:i/>
                <w:color w:val="000000" w:themeColor="text1"/>
              </w:rPr>
            </w:pPr>
          </w:p>
          <w:p w:rsidR="008D0788" w:rsidRPr="003D6221" w:rsidRDefault="008D0788" w:rsidP="008D0788">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8D0788" w:rsidRPr="003D6221" w:rsidRDefault="008D0788" w:rsidP="008D0788">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8D0788" w:rsidRPr="003D6221" w:rsidRDefault="008D0788" w:rsidP="008D0788">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0788" w:rsidRPr="003D6221" w:rsidRDefault="008D0788" w:rsidP="008D0788">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0788" w:rsidRPr="003D6221" w:rsidRDefault="008D0788" w:rsidP="008D0788">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0788" w:rsidRPr="003D6221" w:rsidRDefault="008D0788" w:rsidP="008D0788">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0788" w:rsidRPr="003D6221" w:rsidRDefault="008D0788" w:rsidP="008D0788">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0788" w:rsidRPr="003D6221" w:rsidRDefault="008D0788" w:rsidP="008D0788">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0788" w:rsidRPr="003D6221" w:rsidRDefault="008D0788" w:rsidP="008D0788">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D0788" w:rsidRPr="003D6221" w:rsidRDefault="008D0788" w:rsidP="008D0788">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D0788" w:rsidRPr="003D6221" w:rsidRDefault="008D0788" w:rsidP="008D0788">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0788" w:rsidRPr="003D6221" w:rsidRDefault="008D0788" w:rsidP="008D0788">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8D0788" w:rsidRPr="00376823" w:rsidTr="00EF11E5">
        <w:tc>
          <w:tcPr>
            <w:tcW w:w="2108" w:type="dxa"/>
            <w:vAlign w:val="center"/>
          </w:tcPr>
          <w:p w:rsidR="008D0788" w:rsidRPr="00376823" w:rsidRDefault="008D0788" w:rsidP="008D0788">
            <w:pPr>
              <w:pStyle w:val="af6"/>
              <w:rPr>
                <w:lang w:val="uk-UA"/>
              </w:rPr>
            </w:pPr>
            <w:r w:rsidRPr="00376823">
              <w:rPr>
                <w:lang w:val="uk-UA"/>
              </w:rPr>
              <w:lastRenderedPageBreak/>
              <w:t>3. Інша інформація</w:t>
            </w:r>
          </w:p>
        </w:tc>
        <w:tc>
          <w:tcPr>
            <w:tcW w:w="8406" w:type="dxa"/>
            <w:gridSpan w:val="2"/>
            <w:vAlign w:val="center"/>
          </w:tcPr>
          <w:p w:rsidR="008D0788" w:rsidRPr="006D5EF1" w:rsidRDefault="008D0788" w:rsidP="008D0788">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D0788" w:rsidRPr="006D5EF1" w:rsidRDefault="008D0788" w:rsidP="008D0788">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0788" w:rsidRPr="003D6221" w:rsidRDefault="008D0788" w:rsidP="008D0788">
            <w:pPr>
              <w:rPr>
                <w:b/>
                <w:color w:val="000000" w:themeColor="text1"/>
                <w:sz w:val="20"/>
                <w:szCs w:val="20"/>
              </w:rPr>
            </w:pPr>
          </w:p>
          <w:p w:rsidR="008D0788" w:rsidRPr="003D6221" w:rsidRDefault="008D0788" w:rsidP="008D0788">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8D0788"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8D0788" w:rsidRPr="003D6221" w:rsidRDefault="008D0788" w:rsidP="00B61B2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8D0788"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788" w:rsidRPr="003D6221" w:rsidRDefault="008D0788" w:rsidP="00B61B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0788"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0788" w:rsidRPr="003D6221" w:rsidRDefault="008D0788" w:rsidP="00B61B2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8D0788" w:rsidRPr="003D6221" w:rsidRDefault="008D0788" w:rsidP="00B61B2F">
                  <w:pPr>
                    <w:framePr w:hSpace="180" w:wrap="around" w:vAnchor="text" w:hAnchor="text" w:xAlign="right" w:y="1"/>
                    <w:suppressOverlap/>
                    <w:jc w:val="both"/>
                    <w:rPr>
                      <w:b/>
                      <w:color w:val="000000" w:themeColor="text1"/>
                      <w:sz w:val="20"/>
                      <w:szCs w:val="20"/>
                    </w:rPr>
                  </w:pPr>
                </w:p>
                <w:p w:rsidR="008D0788" w:rsidRPr="003D6221" w:rsidRDefault="008D0788" w:rsidP="00B61B2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8D0788"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0788" w:rsidRPr="003D6221" w:rsidRDefault="008D0788" w:rsidP="00B61B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8D0788"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0788" w:rsidRPr="003D6221" w:rsidRDefault="008D0788" w:rsidP="00B61B2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0788" w:rsidRPr="003D6221" w:rsidRDefault="008D0788" w:rsidP="008D0788">
            <w:pPr>
              <w:rPr>
                <w:b/>
                <w:color w:val="000000" w:themeColor="text1"/>
                <w:sz w:val="20"/>
                <w:szCs w:val="20"/>
              </w:rPr>
            </w:pPr>
          </w:p>
          <w:p w:rsidR="008D0788" w:rsidRPr="003D6221" w:rsidRDefault="008D0788" w:rsidP="008D0788">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8D0788"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8D0788" w:rsidRPr="003D6221" w:rsidRDefault="008D0788" w:rsidP="00B61B2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8D0788"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788" w:rsidRPr="003D6221" w:rsidRDefault="008D0788" w:rsidP="00B61B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0788"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0788" w:rsidRPr="003D6221" w:rsidRDefault="008D0788" w:rsidP="00B61B2F">
                  <w:pPr>
                    <w:framePr w:hSpace="180" w:wrap="around" w:vAnchor="text" w:hAnchor="text" w:xAlign="right" w:y="1"/>
                    <w:suppressOverlap/>
                    <w:jc w:val="both"/>
                    <w:rPr>
                      <w:b/>
                      <w:color w:val="000000" w:themeColor="text1"/>
                      <w:sz w:val="20"/>
                      <w:szCs w:val="20"/>
                    </w:rPr>
                  </w:pPr>
                </w:p>
                <w:p w:rsidR="008D0788" w:rsidRPr="003D6221" w:rsidRDefault="008D0788" w:rsidP="00B61B2F">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8D0788"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0788" w:rsidRPr="003D6221" w:rsidRDefault="008D0788" w:rsidP="00B61B2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8D0788"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0788" w:rsidRPr="003D6221" w:rsidRDefault="008D0788" w:rsidP="00B61B2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0788" w:rsidRPr="003D6221" w:rsidRDefault="008D0788" w:rsidP="008D0788">
            <w:pPr>
              <w:widowControl w:val="0"/>
              <w:pBdr>
                <w:top w:val="nil"/>
                <w:left w:val="nil"/>
                <w:bottom w:val="nil"/>
                <w:right w:val="nil"/>
                <w:between w:val="nil"/>
              </w:pBdr>
              <w:spacing w:before="120"/>
              <w:ind w:firstLine="567"/>
              <w:jc w:val="both"/>
              <w:rPr>
                <w:rFonts w:eastAsia="Calibri"/>
                <w:color w:val="000000" w:themeColor="text1"/>
                <w:lang w:eastAsia="ar-SA"/>
              </w:rPr>
            </w:pPr>
          </w:p>
          <w:p w:rsidR="008D0788" w:rsidRPr="003D6221" w:rsidRDefault="008D0788" w:rsidP="008D0788">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8D0788"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8D0788"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D0788"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8D0788"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0788" w:rsidRPr="003D6221" w:rsidRDefault="008D0788" w:rsidP="00B61B2F">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0788" w:rsidRPr="003D6221" w:rsidRDefault="008D0788" w:rsidP="00B61B2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8D0788" w:rsidRPr="003D6221" w:rsidRDefault="008D0788" w:rsidP="00B61B2F">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8D0788" w:rsidRPr="003D6221" w:rsidRDefault="008D0788" w:rsidP="00B61B2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8D0788" w:rsidRPr="003D6221" w:rsidRDefault="008D0788" w:rsidP="00B61B2F">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8D0788" w:rsidRPr="003D6221" w:rsidRDefault="008D0788" w:rsidP="00B61B2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8D0788" w:rsidRPr="003D6221" w:rsidRDefault="008D0788" w:rsidP="00B61B2F">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8D0788" w:rsidRPr="003D6221" w:rsidRDefault="008D0788" w:rsidP="00B61B2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8D0788" w:rsidRPr="003D6221" w:rsidRDefault="008D0788" w:rsidP="00B61B2F">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788"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788" w:rsidRPr="003D6221" w:rsidRDefault="008D0788" w:rsidP="00B61B2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D0788" w:rsidRPr="003D6221" w:rsidRDefault="008D0788" w:rsidP="008D0788">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8D0788" w:rsidRPr="003D6221" w:rsidRDefault="008D0788" w:rsidP="008D078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8D0788" w:rsidRPr="003D6221" w:rsidRDefault="008D0788" w:rsidP="008D0788">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8D0788" w:rsidRPr="003D6221" w:rsidRDefault="008D0788" w:rsidP="008D0788">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8D0788" w:rsidRPr="003D6221" w:rsidRDefault="008D0788" w:rsidP="008D0788">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8D0788" w:rsidRPr="003D6221" w:rsidRDefault="008D0788" w:rsidP="008D0788">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8D0788" w:rsidRPr="003D6221" w:rsidRDefault="008D0788" w:rsidP="008D0788">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8D0788" w:rsidRPr="003D6221" w:rsidRDefault="008D0788" w:rsidP="008D0788">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8D0788" w:rsidRPr="003D6221" w:rsidRDefault="008D0788" w:rsidP="008D0788">
            <w:pPr>
              <w:pStyle w:val="a5"/>
              <w:tabs>
                <w:tab w:val="left" w:pos="1260"/>
                <w:tab w:val="left" w:pos="1980"/>
              </w:tabs>
              <w:jc w:val="both"/>
              <w:rPr>
                <w:color w:val="000000" w:themeColor="text1"/>
              </w:rPr>
            </w:pPr>
          </w:p>
          <w:p w:rsidR="008D0788" w:rsidRPr="003D6221" w:rsidRDefault="008D0788" w:rsidP="008D0788">
            <w:pPr>
              <w:pStyle w:val="a5"/>
              <w:tabs>
                <w:tab w:val="left" w:pos="1260"/>
                <w:tab w:val="left" w:pos="1980"/>
              </w:tabs>
              <w:jc w:val="both"/>
              <w:rPr>
                <w:color w:val="000000" w:themeColor="text1"/>
              </w:rPr>
            </w:pPr>
          </w:p>
          <w:p w:rsidR="00B61B2F" w:rsidRPr="00BB3449" w:rsidRDefault="00B61B2F" w:rsidP="00B61B2F">
            <w:pPr>
              <w:pStyle w:val="a5"/>
              <w:tabs>
                <w:tab w:val="clear" w:pos="4677"/>
                <w:tab w:val="clear" w:pos="9355"/>
                <w:tab w:val="left" w:pos="1260"/>
                <w:tab w:val="left" w:pos="1980"/>
              </w:tabs>
              <w:jc w:val="both"/>
            </w:pPr>
            <w:r w:rsidRPr="00BB3449">
              <w:t>Переможець процедури закупівлі завантажує в електронну систем</w:t>
            </w:r>
            <w:r>
              <w:t xml:space="preserve">у закупівель </w:t>
            </w:r>
            <w:r w:rsidRPr="00BB3449">
              <w:t>цінову пропозицію за результатами проведеного електронного аукціону, оформлену згідно з вимогами Додатку №3.2.</w:t>
            </w:r>
          </w:p>
          <w:p w:rsidR="00B61B2F" w:rsidRPr="00BB3449" w:rsidRDefault="00B61B2F" w:rsidP="00B61B2F">
            <w:pPr>
              <w:pStyle w:val="a5"/>
              <w:tabs>
                <w:tab w:val="clear" w:pos="4677"/>
                <w:tab w:val="clear" w:pos="9355"/>
                <w:tab w:val="left" w:pos="1260"/>
                <w:tab w:val="left" w:pos="1980"/>
              </w:tabs>
              <w:jc w:val="both"/>
              <w:rPr>
                <w:highlight w:val="yellow"/>
              </w:rPr>
            </w:pPr>
            <w:r w:rsidRPr="00BB3449">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B61B2F" w:rsidRPr="00BB3449" w:rsidRDefault="00B61B2F" w:rsidP="00B61B2F">
            <w:pPr>
              <w:pStyle w:val="a5"/>
              <w:tabs>
                <w:tab w:val="left" w:pos="1260"/>
                <w:tab w:val="left" w:pos="1980"/>
              </w:tabs>
              <w:jc w:val="both"/>
            </w:pPr>
            <w:r w:rsidRPr="00BB3449">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закупівель.</w:t>
            </w:r>
          </w:p>
          <w:p w:rsidR="00B61B2F" w:rsidRPr="00BB3449" w:rsidRDefault="00B61B2F" w:rsidP="00B61B2F">
            <w:pPr>
              <w:pStyle w:val="a5"/>
              <w:tabs>
                <w:tab w:val="left" w:pos="1260"/>
                <w:tab w:val="left" w:pos="1980"/>
              </w:tabs>
              <w:jc w:val="both"/>
            </w:pPr>
            <w:r w:rsidRPr="00BB3449">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B61B2F" w:rsidRPr="00BB3449" w:rsidRDefault="00B61B2F" w:rsidP="00B61B2F">
            <w:pPr>
              <w:pStyle w:val="a5"/>
              <w:tabs>
                <w:tab w:val="left" w:pos="1260"/>
                <w:tab w:val="left" w:pos="1980"/>
              </w:tabs>
              <w:jc w:val="both"/>
            </w:pPr>
            <w:r w:rsidRPr="00BB3449">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8D0788" w:rsidRPr="003D6221" w:rsidRDefault="008D0788" w:rsidP="008D0788">
            <w:pPr>
              <w:pStyle w:val="a5"/>
              <w:tabs>
                <w:tab w:val="left" w:pos="1260"/>
                <w:tab w:val="left" w:pos="1980"/>
              </w:tabs>
              <w:jc w:val="both"/>
              <w:rPr>
                <w:color w:val="000000" w:themeColor="text1"/>
              </w:rPr>
            </w:pPr>
          </w:p>
          <w:p w:rsidR="008D0788" w:rsidRPr="003D6221" w:rsidRDefault="008D0788" w:rsidP="008D0788">
            <w:pPr>
              <w:spacing w:line="259" w:lineRule="auto"/>
              <w:jc w:val="both"/>
              <w:rPr>
                <w:rFonts w:eastAsia="Calibri"/>
                <w:color w:val="000000" w:themeColor="text1"/>
              </w:rPr>
            </w:pPr>
          </w:p>
          <w:p w:rsidR="008D0788" w:rsidRPr="003D6221" w:rsidRDefault="008D0788" w:rsidP="008D0788">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8D0788" w:rsidRPr="003D6221" w:rsidRDefault="008D0788" w:rsidP="008D0788">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8D0788" w:rsidRPr="003D6221" w:rsidRDefault="008D0788" w:rsidP="008D0788">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8D0788" w:rsidRPr="003D6221" w:rsidRDefault="008D0788" w:rsidP="008D0788">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8D0788" w:rsidRPr="003D6221" w:rsidRDefault="008D0788" w:rsidP="008D0788">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D0788" w:rsidRPr="003D6221" w:rsidRDefault="008D0788" w:rsidP="008D0788">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 xml:space="preserve">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w:t>
            </w:r>
            <w:r w:rsidRPr="003D6221">
              <w:rPr>
                <w:rFonts w:ascii="Times New Roman" w:hAnsi="Times New Roman"/>
                <w:color w:val="000000" w:themeColor="text1"/>
                <w:sz w:val="24"/>
              </w:rPr>
              <w:lastRenderedPageBreak/>
              <w:t>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D0788" w:rsidRPr="003D6221" w:rsidRDefault="008D0788" w:rsidP="008D0788">
            <w:pPr>
              <w:pStyle w:val="HTML"/>
              <w:tabs>
                <w:tab w:val="clear" w:pos="916"/>
                <w:tab w:val="clear" w:pos="1832"/>
              </w:tabs>
              <w:ind w:left="16"/>
              <w:jc w:val="both"/>
              <w:rPr>
                <w:rFonts w:ascii="Times New Roman" w:hAnsi="Times New Roman"/>
                <w:color w:val="000000" w:themeColor="text1"/>
                <w:sz w:val="24"/>
              </w:rPr>
            </w:pPr>
          </w:p>
          <w:p w:rsidR="008D0788" w:rsidRPr="003D6221" w:rsidRDefault="008D0788" w:rsidP="008D0788">
            <w:pPr>
              <w:spacing w:line="259" w:lineRule="auto"/>
              <w:jc w:val="both"/>
              <w:rPr>
                <w:rFonts w:eastAsia="Calibri"/>
                <w:color w:val="000000" w:themeColor="text1"/>
              </w:rPr>
            </w:pPr>
          </w:p>
          <w:p w:rsidR="008D0788" w:rsidRPr="003D6221" w:rsidRDefault="008D0788" w:rsidP="008D0788">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D0788" w:rsidRPr="003D6221" w:rsidRDefault="008D0788" w:rsidP="008D078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8D0788" w:rsidRPr="003D6221" w:rsidRDefault="008D0788" w:rsidP="008D078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8D0788" w:rsidRPr="003D6221" w:rsidRDefault="008D0788" w:rsidP="008D078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8D0788" w:rsidRPr="003D6221" w:rsidRDefault="008D0788" w:rsidP="008D0788">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8D0788" w:rsidRPr="003D6221" w:rsidRDefault="008D0788" w:rsidP="008D078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8D0788" w:rsidRPr="003D6221" w:rsidRDefault="008D0788" w:rsidP="008D078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8D0788" w:rsidRPr="003D6221" w:rsidRDefault="008D0788" w:rsidP="008D078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8D0788" w:rsidRPr="003D6221" w:rsidRDefault="008D0788" w:rsidP="008D078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8D0788" w:rsidRPr="003D6221" w:rsidRDefault="008D0788" w:rsidP="008D0788">
            <w:pPr>
              <w:pStyle w:val="HTML"/>
              <w:tabs>
                <w:tab w:val="clear" w:pos="916"/>
                <w:tab w:val="clear" w:pos="1832"/>
                <w:tab w:val="num" w:pos="1260"/>
              </w:tabs>
              <w:jc w:val="both"/>
              <w:rPr>
                <w:rFonts w:ascii="Times New Roman" w:hAnsi="Times New Roman"/>
                <w:color w:val="000000" w:themeColor="text1"/>
                <w:sz w:val="24"/>
              </w:rPr>
            </w:pPr>
          </w:p>
          <w:p w:rsidR="008D0788" w:rsidRPr="003D6221" w:rsidRDefault="008D0788" w:rsidP="008D0788">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8D0788" w:rsidRPr="003D6221" w:rsidRDefault="008D0788" w:rsidP="008D0788">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відповідну інформацію про право підписання договору про закупівлю:</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8D0788" w:rsidRPr="003D6221" w:rsidRDefault="008D0788" w:rsidP="008D078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8D0788" w:rsidRPr="003D6221" w:rsidRDefault="008D0788" w:rsidP="008D0788">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8D0788" w:rsidRPr="003D6221" w:rsidRDefault="008D0788" w:rsidP="008D0788">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8D0788" w:rsidRPr="00376823" w:rsidTr="00EF11E5">
        <w:tc>
          <w:tcPr>
            <w:tcW w:w="2108" w:type="dxa"/>
            <w:vAlign w:val="center"/>
          </w:tcPr>
          <w:p w:rsidR="008D0788" w:rsidRPr="00376823" w:rsidRDefault="008D0788" w:rsidP="008D0788">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8D0788" w:rsidRPr="003D6221" w:rsidRDefault="008D0788" w:rsidP="008D0788">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8D0788" w:rsidRPr="003D6221" w:rsidRDefault="008D0788" w:rsidP="008D0788">
            <w:pPr>
              <w:shd w:val="clear" w:color="auto" w:fill="FFFFFF"/>
              <w:ind w:firstLine="567"/>
              <w:jc w:val="both"/>
              <w:rPr>
                <w:color w:val="000000" w:themeColor="text1"/>
              </w:rPr>
            </w:pPr>
            <w:r w:rsidRPr="003D6221">
              <w:rPr>
                <w:color w:val="000000" w:themeColor="text1"/>
              </w:rPr>
              <w:t>1) учасник процедури закупівлі:</w:t>
            </w:r>
          </w:p>
          <w:p w:rsidR="008D0788" w:rsidRPr="003D6221" w:rsidRDefault="008D0788" w:rsidP="008D0788">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8D0788" w:rsidRPr="003D6221" w:rsidRDefault="008D0788" w:rsidP="008D0788">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3D6221">
              <w:rPr>
                <w:color w:val="000000" w:themeColor="text1"/>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0788" w:rsidRPr="003D6221" w:rsidRDefault="008D0788" w:rsidP="008D0788">
            <w:pPr>
              <w:shd w:val="clear" w:color="auto" w:fill="FFFFFF"/>
              <w:ind w:firstLine="567"/>
              <w:jc w:val="both"/>
              <w:rPr>
                <w:color w:val="000000" w:themeColor="text1"/>
              </w:rPr>
            </w:pPr>
            <w:r w:rsidRPr="003D6221">
              <w:rPr>
                <w:color w:val="000000" w:themeColor="text1"/>
              </w:rPr>
              <w:t>2) тендерна пропозиція:</w:t>
            </w:r>
          </w:p>
          <w:p w:rsidR="008D0788" w:rsidRPr="003D6221" w:rsidRDefault="008D0788" w:rsidP="008D0788">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є такою, строк дії якої закінчився;</w:t>
            </w:r>
          </w:p>
          <w:p w:rsidR="008D0788" w:rsidRPr="003D6221" w:rsidRDefault="008D0788" w:rsidP="008D0788">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0788" w:rsidRPr="003D6221" w:rsidRDefault="008D0788" w:rsidP="008D0788">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8D0788" w:rsidRPr="003D6221" w:rsidRDefault="008D0788" w:rsidP="008D0788">
            <w:pPr>
              <w:shd w:val="clear" w:color="auto" w:fill="FFFFFF"/>
              <w:ind w:firstLine="567"/>
              <w:jc w:val="both"/>
              <w:rPr>
                <w:color w:val="000000" w:themeColor="text1"/>
              </w:rPr>
            </w:pPr>
            <w:r w:rsidRPr="003D6221">
              <w:rPr>
                <w:color w:val="000000" w:themeColor="text1"/>
              </w:rPr>
              <w:t>3) переможець процедури закупівлі:</w:t>
            </w:r>
          </w:p>
          <w:p w:rsidR="008D0788" w:rsidRPr="003D6221" w:rsidRDefault="008D0788" w:rsidP="008D0788">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8D0788" w:rsidRPr="003D6221" w:rsidRDefault="008D0788" w:rsidP="008D0788">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0788" w:rsidRPr="003D6221" w:rsidRDefault="008D0788" w:rsidP="008D0788">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8D0788" w:rsidRPr="003D6221" w:rsidRDefault="008D0788" w:rsidP="008D0788">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0788" w:rsidRPr="003D6221" w:rsidRDefault="008D0788" w:rsidP="008D0788">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8D0788" w:rsidRPr="003D6221" w:rsidRDefault="008D0788" w:rsidP="008D0788">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0788" w:rsidRPr="003D6221" w:rsidRDefault="008D0788" w:rsidP="008D0788">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0788" w:rsidRPr="003D6221" w:rsidRDefault="008D0788" w:rsidP="008D0788">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D6221">
              <w:rPr>
                <w:color w:val="000000" w:themeColor="text1"/>
              </w:rPr>
              <w:lastRenderedPageBreak/>
              <w:t>закупівлі/переможцю процедури закупівлі, тендерна пропозиція якого відхилена, через електронну систему закупівель.</w:t>
            </w:r>
          </w:p>
          <w:p w:rsidR="008D0788" w:rsidRPr="003D6221" w:rsidRDefault="008D0788" w:rsidP="008D0788">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0788" w:rsidRPr="00376823" w:rsidTr="00EF11E5">
        <w:tc>
          <w:tcPr>
            <w:tcW w:w="10514" w:type="dxa"/>
            <w:gridSpan w:val="3"/>
            <w:shd w:val="clear" w:color="auto" w:fill="DEEAF6" w:themeFill="accent1" w:themeFillTint="33"/>
            <w:vAlign w:val="center"/>
          </w:tcPr>
          <w:p w:rsidR="008D0788" w:rsidRPr="003D6221" w:rsidRDefault="008D0788" w:rsidP="008D0788">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8D0788" w:rsidRPr="00376823" w:rsidTr="00EF11E5">
        <w:tc>
          <w:tcPr>
            <w:tcW w:w="2108" w:type="dxa"/>
          </w:tcPr>
          <w:p w:rsidR="008D0788" w:rsidRDefault="008D0788" w:rsidP="008D0788">
            <w:pPr>
              <w:widowControl w:val="0"/>
              <w:rPr>
                <w:b/>
              </w:rPr>
            </w:pPr>
            <w:r>
              <w:rPr>
                <w:b/>
              </w:rPr>
              <w:t>1.Відміна тендеру чи визнання тендеру таким, що не відбувся</w:t>
            </w:r>
          </w:p>
        </w:tc>
        <w:tc>
          <w:tcPr>
            <w:tcW w:w="8406" w:type="dxa"/>
            <w:gridSpan w:val="2"/>
            <w:vAlign w:val="center"/>
          </w:tcPr>
          <w:p w:rsidR="008D0788" w:rsidRPr="003D6221" w:rsidRDefault="008D0788" w:rsidP="008D0788">
            <w:pPr>
              <w:widowControl w:val="0"/>
              <w:jc w:val="both"/>
              <w:rPr>
                <w:b/>
                <w:i/>
                <w:color w:val="000000" w:themeColor="text1"/>
              </w:rPr>
            </w:pPr>
            <w:r w:rsidRPr="003D6221">
              <w:rPr>
                <w:b/>
                <w:i/>
                <w:color w:val="000000" w:themeColor="text1"/>
              </w:rPr>
              <w:t>Замовник відміняє відкриті торги у разі:</w:t>
            </w:r>
          </w:p>
          <w:p w:rsidR="008D0788" w:rsidRPr="003D6221" w:rsidRDefault="008D0788" w:rsidP="008D0788">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8D0788" w:rsidRPr="003D6221" w:rsidRDefault="008D0788" w:rsidP="008D0788">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0788" w:rsidRPr="003D6221" w:rsidRDefault="008D0788" w:rsidP="008D0788">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8D0788" w:rsidRPr="003D6221" w:rsidRDefault="008D0788" w:rsidP="008D0788">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8D0788" w:rsidRPr="003D6221" w:rsidRDefault="008D0788" w:rsidP="008D0788">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8D0788" w:rsidRPr="003D6221" w:rsidRDefault="008D0788" w:rsidP="008D0788">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8D0788" w:rsidRPr="003D6221" w:rsidRDefault="008D0788" w:rsidP="008D0788">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0788" w:rsidRPr="003D6221" w:rsidRDefault="008D0788" w:rsidP="008D0788">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8D0788" w:rsidRPr="003D6221" w:rsidRDefault="008D0788" w:rsidP="008D0788">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0788" w:rsidRPr="003D6221" w:rsidRDefault="008D0788" w:rsidP="008D0788">
            <w:pPr>
              <w:widowControl w:val="0"/>
              <w:jc w:val="both"/>
              <w:rPr>
                <w:color w:val="000000" w:themeColor="text1"/>
              </w:rPr>
            </w:pPr>
            <w:r w:rsidRPr="003D6221">
              <w:rPr>
                <w:color w:val="000000" w:themeColor="text1"/>
              </w:rPr>
              <w:t>Відкриті торги можуть бути відмінені частково (за лотом).</w:t>
            </w:r>
          </w:p>
          <w:p w:rsidR="008D0788" w:rsidRPr="003D6221" w:rsidRDefault="008D0788" w:rsidP="008D0788">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0788" w:rsidRPr="00376823" w:rsidTr="00EF11E5">
        <w:tc>
          <w:tcPr>
            <w:tcW w:w="2108" w:type="dxa"/>
            <w:vAlign w:val="center"/>
          </w:tcPr>
          <w:p w:rsidR="008D0788" w:rsidRPr="005C1FDF" w:rsidRDefault="008D0788" w:rsidP="008D0788">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8D0788" w:rsidRPr="003D6221" w:rsidRDefault="008D0788" w:rsidP="008D0788">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8D0788" w:rsidRPr="003D6221" w:rsidRDefault="008D0788" w:rsidP="008D0788">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0788" w:rsidRPr="003D6221" w:rsidRDefault="008D0788" w:rsidP="008D0788">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8D0788" w:rsidRPr="00376823" w:rsidTr="00EF11E5">
        <w:tc>
          <w:tcPr>
            <w:tcW w:w="2108" w:type="dxa"/>
            <w:vAlign w:val="center"/>
          </w:tcPr>
          <w:p w:rsidR="008D0788" w:rsidRPr="005C1FDF" w:rsidRDefault="008D0788" w:rsidP="008D0788">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8D0788" w:rsidRPr="003D6221" w:rsidRDefault="008D0788" w:rsidP="008D0788">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8D0788" w:rsidRPr="003D6221" w:rsidRDefault="008D0788" w:rsidP="008D0788">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8D0788" w:rsidRPr="003D6221" w:rsidRDefault="008D0788" w:rsidP="008D07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D0788" w:rsidRPr="003D6221" w:rsidRDefault="008D0788" w:rsidP="008D0788">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8D0788" w:rsidRPr="00376823" w:rsidTr="00EF11E5">
        <w:tc>
          <w:tcPr>
            <w:tcW w:w="2108" w:type="dxa"/>
            <w:vAlign w:val="center"/>
          </w:tcPr>
          <w:p w:rsidR="008D0788" w:rsidRPr="00376823" w:rsidRDefault="008D0788" w:rsidP="008D0788">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8D0788" w:rsidRPr="003D6221" w:rsidRDefault="008D0788" w:rsidP="008D0788">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D0788" w:rsidRPr="003D6221" w:rsidRDefault="008D0788" w:rsidP="008D0788">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0788" w:rsidRPr="003D6221" w:rsidRDefault="008D0788" w:rsidP="008D0788">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D0788" w:rsidRPr="003D6221" w:rsidRDefault="008D0788" w:rsidP="008D0788">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8D0788" w:rsidRPr="003D6221" w:rsidRDefault="008D0788" w:rsidP="008D0788">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8D0788" w:rsidRPr="003D6221" w:rsidRDefault="008D0788" w:rsidP="008D0788">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8D0788" w:rsidRPr="00376823" w:rsidTr="00EF11E5">
        <w:trPr>
          <w:trHeight w:val="530"/>
        </w:trPr>
        <w:tc>
          <w:tcPr>
            <w:tcW w:w="2108" w:type="dxa"/>
            <w:vAlign w:val="center"/>
          </w:tcPr>
          <w:p w:rsidR="008D0788" w:rsidRPr="00376823" w:rsidRDefault="008D0788" w:rsidP="008D0788">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8D0788" w:rsidRPr="003D6221" w:rsidRDefault="008D0788" w:rsidP="008D0788">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8D0788" w:rsidRPr="003D6221" w:rsidRDefault="008D0788" w:rsidP="008D0788">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8D0788" w:rsidRPr="00376823" w:rsidTr="00EF11E5">
        <w:tc>
          <w:tcPr>
            <w:tcW w:w="2108" w:type="dxa"/>
            <w:vAlign w:val="center"/>
          </w:tcPr>
          <w:p w:rsidR="008D0788" w:rsidRPr="00C941C6" w:rsidRDefault="008D0788" w:rsidP="008D0788">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8D0788" w:rsidRPr="003D6221" w:rsidRDefault="008D0788" w:rsidP="008D0788">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78701A">
          <w:headerReference w:type="even" r:id="rId23"/>
          <w:headerReference w:type="default" r:id="rId24"/>
          <w:footerReference w:type="even" r:id="rId25"/>
          <w:footerReference w:type="default" r:id="rId26"/>
          <w:headerReference w:type="first" r:id="rId27"/>
          <w:footerReference w:type="first" r:id="rId28"/>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78701A">
          <w:pgSz w:w="11906" w:h="16838" w:code="9"/>
          <w:pgMar w:top="1134" w:right="746" w:bottom="1134" w:left="1200" w:header="720" w:footer="720" w:gutter="0"/>
          <w:paperSrc w:first="7" w:other="7"/>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78701A" w:rsidRPr="00FD1438" w:rsidRDefault="0078701A" w:rsidP="0078701A">
      <w:pPr>
        <w:rPr>
          <w:sz w:val="16"/>
          <w:szCs w:val="16"/>
        </w:rPr>
      </w:pPr>
    </w:p>
    <w:p w:rsidR="00496B15" w:rsidRPr="00E336F0" w:rsidRDefault="00496B15" w:rsidP="00496B1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496B15" w:rsidRPr="00E336F0" w:rsidRDefault="00496B15" w:rsidP="00496B15">
      <w:pPr>
        <w:jc w:val="center"/>
      </w:pPr>
    </w:p>
    <w:p w:rsidR="00496B15" w:rsidRPr="00E336F0" w:rsidRDefault="00496B15" w:rsidP="00496B1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96B15" w:rsidRPr="00E336F0" w:rsidRDefault="00496B15" w:rsidP="00496B15">
      <w:pPr>
        <w:jc w:val="both"/>
        <w:rPr>
          <w:lang w:val="ru-RU"/>
        </w:rPr>
      </w:pPr>
    </w:p>
    <w:p w:rsidR="00496B15" w:rsidRPr="00E336F0" w:rsidRDefault="00496B15" w:rsidP="00496B15">
      <w:pPr>
        <w:numPr>
          <w:ilvl w:val="0"/>
          <w:numId w:val="19"/>
        </w:numPr>
        <w:contextualSpacing/>
        <w:jc w:val="center"/>
        <w:rPr>
          <w:lang w:val="en-US"/>
        </w:rPr>
      </w:pPr>
      <w:r w:rsidRPr="00E336F0">
        <w:rPr>
          <w:b/>
          <w:lang w:val="ru-RU"/>
        </w:rPr>
        <w:t>ПРЕДМЕТ ДОГОВОРУ</w:t>
      </w:r>
    </w:p>
    <w:p w:rsidR="00496B15" w:rsidRPr="00E336F0" w:rsidRDefault="00496B15" w:rsidP="00496B15">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96B15" w:rsidRPr="00E336F0" w:rsidRDefault="00496B15" w:rsidP="00496B1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496B15" w:rsidRPr="00E336F0" w:rsidTr="00366C69">
        <w:tc>
          <w:tcPr>
            <w:tcW w:w="426" w:type="dxa"/>
            <w:vAlign w:val="center"/>
          </w:tcPr>
          <w:p w:rsidR="00496B15" w:rsidRPr="007C175E" w:rsidRDefault="00496B15" w:rsidP="00366C69">
            <w:pPr>
              <w:jc w:val="center"/>
              <w:rPr>
                <w:b/>
                <w:sz w:val="20"/>
                <w:szCs w:val="20"/>
              </w:rPr>
            </w:pPr>
            <w:r w:rsidRPr="007C175E">
              <w:rPr>
                <w:b/>
                <w:sz w:val="20"/>
                <w:szCs w:val="20"/>
              </w:rPr>
              <w:t>№ п/п</w:t>
            </w:r>
          </w:p>
        </w:tc>
        <w:tc>
          <w:tcPr>
            <w:tcW w:w="3969" w:type="dxa"/>
            <w:vAlign w:val="center"/>
          </w:tcPr>
          <w:p w:rsidR="00496B15" w:rsidRPr="007C175E" w:rsidRDefault="00496B15" w:rsidP="00366C69">
            <w:pPr>
              <w:jc w:val="center"/>
              <w:rPr>
                <w:b/>
                <w:sz w:val="20"/>
                <w:szCs w:val="20"/>
              </w:rPr>
            </w:pPr>
            <w:r w:rsidRPr="007C175E">
              <w:rPr>
                <w:b/>
                <w:sz w:val="20"/>
                <w:szCs w:val="20"/>
              </w:rPr>
              <w:t>Найменування продукції,</w:t>
            </w:r>
          </w:p>
          <w:p w:rsidR="00496B15" w:rsidRPr="007C175E" w:rsidRDefault="00496B15" w:rsidP="00366C69">
            <w:pPr>
              <w:jc w:val="center"/>
              <w:rPr>
                <w:b/>
                <w:sz w:val="20"/>
                <w:szCs w:val="20"/>
              </w:rPr>
            </w:pPr>
            <w:r w:rsidRPr="007C175E">
              <w:rPr>
                <w:b/>
                <w:sz w:val="20"/>
                <w:szCs w:val="20"/>
              </w:rPr>
              <w:t>тип (марка)</w:t>
            </w:r>
          </w:p>
        </w:tc>
        <w:tc>
          <w:tcPr>
            <w:tcW w:w="708" w:type="dxa"/>
            <w:vAlign w:val="center"/>
          </w:tcPr>
          <w:p w:rsidR="00496B15" w:rsidRPr="007C175E" w:rsidRDefault="00496B15" w:rsidP="00366C69">
            <w:pPr>
              <w:jc w:val="center"/>
              <w:rPr>
                <w:b/>
                <w:sz w:val="20"/>
                <w:szCs w:val="20"/>
              </w:rPr>
            </w:pPr>
            <w:r w:rsidRPr="007C175E">
              <w:rPr>
                <w:b/>
                <w:sz w:val="20"/>
                <w:szCs w:val="20"/>
              </w:rPr>
              <w:t>Од. вим.</w:t>
            </w:r>
          </w:p>
        </w:tc>
        <w:tc>
          <w:tcPr>
            <w:tcW w:w="709" w:type="dxa"/>
            <w:vAlign w:val="center"/>
          </w:tcPr>
          <w:p w:rsidR="00496B15" w:rsidRPr="007C175E" w:rsidRDefault="00496B15" w:rsidP="00366C69">
            <w:pPr>
              <w:jc w:val="center"/>
              <w:rPr>
                <w:b/>
                <w:sz w:val="20"/>
                <w:szCs w:val="20"/>
              </w:rPr>
            </w:pPr>
            <w:r w:rsidRPr="007C175E">
              <w:rPr>
                <w:b/>
                <w:sz w:val="20"/>
                <w:szCs w:val="20"/>
              </w:rPr>
              <w:t>Кіль-кість</w:t>
            </w:r>
          </w:p>
        </w:tc>
        <w:tc>
          <w:tcPr>
            <w:tcW w:w="1276" w:type="dxa"/>
            <w:vAlign w:val="center"/>
          </w:tcPr>
          <w:p w:rsidR="00496B15" w:rsidRPr="007C175E" w:rsidRDefault="00496B15" w:rsidP="00366C69">
            <w:pPr>
              <w:rPr>
                <w:b/>
                <w:sz w:val="20"/>
                <w:szCs w:val="20"/>
              </w:rPr>
            </w:pPr>
            <w:r w:rsidRPr="007C175E">
              <w:rPr>
                <w:b/>
                <w:sz w:val="20"/>
                <w:szCs w:val="20"/>
              </w:rPr>
              <w:t>Ціна,грн., без  ПДВ /од.вим.</w:t>
            </w:r>
          </w:p>
        </w:tc>
        <w:tc>
          <w:tcPr>
            <w:tcW w:w="1276" w:type="dxa"/>
            <w:vAlign w:val="center"/>
          </w:tcPr>
          <w:p w:rsidR="00496B15" w:rsidRPr="007C175E" w:rsidRDefault="00496B15" w:rsidP="00366C69">
            <w:pPr>
              <w:rPr>
                <w:b/>
                <w:sz w:val="20"/>
                <w:szCs w:val="20"/>
              </w:rPr>
            </w:pPr>
            <w:r w:rsidRPr="007C175E">
              <w:rPr>
                <w:b/>
                <w:sz w:val="20"/>
                <w:szCs w:val="20"/>
              </w:rPr>
              <w:t>Вартість партії, грн. без ПДВ</w:t>
            </w:r>
          </w:p>
        </w:tc>
        <w:tc>
          <w:tcPr>
            <w:tcW w:w="1701" w:type="dxa"/>
            <w:vAlign w:val="center"/>
          </w:tcPr>
          <w:p w:rsidR="00496B15" w:rsidRPr="007C175E" w:rsidRDefault="00496B15" w:rsidP="00366C69">
            <w:pPr>
              <w:rPr>
                <w:b/>
                <w:sz w:val="20"/>
                <w:szCs w:val="20"/>
              </w:rPr>
            </w:pPr>
            <w:r w:rsidRPr="007C175E">
              <w:rPr>
                <w:b/>
                <w:sz w:val="20"/>
                <w:szCs w:val="20"/>
              </w:rPr>
              <w:t>Підприємство-виробник,кра-їна-виробник</w:t>
            </w:r>
          </w:p>
        </w:tc>
      </w:tr>
      <w:tr w:rsidR="00496B15" w:rsidRPr="00E336F0" w:rsidTr="00366C69">
        <w:tc>
          <w:tcPr>
            <w:tcW w:w="426" w:type="dxa"/>
            <w:vAlign w:val="center"/>
          </w:tcPr>
          <w:p w:rsidR="00496B15" w:rsidRPr="00E336F0" w:rsidRDefault="00496B15" w:rsidP="00366C69">
            <w:r w:rsidRPr="00E336F0">
              <w:t>1</w:t>
            </w:r>
          </w:p>
        </w:tc>
        <w:tc>
          <w:tcPr>
            <w:tcW w:w="3969" w:type="dxa"/>
            <w:vAlign w:val="center"/>
          </w:tcPr>
          <w:p w:rsidR="00496B15" w:rsidRPr="00E336F0" w:rsidRDefault="00496B15" w:rsidP="00366C69"/>
        </w:tc>
        <w:tc>
          <w:tcPr>
            <w:tcW w:w="708" w:type="dxa"/>
            <w:vAlign w:val="center"/>
          </w:tcPr>
          <w:p w:rsidR="00496B15" w:rsidRPr="00E336F0" w:rsidRDefault="00496B15" w:rsidP="00366C69"/>
        </w:tc>
        <w:tc>
          <w:tcPr>
            <w:tcW w:w="709" w:type="dxa"/>
            <w:vAlign w:val="center"/>
          </w:tcPr>
          <w:p w:rsidR="00496B15" w:rsidRPr="00E336F0" w:rsidRDefault="00496B15" w:rsidP="00366C69"/>
        </w:tc>
        <w:tc>
          <w:tcPr>
            <w:tcW w:w="1276" w:type="dxa"/>
            <w:vAlign w:val="center"/>
          </w:tcPr>
          <w:p w:rsidR="00496B15" w:rsidRPr="00E336F0" w:rsidRDefault="00496B15" w:rsidP="00366C69"/>
        </w:tc>
        <w:tc>
          <w:tcPr>
            <w:tcW w:w="1276" w:type="dxa"/>
            <w:vAlign w:val="center"/>
          </w:tcPr>
          <w:p w:rsidR="00496B15" w:rsidRPr="00E336F0" w:rsidRDefault="00496B15" w:rsidP="00366C69"/>
        </w:tc>
        <w:tc>
          <w:tcPr>
            <w:tcW w:w="1701" w:type="dxa"/>
            <w:vAlign w:val="center"/>
          </w:tcPr>
          <w:p w:rsidR="00496B15" w:rsidRPr="00E336F0" w:rsidRDefault="00496B15" w:rsidP="00366C69"/>
        </w:tc>
      </w:tr>
      <w:tr w:rsidR="00496B15" w:rsidRPr="00E336F0" w:rsidTr="00366C69">
        <w:tc>
          <w:tcPr>
            <w:tcW w:w="426" w:type="dxa"/>
            <w:vAlign w:val="center"/>
          </w:tcPr>
          <w:p w:rsidR="00496B15" w:rsidRPr="00E336F0" w:rsidRDefault="00496B15" w:rsidP="00366C69">
            <w:r w:rsidRPr="00E336F0">
              <w:t>2</w:t>
            </w:r>
          </w:p>
        </w:tc>
        <w:tc>
          <w:tcPr>
            <w:tcW w:w="3969" w:type="dxa"/>
            <w:vAlign w:val="center"/>
          </w:tcPr>
          <w:p w:rsidR="00496B15" w:rsidRPr="00E336F0" w:rsidRDefault="00496B15" w:rsidP="00366C69"/>
        </w:tc>
        <w:tc>
          <w:tcPr>
            <w:tcW w:w="708" w:type="dxa"/>
            <w:vAlign w:val="center"/>
          </w:tcPr>
          <w:p w:rsidR="00496B15" w:rsidRPr="00E336F0" w:rsidRDefault="00496B15" w:rsidP="00366C69"/>
        </w:tc>
        <w:tc>
          <w:tcPr>
            <w:tcW w:w="709" w:type="dxa"/>
            <w:vAlign w:val="center"/>
          </w:tcPr>
          <w:p w:rsidR="00496B15" w:rsidRPr="00E336F0" w:rsidRDefault="00496B15" w:rsidP="00366C69"/>
        </w:tc>
        <w:tc>
          <w:tcPr>
            <w:tcW w:w="1276" w:type="dxa"/>
            <w:vAlign w:val="center"/>
          </w:tcPr>
          <w:p w:rsidR="00496B15" w:rsidRPr="00E336F0" w:rsidRDefault="00496B15" w:rsidP="00366C69"/>
        </w:tc>
        <w:tc>
          <w:tcPr>
            <w:tcW w:w="1276" w:type="dxa"/>
            <w:vAlign w:val="center"/>
          </w:tcPr>
          <w:p w:rsidR="00496B15" w:rsidRPr="00E336F0" w:rsidRDefault="00496B15" w:rsidP="00366C69"/>
        </w:tc>
        <w:tc>
          <w:tcPr>
            <w:tcW w:w="1701" w:type="dxa"/>
            <w:vAlign w:val="center"/>
          </w:tcPr>
          <w:p w:rsidR="00496B15" w:rsidRPr="00E336F0" w:rsidRDefault="00496B15" w:rsidP="00366C69"/>
        </w:tc>
      </w:tr>
      <w:tr w:rsidR="00496B15" w:rsidRPr="00E336F0" w:rsidTr="00366C69">
        <w:tc>
          <w:tcPr>
            <w:tcW w:w="426" w:type="dxa"/>
            <w:vAlign w:val="center"/>
          </w:tcPr>
          <w:p w:rsidR="00496B15" w:rsidRPr="00E336F0" w:rsidRDefault="00496B15" w:rsidP="00366C69">
            <w:r w:rsidRPr="00E336F0">
              <w:t>3</w:t>
            </w:r>
          </w:p>
        </w:tc>
        <w:tc>
          <w:tcPr>
            <w:tcW w:w="3969" w:type="dxa"/>
            <w:vAlign w:val="center"/>
          </w:tcPr>
          <w:p w:rsidR="00496B15" w:rsidRPr="00E336F0" w:rsidRDefault="00496B15" w:rsidP="00366C69"/>
        </w:tc>
        <w:tc>
          <w:tcPr>
            <w:tcW w:w="708" w:type="dxa"/>
            <w:vAlign w:val="center"/>
          </w:tcPr>
          <w:p w:rsidR="00496B15" w:rsidRPr="00E336F0" w:rsidRDefault="00496B15" w:rsidP="00366C69"/>
        </w:tc>
        <w:tc>
          <w:tcPr>
            <w:tcW w:w="709" w:type="dxa"/>
            <w:vAlign w:val="center"/>
          </w:tcPr>
          <w:p w:rsidR="00496B15" w:rsidRPr="00E336F0" w:rsidRDefault="00496B15" w:rsidP="00366C69"/>
        </w:tc>
        <w:tc>
          <w:tcPr>
            <w:tcW w:w="1276" w:type="dxa"/>
            <w:vAlign w:val="center"/>
          </w:tcPr>
          <w:p w:rsidR="00496B15" w:rsidRPr="00E336F0" w:rsidRDefault="00496B15" w:rsidP="00366C69"/>
        </w:tc>
        <w:tc>
          <w:tcPr>
            <w:tcW w:w="1276" w:type="dxa"/>
            <w:vAlign w:val="center"/>
          </w:tcPr>
          <w:p w:rsidR="00496B15" w:rsidRPr="00E336F0" w:rsidRDefault="00496B15" w:rsidP="00366C69"/>
        </w:tc>
        <w:tc>
          <w:tcPr>
            <w:tcW w:w="1701" w:type="dxa"/>
            <w:vAlign w:val="center"/>
          </w:tcPr>
          <w:p w:rsidR="00496B15" w:rsidRPr="00E336F0" w:rsidRDefault="00496B15" w:rsidP="00366C69"/>
        </w:tc>
      </w:tr>
    </w:tbl>
    <w:p w:rsidR="00496B15" w:rsidRPr="00E336F0" w:rsidRDefault="00496B15" w:rsidP="00496B15">
      <w:pPr>
        <w:numPr>
          <w:ilvl w:val="1"/>
          <w:numId w:val="1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496B15" w:rsidRPr="00E336F0" w:rsidRDefault="00496B15" w:rsidP="00496B15">
      <w:pPr>
        <w:numPr>
          <w:ilvl w:val="1"/>
          <w:numId w:val="1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496B15" w:rsidRPr="00E336F0" w:rsidRDefault="00496B15" w:rsidP="00496B15">
      <w:pPr>
        <w:numPr>
          <w:ilvl w:val="1"/>
          <w:numId w:val="1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496B15" w:rsidRPr="00E336F0" w:rsidRDefault="00496B15" w:rsidP="00496B15">
      <w:pPr>
        <w:numPr>
          <w:ilvl w:val="1"/>
          <w:numId w:val="19"/>
        </w:numPr>
        <w:tabs>
          <w:tab w:val="left" w:pos="5760"/>
        </w:tabs>
        <w:jc w:val="both"/>
        <w:rPr>
          <w:lang w:val="ru-RU"/>
        </w:rPr>
      </w:pPr>
      <w:r w:rsidRPr="00E336F0">
        <w:rPr>
          <w:lang w:val="ru-RU"/>
        </w:rPr>
        <w:t>Місце виконання договору- м.Івано-Франківськ.</w:t>
      </w:r>
    </w:p>
    <w:p w:rsidR="00496B15" w:rsidRPr="00E336F0" w:rsidRDefault="00496B15" w:rsidP="00496B15">
      <w:pPr>
        <w:tabs>
          <w:tab w:val="left" w:pos="5760"/>
        </w:tabs>
        <w:jc w:val="both"/>
        <w:rPr>
          <w:lang w:val="ru-RU"/>
        </w:rPr>
      </w:pPr>
    </w:p>
    <w:p w:rsidR="00496B15" w:rsidRPr="00E336F0" w:rsidRDefault="00496B15" w:rsidP="00496B15">
      <w:pPr>
        <w:numPr>
          <w:ilvl w:val="0"/>
          <w:numId w:val="19"/>
        </w:numPr>
        <w:jc w:val="center"/>
        <w:rPr>
          <w:b/>
          <w:lang w:val="ru-RU"/>
        </w:rPr>
      </w:pPr>
      <w:r w:rsidRPr="00E336F0">
        <w:rPr>
          <w:b/>
          <w:lang w:val="ru-RU"/>
        </w:rPr>
        <w:t>СУМА ДОГОВОРУ</w:t>
      </w:r>
    </w:p>
    <w:p w:rsidR="00496B15" w:rsidRPr="00E336F0" w:rsidRDefault="00496B15" w:rsidP="00496B15">
      <w:pPr>
        <w:numPr>
          <w:ilvl w:val="1"/>
          <w:numId w:val="1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96B15" w:rsidRPr="00E336F0" w:rsidRDefault="00496B15" w:rsidP="00496B15">
      <w:pPr>
        <w:numPr>
          <w:ilvl w:val="1"/>
          <w:numId w:val="1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496B15" w:rsidRPr="00E336F0" w:rsidRDefault="00496B15" w:rsidP="00496B15">
      <w:pPr>
        <w:tabs>
          <w:tab w:val="left" w:pos="5760"/>
        </w:tabs>
        <w:jc w:val="both"/>
        <w:rPr>
          <w:lang w:val="ru-RU"/>
        </w:rPr>
      </w:pPr>
    </w:p>
    <w:p w:rsidR="00496B15" w:rsidRPr="00E336F0" w:rsidRDefault="00496B15" w:rsidP="00496B15">
      <w:pPr>
        <w:numPr>
          <w:ilvl w:val="0"/>
          <w:numId w:val="19"/>
        </w:numPr>
        <w:jc w:val="center"/>
        <w:rPr>
          <w:b/>
          <w:lang w:val="ru-RU"/>
        </w:rPr>
      </w:pPr>
      <w:r w:rsidRPr="00E336F0">
        <w:rPr>
          <w:b/>
          <w:lang w:val="ru-RU"/>
        </w:rPr>
        <w:t>ЦІНА ТОВАРУ</w:t>
      </w:r>
    </w:p>
    <w:p w:rsidR="00496B15" w:rsidRPr="00E336F0" w:rsidRDefault="00496B15" w:rsidP="00496B15">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96B15" w:rsidRPr="00E336F0" w:rsidRDefault="00496B15" w:rsidP="00496B15">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96B15" w:rsidRPr="00E336F0" w:rsidRDefault="00496B15" w:rsidP="00496B15">
      <w:pPr>
        <w:rPr>
          <w:b/>
          <w:lang w:val="ru-RU"/>
        </w:rPr>
      </w:pPr>
    </w:p>
    <w:p w:rsidR="00496B15" w:rsidRPr="00E336F0" w:rsidRDefault="00496B15" w:rsidP="00496B15">
      <w:pPr>
        <w:numPr>
          <w:ilvl w:val="0"/>
          <w:numId w:val="19"/>
        </w:numPr>
        <w:jc w:val="center"/>
        <w:rPr>
          <w:b/>
          <w:lang w:val="ru-RU"/>
        </w:rPr>
      </w:pPr>
      <w:r w:rsidRPr="00E336F0">
        <w:rPr>
          <w:b/>
          <w:lang w:val="ru-RU"/>
        </w:rPr>
        <w:lastRenderedPageBreak/>
        <w:t>УМОВИ РОЗРАХУНКУ</w:t>
      </w:r>
    </w:p>
    <w:p w:rsidR="00496B15" w:rsidRPr="00E336F0" w:rsidRDefault="00496B15" w:rsidP="00496B15">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E336F0">
        <w:rPr>
          <w:b/>
        </w:rPr>
        <w:t>20</w:t>
      </w:r>
      <w:proofErr w:type="gramEnd"/>
      <w:r w:rsidRPr="00E336F0">
        <w:rPr>
          <w:b/>
        </w:rPr>
        <w:t xml:space="preserve"> робочих днів</w:t>
      </w:r>
      <w:r w:rsidRPr="00E336F0">
        <w:rPr>
          <w:lang w:val="ru-RU"/>
        </w:rPr>
        <w:t xml:space="preserve"> з моменту поставки товарів. </w:t>
      </w:r>
    </w:p>
    <w:p w:rsidR="00496B15" w:rsidRPr="00E336F0" w:rsidRDefault="00496B15" w:rsidP="00496B15">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96B15" w:rsidRPr="00E336F0" w:rsidRDefault="00496B15" w:rsidP="00496B15">
      <w:pPr>
        <w:rPr>
          <w:bCs/>
          <w:lang w:val="ru-RU"/>
        </w:rPr>
      </w:pPr>
    </w:p>
    <w:p w:rsidR="00496B15" w:rsidRPr="00E336F0" w:rsidRDefault="00496B15" w:rsidP="00496B15">
      <w:pPr>
        <w:numPr>
          <w:ilvl w:val="0"/>
          <w:numId w:val="19"/>
        </w:numPr>
        <w:jc w:val="center"/>
        <w:rPr>
          <w:bCs/>
          <w:lang w:val="ru-RU"/>
        </w:rPr>
      </w:pPr>
      <w:r w:rsidRPr="00E336F0">
        <w:rPr>
          <w:b/>
        </w:rPr>
        <w:t>ПОСТАВКА ТОВАРУ</w:t>
      </w:r>
    </w:p>
    <w:p w:rsidR="00496B15" w:rsidRPr="00E336F0" w:rsidRDefault="00496B15" w:rsidP="00496B15">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робочих днів</w:t>
      </w:r>
      <w:r w:rsidRPr="00E336F0">
        <w:rPr>
          <w:lang w:val="ru-RU"/>
        </w:rPr>
        <w:t xml:space="preserve"> з дня отримання від Покупця заявки на поставку.</w:t>
      </w:r>
    </w:p>
    <w:p w:rsidR="00496B15" w:rsidRPr="00E336F0" w:rsidRDefault="00496B15" w:rsidP="00496B15">
      <w:pPr>
        <w:numPr>
          <w:ilvl w:val="1"/>
          <w:numId w:val="1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496B15" w:rsidRPr="00E336F0" w:rsidRDefault="00496B15" w:rsidP="00496B15">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96B15" w:rsidRPr="00E336F0" w:rsidRDefault="00496B15" w:rsidP="00496B15">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96B15" w:rsidRPr="00E336F0" w:rsidRDefault="00496B15" w:rsidP="00496B15">
      <w:pPr>
        <w:numPr>
          <w:ilvl w:val="1"/>
          <w:numId w:val="1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96B15" w:rsidRPr="00E336F0" w:rsidRDefault="00496B15" w:rsidP="00496B15">
      <w:pPr>
        <w:numPr>
          <w:ilvl w:val="1"/>
          <w:numId w:val="19"/>
        </w:numPr>
        <w:tabs>
          <w:tab w:val="left" w:pos="5760"/>
        </w:tabs>
        <w:jc w:val="both"/>
        <w:rPr>
          <w:bCs/>
          <w:lang w:val="ru-RU"/>
        </w:rPr>
      </w:pPr>
      <w:r w:rsidRPr="00E336F0">
        <w:rPr>
          <w:bCs/>
          <w:lang w:val="ru-RU"/>
        </w:rPr>
        <w:t xml:space="preserve">Заїзд на територію Центрального складу: </w:t>
      </w:r>
    </w:p>
    <w:p w:rsidR="00496B15" w:rsidRPr="00E336F0" w:rsidRDefault="00496B15" w:rsidP="00496B15">
      <w:pPr>
        <w:numPr>
          <w:ilvl w:val="0"/>
          <w:numId w:val="41"/>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496B15" w:rsidRPr="00E336F0" w:rsidRDefault="00496B15" w:rsidP="00496B15">
      <w:pPr>
        <w:numPr>
          <w:ilvl w:val="0"/>
          <w:numId w:val="41"/>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496B15" w:rsidRPr="00E336F0" w:rsidRDefault="00496B15" w:rsidP="00496B15">
      <w:pPr>
        <w:numPr>
          <w:ilvl w:val="1"/>
          <w:numId w:val="1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96B15" w:rsidRPr="00E336F0" w:rsidRDefault="00496B15" w:rsidP="00496B15">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96B15" w:rsidRPr="00E336F0" w:rsidRDefault="00496B15" w:rsidP="00496B15">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96B15" w:rsidRPr="00E336F0" w:rsidRDefault="00496B15" w:rsidP="00496B15">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496B15" w:rsidRPr="00E336F0" w:rsidRDefault="00496B15" w:rsidP="00496B15">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96B15" w:rsidRPr="00E336F0" w:rsidRDefault="00496B15" w:rsidP="00496B15">
      <w:pPr>
        <w:numPr>
          <w:ilvl w:val="1"/>
          <w:numId w:val="1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9"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496B15" w:rsidRPr="00E336F0" w:rsidRDefault="00496B15" w:rsidP="00496B15">
      <w:pPr>
        <w:tabs>
          <w:tab w:val="left" w:pos="5760"/>
        </w:tabs>
        <w:jc w:val="both"/>
        <w:rPr>
          <w:bCs/>
          <w:lang w:val="ru-RU"/>
        </w:rPr>
      </w:pPr>
    </w:p>
    <w:p w:rsidR="00496B15" w:rsidRPr="00E336F0" w:rsidRDefault="00496B15" w:rsidP="00496B15">
      <w:pPr>
        <w:numPr>
          <w:ilvl w:val="0"/>
          <w:numId w:val="19"/>
        </w:numPr>
        <w:jc w:val="center"/>
        <w:rPr>
          <w:b/>
          <w:lang w:val="ru-RU"/>
        </w:rPr>
      </w:pPr>
      <w:r w:rsidRPr="00E336F0">
        <w:rPr>
          <w:b/>
          <w:lang w:val="ru-RU"/>
        </w:rPr>
        <w:t>ЯКІСТЬ ТОВАРУ</w:t>
      </w:r>
    </w:p>
    <w:p w:rsidR="00496B15" w:rsidRPr="00E336F0" w:rsidRDefault="00496B15" w:rsidP="00496B15">
      <w:pPr>
        <w:numPr>
          <w:ilvl w:val="1"/>
          <w:numId w:val="1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96B15" w:rsidRPr="00E336F0" w:rsidRDefault="00496B15" w:rsidP="00496B15">
      <w:pPr>
        <w:numPr>
          <w:ilvl w:val="1"/>
          <w:numId w:val="19"/>
        </w:numPr>
        <w:suppressLineNumbers/>
        <w:jc w:val="both"/>
        <w:rPr>
          <w:lang w:val="ru-RU"/>
        </w:rPr>
      </w:pPr>
      <w:r w:rsidRPr="00E336F0">
        <w:lastRenderedPageBreak/>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96B15" w:rsidRPr="00E336F0" w:rsidRDefault="00496B15" w:rsidP="00496B15">
      <w:pPr>
        <w:numPr>
          <w:ilvl w:val="1"/>
          <w:numId w:val="1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96B15" w:rsidRPr="00E336F0" w:rsidRDefault="00496B15" w:rsidP="00496B15">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96B15" w:rsidRPr="00E336F0" w:rsidRDefault="00496B15" w:rsidP="00496B1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96B15" w:rsidRPr="00E336F0" w:rsidRDefault="00496B15" w:rsidP="00496B1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96B15" w:rsidRPr="00E336F0" w:rsidRDefault="00496B15" w:rsidP="00496B15">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96B15" w:rsidRPr="00E336F0" w:rsidRDefault="00496B15" w:rsidP="00496B15">
      <w:pPr>
        <w:suppressLineNumbers/>
        <w:jc w:val="both"/>
      </w:pPr>
    </w:p>
    <w:p w:rsidR="00496B15" w:rsidRPr="00E336F0" w:rsidRDefault="00496B15" w:rsidP="00496B15">
      <w:pPr>
        <w:numPr>
          <w:ilvl w:val="0"/>
          <w:numId w:val="19"/>
        </w:numPr>
        <w:jc w:val="center"/>
        <w:rPr>
          <w:b/>
        </w:rPr>
      </w:pPr>
      <w:r w:rsidRPr="00E336F0">
        <w:rPr>
          <w:b/>
        </w:rPr>
        <w:t>ПРАВА ТА ОБОВ'ЯЗКИ СТОРІН</w:t>
      </w:r>
    </w:p>
    <w:p w:rsidR="00496B15" w:rsidRPr="00E336F0" w:rsidRDefault="00496B15" w:rsidP="00496B15">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96B15" w:rsidRPr="00E336F0" w:rsidRDefault="00496B15" w:rsidP="00496B15">
      <w:pPr>
        <w:numPr>
          <w:ilvl w:val="1"/>
          <w:numId w:val="19"/>
        </w:numPr>
        <w:tabs>
          <w:tab w:val="left" w:pos="284"/>
          <w:tab w:val="left" w:pos="5760"/>
        </w:tabs>
        <w:jc w:val="both"/>
        <w:rPr>
          <w:bCs/>
          <w:lang w:val="ru-RU"/>
        </w:rPr>
      </w:pPr>
      <w:r w:rsidRPr="00E336F0">
        <w:rPr>
          <w:bCs/>
          <w:lang w:val="ru-RU"/>
        </w:rPr>
        <w:t xml:space="preserve"> Покупець має право:</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96B15" w:rsidRPr="00E336F0" w:rsidRDefault="00496B15" w:rsidP="00496B15">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96B15" w:rsidRPr="00E336F0" w:rsidRDefault="00496B15" w:rsidP="00496B15">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96B15" w:rsidRPr="00E336F0" w:rsidRDefault="00496B15" w:rsidP="00496B15">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96B15" w:rsidRPr="00E336F0" w:rsidRDefault="00496B15" w:rsidP="00496B15">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96B15" w:rsidRPr="00E336F0" w:rsidRDefault="00496B15" w:rsidP="00496B15">
      <w:pPr>
        <w:tabs>
          <w:tab w:val="left" w:pos="0"/>
          <w:tab w:val="left" w:pos="5760"/>
        </w:tabs>
        <w:jc w:val="both"/>
        <w:rPr>
          <w:b/>
          <w:color w:val="C0C0C0"/>
          <w:lang w:val="ru-RU"/>
        </w:rPr>
      </w:pPr>
      <w:r w:rsidRPr="00E336F0">
        <w:rPr>
          <w:b/>
          <w:color w:val="C0C0C0"/>
          <w:lang w:val="ru-RU"/>
        </w:rPr>
        <w:t xml:space="preserve">                                              </w:t>
      </w:r>
    </w:p>
    <w:p w:rsidR="00496B15" w:rsidRPr="00E336F0" w:rsidRDefault="00496B15" w:rsidP="00496B15">
      <w:pPr>
        <w:numPr>
          <w:ilvl w:val="0"/>
          <w:numId w:val="19"/>
        </w:numPr>
        <w:jc w:val="center"/>
        <w:rPr>
          <w:b/>
        </w:rPr>
      </w:pPr>
      <w:r w:rsidRPr="00E336F0">
        <w:rPr>
          <w:b/>
        </w:rPr>
        <w:t>ВІДПОВІДАЛЬНІСТЬ СТОРІН</w:t>
      </w:r>
    </w:p>
    <w:p w:rsidR="00496B15" w:rsidRPr="00E336F0" w:rsidRDefault="00496B15" w:rsidP="00496B15">
      <w:pPr>
        <w:numPr>
          <w:ilvl w:val="1"/>
          <w:numId w:val="1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496B15" w:rsidRPr="00E336F0" w:rsidRDefault="00496B15" w:rsidP="00496B15">
      <w:pPr>
        <w:numPr>
          <w:ilvl w:val="1"/>
          <w:numId w:val="1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96B15" w:rsidRPr="00E336F0" w:rsidRDefault="00496B15" w:rsidP="00496B15">
      <w:pPr>
        <w:numPr>
          <w:ilvl w:val="1"/>
          <w:numId w:val="19"/>
        </w:numPr>
        <w:tabs>
          <w:tab w:val="left" w:pos="5760"/>
        </w:tabs>
        <w:jc w:val="both"/>
        <w:rPr>
          <w:bCs/>
          <w:lang w:val="ru-RU"/>
        </w:rPr>
      </w:pPr>
      <w:r w:rsidRPr="00E336F0">
        <w:rPr>
          <w:bCs/>
          <w:lang w:val="ru-RU"/>
        </w:rPr>
        <w:lastRenderedPageBreak/>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96B15" w:rsidRPr="00E336F0" w:rsidRDefault="00496B15" w:rsidP="00496B15">
      <w:pPr>
        <w:numPr>
          <w:ilvl w:val="1"/>
          <w:numId w:val="1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96B15" w:rsidRPr="00E336F0" w:rsidRDefault="00496B15" w:rsidP="00496B15">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96B15" w:rsidRPr="00E336F0" w:rsidRDefault="00496B15" w:rsidP="00496B15">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96B15" w:rsidRPr="00E336F0" w:rsidRDefault="00496B15" w:rsidP="00496B15">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96B15" w:rsidRPr="00E336F0" w:rsidRDefault="00496B15" w:rsidP="00496B15">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96B15" w:rsidRPr="00E336F0" w:rsidRDefault="00496B15" w:rsidP="00496B15">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96B15" w:rsidRPr="00E336F0" w:rsidRDefault="00496B15" w:rsidP="00496B15">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496B15" w:rsidRPr="00E336F0" w:rsidRDefault="00496B15" w:rsidP="00496B15">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96B15" w:rsidRPr="00E336F0" w:rsidRDefault="00496B15" w:rsidP="00496B15">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496B15" w:rsidRPr="00E336F0" w:rsidRDefault="00496B15" w:rsidP="00496B15">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96B15" w:rsidRPr="00E336F0" w:rsidRDefault="00496B15" w:rsidP="00496B15">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96B15" w:rsidRPr="00E336F0" w:rsidRDefault="00496B15" w:rsidP="00496B15">
      <w:pPr>
        <w:tabs>
          <w:tab w:val="left" w:pos="5760"/>
        </w:tabs>
        <w:jc w:val="both"/>
        <w:rPr>
          <w:bCs/>
          <w:lang w:val="ru-RU"/>
        </w:rPr>
      </w:pPr>
    </w:p>
    <w:p w:rsidR="00496B15" w:rsidRPr="00E336F0" w:rsidRDefault="00496B15" w:rsidP="00496B15">
      <w:pPr>
        <w:numPr>
          <w:ilvl w:val="0"/>
          <w:numId w:val="19"/>
        </w:numPr>
        <w:jc w:val="center"/>
        <w:rPr>
          <w:b/>
        </w:rPr>
      </w:pPr>
      <w:r w:rsidRPr="00E336F0">
        <w:rPr>
          <w:b/>
        </w:rPr>
        <w:t>ОБСТАВИНИ НЕПЕРЕБОРНОЇ СИЛИ</w:t>
      </w:r>
    </w:p>
    <w:p w:rsidR="00496B15" w:rsidRPr="00E336F0" w:rsidRDefault="00496B15" w:rsidP="00496B15">
      <w:pPr>
        <w:numPr>
          <w:ilvl w:val="1"/>
          <w:numId w:val="1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6B15" w:rsidRPr="00E336F0" w:rsidRDefault="00496B15" w:rsidP="00496B15">
      <w:pPr>
        <w:numPr>
          <w:ilvl w:val="1"/>
          <w:numId w:val="19"/>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96B15" w:rsidRPr="00E336F0" w:rsidRDefault="00496B15" w:rsidP="00496B15">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96B15" w:rsidRPr="00E336F0" w:rsidRDefault="00496B15" w:rsidP="00496B15">
      <w:pPr>
        <w:numPr>
          <w:ilvl w:val="1"/>
          <w:numId w:val="1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96B15" w:rsidRPr="00E336F0" w:rsidRDefault="00496B15" w:rsidP="00496B15">
      <w:pPr>
        <w:tabs>
          <w:tab w:val="left" w:pos="5760"/>
        </w:tabs>
        <w:jc w:val="both"/>
        <w:rPr>
          <w:bCs/>
          <w:lang w:val="ru-RU"/>
        </w:rPr>
      </w:pPr>
    </w:p>
    <w:p w:rsidR="00496B15" w:rsidRPr="00E336F0" w:rsidRDefault="00496B15" w:rsidP="00496B15">
      <w:pPr>
        <w:numPr>
          <w:ilvl w:val="0"/>
          <w:numId w:val="19"/>
        </w:numPr>
        <w:jc w:val="center"/>
        <w:rPr>
          <w:b/>
        </w:rPr>
      </w:pPr>
      <w:r w:rsidRPr="00E336F0">
        <w:rPr>
          <w:b/>
        </w:rPr>
        <w:t>ПОРЯДОК ВНЕСЕННЯ ЗМІН ДО ДОГОВОРУ</w:t>
      </w:r>
    </w:p>
    <w:p w:rsidR="00496B15" w:rsidRPr="00E336F0" w:rsidRDefault="00496B15" w:rsidP="00496B15">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96B15" w:rsidRPr="00E336F0" w:rsidRDefault="00496B15" w:rsidP="00496B15">
      <w:pPr>
        <w:numPr>
          <w:ilvl w:val="1"/>
          <w:numId w:val="1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496B15" w:rsidRPr="00E336F0" w:rsidRDefault="00496B15" w:rsidP="00496B15">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96B15" w:rsidRPr="00E336F0" w:rsidRDefault="00496B15" w:rsidP="00496B15">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96B15" w:rsidRPr="00E336F0" w:rsidRDefault="00496B15" w:rsidP="00496B1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96B15" w:rsidRPr="00E336F0" w:rsidRDefault="00496B15" w:rsidP="00496B1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96B15" w:rsidRPr="00E336F0" w:rsidRDefault="00496B15" w:rsidP="00496B1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96B15" w:rsidRPr="00E336F0" w:rsidRDefault="00496B15" w:rsidP="00496B1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96B15" w:rsidRPr="00E336F0" w:rsidRDefault="00496B15" w:rsidP="00496B15">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w:t>
      </w:r>
      <w:r w:rsidRPr="00E336F0">
        <w:rPr>
          <w:bCs/>
          <w:lang w:val="ru-RU"/>
        </w:rPr>
        <w:lastRenderedPageBreak/>
        <w:t xml:space="preserve">«Укрпромзовнішекспертиза»,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496B15" w:rsidRPr="00E336F0" w:rsidRDefault="00496B15" w:rsidP="00496B1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96B15" w:rsidRPr="00E336F0" w:rsidRDefault="00496B15" w:rsidP="00496B1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96B15" w:rsidRPr="00E336F0" w:rsidRDefault="00496B15" w:rsidP="00496B15">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6B15" w:rsidRPr="00E336F0" w:rsidRDefault="00496B15" w:rsidP="00496B1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96B15" w:rsidRPr="00E336F0" w:rsidRDefault="00496B15" w:rsidP="00496B1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96B15" w:rsidRPr="00E336F0" w:rsidRDefault="00496B15" w:rsidP="00496B1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6B15" w:rsidRPr="00E336F0" w:rsidRDefault="00496B15" w:rsidP="00496B1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496B15" w:rsidRPr="00E336F0" w:rsidRDefault="00496B15" w:rsidP="00496B1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96B15" w:rsidRPr="00E336F0" w:rsidRDefault="00496B15" w:rsidP="00496B1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96B15" w:rsidRPr="00E336F0" w:rsidRDefault="00496B15" w:rsidP="00496B15">
      <w:pPr>
        <w:numPr>
          <w:ilvl w:val="1"/>
          <w:numId w:val="1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96B15" w:rsidRPr="00E336F0" w:rsidRDefault="00496B15" w:rsidP="00496B15">
      <w:pPr>
        <w:numPr>
          <w:ilvl w:val="1"/>
          <w:numId w:val="1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96B15" w:rsidRPr="00E336F0" w:rsidRDefault="00496B15" w:rsidP="00496B15">
      <w:pPr>
        <w:tabs>
          <w:tab w:val="left" w:pos="5760"/>
        </w:tabs>
        <w:jc w:val="both"/>
        <w:rPr>
          <w:bCs/>
          <w:lang w:val="ru-RU"/>
        </w:rPr>
      </w:pPr>
    </w:p>
    <w:p w:rsidR="00496B15" w:rsidRPr="00E336F0" w:rsidRDefault="00496B15" w:rsidP="00496B15">
      <w:pPr>
        <w:numPr>
          <w:ilvl w:val="0"/>
          <w:numId w:val="19"/>
        </w:numPr>
        <w:jc w:val="center"/>
        <w:rPr>
          <w:b/>
        </w:rPr>
      </w:pPr>
      <w:r w:rsidRPr="00E336F0">
        <w:rPr>
          <w:b/>
        </w:rPr>
        <w:lastRenderedPageBreak/>
        <w:t>ВИРІШЕННЯ СПОРІВ</w:t>
      </w:r>
    </w:p>
    <w:p w:rsidR="00496B15" w:rsidRPr="00E336F0" w:rsidRDefault="00496B15" w:rsidP="00496B15">
      <w:pPr>
        <w:numPr>
          <w:ilvl w:val="1"/>
          <w:numId w:val="1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496B15" w:rsidRPr="00E336F0" w:rsidRDefault="00496B15" w:rsidP="00496B15">
      <w:pPr>
        <w:numPr>
          <w:ilvl w:val="1"/>
          <w:numId w:val="1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496B15" w:rsidRPr="00E336F0" w:rsidRDefault="00496B15" w:rsidP="00496B15">
      <w:pPr>
        <w:tabs>
          <w:tab w:val="left" w:pos="5760"/>
        </w:tabs>
        <w:jc w:val="both"/>
        <w:rPr>
          <w:b/>
        </w:rPr>
      </w:pPr>
    </w:p>
    <w:p w:rsidR="00496B15" w:rsidRPr="00E336F0" w:rsidRDefault="00496B15" w:rsidP="00496B15">
      <w:pPr>
        <w:numPr>
          <w:ilvl w:val="0"/>
          <w:numId w:val="19"/>
        </w:numPr>
        <w:jc w:val="center"/>
        <w:rPr>
          <w:b/>
        </w:rPr>
      </w:pPr>
      <w:r w:rsidRPr="00E336F0">
        <w:rPr>
          <w:b/>
        </w:rPr>
        <w:t>СТРОК ДІЇ ДОГОВОРУ</w:t>
      </w:r>
    </w:p>
    <w:p w:rsidR="00496B15" w:rsidRPr="00E336F0" w:rsidRDefault="00496B15" w:rsidP="00496B15">
      <w:pPr>
        <w:numPr>
          <w:ilvl w:val="1"/>
          <w:numId w:val="1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496B15" w:rsidRPr="00E336F0" w:rsidRDefault="00496B15" w:rsidP="00496B15">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496B15" w:rsidRPr="00E336F0" w:rsidRDefault="00496B15" w:rsidP="00496B15">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496B15" w:rsidRPr="00E336F0" w:rsidRDefault="00496B15" w:rsidP="00496B15">
      <w:pPr>
        <w:tabs>
          <w:tab w:val="left" w:pos="5760"/>
        </w:tabs>
        <w:jc w:val="both"/>
        <w:rPr>
          <w:bCs/>
          <w:lang w:val="ru-RU"/>
        </w:rPr>
      </w:pPr>
    </w:p>
    <w:p w:rsidR="00496B15" w:rsidRPr="00E336F0" w:rsidRDefault="00496B15" w:rsidP="00496B15">
      <w:pPr>
        <w:numPr>
          <w:ilvl w:val="0"/>
          <w:numId w:val="19"/>
        </w:numPr>
        <w:jc w:val="center"/>
        <w:rPr>
          <w:b/>
        </w:rPr>
      </w:pPr>
      <w:r w:rsidRPr="00E336F0">
        <w:rPr>
          <w:b/>
        </w:rPr>
        <w:t>ІНШІ УМОВИ</w:t>
      </w:r>
    </w:p>
    <w:p w:rsidR="00496B15" w:rsidRPr="00E336F0" w:rsidRDefault="00496B15" w:rsidP="00496B15">
      <w:pPr>
        <w:numPr>
          <w:ilvl w:val="1"/>
          <w:numId w:val="1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496B15" w:rsidRPr="00E336F0" w:rsidRDefault="00496B15" w:rsidP="00496B15">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496B15" w:rsidRPr="00E336F0" w:rsidRDefault="00496B15" w:rsidP="00496B15">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496B15" w:rsidRPr="00E336F0" w:rsidRDefault="00496B15" w:rsidP="00496B15">
      <w:pPr>
        <w:tabs>
          <w:tab w:val="left" w:pos="5760"/>
        </w:tabs>
        <w:jc w:val="both"/>
        <w:rPr>
          <w:bCs/>
          <w:lang w:val="ru-RU"/>
        </w:rPr>
      </w:pPr>
    </w:p>
    <w:p w:rsidR="00496B15" w:rsidRPr="00E336F0" w:rsidRDefault="00496B15" w:rsidP="00496B15">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96B15" w:rsidRPr="00E336F0" w:rsidTr="00366C69">
        <w:trPr>
          <w:trHeight w:val="4407"/>
        </w:trPr>
        <w:tc>
          <w:tcPr>
            <w:tcW w:w="5495" w:type="dxa"/>
          </w:tcPr>
          <w:p w:rsidR="00496B15" w:rsidRPr="00E336F0" w:rsidRDefault="00496B15" w:rsidP="00366C69">
            <w:pPr>
              <w:rPr>
                <w:b/>
                <w:lang w:val="ru-RU"/>
              </w:rPr>
            </w:pPr>
            <w:r w:rsidRPr="00E336F0">
              <w:rPr>
                <w:b/>
                <w:lang w:val="ru-RU"/>
              </w:rPr>
              <w:t>Постачальник:</w:t>
            </w:r>
          </w:p>
          <w:p w:rsidR="00496B15" w:rsidRPr="00E336F0" w:rsidRDefault="00496B15" w:rsidP="00366C69">
            <w:pPr>
              <w:rPr>
                <w:b/>
                <w:lang w:val="ru-RU"/>
              </w:rPr>
            </w:pPr>
            <w:r w:rsidRPr="00E336F0">
              <w:rPr>
                <w:b/>
                <w:lang w:val="ru-RU"/>
              </w:rPr>
              <w:t>____________________________</w:t>
            </w:r>
          </w:p>
          <w:p w:rsidR="00496B15" w:rsidRPr="00E336F0" w:rsidRDefault="00496B15" w:rsidP="00366C69">
            <w:pPr>
              <w:rPr>
                <w:b/>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r w:rsidRPr="00E336F0">
              <w:rPr>
                <w:b/>
                <w:lang w:val="ru-RU"/>
              </w:rPr>
              <w:t>____________________________</w:t>
            </w:r>
          </w:p>
          <w:p w:rsidR="00496B15" w:rsidRPr="00E336F0" w:rsidRDefault="00496B15" w:rsidP="00366C69">
            <w:pPr>
              <w:rPr>
                <w:lang w:val="ru-RU"/>
              </w:rPr>
            </w:pPr>
          </w:p>
          <w:p w:rsidR="00496B15" w:rsidRPr="00E336F0" w:rsidRDefault="00496B15" w:rsidP="00366C69">
            <w:pPr>
              <w:rPr>
                <w:b/>
                <w:lang w:val="ru-RU"/>
              </w:rPr>
            </w:pPr>
            <w:r w:rsidRPr="00E336F0">
              <w:rPr>
                <w:b/>
                <w:lang w:val="ru-RU"/>
              </w:rPr>
              <w:t>Директор</w:t>
            </w:r>
          </w:p>
          <w:p w:rsidR="00496B15" w:rsidRPr="00E336F0" w:rsidRDefault="00496B15" w:rsidP="00366C69">
            <w:pPr>
              <w:rPr>
                <w:lang w:val="ru-RU"/>
              </w:rPr>
            </w:pPr>
          </w:p>
          <w:p w:rsidR="00496B15" w:rsidRPr="00E336F0" w:rsidRDefault="00496B15" w:rsidP="00366C69">
            <w:pPr>
              <w:rPr>
                <w:lang w:val="ru-RU"/>
              </w:rPr>
            </w:pPr>
          </w:p>
          <w:p w:rsidR="00496B15" w:rsidRPr="00E336F0" w:rsidRDefault="00496B15" w:rsidP="00366C6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96B15" w:rsidRPr="00E336F0" w:rsidRDefault="00496B15" w:rsidP="00366C69">
            <w:pPr>
              <w:rPr>
                <w:b/>
              </w:rPr>
            </w:pPr>
            <w:r w:rsidRPr="00E336F0">
              <w:rPr>
                <w:b/>
                <w:lang w:val="ru-RU"/>
              </w:rPr>
              <w:t>М.П.</w:t>
            </w:r>
          </w:p>
        </w:tc>
        <w:tc>
          <w:tcPr>
            <w:tcW w:w="4693" w:type="dxa"/>
          </w:tcPr>
          <w:p w:rsidR="00496B15" w:rsidRPr="00E336F0" w:rsidRDefault="00496B15" w:rsidP="00366C69">
            <w:pPr>
              <w:rPr>
                <w:b/>
                <w:lang w:val="ru-RU"/>
              </w:rPr>
            </w:pPr>
            <w:r w:rsidRPr="00E336F0">
              <w:rPr>
                <w:b/>
                <w:lang w:val="ru-RU"/>
              </w:rPr>
              <w:t>Покупець:</w:t>
            </w:r>
          </w:p>
          <w:p w:rsidR="00496B15" w:rsidRPr="00E336F0" w:rsidRDefault="00496B15" w:rsidP="00366C69">
            <w:pPr>
              <w:rPr>
                <w:b/>
                <w:bCs/>
                <w:lang w:val="ru-RU"/>
              </w:rPr>
            </w:pPr>
            <w:r w:rsidRPr="00E336F0">
              <w:rPr>
                <w:b/>
                <w:bCs/>
                <w:lang w:val="ru-RU"/>
              </w:rPr>
              <w:t>АТ «Прикарпаттяобленерго»</w:t>
            </w:r>
          </w:p>
          <w:p w:rsidR="00496B15" w:rsidRPr="00E336F0" w:rsidRDefault="00496B15" w:rsidP="00366C6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96B15" w:rsidRPr="00E336F0" w:rsidRDefault="00496B15" w:rsidP="00366C69">
            <w:pPr>
              <w:rPr>
                <w:lang w:val="ru-RU"/>
              </w:rPr>
            </w:pPr>
            <w:r w:rsidRPr="00E336F0">
              <w:rPr>
                <w:lang w:val="ru-RU"/>
              </w:rPr>
              <w:t>вул. Індустріальна, 34</w:t>
            </w:r>
          </w:p>
          <w:p w:rsidR="00496B15" w:rsidRPr="00E336F0" w:rsidRDefault="00496B15" w:rsidP="00366C69">
            <w:pPr>
              <w:rPr>
                <w:lang w:val="ru-RU"/>
              </w:rPr>
            </w:pPr>
            <w:r w:rsidRPr="00E336F0">
              <w:rPr>
                <w:lang w:val="ru-RU"/>
              </w:rPr>
              <w:t>IBAN UA023365030000026001300018152</w:t>
            </w:r>
          </w:p>
          <w:p w:rsidR="00496B15" w:rsidRPr="00E336F0" w:rsidRDefault="00496B15" w:rsidP="00366C69">
            <w:pPr>
              <w:rPr>
                <w:lang w:val="ru-RU"/>
              </w:rPr>
            </w:pPr>
            <w:r w:rsidRPr="00E336F0">
              <w:rPr>
                <w:lang w:val="ru-RU"/>
              </w:rPr>
              <w:t xml:space="preserve">в ТВБВ 10008/0143 м.Івано-Франківська </w:t>
            </w:r>
          </w:p>
          <w:p w:rsidR="00496B15" w:rsidRPr="00E336F0" w:rsidRDefault="00496B15" w:rsidP="00366C69">
            <w:pPr>
              <w:rPr>
                <w:lang w:val="ru-RU"/>
              </w:rPr>
            </w:pPr>
            <w:r w:rsidRPr="00E336F0">
              <w:rPr>
                <w:lang w:val="ru-RU"/>
              </w:rPr>
              <w:t xml:space="preserve">Філії Івано-Франківське </w:t>
            </w:r>
          </w:p>
          <w:p w:rsidR="00496B15" w:rsidRPr="00E336F0" w:rsidRDefault="00496B15" w:rsidP="00366C69">
            <w:pPr>
              <w:rPr>
                <w:lang w:val="ru-RU"/>
              </w:rPr>
            </w:pPr>
            <w:r w:rsidRPr="00E336F0">
              <w:rPr>
                <w:lang w:val="ru-RU"/>
              </w:rPr>
              <w:t>обласне управління АТ "Ощадбанк"</w:t>
            </w:r>
          </w:p>
          <w:p w:rsidR="00496B15" w:rsidRPr="00E336F0" w:rsidRDefault="00496B15" w:rsidP="00366C69">
            <w:pPr>
              <w:rPr>
                <w:lang w:val="ru-RU"/>
              </w:rPr>
            </w:pPr>
            <w:r w:rsidRPr="00E336F0">
              <w:rPr>
                <w:lang w:val="ru-RU"/>
              </w:rPr>
              <w:t>ЄДРПОУ 00131564</w:t>
            </w:r>
          </w:p>
          <w:p w:rsidR="00496B15" w:rsidRPr="00E336F0" w:rsidRDefault="00496B15" w:rsidP="00366C69">
            <w:pPr>
              <w:rPr>
                <w:lang w:val="ru-RU"/>
              </w:rPr>
            </w:pPr>
            <w:r w:rsidRPr="00E336F0">
              <w:rPr>
                <w:lang w:val="ru-RU"/>
              </w:rPr>
              <w:t>ІПН 001315609158</w:t>
            </w:r>
          </w:p>
          <w:p w:rsidR="00496B15" w:rsidRPr="00E336F0" w:rsidRDefault="00496B15" w:rsidP="00366C69">
            <w:pPr>
              <w:rPr>
                <w:lang w:val="ru-RU"/>
              </w:rPr>
            </w:pPr>
          </w:p>
          <w:p w:rsidR="00496B15" w:rsidRPr="00E336F0" w:rsidRDefault="00496B15" w:rsidP="00366C6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96B15" w:rsidRPr="00E336F0" w:rsidRDefault="00496B15" w:rsidP="00366C69">
            <w:pPr>
              <w:rPr>
                <w:b/>
                <w:lang w:val="ru-RU"/>
              </w:rPr>
            </w:pPr>
          </w:p>
          <w:p w:rsidR="00496B15" w:rsidRPr="00E336F0" w:rsidRDefault="00496B15" w:rsidP="00366C69">
            <w:pPr>
              <w:rPr>
                <w:b/>
                <w:lang w:val="ru-RU"/>
              </w:rPr>
            </w:pPr>
          </w:p>
          <w:p w:rsidR="00496B15" w:rsidRPr="00E336F0" w:rsidRDefault="00496B15" w:rsidP="00366C6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96B15" w:rsidRPr="00E336F0" w:rsidRDefault="00496B15" w:rsidP="00366C69">
            <w:pPr>
              <w:rPr>
                <w:b/>
                <w:lang w:val="en-US"/>
              </w:rPr>
            </w:pPr>
            <w:r w:rsidRPr="00E336F0">
              <w:rPr>
                <w:b/>
                <w:lang w:val="ru-RU"/>
              </w:rPr>
              <w:t>М.П.</w:t>
            </w:r>
          </w:p>
          <w:p w:rsidR="00496B15" w:rsidRPr="00E336F0" w:rsidRDefault="00496B15" w:rsidP="00366C69">
            <w:pPr>
              <w:rPr>
                <w:b/>
              </w:rPr>
            </w:pPr>
          </w:p>
        </w:tc>
      </w:tr>
    </w:tbl>
    <w:p w:rsidR="00496B15" w:rsidRPr="00E336F0" w:rsidRDefault="00496B15" w:rsidP="00496B15">
      <w:pPr>
        <w:jc w:val="center"/>
        <w:rPr>
          <w:b/>
          <w:bCs/>
          <w:lang w:val="ru-RU"/>
        </w:rPr>
      </w:pPr>
    </w:p>
    <w:p w:rsidR="00496B15" w:rsidRPr="00E336F0" w:rsidRDefault="00496B15" w:rsidP="00496B15"/>
    <w:p w:rsidR="00496B15" w:rsidRPr="00E336F0" w:rsidRDefault="00496B15" w:rsidP="00496B15"/>
    <w:p w:rsidR="000C5F80" w:rsidRPr="00E336F0" w:rsidRDefault="000C5F80" w:rsidP="000C5F80"/>
    <w:p w:rsidR="000C5F80" w:rsidRPr="00E336F0" w:rsidRDefault="000C5F80" w:rsidP="000C5F80"/>
    <w:p w:rsidR="0024674C" w:rsidRPr="00E336F0" w:rsidRDefault="0024674C" w:rsidP="0024674C">
      <w:pPr>
        <w:jc w:val="center"/>
        <w:rPr>
          <w:b/>
          <w:bCs/>
          <w:lang w:val="ru-RU"/>
        </w:rPr>
      </w:pPr>
    </w:p>
    <w:p w:rsidR="0024674C" w:rsidRPr="00E336F0" w:rsidRDefault="0024674C" w:rsidP="0024674C"/>
    <w:p w:rsidR="0024674C" w:rsidRPr="00E336F0" w:rsidRDefault="0024674C" w:rsidP="0024674C"/>
    <w:p w:rsidR="005F41FE" w:rsidRPr="00E336F0" w:rsidRDefault="005F41FE" w:rsidP="005F41FE">
      <w:pPr>
        <w:jc w:val="center"/>
        <w:rPr>
          <w:b/>
        </w:rPr>
      </w:pPr>
    </w:p>
    <w:p w:rsidR="005F41FE" w:rsidRPr="00E336F0" w:rsidRDefault="005F41FE" w:rsidP="005F41FE"/>
    <w:p w:rsidR="00B61B2F" w:rsidRPr="00BB3449" w:rsidRDefault="00B61B2F" w:rsidP="00B61B2F">
      <w:pPr>
        <w:tabs>
          <w:tab w:val="left" w:pos="7797"/>
        </w:tabs>
        <w:ind w:right="-210" w:firstLine="8364"/>
        <w:rPr>
          <w:b/>
          <w:bCs/>
        </w:rPr>
      </w:pPr>
      <w:r w:rsidRPr="00BB3449">
        <w:rPr>
          <w:b/>
          <w:bCs/>
        </w:rPr>
        <w:lastRenderedPageBreak/>
        <w:t>Додаток №3.1</w:t>
      </w:r>
    </w:p>
    <w:p w:rsidR="00B61B2F" w:rsidRPr="00BB3449" w:rsidRDefault="00B61B2F" w:rsidP="00B61B2F">
      <w:pPr>
        <w:widowControl w:val="0"/>
        <w:autoSpaceDE w:val="0"/>
        <w:ind w:right="4918"/>
        <w:jc w:val="both"/>
        <w:rPr>
          <w:iCs/>
          <w:sz w:val="16"/>
          <w:szCs w:val="16"/>
        </w:rPr>
      </w:pPr>
      <w:r w:rsidRPr="00BB3449">
        <w:rPr>
          <w:iCs/>
          <w:sz w:val="16"/>
          <w:szCs w:val="16"/>
        </w:rPr>
        <w:t xml:space="preserve">Форма технічної пропозиції подається учасником процедури закупівлі у вигляді, наведеному нижче. </w:t>
      </w:r>
    </w:p>
    <w:p w:rsidR="00B61B2F" w:rsidRPr="00BB3449" w:rsidRDefault="00B61B2F" w:rsidP="00B61B2F">
      <w:pPr>
        <w:widowControl w:val="0"/>
        <w:autoSpaceDE w:val="0"/>
        <w:ind w:right="4918"/>
        <w:jc w:val="both"/>
      </w:pPr>
      <w:r w:rsidRPr="00BB3449">
        <w:rPr>
          <w:iCs/>
          <w:sz w:val="16"/>
          <w:szCs w:val="16"/>
        </w:rPr>
        <w:t>Учасник процедури закупівлі не повинен відступати від даної форми.</w:t>
      </w:r>
    </w:p>
    <w:p w:rsidR="00B61B2F" w:rsidRPr="00BB3449" w:rsidRDefault="00B61B2F" w:rsidP="00B61B2F">
      <w:pPr>
        <w:jc w:val="center"/>
        <w:rPr>
          <w:b/>
          <w:sz w:val="12"/>
          <w:szCs w:val="12"/>
        </w:rPr>
      </w:pPr>
    </w:p>
    <w:p w:rsidR="00B61B2F" w:rsidRPr="00BB3449" w:rsidRDefault="00B61B2F" w:rsidP="00B61B2F">
      <w:pPr>
        <w:jc w:val="center"/>
        <w:rPr>
          <w:b/>
        </w:rPr>
      </w:pPr>
      <w:r w:rsidRPr="00BB3449">
        <w:rPr>
          <w:b/>
        </w:rPr>
        <w:t xml:space="preserve">ФОРМА ТЕХНІЧНОЇ ПРОПОЗИЦІЇ </w:t>
      </w:r>
    </w:p>
    <w:p w:rsidR="00B61B2F" w:rsidRPr="00BB3449" w:rsidRDefault="00B61B2F" w:rsidP="00B61B2F">
      <w:pPr>
        <w:pStyle w:val="1"/>
        <w:rPr>
          <w:rFonts w:ascii="Times New Roman" w:hAnsi="Times New Roman"/>
          <w:b w:val="0"/>
          <w:sz w:val="24"/>
        </w:rPr>
      </w:pPr>
      <w:r w:rsidRPr="00BB3449">
        <w:rPr>
          <w:rFonts w:ascii="Times New Roman" w:hAnsi="Times New Roman"/>
          <w:b w:val="0"/>
          <w:sz w:val="24"/>
        </w:rPr>
        <w:t>на участь у відкритих торгах</w:t>
      </w:r>
      <w:r>
        <w:rPr>
          <w:rFonts w:ascii="Times New Roman" w:hAnsi="Times New Roman"/>
          <w:b w:val="0"/>
          <w:sz w:val="24"/>
        </w:rPr>
        <w:t xml:space="preserve"> з особливостями</w:t>
      </w:r>
    </w:p>
    <w:p w:rsidR="00B61B2F" w:rsidRPr="00BB3449" w:rsidRDefault="00B61B2F" w:rsidP="00B61B2F">
      <w:pPr>
        <w:rPr>
          <w:sz w:val="12"/>
          <w:szCs w:val="12"/>
        </w:rPr>
      </w:pPr>
    </w:p>
    <w:p w:rsidR="00B61B2F" w:rsidRPr="00BB3449" w:rsidRDefault="00B61B2F" w:rsidP="00B61B2F">
      <w:r w:rsidRPr="00BB3449">
        <w:t>Ми, _____________________________________________________________________________,</w:t>
      </w:r>
    </w:p>
    <w:p w:rsidR="00B61B2F" w:rsidRPr="00BB3449" w:rsidRDefault="00B61B2F" w:rsidP="00B61B2F">
      <w:pPr>
        <w:tabs>
          <w:tab w:val="left" w:pos="5040"/>
        </w:tabs>
        <w:jc w:val="center"/>
        <w:rPr>
          <w:sz w:val="18"/>
          <w:szCs w:val="18"/>
        </w:rPr>
      </w:pPr>
      <w:r w:rsidRPr="00BB3449">
        <w:rPr>
          <w:sz w:val="18"/>
          <w:szCs w:val="18"/>
        </w:rPr>
        <w:t>(повна назва підприємства учасника процедури закупівлі)</w:t>
      </w:r>
    </w:p>
    <w:p w:rsidR="00B61B2F" w:rsidRPr="00BB3449" w:rsidRDefault="00B61B2F" w:rsidP="00B61B2F">
      <w:pPr>
        <w:tabs>
          <w:tab w:val="left" w:pos="5040"/>
        </w:tabs>
        <w:jc w:val="center"/>
        <w:rPr>
          <w:sz w:val="18"/>
          <w:szCs w:val="18"/>
        </w:rPr>
      </w:pPr>
    </w:p>
    <w:p w:rsidR="00B61B2F" w:rsidRPr="00BB3449" w:rsidRDefault="00B61B2F" w:rsidP="00B61B2F">
      <w:pPr>
        <w:jc w:val="both"/>
      </w:pPr>
      <w:r w:rsidRPr="00BB3449">
        <w:t>надаємо технічну пропозицію щодо участі у відкритих торгах згідно з технічними та іншими вимогами Замовника торгів: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708"/>
        <w:gridCol w:w="1133"/>
        <w:gridCol w:w="3545"/>
      </w:tblGrid>
      <w:tr w:rsidR="00B61B2F" w:rsidRPr="00BB3449" w:rsidTr="00F16E09">
        <w:tc>
          <w:tcPr>
            <w:tcW w:w="567"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2"/>
                <w:szCs w:val="22"/>
              </w:rPr>
            </w:pPr>
            <w:r w:rsidRPr="00BB3449">
              <w:rPr>
                <w:b/>
                <w:sz w:val="22"/>
                <w:szCs w:val="22"/>
              </w:rPr>
              <w:t>№ п/п</w:t>
            </w:r>
          </w:p>
        </w:tc>
        <w:tc>
          <w:tcPr>
            <w:tcW w:w="3828"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2"/>
                <w:szCs w:val="22"/>
              </w:rPr>
            </w:pPr>
            <w:r w:rsidRPr="00BB3449">
              <w:rPr>
                <w:b/>
                <w:sz w:val="22"/>
                <w:szCs w:val="22"/>
              </w:rPr>
              <w:t>Найменування продукції,</w:t>
            </w:r>
          </w:p>
          <w:p w:rsidR="00B61B2F" w:rsidRPr="00BB3449" w:rsidRDefault="00B61B2F" w:rsidP="00F16E09">
            <w:pPr>
              <w:jc w:val="center"/>
              <w:rPr>
                <w:b/>
                <w:sz w:val="22"/>
                <w:szCs w:val="22"/>
              </w:rPr>
            </w:pPr>
            <w:r w:rsidRPr="00BB3449">
              <w:rPr>
                <w:b/>
                <w:sz w:val="22"/>
                <w:szCs w:val="22"/>
              </w:rPr>
              <w:t>тип (марка)</w:t>
            </w:r>
          </w:p>
        </w:tc>
        <w:tc>
          <w:tcPr>
            <w:tcW w:w="708" w:type="dxa"/>
            <w:tcBorders>
              <w:bottom w:val="single" w:sz="4" w:space="0" w:color="auto"/>
            </w:tcBorders>
            <w:shd w:val="clear" w:color="auto" w:fill="DEEAF6" w:themeFill="accent1" w:themeFillTint="33"/>
            <w:vAlign w:val="center"/>
          </w:tcPr>
          <w:p w:rsidR="00B61B2F" w:rsidRPr="00BB3449" w:rsidRDefault="00B61B2F" w:rsidP="00F16E09">
            <w:pPr>
              <w:ind w:left="-108" w:right="-108"/>
              <w:jc w:val="center"/>
              <w:rPr>
                <w:b/>
                <w:sz w:val="22"/>
                <w:szCs w:val="22"/>
              </w:rPr>
            </w:pPr>
            <w:r w:rsidRPr="00BB3449">
              <w:rPr>
                <w:b/>
                <w:sz w:val="22"/>
                <w:szCs w:val="22"/>
              </w:rPr>
              <w:t xml:space="preserve">Од. </w:t>
            </w:r>
          </w:p>
          <w:p w:rsidR="00B61B2F" w:rsidRPr="00BB3449" w:rsidRDefault="00B61B2F" w:rsidP="00F16E09">
            <w:pPr>
              <w:ind w:left="-108" w:right="-108"/>
              <w:jc w:val="center"/>
              <w:rPr>
                <w:b/>
                <w:sz w:val="22"/>
                <w:szCs w:val="22"/>
              </w:rPr>
            </w:pPr>
            <w:r w:rsidRPr="00BB3449">
              <w:rPr>
                <w:b/>
                <w:sz w:val="22"/>
                <w:szCs w:val="22"/>
              </w:rPr>
              <w:t>вим.</w:t>
            </w:r>
          </w:p>
        </w:tc>
        <w:tc>
          <w:tcPr>
            <w:tcW w:w="1133" w:type="dxa"/>
            <w:tcBorders>
              <w:bottom w:val="single" w:sz="4" w:space="0" w:color="auto"/>
            </w:tcBorders>
            <w:shd w:val="clear" w:color="auto" w:fill="DEEAF6" w:themeFill="accent1" w:themeFillTint="33"/>
            <w:vAlign w:val="center"/>
          </w:tcPr>
          <w:p w:rsidR="00B61B2F" w:rsidRPr="00BB3449" w:rsidRDefault="00B61B2F" w:rsidP="00F16E09">
            <w:pPr>
              <w:ind w:left="-108" w:right="-108"/>
              <w:jc w:val="center"/>
              <w:rPr>
                <w:b/>
                <w:sz w:val="22"/>
                <w:szCs w:val="22"/>
              </w:rPr>
            </w:pPr>
            <w:r w:rsidRPr="00BB3449">
              <w:rPr>
                <w:b/>
                <w:sz w:val="22"/>
                <w:szCs w:val="22"/>
              </w:rPr>
              <w:t>Кількість</w:t>
            </w:r>
          </w:p>
        </w:tc>
        <w:tc>
          <w:tcPr>
            <w:tcW w:w="3545"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2"/>
                <w:szCs w:val="22"/>
              </w:rPr>
            </w:pPr>
            <w:r w:rsidRPr="00BB3449">
              <w:rPr>
                <w:b/>
                <w:sz w:val="22"/>
                <w:szCs w:val="22"/>
              </w:rPr>
              <w:t xml:space="preserve">Підприємство-виробник, </w:t>
            </w:r>
          </w:p>
          <w:p w:rsidR="00B61B2F" w:rsidRPr="00BB3449" w:rsidRDefault="00B61B2F" w:rsidP="00F16E09">
            <w:pPr>
              <w:jc w:val="center"/>
              <w:rPr>
                <w:b/>
                <w:sz w:val="22"/>
                <w:szCs w:val="22"/>
              </w:rPr>
            </w:pPr>
            <w:r w:rsidRPr="00BB3449">
              <w:rPr>
                <w:b/>
                <w:sz w:val="22"/>
                <w:szCs w:val="22"/>
              </w:rPr>
              <w:t>країна походження</w:t>
            </w:r>
          </w:p>
        </w:tc>
      </w:tr>
      <w:tr w:rsidR="00B61B2F" w:rsidRPr="00BB3449" w:rsidTr="00F16E09">
        <w:tc>
          <w:tcPr>
            <w:tcW w:w="567"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1</w:t>
            </w:r>
          </w:p>
        </w:tc>
        <w:tc>
          <w:tcPr>
            <w:tcW w:w="3828"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2</w:t>
            </w:r>
          </w:p>
        </w:tc>
        <w:tc>
          <w:tcPr>
            <w:tcW w:w="708"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3</w:t>
            </w:r>
          </w:p>
        </w:tc>
        <w:tc>
          <w:tcPr>
            <w:tcW w:w="1133"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4</w:t>
            </w:r>
          </w:p>
        </w:tc>
        <w:tc>
          <w:tcPr>
            <w:tcW w:w="3545"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5</w:t>
            </w:r>
          </w:p>
        </w:tc>
      </w:tr>
      <w:tr w:rsidR="00B61B2F" w:rsidRPr="00BB3449" w:rsidTr="00F16E09">
        <w:trPr>
          <w:trHeight w:val="978"/>
        </w:trPr>
        <w:tc>
          <w:tcPr>
            <w:tcW w:w="567" w:type="dxa"/>
            <w:tcBorders>
              <w:top w:val="single" w:sz="4" w:space="0" w:color="auto"/>
              <w:bottom w:val="single" w:sz="4" w:space="0" w:color="auto"/>
            </w:tcBorders>
            <w:vAlign w:val="center"/>
          </w:tcPr>
          <w:p w:rsidR="00B61B2F" w:rsidRPr="00BB3449" w:rsidRDefault="00B61B2F" w:rsidP="00F16E09">
            <w:pPr>
              <w:jc w:val="center"/>
              <w:rPr>
                <w:sz w:val="22"/>
                <w:szCs w:val="22"/>
              </w:rPr>
            </w:pPr>
            <w:r w:rsidRPr="00BB3449">
              <w:rPr>
                <w:sz w:val="22"/>
                <w:szCs w:val="22"/>
                <w:lang w:val="en-US"/>
              </w:rPr>
              <w:t>1</w:t>
            </w:r>
            <w:r w:rsidRPr="00BB3449">
              <w:rPr>
                <w:sz w:val="22"/>
                <w:szCs w:val="22"/>
              </w:rPr>
              <w:t>.</w:t>
            </w:r>
          </w:p>
        </w:tc>
        <w:tc>
          <w:tcPr>
            <w:tcW w:w="3828" w:type="dxa"/>
            <w:tcBorders>
              <w:top w:val="single" w:sz="4" w:space="0" w:color="auto"/>
              <w:bottom w:val="single" w:sz="4" w:space="0" w:color="auto"/>
            </w:tcBorders>
            <w:shd w:val="clear" w:color="auto" w:fill="auto"/>
            <w:vAlign w:val="center"/>
          </w:tcPr>
          <w:p w:rsidR="00B61B2F" w:rsidRPr="00BB3449" w:rsidRDefault="00B61B2F" w:rsidP="00F16E09">
            <w:pPr>
              <w:rPr>
                <w:sz w:val="22"/>
                <w:szCs w:val="22"/>
              </w:rPr>
            </w:pPr>
            <w:r w:rsidRPr="00BB3449">
              <w:rPr>
                <w:sz w:val="22"/>
                <w:szCs w:val="22"/>
              </w:rPr>
              <w:t>_ _ _ _ _ _ _</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1B2F" w:rsidRPr="00BB3449" w:rsidRDefault="00B61B2F" w:rsidP="00F16E09">
            <w:pPr>
              <w:jc w:val="center"/>
              <w:rPr>
                <w:sz w:val="22"/>
                <w:szCs w:val="22"/>
              </w:rPr>
            </w:pPr>
            <w:r w:rsidRPr="00BB3449">
              <w:rPr>
                <w:sz w:val="22"/>
                <w:szCs w:val="22"/>
              </w:rPr>
              <w:t>шт.</w:t>
            </w:r>
          </w:p>
        </w:tc>
        <w:tc>
          <w:tcPr>
            <w:tcW w:w="1133" w:type="dxa"/>
            <w:tcBorders>
              <w:top w:val="single" w:sz="4" w:space="0" w:color="auto"/>
              <w:left w:val="nil"/>
              <w:bottom w:val="single" w:sz="4" w:space="0" w:color="auto"/>
              <w:right w:val="single" w:sz="4" w:space="0" w:color="auto"/>
            </w:tcBorders>
            <w:shd w:val="clear" w:color="auto" w:fill="auto"/>
            <w:vAlign w:val="center"/>
          </w:tcPr>
          <w:p w:rsidR="00B61B2F" w:rsidRPr="00BB3449" w:rsidRDefault="00B61B2F" w:rsidP="00F16E09">
            <w:pPr>
              <w:jc w:val="center"/>
              <w:rPr>
                <w:sz w:val="22"/>
                <w:szCs w:val="22"/>
              </w:rPr>
            </w:pPr>
          </w:p>
        </w:tc>
        <w:tc>
          <w:tcPr>
            <w:tcW w:w="3545" w:type="dxa"/>
            <w:tcBorders>
              <w:top w:val="double" w:sz="4" w:space="0" w:color="auto"/>
              <w:bottom w:val="single" w:sz="4" w:space="0" w:color="auto"/>
            </w:tcBorders>
            <w:vAlign w:val="center"/>
          </w:tcPr>
          <w:p w:rsidR="00B61B2F" w:rsidRPr="00BB3449" w:rsidRDefault="00B61B2F" w:rsidP="00F16E09">
            <w:pPr>
              <w:jc w:val="center"/>
              <w:rPr>
                <w:sz w:val="22"/>
                <w:szCs w:val="22"/>
              </w:rPr>
            </w:pPr>
          </w:p>
        </w:tc>
      </w:tr>
    </w:tbl>
    <w:p w:rsidR="00B61B2F" w:rsidRPr="00BB3449" w:rsidRDefault="00B61B2F" w:rsidP="00B61B2F">
      <w:pPr>
        <w:jc w:val="both"/>
      </w:pPr>
    </w:p>
    <w:p w:rsidR="00B61B2F" w:rsidRPr="00BB3449" w:rsidRDefault="00B61B2F" w:rsidP="00B61B2F">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5"/>
      </w:tblGrid>
      <w:tr w:rsidR="00B61B2F" w:rsidRPr="00BB3449" w:rsidTr="00F16E09">
        <w:trPr>
          <w:trHeight w:val="417"/>
        </w:trPr>
        <w:tc>
          <w:tcPr>
            <w:tcW w:w="2448" w:type="dxa"/>
            <w:tcMar>
              <w:left w:w="108" w:type="dxa"/>
              <w:right w:w="108" w:type="dxa"/>
            </w:tcMar>
            <w:vAlign w:val="center"/>
          </w:tcPr>
          <w:p w:rsidR="00B61B2F" w:rsidRPr="00BB3449" w:rsidRDefault="00B61B2F" w:rsidP="00F16E09">
            <w:pPr>
              <w:snapToGrid w:val="0"/>
              <w:rPr>
                <w:i/>
                <w:iCs/>
              </w:rPr>
            </w:pPr>
            <w:r w:rsidRPr="00BB3449">
              <w:rPr>
                <w:b/>
              </w:rPr>
              <w:t>Строк поставки предмету закупівлі:</w:t>
            </w:r>
          </w:p>
        </w:tc>
        <w:tc>
          <w:tcPr>
            <w:tcW w:w="7475" w:type="dxa"/>
            <w:tcMar>
              <w:left w:w="108" w:type="dxa"/>
              <w:right w:w="108" w:type="dxa"/>
            </w:tcMar>
          </w:tcPr>
          <w:p w:rsidR="00B61B2F" w:rsidRPr="00BB3449" w:rsidRDefault="00B61B2F" w:rsidP="00F16E09">
            <w:pPr>
              <w:snapToGrid w:val="0"/>
              <w:jc w:val="both"/>
            </w:pPr>
          </w:p>
          <w:p w:rsidR="00B61B2F" w:rsidRPr="00BB3449" w:rsidRDefault="00B61B2F" w:rsidP="00F16E09">
            <w:pPr>
              <w:snapToGrid w:val="0"/>
              <w:jc w:val="both"/>
            </w:pPr>
            <w:r w:rsidRPr="00BB3449">
              <w:t>________ __________ днів з дати подання письмової заявки Замовника</w:t>
            </w:r>
          </w:p>
          <w:p w:rsidR="00B61B2F" w:rsidRPr="00BB3449" w:rsidRDefault="00B61B2F" w:rsidP="00F16E09">
            <w:pPr>
              <w:snapToGrid w:val="0"/>
              <w:jc w:val="both"/>
              <w:rPr>
                <w:sz w:val="18"/>
                <w:szCs w:val="18"/>
              </w:rPr>
            </w:pPr>
            <w:r w:rsidRPr="00BB3449">
              <w:rPr>
                <w:sz w:val="18"/>
                <w:szCs w:val="18"/>
              </w:rPr>
              <w:t>(цифрами)       (прописом)</w:t>
            </w:r>
          </w:p>
        </w:tc>
      </w:tr>
    </w:tbl>
    <w:p w:rsidR="00B61B2F" w:rsidRPr="00BB3449" w:rsidRDefault="00B61B2F" w:rsidP="00B61B2F">
      <w:pPr>
        <w:tabs>
          <w:tab w:val="left" w:pos="0"/>
          <w:tab w:val="center" w:pos="4153"/>
          <w:tab w:val="right" w:pos="8306"/>
        </w:tabs>
        <w:ind w:firstLine="540"/>
        <w:jc w:val="both"/>
      </w:pPr>
    </w:p>
    <w:p w:rsidR="00B61B2F" w:rsidRPr="00BB3449" w:rsidRDefault="00B61B2F" w:rsidP="00B61B2F">
      <w:pPr>
        <w:tabs>
          <w:tab w:val="left" w:pos="0"/>
          <w:tab w:val="center" w:pos="4153"/>
          <w:tab w:val="right" w:pos="8306"/>
        </w:tabs>
        <w:ind w:firstLine="540"/>
        <w:jc w:val="both"/>
      </w:pPr>
      <w:r w:rsidRPr="00BB3449">
        <w:t xml:space="preserve">Ми погоджуємося дотримуватись умов цієї пропозиції протягом </w:t>
      </w:r>
      <w:r w:rsidRPr="00BB3449">
        <w:rPr>
          <w:iCs/>
        </w:rPr>
        <w:t xml:space="preserve">120 (ста двадцяти) </w:t>
      </w:r>
      <w:r w:rsidRPr="00BB3449">
        <w:rPr>
          <w:lang w:eastAsia="uk-UA"/>
        </w:rPr>
        <w:t>днів із дати кінцевого строку подання тендерних пропозицій</w:t>
      </w:r>
      <w:r w:rsidRPr="00BB3449">
        <w:t xml:space="preserve">, встановленого вами. </w:t>
      </w:r>
    </w:p>
    <w:p w:rsidR="00B61B2F" w:rsidRPr="00BB3449" w:rsidRDefault="00B61B2F" w:rsidP="00B61B2F">
      <w:pPr>
        <w:tabs>
          <w:tab w:val="left" w:pos="0"/>
          <w:tab w:val="center" w:pos="4153"/>
          <w:tab w:val="right" w:pos="8306"/>
        </w:tabs>
        <w:ind w:firstLine="540"/>
        <w:jc w:val="both"/>
      </w:pPr>
      <w:r w:rsidRPr="00BB3449">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B61B2F" w:rsidRPr="00BB3449" w:rsidRDefault="00B61B2F" w:rsidP="00B61B2F">
      <w:pPr>
        <w:widowControl w:val="0"/>
        <w:autoSpaceDE w:val="0"/>
        <w:ind w:firstLine="540"/>
        <w:jc w:val="both"/>
      </w:pPr>
      <w:r w:rsidRPr="00BB3449">
        <w:t>Ми погоджуємося з умовами, що Ви можете відхилити нашу пропозицію згідно з умовами тендерної документації.</w:t>
      </w:r>
    </w:p>
    <w:p w:rsidR="00B61B2F" w:rsidRPr="00BB3449" w:rsidRDefault="00B61B2F" w:rsidP="00B61B2F">
      <w:pPr>
        <w:widowControl w:val="0"/>
        <w:autoSpaceDE w:val="0"/>
        <w:ind w:firstLine="540"/>
        <w:jc w:val="both"/>
      </w:pPr>
      <w:r w:rsidRPr="00BB3449">
        <w:t>Після оприлюднення в електронній системі закупівель повідомлення про намір укласти договір про закупівлю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B61B2F" w:rsidRPr="00BB3449" w:rsidRDefault="00B61B2F" w:rsidP="00B61B2F">
      <w:pPr>
        <w:widowControl w:val="0"/>
        <w:autoSpaceDE w:val="0"/>
        <w:ind w:firstLine="540"/>
        <w:jc w:val="both"/>
      </w:pPr>
    </w:p>
    <w:p w:rsidR="00B61B2F" w:rsidRPr="00BB3449" w:rsidRDefault="00B61B2F" w:rsidP="00B61B2F">
      <w:pPr>
        <w:widowControl w:val="0"/>
        <w:autoSpaceDE w:val="0"/>
        <w:ind w:firstLine="540"/>
        <w:jc w:val="both"/>
      </w:pPr>
    </w:p>
    <w:p w:rsidR="00B61B2F" w:rsidRPr="00BB3449" w:rsidRDefault="00B61B2F" w:rsidP="00B61B2F">
      <w:pPr>
        <w:widowControl w:val="0"/>
        <w:autoSpaceDE w:val="0"/>
        <w:ind w:firstLine="540"/>
        <w:jc w:val="both"/>
      </w:pPr>
    </w:p>
    <w:p w:rsidR="00B61B2F" w:rsidRPr="00BB3449" w:rsidRDefault="00B61B2F" w:rsidP="00B61B2F">
      <w:pPr>
        <w:tabs>
          <w:tab w:val="left" w:pos="3402"/>
          <w:tab w:val="left" w:pos="5954"/>
        </w:tabs>
        <w:jc w:val="center"/>
      </w:pPr>
      <w:r w:rsidRPr="00BB3449">
        <w:rPr>
          <w:bCs/>
        </w:rPr>
        <w:t xml:space="preserve">«___» ___________ </w:t>
      </w:r>
      <w:r w:rsidRPr="00BB3449">
        <w:t xml:space="preserve">2023 р. </w:t>
      </w:r>
      <w:r w:rsidRPr="00BB3449">
        <w:tab/>
      </w:r>
      <w:r w:rsidRPr="00BB3449">
        <w:tab/>
        <w:t xml:space="preserve">(Посада, власне ім’я та прізвище </w:t>
      </w:r>
    </w:p>
    <w:p w:rsidR="00B61B2F" w:rsidRPr="00BB3449" w:rsidRDefault="00B61B2F" w:rsidP="00B61B2F">
      <w:pPr>
        <w:tabs>
          <w:tab w:val="left" w:pos="3402"/>
          <w:tab w:val="left" w:pos="5954"/>
        </w:tabs>
        <w:jc w:val="center"/>
      </w:pPr>
      <w:r w:rsidRPr="00BB3449">
        <w:tab/>
      </w:r>
      <w:r w:rsidRPr="00BB3449">
        <w:tab/>
        <w:t>(останнє великими літерами), підпис)</w:t>
      </w:r>
    </w:p>
    <w:p w:rsidR="00B61B2F" w:rsidRDefault="00B61B2F" w:rsidP="00B61B2F">
      <w:pPr>
        <w:jc w:val="right"/>
        <w:rPr>
          <w:b/>
          <w:bCs/>
        </w:rPr>
      </w:pPr>
    </w:p>
    <w:p w:rsidR="00B61B2F" w:rsidRDefault="00B61B2F" w:rsidP="00B61B2F">
      <w:pPr>
        <w:jc w:val="right"/>
        <w:rPr>
          <w:b/>
          <w:bCs/>
        </w:rPr>
      </w:pPr>
    </w:p>
    <w:p w:rsidR="00B61B2F" w:rsidRPr="00BB3449" w:rsidRDefault="00B61B2F" w:rsidP="00B61B2F">
      <w:pPr>
        <w:jc w:val="right"/>
        <w:rPr>
          <w:b/>
          <w:bCs/>
        </w:rPr>
      </w:pPr>
      <w:r w:rsidRPr="00BB3449">
        <w:rPr>
          <w:b/>
          <w:bCs/>
        </w:rPr>
        <w:t>Додаток №3.2</w:t>
      </w:r>
    </w:p>
    <w:p w:rsidR="00B61B2F" w:rsidRPr="00BB3449" w:rsidRDefault="00B61B2F" w:rsidP="00B61B2F">
      <w:pPr>
        <w:widowControl w:val="0"/>
        <w:autoSpaceDE w:val="0"/>
        <w:ind w:right="4918"/>
        <w:jc w:val="both"/>
        <w:rPr>
          <w:iCs/>
          <w:sz w:val="16"/>
          <w:szCs w:val="16"/>
        </w:rPr>
      </w:pPr>
      <w:r w:rsidRPr="00BB3449">
        <w:rPr>
          <w:iCs/>
          <w:sz w:val="16"/>
          <w:szCs w:val="16"/>
        </w:rPr>
        <w:t xml:space="preserve">Форма цінової пропозиції подається переможцем процедури закупівлі у вигляді, наведеному нижче. </w:t>
      </w:r>
    </w:p>
    <w:p w:rsidR="00B61B2F" w:rsidRPr="00BB3449" w:rsidRDefault="00B61B2F" w:rsidP="00B61B2F">
      <w:pPr>
        <w:widowControl w:val="0"/>
        <w:autoSpaceDE w:val="0"/>
        <w:ind w:right="4918"/>
        <w:jc w:val="both"/>
        <w:rPr>
          <w:iCs/>
          <w:sz w:val="16"/>
          <w:szCs w:val="16"/>
        </w:rPr>
      </w:pPr>
      <w:r w:rsidRPr="00BB3449">
        <w:rPr>
          <w:iCs/>
          <w:sz w:val="16"/>
          <w:szCs w:val="16"/>
        </w:rPr>
        <w:t>Переможець процедури закупівлі не повинен відступати від даної форми.</w:t>
      </w:r>
    </w:p>
    <w:p w:rsidR="00B61B2F" w:rsidRPr="00BB3449" w:rsidRDefault="00B61B2F" w:rsidP="00B61B2F">
      <w:pPr>
        <w:widowControl w:val="0"/>
        <w:autoSpaceDE w:val="0"/>
        <w:ind w:right="4918"/>
        <w:jc w:val="both"/>
      </w:pPr>
      <w:r w:rsidRPr="00BB3449">
        <w:rPr>
          <w:iCs/>
          <w:sz w:val="16"/>
          <w:szCs w:val="16"/>
        </w:rPr>
        <w:t>(*у разі, якщо електронний аукціон не застосовувався або учасник/переможець процедури закупівлі не брав в ньому участь, переможець процедури закупівлі подає форму цінової пропозиції з загальною вартістю предмету закупівлі, зазначеною ним в екранних полях електронної системи закупівель під час подання тендерної пропозиції)</w:t>
      </w:r>
    </w:p>
    <w:p w:rsidR="00B61B2F" w:rsidRPr="00BB3449" w:rsidRDefault="00B61B2F" w:rsidP="00B61B2F">
      <w:pPr>
        <w:jc w:val="center"/>
        <w:rPr>
          <w:b/>
          <w:sz w:val="12"/>
          <w:szCs w:val="12"/>
        </w:rPr>
      </w:pPr>
    </w:p>
    <w:p w:rsidR="00B61B2F" w:rsidRPr="00BB3449" w:rsidRDefault="00B61B2F" w:rsidP="00B61B2F">
      <w:pPr>
        <w:jc w:val="center"/>
        <w:rPr>
          <w:b/>
        </w:rPr>
      </w:pPr>
      <w:r w:rsidRPr="00BB3449">
        <w:rPr>
          <w:b/>
        </w:rPr>
        <w:t xml:space="preserve">ФОРМА ЦІНОВОЇ ПРОПОЗИЦІЇ </w:t>
      </w:r>
    </w:p>
    <w:p w:rsidR="00B61B2F" w:rsidRPr="00BB3449" w:rsidRDefault="00B61B2F" w:rsidP="00B61B2F">
      <w:pPr>
        <w:jc w:val="center"/>
        <w:rPr>
          <w:b/>
        </w:rPr>
      </w:pPr>
      <w:r w:rsidRPr="00BB3449">
        <w:rPr>
          <w:b/>
        </w:rPr>
        <w:t xml:space="preserve">ЗА РЕЗУЛЬТАТАМИ ПРОВЕДЕНОГО ЕЛЕКТРОННОГО АУКЦІОНУ </w:t>
      </w:r>
    </w:p>
    <w:p w:rsidR="00B61B2F" w:rsidRPr="00BB3449" w:rsidRDefault="00B61B2F" w:rsidP="00B61B2F">
      <w:r w:rsidRPr="00BB3449">
        <w:t>Ми, _____________________________________________________________________________,</w:t>
      </w:r>
    </w:p>
    <w:p w:rsidR="00B61B2F" w:rsidRPr="00BB3449" w:rsidRDefault="00B61B2F" w:rsidP="00B61B2F">
      <w:pPr>
        <w:tabs>
          <w:tab w:val="left" w:pos="5040"/>
        </w:tabs>
        <w:jc w:val="center"/>
        <w:rPr>
          <w:sz w:val="18"/>
          <w:szCs w:val="18"/>
        </w:rPr>
      </w:pPr>
      <w:r w:rsidRPr="00BB3449">
        <w:rPr>
          <w:sz w:val="18"/>
          <w:szCs w:val="18"/>
        </w:rPr>
        <w:t>(повна назва підприємства переможця процедури закупівлі)</w:t>
      </w:r>
    </w:p>
    <w:p w:rsidR="00B61B2F" w:rsidRPr="00BB3449" w:rsidRDefault="00B61B2F" w:rsidP="00B61B2F">
      <w:pPr>
        <w:tabs>
          <w:tab w:val="left" w:pos="5040"/>
        </w:tabs>
        <w:jc w:val="center"/>
        <w:rPr>
          <w:sz w:val="18"/>
          <w:szCs w:val="18"/>
        </w:rPr>
      </w:pPr>
    </w:p>
    <w:p w:rsidR="00B61B2F" w:rsidRPr="00BB3449" w:rsidRDefault="00B61B2F" w:rsidP="00B61B2F">
      <w:pPr>
        <w:jc w:val="both"/>
      </w:pPr>
      <w:r w:rsidRPr="00BB3449">
        <w:t>надаємо цінову пропозицію за результатами проведеного електронного аукціону згідно з технічними та іншими вимогами Замовника торгів.</w:t>
      </w:r>
    </w:p>
    <w:p w:rsidR="00B61B2F" w:rsidRPr="00BB3449" w:rsidRDefault="00B61B2F" w:rsidP="00B61B2F">
      <w:pPr>
        <w:ind w:firstLine="540"/>
        <w:jc w:val="both"/>
      </w:pPr>
      <w:r w:rsidRPr="00BB3449">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61B2F" w:rsidRPr="00BB3449" w:rsidRDefault="00B61B2F" w:rsidP="00B61B2F">
      <w:pPr>
        <w:shd w:val="clear" w:color="auto" w:fill="FFFFFF"/>
        <w:tabs>
          <w:tab w:val="left" w:pos="475"/>
        </w:tabs>
        <w:jc w:val="both"/>
        <w:rPr>
          <w:sz w:val="10"/>
          <w:szCs w:val="10"/>
        </w:rPr>
      </w:pPr>
    </w:p>
    <w:p w:rsidR="00B61B2F" w:rsidRPr="00BB3449" w:rsidRDefault="00B61B2F" w:rsidP="00B61B2F">
      <w:pPr>
        <w:tabs>
          <w:tab w:val="num" w:pos="720"/>
          <w:tab w:val="center" w:pos="4153"/>
          <w:tab w:val="right" w:pos="8306"/>
        </w:tabs>
        <w:ind w:left="502"/>
        <w:jc w:val="both"/>
        <w:rPr>
          <w:b/>
        </w:rPr>
      </w:pPr>
      <w:r w:rsidRPr="00BB3449">
        <w:rPr>
          <w:b/>
        </w:rPr>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1134"/>
        <w:gridCol w:w="1417"/>
        <w:gridCol w:w="1276"/>
        <w:gridCol w:w="1843"/>
      </w:tblGrid>
      <w:tr w:rsidR="00B61B2F" w:rsidRPr="00BB3449" w:rsidTr="00F16E09">
        <w:tc>
          <w:tcPr>
            <w:tcW w:w="567"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2"/>
                <w:szCs w:val="22"/>
              </w:rPr>
            </w:pPr>
            <w:r w:rsidRPr="00BB3449">
              <w:rPr>
                <w:b/>
                <w:sz w:val="22"/>
                <w:szCs w:val="22"/>
              </w:rPr>
              <w:t>№ п/п</w:t>
            </w:r>
          </w:p>
        </w:tc>
        <w:tc>
          <w:tcPr>
            <w:tcW w:w="2835"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2"/>
                <w:szCs w:val="22"/>
              </w:rPr>
            </w:pPr>
            <w:r w:rsidRPr="00BB3449">
              <w:rPr>
                <w:b/>
                <w:sz w:val="22"/>
                <w:szCs w:val="22"/>
              </w:rPr>
              <w:t>Найменування продукції,</w:t>
            </w:r>
          </w:p>
          <w:p w:rsidR="00B61B2F" w:rsidRPr="00BB3449" w:rsidRDefault="00B61B2F" w:rsidP="00F16E09">
            <w:pPr>
              <w:jc w:val="center"/>
              <w:rPr>
                <w:b/>
                <w:sz w:val="22"/>
                <w:szCs w:val="22"/>
              </w:rPr>
            </w:pPr>
            <w:r w:rsidRPr="00BB3449">
              <w:rPr>
                <w:b/>
                <w:sz w:val="22"/>
                <w:szCs w:val="22"/>
              </w:rPr>
              <w:t>тип (марка)</w:t>
            </w:r>
          </w:p>
        </w:tc>
        <w:tc>
          <w:tcPr>
            <w:tcW w:w="851" w:type="dxa"/>
            <w:tcBorders>
              <w:bottom w:val="single" w:sz="4" w:space="0" w:color="auto"/>
            </w:tcBorders>
            <w:shd w:val="clear" w:color="auto" w:fill="DEEAF6" w:themeFill="accent1" w:themeFillTint="33"/>
            <w:vAlign w:val="center"/>
          </w:tcPr>
          <w:p w:rsidR="00B61B2F" w:rsidRPr="00BB3449" w:rsidRDefault="00B61B2F" w:rsidP="00F16E09">
            <w:pPr>
              <w:ind w:left="-108" w:right="-108"/>
              <w:jc w:val="center"/>
              <w:rPr>
                <w:b/>
                <w:sz w:val="22"/>
                <w:szCs w:val="22"/>
              </w:rPr>
            </w:pPr>
            <w:r w:rsidRPr="00BB3449">
              <w:rPr>
                <w:b/>
                <w:sz w:val="22"/>
                <w:szCs w:val="22"/>
              </w:rPr>
              <w:t xml:space="preserve">Од. </w:t>
            </w:r>
          </w:p>
          <w:p w:rsidR="00B61B2F" w:rsidRPr="00BB3449" w:rsidRDefault="00B61B2F" w:rsidP="00F16E09">
            <w:pPr>
              <w:ind w:left="-108" w:right="-108"/>
              <w:jc w:val="center"/>
              <w:rPr>
                <w:b/>
                <w:sz w:val="22"/>
                <w:szCs w:val="22"/>
              </w:rPr>
            </w:pPr>
            <w:r w:rsidRPr="00BB3449">
              <w:rPr>
                <w:b/>
                <w:sz w:val="22"/>
                <w:szCs w:val="22"/>
              </w:rPr>
              <w:t>вим.</w:t>
            </w:r>
          </w:p>
        </w:tc>
        <w:tc>
          <w:tcPr>
            <w:tcW w:w="1134" w:type="dxa"/>
            <w:tcBorders>
              <w:bottom w:val="single" w:sz="4" w:space="0" w:color="auto"/>
            </w:tcBorders>
            <w:shd w:val="clear" w:color="auto" w:fill="DEEAF6" w:themeFill="accent1" w:themeFillTint="33"/>
            <w:vAlign w:val="center"/>
          </w:tcPr>
          <w:p w:rsidR="00B61B2F" w:rsidRPr="00BB3449" w:rsidRDefault="00B61B2F" w:rsidP="00F16E09">
            <w:pPr>
              <w:ind w:left="-108" w:right="-108"/>
              <w:jc w:val="center"/>
              <w:rPr>
                <w:b/>
                <w:sz w:val="22"/>
                <w:szCs w:val="22"/>
              </w:rPr>
            </w:pPr>
            <w:r w:rsidRPr="00BB3449">
              <w:rPr>
                <w:b/>
                <w:sz w:val="22"/>
                <w:szCs w:val="22"/>
              </w:rPr>
              <w:t>Кількість</w:t>
            </w:r>
          </w:p>
        </w:tc>
        <w:tc>
          <w:tcPr>
            <w:tcW w:w="1417"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1"/>
                <w:szCs w:val="21"/>
              </w:rPr>
            </w:pPr>
            <w:r w:rsidRPr="00BB3449">
              <w:rPr>
                <w:b/>
                <w:sz w:val="21"/>
                <w:szCs w:val="21"/>
              </w:rPr>
              <w:t>Ціна</w:t>
            </w:r>
          </w:p>
          <w:p w:rsidR="00B61B2F" w:rsidRPr="00BB3449" w:rsidRDefault="00B61B2F" w:rsidP="00F16E09">
            <w:pPr>
              <w:jc w:val="center"/>
              <w:rPr>
                <w:b/>
                <w:sz w:val="21"/>
                <w:szCs w:val="21"/>
              </w:rPr>
            </w:pPr>
            <w:r w:rsidRPr="00BB3449">
              <w:rPr>
                <w:b/>
                <w:sz w:val="21"/>
                <w:szCs w:val="21"/>
              </w:rPr>
              <w:t>(без ПДВ), грн./од.</w:t>
            </w:r>
          </w:p>
        </w:tc>
        <w:tc>
          <w:tcPr>
            <w:tcW w:w="1276"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1"/>
                <w:szCs w:val="21"/>
              </w:rPr>
            </w:pPr>
            <w:r w:rsidRPr="00BB3449">
              <w:rPr>
                <w:b/>
                <w:sz w:val="21"/>
                <w:szCs w:val="21"/>
              </w:rPr>
              <w:t>Вартість партії</w:t>
            </w:r>
          </w:p>
          <w:p w:rsidR="00B61B2F" w:rsidRPr="00BB3449" w:rsidRDefault="00B61B2F" w:rsidP="00F16E09">
            <w:pPr>
              <w:jc w:val="center"/>
              <w:rPr>
                <w:b/>
                <w:sz w:val="21"/>
                <w:szCs w:val="21"/>
              </w:rPr>
            </w:pPr>
            <w:r w:rsidRPr="00BB3449">
              <w:rPr>
                <w:b/>
                <w:sz w:val="21"/>
                <w:szCs w:val="21"/>
              </w:rPr>
              <w:t>(без ПДВ), грн.</w:t>
            </w:r>
          </w:p>
        </w:tc>
        <w:tc>
          <w:tcPr>
            <w:tcW w:w="1843" w:type="dxa"/>
            <w:tcBorders>
              <w:bottom w:val="single" w:sz="4" w:space="0" w:color="auto"/>
            </w:tcBorders>
            <w:shd w:val="clear" w:color="auto" w:fill="DEEAF6" w:themeFill="accent1" w:themeFillTint="33"/>
            <w:vAlign w:val="center"/>
          </w:tcPr>
          <w:p w:rsidR="00B61B2F" w:rsidRPr="00BB3449" w:rsidRDefault="00B61B2F" w:rsidP="00F16E09">
            <w:pPr>
              <w:jc w:val="center"/>
              <w:rPr>
                <w:b/>
                <w:sz w:val="22"/>
                <w:szCs w:val="22"/>
              </w:rPr>
            </w:pPr>
            <w:r w:rsidRPr="00BB3449">
              <w:rPr>
                <w:b/>
                <w:sz w:val="22"/>
                <w:szCs w:val="22"/>
              </w:rPr>
              <w:t xml:space="preserve">Підприємство-виробник, </w:t>
            </w:r>
          </w:p>
          <w:p w:rsidR="00B61B2F" w:rsidRPr="00BB3449" w:rsidRDefault="00B61B2F" w:rsidP="00F16E09">
            <w:pPr>
              <w:jc w:val="center"/>
              <w:rPr>
                <w:b/>
                <w:sz w:val="22"/>
                <w:szCs w:val="22"/>
              </w:rPr>
            </w:pPr>
            <w:r w:rsidRPr="00BB3449">
              <w:rPr>
                <w:b/>
                <w:sz w:val="22"/>
                <w:szCs w:val="22"/>
              </w:rPr>
              <w:t>країна походження</w:t>
            </w:r>
          </w:p>
        </w:tc>
      </w:tr>
      <w:tr w:rsidR="00B61B2F" w:rsidRPr="00BB3449" w:rsidTr="00F16E09">
        <w:tc>
          <w:tcPr>
            <w:tcW w:w="567"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1</w:t>
            </w:r>
          </w:p>
        </w:tc>
        <w:tc>
          <w:tcPr>
            <w:tcW w:w="2835"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2</w:t>
            </w:r>
          </w:p>
        </w:tc>
        <w:tc>
          <w:tcPr>
            <w:tcW w:w="851"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3</w:t>
            </w:r>
          </w:p>
        </w:tc>
        <w:tc>
          <w:tcPr>
            <w:tcW w:w="1134"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4</w:t>
            </w:r>
          </w:p>
        </w:tc>
        <w:tc>
          <w:tcPr>
            <w:tcW w:w="1417" w:type="dxa"/>
            <w:tcBorders>
              <w:bottom w:val="double" w:sz="4" w:space="0" w:color="auto"/>
            </w:tcBorders>
          </w:tcPr>
          <w:p w:rsidR="00B61B2F" w:rsidRPr="00BB3449" w:rsidRDefault="00B61B2F" w:rsidP="00F16E09">
            <w:pPr>
              <w:jc w:val="center"/>
              <w:rPr>
                <w:sz w:val="22"/>
                <w:szCs w:val="22"/>
              </w:rPr>
            </w:pPr>
            <w:r w:rsidRPr="00BB3449">
              <w:rPr>
                <w:sz w:val="22"/>
                <w:szCs w:val="22"/>
              </w:rPr>
              <w:t>5</w:t>
            </w:r>
          </w:p>
        </w:tc>
        <w:tc>
          <w:tcPr>
            <w:tcW w:w="1276" w:type="dxa"/>
            <w:tcBorders>
              <w:bottom w:val="double" w:sz="4" w:space="0" w:color="auto"/>
            </w:tcBorders>
          </w:tcPr>
          <w:p w:rsidR="00B61B2F" w:rsidRPr="00BB3449" w:rsidRDefault="00B61B2F" w:rsidP="00F16E09">
            <w:pPr>
              <w:jc w:val="center"/>
              <w:rPr>
                <w:sz w:val="22"/>
                <w:szCs w:val="22"/>
              </w:rPr>
            </w:pPr>
            <w:r w:rsidRPr="00BB3449">
              <w:rPr>
                <w:sz w:val="22"/>
                <w:szCs w:val="22"/>
              </w:rPr>
              <w:t>6</w:t>
            </w:r>
          </w:p>
        </w:tc>
        <w:tc>
          <w:tcPr>
            <w:tcW w:w="1843" w:type="dxa"/>
            <w:tcBorders>
              <w:bottom w:val="double" w:sz="4" w:space="0" w:color="auto"/>
            </w:tcBorders>
            <w:vAlign w:val="center"/>
          </w:tcPr>
          <w:p w:rsidR="00B61B2F" w:rsidRPr="00BB3449" w:rsidRDefault="00B61B2F" w:rsidP="00F16E09">
            <w:pPr>
              <w:jc w:val="center"/>
              <w:rPr>
                <w:sz w:val="22"/>
                <w:szCs w:val="22"/>
              </w:rPr>
            </w:pPr>
            <w:r w:rsidRPr="00BB3449">
              <w:rPr>
                <w:sz w:val="22"/>
                <w:szCs w:val="22"/>
              </w:rPr>
              <w:t>7</w:t>
            </w:r>
          </w:p>
        </w:tc>
      </w:tr>
      <w:tr w:rsidR="00B61B2F" w:rsidRPr="00BB3449" w:rsidTr="00F16E09">
        <w:trPr>
          <w:trHeight w:val="978"/>
        </w:trPr>
        <w:tc>
          <w:tcPr>
            <w:tcW w:w="567" w:type="dxa"/>
            <w:tcBorders>
              <w:top w:val="single" w:sz="4" w:space="0" w:color="auto"/>
              <w:bottom w:val="single" w:sz="4" w:space="0" w:color="auto"/>
            </w:tcBorders>
            <w:vAlign w:val="center"/>
          </w:tcPr>
          <w:p w:rsidR="00B61B2F" w:rsidRPr="00BB3449" w:rsidRDefault="00B61B2F" w:rsidP="00F16E09">
            <w:pPr>
              <w:jc w:val="center"/>
              <w:rPr>
                <w:sz w:val="22"/>
                <w:szCs w:val="22"/>
              </w:rPr>
            </w:pPr>
            <w:r w:rsidRPr="00BB3449">
              <w:rPr>
                <w:sz w:val="22"/>
                <w:szCs w:val="22"/>
                <w:lang w:val="en-US"/>
              </w:rPr>
              <w:t>1</w:t>
            </w:r>
            <w:r w:rsidRPr="00BB3449">
              <w:rPr>
                <w:sz w:val="22"/>
                <w:szCs w:val="22"/>
              </w:rPr>
              <w:t>.</w:t>
            </w:r>
          </w:p>
        </w:tc>
        <w:tc>
          <w:tcPr>
            <w:tcW w:w="2835" w:type="dxa"/>
            <w:tcBorders>
              <w:top w:val="single" w:sz="4" w:space="0" w:color="auto"/>
              <w:bottom w:val="single" w:sz="4" w:space="0" w:color="auto"/>
            </w:tcBorders>
            <w:shd w:val="clear" w:color="auto" w:fill="auto"/>
            <w:vAlign w:val="center"/>
          </w:tcPr>
          <w:p w:rsidR="00B61B2F" w:rsidRPr="00BB3449" w:rsidRDefault="00B61B2F" w:rsidP="00F16E09">
            <w:pPr>
              <w:rPr>
                <w:sz w:val="22"/>
                <w:szCs w:val="22"/>
              </w:rPr>
            </w:pPr>
            <w:r w:rsidRPr="00BB3449">
              <w:rPr>
                <w:sz w:val="22"/>
                <w:szCs w:val="22"/>
              </w:rPr>
              <w:t>_ _ _ _ _ _ _ _ _ _ _ _ _ _ _ _ 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1B2F" w:rsidRPr="00BB3449" w:rsidRDefault="00B61B2F" w:rsidP="00F16E09">
            <w:pPr>
              <w:jc w:val="center"/>
              <w:rPr>
                <w:sz w:val="22"/>
                <w:szCs w:val="22"/>
              </w:rPr>
            </w:pPr>
            <w:r w:rsidRPr="00BB3449">
              <w:rPr>
                <w:sz w:val="22"/>
                <w:szCs w:val="22"/>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B61B2F" w:rsidRPr="00BB3449" w:rsidRDefault="00B61B2F" w:rsidP="00F16E09">
            <w:pPr>
              <w:jc w:val="center"/>
              <w:rPr>
                <w:sz w:val="22"/>
                <w:szCs w:val="22"/>
              </w:rPr>
            </w:pPr>
          </w:p>
        </w:tc>
        <w:tc>
          <w:tcPr>
            <w:tcW w:w="1417" w:type="dxa"/>
            <w:tcBorders>
              <w:top w:val="double" w:sz="4" w:space="0" w:color="auto"/>
              <w:bottom w:val="single" w:sz="4" w:space="0" w:color="auto"/>
            </w:tcBorders>
          </w:tcPr>
          <w:p w:rsidR="00B61B2F" w:rsidRPr="00BB3449" w:rsidRDefault="00B61B2F" w:rsidP="00F16E09">
            <w:pPr>
              <w:jc w:val="center"/>
              <w:rPr>
                <w:sz w:val="22"/>
                <w:szCs w:val="22"/>
              </w:rPr>
            </w:pPr>
          </w:p>
        </w:tc>
        <w:tc>
          <w:tcPr>
            <w:tcW w:w="1276" w:type="dxa"/>
            <w:tcBorders>
              <w:top w:val="double" w:sz="4" w:space="0" w:color="auto"/>
              <w:bottom w:val="single" w:sz="4" w:space="0" w:color="auto"/>
            </w:tcBorders>
          </w:tcPr>
          <w:p w:rsidR="00B61B2F" w:rsidRPr="00BB3449" w:rsidRDefault="00B61B2F" w:rsidP="00F16E09">
            <w:pPr>
              <w:jc w:val="center"/>
              <w:rPr>
                <w:sz w:val="22"/>
                <w:szCs w:val="22"/>
              </w:rPr>
            </w:pPr>
          </w:p>
        </w:tc>
        <w:tc>
          <w:tcPr>
            <w:tcW w:w="1843" w:type="dxa"/>
            <w:tcBorders>
              <w:top w:val="double" w:sz="4" w:space="0" w:color="auto"/>
              <w:bottom w:val="single" w:sz="4" w:space="0" w:color="auto"/>
            </w:tcBorders>
            <w:vAlign w:val="center"/>
          </w:tcPr>
          <w:p w:rsidR="00B61B2F" w:rsidRPr="00BB3449" w:rsidRDefault="00B61B2F" w:rsidP="00F16E09">
            <w:pPr>
              <w:jc w:val="center"/>
              <w:rPr>
                <w:sz w:val="22"/>
                <w:szCs w:val="22"/>
              </w:rPr>
            </w:pPr>
          </w:p>
        </w:tc>
      </w:tr>
    </w:tbl>
    <w:p w:rsidR="00B61B2F" w:rsidRPr="00BB3449" w:rsidRDefault="00B61B2F" w:rsidP="00B61B2F">
      <w:pPr>
        <w:tabs>
          <w:tab w:val="num" w:pos="720"/>
          <w:tab w:val="center" w:pos="4153"/>
          <w:tab w:val="right" w:pos="8306"/>
        </w:tabs>
        <w:ind w:left="502"/>
        <w:jc w:val="both"/>
        <w:rPr>
          <w:b/>
        </w:rPr>
      </w:pPr>
    </w:p>
    <w:p w:rsidR="00B61B2F" w:rsidRPr="00BB3449" w:rsidRDefault="00B61B2F" w:rsidP="00B61B2F">
      <w:pPr>
        <w:tabs>
          <w:tab w:val="num" w:pos="720"/>
          <w:tab w:val="center" w:pos="4153"/>
          <w:tab w:val="right" w:pos="8306"/>
        </w:tabs>
        <w:ind w:left="502"/>
        <w:jc w:val="both"/>
        <w:rPr>
          <w:b/>
        </w:rPr>
      </w:pPr>
    </w:p>
    <w:p w:rsidR="00B61B2F" w:rsidRPr="00BB3449" w:rsidRDefault="00B61B2F" w:rsidP="00B61B2F">
      <w:pPr>
        <w:jc w:val="both"/>
      </w:pPr>
      <w:r w:rsidRPr="00BB3449">
        <w:rPr>
          <w:b/>
        </w:rPr>
        <w:t>Всього вартість закупівлі:</w:t>
      </w:r>
      <w:r w:rsidRPr="00BB3449">
        <w:t xml:space="preserve"> ______________ грн. (___________________________________) грн.</w:t>
      </w:r>
    </w:p>
    <w:p w:rsidR="00B61B2F" w:rsidRPr="00BB3449" w:rsidRDefault="00B61B2F" w:rsidP="00B61B2F">
      <w:pPr>
        <w:tabs>
          <w:tab w:val="left" w:pos="3420"/>
          <w:tab w:val="left" w:pos="7020"/>
        </w:tabs>
        <w:ind w:left="360" w:firstLine="540"/>
        <w:jc w:val="both"/>
        <w:rPr>
          <w:sz w:val="18"/>
          <w:szCs w:val="18"/>
        </w:rPr>
      </w:pPr>
      <w:r w:rsidRPr="00BB3449">
        <w:rPr>
          <w:b/>
        </w:rPr>
        <w:tab/>
      </w:r>
      <w:r w:rsidRPr="00BB3449">
        <w:rPr>
          <w:sz w:val="18"/>
          <w:szCs w:val="18"/>
        </w:rPr>
        <w:t>(цифрами)</w:t>
      </w:r>
      <w:r w:rsidRPr="00BB3449">
        <w:rPr>
          <w:sz w:val="18"/>
          <w:szCs w:val="18"/>
        </w:rPr>
        <w:tab/>
        <w:t>(прописом)</w:t>
      </w:r>
    </w:p>
    <w:p w:rsidR="00B61B2F" w:rsidRPr="00BB3449" w:rsidRDefault="00B61B2F" w:rsidP="00B61B2F">
      <w:pPr>
        <w:jc w:val="both"/>
      </w:pPr>
      <w:r w:rsidRPr="00BB3449">
        <w:rPr>
          <w:b/>
        </w:rPr>
        <w:t>ПДВ 20%:</w:t>
      </w:r>
      <w:r w:rsidRPr="00BB3449">
        <w:t xml:space="preserve"> ______________ грн. (__________________________________________________) грн.</w:t>
      </w:r>
    </w:p>
    <w:p w:rsidR="00B61B2F" w:rsidRPr="00BB3449" w:rsidRDefault="00B61B2F" w:rsidP="00B61B2F">
      <w:pPr>
        <w:tabs>
          <w:tab w:val="left" w:pos="1800"/>
          <w:tab w:val="left" w:pos="6120"/>
        </w:tabs>
        <w:jc w:val="both"/>
      </w:pPr>
      <w:r w:rsidRPr="00BB3449">
        <w:rPr>
          <w:b/>
        </w:rPr>
        <w:tab/>
      </w:r>
      <w:r w:rsidRPr="00BB3449">
        <w:rPr>
          <w:sz w:val="18"/>
          <w:szCs w:val="18"/>
        </w:rPr>
        <w:t>(цифрами)</w:t>
      </w:r>
      <w:r w:rsidRPr="00BB3449">
        <w:rPr>
          <w:sz w:val="18"/>
          <w:szCs w:val="18"/>
        </w:rPr>
        <w:tab/>
        <w:t>(прописом)</w:t>
      </w:r>
    </w:p>
    <w:p w:rsidR="00B61B2F" w:rsidRPr="00BB3449" w:rsidRDefault="00B61B2F" w:rsidP="00B61B2F">
      <w:pPr>
        <w:tabs>
          <w:tab w:val="left" w:pos="2160"/>
        </w:tabs>
        <w:jc w:val="both"/>
      </w:pPr>
      <w:r w:rsidRPr="00BB3449">
        <w:rPr>
          <w:b/>
        </w:rPr>
        <w:t>Разом з ПДВ:</w:t>
      </w:r>
      <w:r w:rsidRPr="00BB3449">
        <w:t xml:space="preserve"> ______________ грн. (_______________________________________________) грн.</w:t>
      </w:r>
    </w:p>
    <w:p w:rsidR="00B61B2F" w:rsidRPr="00BB3449" w:rsidRDefault="00B61B2F" w:rsidP="00B61B2F">
      <w:pPr>
        <w:tabs>
          <w:tab w:val="left" w:pos="1980"/>
          <w:tab w:val="left" w:pos="6120"/>
        </w:tabs>
        <w:jc w:val="both"/>
        <w:rPr>
          <w:sz w:val="18"/>
          <w:szCs w:val="18"/>
        </w:rPr>
      </w:pPr>
      <w:r w:rsidRPr="00BB3449">
        <w:rPr>
          <w:b/>
        </w:rPr>
        <w:tab/>
      </w:r>
      <w:r w:rsidRPr="00BB3449">
        <w:rPr>
          <w:sz w:val="18"/>
          <w:szCs w:val="18"/>
        </w:rPr>
        <w:t>(цифрами)</w:t>
      </w:r>
      <w:r w:rsidRPr="00BB3449">
        <w:rPr>
          <w:sz w:val="18"/>
          <w:szCs w:val="18"/>
        </w:rPr>
        <w:tab/>
        <w:t>(прописом)</w:t>
      </w:r>
    </w:p>
    <w:p w:rsidR="00B61B2F" w:rsidRPr="00BB3449" w:rsidRDefault="00B61B2F" w:rsidP="00B61B2F">
      <w:pPr>
        <w:tabs>
          <w:tab w:val="left" w:pos="1980"/>
          <w:tab w:val="left" w:pos="6120"/>
        </w:tabs>
        <w:jc w:val="both"/>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61B2F" w:rsidRPr="00BB3449" w:rsidTr="00F16E09">
        <w:trPr>
          <w:trHeight w:val="417"/>
        </w:trPr>
        <w:tc>
          <w:tcPr>
            <w:tcW w:w="2448" w:type="dxa"/>
            <w:tcMar>
              <w:left w:w="108" w:type="dxa"/>
              <w:right w:w="108" w:type="dxa"/>
            </w:tcMar>
            <w:vAlign w:val="center"/>
          </w:tcPr>
          <w:p w:rsidR="00B61B2F" w:rsidRPr="00BB3449" w:rsidRDefault="00B61B2F" w:rsidP="00F16E09">
            <w:pPr>
              <w:snapToGrid w:val="0"/>
              <w:rPr>
                <w:i/>
                <w:iCs/>
              </w:rPr>
            </w:pPr>
            <w:r w:rsidRPr="00BB3449">
              <w:rPr>
                <w:b/>
              </w:rPr>
              <w:t>Строк поставки предмету закупівлі:</w:t>
            </w:r>
          </w:p>
        </w:tc>
        <w:tc>
          <w:tcPr>
            <w:tcW w:w="7470" w:type="dxa"/>
            <w:tcMar>
              <w:left w:w="108" w:type="dxa"/>
              <w:right w:w="108" w:type="dxa"/>
            </w:tcMar>
          </w:tcPr>
          <w:p w:rsidR="00B61B2F" w:rsidRPr="00BB3449" w:rsidRDefault="00B61B2F" w:rsidP="00F16E09">
            <w:pPr>
              <w:snapToGrid w:val="0"/>
              <w:jc w:val="both"/>
            </w:pPr>
          </w:p>
          <w:p w:rsidR="00B61B2F" w:rsidRPr="00BB3449" w:rsidRDefault="00B61B2F" w:rsidP="00F16E09">
            <w:pPr>
              <w:snapToGrid w:val="0"/>
              <w:jc w:val="both"/>
            </w:pPr>
            <w:r w:rsidRPr="00BB3449">
              <w:t>________ __________ днів з дати подання письмової заявки Замовника</w:t>
            </w:r>
          </w:p>
          <w:p w:rsidR="00B61B2F" w:rsidRPr="00BB3449" w:rsidRDefault="00B61B2F" w:rsidP="00F16E09">
            <w:pPr>
              <w:snapToGrid w:val="0"/>
              <w:jc w:val="both"/>
              <w:rPr>
                <w:sz w:val="18"/>
                <w:szCs w:val="18"/>
              </w:rPr>
            </w:pPr>
            <w:r w:rsidRPr="00BB3449">
              <w:rPr>
                <w:sz w:val="20"/>
                <w:szCs w:val="20"/>
              </w:rPr>
              <w:t xml:space="preserve"> </w:t>
            </w:r>
            <w:r w:rsidRPr="00BB3449">
              <w:rPr>
                <w:sz w:val="18"/>
                <w:szCs w:val="18"/>
              </w:rPr>
              <w:t>(цифрами)      (прописом)</w:t>
            </w:r>
          </w:p>
        </w:tc>
      </w:tr>
    </w:tbl>
    <w:p w:rsidR="00B61B2F" w:rsidRPr="00BB3449" w:rsidRDefault="00B61B2F" w:rsidP="00B61B2F">
      <w:pPr>
        <w:tabs>
          <w:tab w:val="left" w:pos="0"/>
          <w:tab w:val="center" w:pos="4153"/>
          <w:tab w:val="right" w:pos="8306"/>
        </w:tabs>
        <w:ind w:firstLine="540"/>
        <w:jc w:val="both"/>
        <w:rPr>
          <w:i/>
        </w:rPr>
      </w:pPr>
    </w:p>
    <w:p w:rsidR="00B61B2F" w:rsidRPr="00BB3449" w:rsidRDefault="00B61B2F" w:rsidP="00B61B2F">
      <w:pPr>
        <w:tabs>
          <w:tab w:val="left" w:pos="0"/>
          <w:tab w:val="center" w:pos="4153"/>
          <w:tab w:val="right" w:pos="8306"/>
        </w:tabs>
        <w:ind w:firstLine="540"/>
        <w:jc w:val="both"/>
      </w:pPr>
      <w:r w:rsidRPr="00BB3449">
        <w:t xml:space="preserve">Ми погоджуємося дотримуватись умов цієї пропозиції протягом </w:t>
      </w:r>
      <w:r w:rsidRPr="00BB3449">
        <w:rPr>
          <w:iCs/>
        </w:rPr>
        <w:t xml:space="preserve">120 (ста двадцяти) </w:t>
      </w:r>
      <w:r w:rsidRPr="00BB3449">
        <w:rPr>
          <w:lang w:eastAsia="uk-UA"/>
        </w:rPr>
        <w:t>днів із дати кінцевого строку подання тендерних пропозицій</w:t>
      </w:r>
      <w:r w:rsidRPr="00BB3449">
        <w:t>, встановленого вами.</w:t>
      </w:r>
    </w:p>
    <w:p w:rsidR="00B61B2F" w:rsidRPr="00BB3449" w:rsidRDefault="00B61B2F" w:rsidP="00B61B2F">
      <w:pPr>
        <w:tabs>
          <w:tab w:val="left" w:pos="0"/>
          <w:tab w:val="center" w:pos="4153"/>
          <w:tab w:val="right" w:pos="8306"/>
        </w:tabs>
        <w:ind w:firstLine="540"/>
        <w:jc w:val="both"/>
      </w:pPr>
      <w:r w:rsidRPr="00BB3449">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B61B2F" w:rsidRPr="00BB3449" w:rsidRDefault="00B61B2F" w:rsidP="00B61B2F">
      <w:pPr>
        <w:widowControl w:val="0"/>
        <w:autoSpaceDE w:val="0"/>
        <w:ind w:firstLine="540"/>
        <w:jc w:val="both"/>
      </w:pPr>
      <w:r w:rsidRPr="00BB3449">
        <w:t>Ми погоджуємося з умовами, що Ви можете відхилити нашу пропозицію згідно з умовами тендерної документації.</w:t>
      </w:r>
    </w:p>
    <w:p w:rsidR="00B61B2F" w:rsidRPr="00BB3449" w:rsidRDefault="00B61B2F" w:rsidP="00B61B2F">
      <w:pPr>
        <w:widowControl w:val="0"/>
        <w:autoSpaceDE w:val="0"/>
        <w:ind w:firstLine="540"/>
        <w:jc w:val="both"/>
      </w:pPr>
      <w:r w:rsidRPr="00BB3449">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61B2F" w:rsidRPr="00BB3449" w:rsidRDefault="00B61B2F" w:rsidP="00B61B2F">
      <w:pPr>
        <w:widowControl w:val="0"/>
        <w:autoSpaceDE w:val="0"/>
        <w:ind w:firstLine="540"/>
        <w:jc w:val="both"/>
      </w:pPr>
    </w:p>
    <w:p w:rsidR="00B61B2F" w:rsidRPr="00BB3449" w:rsidRDefault="00B61B2F" w:rsidP="00B61B2F">
      <w:pPr>
        <w:widowControl w:val="0"/>
        <w:autoSpaceDE w:val="0"/>
        <w:ind w:firstLine="540"/>
        <w:jc w:val="both"/>
      </w:pPr>
    </w:p>
    <w:p w:rsidR="00B61B2F" w:rsidRPr="00BB3449" w:rsidRDefault="00B61B2F" w:rsidP="00B61B2F">
      <w:pPr>
        <w:tabs>
          <w:tab w:val="left" w:pos="3402"/>
          <w:tab w:val="left" w:pos="5954"/>
        </w:tabs>
        <w:jc w:val="center"/>
      </w:pPr>
      <w:r w:rsidRPr="00BB3449">
        <w:rPr>
          <w:bCs/>
        </w:rPr>
        <w:t xml:space="preserve">«___» ___________ </w:t>
      </w:r>
      <w:r w:rsidRPr="00BB3449">
        <w:t xml:space="preserve">2023 р. </w:t>
      </w:r>
      <w:r w:rsidRPr="00BB3449">
        <w:tab/>
      </w:r>
      <w:r w:rsidRPr="00BB3449">
        <w:tab/>
        <w:t xml:space="preserve">(Посада, власне ім’я та прізвище </w:t>
      </w:r>
    </w:p>
    <w:p w:rsidR="00B61B2F" w:rsidRPr="00BB3449" w:rsidRDefault="00B61B2F" w:rsidP="00B61B2F">
      <w:pPr>
        <w:tabs>
          <w:tab w:val="left" w:pos="3402"/>
          <w:tab w:val="left" w:pos="5954"/>
        </w:tabs>
        <w:jc w:val="center"/>
      </w:pPr>
      <w:r w:rsidRPr="00BB3449">
        <w:tab/>
      </w:r>
      <w:r w:rsidRPr="00BB3449">
        <w:tab/>
        <w:t>(останнє великими літерами), підпис)</w:t>
      </w:r>
    </w:p>
    <w:p w:rsidR="005F41FE" w:rsidRPr="00E336F0" w:rsidRDefault="00B61B2F" w:rsidP="00B61B2F">
      <w:r w:rsidRPr="00BB3449">
        <w:rPr>
          <w:b/>
          <w:bCs/>
        </w:rPr>
        <w:br w:type="page"/>
      </w:r>
      <w:bookmarkStart w:id="0" w:name="_GoBack"/>
      <w:bookmarkEnd w:id="0"/>
    </w:p>
    <w:p w:rsidR="005F41FE" w:rsidRPr="005C1FDF" w:rsidRDefault="005F41FE" w:rsidP="005F41FE">
      <w:pPr>
        <w:widowControl w:val="0"/>
        <w:pBdr>
          <w:bottom w:val="single" w:sz="12" w:space="1" w:color="auto"/>
        </w:pBdr>
      </w:pP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78701A" w:rsidRDefault="0078701A" w:rsidP="0078701A">
      <w:pPr>
        <w:tabs>
          <w:tab w:val="left" w:pos="6946"/>
        </w:tabs>
        <w:ind w:left="374" w:right="134"/>
        <w:jc w:val="center"/>
        <w:outlineLvl w:val="0"/>
        <w:rPr>
          <w:b/>
          <w:sz w:val="22"/>
          <w:szCs w:val="22"/>
        </w:rPr>
      </w:pPr>
    </w:p>
    <w:tbl>
      <w:tblPr>
        <w:tblW w:w="6340" w:type="dxa"/>
        <w:tblInd w:w="-5" w:type="dxa"/>
        <w:tblLook w:val="04A0" w:firstRow="1" w:lastRow="0" w:firstColumn="1" w:lastColumn="0" w:noHBand="0" w:noVBand="1"/>
      </w:tblPr>
      <w:tblGrid>
        <w:gridCol w:w="480"/>
        <w:gridCol w:w="3940"/>
        <w:gridCol w:w="960"/>
        <w:gridCol w:w="960"/>
      </w:tblGrid>
      <w:tr w:rsidR="00496B15" w:rsidTr="00496B15">
        <w:trPr>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496B15" w:rsidRDefault="00496B15">
            <w:pPr>
              <w:jc w:val="center"/>
              <w:rPr>
                <w:b/>
                <w:bCs/>
                <w:lang w:eastAsia="uk-UA"/>
              </w:rPr>
            </w:pPr>
            <w:r>
              <w:rPr>
                <w:b/>
                <w:bCs/>
              </w:rPr>
              <w:t>№</w:t>
            </w:r>
          </w:p>
        </w:tc>
        <w:tc>
          <w:tcPr>
            <w:tcW w:w="39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496B15" w:rsidRDefault="00496B15">
            <w:pPr>
              <w:jc w:val="center"/>
              <w:rPr>
                <w:b/>
                <w:bCs/>
              </w:rPr>
            </w:pPr>
            <w:r>
              <w:rPr>
                <w:b/>
                <w:bCs/>
              </w:rPr>
              <w:t>Предмет закупівлі</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496B15" w:rsidRDefault="00496B15">
            <w:pPr>
              <w:jc w:val="center"/>
              <w:rPr>
                <w:b/>
                <w:bCs/>
              </w:rPr>
            </w:pPr>
            <w:r>
              <w:rPr>
                <w:b/>
                <w:bCs/>
              </w:rPr>
              <w:t xml:space="preserve">Од.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496B15" w:rsidRDefault="00496B15">
            <w:pPr>
              <w:jc w:val="center"/>
              <w:rPr>
                <w:b/>
                <w:bCs/>
              </w:rPr>
            </w:pPr>
            <w:r>
              <w:rPr>
                <w:b/>
                <w:bCs/>
              </w:rPr>
              <w:t>К-сть</w:t>
            </w:r>
          </w:p>
        </w:tc>
      </w:tr>
      <w:tr w:rsidR="00496B15" w:rsidTr="00496B15">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96B15" w:rsidRDefault="00496B15">
            <w:pPr>
              <w:rPr>
                <w:b/>
                <w:bCs/>
              </w:rPr>
            </w:pPr>
          </w:p>
        </w:tc>
        <w:tc>
          <w:tcPr>
            <w:tcW w:w="3940" w:type="dxa"/>
            <w:vMerge/>
            <w:tcBorders>
              <w:top w:val="single" w:sz="4" w:space="0" w:color="auto"/>
              <w:left w:val="single" w:sz="4" w:space="0" w:color="auto"/>
              <w:bottom w:val="single" w:sz="4" w:space="0" w:color="000000"/>
              <w:right w:val="single" w:sz="4" w:space="0" w:color="auto"/>
            </w:tcBorders>
            <w:vAlign w:val="center"/>
            <w:hideMark/>
          </w:tcPr>
          <w:p w:rsidR="00496B15" w:rsidRDefault="00496B15">
            <w:pPr>
              <w:rPr>
                <w:b/>
                <w:bCs/>
              </w:rPr>
            </w:pPr>
          </w:p>
        </w:tc>
        <w:tc>
          <w:tcPr>
            <w:tcW w:w="960" w:type="dxa"/>
            <w:vMerge/>
            <w:tcBorders>
              <w:top w:val="single" w:sz="4" w:space="0" w:color="auto"/>
              <w:left w:val="single" w:sz="4" w:space="0" w:color="auto"/>
              <w:bottom w:val="single" w:sz="4" w:space="0" w:color="000000"/>
              <w:right w:val="nil"/>
            </w:tcBorders>
            <w:vAlign w:val="center"/>
            <w:hideMark/>
          </w:tcPr>
          <w:p w:rsidR="00496B15" w:rsidRDefault="00496B15">
            <w:pPr>
              <w:rPr>
                <w:b/>
                <w:bCs/>
              </w:rPr>
            </w:pPr>
          </w:p>
        </w:tc>
        <w:tc>
          <w:tcPr>
            <w:tcW w:w="960" w:type="dxa"/>
            <w:vMerge/>
            <w:tcBorders>
              <w:top w:val="single" w:sz="4" w:space="0" w:color="000000"/>
              <w:left w:val="single" w:sz="4" w:space="0" w:color="auto"/>
              <w:bottom w:val="single" w:sz="4" w:space="0" w:color="000000"/>
              <w:right w:val="single" w:sz="4" w:space="0" w:color="auto"/>
            </w:tcBorders>
            <w:vAlign w:val="center"/>
            <w:hideMark/>
          </w:tcPr>
          <w:p w:rsidR="00496B15" w:rsidRDefault="00496B15">
            <w:pPr>
              <w:rPr>
                <w:b/>
                <w:bCs/>
              </w:rPr>
            </w:pPr>
          </w:p>
        </w:tc>
      </w:tr>
      <w:tr w:rsidR="00496B15" w:rsidTr="00496B15">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496B15" w:rsidRDefault="00496B15">
            <w:pPr>
              <w:jc w:val="right"/>
            </w:pPr>
            <w:r>
              <w:t>1</w:t>
            </w:r>
          </w:p>
        </w:tc>
        <w:tc>
          <w:tcPr>
            <w:tcW w:w="3940" w:type="dxa"/>
            <w:tcBorders>
              <w:top w:val="nil"/>
              <w:left w:val="nil"/>
              <w:bottom w:val="single" w:sz="4" w:space="0" w:color="auto"/>
              <w:right w:val="single" w:sz="4" w:space="0" w:color="auto"/>
            </w:tcBorders>
            <w:shd w:val="clear" w:color="auto" w:fill="auto"/>
            <w:vAlign w:val="bottom"/>
            <w:hideMark/>
          </w:tcPr>
          <w:p w:rsidR="00496B15" w:rsidRDefault="00496B15">
            <w:pPr>
              <w:rPr>
                <w:rFonts w:ascii="Arial" w:hAnsi="Arial" w:cs="Arial"/>
                <w:sz w:val="20"/>
                <w:szCs w:val="20"/>
              </w:rPr>
            </w:pPr>
            <w:r>
              <w:rPr>
                <w:rFonts w:ascii="Arial" w:hAnsi="Arial" w:cs="Arial"/>
                <w:sz w:val="20"/>
                <w:szCs w:val="20"/>
              </w:rPr>
              <w:t>Опора СВ-9.5-2,0</w:t>
            </w:r>
          </w:p>
        </w:tc>
        <w:tc>
          <w:tcPr>
            <w:tcW w:w="960" w:type="dxa"/>
            <w:tcBorders>
              <w:top w:val="nil"/>
              <w:left w:val="nil"/>
              <w:bottom w:val="single" w:sz="4" w:space="0" w:color="auto"/>
              <w:right w:val="single" w:sz="4" w:space="0" w:color="auto"/>
            </w:tcBorders>
            <w:shd w:val="clear" w:color="000000" w:fill="FFFFFF"/>
            <w:noWrap/>
            <w:vAlign w:val="center"/>
            <w:hideMark/>
          </w:tcPr>
          <w:p w:rsidR="00496B15" w:rsidRDefault="00496B15">
            <w:pPr>
              <w:jc w:val="center"/>
            </w:pPr>
            <w:r>
              <w:t>шт</w:t>
            </w:r>
          </w:p>
        </w:tc>
        <w:tc>
          <w:tcPr>
            <w:tcW w:w="960" w:type="dxa"/>
            <w:tcBorders>
              <w:top w:val="nil"/>
              <w:left w:val="nil"/>
              <w:bottom w:val="single" w:sz="4" w:space="0" w:color="auto"/>
              <w:right w:val="single" w:sz="4" w:space="0" w:color="auto"/>
            </w:tcBorders>
            <w:shd w:val="clear" w:color="auto" w:fill="auto"/>
            <w:noWrap/>
            <w:vAlign w:val="center"/>
            <w:hideMark/>
          </w:tcPr>
          <w:p w:rsidR="00496B15" w:rsidRDefault="00496B15">
            <w:pPr>
              <w:jc w:val="right"/>
              <w:rPr>
                <w:rFonts w:ascii="Arial" w:hAnsi="Arial" w:cs="Arial"/>
                <w:sz w:val="20"/>
                <w:szCs w:val="20"/>
              </w:rPr>
            </w:pPr>
            <w:r>
              <w:rPr>
                <w:rFonts w:ascii="Arial" w:hAnsi="Arial" w:cs="Arial"/>
                <w:sz w:val="20"/>
                <w:szCs w:val="20"/>
              </w:rPr>
              <w:t>600,00</w:t>
            </w:r>
          </w:p>
        </w:tc>
      </w:tr>
    </w:tbl>
    <w:p w:rsidR="00496B15" w:rsidRDefault="00496B15" w:rsidP="0078701A">
      <w:pPr>
        <w:tabs>
          <w:tab w:val="left" w:pos="6946"/>
        </w:tabs>
        <w:ind w:left="374" w:right="134"/>
        <w:jc w:val="center"/>
        <w:outlineLvl w:val="0"/>
        <w:rPr>
          <w:b/>
          <w:sz w:val="22"/>
          <w:szCs w:val="22"/>
        </w:rPr>
      </w:pPr>
    </w:p>
    <w:p w:rsidR="00496B15" w:rsidRDefault="00496B15" w:rsidP="00496B15">
      <w:pPr>
        <w:rPr>
          <w:sz w:val="22"/>
          <w:szCs w:val="22"/>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4108"/>
        <w:gridCol w:w="1067"/>
        <w:gridCol w:w="3894"/>
      </w:tblGrid>
      <w:tr w:rsidR="00496B15" w:rsidRPr="00E73A6C" w:rsidTr="00496B15">
        <w:trPr>
          <w:trHeight w:val="522"/>
        </w:trPr>
        <w:tc>
          <w:tcPr>
            <w:tcW w:w="756" w:type="dxa"/>
            <w:shd w:val="clear" w:color="auto" w:fill="9CC2E5" w:themeFill="accent1" w:themeFillTint="99"/>
            <w:vAlign w:val="center"/>
          </w:tcPr>
          <w:p w:rsidR="00496B15" w:rsidRPr="00E73A6C" w:rsidRDefault="00496B15" w:rsidP="00366C69">
            <w:pPr>
              <w:jc w:val="center"/>
              <w:rPr>
                <w:b/>
                <w:bCs/>
                <w:sz w:val="22"/>
                <w:szCs w:val="22"/>
              </w:rPr>
            </w:pPr>
            <w:r w:rsidRPr="00E73A6C">
              <w:rPr>
                <w:b/>
                <w:bCs/>
                <w:sz w:val="22"/>
                <w:szCs w:val="22"/>
              </w:rPr>
              <w:t>№ п/п</w:t>
            </w:r>
          </w:p>
        </w:tc>
        <w:tc>
          <w:tcPr>
            <w:tcW w:w="4108" w:type="dxa"/>
            <w:shd w:val="clear" w:color="auto" w:fill="9CC2E5" w:themeFill="accent1" w:themeFillTint="99"/>
            <w:vAlign w:val="center"/>
          </w:tcPr>
          <w:p w:rsidR="00496B15" w:rsidRPr="00E73A6C" w:rsidRDefault="00496B15" w:rsidP="00366C69">
            <w:pPr>
              <w:jc w:val="center"/>
              <w:rPr>
                <w:b/>
                <w:bCs/>
                <w:sz w:val="22"/>
                <w:szCs w:val="22"/>
              </w:rPr>
            </w:pPr>
            <w:r w:rsidRPr="00E73A6C">
              <w:rPr>
                <w:b/>
                <w:bCs/>
                <w:sz w:val="22"/>
                <w:szCs w:val="22"/>
              </w:rPr>
              <w:t>Назва параметру</w:t>
            </w:r>
          </w:p>
        </w:tc>
        <w:tc>
          <w:tcPr>
            <w:tcW w:w="1067" w:type="dxa"/>
            <w:shd w:val="clear" w:color="auto" w:fill="9CC2E5" w:themeFill="accent1" w:themeFillTint="99"/>
            <w:vAlign w:val="center"/>
          </w:tcPr>
          <w:p w:rsidR="00496B15" w:rsidRPr="00E73A6C" w:rsidRDefault="00496B15" w:rsidP="00366C69">
            <w:pPr>
              <w:jc w:val="center"/>
              <w:rPr>
                <w:b/>
                <w:bCs/>
                <w:sz w:val="22"/>
                <w:szCs w:val="22"/>
              </w:rPr>
            </w:pPr>
            <w:r w:rsidRPr="00E73A6C">
              <w:rPr>
                <w:b/>
                <w:bCs/>
                <w:sz w:val="22"/>
                <w:szCs w:val="22"/>
              </w:rPr>
              <w:t>Одиниці виміру</w:t>
            </w:r>
          </w:p>
        </w:tc>
        <w:tc>
          <w:tcPr>
            <w:tcW w:w="3894" w:type="dxa"/>
            <w:shd w:val="clear" w:color="auto" w:fill="9CC2E5" w:themeFill="accent1" w:themeFillTint="99"/>
            <w:vAlign w:val="center"/>
          </w:tcPr>
          <w:p w:rsidR="00496B15" w:rsidRPr="00E73A6C" w:rsidRDefault="00496B15" w:rsidP="00366C69">
            <w:pPr>
              <w:jc w:val="center"/>
              <w:rPr>
                <w:b/>
                <w:bCs/>
                <w:sz w:val="22"/>
                <w:szCs w:val="22"/>
              </w:rPr>
            </w:pPr>
            <w:r w:rsidRPr="00E73A6C">
              <w:rPr>
                <w:b/>
                <w:bCs/>
                <w:sz w:val="22"/>
                <w:szCs w:val="22"/>
              </w:rPr>
              <w:t>Параметри</w:t>
            </w:r>
          </w:p>
        </w:tc>
      </w:tr>
      <w:tr w:rsidR="00496B15" w:rsidRPr="00E73A6C" w:rsidTr="00366C69">
        <w:trPr>
          <w:trHeight w:val="156"/>
        </w:trPr>
        <w:tc>
          <w:tcPr>
            <w:tcW w:w="756" w:type="dxa"/>
            <w:tcBorders>
              <w:bottom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1</w:t>
            </w:r>
          </w:p>
        </w:tc>
        <w:tc>
          <w:tcPr>
            <w:tcW w:w="4108" w:type="dxa"/>
            <w:tcBorders>
              <w:bottom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2</w:t>
            </w:r>
          </w:p>
        </w:tc>
        <w:tc>
          <w:tcPr>
            <w:tcW w:w="1067" w:type="dxa"/>
            <w:tcBorders>
              <w:bottom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3</w:t>
            </w:r>
          </w:p>
        </w:tc>
        <w:tc>
          <w:tcPr>
            <w:tcW w:w="3894" w:type="dxa"/>
            <w:tcBorders>
              <w:bottom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4</w:t>
            </w:r>
          </w:p>
        </w:tc>
      </w:tr>
      <w:tr w:rsidR="00496B15" w:rsidRPr="00E73A6C" w:rsidTr="00366C69">
        <w:trPr>
          <w:trHeight w:val="101"/>
        </w:trPr>
        <w:tc>
          <w:tcPr>
            <w:tcW w:w="756"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1.</w:t>
            </w:r>
          </w:p>
        </w:tc>
        <w:tc>
          <w:tcPr>
            <w:tcW w:w="4108" w:type="dxa"/>
            <w:tcBorders>
              <w:top w:val="double" w:sz="4" w:space="0" w:color="auto"/>
            </w:tcBorders>
            <w:shd w:val="clear" w:color="auto" w:fill="auto"/>
            <w:vAlign w:val="center"/>
          </w:tcPr>
          <w:p w:rsidR="00496B15" w:rsidRPr="00E73A6C" w:rsidRDefault="00496B15" w:rsidP="00366C69">
            <w:pPr>
              <w:rPr>
                <w:sz w:val="22"/>
                <w:szCs w:val="22"/>
              </w:rPr>
            </w:pPr>
            <w:r w:rsidRPr="00E73A6C">
              <w:rPr>
                <w:sz w:val="22"/>
                <w:szCs w:val="22"/>
              </w:rPr>
              <w:t>Відповідність</w:t>
            </w:r>
            <w:r w:rsidRPr="00E73A6C">
              <w:rPr>
                <w:sz w:val="22"/>
                <w:szCs w:val="22"/>
                <w:lang w:val="ru-RU"/>
              </w:rPr>
              <w:t xml:space="preserve"> ДСТУ</w:t>
            </w:r>
          </w:p>
        </w:tc>
        <w:tc>
          <w:tcPr>
            <w:tcW w:w="1067" w:type="dxa"/>
            <w:tcBorders>
              <w:top w:val="double" w:sz="4" w:space="0" w:color="auto"/>
            </w:tcBorders>
            <w:shd w:val="clear" w:color="auto" w:fill="auto"/>
            <w:vAlign w:val="center"/>
          </w:tcPr>
          <w:p w:rsidR="00496B15" w:rsidRPr="00E73A6C" w:rsidRDefault="00496B15" w:rsidP="00366C69">
            <w:pPr>
              <w:jc w:val="center"/>
              <w:rPr>
                <w:sz w:val="22"/>
                <w:szCs w:val="22"/>
              </w:rPr>
            </w:pPr>
          </w:p>
        </w:tc>
        <w:tc>
          <w:tcPr>
            <w:tcW w:w="3894"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ДСТУ Б В.2.6-2:2009</w:t>
            </w:r>
          </w:p>
          <w:p w:rsidR="00496B15" w:rsidRPr="00E73A6C" w:rsidRDefault="00496B15" w:rsidP="00366C69">
            <w:pPr>
              <w:jc w:val="center"/>
              <w:rPr>
                <w:sz w:val="22"/>
                <w:szCs w:val="22"/>
              </w:rPr>
            </w:pPr>
            <w:r w:rsidRPr="00E73A6C">
              <w:rPr>
                <w:color w:val="000000"/>
                <w:sz w:val="22"/>
                <w:szCs w:val="22"/>
              </w:rPr>
              <w:t>«Конструкції будинків і споруд. Вироби бетонні і залізобетонні. Загальні технічні умови»</w:t>
            </w:r>
          </w:p>
        </w:tc>
      </w:tr>
      <w:tr w:rsidR="00496B15" w:rsidRPr="00E73A6C" w:rsidTr="00366C69">
        <w:trPr>
          <w:trHeight w:val="101"/>
        </w:trPr>
        <w:tc>
          <w:tcPr>
            <w:tcW w:w="756"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2.</w:t>
            </w:r>
          </w:p>
        </w:tc>
        <w:tc>
          <w:tcPr>
            <w:tcW w:w="4108" w:type="dxa"/>
            <w:tcBorders>
              <w:top w:val="double" w:sz="4" w:space="0" w:color="auto"/>
            </w:tcBorders>
            <w:shd w:val="clear" w:color="auto" w:fill="auto"/>
            <w:vAlign w:val="center"/>
          </w:tcPr>
          <w:p w:rsidR="00496B15" w:rsidRPr="00E73A6C" w:rsidRDefault="00496B15" w:rsidP="00366C69">
            <w:pPr>
              <w:rPr>
                <w:sz w:val="22"/>
                <w:szCs w:val="22"/>
              </w:rPr>
            </w:pPr>
            <w:r w:rsidRPr="00E73A6C">
              <w:rPr>
                <w:sz w:val="22"/>
                <w:szCs w:val="22"/>
              </w:rPr>
              <w:t xml:space="preserve">Вимоги до бетону: </w:t>
            </w:r>
          </w:p>
        </w:tc>
        <w:tc>
          <w:tcPr>
            <w:tcW w:w="1067" w:type="dxa"/>
            <w:tcBorders>
              <w:top w:val="double" w:sz="4" w:space="0" w:color="auto"/>
            </w:tcBorders>
            <w:shd w:val="clear" w:color="auto" w:fill="auto"/>
            <w:vAlign w:val="center"/>
          </w:tcPr>
          <w:p w:rsidR="00496B15" w:rsidRPr="00E73A6C" w:rsidRDefault="00496B15" w:rsidP="00366C69">
            <w:pPr>
              <w:jc w:val="center"/>
              <w:rPr>
                <w:sz w:val="22"/>
                <w:szCs w:val="22"/>
              </w:rPr>
            </w:pPr>
          </w:p>
        </w:tc>
        <w:tc>
          <w:tcPr>
            <w:tcW w:w="3894"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попередньо напружений</w:t>
            </w:r>
          </w:p>
          <w:p w:rsidR="00496B15" w:rsidRPr="00E73A6C" w:rsidRDefault="00496B15" w:rsidP="00366C69">
            <w:pPr>
              <w:jc w:val="center"/>
              <w:rPr>
                <w:sz w:val="22"/>
                <w:szCs w:val="22"/>
              </w:rPr>
            </w:pPr>
            <w:r w:rsidRPr="00E73A6C">
              <w:rPr>
                <w:sz w:val="22"/>
                <w:szCs w:val="22"/>
              </w:rPr>
              <w:t>вібрований залізобетон</w:t>
            </w:r>
          </w:p>
        </w:tc>
      </w:tr>
      <w:tr w:rsidR="00496B15" w:rsidRPr="00E73A6C" w:rsidTr="00366C69">
        <w:trPr>
          <w:trHeight w:val="101"/>
        </w:trPr>
        <w:tc>
          <w:tcPr>
            <w:tcW w:w="756" w:type="dxa"/>
            <w:shd w:val="clear" w:color="auto" w:fill="auto"/>
            <w:vAlign w:val="center"/>
          </w:tcPr>
          <w:p w:rsidR="00496B15" w:rsidRPr="00E73A6C" w:rsidRDefault="00496B15" w:rsidP="00366C69">
            <w:pPr>
              <w:jc w:val="center"/>
              <w:rPr>
                <w:sz w:val="22"/>
                <w:szCs w:val="22"/>
              </w:rPr>
            </w:pPr>
          </w:p>
        </w:tc>
        <w:tc>
          <w:tcPr>
            <w:tcW w:w="4108" w:type="dxa"/>
            <w:shd w:val="clear" w:color="auto" w:fill="auto"/>
            <w:vAlign w:val="center"/>
          </w:tcPr>
          <w:p w:rsidR="00496B15" w:rsidRPr="00E73A6C" w:rsidRDefault="00496B15" w:rsidP="00366C69">
            <w:pPr>
              <w:rPr>
                <w:sz w:val="22"/>
                <w:szCs w:val="22"/>
              </w:rPr>
            </w:pPr>
            <w:r w:rsidRPr="00E73A6C">
              <w:rPr>
                <w:sz w:val="22"/>
                <w:szCs w:val="22"/>
              </w:rPr>
              <w:t>- марка бетону</w:t>
            </w:r>
          </w:p>
        </w:tc>
        <w:tc>
          <w:tcPr>
            <w:tcW w:w="1067" w:type="dxa"/>
            <w:shd w:val="clear" w:color="auto" w:fill="auto"/>
            <w:vAlign w:val="center"/>
          </w:tcPr>
          <w:p w:rsidR="00496B15" w:rsidRPr="00E73A6C" w:rsidRDefault="00496B15" w:rsidP="00366C69">
            <w:pPr>
              <w:jc w:val="center"/>
              <w:rPr>
                <w:sz w:val="22"/>
                <w:szCs w:val="22"/>
              </w:rPr>
            </w:pPr>
          </w:p>
        </w:tc>
        <w:tc>
          <w:tcPr>
            <w:tcW w:w="3894" w:type="dxa"/>
            <w:shd w:val="clear" w:color="auto" w:fill="auto"/>
            <w:vAlign w:val="center"/>
          </w:tcPr>
          <w:p w:rsidR="00496B15" w:rsidRPr="00E73A6C" w:rsidRDefault="00496B15" w:rsidP="00366C69">
            <w:pPr>
              <w:jc w:val="center"/>
              <w:rPr>
                <w:sz w:val="22"/>
                <w:szCs w:val="22"/>
              </w:rPr>
            </w:pPr>
            <w:r w:rsidRPr="00E73A6C">
              <w:rPr>
                <w:sz w:val="22"/>
                <w:szCs w:val="22"/>
              </w:rPr>
              <w:t>М-400</w:t>
            </w:r>
          </w:p>
        </w:tc>
      </w:tr>
      <w:tr w:rsidR="00496B15" w:rsidRPr="00E73A6C" w:rsidTr="00366C69">
        <w:trPr>
          <w:trHeight w:val="101"/>
        </w:trPr>
        <w:tc>
          <w:tcPr>
            <w:tcW w:w="756" w:type="dxa"/>
            <w:shd w:val="clear" w:color="auto" w:fill="auto"/>
            <w:vAlign w:val="center"/>
          </w:tcPr>
          <w:p w:rsidR="00496B15" w:rsidRPr="00E73A6C" w:rsidRDefault="00496B15" w:rsidP="00366C69">
            <w:pPr>
              <w:jc w:val="center"/>
              <w:rPr>
                <w:sz w:val="22"/>
                <w:szCs w:val="22"/>
              </w:rPr>
            </w:pPr>
          </w:p>
        </w:tc>
        <w:tc>
          <w:tcPr>
            <w:tcW w:w="4108" w:type="dxa"/>
            <w:shd w:val="clear" w:color="auto" w:fill="auto"/>
            <w:vAlign w:val="center"/>
          </w:tcPr>
          <w:p w:rsidR="00496B15" w:rsidRPr="00E73A6C" w:rsidRDefault="00496B15" w:rsidP="00366C69">
            <w:pPr>
              <w:rPr>
                <w:sz w:val="22"/>
                <w:szCs w:val="22"/>
              </w:rPr>
            </w:pPr>
            <w:r w:rsidRPr="00E73A6C">
              <w:rPr>
                <w:sz w:val="22"/>
                <w:szCs w:val="22"/>
              </w:rPr>
              <w:t>- клас бетону за міцністю</w:t>
            </w:r>
          </w:p>
        </w:tc>
        <w:tc>
          <w:tcPr>
            <w:tcW w:w="1067" w:type="dxa"/>
            <w:shd w:val="clear" w:color="auto" w:fill="auto"/>
            <w:vAlign w:val="center"/>
          </w:tcPr>
          <w:p w:rsidR="00496B15" w:rsidRPr="00E73A6C" w:rsidRDefault="00496B15" w:rsidP="00366C69">
            <w:pPr>
              <w:jc w:val="center"/>
              <w:rPr>
                <w:sz w:val="22"/>
                <w:szCs w:val="22"/>
              </w:rPr>
            </w:pPr>
          </w:p>
        </w:tc>
        <w:tc>
          <w:tcPr>
            <w:tcW w:w="3894" w:type="dxa"/>
            <w:shd w:val="clear" w:color="auto" w:fill="auto"/>
            <w:vAlign w:val="center"/>
          </w:tcPr>
          <w:p w:rsidR="00496B15" w:rsidRPr="00E73A6C" w:rsidRDefault="00496B15" w:rsidP="00366C69">
            <w:pPr>
              <w:jc w:val="center"/>
              <w:rPr>
                <w:sz w:val="22"/>
                <w:szCs w:val="22"/>
              </w:rPr>
            </w:pPr>
            <w:r w:rsidRPr="00E73A6C">
              <w:rPr>
                <w:sz w:val="22"/>
                <w:szCs w:val="22"/>
              </w:rPr>
              <w:t>не гірше В-30</w:t>
            </w:r>
          </w:p>
        </w:tc>
      </w:tr>
      <w:tr w:rsidR="00496B15" w:rsidRPr="00E73A6C" w:rsidTr="00366C69">
        <w:trPr>
          <w:trHeight w:val="101"/>
        </w:trPr>
        <w:tc>
          <w:tcPr>
            <w:tcW w:w="756" w:type="dxa"/>
            <w:shd w:val="clear" w:color="auto" w:fill="auto"/>
            <w:vAlign w:val="center"/>
          </w:tcPr>
          <w:p w:rsidR="00496B15" w:rsidRPr="00E73A6C" w:rsidRDefault="00496B15" w:rsidP="00366C69">
            <w:pPr>
              <w:jc w:val="center"/>
              <w:rPr>
                <w:sz w:val="22"/>
                <w:szCs w:val="22"/>
              </w:rPr>
            </w:pPr>
          </w:p>
        </w:tc>
        <w:tc>
          <w:tcPr>
            <w:tcW w:w="4108" w:type="dxa"/>
            <w:shd w:val="clear" w:color="auto" w:fill="auto"/>
            <w:vAlign w:val="center"/>
          </w:tcPr>
          <w:p w:rsidR="00496B15" w:rsidRPr="00E73A6C" w:rsidRDefault="00496B15" w:rsidP="00366C69">
            <w:pPr>
              <w:rPr>
                <w:sz w:val="22"/>
                <w:szCs w:val="22"/>
              </w:rPr>
            </w:pPr>
            <w:r w:rsidRPr="00E73A6C">
              <w:rPr>
                <w:sz w:val="22"/>
                <w:szCs w:val="22"/>
              </w:rPr>
              <w:t>- клас за морозостійкістю</w:t>
            </w:r>
          </w:p>
        </w:tc>
        <w:tc>
          <w:tcPr>
            <w:tcW w:w="1067" w:type="dxa"/>
            <w:shd w:val="clear" w:color="auto" w:fill="auto"/>
            <w:vAlign w:val="center"/>
          </w:tcPr>
          <w:p w:rsidR="00496B15" w:rsidRPr="00E73A6C" w:rsidRDefault="00496B15" w:rsidP="00366C69">
            <w:pPr>
              <w:jc w:val="center"/>
              <w:rPr>
                <w:sz w:val="22"/>
                <w:szCs w:val="22"/>
              </w:rPr>
            </w:pPr>
          </w:p>
        </w:tc>
        <w:tc>
          <w:tcPr>
            <w:tcW w:w="3894" w:type="dxa"/>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 xml:space="preserve">не гірше </w:t>
            </w:r>
            <w:r w:rsidRPr="00E73A6C">
              <w:rPr>
                <w:color w:val="000000"/>
                <w:sz w:val="22"/>
                <w:szCs w:val="22"/>
                <w:lang w:val="en-US"/>
              </w:rPr>
              <w:t>F</w:t>
            </w:r>
            <w:r w:rsidRPr="00E73A6C">
              <w:rPr>
                <w:color w:val="000000"/>
                <w:sz w:val="22"/>
                <w:szCs w:val="22"/>
                <w:lang w:val="ru-RU"/>
              </w:rPr>
              <w:t>-1</w:t>
            </w:r>
            <w:r w:rsidRPr="00E73A6C">
              <w:rPr>
                <w:color w:val="000000"/>
                <w:sz w:val="22"/>
                <w:szCs w:val="22"/>
                <w:lang w:val="en-US"/>
              </w:rPr>
              <w:t>50</w:t>
            </w:r>
            <w:r w:rsidRPr="00E73A6C">
              <w:rPr>
                <w:color w:val="000000"/>
                <w:sz w:val="22"/>
                <w:szCs w:val="22"/>
              </w:rPr>
              <w:t xml:space="preserve"> (Мрз-150)</w:t>
            </w:r>
          </w:p>
        </w:tc>
      </w:tr>
      <w:tr w:rsidR="00496B15" w:rsidRPr="00E73A6C" w:rsidTr="00366C69">
        <w:trPr>
          <w:trHeight w:val="101"/>
        </w:trPr>
        <w:tc>
          <w:tcPr>
            <w:tcW w:w="756" w:type="dxa"/>
            <w:tcBorders>
              <w:bottom w:val="doub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bottom w:val="double" w:sz="4" w:space="0" w:color="auto"/>
            </w:tcBorders>
            <w:shd w:val="clear" w:color="auto" w:fill="auto"/>
            <w:vAlign w:val="center"/>
          </w:tcPr>
          <w:p w:rsidR="00496B15" w:rsidRPr="00E73A6C" w:rsidRDefault="00496B15" w:rsidP="00366C69">
            <w:pPr>
              <w:rPr>
                <w:sz w:val="22"/>
                <w:szCs w:val="22"/>
              </w:rPr>
            </w:pPr>
            <w:r w:rsidRPr="00E73A6C">
              <w:rPr>
                <w:sz w:val="22"/>
                <w:szCs w:val="22"/>
              </w:rPr>
              <w:t>- клас за водонепроникністю</w:t>
            </w:r>
          </w:p>
        </w:tc>
        <w:tc>
          <w:tcPr>
            <w:tcW w:w="1067" w:type="dxa"/>
            <w:tcBorders>
              <w:bottom w:val="double" w:sz="4" w:space="0" w:color="auto"/>
            </w:tcBorders>
            <w:shd w:val="clear" w:color="auto" w:fill="auto"/>
            <w:vAlign w:val="center"/>
          </w:tcPr>
          <w:p w:rsidR="00496B15" w:rsidRPr="00E73A6C" w:rsidRDefault="00496B15" w:rsidP="00366C69">
            <w:pPr>
              <w:jc w:val="center"/>
              <w:rPr>
                <w:sz w:val="22"/>
                <w:szCs w:val="22"/>
              </w:rPr>
            </w:pPr>
          </w:p>
        </w:tc>
        <w:tc>
          <w:tcPr>
            <w:tcW w:w="3894" w:type="dxa"/>
            <w:tcBorders>
              <w:bottom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 xml:space="preserve">не гірше </w:t>
            </w:r>
            <w:r w:rsidRPr="00E73A6C">
              <w:rPr>
                <w:color w:val="000000"/>
                <w:sz w:val="22"/>
                <w:szCs w:val="22"/>
                <w:lang w:val="en-US"/>
              </w:rPr>
              <w:t>W</w:t>
            </w:r>
            <w:r w:rsidRPr="00E73A6C">
              <w:rPr>
                <w:color w:val="000000"/>
                <w:sz w:val="22"/>
                <w:szCs w:val="22"/>
              </w:rPr>
              <w:t>-2</w:t>
            </w:r>
          </w:p>
        </w:tc>
      </w:tr>
      <w:tr w:rsidR="00496B15" w:rsidRPr="00E73A6C" w:rsidTr="00366C69">
        <w:trPr>
          <w:trHeight w:val="101"/>
        </w:trPr>
        <w:tc>
          <w:tcPr>
            <w:tcW w:w="756"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3.</w:t>
            </w:r>
          </w:p>
        </w:tc>
        <w:tc>
          <w:tcPr>
            <w:tcW w:w="4108" w:type="dxa"/>
            <w:tcBorders>
              <w:top w:val="doub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Контрольні параметри:</w:t>
            </w:r>
          </w:p>
        </w:tc>
        <w:tc>
          <w:tcPr>
            <w:tcW w:w="1067"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p>
        </w:tc>
        <w:tc>
          <w:tcPr>
            <w:tcW w:w="3894"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p>
        </w:tc>
      </w:tr>
      <w:tr w:rsidR="00496B15" w:rsidRPr="00E73A6C" w:rsidTr="00366C69">
        <w:trPr>
          <w:trHeight w:val="101"/>
        </w:trPr>
        <w:tc>
          <w:tcPr>
            <w:tcW w:w="756" w:type="dxa"/>
            <w:tcBorders>
              <w:top w:val="sing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top w:val="sing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навантаження при перевірці тріщиностійкості</w:t>
            </w:r>
          </w:p>
        </w:tc>
        <w:tc>
          <w:tcPr>
            <w:tcW w:w="1067" w:type="dxa"/>
            <w:tcBorders>
              <w:top w:val="single" w:sz="4" w:space="0" w:color="auto"/>
            </w:tcBorders>
            <w:shd w:val="clear" w:color="auto" w:fill="auto"/>
            <w:vAlign w:val="center"/>
          </w:tcPr>
          <w:p w:rsidR="00496B15" w:rsidRPr="0004576D" w:rsidRDefault="00496B15" w:rsidP="00366C69">
            <w:pPr>
              <w:jc w:val="center"/>
              <w:rPr>
                <w:sz w:val="22"/>
                <w:szCs w:val="22"/>
              </w:rPr>
            </w:pPr>
            <w:r w:rsidRPr="0004576D">
              <w:rPr>
                <w:sz w:val="22"/>
                <w:szCs w:val="22"/>
              </w:rPr>
              <w:t>кгс</w:t>
            </w:r>
          </w:p>
        </w:tc>
        <w:tc>
          <w:tcPr>
            <w:tcW w:w="3894"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не менше 2</w:t>
            </w:r>
            <w:r w:rsidRPr="00E73A6C">
              <w:rPr>
                <w:color w:val="000000"/>
                <w:sz w:val="22"/>
                <w:szCs w:val="22"/>
                <w:lang w:val="en-US"/>
              </w:rPr>
              <w:t>0</w:t>
            </w:r>
            <w:r w:rsidRPr="00E73A6C">
              <w:rPr>
                <w:color w:val="000000"/>
                <w:sz w:val="22"/>
                <w:szCs w:val="22"/>
              </w:rPr>
              <w:t>0</w:t>
            </w:r>
          </w:p>
        </w:tc>
      </w:tr>
      <w:tr w:rsidR="00496B15" w:rsidRPr="00E73A6C" w:rsidTr="00366C69">
        <w:trPr>
          <w:trHeight w:val="101"/>
        </w:trPr>
        <w:tc>
          <w:tcPr>
            <w:tcW w:w="756" w:type="dxa"/>
            <w:tcBorders>
              <w:top w:val="sing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top w:val="sing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навантаження при перевірці жорсткості</w:t>
            </w:r>
          </w:p>
        </w:tc>
        <w:tc>
          <w:tcPr>
            <w:tcW w:w="1067" w:type="dxa"/>
            <w:tcBorders>
              <w:top w:val="single" w:sz="4" w:space="0" w:color="auto"/>
            </w:tcBorders>
            <w:shd w:val="clear" w:color="auto" w:fill="auto"/>
            <w:vAlign w:val="center"/>
          </w:tcPr>
          <w:p w:rsidR="00496B15" w:rsidRPr="0004576D" w:rsidRDefault="00496B15" w:rsidP="00366C69">
            <w:pPr>
              <w:jc w:val="center"/>
              <w:rPr>
                <w:sz w:val="22"/>
                <w:szCs w:val="22"/>
              </w:rPr>
            </w:pPr>
            <w:r w:rsidRPr="0004576D">
              <w:rPr>
                <w:sz w:val="22"/>
                <w:szCs w:val="22"/>
              </w:rPr>
              <w:t>кгс</w:t>
            </w:r>
          </w:p>
        </w:tc>
        <w:tc>
          <w:tcPr>
            <w:tcW w:w="3894"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не менше 200</w:t>
            </w:r>
          </w:p>
        </w:tc>
      </w:tr>
      <w:tr w:rsidR="00496B15" w:rsidRPr="00E73A6C" w:rsidTr="00366C69">
        <w:trPr>
          <w:trHeight w:val="101"/>
        </w:trPr>
        <w:tc>
          <w:tcPr>
            <w:tcW w:w="756" w:type="dxa"/>
            <w:tcBorders>
              <w:top w:val="sing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top w:val="sing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навантаження з перевірки міцності</w:t>
            </w:r>
          </w:p>
        </w:tc>
        <w:tc>
          <w:tcPr>
            <w:tcW w:w="1067" w:type="dxa"/>
            <w:tcBorders>
              <w:top w:val="single" w:sz="4" w:space="0" w:color="auto"/>
            </w:tcBorders>
            <w:shd w:val="clear" w:color="auto" w:fill="auto"/>
            <w:vAlign w:val="center"/>
          </w:tcPr>
          <w:p w:rsidR="00496B15" w:rsidRPr="0004576D" w:rsidRDefault="00496B15" w:rsidP="00366C69">
            <w:pPr>
              <w:jc w:val="center"/>
              <w:rPr>
                <w:sz w:val="22"/>
                <w:szCs w:val="22"/>
              </w:rPr>
            </w:pPr>
            <w:r w:rsidRPr="0004576D">
              <w:rPr>
                <w:sz w:val="22"/>
                <w:szCs w:val="22"/>
              </w:rPr>
              <w:t>кгс</w:t>
            </w:r>
          </w:p>
        </w:tc>
        <w:tc>
          <w:tcPr>
            <w:tcW w:w="3894"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не менше 380</w:t>
            </w:r>
          </w:p>
        </w:tc>
      </w:tr>
      <w:tr w:rsidR="00496B15" w:rsidRPr="00E73A6C" w:rsidTr="00366C69">
        <w:trPr>
          <w:trHeight w:val="101"/>
        </w:trPr>
        <w:tc>
          <w:tcPr>
            <w:tcW w:w="756" w:type="dxa"/>
            <w:tcBorders>
              <w:top w:val="sing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top w:val="sing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прогин опори</w:t>
            </w:r>
          </w:p>
        </w:tc>
        <w:tc>
          <w:tcPr>
            <w:tcW w:w="1067"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мм</w:t>
            </w:r>
          </w:p>
        </w:tc>
        <w:tc>
          <w:tcPr>
            <w:tcW w:w="3894"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не більше 400</w:t>
            </w:r>
          </w:p>
        </w:tc>
      </w:tr>
      <w:tr w:rsidR="00496B15" w:rsidRPr="00E73A6C" w:rsidTr="00366C69">
        <w:trPr>
          <w:trHeight w:val="101"/>
        </w:trPr>
        <w:tc>
          <w:tcPr>
            <w:tcW w:w="756" w:type="dxa"/>
            <w:tcBorders>
              <w:top w:val="sing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top w:val="sing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ширина розкриття тріщин</w:t>
            </w:r>
          </w:p>
        </w:tc>
        <w:tc>
          <w:tcPr>
            <w:tcW w:w="1067"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мм</w:t>
            </w:r>
          </w:p>
        </w:tc>
        <w:tc>
          <w:tcPr>
            <w:tcW w:w="3894" w:type="dxa"/>
            <w:tcBorders>
              <w:top w:val="sing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не більше 0,20</w:t>
            </w:r>
          </w:p>
        </w:tc>
      </w:tr>
      <w:tr w:rsidR="00496B15" w:rsidRPr="00E73A6C" w:rsidTr="00366C69">
        <w:trPr>
          <w:trHeight w:val="101"/>
        </w:trPr>
        <w:tc>
          <w:tcPr>
            <w:tcW w:w="756" w:type="dxa"/>
            <w:tcBorders>
              <w:top w:val="single" w:sz="4" w:space="0" w:color="auto"/>
              <w:bottom w:val="doub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top w:val="single" w:sz="4" w:space="0" w:color="auto"/>
              <w:bottom w:val="doub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фактичний коефіцієнт безпеки</w:t>
            </w:r>
          </w:p>
        </w:tc>
        <w:tc>
          <w:tcPr>
            <w:tcW w:w="1067" w:type="dxa"/>
            <w:tcBorders>
              <w:top w:val="single" w:sz="4" w:space="0" w:color="auto"/>
              <w:bottom w:val="double" w:sz="4" w:space="0" w:color="auto"/>
            </w:tcBorders>
            <w:shd w:val="clear" w:color="auto" w:fill="auto"/>
            <w:vAlign w:val="center"/>
          </w:tcPr>
          <w:p w:rsidR="00496B15" w:rsidRPr="00E73A6C" w:rsidRDefault="00496B15" w:rsidP="00366C69">
            <w:pPr>
              <w:rPr>
                <w:color w:val="000000"/>
                <w:sz w:val="22"/>
                <w:szCs w:val="22"/>
              </w:rPr>
            </w:pPr>
          </w:p>
        </w:tc>
        <w:tc>
          <w:tcPr>
            <w:tcW w:w="3894" w:type="dxa"/>
            <w:tcBorders>
              <w:top w:val="single" w:sz="4" w:space="0" w:color="auto"/>
              <w:bottom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не менше 1,4</w:t>
            </w:r>
          </w:p>
        </w:tc>
      </w:tr>
      <w:tr w:rsidR="00496B15" w:rsidRPr="00E73A6C" w:rsidTr="00366C69">
        <w:trPr>
          <w:trHeight w:val="101"/>
        </w:trPr>
        <w:tc>
          <w:tcPr>
            <w:tcW w:w="756"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4.</w:t>
            </w:r>
          </w:p>
        </w:tc>
        <w:tc>
          <w:tcPr>
            <w:tcW w:w="4108" w:type="dxa"/>
            <w:tcBorders>
              <w:top w:val="doub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Розрахунковий момент на згин</w:t>
            </w:r>
          </w:p>
        </w:tc>
        <w:tc>
          <w:tcPr>
            <w:tcW w:w="1067"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тс/м</w:t>
            </w:r>
          </w:p>
        </w:tc>
        <w:tc>
          <w:tcPr>
            <w:tcW w:w="3894"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2,0</w:t>
            </w:r>
          </w:p>
        </w:tc>
      </w:tr>
      <w:tr w:rsidR="00496B15" w:rsidRPr="00E73A6C" w:rsidTr="00366C69">
        <w:trPr>
          <w:trHeight w:val="101"/>
        </w:trPr>
        <w:tc>
          <w:tcPr>
            <w:tcW w:w="756" w:type="dxa"/>
            <w:tcBorders>
              <w:top w:val="single" w:sz="4" w:space="0" w:color="auto"/>
              <w:bottom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5.</w:t>
            </w:r>
          </w:p>
        </w:tc>
        <w:tc>
          <w:tcPr>
            <w:tcW w:w="4108" w:type="dxa"/>
            <w:tcBorders>
              <w:top w:val="single" w:sz="4" w:space="0" w:color="auto"/>
              <w:bottom w:val="doub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Довжина</w:t>
            </w:r>
          </w:p>
        </w:tc>
        <w:tc>
          <w:tcPr>
            <w:tcW w:w="1067" w:type="dxa"/>
            <w:tcBorders>
              <w:top w:val="single" w:sz="4" w:space="0" w:color="auto"/>
              <w:bottom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мм</w:t>
            </w:r>
          </w:p>
        </w:tc>
        <w:tc>
          <w:tcPr>
            <w:tcW w:w="3894" w:type="dxa"/>
            <w:tcBorders>
              <w:top w:val="single" w:sz="4" w:space="0" w:color="auto"/>
              <w:bottom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9</w:t>
            </w:r>
            <w:r w:rsidRPr="00E73A6C">
              <w:rPr>
                <w:color w:val="000000"/>
                <w:sz w:val="22"/>
                <w:szCs w:val="22"/>
                <w:lang w:val="en-US"/>
              </w:rPr>
              <w:t xml:space="preserve"> </w:t>
            </w:r>
            <w:r w:rsidRPr="00E73A6C">
              <w:rPr>
                <w:color w:val="000000"/>
                <w:sz w:val="22"/>
                <w:szCs w:val="22"/>
              </w:rPr>
              <w:t>500</w:t>
            </w:r>
          </w:p>
        </w:tc>
      </w:tr>
      <w:tr w:rsidR="00496B15" w:rsidRPr="00E73A6C" w:rsidTr="00366C69">
        <w:trPr>
          <w:trHeight w:val="101"/>
        </w:trPr>
        <w:tc>
          <w:tcPr>
            <w:tcW w:w="756" w:type="dxa"/>
            <w:tcBorders>
              <w:top w:val="double" w:sz="4" w:space="0" w:color="auto"/>
            </w:tcBorders>
            <w:shd w:val="clear" w:color="auto" w:fill="auto"/>
            <w:vAlign w:val="center"/>
          </w:tcPr>
          <w:p w:rsidR="00496B15" w:rsidRPr="00E73A6C" w:rsidRDefault="00496B15" w:rsidP="00366C69">
            <w:pPr>
              <w:jc w:val="center"/>
              <w:rPr>
                <w:sz w:val="22"/>
                <w:szCs w:val="22"/>
              </w:rPr>
            </w:pPr>
            <w:r w:rsidRPr="00E73A6C">
              <w:rPr>
                <w:sz w:val="22"/>
                <w:szCs w:val="22"/>
              </w:rPr>
              <w:t>6.</w:t>
            </w:r>
          </w:p>
        </w:tc>
        <w:tc>
          <w:tcPr>
            <w:tcW w:w="4108" w:type="dxa"/>
            <w:tcBorders>
              <w:top w:val="doub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Місце поставки</w:t>
            </w:r>
          </w:p>
        </w:tc>
        <w:tc>
          <w:tcPr>
            <w:tcW w:w="1067"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p>
        </w:tc>
        <w:tc>
          <w:tcPr>
            <w:tcW w:w="3894"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 xml:space="preserve">вул. </w:t>
            </w:r>
            <w:r>
              <w:rPr>
                <w:color w:val="000000"/>
                <w:sz w:val="22"/>
                <w:szCs w:val="22"/>
              </w:rPr>
              <w:t>Індустріальна</w:t>
            </w:r>
            <w:r w:rsidRPr="00E73A6C">
              <w:rPr>
                <w:color w:val="000000"/>
                <w:sz w:val="22"/>
                <w:szCs w:val="22"/>
              </w:rPr>
              <w:t xml:space="preserve">, буд. </w:t>
            </w:r>
            <w:r>
              <w:rPr>
                <w:color w:val="000000"/>
                <w:sz w:val="22"/>
                <w:szCs w:val="22"/>
              </w:rPr>
              <w:t>34</w:t>
            </w:r>
            <w:r w:rsidRPr="00E73A6C">
              <w:rPr>
                <w:color w:val="000000"/>
                <w:sz w:val="22"/>
                <w:szCs w:val="22"/>
              </w:rPr>
              <w:t>, м.</w:t>
            </w:r>
            <w:r>
              <w:rPr>
                <w:color w:val="000000"/>
                <w:sz w:val="22"/>
                <w:szCs w:val="22"/>
              </w:rPr>
              <w:t>Івано-Франківськ</w:t>
            </w:r>
            <w:r w:rsidRPr="00E73A6C">
              <w:rPr>
                <w:color w:val="000000"/>
                <w:sz w:val="22"/>
                <w:szCs w:val="22"/>
              </w:rPr>
              <w:t>, 7</w:t>
            </w:r>
            <w:r>
              <w:rPr>
                <w:color w:val="000000"/>
                <w:sz w:val="22"/>
                <w:szCs w:val="22"/>
              </w:rPr>
              <w:t>6014</w:t>
            </w:r>
          </w:p>
        </w:tc>
      </w:tr>
      <w:tr w:rsidR="00496B15" w:rsidRPr="00E73A6C" w:rsidTr="00366C69">
        <w:trPr>
          <w:trHeight w:val="101"/>
        </w:trPr>
        <w:tc>
          <w:tcPr>
            <w:tcW w:w="756" w:type="dxa"/>
            <w:tcBorders>
              <w:bottom w:val="doub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bottom w:val="double" w:sz="4" w:space="0" w:color="auto"/>
            </w:tcBorders>
            <w:shd w:val="clear" w:color="auto" w:fill="auto"/>
            <w:vAlign w:val="center"/>
          </w:tcPr>
          <w:p w:rsidR="00496B15" w:rsidRPr="00E73A6C" w:rsidRDefault="00496B15" w:rsidP="00366C69">
            <w:pPr>
              <w:rPr>
                <w:b/>
                <w:color w:val="000000"/>
                <w:sz w:val="22"/>
                <w:szCs w:val="22"/>
              </w:rPr>
            </w:pPr>
          </w:p>
        </w:tc>
        <w:tc>
          <w:tcPr>
            <w:tcW w:w="1067" w:type="dxa"/>
            <w:tcBorders>
              <w:bottom w:val="double" w:sz="4" w:space="0" w:color="auto"/>
            </w:tcBorders>
            <w:shd w:val="clear" w:color="auto" w:fill="auto"/>
            <w:vAlign w:val="center"/>
          </w:tcPr>
          <w:p w:rsidR="00496B15" w:rsidRPr="00E73A6C" w:rsidRDefault="00496B15" w:rsidP="00366C69">
            <w:pPr>
              <w:jc w:val="center"/>
              <w:rPr>
                <w:b/>
                <w:color w:val="000000"/>
                <w:sz w:val="22"/>
                <w:szCs w:val="22"/>
              </w:rPr>
            </w:pPr>
          </w:p>
        </w:tc>
        <w:tc>
          <w:tcPr>
            <w:tcW w:w="3894" w:type="dxa"/>
            <w:tcBorders>
              <w:bottom w:val="double" w:sz="4" w:space="0" w:color="auto"/>
            </w:tcBorders>
            <w:shd w:val="clear" w:color="auto" w:fill="auto"/>
            <w:vAlign w:val="center"/>
          </w:tcPr>
          <w:p w:rsidR="00496B15" w:rsidRPr="00E73A6C" w:rsidRDefault="00496B15" w:rsidP="00366C69">
            <w:pPr>
              <w:jc w:val="center"/>
              <w:rPr>
                <w:b/>
                <w:color w:val="000000"/>
                <w:sz w:val="22"/>
                <w:szCs w:val="22"/>
              </w:rPr>
            </w:pPr>
          </w:p>
        </w:tc>
      </w:tr>
      <w:tr w:rsidR="00496B15" w:rsidRPr="00E73A6C" w:rsidTr="00366C69">
        <w:trPr>
          <w:trHeight w:val="101"/>
        </w:trPr>
        <w:tc>
          <w:tcPr>
            <w:tcW w:w="756" w:type="dxa"/>
            <w:tcBorders>
              <w:top w:val="double" w:sz="4" w:space="0" w:color="auto"/>
            </w:tcBorders>
            <w:shd w:val="clear" w:color="auto" w:fill="auto"/>
            <w:vAlign w:val="center"/>
          </w:tcPr>
          <w:p w:rsidR="00496B15" w:rsidRPr="00E73A6C" w:rsidRDefault="00496B15" w:rsidP="00366C69">
            <w:pPr>
              <w:jc w:val="center"/>
              <w:rPr>
                <w:sz w:val="22"/>
                <w:szCs w:val="22"/>
              </w:rPr>
            </w:pPr>
            <w:r>
              <w:rPr>
                <w:sz w:val="22"/>
                <w:szCs w:val="22"/>
              </w:rPr>
              <w:t>7</w:t>
            </w:r>
            <w:r w:rsidRPr="00E73A6C">
              <w:rPr>
                <w:sz w:val="22"/>
                <w:szCs w:val="22"/>
              </w:rPr>
              <w:t>.</w:t>
            </w:r>
          </w:p>
        </w:tc>
        <w:tc>
          <w:tcPr>
            <w:tcW w:w="4108" w:type="dxa"/>
            <w:tcBorders>
              <w:top w:val="double" w:sz="4" w:space="0" w:color="auto"/>
            </w:tcBorders>
            <w:shd w:val="clear" w:color="auto" w:fill="auto"/>
            <w:vAlign w:val="center"/>
          </w:tcPr>
          <w:p w:rsidR="00496B15" w:rsidRPr="00E73A6C" w:rsidRDefault="00496B15" w:rsidP="00366C69">
            <w:pPr>
              <w:rPr>
                <w:color w:val="000000"/>
                <w:sz w:val="22"/>
                <w:szCs w:val="22"/>
                <w:lang w:val="ru-RU"/>
              </w:rPr>
            </w:pPr>
            <w:r w:rsidRPr="00E73A6C">
              <w:rPr>
                <w:color w:val="000000"/>
                <w:sz w:val="22"/>
                <w:szCs w:val="22"/>
              </w:rPr>
              <w:t>Додаткові вимоги до конструкції опори</w:t>
            </w:r>
            <w:r w:rsidRPr="00E73A6C">
              <w:rPr>
                <w:color w:val="000000"/>
                <w:sz w:val="22"/>
                <w:szCs w:val="22"/>
                <w:lang w:val="ru-RU"/>
              </w:rPr>
              <w:t>:</w:t>
            </w:r>
          </w:p>
        </w:tc>
        <w:tc>
          <w:tcPr>
            <w:tcW w:w="1067"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p>
        </w:tc>
        <w:tc>
          <w:tcPr>
            <w:tcW w:w="3894" w:type="dxa"/>
            <w:tcBorders>
              <w:top w:val="double" w:sz="4" w:space="0" w:color="auto"/>
            </w:tcBorders>
            <w:shd w:val="clear" w:color="auto" w:fill="auto"/>
            <w:vAlign w:val="center"/>
          </w:tcPr>
          <w:p w:rsidR="00496B15" w:rsidRPr="00E73A6C" w:rsidRDefault="00496B15" w:rsidP="00366C69">
            <w:pPr>
              <w:jc w:val="center"/>
              <w:rPr>
                <w:color w:val="000000"/>
                <w:sz w:val="22"/>
                <w:szCs w:val="22"/>
              </w:rPr>
            </w:pPr>
          </w:p>
        </w:tc>
      </w:tr>
      <w:tr w:rsidR="00496B15" w:rsidRPr="00E73A6C" w:rsidTr="00366C69">
        <w:trPr>
          <w:trHeight w:val="101"/>
        </w:trPr>
        <w:tc>
          <w:tcPr>
            <w:tcW w:w="756" w:type="dxa"/>
            <w:tcBorders>
              <w:bottom w:val="double" w:sz="4" w:space="0" w:color="auto"/>
            </w:tcBorders>
            <w:shd w:val="clear" w:color="auto" w:fill="auto"/>
            <w:vAlign w:val="center"/>
          </w:tcPr>
          <w:p w:rsidR="00496B15" w:rsidRPr="00E73A6C" w:rsidRDefault="00496B15" w:rsidP="00366C69">
            <w:pPr>
              <w:jc w:val="center"/>
              <w:rPr>
                <w:sz w:val="22"/>
                <w:szCs w:val="22"/>
              </w:rPr>
            </w:pPr>
          </w:p>
        </w:tc>
        <w:tc>
          <w:tcPr>
            <w:tcW w:w="4108" w:type="dxa"/>
            <w:tcBorders>
              <w:bottom w:val="double" w:sz="4" w:space="0" w:color="auto"/>
            </w:tcBorders>
            <w:shd w:val="clear" w:color="auto" w:fill="auto"/>
            <w:vAlign w:val="center"/>
          </w:tcPr>
          <w:p w:rsidR="00496B15" w:rsidRPr="00E73A6C" w:rsidRDefault="00496B15" w:rsidP="00366C69">
            <w:pPr>
              <w:rPr>
                <w:color w:val="000000"/>
                <w:sz w:val="22"/>
                <w:szCs w:val="22"/>
              </w:rPr>
            </w:pPr>
            <w:r w:rsidRPr="00E73A6C">
              <w:rPr>
                <w:color w:val="000000"/>
                <w:sz w:val="22"/>
                <w:szCs w:val="22"/>
              </w:rPr>
              <w:t>- довжина провідника для приєднання заземлювача</w:t>
            </w:r>
          </w:p>
        </w:tc>
        <w:tc>
          <w:tcPr>
            <w:tcW w:w="1067" w:type="dxa"/>
            <w:tcBorders>
              <w:bottom w:val="double" w:sz="4" w:space="0" w:color="auto"/>
            </w:tcBorders>
            <w:shd w:val="clear" w:color="auto" w:fill="auto"/>
            <w:vAlign w:val="center"/>
          </w:tcPr>
          <w:p w:rsidR="00496B15" w:rsidRPr="00E73A6C" w:rsidRDefault="00496B15" w:rsidP="00366C69">
            <w:pPr>
              <w:jc w:val="center"/>
              <w:rPr>
                <w:color w:val="000000"/>
                <w:sz w:val="22"/>
                <w:szCs w:val="22"/>
              </w:rPr>
            </w:pPr>
            <w:r w:rsidRPr="00E73A6C">
              <w:rPr>
                <w:color w:val="000000"/>
                <w:sz w:val="22"/>
                <w:szCs w:val="22"/>
              </w:rPr>
              <w:t>м</w:t>
            </w:r>
          </w:p>
        </w:tc>
        <w:tc>
          <w:tcPr>
            <w:tcW w:w="3894" w:type="dxa"/>
            <w:tcBorders>
              <w:bottom w:val="double" w:sz="4" w:space="0" w:color="auto"/>
            </w:tcBorders>
            <w:shd w:val="clear" w:color="auto" w:fill="auto"/>
            <w:vAlign w:val="center"/>
          </w:tcPr>
          <w:p w:rsidR="00496B15" w:rsidRPr="00E73A6C" w:rsidRDefault="00496B15" w:rsidP="00366C69">
            <w:pPr>
              <w:jc w:val="center"/>
              <w:rPr>
                <w:color w:val="000000"/>
                <w:sz w:val="22"/>
                <w:szCs w:val="22"/>
                <w:lang w:val="en-US"/>
              </w:rPr>
            </w:pPr>
            <w:r w:rsidRPr="00E73A6C">
              <w:rPr>
                <w:color w:val="000000"/>
                <w:sz w:val="22"/>
                <w:szCs w:val="22"/>
              </w:rPr>
              <w:t>не менше 2,</w:t>
            </w:r>
            <w:r w:rsidRPr="00E73A6C">
              <w:rPr>
                <w:color w:val="000000"/>
                <w:sz w:val="22"/>
                <w:szCs w:val="22"/>
                <w:lang w:val="en-US"/>
              </w:rPr>
              <w:t>3</w:t>
            </w:r>
          </w:p>
        </w:tc>
      </w:tr>
    </w:tbl>
    <w:p w:rsidR="00496B15" w:rsidRDefault="00496B15" w:rsidP="00496B15">
      <w:pPr>
        <w:ind w:firstLine="709"/>
        <w:rPr>
          <w:sz w:val="22"/>
          <w:szCs w:val="22"/>
        </w:rPr>
      </w:pPr>
    </w:p>
    <w:p w:rsidR="00496B15" w:rsidRDefault="00496B15" w:rsidP="00496B15">
      <w:pPr>
        <w:rPr>
          <w:sz w:val="22"/>
          <w:szCs w:val="22"/>
        </w:rPr>
      </w:pPr>
    </w:p>
    <w:p w:rsidR="00496B15" w:rsidRPr="00496B15" w:rsidRDefault="00496B15" w:rsidP="00496B15">
      <w:pPr>
        <w:rPr>
          <w:sz w:val="22"/>
          <w:szCs w:val="22"/>
        </w:rPr>
        <w:sectPr w:rsidR="00496B15" w:rsidRPr="00496B15" w:rsidSect="0078701A">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78701A" w:rsidRPr="00827100" w:rsidRDefault="0078701A" w:rsidP="0078701A">
      <w:pPr>
        <w:tabs>
          <w:tab w:val="left" w:pos="1162"/>
        </w:tabs>
        <w:ind w:firstLine="540"/>
        <w:jc w:val="center"/>
        <w:rPr>
          <w:b/>
        </w:rPr>
      </w:pPr>
    </w:p>
    <w:p w:rsidR="000C5F80" w:rsidRPr="006F5888" w:rsidRDefault="000C5F80" w:rsidP="000D5B84">
      <w:pPr>
        <w:jc w:val="right"/>
        <w:rPr>
          <w:b/>
          <w:bCs/>
        </w:rPr>
      </w:pPr>
    </w:p>
    <w:sectPr w:rsidR="000C5F80" w:rsidRPr="006F5888" w:rsidSect="0078701A">
      <w:footerReference w:type="default" r:id="rId30"/>
      <w:pgSz w:w="11906" w:h="16838" w:code="9"/>
      <w:pgMar w:top="993"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94" w:rsidRDefault="00BC1E94">
      <w:r>
        <w:separator/>
      </w:r>
    </w:p>
  </w:endnote>
  <w:endnote w:type="continuationSeparator" w:id="0">
    <w:p w:rsidR="00BC1E94" w:rsidRDefault="00BC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37150" w:rsidRDefault="0053715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1B2F">
      <w:rPr>
        <w:rStyle w:val="a9"/>
        <w:noProof/>
      </w:rPr>
      <w:t>47</w:t>
    </w:r>
    <w:r>
      <w:rPr>
        <w:rStyle w:val="a9"/>
      </w:rPr>
      <w:fldChar w:fldCharType="end"/>
    </w:r>
  </w:p>
  <w:p w:rsidR="00537150" w:rsidRDefault="00537150" w:rsidP="007A4B6C">
    <w:pPr>
      <w:pStyle w:val="a5"/>
      <w:framePr w:wrap="around" w:vAnchor="text" w:hAnchor="margin" w:xAlign="right" w:y="1"/>
      <w:jc w:val="center"/>
      <w:rPr>
        <w:rStyle w:val="a9"/>
      </w:rPr>
    </w:pPr>
  </w:p>
  <w:p w:rsidR="00537150" w:rsidRDefault="00537150" w:rsidP="009B0AC3">
    <w:pPr>
      <w:pStyle w:val="a5"/>
      <w:framePr w:wrap="around" w:vAnchor="text" w:hAnchor="margin" w:y="1"/>
      <w:ind w:right="360"/>
      <w:rPr>
        <w:rStyle w:val="a9"/>
      </w:rPr>
    </w:pPr>
  </w:p>
  <w:p w:rsidR="00537150" w:rsidRDefault="0053715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pStyle w:val="a5"/>
      <w:jc w:val="center"/>
    </w:pPr>
    <w:r>
      <w:fldChar w:fldCharType="begin"/>
    </w:r>
    <w:r>
      <w:instrText xml:space="preserve"> PAGE   \* MERGEFORMAT </w:instrText>
    </w:r>
    <w:r>
      <w:fldChar w:fldCharType="separate"/>
    </w:r>
    <w:r w:rsidR="00B61B2F">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94" w:rsidRDefault="00BC1E94">
      <w:r>
        <w:separator/>
      </w:r>
    </w:p>
  </w:footnote>
  <w:footnote w:type="continuationSeparator" w:id="0">
    <w:p w:rsidR="00BC1E94" w:rsidRDefault="00BC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2"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3"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0"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3"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36"/>
  </w:num>
  <w:num w:numId="5">
    <w:abstractNumId w:val="25"/>
  </w:num>
  <w:num w:numId="6">
    <w:abstractNumId w:val="14"/>
  </w:num>
  <w:num w:numId="7">
    <w:abstractNumId w:val="5"/>
  </w:num>
  <w:num w:numId="8">
    <w:abstractNumId w:val="30"/>
  </w:num>
  <w:num w:numId="9">
    <w:abstractNumId w:val="11"/>
  </w:num>
  <w:num w:numId="10">
    <w:abstractNumId w:val="40"/>
  </w:num>
  <w:num w:numId="11">
    <w:abstractNumId w:val="32"/>
  </w:num>
  <w:num w:numId="12">
    <w:abstractNumId w:val="8"/>
  </w:num>
  <w:num w:numId="13">
    <w:abstractNumId w:val="16"/>
  </w:num>
  <w:num w:numId="14">
    <w:abstractNumId w:val="10"/>
  </w:num>
  <w:num w:numId="15">
    <w:abstractNumId w:val="35"/>
  </w:num>
  <w:num w:numId="16">
    <w:abstractNumId w:val="23"/>
  </w:num>
  <w:num w:numId="17">
    <w:abstractNumId w:val="26"/>
  </w:num>
  <w:num w:numId="18">
    <w:abstractNumId w:val="43"/>
  </w:num>
  <w:num w:numId="19">
    <w:abstractNumId w:val="19"/>
  </w:num>
  <w:num w:numId="20">
    <w:abstractNumId w:val="21"/>
  </w:num>
  <w:num w:numId="21">
    <w:abstractNumId w:val="18"/>
  </w:num>
  <w:num w:numId="22">
    <w:abstractNumId w:val="33"/>
  </w:num>
  <w:num w:numId="23">
    <w:abstractNumId w:val="28"/>
  </w:num>
  <w:num w:numId="24">
    <w:abstractNumId w:val="37"/>
  </w:num>
  <w:num w:numId="25">
    <w:abstractNumId w:val="4"/>
  </w:num>
  <w:num w:numId="26">
    <w:abstractNumId w:val="24"/>
  </w:num>
  <w:num w:numId="27">
    <w:abstractNumId w:val="39"/>
  </w:num>
  <w:num w:numId="28">
    <w:abstractNumId w:val="17"/>
  </w:num>
  <w:num w:numId="29">
    <w:abstractNumId w:val="41"/>
  </w:num>
  <w:num w:numId="30">
    <w:abstractNumId w:val="22"/>
  </w:num>
  <w:num w:numId="31">
    <w:abstractNumId w:val="20"/>
  </w:num>
  <w:num w:numId="32">
    <w:abstractNumId w:val="3"/>
  </w:num>
  <w:num w:numId="33">
    <w:abstractNumId w:val="13"/>
  </w:num>
  <w:num w:numId="34">
    <w:abstractNumId w:val="12"/>
  </w:num>
  <w:num w:numId="35">
    <w:abstractNumId w:val="15"/>
  </w:num>
  <w:num w:numId="36">
    <w:abstractNumId w:val="29"/>
  </w:num>
  <w:num w:numId="37">
    <w:abstractNumId w:val="38"/>
  </w:num>
  <w:num w:numId="38">
    <w:abstractNumId w:val="15"/>
  </w:num>
  <w:num w:numId="39">
    <w:abstractNumId w:val="29"/>
  </w:num>
  <w:num w:numId="40">
    <w:abstractNumId w:val="38"/>
  </w:num>
  <w:num w:numId="41">
    <w:abstractNumId w:val="42"/>
  </w:num>
  <w:num w:numId="42">
    <w:abstractNumId w:val="9"/>
  </w:num>
  <w:num w:numId="43">
    <w:abstractNumId w:val="34"/>
  </w:num>
  <w:num w:numId="44">
    <w:abstractNumId w:val="27"/>
  </w:num>
  <w:num w:numId="45">
    <w:abstractNumId w:val="1"/>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0C6"/>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A6E"/>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4CAB"/>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15"/>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150"/>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499F"/>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1A"/>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788"/>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A7F46"/>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CA7"/>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B2F"/>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1E94"/>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4"/>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23F"/>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864"/>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2B309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150"/>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50927992">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247656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75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hyperlink" Target="https://zakon.rada.gov.ua/laws/show/197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A66F-E9AB-4A26-960D-711C0700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90896</Words>
  <Characters>51812</Characters>
  <Application>Microsoft Office Word</Application>
  <DocSecurity>0</DocSecurity>
  <Lines>431</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2023-08-15T12:47:00Z</dcterms:created>
  <dcterms:modified xsi:type="dcterms:W3CDTF">2023-08-15T12:47:00Z</dcterms:modified>
</cp:coreProperties>
</file>