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9" w:rsidRPr="00DC3995" w:rsidRDefault="00DC3995">
      <w:pPr>
        <w:spacing w:after="142" w:line="271" w:lineRule="auto"/>
        <w:ind w:left="41" w:right="98" w:hanging="10"/>
        <w:jc w:val="center"/>
        <w:rPr>
          <w:lang w:val="uk-UA"/>
        </w:rPr>
      </w:pPr>
      <w:r>
        <w:rPr>
          <w:rFonts w:ascii="Times New Roman" w:eastAsia="Times New Roman" w:hAnsi="Times New Roman" w:cs="Times New Roman"/>
          <w:b/>
          <w:color w:val="00000A"/>
          <w:sz w:val="24"/>
          <w:lang w:val="uk-UA"/>
        </w:rPr>
        <w:t>ЧЕРНІВЕЦЬКЕ ВИЩЕ КОМЕРЦІЙНЕ УЧИЛИЩЕ ДЕРЖАВНОГО ТОРГОВЕЛЬНО-ЕКОНОМІЧНОГО УНІВЕРСИТЕТУ</w:t>
      </w:r>
    </w:p>
    <w:p w:rsidR="001B2E89" w:rsidRDefault="00DC3995">
      <w:pPr>
        <w:spacing w:after="151"/>
        <w:ind w:right="7"/>
        <w:jc w:val="right"/>
      </w:pPr>
      <w:r>
        <w:rPr>
          <w:rFonts w:ascii="Times New Roman" w:eastAsia="Times New Roman" w:hAnsi="Times New Roman" w:cs="Times New Roman"/>
          <w:b/>
          <w:color w:val="00000A"/>
          <w:sz w:val="24"/>
        </w:rPr>
        <w:t xml:space="preserve"> </w:t>
      </w:r>
    </w:p>
    <w:p w:rsidR="001B2E89" w:rsidRDefault="00DC3995">
      <w:pPr>
        <w:spacing w:after="203"/>
        <w:ind w:right="7"/>
        <w:jc w:val="right"/>
      </w:pPr>
      <w:r>
        <w:rPr>
          <w:rFonts w:ascii="Times New Roman" w:eastAsia="Times New Roman" w:hAnsi="Times New Roman" w:cs="Times New Roman"/>
          <w:b/>
          <w:color w:val="00000A"/>
          <w:sz w:val="24"/>
        </w:rPr>
        <w:t xml:space="preserve"> </w:t>
      </w:r>
    </w:p>
    <w:p w:rsidR="001B2E89" w:rsidRDefault="00DC3995">
      <w:pPr>
        <w:spacing w:after="0"/>
        <w:ind w:left="10" w:right="52" w:hanging="10"/>
        <w:jc w:val="right"/>
      </w:pPr>
      <w:r>
        <w:rPr>
          <w:rFonts w:ascii="Times New Roman" w:eastAsia="Times New Roman" w:hAnsi="Times New Roman" w:cs="Times New Roman"/>
          <w:b/>
          <w:color w:val="00000A"/>
          <w:sz w:val="24"/>
        </w:rPr>
        <w:t xml:space="preserve">ЗАТВЕРДЖЕНО </w:t>
      </w:r>
    </w:p>
    <w:p w:rsidR="001B2E89" w:rsidRDefault="00DC3995">
      <w:pPr>
        <w:spacing w:after="24" w:line="255" w:lineRule="auto"/>
        <w:ind w:left="7024" w:right="52" w:hanging="1081"/>
        <w:jc w:val="both"/>
      </w:pPr>
      <w:r>
        <w:rPr>
          <w:rFonts w:ascii="Times New Roman" w:eastAsia="Times New Roman" w:hAnsi="Times New Roman" w:cs="Times New Roman"/>
          <w:b/>
          <w:sz w:val="24"/>
        </w:rPr>
        <w:t xml:space="preserve">рішенням уповноваженої особи </w:t>
      </w:r>
      <w:r>
        <w:rPr>
          <w:rFonts w:ascii="Times New Roman" w:eastAsia="Times New Roman" w:hAnsi="Times New Roman" w:cs="Times New Roman"/>
          <w:b/>
          <w:color w:val="00000A"/>
          <w:sz w:val="24"/>
        </w:rPr>
        <w:t xml:space="preserve">від </w:t>
      </w:r>
      <w:r w:rsidR="006A5C12">
        <w:rPr>
          <w:rFonts w:ascii="Times New Roman" w:eastAsia="Times New Roman" w:hAnsi="Times New Roman" w:cs="Times New Roman"/>
          <w:b/>
          <w:color w:val="00000A"/>
          <w:sz w:val="24"/>
          <w:lang w:val="uk-UA"/>
        </w:rPr>
        <w:t>13</w:t>
      </w:r>
      <w:r>
        <w:rPr>
          <w:rFonts w:ascii="Times New Roman" w:eastAsia="Times New Roman" w:hAnsi="Times New Roman" w:cs="Times New Roman"/>
          <w:b/>
          <w:color w:val="00000A"/>
          <w:sz w:val="24"/>
        </w:rPr>
        <w:t>.</w:t>
      </w:r>
      <w:r w:rsidR="006A5C12">
        <w:rPr>
          <w:rFonts w:ascii="Times New Roman" w:eastAsia="Times New Roman" w:hAnsi="Times New Roman" w:cs="Times New Roman"/>
          <w:b/>
          <w:color w:val="00000A"/>
          <w:sz w:val="24"/>
          <w:lang w:val="uk-UA"/>
        </w:rPr>
        <w:t>11</w:t>
      </w:r>
      <w:r>
        <w:rPr>
          <w:rFonts w:ascii="Times New Roman" w:eastAsia="Times New Roman" w:hAnsi="Times New Roman" w:cs="Times New Roman"/>
          <w:b/>
          <w:color w:val="00000A"/>
          <w:sz w:val="24"/>
        </w:rPr>
        <w:t xml:space="preserve">.2023 року </w:t>
      </w:r>
      <w:r>
        <w:rPr>
          <w:rFonts w:ascii="Times New Roman" w:eastAsia="Times New Roman" w:hAnsi="Times New Roman" w:cs="Times New Roman"/>
          <w:b/>
          <w:sz w:val="24"/>
        </w:rPr>
        <w:t xml:space="preserve">Уповноважена особа: </w:t>
      </w:r>
    </w:p>
    <w:p w:rsidR="001B2E89" w:rsidRDefault="00DC3995">
      <w:pPr>
        <w:spacing w:after="0"/>
        <w:ind w:left="10" w:right="52" w:hanging="10"/>
        <w:jc w:val="right"/>
      </w:pPr>
      <w:r>
        <w:rPr>
          <w:rFonts w:ascii="Times New Roman" w:eastAsia="Times New Roman" w:hAnsi="Times New Roman" w:cs="Times New Roman"/>
          <w:color w:val="00000A"/>
          <w:sz w:val="24"/>
          <w:u w:val="single" w:color="00000A"/>
        </w:rPr>
        <w:t xml:space="preserve">  ______</w:t>
      </w:r>
      <w:proofErr w:type="gramStart"/>
      <w:r>
        <w:rPr>
          <w:rFonts w:ascii="Times New Roman" w:eastAsia="Times New Roman" w:hAnsi="Times New Roman" w:cs="Times New Roman"/>
          <w:color w:val="00000A"/>
          <w:sz w:val="24"/>
          <w:u w:val="single" w:color="00000A"/>
        </w:rPr>
        <w:t>_  _</w:t>
      </w:r>
      <w:proofErr w:type="gramEnd"/>
      <w:r>
        <w:rPr>
          <w:rFonts w:ascii="Times New Roman" w:eastAsia="Times New Roman" w:hAnsi="Times New Roman" w:cs="Times New Roman"/>
          <w:color w:val="00000A"/>
          <w:sz w:val="24"/>
          <w:u w:val="single" w:color="00000A"/>
        </w:rPr>
        <w:t>___</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lang w:val="uk-UA"/>
        </w:rPr>
        <w:t>Волощук Р.В.</w:t>
      </w:r>
      <w:r>
        <w:rPr>
          <w:rFonts w:ascii="Times New Roman" w:eastAsia="Times New Roman" w:hAnsi="Times New Roman" w:cs="Times New Roman"/>
          <w:b/>
          <w:color w:val="00000A"/>
          <w:sz w:val="24"/>
        </w:rPr>
        <w:t xml:space="preserve"> </w:t>
      </w:r>
    </w:p>
    <w:p w:rsidR="001B2E89" w:rsidRDefault="00DC3995">
      <w:pPr>
        <w:spacing w:after="46"/>
        <w:ind w:right="17"/>
        <w:jc w:val="right"/>
      </w:pPr>
      <w:r>
        <w:rPr>
          <w:rFonts w:ascii="Times New Roman" w:eastAsia="Times New Roman" w:hAnsi="Times New Roman" w:cs="Times New Roman"/>
          <w:b/>
          <w:color w:val="00000A"/>
          <w:sz w:val="20"/>
        </w:rPr>
        <w:t xml:space="preserve"> </w:t>
      </w:r>
    </w:p>
    <w:p w:rsidR="001B2E89" w:rsidRDefault="00DC3995">
      <w:pPr>
        <w:spacing w:after="0"/>
        <w:ind w:right="7"/>
        <w:jc w:val="right"/>
      </w:pPr>
      <w:r>
        <w:rPr>
          <w:rFonts w:ascii="Times New Roman" w:eastAsia="Times New Roman" w:hAnsi="Times New Roman" w:cs="Times New Roman"/>
          <w:b/>
          <w:color w:val="00000A"/>
          <w:sz w:val="24"/>
        </w:rPr>
        <w:t xml:space="preserve"> </w:t>
      </w:r>
    </w:p>
    <w:p w:rsidR="001B2E89" w:rsidRDefault="00DC3995">
      <w:pPr>
        <w:spacing w:after="0"/>
        <w:ind w:right="7"/>
        <w:jc w:val="right"/>
      </w:pPr>
      <w:r>
        <w:rPr>
          <w:rFonts w:ascii="Times New Roman" w:eastAsia="Times New Roman" w:hAnsi="Times New Roman" w:cs="Times New Roman"/>
          <w:b/>
          <w:sz w:val="24"/>
        </w:rPr>
        <w:t xml:space="preserve"> </w:t>
      </w:r>
    </w:p>
    <w:p w:rsidR="001B2E89" w:rsidRDefault="00DC3995">
      <w:pPr>
        <w:spacing w:after="0"/>
        <w:ind w:left="3970"/>
      </w:pPr>
      <w:r>
        <w:rPr>
          <w:rFonts w:ascii="Times New Roman" w:eastAsia="Times New Roman" w:hAnsi="Times New Roman" w:cs="Times New Roman"/>
          <w:b/>
          <w:sz w:val="24"/>
        </w:rPr>
        <w:t xml:space="preserve"> </w:t>
      </w:r>
    </w:p>
    <w:p w:rsidR="001B2E89" w:rsidRDefault="00DC3995">
      <w:pPr>
        <w:spacing w:after="26"/>
      </w:pPr>
      <w:r>
        <w:rPr>
          <w:rFonts w:ascii="Times New Roman" w:eastAsia="Times New Roman" w:hAnsi="Times New Roman" w:cs="Times New Roman"/>
          <w:b/>
          <w:sz w:val="24"/>
        </w:rPr>
        <w:t xml:space="preserve"> </w:t>
      </w:r>
    </w:p>
    <w:p w:rsidR="001B2E89" w:rsidRDefault="00DC3995">
      <w:pPr>
        <w:spacing w:after="3"/>
        <w:ind w:left="37" w:right="95" w:hanging="10"/>
        <w:jc w:val="center"/>
      </w:pPr>
      <w:r>
        <w:rPr>
          <w:rFonts w:ascii="Times New Roman" w:eastAsia="Times New Roman" w:hAnsi="Times New Roman" w:cs="Times New Roman"/>
          <w:b/>
          <w:sz w:val="24"/>
        </w:rPr>
        <w:t xml:space="preserve">ТЕНДЕРНА ДОКУМЕНТАЦІЯ </w:t>
      </w:r>
    </w:p>
    <w:p w:rsidR="001B2E89" w:rsidRDefault="00DC3995">
      <w:pPr>
        <w:spacing w:after="3"/>
        <w:ind w:left="37" w:right="93" w:hanging="10"/>
        <w:jc w:val="center"/>
      </w:pPr>
      <w:r>
        <w:rPr>
          <w:rFonts w:ascii="Times New Roman" w:eastAsia="Times New Roman" w:hAnsi="Times New Roman" w:cs="Times New Roman"/>
          <w:b/>
          <w:sz w:val="24"/>
        </w:rPr>
        <w:t xml:space="preserve">на закупівлю </w:t>
      </w:r>
    </w:p>
    <w:p w:rsidR="001B2E89" w:rsidRDefault="00DC3995">
      <w:pPr>
        <w:spacing w:after="23"/>
        <w:ind w:right="7"/>
        <w:jc w:val="center"/>
      </w:pPr>
      <w:r>
        <w:rPr>
          <w:rFonts w:ascii="Times New Roman" w:eastAsia="Times New Roman" w:hAnsi="Times New Roman" w:cs="Times New Roman"/>
          <w:b/>
          <w:sz w:val="24"/>
        </w:rPr>
        <w:t xml:space="preserve"> </w:t>
      </w:r>
    </w:p>
    <w:p w:rsidR="001B2E89" w:rsidRDefault="00DC3995">
      <w:pPr>
        <w:spacing w:after="10" w:line="271" w:lineRule="auto"/>
        <w:ind w:left="41" w:right="101" w:hanging="10"/>
        <w:jc w:val="center"/>
      </w:pPr>
      <w:r>
        <w:rPr>
          <w:rFonts w:ascii="Times New Roman" w:eastAsia="Times New Roman" w:hAnsi="Times New Roman" w:cs="Times New Roman"/>
          <w:b/>
          <w:color w:val="00000A"/>
          <w:sz w:val="24"/>
        </w:rPr>
        <w:t>Природний газ</w:t>
      </w:r>
      <w:r>
        <w:rPr>
          <w:rFonts w:ascii="Times New Roman" w:eastAsia="Times New Roman" w:hAnsi="Times New Roman" w:cs="Times New Roman"/>
          <w:b/>
          <w:sz w:val="24"/>
        </w:rPr>
        <w:t xml:space="preserve"> </w:t>
      </w:r>
    </w:p>
    <w:p w:rsidR="001B2E89" w:rsidRDefault="00DC3995">
      <w:pPr>
        <w:spacing w:after="10" w:line="271" w:lineRule="auto"/>
        <w:ind w:left="41" w:right="100" w:hanging="10"/>
        <w:jc w:val="center"/>
      </w:pPr>
      <w:r>
        <w:rPr>
          <w:rFonts w:ascii="Times New Roman" w:eastAsia="Times New Roman" w:hAnsi="Times New Roman" w:cs="Times New Roman"/>
          <w:b/>
          <w:color w:val="00000A"/>
          <w:sz w:val="24"/>
        </w:rPr>
        <w:t xml:space="preserve">ДК 021:2015: 09120000-6 — Газове паливо </w:t>
      </w:r>
    </w:p>
    <w:p w:rsidR="001B2E89" w:rsidRDefault="00DC3995">
      <w:pPr>
        <w:pStyle w:val="1"/>
        <w:ind w:left="35" w:right="91"/>
      </w:pPr>
      <w:r>
        <w:t>(ДК 021:2015: 09123000-7 Природний газ)</w:t>
      </w:r>
      <w:r>
        <w:rPr>
          <w:color w:val="000000"/>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1016"/>
        <w:jc w:val="center"/>
      </w:pPr>
      <w:r>
        <w:rPr>
          <w:rFonts w:ascii="Times New Roman" w:eastAsia="Times New Roman" w:hAnsi="Times New Roman" w:cs="Times New Roman"/>
          <w:b/>
          <w:sz w:val="24"/>
        </w:rPr>
        <w:t xml:space="preserve"> </w:t>
      </w:r>
    </w:p>
    <w:p w:rsidR="001B2E89" w:rsidRDefault="00DC3995">
      <w:pPr>
        <w:spacing w:after="31"/>
        <w:ind w:right="7"/>
        <w:jc w:val="center"/>
      </w:pPr>
      <w:r>
        <w:rPr>
          <w:rFonts w:ascii="Times New Roman" w:eastAsia="Times New Roman" w:hAnsi="Times New Roman" w:cs="Times New Roman"/>
          <w:sz w:val="24"/>
        </w:rPr>
        <w:t xml:space="preserve"> </w:t>
      </w:r>
    </w:p>
    <w:p w:rsidR="001B2E89" w:rsidRDefault="00DC3995">
      <w:pPr>
        <w:spacing w:after="10" w:line="271" w:lineRule="auto"/>
        <w:ind w:left="41" w:right="102" w:hanging="10"/>
        <w:jc w:val="center"/>
      </w:pPr>
      <w:r>
        <w:rPr>
          <w:rFonts w:ascii="Times New Roman" w:eastAsia="Times New Roman" w:hAnsi="Times New Roman" w:cs="Times New Roman"/>
          <w:b/>
          <w:color w:val="00000A"/>
          <w:sz w:val="24"/>
        </w:rPr>
        <w:t xml:space="preserve">за процедурою “відкриті торги” </w:t>
      </w:r>
    </w:p>
    <w:p w:rsidR="001B2E89" w:rsidRDefault="00DC3995">
      <w:pPr>
        <w:spacing w:after="1" w:line="275" w:lineRule="auto"/>
        <w:ind w:left="680" w:right="508" w:hanging="238"/>
        <w:jc w:val="center"/>
      </w:pPr>
      <w:r>
        <w:rPr>
          <w:rFonts w:ascii="Times New Roman" w:eastAsia="Times New Roman" w:hAnsi="Times New Roman" w:cs="Times New Roman"/>
          <w:sz w:val="24"/>
          <w:u w:val="single" w:color="000000"/>
        </w:rPr>
        <w:t xml:space="preserve">в порядку Закону України “Про публічні закупівлі” №922-VIII від 25.12.2015 </w:t>
      </w:r>
      <w:proofErr w:type="gramStart"/>
      <w:r>
        <w:rPr>
          <w:rFonts w:ascii="Times New Roman" w:eastAsia="Times New Roman" w:hAnsi="Times New Roman" w:cs="Times New Roman"/>
          <w:sz w:val="24"/>
          <w:u w:val="single" w:color="000000"/>
        </w:rPr>
        <w:t>року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зі</w:t>
      </w:r>
      <w:proofErr w:type="gramEnd"/>
      <w:r>
        <w:rPr>
          <w:rFonts w:ascii="Times New Roman" w:eastAsia="Times New Roman" w:hAnsi="Times New Roman" w:cs="Times New Roman"/>
          <w:sz w:val="24"/>
          <w:u w:val="single" w:color="000000"/>
        </w:rPr>
        <w:t xml:space="preserve"> змінами (далі – Закон)</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та</w:t>
      </w:r>
      <w:r>
        <w:rPr>
          <w:rFonts w:ascii="Times New Roman" w:eastAsia="Times New Roman" w:hAnsi="Times New Roman" w:cs="Times New Roman"/>
          <w:sz w:val="24"/>
        </w:rPr>
        <w:t xml:space="preserve"> </w:t>
      </w:r>
    </w:p>
    <w:p w:rsidR="001B2E89" w:rsidRDefault="00DC3995">
      <w:pPr>
        <w:spacing w:after="1" w:line="275" w:lineRule="auto"/>
        <w:ind w:left="10" w:hanging="10"/>
        <w:jc w:val="center"/>
      </w:pPr>
      <w:r>
        <w:rPr>
          <w:rFonts w:ascii="Times New Roman" w:eastAsia="Times New Roman" w:hAnsi="Times New Roman" w:cs="Times New Roman"/>
          <w:sz w:val="24"/>
          <w:u w:val="single" w:color="000000"/>
        </w:rPr>
        <w:t>Особливостей здійснення публічних закупівель товарів, робіт і послуг для замовників,</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передбачених Законом України “Про публічні закупівлі”, на період дії правового режиму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воєнного стану в Україні та протягом 90 </w:t>
      </w:r>
      <w:proofErr w:type="gramStart"/>
      <w:r>
        <w:rPr>
          <w:rFonts w:ascii="Times New Roman" w:eastAsia="Times New Roman" w:hAnsi="Times New Roman" w:cs="Times New Roman"/>
          <w:sz w:val="24"/>
          <w:u w:val="single" w:color="000000"/>
        </w:rPr>
        <w:t>днів  з</w:t>
      </w:r>
      <w:proofErr w:type="gramEnd"/>
      <w:r>
        <w:rPr>
          <w:rFonts w:ascii="Times New Roman" w:eastAsia="Times New Roman" w:hAnsi="Times New Roman" w:cs="Times New Roman"/>
          <w:sz w:val="24"/>
          <w:u w:val="single" w:color="000000"/>
        </w:rPr>
        <w:t xml:space="preserve"> дня його припинення або скасування</w:t>
      </w:r>
      <w:r>
        <w:rPr>
          <w:rFonts w:ascii="Times New Roman" w:eastAsia="Times New Roman" w:hAnsi="Times New Roman" w:cs="Times New Roman"/>
          <w:sz w:val="24"/>
        </w:rPr>
        <w:t xml:space="preserve"> </w:t>
      </w:r>
    </w:p>
    <w:p w:rsidR="001B2E89" w:rsidRDefault="00DC3995">
      <w:pPr>
        <w:spacing w:after="1" w:line="275" w:lineRule="auto"/>
        <w:ind w:left="10" w:hanging="10"/>
        <w:jc w:val="center"/>
      </w:pPr>
      <w:r>
        <w:rPr>
          <w:rFonts w:ascii="Times New Roman" w:eastAsia="Times New Roman" w:hAnsi="Times New Roman" w:cs="Times New Roman"/>
          <w:sz w:val="24"/>
          <w:u w:val="single" w:color="000000"/>
        </w:rPr>
        <w:t>затверджених Постановою Кабінету Міністрів України №1178 від 12.10.2022 р. (зі</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змінами) (далі – Особливості)</w:t>
      </w: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Pr="00DC3995" w:rsidRDefault="00DC3995" w:rsidP="00DC3995">
      <w:pPr>
        <w:spacing w:after="0"/>
        <w:jc w:val="center"/>
        <w:rPr>
          <w:lang w:val="uk-UA"/>
        </w:rPr>
      </w:pPr>
      <w:r>
        <w:rPr>
          <w:rFonts w:ascii="Times New Roman" w:eastAsia="Times New Roman" w:hAnsi="Times New Roman" w:cs="Times New Roman"/>
          <w:b/>
          <w:sz w:val="24"/>
          <w:lang w:val="uk-UA"/>
        </w:rPr>
        <w:t>м.Чернівці- 2023 р.</w:t>
      </w:r>
    </w:p>
    <w:p w:rsidR="001B2E89" w:rsidRDefault="00DC3995">
      <w:pPr>
        <w:spacing w:after="0"/>
        <w:ind w:right="4455"/>
        <w:jc w:val="right"/>
      </w:pPr>
      <w:r>
        <w:rPr>
          <w:rFonts w:ascii="Times New Roman" w:eastAsia="Times New Roman" w:hAnsi="Times New Roman" w:cs="Times New Roman"/>
          <w:b/>
          <w:sz w:val="24"/>
        </w:rPr>
        <w:lastRenderedPageBreak/>
        <w:t xml:space="preserve">Зміст </w:t>
      </w:r>
    </w:p>
    <w:p w:rsidR="001B2E89" w:rsidRDefault="00DC3995">
      <w:pPr>
        <w:spacing w:after="0"/>
      </w:pPr>
      <w:r>
        <w:rPr>
          <w:rFonts w:ascii="Times New Roman" w:eastAsia="Times New Roman" w:hAnsi="Times New Roman" w:cs="Times New Roman"/>
          <w:sz w:val="24"/>
        </w:rPr>
        <w:t xml:space="preserve"> </w:t>
      </w:r>
    </w:p>
    <w:tbl>
      <w:tblPr>
        <w:tblStyle w:val="TableGrid"/>
        <w:tblW w:w="9554" w:type="dxa"/>
        <w:tblInd w:w="-89" w:type="dxa"/>
        <w:tblCellMar>
          <w:top w:w="7" w:type="dxa"/>
          <w:left w:w="89" w:type="dxa"/>
          <w:right w:w="5" w:type="dxa"/>
        </w:tblCellMar>
        <w:tblLook w:val="04A0" w:firstRow="1" w:lastRow="0" w:firstColumn="1" w:lastColumn="0" w:noHBand="0" w:noVBand="1"/>
      </w:tblPr>
      <w:tblGrid>
        <w:gridCol w:w="1265"/>
        <w:gridCol w:w="8289"/>
      </w:tblGrid>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91"/>
            </w:pPr>
            <w:r>
              <w:rPr>
                <w:rFonts w:ascii="Times New Roman" w:eastAsia="Times New Roman" w:hAnsi="Times New Roman" w:cs="Times New Roman"/>
                <w:b/>
                <w:sz w:val="24"/>
              </w:rPr>
              <w:t>Розділ 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ind w:right="65"/>
              <w:jc w:val="center"/>
            </w:pPr>
            <w:r>
              <w:rPr>
                <w:rFonts w:ascii="Times New Roman" w:eastAsia="Times New Roman" w:hAnsi="Times New Roman" w:cs="Times New Roman"/>
                <w:b/>
                <w:sz w:val="24"/>
              </w:rPr>
              <w:t>Загальні положення</w:t>
            </w:r>
            <w:r>
              <w:rPr>
                <w:rFonts w:ascii="Times New Roman" w:eastAsia="Times New Roman" w:hAnsi="Times New Roman" w:cs="Times New Roman"/>
                <w:sz w:val="24"/>
              </w:rPr>
              <w:t xml:space="preserve">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Терміни, які вживаються в тендерній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замовника торгів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повне найменування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місце знаходження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посадова особа замовника, уповноважена здійснювати зв'язок з учасниками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Процедура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предмет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назва предмета закупівлі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опис окремої частини (частин) предмета закупівлі (лота), щодо якої можуть бути подані тендерні пропозиції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місце, кількість, обсяг поставки товарів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поставки товарів (надання послуг, виконання робіт)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Недискримінація учасників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валюту, у якій повинно бути розраховано та зазначено ціну тендерної пропозиції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color w:val="00000A"/>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color w:val="00000A"/>
                <w:sz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6"/>
            </w:pPr>
            <w:r>
              <w:rPr>
                <w:rFonts w:ascii="Times New Roman" w:eastAsia="Times New Roman" w:hAnsi="Times New Roman" w:cs="Times New Roman"/>
                <w:b/>
                <w:sz w:val="24"/>
              </w:rPr>
              <w:t xml:space="preserve">Розділ II.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 xml:space="preserve">Порядок внесення змін та надання роз’яснень до тендерної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Процедура надання роз’яснень щодо тендерної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Внесення змін до тендерної документації </w:t>
            </w:r>
          </w:p>
        </w:tc>
      </w:tr>
      <w:tr w:rsidR="001B2E89">
        <w:trPr>
          <w:trHeight w:val="564"/>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62" w:hanging="170"/>
            </w:pPr>
            <w:r>
              <w:rPr>
                <w:rFonts w:ascii="Times New Roman" w:eastAsia="Times New Roman" w:hAnsi="Times New Roman" w:cs="Times New Roman"/>
                <w:b/>
                <w:sz w:val="24"/>
              </w:rPr>
              <w:t xml:space="preserve">Розділ ІІІ. </w:t>
            </w:r>
          </w:p>
        </w:tc>
        <w:tc>
          <w:tcPr>
            <w:tcW w:w="8289" w:type="dxa"/>
            <w:tcBorders>
              <w:top w:val="single" w:sz="4" w:space="0" w:color="00000A"/>
              <w:left w:val="single" w:sz="4" w:space="0" w:color="00000A"/>
              <w:bottom w:val="single" w:sz="4" w:space="0" w:color="00000A"/>
              <w:right w:val="single" w:sz="4" w:space="0" w:color="00000A"/>
            </w:tcBorders>
            <w:vAlign w:val="center"/>
          </w:tcPr>
          <w:p w:rsidR="001B2E89" w:rsidRDefault="00DC3995">
            <w:r>
              <w:rPr>
                <w:rFonts w:ascii="Times New Roman" w:eastAsia="Times New Roman" w:hAnsi="Times New Roman" w:cs="Times New Roman"/>
                <w:b/>
                <w:sz w:val="24"/>
              </w:rPr>
              <w:t xml:space="preserve">Інструкція з підготовки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Зміст і спосіб подання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Забезпечення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протягом якого тендерні пропозиції є дійсними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Кваліфікаційні критерії до учасників та вимоги, установлені </w:t>
            </w:r>
            <w:r>
              <w:rPr>
                <w:rFonts w:ascii="Times New Roman" w:eastAsia="Times New Roman" w:hAnsi="Times New Roman" w:cs="Times New Roman"/>
                <w:color w:val="00000A"/>
                <w:sz w:val="24"/>
              </w:rPr>
              <w:t>п. 47 Особливостей</w:t>
            </w:r>
            <w:r>
              <w:rPr>
                <w:rFonts w:ascii="Times New Roman" w:eastAsia="Times New Roman" w:hAnsi="Times New Roman" w:cs="Times New Roman"/>
                <w:sz w:val="24"/>
              </w:rPr>
              <w:t xml:space="preserve">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ind w:right="43"/>
            </w:pPr>
            <w:r>
              <w:rPr>
                <w:rFonts w:ascii="Times New Roman" w:eastAsia="Times New Roman" w:hAnsi="Times New Roman" w:cs="Times New Roman"/>
                <w:sz w:val="24"/>
              </w:rPr>
              <w:t xml:space="preserve">Інформація про технічні, якісні та кількісні характеристики предмета закупівлі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Внесення змін або відкликання тендерної пропозиції учасником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субпідрядника (субпідрядників)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70" w:hanging="178"/>
            </w:pPr>
            <w:r>
              <w:rPr>
                <w:rFonts w:ascii="Times New Roman" w:eastAsia="Times New Roman" w:hAnsi="Times New Roman" w:cs="Times New Roman"/>
                <w:b/>
                <w:sz w:val="24"/>
              </w:rPr>
              <w:t xml:space="preserve">Розділ IV. </w:t>
            </w:r>
          </w:p>
        </w:tc>
        <w:tc>
          <w:tcPr>
            <w:tcW w:w="8289" w:type="dxa"/>
            <w:tcBorders>
              <w:top w:val="single" w:sz="4" w:space="0" w:color="00000A"/>
              <w:left w:val="single" w:sz="4" w:space="0" w:color="00000A"/>
              <w:bottom w:val="single" w:sz="4" w:space="0" w:color="00000A"/>
              <w:right w:val="single" w:sz="4" w:space="0" w:color="00000A"/>
            </w:tcBorders>
            <w:vAlign w:val="center"/>
          </w:tcPr>
          <w:p w:rsidR="001B2E89" w:rsidRDefault="00DC3995">
            <w:r>
              <w:rPr>
                <w:rFonts w:ascii="Times New Roman" w:eastAsia="Times New Roman" w:hAnsi="Times New Roman" w:cs="Times New Roman"/>
                <w:b/>
                <w:sz w:val="24"/>
              </w:rPr>
              <w:t xml:space="preserve">Подання та розкриття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Кінцевий строк подання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Дата та час розкриття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Розкриття тендерних пропозицій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43"/>
            </w:pPr>
            <w:r>
              <w:rPr>
                <w:rFonts w:ascii="Times New Roman" w:eastAsia="Times New Roman" w:hAnsi="Times New Roman" w:cs="Times New Roman"/>
                <w:b/>
                <w:sz w:val="24"/>
              </w:rPr>
              <w:t>Розділ V.</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 xml:space="preserve">Розгляд та оцінка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Розгляд тендерних пропозицій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Перелік критеріїв та методика оцінки тендерних пропозиції із зазначенням питомої ваги критерію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Ціна тендерних пропозицій та методика її розрахунку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Відхилення тендерних пропозицій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lastRenderedPageBreak/>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color w:val="00000A"/>
                <w:sz w:val="24"/>
              </w:rPr>
              <w:t>Відміна замовником торгів чи автоматична відміна електронною системою закупівель</w:t>
            </w:r>
            <w:r>
              <w:rPr>
                <w:rFonts w:ascii="Times New Roman" w:eastAsia="Times New Roman" w:hAnsi="Times New Roman" w:cs="Times New Roman"/>
                <w:sz w:val="24"/>
              </w:rPr>
              <w:t xml:space="preserve">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Інша інформація </w:t>
            </w:r>
          </w:p>
        </w:tc>
      </w:tr>
      <w:tr w:rsidR="001B2E89">
        <w:trPr>
          <w:trHeight w:val="564"/>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70" w:hanging="178"/>
            </w:pPr>
            <w:r>
              <w:rPr>
                <w:rFonts w:ascii="Times New Roman" w:eastAsia="Times New Roman" w:hAnsi="Times New Roman" w:cs="Times New Roman"/>
                <w:b/>
                <w:sz w:val="24"/>
              </w:rPr>
              <w:t>Розділ VI.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Результати торгів та укладання договору про закупівлю</w:t>
            </w:r>
            <w:r>
              <w:rPr>
                <w:rFonts w:ascii="Times New Roman" w:eastAsia="Times New Roman" w:hAnsi="Times New Roman" w:cs="Times New Roman"/>
                <w:sz w:val="24"/>
              </w:rPr>
              <w:t xml:space="preserve"> </w:t>
            </w:r>
          </w:p>
        </w:tc>
      </w:tr>
      <w:tr w:rsidR="001B2E89">
        <w:trPr>
          <w:trHeight w:val="389"/>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Рішення про намір укласти договір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укладання договору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Проект договору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Істотні умови, які обов’язково включаються до договору про закупівлю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Дії замовника при відмові переможця торгів підписати договір про закупівлю або ненадання переможцем необхідних документів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Забезпечення виконання договору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4"/>
            </w:pPr>
            <w:r>
              <w:rPr>
                <w:rFonts w:ascii="Times New Roman" w:eastAsia="Times New Roman" w:hAnsi="Times New Roman" w:cs="Times New Roman"/>
                <w:b/>
                <w:sz w:val="24"/>
              </w:rPr>
              <w:t xml:space="preserve">Додатки: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1 Форма “Тендерна пропозиція”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2 Кваліфікаційні критерії до учасників відповідно до статті 16 Закону  та спосіб їх документального підтвердження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3 Документальне підтвердження відсутності обставин для відмови в участі у процедурі закупівлі, передбачених </w:t>
            </w:r>
            <w:r>
              <w:rPr>
                <w:rFonts w:ascii="Times New Roman" w:eastAsia="Times New Roman" w:hAnsi="Times New Roman" w:cs="Times New Roman"/>
                <w:color w:val="00000A"/>
                <w:sz w:val="24"/>
              </w:rPr>
              <w:t>п. 47 Особливостей</w:t>
            </w:r>
            <w:r>
              <w:rPr>
                <w:rFonts w:ascii="Times New Roman" w:eastAsia="Times New Roman" w:hAnsi="Times New Roman" w:cs="Times New Roman"/>
                <w:sz w:val="24"/>
              </w:rPr>
              <w:t xml:space="preserve">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4 Технічні вимоги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5 Проект Договору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6 Форма “Пояснювальна записка” </w:t>
            </w:r>
          </w:p>
        </w:tc>
      </w:tr>
    </w:tbl>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653CA" w:rsidRDefault="00D653CA">
      <w:pPr>
        <w:spacing w:after="0"/>
        <w:jc w:val="both"/>
        <w:rPr>
          <w:rFonts w:ascii="Times New Roman" w:eastAsia="Times New Roman" w:hAnsi="Times New Roman" w:cs="Times New Roman"/>
          <w:sz w:val="24"/>
        </w:rPr>
      </w:pPr>
    </w:p>
    <w:p w:rsidR="00D653CA" w:rsidRDefault="00D653CA">
      <w:pPr>
        <w:spacing w:after="0"/>
        <w:jc w:val="both"/>
      </w:pPr>
    </w:p>
    <w:p w:rsidR="001B2E89" w:rsidRDefault="00DC3995">
      <w:pPr>
        <w:spacing w:after="0"/>
        <w:jc w:val="both"/>
      </w:pPr>
      <w:r>
        <w:rPr>
          <w:rFonts w:ascii="Times New Roman" w:eastAsia="Times New Roman" w:hAnsi="Times New Roman" w:cs="Times New Roman"/>
          <w:sz w:val="24"/>
        </w:rPr>
        <w:t xml:space="preserve"> </w:t>
      </w:r>
    </w:p>
    <w:p w:rsidR="001B2E89" w:rsidRDefault="001B2E89">
      <w:pPr>
        <w:spacing w:after="0"/>
        <w:ind w:left="-1702" w:right="13"/>
      </w:pPr>
    </w:p>
    <w:tbl>
      <w:tblPr>
        <w:tblStyle w:val="TableGrid"/>
        <w:tblW w:w="9465" w:type="dxa"/>
        <w:tblInd w:w="-54" w:type="dxa"/>
        <w:tblCellMar>
          <w:top w:w="7" w:type="dxa"/>
          <w:left w:w="95" w:type="dxa"/>
        </w:tblCellMar>
        <w:tblLook w:val="04A0" w:firstRow="1" w:lastRow="0" w:firstColumn="1" w:lastColumn="0" w:noHBand="0" w:noVBand="1"/>
      </w:tblPr>
      <w:tblGrid>
        <w:gridCol w:w="510"/>
        <w:gridCol w:w="2218"/>
        <w:gridCol w:w="574"/>
        <w:gridCol w:w="6163"/>
      </w:tblGrid>
      <w:tr w:rsidR="001B2E89">
        <w:trPr>
          <w:trHeight w:val="358"/>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43"/>
              <w:jc w:val="both"/>
            </w:pPr>
            <w:r>
              <w:rPr>
                <w:rFonts w:ascii="Times New Roman" w:eastAsia="Times New Roman" w:hAnsi="Times New Roman" w:cs="Times New Roman"/>
                <w:sz w:val="24"/>
              </w:rPr>
              <w:lastRenderedPageBreak/>
              <w:t xml:space="preserve">№ </w:t>
            </w:r>
          </w:p>
        </w:tc>
        <w:tc>
          <w:tcPr>
            <w:tcW w:w="895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2"/>
              <w:jc w:val="center"/>
            </w:pPr>
            <w:r>
              <w:rPr>
                <w:rFonts w:ascii="Times New Roman" w:eastAsia="Times New Roman" w:hAnsi="Times New Roman" w:cs="Times New Roman"/>
                <w:b/>
                <w:sz w:val="24"/>
              </w:rPr>
              <w:t xml:space="preserve">I. Загальні положення </w:t>
            </w:r>
          </w:p>
        </w:tc>
      </w:tr>
      <w:tr w:rsidR="001B2E89">
        <w:trPr>
          <w:trHeight w:val="39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right="107"/>
              <w:jc w:val="center"/>
            </w:pPr>
            <w:r>
              <w:rPr>
                <w:rFonts w:ascii="Times New Roman" w:eastAsia="Times New Roman" w:hAnsi="Times New Roman" w:cs="Times New Roman"/>
                <w:sz w:val="24"/>
              </w:rPr>
              <w:t xml:space="preserve">2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99"/>
              <w:jc w:val="center"/>
            </w:pPr>
            <w:r>
              <w:rPr>
                <w:rFonts w:ascii="Times New Roman" w:eastAsia="Times New Roman" w:hAnsi="Times New Roman" w:cs="Times New Roman"/>
                <w:sz w:val="24"/>
              </w:rPr>
              <w:t xml:space="preserve">3 </w:t>
            </w:r>
          </w:p>
        </w:tc>
      </w:tr>
      <w:tr w:rsidR="001B2E89">
        <w:trPr>
          <w:trHeight w:val="525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1 </w:t>
            </w:r>
          </w:p>
        </w:tc>
        <w:tc>
          <w:tcPr>
            <w:tcW w:w="2218" w:type="dxa"/>
            <w:tcBorders>
              <w:top w:val="single" w:sz="4" w:space="0" w:color="00000A"/>
              <w:left w:val="single" w:sz="4" w:space="0" w:color="00000A"/>
              <w:bottom w:val="single" w:sz="4" w:space="0" w:color="00000A"/>
              <w:right w:val="nil"/>
            </w:tcBorders>
          </w:tcPr>
          <w:p w:rsidR="001B2E89" w:rsidRDefault="00DC3995">
            <w:pPr>
              <w:ind w:left="9" w:right="-444"/>
            </w:pPr>
            <w:r>
              <w:rPr>
                <w:rFonts w:ascii="Times New Roman" w:eastAsia="Times New Roman" w:hAnsi="Times New Roman" w:cs="Times New Roman"/>
                <w:sz w:val="24"/>
              </w:rPr>
              <w:t xml:space="preserve">Терміни, які вживаються в тендерній документації </w:t>
            </w:r>
          </w:p>
        </w:tc>
        <w:tc>
          <w:tcPr>
            <w:tcW w:w="574" w:type="dxa"/>
            <w:tcBorders>
              <w:top w:val="single" w:sz="4" w:space="0" w:color="00000A"/>
              <w:left w:val="nil"/>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36" w:line="248" w:lineRule="auto"/>
              <w:ind w:left="9" w:right="106"/>
              <w:jc w:val="both"/>
            </w:pPr>
            <w:r>
              <w:rPr>
                <w:rFonts w:ascii="Times New Roman" w:eastAsia="Times New Roman" w:hAnsi="Times New Roman" w:cs="Times New Roman"/>
                <w:sz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www.prozorro.gov.ua та розроблена на виконання вимог </w:t>
            </w:r>
            <w:hyperlink r:id="rId7">
              <w:r>
                <w:rPr>
                  <w:rFonts w:ascii="Times New Roman" w:eastAsia="Times New Roman" w:hAnsi="Times New Roman" w:cs="Times New Roman"/>
                  <w:color w:val="0000FF"/>
                  <w:sz w:val="24"/>
                  <w:u w:val="single" w:color="0000FF"/>
                </w:rPr>
                <w:t>Закону</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r>
              <w:rPr>
                <w:rFonts w:ascii="Times New Roman" w:eastAsia="Times New Roman" w:hAnsi="Times New Roman" w:cs="Times New Roman"/>
                <w:b/>
                <w:sz w:val="24"/>
              </w:rPr>
              <w:t xml:space="preserve"> </w:t>
            </w:r>
          </w:p>
          <w:p w:rsidR="001B2E89" w:rsidRDefault="00DC3995">
            <w:pPr>
              <w:ind w:left="325"/>
            </w:pPr>
            <w:r>
              <w:rPr>
                <w:rFonts w:ascii="Times New Roman" w:eastAsia="Times New Roman" w:hAnsi="Times New Roman" w:cs="Times New Roman"/>
                <w:sz w:val="24"/>
              </w:rPr>
              <w:t xml:space="preserve">Терміни вживаються у значенні, наведеному в Законі.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2 </w:t>
            </w:r>
          </w:p>
        </w:tc>
        <w:tc>
          <w:tcPr>
            <w:tcW w:w="2218" w:type="dxa"/>
            <w:tcBorders>
              <w:top w:val="single" w:sz="4" w:space="0" w:color="00000A"/>
              <w:left w:val="single" w:sz="4" w:space="0" w:color="00000A"/>
              <w:bottom w:val="single" w:sz="4" w:space="0" w:color="00000A"/>
              <w:right w:val="nil"/>
            </w:tcBorders>
          </w:tcPr>
          <w:p w:rsidR="001B2E89" w:rsidRDefault="00DC3995">
            <w:pPr>
              <w:ind w:left="9"/>
            </w:pPr>
            <w:r>
              <w:rPr>
                <w:rFonts w:ascii="Times New Roman" w:eastAsia="Times New Roman" w:hAnsi="Times New Roman" w:cs="Times New Roman"/>
                <w:sz w:val="24"/>
              </w:rPr>
              <w:t xml:space="preserve">Інформація замовника торгів </w:t>
            </w:r>
          </w:p>
        </w:tc>
        <w:tc>
          <w:tcPr>
            <w:tcW w:w="574" w:type="dxa"/>
            <w:tcBorders>
              <w:top w:val="single" w:sz="4" w:space="0" w:color="00000A"/>
              <w:left w:val="nil"/>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про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325"/>
            </w:pPr>
            <w:r>
              <w:rPr>
                <w:rFonts w:ascii="Times New Roman" w:eastAsia="Times New Roman" w:hAnsi="Times New Roman" w:cs="Times New Roman"/>
                <w:sz w:val="24"/>
              </w:rPr>
              <w:t xml:space="preserve"> </w:t>
            </w:r>
          </w:p>
        </w:tc>
      </w:tr>
      <w:tr w:rsidR="001B2E89">
        <w:trPr>
          <w:trHeight w:val="838"/>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повне найменування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jc w:val="center"/>
            </w:pPr>
            <w:r>
              <w:rPr>
                <w:rFonts w:ascii="Times New Roman" w:eastAsia="Times New Roman" w:hAnsi="Times New Roman" w:cs="Times New Roman"/>
                <w:b/>
                <w:sz w:val="24"/>
                <w:lang w:val="uk-UA"/>
              </w:rPr>
              <w:t>ЧЕРНІВЕЦЬКЕ ВИЩЕ КОМЕРЦІЙНЕ УЧИЛИЩЕ ДЕРЖАВНОГО ТОРГОВЕЛЬНО-ЕКОНОМІЧНОГО УНІВЕРСИТЕТУ</w:t>
            </w:r>
            <w:r>
              <w:rPr>
                <w:rFonts w:ascii="Times New Roman" w:eastAsia="Times New Roman" w:hAnsi="Times New Roman" w:cs="Times New Roman"/>
                <w:b/>
                <w:sz w:val="24"/>
              </w:rPr>
              <w:t xml:space="preserve">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2.2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місцезнаходження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5"/>
              <w:ind w:left="9"/>
            </w:pPr>
            <w:r>
              <w:rPr>
                <w:rFonts w:ascii="Times New Roman" w:eastAsia="Times New Roman" w:hAnsi="Times New Roman" w:cs="Times New Roman"/>
                <w:b/>
                <w:sz w:val="24"/>
              </w:rPr>
              <w:t xml:space="preserve">58001, Україна, </w:t>
            </w:r>
            <w:r>
              <w:rPr>
                <w:rFonts w:ascii="Times New Roman" w:eastAsia="Times New Roman" w:hAnsi="Times New Roman" w:cs="Times New Roman"/>
                <w:b/>
                <w:sz w:val="24"/>
                <w:lang w:val="uk-UA"/>
              </w:rPr>
              <w:t>Чернівецька</w:t>
            </w:r>
            <w:r>
              <w:rPr>
                <w:rFonts w:ascii="Times New Roman" w:eastAsia="Times New Roman" w:hAnsi="Times New Roman" w:cs="Times New Roman"/>
                <w:b/>
                <w:sz w:val="24"/>
              </w:rPr>
              <w:t xml:space="preserve"> область, м. </w:t>
            </w:r>
            <w:r>
              <w:rPr>
                <w:rFonts w:ascii="Times New Roman" w:eastAsia="Times New Roman" w:hAnsi="Times New Roman" w:cs="Times New Roman"/>
                <w:b/>
                <w:sz w:val="24"/>
                <w:lang w:val="uk-UA"/>
              </w:rPr>
              <w:t>Чернівці</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пл</w:t>
            </w:r>
            <w:r>
              <w:rPr>
                <w:rFonts w:ascii="Times New Roman" w:eastAsia="Times New Roman" w:hAnsi="Times New Roman" w:cs="Times New Roman"/>
                <w:b/>
                <w:sz w:val="24"/>
              </w:rPr>
              <w:t xml:space="preserve">. </w:t>
            </w:r>
          </w:p>
          <w:p w:rsidR="001B2E89" w:rsidRDefault="00DC3995" w:rsidP="00DC3995">
            <w:pPr>
              <w:ind w:left="9"/>
            </w:pPr>
            <w:r>
              <w:rPr>
                <w:rFonts w:ascii="Times New Roman" w:eastAsia="Times New Roman" w:hAnsi="Times New Roman" w:cs="Times New Roman"/>
                <w:b/>
                <w:sz w:val="24"/>
                <w:lang w:val="uk-UA"/>
              </w:rPr>
              <w:t>Соборна</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2</w:t>
            </w:r>
            <w:r>
              <w:rPr>
                <w:rFonts w:ascii="Times New Roman" w:eastAsia="Times New Roman" w:hAnsi="Times New Roman" w:cs="Times New Roman"/>
                <w:b/>
                <w:sz w:val="24"/>
              </w:rPr>
              <w:t xml:space="preserve"> </w:t>
            </w:r>
          </w:p>
        </w:tc>
      </w:tr>
      <w:tr w:rsidR="001B2E89">
        <w:trPr>
          <w:trHeight w:val="1703"/>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2.3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tabs>
                <w:tab w:val="center" w:pos="470"/>
                <w:tab w:val="center" w:pos="2300"/>
              </w:tabs>
            </w:pPr>
            <w:r>
              <w:tab/>
            </w:r>
            <w:r>
              <w:rPr>
                <w:rFonts w:ascii="Times New Roman" w:eastAsia="Times New Roman" w:hAnsi="Times New Roman" w:cs="Times New Roman"/>
                <w:sz w:val="24"/>
              </w:rPr>
              <w:t xml:space="preserve">посадова </w:t>
            </w:r>
            <w:r>
              <w:rPr>
                <w:rFonts w:ascii="Times New Roman" w:eastAsia="Times New Roman" w:hAnsi="Times New Roman" w:cs="Times New Roman"/>
                <w:sz w:val="24"/>
              </w:rPr>
              <w:tab/>
              <w:t xml:space="preserve">особа </w:t>
            </w:r>
          </w:p>
          <w:p w:rsidR="001B2E89" w:rsidRDefault="00DC3995">
            <w:pPr>
              <w:ind w:left="9" w:right="47"/>
            </w:pPr>
            <w:r>
              <w:rPr>
                <w:rFonts w:ascii="Times New Roman" w:eastAsia="Times New Roman" w:hAnsi="Times New Roman" w:cs="Times New Roman"/>
                <w:sz w:val="24"/>
              </w:rPr>
              <w:t xml:space="preserve">замовника, уповноважена здійснювати </w:t>
            </w:r>
            <w:r>
              <w:rPr>
                <w:rFonts w:ascii="Times New Roman" w:eastAsia="Times New Roman" w:hAnsi="Times New Roman" w:cs="Times New Roman"/>
                <w:sz w:val="24"/>
              </w:rPr>
              <w:tab/>
              <w:t xml:space="preserve">зв'язок </w:t>
            </w:r>
            <w:r>
              <w:rPr>
                <w:rFonts w:ascii="Times New Roman" w:eastAsia="Times New Roman" w:hAnsi="Times New Roman" w:cs="Times New Roman"/>
                <w:sz w:val="24"/>
              </w:rPr>
              <w:tab/>
              <w:t xml:space="preserve">з учасниками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65" w:lineRule="auto"/>
              <w:ind w:left="16"/>
            </w:pPr>
            <w:r>
              <w:rPr>
                <w:rFonts w:ascii="Times New Roman" w:eastAsia="Times New Roman" w:hAnsi="Times New Roman" w:cs="Times New Roman"/>
                <w:sz w:val="24"/>
              </w:rPr>
              <w:t xml:space="preserve">Прізвище, ім’я, по батькові: </w:t>
            </w:r>
            <w:r>
              <w:rPr>
                <w:rFonts w:ascii="Times New Roman" w:eastAsia="Times New Roman" w:hAnsi="Times New Roman" w:cs="Times New Roman"/>
                <w:b/>
                <w:sz w:val="24"/>
                <w:lang w:val="uk-UA"/>
              </w:rPr>
              <w:t>Волощук Роман Володимирович</w:t>
            </w:r>
            <w:r>
              <w:rPr>
                <w:rFonts w:ascii="Times New Roman" w:eastAsia="Times New Roman" w:hAnsi="Times New Roman" w:cs="Times New Roman"/>
                <w:sz w:val="24"/>
              </w:rPr>
              <w:t xml:space="preserve"> Адреса: </w:t>
            </w:r>
            <w:r>
              <w:rPr>
                <w:rFonts w:ascii="Times New Roman" w:eastAsia="Times New Roman" w:hAnsi="Times New Roman" w:cs="Times New Roman"/>
                <w:b/>
                <w:sz w:val="24"/>
                <w:lang w:val="uk-UA"/>
              </w:rPr>
              <w:t>58001</w:t>
            </w:r>
            <w:r>
              <w:rPr>
                <w:rFonts w:ascii="Times New Roman" w:eastAsia="Times New Roman" w:hAnsi="Times New Roman" w:cs="Times New Roman"/>
                <w:b/>
                <w:sz w:val="24"/>
              </w:rPr>
              <w:t>, Україна, Чер</w:t>
            </w:r>
            <w:r>
              <w:rPr>
                <w:rFonts w:ascii="Times New Roman" w:eastAsia="Times New Roman" w:hAnsi="Times New Roman" w:cs="Times New Roman"/>
                <w:b/>
                <w:sz w:val="24"/>
                <w:lang w:val="uk-UA"/>
              </w:rPr>
              <w:t>нівець</w:t>
            </w:r>
            <w:r>
              <w:rPr>
                <w:rFonts w:ascii="Times New Roman" w:eastAsia="Times New Roman" w:hAnsi="Times New Roman" w:cs="Times New Roman"/>
                <w:b/>
                <w:sz w:val="24"/>
              </w:rPr>
              <w:t xml:space="preserve">ка область, м. </w:t>
            </w:r>
            <w:r>
              <w:rPr>
                <w:rFonts w:ascii="Times New Roman" w:eastAsia="Times New Roman" w:hAnsi="Times New Roman" w:cs="Times New Roman"/>
                <w:b/>
                <w:sz w:val="24"/>
                <w:lang w:val="uk-UA"/>
              </w:rPr>
              <w:t>Чернівці</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пл</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Соборна</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2</w:t>
            </w:r>
            <w:r>
              <w:rPr>
                <w:rFonts w:ascii="Times New Roman" w:eastAsia="Times New Roman" w:hAnsi="Times New Roman" w:cs="Times New Roman"/>
                <w:b/>
                <w:sz w:val="24"/>
              </w:rPr>
              <w:t xml:space="preserve"> </w:t>
            </w:r>
          </w:p>
          <w:p w:rsidR="001B2E89" w:rsidRDefault="00DC3995">
            <w:pPr>
              <w:spacing w:after="27"/>
              <w:ind w:left="9"/>
              <w:rPr>
                <w:rFonts w:ascii="Times New Roman" w:eastAsia="Times New Roman" w:hAnsi="Times New Roman" w:cs="Times New Roman"/>
                <w:b/>
                <w:color w:val="00000A"/>
                <w:sz w:val="20"/>
              </w:rPr>
            </w:pPr>
            <w:r>
              <w:rPr>
                <w:rFonts w:ascii="Times New Roman" w:eastAsia="Times New Roman" w:hAnsi="Times New Roman" w:cs="Times New Roman"/>
                <w:color w:val="00000A"/>
                <w:sz w:val="24"/>
              </w:rPr>
              <w:t xml:space="preserve">Посада: </w:t>
            </w:r>
            <w:r>
              <w:rPr>
                <w:rFonts w:ascii="Times New Roman" w:eastAsia="Times New Roman" w:hAnsi="Times New Roman" w:cs="Times New Roman"/>
                <w:b/>
                <w:color w:val="00000A"/>
                <w:sz w:val="24"/>
              </w:rPr>
              <w:t>фахівець з публічних закупівель</w:t>
            </w:r>
            <w:r>
              <w:rPr>
                <w:rFonts w:ascii="Times New Roman" w:eastAsia="Times New Roman" w:hAnsi="Times New Roman" w:cs="Times New Roman"/>
                <w:b/>
                <w:color w:val="00000A"/>
                <w:sz w:val="20"/>
              </w:rPr>
              <w:t xml:space="preserve"> </w:t>
            </w:r>
          </w:p>
          <w:p w:rsidR="00DC3995" w:rsidRPr="00DC3995" w:rsidRDefault="00DC3995">
            <w:pPr>
              <w:spacing w:after="27"/>
              <w:ind w:left="9"/>
              <w:rPr>
                <w:rFonts w:ascii="Times New Roman" w:hAnsi="Times New Roman" w:cs="Times New Roman"/>
                <w:b/>
                <w:sz w:val="24"/>
                <w:szCs w:val="24"/>
                <w:lang w:val="uk-UA"/>
              </w:rPr>
            </w:pPr>
            <w:r w:rsidRPr="00DC3995">
              <w:rPr>
                <w:rFonts w:ascii="Times New Roman" w:eastAsia="Times New Roman" w:hAnsi="Times New Roman" w:cs="Times New Roman"/>
                <w:b/>
                <w:color w:val="00000A"/>
                <w:sz w:val="24"/>
                <w:szCs w:val="24"/>
                <w:lang w:val="uk-UA"/>
              </w:rPr>
              <w:t>0372-</w:t>
            </w:r>
            <w:r w:rsidRPr="00DC3995">
              <w:rPr>
                <w:rFonts w:ascii="Times New Roman" w:hAnsi="Times New Roman" w:cs="Times New Roman"/>
                <w:b/>
                <w:sz w:val="24"/>
                <w:szCs w:val="24"/>
                <w:lang w:val="uk-UA"/>
              </w:rPr>
              <w:t>52-44-78</w:t>
            </w:r>
          </w:p>
          <w:p w:rsidR="001B2E89" w:rsidRDefault="00DC3995">
            <w:pPr>
              <w:ind w:left="16"/>
            </w:pPr>
            <w:r>
              <w:rPr>
                <w:rFonts w:ascii="Times New Roman" w:eastAsia="Times New Roman" w:hAnsi="Times New Roman" w:cs="Times New Roman"/>
                <w:sz w:val="24"/>
              </w:rPr>
              <w:t xml:space="preserve">Ел.адреса: </w:t>
            </w:r>
            <w:r>
              <w:rPr>
                <w:rFonts w:ascii="Times New Roman" w:eastAsia="Times New Roman" w:hAnsi="Times New Roman" w:cs="Times New Roman"/>
                <w:b/>
                <w:sz w:val="24"/>
              </w:rPr>
              <w:t>chvku_knteu@ukr.net</w:t>
            </w:r>
          </w:p>
        </w:tc>
      </w:tr>
      <w:tr w:rsidR="001B2E89">
        <w:trPr>
          <w:trHeight w:val="400"/>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3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Процедура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b/>
                <w:sz w:val="24"/>
              </w:rPr>
              <w:t xml:space="preserve">Відкриті торги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4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Інформація про предмет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325"/>
            </w:pPr>
            <w:r>
              <w:rPr>
                <w:rFonts w:ascii="Times New Roman" w:eastAsia="Times New Roman" w:hAnsi="Times New Roman" w:cs="Times New Roman"/>
                <w:sz w:val="24"/>
              </w:rPr>
              <w:t xml:space="preserve">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4.1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jc w:val="both"/>
            </w:pPr>
            <w:r>
              <w:rPr>
                <w:rFonts w:ascii="Times New Roman" w:eastAsia="Times New Roman" w:hAnsi="Times New Roman" w:cs="Times New Roman"/>
                <w:sz w:val="24"/>
              </w:rPr>
              <w:t xml:space="preserve">назва предмета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3"/>
              <w:ind w:right="102"/>
              <w:jc w:val="center"/>
            </w:pPr>
            <w:r>
              <w:rPr>
                <w:rFonts w:ascii="Times New Roman" w:eastAsia="Times New Roman" w:hAnsi="Times New Roman" w:cs="Times New Roman"/>
                <w:b/>
                <w:color w:val="00000A"/>
                <w:sz w:val="24"/>
              </w:rPr>
              <w:t xml:space="preserve">Природний газ </w:t>
            </w:r>
          </w:p>
          <w:p w:rsidR="001B2E89" w:rsidRDefault="00DC3995">
            <w:pPr>
              <w:ind w:right="99"/>
              <w:jc w:val="center"/>
            </w:pPr>
            <w:r>
              <w:rPr>
                <w:rFonts w:ascii="Times New Roman" w:eastAsia="Times New Roman" w:hAnsi="Times New Roman" w:cs="Times New Roman"/>
                <w:b/>
                <w:color w:val="00000A"/>
                <w:sz w:val="24"/>
              </w:rPr>
              <w:t xml:space="preserve">ДК 021:2015: 09120000-6 — Газове паливо </w:t>
            </w:r>
          </w:p>
        </w:tc>
      </w:tr>
      <w:tr w:rsidR="001B2E89">
        <w:trPr>
          <w:trHeight w:val="1390"/>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4.2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опис окремої частини (частин) предмета закупівлі (лота), щодо якої можуть бути подані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Не передбачено умовами закупівлі </w:t>
            </w:r>
          </w:p>
        </w:tc>
      </w:tr>
      <w:tr w:rsidR="001B2E89">
        <w:trPr>
          <w:trHeight w:val="187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lastRenderedPageBreak/>
              <w:t xml:space="preserve">4.3 </w:t>
            </w:r>
          </w:p>
        </w:tc>
        <w:tc>
          <w:tcPr>
            <w:tcW w:w="2792" w:type="dxa"/>
            <w:gridSpan w:val="2"/>
            <w:tcBorders>
              <w:top w:val="single" w:sz="4" w:space="0" w:color="00000A"/>
              <w:left w:val="single" w:sz="4" w:space="0" w:color="00000A"/>
              <w:bottom w:val="single" w:sz="4" w:space="0" w:color="00000A"/>
              <w:right w:val="single" w:sz="4" w:space="0" w:color="00000A"/>
            </w:tcBorders>
            <w:vAlign w:val="center"/>
          </w:tcPr>
          <w:p w:rsidR="001B2E89" w:rsidRDefault="00DC3995">
            <w:pPr>
              <w:jc w:val="center"/>
            </w:pPr>
            <w:r>
              <w:rPr>
                <w:rFonts w:ascii="Times New Roman" w:eastAsia="Times New Roman" w:hAnsi="Times New Roman" w:cs="Times New Roman"/>
                <w:sz w:val="24"/>
              </w:rPr>
              <w:t xml:space="preserve">місце, кількість, обсяг поставки товарів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314" w:lineRule="auto"/>
              <w:ind w:left="9"/>
            </w:pPr>
            <w:r>
              <w:rPr>
                <w:rFonts w:ascii="Times New Roman" w:eastAsia="Times New Roman" w:hAnsi="Times New Roman" w:cs="Times New Roman"/>
                <w:b/>
                <w:color w:val="00000A"/>
                <w:sz w:val="24"/>
              </w:rPr>
              <w:t>Місце поставки:</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lang w:val="uk-UA"/>
              </w:rPr>
              <w:t>58001</w:t>
            </w:r>
            <w:r>
              <w:rPr>
                <w:rFonts w:ascii="Times New Roman" w:eastAsia="Times New Roman" w:hAnsi="Times New Roman" w:cs="Times New Roman"/>
                <w:sz w:val="24"/>
              </w:rPr>
              <w:t xml:space="preserve">, Україна, </w:t>
            </w:r>
            <w:r>
              <w:rPr>
                <w:rFonts w:ascii="Times New Roman" w:eastAsia="Times New Roman" w:hAnsi="Times New Roman" w:cs="Times New Roman"/>
                <w:sz w:val="24"/>
                <w:lang w:val="uk-UA"/>
              </w:rPr>
              <w:t>Чернівец</w:t>
            </w:r>
            <w:r>
              <w:rPr>
                <w:rFonts w:ascii="Times New Roman" w:eastAsia="Times New Roman" w:hAnsi="Times New Roman" w:cs="Times New Roman"/>
                <w:sz w:val="24"/>
              </w:rPr>
              <w:t xml:space="preserve">ька область, м. </w:t>
            </w:r>
            <w:r>
              <w:rPr>
                <w:rFonts w:ascii="Times New Roman" w:eastAsia="Times New Roman" w:hAnsi="Times New Roman" w:cs="Times New Roman"/>
                <w:sz w:val="24"/>
                <w:lang w:val="uk-UA"/>
              </w:rPr>
              <w:t>Чернівці</w:t>
            </w:r>
            <w:r>
              <w:rPr>
                <w:rFonts w:ascii="Times New Roman" w:eastAsia="Times New Roman" w:hAnsi="Times New Roman" w:cs="Times New Roman"/>
                <w:sz w:val="24"/>
              </w:rPr>
              <w:t xml:space="preserve">, газотранспортна система України для потреб замовника торгів. </w:t>
            </w:r>
          </w:p>
          <w:p w:rsidR="001B2E89" w:rsidRDefault="00DC3995">
            <w:pPr>
              <w:spacing w:after="71"/>
              <w:ind w:left="9"/>
            </w:pPr>
            <w:r>
              <w:rPr>
                <w:rFonts w:ascii="Times New Roman" w:eastAsia="Times New Roman" w:hAnsi="Times New Roman" w:cs="Times New Roman"/>
                <w:sz w:val="24"/>
              </w:rPr>
              <w:t xml:space="preserve"> </w:t>
            </w:r>
          </w:p>
          <w:p w:rsidR="001B2E89" w:rsidRDefault="00DC3995">
            <w:pPr>
              <w:spacing w:after="54"/>
              <w:ind w:left="9"/>
            </w:pPr>
            <w:r>
              <w:rPr>
                <w:rFonts w:ascii="Times New Roman" w:eastAsia="Times New Roman" w:hAnsi="Times New Roman" w:cs="Times New Roman"/>
                <w:b/>
                <w:color w:val="00000A"/>
                <w:sz w:val="24"/>
              </w:rPr>
              <w:t xml:space="preserve">Обсяг поставки: </w:t>
            </w:r>
            <w:r>
              <w:rPr>
                <w:rFonts w:ascii="Times New Roman" w:eastAsia="Times New Roman" w:hAnsi="Times New Roman" w:cs="Times New Roman"/>
                <w:sz w:val="24"/>
              </w:rPr>
              <w:t xml:space="preserve"> </w:t>
            </w:r>
          </w:p>
          <w:p w:rsidR="001B2E89" w:rsidRDefault="00DC3995" w:rsidP="006A5C12">
            <w:pPr>
              <w:ind w:left="9"/>
            </w:pPr>
            <w:r>
              <w:rPr>
                <w:rFonts w:ascii="Times New Roman" w:eastAsia="Times New Roman" w:hAnsi="Times New Roman" w:cs="Times New Roman"/>
                <w:b/>
                <w:color w:val="00000A"/>
                <w:sz w:val="24"/>
              </w:rPr>
              <w:t>Природний газ</w:t>
            </w:r>
            <w:r>
              <w:rPr>
                <w:rFonts w:ascii="Times New Roman" w:eastAsia="Times New Roman" w:hAnsi="Times New Roman" w:cs="Times New Roman"/>
                <w:color w:val="00000A"/>
                <w:sz w:val="24"/>
              </w:rPr>
              <w:t xml:space="preserve"> –  </w:t>
            </w:r>
            <w:r w:rsidR="006A5C12">
              <w:rPr>
                <w:rFonts w:ascii="Times New Roman" w:eastAsia="Times New Roman" w:hAnsi="Times New Roman" w:cs="Times New Roman"/>
                <w:b/>
                <w:color w:val="00000A"/>
                <w:sz w:val="24"/>
                <w:lang w:val="uk-UA"/>
              </w:rPr>
              <w:t>31</w:t>
            </w:r>
            <w:r>
              <w:rPr>
                <w:rFonts w:ascii="Times New Roman" w:eastAsia="Times New Roman" w:hAnsi="Times New Roman" w:cs="Times New Roman"/>
                <w:b/>
                <w:color w:val="00000A"/>
                <w:sz w:val="24"/>
                <w:lang w:val="uk-UA"/>
              </w:rPr>
              <w:t>,</w:t>
            </w:r>
            <w:r w:rsidR="006A5C12">
              <w:rPr>
                <w:rFonts w:ascii="Times New Roman" w:eastAsia="Times New Roman" w:hAnsi="Times New Roman" w:cs="Times New Roman"/>
                <w:b/>
                <w:color w:val="00000A"/>
                <w:sz w:val="24"/>
                <w:lang w:val="uk-UA"/>
              </w:rPr>
              <w:t>4</w:t>
            </w:r>
            <w:r>
              <w:rPr>
                <w:rFonts w:ascii="Times New Roman" w:eastAsia="Times New Roman" w:hAnsi="Times New Roman" w:cs="Times New Roman"/>
                <w:b/>
                <w:color w:val="00000A"/>
                <w:sz w:val="24"/>
              </w:rPr>
              <w:t xml:space="preserve"> тис.м.куб.</w:t>
            </w:r>
            <w:r>
              <w:rPr>
                <w:rFonts w:ascii="Times New Roman" w:eastAsia="Times New Roman" w:hAnsi="Times New Roman" w:cs="Times New Roman"/>
                <w:color w:val="00000A"/>
                <w:sz w:val="24"/>
              </w:rPr>
              <w:t xml:space="preserve"> </w:t>
            </w:r>
          </w:p>
        </w:tc>
      </w:tr>
    </w:tbl>
    <w:p w:rsidR="001B2E89" w:rsidRDefault="001B2E89">
      <w:pPr>
        <w:spacing w:after="0"/>
        <w:ind w:left="-1702" w:right="12"/>
      </w:pPr>
    </w:p>
    <w:tbl>
      <w:tblPr>
        <w:tblStyle w:val="TableGrid"/>
        <w:tblW w:w="9466" w:type="dxa"/>
        <w:tblInd w:w="-54" w:type="dxa"/>
        <w:tblCellMar>
          <w:top w:w="7" w:type="dxa"/>
          <w:left w:w="102" w:type="dxa"/>
          <w:right w:w="47" w:type="dxa"/>
        </w:tblCellMar>
        <w:tblLook w:val="04A0" w:firstRow="1" w:lastRow="0" w:firstColumn="1" w:lastColumn="0" w:noHBand="0" w:noVBand="1"/>
      </w:tblPr>
      <w:tblGrid>
        <w:gridCol w:w="509"/>
        <w:gridCol w:w="2793"/>
        <w:gridCol w:w="6164"/>
      </w:tblGrid>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r>
              <w:rPr>
                <w:rFonts w:ascii="Times New Roman" w:eastAsia="Times New Roman" w:hAnsi="Times New Roman" w:cs="Times New Roman"/>
                <w:sz w:val="24"/>
              </w:rPr>
              <w:t xml:space="preserve">4.4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2"/>
            </w:pPr>
            <w:r>
              <w:rPr>
                <w:rFonts w:ascii="Times New Roman" w:eastAsia="Times New Roman" w:hAnsi="Times New Roman" w:cs="Times New Roman"/>
                <w:sz w:val="24"/>
              </w:rPr>
              <w:t xml:space="preserve">строк поставки товарів (надання послуг, виконання робіт)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sidP="007B5382">
            <w:pPr>
              <w:ind w:left="1"/>
            </w:pPr>
            <w:r>
              <w:rPr>
                <w:rFonts w:ascii="Times New Roman" w:eastAsia="Times New Roman" w:hAnsi="Times New Roman" w:cs="Times New Roman"/>
                <w:b/>
                <w:sz w:val="24"/>
              </w:rPr>
              <w:t xml:space="preserve">до </w:t>
            </w:r>
            <w:r w:rsidR="007B5382">
              <w:rPr>
                <w:rFonts w:ascii="Times New Roman" w:eastAsia="Times New Roman" w:hAnsi="Times New Roman" w:cs="Times New Roman"/>
                <w:b/>
                <w:sz w:val="24"/>
                <w:lang w:val="uk-UA"/>
              </w:rPr>
              <w:t>15</w:t>
            </w:r>
            <w:r>
              <w:rPr>
                <w:rFonts w:ascii="Times New Roman" w:eastAsia="Times New Roman" w:hAnsi="Times New Roman" w:cs="Times New Roman"/>
                <w:b/>
                <w:sz w:val="24"/>
              </w:rPr>
              <w:t>.</w:t>
            </w:r>
            <w:r w:rsidR="007B5382">
              <w:rPr>
                <w:rFonts w:ascii="Times New Roman" w:eastAsia="Times New Roman" w:hAnsi="Times New Roman" w:cs="Times New Roman"/>
                <w:b/>
                <w:sz w:val="24"/>
                <w:lang w:val="uk-UA"/>
              </w:rPr>
              <w:t>04</w:t>
            </w:r>
            <w:r>
              <w:rPr>
                <w:rFonts w:ascii="Times New Roman" w:eastAsia="Times New Roman" w:hAnsi="Times New Roman" w:cs="Times New Roman"/>
                <w:b/>
                <w:sz w:val="24"/>
              </w:rPr>
              <w:t>.202</w:t>
            </w:r>
            <w:r w:rsidR="007B5382">
              <w:rPr>
                <w:rFonts w:ascii="Times New Roman" w:eastAsia="Times New Roman" w:hAnsi="Times New Roman" w:cs="Times New Roman"/>
                <w:b/>
                <w:sz w:val="24"/>
                <w:lang w:val="uk-UA"/>
              </w:rPr>
              <w:t>4</w:t>
            </w:r>
            <w:r>
              <w:rPr>
                <w:rFonts w:ascii="Times New Roman" w:eastAsia="Times New Roman" w:hAnsi="Times New Roman" w:cs="Times New Roman"/>
                <w:b/>
                <w:sz w:val="24"/>
              </w:rPr>
              <w:t xml:space="preserve"> року </w:t>
            </w:r>
          </w:p>
        </w:tc>
      </w:tr>
      <w:tr w:rsidR="001B2E89">
        <w:trPr>
          <w:trHeight w:val="1353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2"/>
            </w:pPr>
            <w:r>
              <w:rPr>
                <w:rFonts w:ascii="Times New Roman" w:eastAsia="Times New Roman" w:hAnsi="Times New Roman" w:cs="Times New Roman"/>
                <w:sz w:val="24"/>
              </w:rPr>
              <w:t xml:space="preserve">Недискримінація учасників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8" w:lineRule="auto"/>
              <w:ind w:left="1" w:right="69"/>
              <w:jc w:val="both"/>
            </w:pPr>
            <w:r>
              <w:rPr>
                <w:rFonts w:ascii="Times New Roman" w:eastAsia="Times New Roman" w:hAnsi="Times New Roman" w:cs="Times New Roman"/>
                <w:sz w:val="24"/>
              </w:rPr>
              <w:t xml:space="preserve">   Вітчизняні та іноземні учасники всіх форм власності та організаційно-правових форм беруть участь у процедурі закупівлі на рівних умовах. </w:t>
            </w:r>
          </w:p>
          <w:p w:rsidR="001B2E89" w:rsidRDefault="00DC3995">
            <w:pPr>
              <w:spacing w:after="44" w:line="241" w:lineRule="auto"/>
              <w:ind w:left="1" w:right="62"/>
              <w:jc w:val="both"/>
            </w:pPr>
            <w:r>
              <w:rPr>
                <w:rFonts w:ascii="Times New Roman" w:eastAsia="Times New Roman" w:hAnsi="Times New Roman" w:cs="Times New Roman"/>
                <w:sz w:val="24"/>
              </w:rPr>
              <w:t xml:space="preserve">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B2E89" w:rsidRDefault="00DC3995">
            <w:pPr>
              <w:spacing w:line="258" w:lineRule="auto"/>
              <w:ind w:left="1" w:right="61"/>
              <w:jc w:val="both"/>
            </w:pPr>
            <w:r>
              <w:rPr>
                <w:rFonts w:ascii="Times New Roman" w:eastAsia="Times New Roman" w:hAnsi="Times New Roman" w:cs="Times New Roman"/>
                <w:sz w:val="24"/>
              </w:rPr>
              <w:t>Учасники</w:t>
            </w:r>
            <w:r>
              <w:rPr>
                <w:rFonts w:ascii="Times New Roman" w:eastAsia="Times New Roman" w:hAnsi="Times New Roman" w:cs="Times New Roman"/>
                <w:b/>
                <w:sz w:val="24"/>
              </w:rPr>
              <w:t xml:space="preserve"> підтверджують</w:t>
            </w:r>
            <w:r>
              <w:rPr>
                <w:rFonts w:ascii="Times New Roman" w:eastAsia="Times New Roman" w:hAnsi="Times New Roman" w:cs="Times New Roman"/>
                <w:sz w:val="24"/>
              </w:rPr>
              <w:t xml:space="preserve"> у довільній формі, що вони не здійснюють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2E89" w:rsidRDefault="00DC3995">
            <w:pPr>
              <w:ind w:left="1" w:right="65"/>
              <w:jc w:val="both"/>
            </w:pPr>
            <w:r>
              <w:rPr>
                <w:rFonts w:ascii="Times New Roman" w:eastAsia="Times New Roman" w:hAnsi="Times New Roman" w:cs="Times New Roman"/>
                <w:sz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p>
        </w:tc>
      </w:tr>
    </w:tbl>
    <w:p w:rsidR="001B2E89" w:rsidRDefault="001B2E89">
      <w:pPr>
        <w:spacing w:after="0"/>
        <w:ind w:left="-1702" w:right="13"/>
      </w:pPr>
    </w:p>
    <w:tbl>
      <w:tblPr>
        <w:tblStyle w:val="TableGrid"/>
        <w:tblW w:w="9465" w:type="dxa"/>
        <w:tblInd w:w="-54" w:type="dxa"/>
        <w:tblCellMar>
          <w:top w:w="7" w:type="dxa"/>
          <w:left w:w="103" w:type="dxa"/>
        </w:tblCellMar>
        <w:tblLook w:val="04A0" w:firstRow="1" w:lastRow="0" w:firstColumn="1" w:lastColumn="0" w:noHBand="0" w:noVBand="1"/>
      </w:tblPr>
      <w:tblGrid>
        <w:gridCol w:w="509"/>
        <w:gridCol w:w="2793"/>
        <w:gridCol w:w="6163"/>
      </w:tblGrid>
      <w:tr w:rsidR="001B2E89">
        <w:trPr>
          <w:trHeight w:val="111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08"/>
              <w:jc w:val="both"/>
            </w:pPr>
            <w:r>
              <w:rPr>
                <w:rFonts w:ascii="Times New Roman" w:eastAsia="Times New Roman" w:hAnsi="Times New Roman" w:cs="Times New Roman"/>
                <w:sz w:val="24"/>
              </w:rPr>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79"/>
            </w:pPr>
            <w:r>
              <w:rPr>
                <w:rFonts w:ascii="Times New Roman" w:eastAsia="Times New Roman" w:hAnsi="Times New Roman" w:cs="Times New Roman"/>
                <w:sz w:val="24"/>
              </w:rPr>
              <w:t xml:space="preserve">Інформація про валюту, у якій повинно бути розраховано та зазначено ціну тендерної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right="110" w:firstLine="406"/>
              <w:jc w:val="both"/>
            </w:pPr>
            <w:r>
              <w:rPr>
                <w:rFonts w:ascii="Times New Roman" w:eastAsia="Times New Roman" w:hAnsi="Times New Roman" w:cs="Times New Roman"/>
                <w:color w:val="00000A"/>
                <w:sz w:val="24"/>
              </w:rPr>
              <w:t xml:space="preserve">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 </w:t>
            </w:r>
          </w:p>
          <w:p w:rsidR="001B2E89" w:rsidRDefault="00DC3995">
            <w:pPr>
              <w:spacing w:line="258" w:lineRule="auto"/>
              <w:ind w:right="111" w:firstLine="406"/>
              <w:jc w:val="both"/>
            </w:pPr>
            <w:r>
              <w:rPr>
                <w:rFonts w:ascii="Times New Roman" w:eastAsia="Times New Roman" w:hAnsi="Times New Roman" w:cs="Times New Roman"/>
                <w:color w:val="00000A"/>
                <w:sz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1B2E89" w:rsidRDefault="00DC3995">
            <w:pPr>
              <w:ind w:right="112" w:firstLine="406"/>
              <w:jc w:val="both"/>
            </w:pPr>
            <w:r>
              <w:rPr>
                <w:rFonts w:ascii="Times New Roman" w:eastAsia="Times New Roman" w:hAnsi="Times New Roman" w:cs="Times New Roman"/>
                <w:color w:val="00000A"/>
                <w:sz w:val="24"/>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r>
              <w:rPr>
                <w:rFonts w:ascii="Times New Roman" w:eastAsia="Times New Roman" w:hAnsi="Times New Roman" w:cs="Times New Roman"/>
                <w:sz w:val="24"/>
              </w:rPr>
              <w:t xml:space="preserve"> </w:t>
            </w:r>
          </w:p>
        </w:tc>
      </w:tr>
      <w:tr w:rsidR="001B2E8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180"/>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08" w:firstLine="257"/>
              <w:jc w:val="both"/>
            </w:pPr>
            <w:r>
              <w:rPr>
                <w:rFonts w:ascii="Times New Roman" w:eastAsia="Times New Roman" w:hAnsi="Times New Roman" w:cs="Times New Roman"/>
                <w:sz w:val="24"/>
              </w:rPr>
              <w:t xml:space="preserve">Усі документи, що входять </w:t>
            </w:r>
            <w:proofErr w:type="gramStart"/>
            <w:r>
              <w:rPr>
                <w:rFonts w:ascii="Times New Roman" w:eastAsia="Times New Roman" w:hAnsi="Times New Roman" w:cs="Times New Roman"/>
                <w:sz w:val="24"/>
              </w:rPr>
              <w:t>до складу</w:t>
            </w:r>
            <w:proofErr w:type="gramEnd"/>
            <w:r>
              <w:rPr>
                <w:rFonts w:ascii="Times New Roman" w:eastAsia="Times New Roman" w:hAnsi="Times New Roman" w:cs="Times New Roman"/>
                <w:sz w:val="24"/>
              </w:rPr>
              <w:t xml:space="preserve"> тендерної пропозиції мають бути складені українською мовою. У разі, якщо документ чи інформація, надання яких передбачено тендерною документацією, складені іншою(ими) мовою(ами),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 </w:t>
            </w:r>
          </w:p>
        </w:tc>
      </w:tr>
      <w:tr w:rsidR="001B2E8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13" w:firstLine="317"/>
              <w:jc w:val="both"/>
            </w:pPr>
            <w:r>
              <w:rPr>
                <w:rFonts w:ascii="Times New Roman" w:eastAsia="Times New Roman" w:hAnsi="Times New Roman" w:cs="Times New Roman"/>
                <w:sz w:val="24"/>
              </w:rPr>
              <w:t xml:space="preserve">Умови цієї тендерної документації </w:t>
            </w:r>
            <w:proofErr w:type="gramStart"/>
            <w:r>
              <w:rPr>
                <w:rFonts w:ascii="Times New Roman" w:eastAsia="Times New Roman" w:hAnsi="Times New Roman" w:cs="Times New Roman"/>
                <w:sz w:val="24"/>
              </w:rPr>
              <w:t>передбачають  неприйняття</w:t>
            </w:r>
            <w:proofErr w:type="gramEnd"/>
            <w:r>
              <w:rPr>
                <w:rFonts w:ascii="Times New Roman" w:eastAsia="Times New Roman" w:hAnsi="Times New Roman" w:cs="Times New Roman"/>
                <w:sz w:val="24"/>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1B2E89">
        <w:trPr>
          <w:trHeight w:val="65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1B2E89" w:rsidRDefault="00DC3995">
            <w:pPr>
              <w:ind w:left="673"/>
            </w:pPr>
            <w:r>
              <w:rPr>
                <w:rFonts w:ascii="Times New Roman" w:eastAsia="Times New Roman" w:hAnsi="Times New Roman" w:cs="Times New Roman"/>
                <w:b/>
                <w:sz w:val="24"/>
              </w:rPr>
              <w:t xml:space="preserve">II. Порядок внесення змін та надання роз’яснень до тендерної документації </w:t>
            </w:r>
          </w:p>
        </w:tc>
      </w:tr>
      <w:tr w:rsidR="001B2E89">
        <w:trPr>
          <w:trHeight w:val="359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left="1"/>
            </w:pPr>
            <w:r>
              <w:rPr>
                <w:rFonts w:ascii="Times New Roman" w:eastAsia="Times New Roman" w:hAnsi="Times New Roman" w:cs="Times New Roman"/>
                <w:sz w:val="24"/>
              </w:rPr>
              <w:t xml:space="preserve">Процедура надання роз’яснень щодо тендерної документації  </w:t>
            </w:r>
          </w:p>
          <w:p w:rsidR="001B2E89" w:rsidRDefault="00DC3995">
            <w:pPr>
              <w:ind w:left="1"/>
            </w:pPr>
            <w:r>
              <w:rPr>
                <w:rFonts w:ascii="Times New Roman" w:eastAsia="Times New Roman" w:hAnsi="Times New Roman" w:cs="Times New Roman"/>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right="112" w:firstLine="566"/>
              <w:jc w:val="both"/>
            </w:pPr>
            <w:r>
              <w:rPr>
                <w:rFonts w:ascii="Times New Roman" w:eastAsia="Times New Roman" w:hAnsi="Times New Roman" w:cs="Times New Roman"/>
                <w:color w:val="00000A"/>
                <w:sz w:val="24"/>
              </w:rPr>
              <w:t xml:space="preserve">Надання роз’яснень щодо тендерної документації та внесення змін до неї здійснюється замовником відповідно до п. 54 Особливостей. </w:t>
            </w:r>
          </w:p>
          <w:p w:rsidR="001B2E89" w:rsidRDefault="00DC3995">
            <w:pPr>
              <w:ind w:right="109" w:firstLine="566"/>
              <w:jc w:val="both"/>
            </w:pPr>
            <w:r>
              <w:rPr>
                <w:rFonts w:ascii="Times New Roman" w:eastAsia="Times New Roman" w:hAnsi="Times New Roman" w:cs="Times New Roman"/>
                <w:color w:val="00000A"/>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color w:val="00000A"/>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1B2E89" w:rsidRDefault="00DC3995">
            <w:pPr>
              <w:spacing w:line="251" w:lineRule="auto"/>
              <w:ind w:right="65" w:firstLine="317"/>
              <w:jc w:val="both"/>
            </w:pPr>
            <w:r>
              <w:rPr>
                <w:rFonts w:ascii="Times New Roman" w:eastAsia="Times New Roman" w:hAnsi="Times New Roman" w:cs="Times New Roman"/>
                <w:sz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1B2E89" w:rsidRDefault="00DC3995">
            <w:pPr>
              <w:ind w:right="65" w:firstLine="317"/>
              <w:jc w:val="both"/>
            </w:pPr>
            <w:r>
              <w:rPr>
                <w:rFonts w:ascii="Times New Roman" w:eastAsia="Times New Roman" w:hAnsi="Times New Roman" w:cs="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cs="Times New Roman"/>
                <w:sz w:val="28"/>
              </w:rPr>
              <w:t xml:space="preserve"> </w:t>
            </w:r>
          </w:p>
        </w:tc>
      </w:tr>
      <w:tr w:rsidR="001B2E89">
        <w:trPr>
          <w:trHeight w:val="663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after="22"/>
              <w:ind w:left="1"/>
            </w:pPr>
            <w:r>
              <w:rPr>
                <w:rFonts w:ascii="Times New Roman" w:eastAsia="Times New Roman" w:hAnsi="Times New Roman" w:cs="Times New Roman"/>
                <w:sz w:val="24"/>
              </w:rPr>
              <w:t xml:space="preserve">Внесення змін до </w:t>
            </w:r>
          </w:p>
          <w:p w:rsidR="001B2E89" w:rsidRDefault="00DC3995">
            <w:pPr>
              <w:ind w:left="1"/>
            </w:pPr>
            <w:r>
              <w:rPr>
                <w:rFonts w:ascii="Times New Roman" w:eastAsia="Times New Roman" w:hAnsi="Times New Roman" w:cs="Times New Roman"/>
                <w:sz w:val="24"/>
              </w:rPr>
              <w:t xml:space="preserve">тендерної документації </w:t>
            </w:r>
          </w:p>
          <w:p w:rsidR="001B2E89" w:rsidRDefault="00DC3995">
            <w:pPr>
              <w:ind w:left="1"/>
            </w:pPr>
            <w:r>
              <w:rPr>
                <w:rFonts w:ascii="Times New Roman" w:eastAsia="Times New Roman" w:hAnsi="Times New Roman" w:cs="Times New Roman"/>
                <w:color w:val="00000A"/>
                <w:sz w:val="24"/>
              </w:rPr>
              <w:t xml:space="preserve"> </w:t>
            </w:r>
          </w:p>
          <w:p w:rsidR="001B2E89" w:rsidRDefault="00DC3995">
            <w:pPr>
              <w:ind w:left="1"/>
            </w:pPr>
            <w:r>
              <w:rPr>
                <w:rFonts w:ascii="Times New Roman" w:eastAsia="Times New Roman" w:hAnsi="Times New Roman" w:cs="Times New Roman"/>
                <w:color w:val="00000A"/>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7" w:lineRule="auto"/>
              <w:ind w:right="58" w:firstLine="317"/>
              <w:jc w:val="both"/>
            </w:pPr>
            <w:r>
              <w:rPr>
                <w:rFonts w:ascii="Times New Roman" w:eastAsia="Times New Roman" w:hAnsi="Times New Roman" w:cs="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hyperlink r:id="rId9" w:anchor="n960">
              <w:r>
                <w:rPr>
                  <w:rFonts w:ascii="Times New Roman" w:eastAsia="Times New Roman" w:hAnsi="Times New Roman" w:cs="Times New Roman"/>
                  <w:sz w:val="24"/>
                </w:rPr>
                <w:t xml:space="preserve"> </w:t>
              </w:r>
            </w:hyperlink>
            <w:hyperlink r:id="rId10" w:anchor="n960">
              <w:r>
                <w:rPr>
                  <w:rFonts w:ascii="Times New Roman" w:eastAsia="Times New Roman" w:hAnsi="Times New Roman" w:cs="Times New Roman"/>
                  <w:sz w:val="24"/>
                  <w:u w:val="single" w:color="000000"/>
                </w:rPr>
                <w:t>статт</w:t>
              </w:r>
            </w:hyperlink>
            <w:hyperlink r:id="rId11" w:anchor="n960">
              <w:r>
                <w:rPr>
                  <w:rFonts w:ascii="Times New Roman" w:eastAsia="Times New Roman" w:hAnsi="Times New Roman" w:cs="Times New Roman"/>
                  <w:sz w:val="24"/>
                  <w:u w:val="single" w:color="000000"/>
                </w:rPr>
                <w:t>і</w:t>
              </w:r>
            </w:hyperlink>
            <w:hyperlink r:id="rId12" w:anchor="n960">
              <w:r>
                <w:rPr>
                  <w:rFonts w:ascii="Times New Roman" w:eastAsia="Times New Roman" w:hAnsi="Times New Roman" w:cs="Times New Roman"/>
                  <w:sz w:val="24"/>
                  <w:u w:val="single" w:color="000000"/>
                </w:rPr>
                <w:t xml:space="preserve"> </w:t>
              </w:r>
            </w:hyperlink>
            <w:hyperlink r:id="rId13" w:anchor="n960">
              <w:r>
                <w:rPr>
                  <w:rFonts w:ascii="Times New Roman" w:eastAsia="Times New Roman" w:hAnsi="Times New Roman" w:cs="Times New Roman"/>
                  <w:sz w:val="24"/>
                  <w:u w:val="single" w:color="000000"/>
                </w:rPr>
                <w:t>8</w:t>
              </w:r>
            </w:hyperlink>
            <w:hyperlink r:id="rId14" w:anchor="n96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1B2E89" w:rsidRDefault="00DC3995">
            <w:pPr>
              <w:ind w:right="63" w:firstLine="317"/>
              <w:jc w:val="both"/>
            </w:pPr>
            <w:r>
              <w:rPr>
                <w:rFonts w:ascii="Times New Roman" w:eastAsia="Times New Roman" w:hAnsi="Times New Roman" w:cs="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8"/>
              </w:rPr>
              <w:t xml:space="preserve"> </w:t>
            </w:r>
          </w:p>
        </w:tc>
      </w:tr>
      <w:tr w:rsidR="001B2E89">
        <w:trPr>
          <w:trHeight w:val="530"/>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1B2E89" w:rsidRDefault="00DC3995">
            <w:pPr>
              <w:ind w:left="2051"/>
            </w:pPr>
            <w:r>
              <w:rPr>
                <w:rFonts w:ascii="Times New Roman" w:eastAsia="Times New Roman" w:hAnsi="Times New Roman" w:cs="Times New Roman"/>
                <w:b/>
                <w:sz w:val="24"/>
              </w:rPr>
              <w:lastRenderedPageBreak/>
              <w:t xml:space="preserve">III. Інструкція з підготовки тендерних пропозицій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Зміст і спосіб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7" w:lineRule="auto"/>
              <w:ind w:right="60" w:firstLine="317"/>
              <w:jc w:val="both"/>
            </w:pPr>
            <w:r>
              <w:rPr>
                <w:rFonts w:ascii="Times New Roman" w:eastAsia="Times New Roman" w:hAnsi="Times New Roman" w:cs="Times New Roman"/>
                <w:sz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1B2E89" w:rsidRDefault="00DC3995">
            <w:pPr>
              <w:numPr>
                <w:ilvl w:val="0"/>
                <w:numId w:val="6"/>
              </w:numPr>
              <w:spacing w:line="278" w:lineRule="auto"/>
              <w:ind w:firstLine="317"/>
              <w:jc w:val="both"/>
            </w:pPr>
            <w:r>
              <w:rPr>
                <w:rFonts w:ascii="Times New Roman" w:eastAsia="Times New Roman" w:hAnsi="Times New Roman" w:cs="Times New Roman"/>
                <w:sz w:val="24"/>
              </w:rPr>
              <w:t xml:space="preserve">заповнену та підписану тендерну пропозицію за формою, наведеною у Додатку 1; </w:t>
            </w:r>
          </w:p>
          <w:p w:rsidR="001B2E89" w:rsidRDefault="00DC3995">
            <w:pPr>
              <w:numPr>
                <w:ilvl w:val="0"/>
                <w:numId w:val="6"/>
              </w:numPr>
              <w:ind w:firstLine="317"/>
              <w:jc w:val="both"/>
            </w:pPr>
            <w:r>
              <w:rPr>
                <w:rFonts w:ascii="Times New Roman" w:eastAsia="Times New Roman" w:hAnsi="Times New Roman" w:cs="Times New Roman"/>
                <w:sz w:val="24"/>
              </w:rPr>
              <w:t xml:space="preserve">інформацію та документи, що підтверджують відповідність учасника кваліфікаційним критеріям </w:t>
            </w:r>
          </w:p>
        </w:tc>
      </w:tr>
    </w:tbl>
    <w:p w:rsidR="001B2E89" w:rsidRDefault="001B2E89">
      <w:pPr>
        <w:spacing w:after="0"/>
        <w:ind w:left="-1702" w:right="12"/>
        <w:jc w:val="both"/>
      </w:pPr>
    </w:p>
    <w:tbl>
      <w:tblPr>
        <w:tblStyle w:val="TableGrid"/>
        <w:tblW w:w="9466" w:type="dxa"/>
        <w:tblInd w:w="-54" w:type="dxa"/>
        <w:tblCellMar>
          <w:top w:w="52" w:type="dxa"/>
          <w:left w:w="103" w:type="dxa"/>
          <w:right w:w="48"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0"/>
            </w:pPr>
            <w:r>
              <w:rPr>
                <w:rFonts w:ascii="Times New Roman" w:eastAsia="Times New Roman" w:hAnsi="Times New Roman" w:cs="Times New Roman"/>
                <w:sz w:val="24"/>
              </w:rPr>
              <w:t xml:space="preserve">(Додаток 2);  </w:t>
            </w:r>
          </w:p>
          <w:p w:rsidR="001B2E89" w:rsidRDefault="00DC3995">
            <w:pPr>
              <w:numPr>
                <w:ilvl w:val="0"/>
                <w:numId w:val="7"/>
              </w:numPr>
              <w:spacing w:line="239" w:lineRule="auto"/>
              <w:ind w:right="61" w:firstLine="317"/>
              <w:jc w:val="both"/>
            </w:pPr>
            <w:r>
              <w:rPr>
                <w:rFonts w:ascii="Times New Roman" w:eastAsia="Times New Roman" w:hAnsi="Times New Roman" w:cs="Times New Roman"/>
                <w:sz w:val="24"/>
              </w:rPr>
              <w:t xml:space="preserve">відповідність вимогам, визначеним у Додатку 3 учасник підтверджує шляхом самостійного декларування </w:t>
            </w:r>
          </w:p>
          <w:p w:rsidR="001B2E89" w:rsidRDefault="00DC3995">
            <w:pPr>
              <w:spacing w:line="279" w:lineRule="auto"/>
              <w:jc w:val="both"/>
            </w:pPr>
            <w:r>
              <w:rPr>
                <w:rFonts w:ascii="Times New Roman" w:eastAsia="Times New Roman" w:hAnsi="Times New Roman" w:cs="Times New Roman"/>
                <w:sz w:val="24"/>
              </w:rPr>
              <w:t xml:space="preserve">відсутності таких підстав в електронній системі закупівель під час подання тендерної пропозиції; </w:t>
            </w:r>
          </w:p>
          <w:p w:rsidR="001B2E89" w:rsidRDefault="00DC3995">
            <w:pPr>
              <w:numPr>
                <w:ilvl w:val="0"/>
                <w:numId w:val="7"/>
              </w:numPr>
              <w:spacing w:after="16" w:line="263" w:lineRule="auto"/>
              <w:ind w:right="61" w:firstLine="317"/>
              <w:jc w:val="both"/>
            </w:pPr>
            <w:r>
              <w:rPr>
                <w:rFonts w:ascii="Times New Roman" w:eastAsia="Times New Roman" w:hAnsi="Times New Roman" w:cs="Times New Roman"/>
                <w:sz w:val="24"/>
              </w:rPr>
              <w:t xml:space="preserve">інформацію про необхідні технічні, якісні та кількісні характеристики (поданням пропозиції Учасники погоджуються з Технічними вимогами, що зазначені у Додатку 4); </w:t>
            </w:r>
          </w:p>
          <w:p w:rsidR="001B2E89" w:rsidRDefault="00DC3995">
            <w:pPr>
              <w:numPr>
                <w:ilvl w:val="0"/>
                <w:numId w:val="7"/>
              </w:numPr>
              <w:spacing w:after="45" w:line="238" w:lineRule="auto"/>
              <w:ind w:right="61" w:firstLine="317"/>
              <w:jc w:val="both"/>
            </w:pPr>
            <w:r>
              <w:rPr>
                <w:rFonts w:ascii="Times New Roman" w:eastAsia="Times New Roman" w:hAnsi="Times New Roman" w:cs="Times New Roman"/>
                <w:sz w:val="24"/>
              </w:rPr>
              <w:t xml:space="preserve">Копiя Статуту Учасника, або іншого установчого документу, у випадку, якщо </w:t>
            </w:r>
            <w:proofErr w:type="gramStart"/>
            <w:r>
              <w:rPr>
                <w:rFonts w:ascii="Times New Roman" w:eastAsia="Times New Roman" w:hAnsi="Times New Roman" w:cs="Times New Roman"/>
                <w:sz w:val="24"/>
              </w:rPr>
              <w:t>у торгах</w:t>
            </w:r>
            <w:proofErr w:type="gramEnd"/>
            <w:r>
              <w:rPr>
                <w:rFonts w:ascii="Times New Roman" w:eastAsia="Times New Roman" w:hAnsi="Times New Roman" w:cs="Times New Roman"/>
                <w:sz w:val="24"/>
              </w:rPr>
              <w:t xml:space="preserve">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w:t>
            </w:r>
          </w:p>
          <w:p w:rsidR="001B2E89" w:rsidRDefault="00DC3995">
            <w:pPr>
              <w:spacing w:after="22"/>
            </w:pPr>
            <w:r>
              <w:rPr>
                <w:rFonts w:ascii="Times New Roman" w:eastAsia="Times New Roman" w:hAnsi="Times New Roman" w:cs="Times New Roman"/>
                <w:sz w:val="24"/>
              </w:rPr>
              <w:t xml:space="preserve">документу головної організації;  </w:t>
            </w:r>
          </w:p>
          <w:p w:rsidR="001B2E89" w:rsidRDefault="00DC3995">
            <w:pPr>
              <w:numPr>
                <w:ilvl w:val="0"/>
                <w:numId w:val="7"/>
              </w:numPr>
              <w:spacing w:after="33" w:line="250" w:lineRule="auto"/>
              <w:ind w:right="61" w:firstLine="317"/>
              <w:jc w:val="both"/>
            </w:pPr>
            <w:r>
              <w:rPr>
                <w:rFonts w:ascii="Times New Roman" w:eastAsia="Times New Roman" w:hAnsi="Times New Roman" w:cs="Times New Roman"/>
                <w:sz w:val="24"/>
              </w:rPr>
              <w:t xml:space="preserve">копію документу, який підтверджує статус та повноваження особи на підписання документів тендерної пропозиції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 </w:t>
            </w:r>
          </w:p>
          <w:p w:rsidR="001B2E89" w:rsidRDefault="00DC3995">
            <w:pPr>
              <w:numPr>
                <w:ilvl w:val="0"/>
                <w:numId w:val="7"/>
              </w:numPr>
              <w:spacing w:after="47" w:line="238" w:lineRule="auto"/>
              <w:ind w:right="61" w:firstLine="317"/>
              <w:jc w:val="both"/>
            </w:pPr>
            <w:r>
              <w:rPr>
                <w:rFonts w:ascii="Times New Roman" w:eastAsia="Times New Roman" w:hAnsi="Times New Roman" w:cs="Times New Roman"/>
                <w:sz w:val="24"/>
              </w:rPr>
              <w:t xml:space="preserve">учасник повинен бути ліцензіатом на здійснення господарської діяльності із постачання природного газу </w:t>
            </w:r>
          </w:p>
          <w:p w:rsidR="001B2E89" w:rsidRDefault="00DC3995">
            <w:pPr>
              <w:spacing w:after="3" w:line="275" w:lineRule="auto"/>
              <w:jc w:val="both"/>
            </w:pPr>
            <w:r>
              <w:rPr>
                <w:rFonts w:ascii="Times New Roman" w:eastAsia="Times New Roman" w:hAnsi="Times New Roman" w:cs="Times New Roman"/>
                <w:sz w:val="24"/>
              </w:rPr>
              <w:t xml:space="preserve">(надати підтверджуючу інформацію в довільній формі або копію ліцензції). </w:t>
            </w:r>
          </w:p>
          <w:p w:rsidR="001B2E89" w:rsidRDefault="00DC3995">
            <w:pPr>
              <w:numPr>
                <w:ilvl w:val="0"/>
                <w:numId w:val="7"/>
              </w:numPr>
              <w:spacing w:after="24" w:line="258" w:lineRule="auto"/>
              <w:ind w:right="61" w:firstLine="317"/>
              <w:jc w:val="both"/>
            </w:pPr>
            <w:r>
              <w:rPr>
                <w:rFonts w:ascii="Times New Roman" w:eastAsia="Times New Roman" w:hAnsi="Times New Roman" w:cs="Times New Roman"/>
                <w:sz w:val="24"/>
              </w:rPr>
              <w:t xml:space="preserve">інші документи та матеріали, які повинні бути оформлені та подані учасниками згідно з цією тендерною документацією. </w:t>
            </w:r>
          </w:p>
          <w:p w:rsidR="001B2E89" w:rsidRDefault="00DC3995">
            <w:pPr>
              <w:spacing w:after="35" w:line="248" w:lineRule="auto"/>
              <w:ind w:right="60" w:firstLine="317"/>
              <w:jc w:val="both"/>
            </w:pPr>
            <w:r>
              <w:rPr>
                <w:rFonts w:ascii="Times New Roman" w:eastAsia="Times New Roman" w:hAnsi="Times New Roman" w:cs="Times New Roman"/>
                <w:sz w:val="24"/>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p>
          <w:p w:rsidR="001B2E89" w:rsidRDefault="00DC3995">
            <w:pPr>
              <w:spacing w:line="248" w:lineRule="auto"/>
              <w:ind w:right="61" w:firstLine="317"/>
              <w:jc w:val="both"/>
            </w:pPr>
            <w:r>
              <w:rPr>
                <w:rFonts w:ascii="Times New Roman" w:eastAsia="Times New Roman" w:hAnsi="Times New Roman" w:cs="Times New Roman"/>
                <w:sz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Pr>
                <w:rFonts w:ascii="Times New Roman" w:eastAsia="Times New Roman" w:hAnsi="Times New Roman" w:cs="Times New Roman"/>
                <w:sz w:val="24"/>
              </w:rPr>
              <w:lastRenderedPageBreak/>
              <w:t xml:space="preserve">додати до тендерної пропозиції заповнену форму пояснювальної записки у відповідності з Додатком 6 цієї тендерної документації. </w:t>
            </w:r>
          </w:p>
          <w:p w:rsidR="001B2E89" w:rsidRDefault="00DC3995">
            <w:pPr>
              <w:ind w:right="63"/>
              <w:jc w:val="right"/>
            </w:pPr>
            <w:r>
              <w:rPr>
                <w:rFonts w:ascii="Times New Roman" w:eastAsia="Times New Roman" w:hAnsi="Times New Roman" w:cs="Times New Roman"/>
                <w:sz w:val="24"/>
              </w:rPr>
              <w:t xml:space="preserve">Для підтвердження дійсності оригіналів офіційних </w:t>
            </w:r>
          </w:p>
        </w:tc>
      </w:tr>
    </w:tbl>
    <w:p w:rsidR="001B2E89" w:rsidRDefault="001B2E89" w:rsidP="00DC3995">
      <w:pPr>
        <w:spacing w:after="0"/>
        <w:ind w:right="12"/>
        <w:jc w:val="both"/>
      </w:pPr>
    </w:p>
    <w:tbl>
      <w:tblPr>
        <w:tblStyle w:val="TableGrid"/>
        <w:tblW w:w="9466" w:type="dxa"/>
        <w:tblInd w:w="-54" w:type="dxa"/>
        <w:tblCellMar>
          <w:top w:w="54" w:type="dxa"/>
          <w:left w:w="103"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41" w:line="243" w:lineRule="auto"/>
              <w:ind w:right="105"/>
              <w:jc w:val="both"/>
            </w:pPr>
            <w:r>
              <w:rPr>
                <w:rFonts w:ascii="Times New Roman" w:eastAsia="Times New Roman" w:hAnsi="Times New Roman" w:cs="Times New Roman"/>
                <w:sz w:val="24"/>
              </w:rPr>
              <w:t xml:space="preserve">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1B2E89" w:rsidRDefault="00DC3995">
            <w:pPr>
              <w:spacing w:line="257" w:lineRule="auto"/>
              <w:ind w:right="108" w:firstLine="317"/>
              <w:jc w:val="both"/>
            </w:pPr>
            <w:r>
              <w:rPr>
                <w:rFonts w:ascii="Times New Roman" w:eastAsia="Times New Roman" w:hAnsi="Times New Roman" w:cs="Times New Roman"/>
                <w:sz w:val="24"/>
              </w:rPr>
              <w:t xml:space="preserve">Документи легалізуються учасниками торгів – іноземними суб’єктами господарювання наступним чином: </w:t>
            </w:r>
          </w:p>
          <w:p w:rsidR="001B2E89" w:rsidRDefault="00DC3995">
            <w:pPr>
              <w:spacing w:line="260" w:lineRule="auto"/>
              <w:ind w:right="113" w:firstLine="317"/>
              <w:jc w:val="both"/>
            </w:pPr>
            <w:r>
              <w:rPr>
                <w:rFonts w:ascii="Times New Roman" w:eastAsia="Times New Roman" w:hAnsi="Times New Roman" w:cs="Times New Roman"/>
                <w:sz w:val="24"/>
              </w:rPr>
              <w:t xml:space="preserve">а) за спрощеною процедурою проставлення Апостиля (Apostille) відповідно до статей 3 та 4 Гаазької Конвенції від 05.10.1961     або </w:t>
            </w:r>
          </w:p>
          <w:p w:rsidR="001B2E89" w:rsidRDefault="00DC3995">
            <w:pPr>
              <w:spacing w:after="8" w:line="255" w:lineRule="auto"/>
              <w:ind w:right="111" w:firstLine="317"/>
              <w:jc w:val="both"/>
            </w:pPr>
            <w:r>
              <w:rPr>
                <w:rFonts w:ascii="Times New Roman" w:eastAsia="Times New Roman" w:hAnsi="Times New Roman" w:cs="Times New Roman"/>
                <w:sz w:val="24"/>
              </w:rPr>
              <w:t xml:space="preserve">б) за процедурою консульської легалізації відповідно до Віденської Конвенції «Про консульські зносини» 1963 року </w:t>
            </w:r>
          </w:p>
          <w:p w:rsidR="001B2E89" w:rsidRDefault="00DC3995">
            <w:pPr>
              <w:ind w:left="317"/>
            </w:pPr>
            <w:r>
              <w:rPr>
                <w:rFonts w:ascii="Times New Roman" w:eastAsia="Times New Roman" w:hAnsi="Times New Roman" w:cs="Times New Roman"/>
                <w:sz w:val="24"/>
              </w:rPr>
              <w:t xml:space="preserve">   або </w:t>
            </w:r>
          </w:p>
          <w:p w:rsidR="001B2E89" w:rsidRDefault="00DC3995">
            <w:pPr>
              <w:spacing w:after="31" w:line="252" w:lineRule="auto"/>
              <w:ind w:right="107" w:firstLine="317"/>
              <w:jc w:val="both"/>
            </w:pPr>
            <w:r>
              <w:rPr>
                <w:rFonts w:ascii="Times New Roman" w:eastAsia="Times New Roman" w:hAnsi="Times New Roman" w:cs="Times New Roman"/>
                <w:sz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p>
          <w:p w:rsidR="001B2E89" w:rsidRDefault="00DC3995">
            <w:pPr>
              <w:spacing w:line="278" w:lineRule="auto"/>
              <w:jc w:val="both"/>
            </w:pPr>
            <w:r>
              <w:rPr>
                <w:rFonts w:ascii="Times New Roman" w:eastAsia="Times New Roman" w:hAnsi="Times New Roman" w:cs="Times New Roman"/>
                <w:sz w:val="24"/>
              </w:rPr>
              <w:t xml:space="preserve">Україною та країною-учасника торгів, згідно з </w:t>
            </w:r>
            <w:proofErr w:type="gramStart"/>
            <w:r>
              <w:rPr>
                <w:rFonts w:ascii="Times New Roman" w:eastAsia="Times New Roman" w:hAnsi="Times New Roman" w:cs="Times New Roman"/>
                <w:sz w:val="24"/>
              </w:rPr>
              <w:t>якою  документ</w:t>
            </w:r>
            <w:proofErr w:type="gramEnd"/>
            <w:r>
              <w:rPr>
                <w:rFonts w:ascii="Times New Roman" w:eastAsia="Times New Roman" w:hAnsi="Times New Roman" w:cs="Times New Roman"/>
                <w:sz w:val="24"/>
              </w:rPr>
              <w:t xml:space="preserve"> не потребує легалізації. </w:t>
            </w:r>
          </w:p>
          <w:p w:rsidR="001B2E89" w:rsidRDefault="00DC3995">
            <w:pPr>
              <w:spacing w:after="32" w:line="248" w:lineRule="auto"/>
              <w:ind w:right="107" w:firstLine="317"/>
              <w:jc w:val="both"/>
            </w:pPr>
            <w:r>
              <w:rPr>
                <w:rFonts w:ascii="Times New Roman" w:eastAsia="Times New Roman" w:hAnsi="Times New Roman" w:cs="Times New Roman"/>
                <w:sz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w:t>
            </w:r>
          </w:p>
          <w:p w:rsidR="001B2E89" w:rsidRDefault="00DC3995">
            <w:pPr>
              <w:spacing w:after="29" w:line="252" w:lineRule="auto"/>
              <w:ind w:right="110"/>
              <w:jc w:val="both"/>
            </w:pPr>
            <w:r>
              <w:rPr>
                <w:rFonts w:ascii="Times New Roman" w:eastAsia="Times New Roman" w:hAnsi="Times New Roman" w:cs="Times New Roman"/>
                <w:sz w:val="24"/>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1B2E89" w:rsidRDefault="00DC3995">
            <w:pPr>
              <w:ind w:right="106" w:firstLine="317"/>
              <w:jc w:val="both"/>
            </w:pPr>
            <w:r>
              <w:rPr>
                <w:rFonts w:ascii="Times New Roman" w:eastAsia="Times New Roman" w:hAnsi="Times New Roman" w:cs="Times New Roman"/>
                <w:sz w:val="24"/>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60"/>
              <w:jc w:val="both"/>
            </w:pPr>
            <w:r>
              <w:rPr>
                <w:rFonts w:ascii="Times New Roman" w:eastAsia="Times New Roman" w:hAnsi="Times New Roman" w:cs="Times New Roman"/>
                <w:sz w:val="24"/>
              </w:rPr>
              <w:t xml:space="preserve">(матеріалів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1B2E89" w:rsidRDefault="00DC3995">
            <w:pPr>
              <w:spacing w:line="258" w:lineRule="auto"/>
              <w:ind w:right="56" w:firstLine="317"/>
              <w:jc w:val="both"/>
            </w:pPr>
            <w:r>
              <w:rPr>
                <w:rFonts w:ascii="Times New Roman" w:eastAsia="Times New Roman" w:hAnsi="Times New Roman" w:cs="Times New Roman"/>
                <w:sz w:val="24"/>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1B2E89" w:rsidRDefault="00DC3995">
            <w:pPr>
              <w:spacing w:line="258" w:lineRule="auto"/>
              <w:ind w:right="65" w:firstLine="317"/>
              <w:jc w:val="both"/>
            </w:pPr>
            <w:r>
              <w:rPr>
                <w:rFonts w:ascii="Times New Roman" w:eastAsia="Times New Roman" w:hAnsi="Times New Roman" w:cs="Times New Roman"/>
                <w:sz w:val="24"/>
              </w:rPr>
              <w:t xml:space="preserve">Відповідно до частини 2 статті 22 Закону Замовник не відхиляє тендерну пропозицію через допущення учасниками формальних (несуттєвих) помилок. </w:t>
            </w:r>
          </w:p>
          <w:p w:rsidR="001B2E89" w:rsidRDefault="00DC3995">
            <w:pPr>
              <w:spacing w:line="260" w:lineRule="auto"/>
              <w:ind w:right="60" w:firstLine="463"/>
              <w:jc w:val="both"/>
            </w:pPr>
            <w:r>
              <w:rPr>
                <w:rFonts w:ascii="Times New Roman" w:eastAsia="Times New Roman" w:hAnsi="Times New Roman" w:cs="Times New Roman"/>
                <w:b/>
                <w:sz w:val="24"/>
              </w:rPr>
              <w:t xml:space="preserve">Перелік формальних помилок визначено відповідно до Наказу МРЕТ від 15.04.2020 № 710 «Про затвердження Переліку формальних помилок»: </w:t>
            </w:r>
          </w:p>
          <w:p w:rsidR="001B2E89" w:rsidRDefault="00DC3995">
            <w:pPr>
              <w:spacing w:after="23" w:line="257" w:lineRule="auto"/>
              <w:ind w:right="62" w:firstLine="463"/>
              <w:jc w:val="both"/>
            </w:pPr>
            <w:r>
              <w:rPr>
                <w:rFonts w:ascii="Times New Roman" w:eastAsia="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1B2E89" w:rsidRDefault="00DC3995">
            <w:pPr>
              <w:ind w:left="463"/>
            </w:pPr>
            <w:r>
              <w:rPr>
                <w:rFonts w:ascii="Times New Roman" w:eastAsia="Times New Roman" w:hAnsi="Times New Roman" w:cs="Times New Roman"/>
                <w:sz w:val="24"/>
              </w:rPr>
              <w:t xml:space="preserve">уживання великої літери; </w:t>
            </w:r>
          </w:p>
          <w:p w:rsidR="001B2E89" w:rsidRDefault="00DC3995">
            <w:pPr>
              <w:spacing w:after="20"/>
              <w:ind w:right="61"/>
              <w:jc w:val="right"/>
            </w:pPr>
            <w:r>
              <w:rPr>
                <w:rFonts w:ascii="Times New Roman" w:eastAsia="Times New Roman" w:hAnsi="Times New Roman" w:cs="Times New Roman"/>
                <w:sz w:val="24"/>
              </w:rPr>
              <w:t xml:space="preserve">уживання розділових знаків та відмінювання слів у </w:t>
            </w:r>
          </w:p>
          <w:p w:rsidR="001B2E89" w:rsidRDefault="00DC3995">
            <w:pPr>
              <w:spacing w:after="5"/>
            </w:pPr>
            <w:r>
              <w:rPr>
                <w:rFonts w:ascii="Times New Roman" w:eastAsia="Times New Roman" w:hAnsi="Times New Roman" w:cs="Times New Roman"/>
                <w:sz w:val="24"/>
              </w:rPr>
              <w:t xml:space="preserve">реченні; </w:t>
            </w:r>
          </w:p>
          <w:p w:rsidR="001B2E89" w:rsidRDefault="00DC3995">
            <w:pPr>
              <w:tabs>
                <w:tab w:val="center" w:pos="1169"/>
                <w:tab w:val="center" w:pos="2523"/>
                <w:tab w:val="center" w:pos="3343"/>
                <w:tab w:val="center" w:pos="4307"/>
                <w:tab w:val="center" w:pos="5522"/>
              </w:tabs>
              <w:spacing w:after="28"/>
            </w:pPr>
            <w:r>
              <w:tab/>
            </w:r>
            <w:r>
              <w:rPr>
                <w:rFonts w:ascii="Times New Roman" w:eastAsia="Times New Roman" w:hAnsi="Times New Roman" w:cs="Times New Roman"/>
                <w:sz w:val="24"/>
              </w:rPr>
              <w:t xml:space="preserve">використання </w:t>
            </w:r>
            <w:r>
              <w:rPr>
                <w:rFonts w:ascii="Times New Roman" w:eastAsia="Times New Roman" w:hAnsi="Times New Roman" w:cs="Times New Roman"/>
                <w:sz w:val="24"/>
              </w:rPr>
              <w:tab/>
              <w:t xml:space="preserve">слова </w:t>
            </w:r>
            <w:r>
              <w:rPr>
                <w:rFonts w:ascii="Times New Roman" w:eastAsia="Times New Roman" w:hAnsi="Times New Roman" w:cs="Times New Roman"/>
                <w:sz w:val="24"/>
              </w:rPr>
              <w:tab/>
              <w:t xml:space="preserve">або </w:t>
            </w:r>
            <w:r>
              <w:rPr>
                <w:rFonts w:ascii="Times New Roman" w:eastAsia="Times New Roman" w:hAnsi="Times New Roman" w:cs="Times New Roman"/>
                <w:sz w:val="24"/>
              </w:rPr>
              <w:tab/>
              <w:t xml:space="preserve">мовного </w:t>
            </w:r>
            <w:r>
              <w:rPr>
                <w:rFonts w:ascii="Times New Roman" w:eastAsia="Times New Roman" w:hAnsi="Times New Roman" w:cs="Times New Roman"/>
                <w:sz w:val="24"/>
              </w:rPr>
              <w:tab/>
              <w:t xml:space="preserve">звороту, </w:t>
            </w:r>
          </w:p>
          <w:p w:rsidR="001B2E89" w:rsidRDefault="00DC3995">
            <w:pPr>
              <w:spacing w:after="29" w:line="252" w:lineRule="auto"/>
              <w:ind w:right="61"/>
              <w:jc w:val="both"/>
            </w:pPr>
            <w:r>
              <w:rPr>
                <w:rFonts w:ascii="Times New Roman" w:eastAsia="Times New Roman" w:hAnsi="Times New Roman" w:cs="Times New Roman"/>
                <w:sz w:val="24"/>
              </w:rPr>
              <w:t xml:space="preserve">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w:t>
            </w:r>
          </w:p>
          <w:p w:rsidR="001B2E89" w:rsidRDefault="00DC3995">
            <w:pPr>
              <w:spacing w:after="43" w:line="238" w:lineRule="auto"/>
              <w:ind w:left="463" w:right="66" w:hanging="463"/>
              <w:jc w:val="both"/>
            </w:pPr>
            <w:r>
              <w:rPr>
                <w:rFonts w:ascii="Times New Roman" w:eastAsia="Times New Roman" w:hAnsi="Times New Roman" w:cs="Times New Roman"/>
                <w:sz w:val="24"/>
              </w:rPr>
              <w:t xml:space="preserve">в рядок; написання слів разом та/або окремо, та/або через </w:t>
            </w:r>
          </w:p>
          <w:p w:rsidR="001B2E89" w:rsidRDefault="00DC3995">
            <w:pPr>
              <w:spacing w:line="255" w:lineRule="auto"/>
              <w:ind w:right="58"/>
              <w:jc w:val="both"/>
            </w:pPr>
            <w:r>
              <w:rPr>
                <w:rFonts w:ascii="Times New Roman" w:eastAsia="Times New Roman" w:hAnsi="Times New Roman" w:cs="Times New Roman"/>
                <w:sz w:val="24"/>
              </w:rPr>
              <w:t xml:space="preserve">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B2E89" w:rsidRDefault="00DC3995">
            <w:pPr>
              <w:spacing w:line="246" w:lineRule="auto"/>
              <w:ind w:right="61" w:firstLine="463"/>
              <w:jc w:val="both"/>
            </w:pPr>
            <w:r>
              <w:rPr>
                <w:rFonts w:ascii="Times New Roman" w:eastAsia="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1B2E89" w:rsidRDefault="00DC3995">
            <w:pPr>
              <w:ind w:right="64"/>
              <w:jc w:val="right"/>
            </w:pPr>
            <w:r>
              <w:rPr>
                <w:rFonts w:ascii="Times New Roman" w:eastAsia="Times New Roman" w:hAnsi="Times New Roman" w:cs="Times New Roman"/>
                <w:sz w:val="24"/>
              </w:rPr>
              <w:t xml:space="preserve">Учасником зазначено: “ненадається” замість “не </w:t>
            </w:r>
          </w:p>
        </w:tc>
      </w:tr>
    </w:tbl>
    <w:p w:rsidR="001B2E89" w:rsidRDefault="001B2E89">
      <w:pPr>
        <w:spacing w:after="0"/>
        <w:ind w:left="-1702" w:right="12"/>
      </w:pPr>
    </w:p>
    <w:tbl>
      <w:tblPr>
        <w:tblStyle w:val="TableGrid"/>
        <w:tblW w:w="9466" w:type="dxa"/>
        <w:tblInd w:w="-54" w:type="dxa"/>
        <w:tblCellMar>
          <w:top w:w="52"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надається”; </w:t>
            </w:r>
          </w:p>
          <w:p w:rsidR="001B2E89" w:rsidRDefault="00DC3995">
            <w:pPr>
              <w:numPr>
                <w:ilvl w:val="0"/>
                <w:numId w:val="8"/>
              </w:numPr>
              <w:spacing w:line="252" w:lineRule="auto"/>
              <w:ind w:right="62" w:firstLine="463"/>
              <w:jc w:val="both"/>
            </w:pPr>
            <w:r>
              <w:rPr>
                <w:rFonts w:ascii="Times New Roman" w:eastAsia="Times New Roman" w:hAnsi="Times New Roman" w:cs="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B2E89" w:rsidRDefault="00DC3995">
            <w:pPr>
              <w:numPr>
                <w:ilvl w:val="0"/>
                <w:numId w:val="8"/>
              </w:numPr>
              <w:spacing w:line="258" w:lineRule="auto"/>
              <w:ind w:right="62" w:firstLine="463"/>
              <w:jc w:val="both"/>
            </w:pPr>
            <w:r>
              <w:rPr>
                <w:rFonts w:ascii="Times New Roman" w:eastAsia="Times New Roman" w:hAnsi="Times New Roman" w:cs="Times New Roman"/>
                <w:sz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B2E89" w:rsidRDefault="00DC3995">
            <w:pPr>
              <w:numPr>
                <w:ilvl w:val="0"/>
                <w:numId w:val="8"/>
              </w:numPr>
              <w:spacing w:line="248" w:lineRule="auto"/>
              <w:ind w:right="62" w:firstLine="463"/>
              <w:jc w:val="both"/>
            </w:pPr>
            <w:r>
              <w:rPr>
                <w:rFonts w:ascii="Times New Roman" w:eastAsia="Times New Roman" w:hAnsi="Times New Roman" w:cs="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B2E89" w:rsidRDefault="00DC3995">
            <w:pPr>
              <w:numPr>
                <w:ilvl w:val="0"/>
                <w:numId w:val="8"/>
              </w:numPr>
              <w:spacing w:line="251"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B2E89" w:rsidRDefault="00DC3995">
            <w:pPr>
              <w:numPr>
                <w:ilvl w:val="0"/>
                <w:numId w:val="8"/>
              </w:numPr>
              <w:spacing w:line="258" w:lineRule="auto"/>
              <w:ind w:right="62" w:firstLine="463"/>
              <w:jc w:val="both"/>
            </w:pPr>
            <w:r>
              <w:rPr>
                <w:rFonts w:ascii="Times New Roman" w:eastAsia="Times New Roman" w:hAnsi="Times New Roman" w:cs="Times New Roman"/>
                <w:sz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B2E89" w:rsidRDefault="00DC3995">
            <w:pPr>
              <w:numPr>
                <w:ilvl w:val="0"/>
                <w:numId w:val="8"/>
              </w:numPr>
              <w:spacing w:line="252"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B2E89" w:rsidRDefault="00DC3995">
            <w:pPr>
              <w:numPr>
                <w:ilvl w:val="0"/>
                <w:numId w:val="8"/>
              </w:numPr>
              <w:spacing w:line="250"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sz w:val="24"/>
              </w:rPr>
              <w:lastRenderedPageBreak/>
              <w:t>(</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документ подано у форматі .jpg замість передбаченого формату.pdf. </w:t>
            </w:r>
          </w:p>
          <w:p w:rsidR="001B2E89" w:rsidRDefault="00DC3995">
            <w:pPr>
              <w:ind w:right="66"/>
              <w:jc w:val="right"/>
            </w:pPr>
            <w:r>
              <w:rPr>
                <w:rFonts w:ascii="Times New Roman" w:eastAsia="Times New Roman" w:hAnsi="Times New Roman" w:cs="Times New Roman"/>
                <w:b/>
                <w:sz w:val="24"/>
              </w:rPr>
              <w:t xml:space="preserve">Кожен учасник має право подати тільки одну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1104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3" w:line="252" w:lineRule="auto"/>
              <w:ind w:right="60"/>
              <w:jc w:val="both"/>
            </w:pPr>
            <w:r>
              <w:rPr>
                <w:rFonts w:ascii="Times New Roman" w:eastAsia="Times New Roman" w:hAnsi="Times New Roman" w:cs="Times New Roman"/>
                <w:b/>
                <w:sz w:val="24"/>
              </w:rPr>
              <w:t xml:space="preserve">тендерну пропозицію (у тому числі до визначеної в тендерній документації частини предмета закупівлі (лота) (у разі здійснення замовником закупівлі за лотами). </w:t>
            </w:r>
          </w:p>
          <w:p w:rsidR="001B2E89" w:rsidRDefault="00DC3995">
            <w:pPr>
              <w:spacing w:line="252" w:lineRule="auto"/>
              <w:ind w:right="57" w:firstLine="317"/>
              <w:jc w:val="both"/>
            </w:pPr>
            <w:r>
              <w:rPr>
                <w:rFonts w:ascii="Times New Roman" w:eastAsia="Times New Roman" w:hAnsi="Times New Roman" w:cs="Times New Roman"/>
                <w:sz w:val="24"/>
              </w:rPr>
              <w:t xml:space="preserve">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w:t>
            </w:r>
          </w:p>
          <w:p w:rsidR="001B2E89" w:rsidRDefault="00DC3995">
            <w:pPr>
              <w:spacing w:line="258" w:lineRule="auto"/>
              <w:ind w:right="62" w:firstLine="317"/>
              <w:jc w:val="both"/>
            </w:pPr>
            <w:r>
              <w:rPr>
                <w:rFonts w:ascii="Times New Roman" w:eastAsia="Times New Roman" w:hAnsi="Times New Roman" w:cs="Times New Roman"/>
                <w:sz w:val="24"/>
              </w:rPr>
              <w:t xml:space="preserve">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1B2E89" w:rsidRDefault="00DC3995">
            <w:pPr>
              <w:spacing w:line="245" w:lineRule="auto"/>
              <w:ind w:right="56" w:firstLine="317"/>
              <w:jc w:val="both"/>
            </w:pPr>
            <w:r>
              <w:rPr>
                <w:rFonts w:ascii="Times New Roman" w:eastAsia="Times New Roman" w:hAnsi="Times New Roman" w:cs="Times New Roman"/>
                <w:sz w:val="24"/>
              </w:rPr>
              <w:t xml:space="preserve">*Виняток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w:t>
            </w:r>
          </w:p>
          <w:p w:rsidR="001B2E89" w:rsidRDefault="00DC3995">
            <w:pPr>
              <w:spacing w:line="248" w:lineRule="auto"/>
              <w:ind w:right="61" w:firstLine="319"/>
              <w:jc w:val="both"/>
            </w:pPr>
            <w:r>
              <w:rPr>
                <w:rFonts w:ascii="Times New Roman" w:eastAsia="Times New Roman" w:hAnsi="Times New Roman" w:cs="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1B2E89" w:rsidRDefault="00DC3995">
            <w:pPr>
              <w:spacing w:line="248" w:lineRule="auto"/>
              <w:ind w:right="63" w:firstLine="317"/>
              <w:jc w:val="both"/>
            </w:pPr>
            <w:r>
              <w:rPr>
                <w:rFonts w:ascii="Times New Roman" w:eastAsia="Times New Roman" w:hAnsi="Times New Roman" w:cs="Times New Roman"/>
                <w:sz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1B2E89" w:rsidRDefault="00DC3995">
            <w:pPr>
              <w:ind w:left="317"/>
            </w:pPr>
            <w:r>
              <w:rPr>
                <w:rFonts w:ascii="Times New Roman" w:eastAsia="Times New Roman" w:hAnsi="Times New Roman" w:cs="Times New Roman"/>
                <w:sz w:val="24"/>
              </w:rPr>
              <w:t xml:space="preserve"> </w:t>
            </w:r>
          </w:p>
        </w:tc>
      </w:tr>
      <w:tr w:rsidR="001B2E89">
        <w:trPr>
          <w:trHeight w:val="56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12"/>
            </w:pPr>
            <w:r>
              <w:rPr>
                <w:rFonts w:ascii="Times New Roman" w:eastAsia="Times New Roman" w:hAnsi="Times New Roman" w:cs="Times New Roman"/>
                <w:sz w:val="24"/>
              </w:rPr>
              <w:t xml:space="preserve">Не передбачено </w:t>
            </w:r>
          </w:p>
        </w:tc>
      </w:tr>
      <w:tr w:rsidR="001B2E89">
        <w:trPr>
          <w:trHeight w:val="1115"/>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 передбачено </w:t>
            </w:r>
          </w:p>
        </w:tc>
      </w:tr>
      <w:tr w:rsidR="001B2E89">
        <w:trPr>
          <w:trHeight w:val="1665"/>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Строк, протягом якого тендерні пропозиції є дійсними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62" w:lineRule="auto"/>
              <w:ind w:right="62" w:firstLine="317"/>
              <w:jc w:val="both"/>
            </w:pPr>
            <w:r>
              <w:rPr>
                <w:rFonts w:ascii="Times New Roman" w:eastAsia="Times New Roman" w:hAnsi="Times New Roman" w:cs="Times New Roman"/>
                <w:sz w:val="24"/>
              </w:rPr>
              <w:t xml:space="preserve">Тендерні пропозиції вважаються дійсними протягом </w:t>
            </w:r>
            <w:r>
              <w:rPr>
                <w:rFonts w:ascii="Times New Roman" w:eastAsia="Times New Roman" w:hAnsi="Times New Roman" w:cs="Times New Roman"/>
                <w:b/>
                <w:sz w:val="24"/>
              </w:rPr>
              <w:t xml:space="preserve">90 календарних днів із дати кінцевого строку подання тендерних пропозицій. </w:t>
            </w:r>
          </w:p>
          <w:p w:rsidR="001B2E89" w:rsidRDefault="00DC3995">
            <w:pPr>
              <w:ind w:right="68" w:firstLine="317"/>
              <w:jc w:val="both"/>
            </w:pPr>
            <w:r>
              <w:rPr>
                <w:rFonts w:ascii="Times New Roman" w:eastAsia="Times New Roman" w:hAnsi="Times New Roman" w:cs="Times New Roman"/>
                <w:sz w:val="24"/>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359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35" w:line="248" w:lineRule="auto"/>
              <w:ind w:right="61" w:firstLine="317"/>
              <w:jc w:val="both"/>
            </w:pPr>
            <w:r>
              <w:rPr>
                <w:rFonts w:ascii="Times New Roman" w:eastAsia="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w:t>
            </w:r>
          </w:p>
          <w:p w:rsidR="001B2E89" w:rsidRDefault="00DC3995">
            <w:pPr>
              <w:spacing w:line="252" w:lineRule="auto"/>
              <w:ind w:right="65"/>
              <w:jc w:val="both"/>
            </w:pPr>
            <w:r>
              <w:rPr>
                <w:rFonts w:ascii="Times New Roman" w:eastAsia="Times New Roman" w:hAnsi="Times New Roman" w:cs="Times New Roman"/>
                <w:sz w:val="24"/>
              </w:rPr>
              <w:t xml:space="preserve">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p>
          <w:p w:rsidR="001B2E89" w:rsidRDefault="00DC3995">
            <w:pPr>
              <w:ind w:right="61" w:firstLine="317"/>
              <w:jc w:val="both"/>
            </w:pPr>
            <w:r>
              <w:rPr>
                <w:rFonts w:ascii="Times New Roman" w:eastAsia="Times New Roman" w:hAnsi="Times New Roman" w:cs="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1B2E89">
        <w:trPr>
          <w:trHeight w:val="194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line="239" w:lineRule="auto"/>
              <w:ind w:left="1"/>
            </w:pPr>
            <w:r>
              <w:rPr>
                <w:rFonts w:ascii="Times New Roman" w:eastAsia="Times New Roman" w:hAnsi="Times New Roman" w:cs="Times New Roman"/>
                <w:sz w:val="24"/>
              </w:rPr>
              <w:t xml:space="preserve">Кваліфікаційні критерії до учасників та вимоги, </w:t>
            </w:r>
          </w:p>
          <w:p w:rsidR="001B2E89" w:rsidRDefault="00DC3995">
            <w:pPr>
              <w:ind w:left="1"/>
            </w:pPr>
            <w:r>
              <w:rPr>
                <w:rFonts w:ascii="Times New Roman" w:eastAsia="Times New Roman" w:hAnsi="Times New Roman" w:cs="Times New Roman"/>
                <w:sz w:val="24"/>
              </w:rPr>
              <w:t xml:space="preserve">установлені  п. 47 Особливостей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79" w:lineRule="auto"/>
              <w:ind w:firstLine="317"/>
              <w:jc w:val="both"/>
            </w:pPr>
            <w:r>
              <w:rPr>
                <w:rFonts w:ascii="Times New Roman" w:eastAsia="Times New Roman" w:hAnsi="Times New Roman" w:cs="Times New Roman"/>
                <w:sz w:val="24"/>
              </w:rPr>
              <w:t xml:space="preserve">5.1. Кваліфікаційні критерії та вимоги до учасників визначені відповідно до статей 16 та п. 47 Особливостей. </w:t>
            </w:r>
          </w:p>
          <w:p w:rsidR="001B2E89" w:rsidRDefault="00DC3995">
            <w:pPr>
              <w:spacing w:after="23"/>
              <w:ind w:right="63" w:firstLine="317"/>
              <w:jc w:val="both"/>
            </w:pPr>
            <w:r>
              <w:rPr>
                <w:rFonts w:ascii="Times New Roman" w:eastAsia="Times New Roman" w:hAnsi="Times New Roman" w:cs="Times New Roman"/>
                <w:sz w:val="24"/>
              </w:rPr>
              <w:t xml:space="preserve">Перелік документів, що підтверджує інформацію учасника, щодо відповідності встановленим кваліфікаційним критеріям наведено у </w:t>
            </w:r>
            <w:r>
              <w:rPr>
                <w:rFonts w:ascii="Times New Roman" w:eastAsia="Times New Roman" w:hAnsi="Times New Roman" w:cs="Times New Roman"/>
                <w:b/>
                <w:sz w:val="24"/>
              </w:rPr>
              <w:t>Додатку 2</w:t>
            </w:r>
            <w:r>
              <w:rPr>
                <w:rFonts w:ascii="Times New Roman" w:eastAsia="Times New Roman" w:hAnsi="Times New Roman" w:cs="Times New Roman"/>
                <w:sz w:val="24"/>
              </w:rPr>
              <w:t xml:space="preserve">. </w:t>
            </w:r>
          </w:p>
          <w:p w:rsidR="001B2E89" w:rsidRDefault="00DC3995">
            <w:pPr>
              <w:ind w:firstLine="317"/>
              <w:jc w:val="both"/>
            </w:pPr>
            <w:r>
              <w:rPr>
                <w:rFonts w:ascii="Times New Roman" w:eastAsia="Times New Roman" w:hAnsi="Times New Roman" w:cs="Times New Roman"/>
                <w:sz w:val="24"/>
              </w:rPr>
              <w:t xml:space="preserve">Вимоги, установлені  п. 47 Особливостей наведено у </w:t>
            </w:r>
            <w:r>
              <w:rPr>
                <w:rFonts w:ascii="Times New Roman" w:eastAsia="Times New Roman" w:hAnsi="Times New Roman" w:cs="Times New Roman"/>
                <w:b/>
                <w:sz w:val="24"/>
              </w:rPr>
              <w:t>Додатку 3</w:t>
            </w:r>
            <w:r>
              <w:rPr>
                <w:rFonts w:ascii="Times New Roman" w:eastAsia="Times New Roman" w:hAnsi="Times New Roman" w:cs="Times New Roman"/>
                <w:sz w:val="24"/>
              </w:rPr>
              <w:t xml:space="preserve">.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Інформація про технічні, </w:t>
            </w:r>
          </w:p>
          <w:p w:rsidR="001B2E89" w:rsidRDefault="00DC3995">
            <w:pPr>
              <w:ind w:left="1" w:right="19"/>
            </w:pPr>
            <w:r>
              <w:rPr>
                <w:rFonts w:ascii="Times New Roman" w:eastAsia="Times New Roman" w:hAnsi="Times New Roman" w:cs="Times New Roman"/>
                <w:sz w:val="24"/>
              </w:rPr>
              <w:t xml:space="preserve">якісні та кількісні характеристики предмета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58" w:firstLine="317"/>
              <w:jc w:val="both"/>
            </w:pPr>
            <w:r>
              <w:rPr>
                <w:rFonts w:ascii="Times New Roman" w:eastAsia="Times New Roman" w:hAnsi="Times New Roman" w:cs="Times New Roman"/>
                <w:sz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b/>
                <w:sz w:val="24"/>
              </w:rPr>
              <w:t>(Додаток 4).</w:t>
            </w:r>
            <w:r>
              <w:rPr>
                <w:rFonts w:ascii="Times New Roman" w:eastAsia="Times New Roman" w:hAnsi="Times New Roman" w:cs="Times New Roman"/>
                <w:sz w:val="24"/>
              </w:rPr>
              <w:t xml:space="preserve">  </w:t>
            </w:r>
          </w:p>
          <w:p w:rsidR="001B2E89" w:rsidRDefault="00DC3995">
            <w:pPr>
              <w:ind w:right="65" w:firstLine="317"/>
              <w:jc w:val="both"/>
            </w:pPr>
            <w:r>
              <w:rPr>
                <w:rFonts w:ascii="Times New Roman" w:eastAsia="Times New Roman" w:hAnsi="Times New Roman" w:cs="Times New Roman"/>
                <w:b/>
                <w:sz w:val="24"/>
              </w:rPr>
              <w:t xml:space="preserve">Тендерна пропозиція, що не відповідає технічним вимогам, викладеним у Додатку 4, буде відхилена як така, що не відповідає умовам технічної специфікації та/або іншим вимогам щодо предмету закупівлі. </w:t>
            </w:r>
          </w:p>
        </w:tc>
      </w:tr>
      <w:tr w:rsidR="001B2E8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Внесення змін або відкликання тендерної пропозиції учасником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firstLine="317"/>
              <w:jc w:val="both"/>
            </w:pPr>
            <w:r>
              <w:rPr>
                <w:rFonts w:ascii="Times New Roman" w:eastAsia="Times New Roman" w:hAnsi="Times New Roman" w:cs="Times New Roman"/>
                <w:sz w:val="24"/>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 </w:t>
            </w:r>
          </w:p>
        </w:tc>
      </w:tr>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Інформація про субпідрядника (субпідрядників)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firstLine="317"/>
              <w:jc w:val="both"/>
            </w:pPr>
            <w:r>
              <w:rPr>
                <w:rFonts w:ascii="Times New Roman" w:eastAsia="Times New Roman" w:hAnsi="Times New Roman" w:cs="Times New Roman"/>
                <w:sz w:val="24"/>
              </w:rPr>
              <w:t xml:space="preserve">Інформація про субпідрядника не надається, так як здійснюється закупівля товару. </w:t>
            </w:r>
          </w:p>
        </w:tc>
      </w:tr>
      <w:tr w:rsidR="001B2E89">
        <w:trPr>
          <w:trHeight w:val="342"/>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2138"/>
            </w:pPr>
            <w:r>
              <w:rPr>
                <w:rFonts w:ascii="Times New Roman" w:eastAsia="Times New Roman" w:hAnsi="Times New Roman" w:cs="Times New Roman"/>
                <w:b/>
                <w:sz w:val="24"/>
              </w:rPr>
              <w:t xml:space="preserve">ІV. Подання та розкриття тендерних пропозицій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Кінцевий строк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7B5382">
            <w:pPr>
              <w:spacing w:line="282" w:lineRule="auto"/>
              <w:ind w:firstLine="317"/>
              <w:jc w:val="both"/>
            </w:pPr>
            <w:r>
              <w:rPr>
                <w:rFonts w:ascii="Times New Roman" w:eastAsia="Times New Roman" w:hAnsi="Times New Roman" w:cs="Times New Roman"/>
                <w:b/>
                <w:sz w:val="24"/>
                <w:lang w:val="uk-UA"/>
              </w:rPr>
              <w:t>21</w:t>
            </w:r>
            <w:r w:rsidR="00DC3995">
              <w:rPr>
                <w:rFonts w:ascii="Times New Roman" w:eastAsia="Times New Roman" w:hAnsi="Times New Roman" w:cs="Times New Roman"/>
                <w:b/>
                <w:sz w:val="24"/>
              </w:rPr>
              <w:t>.</w:t>
            </w:r>
            <w:r>
              <w:rPr>
                <w:rFonts w:ascii="Times New Roman" w:eastAsia="Times New Roman" w:hAnsi="Times New Roman" w:cs="Times New Roman"/>
                <w:b/>
                <w:sz w:val="24"/>
                <w:lang w:val="uk-UA"/>
              </w:rPr>
              <w:t>11</w:t>
            </w:r>
            <w:bookmarkStart w:id="0" w:name="_GoBack"/>
            <w:bookmarkEnd w:id="0"/>
            <w:r w:rsidR="00DC3995">
              <w:rPr>
                <w:rFonts w:ascii="Times New Roman" w:eastAsia="Times New Roman" w:hAnsi="Times New Roman" w:cs="Times New Roman"/>
                <w:b/>
                <w:sz w:val="24"/>
              </w:rPr>
              <w:t>.2023</w:t>
            </w:r>
            <w:r w:rsidR="00DC3995">
              <w:rPr>
                <w:rFonts w:ascii="Times New Roman" w:eastAsia="Times New Roman" w:hAnsi="Times New Roman" w:cs="Times New Roman"/>
                <w:sz w:val="24"/>
              </w:rPr>
              <w:t xml:space="preserve"> </w:t>
            </w:r>
            <w:r w:rsidR="00DC3995">
              <w:rPr>
                <w:rFonts w:ascii="Times New Roman" w:eastAsia="Times New Roman" w:hAnsi="Times New Roman" w:cs="Times New Roman"/>
                <w:b/>
                <w:sz w:val="24"/>
              </w:rPr>
              <w:t>року (час визначається системою електронних закупівель автоматично).</w:t>
            </w:r>
            <w:r w:rsidR="00DC3995">
              <w:rPr>
                <w:rFonts w:ascii="Times New Roman" w:eastAsia="Times New Roman" w:hAnsi="Times New Roman" w:cs="Times New Roman"/>
                <w:sz w:val="24"/>
              </w:rPr>
              <w:t xml:space="preserve"> </w:t>
            </w:r>
          </w:p>
          <w:p w:rsidR="001B2E89" w:rsidRDefault="00DC3995">
            <w:pPr>
              <w:spacing w:line="278" w:lineRule="auto"/>
              <w:ind w:firstLine="317"/>
              <w:jc w:val="both"/>
            </w:pPr>
            <w:r>
              <w:rPr>
                <w:rFonts w:ascii="Times New Roman" w:eastAsia="Times New Roman" w:hAnsi="Times New Roman" w:cs="Times New Roman"/>
                <w:sz w:val="24"/>
              </w:rPr>
              <w:t xml:space="preserve">Отримана тендерна пропозиція автоматично вноситься до реєстру. </w:t>
            </w:r>
          </w:p>
          <w:p w:rsidR="001B2E89" w:rsidRDefault="00DC3995">
            <w:pPr>
              <w:spacing w:line="258" w:lineRule="auto"/>
              <w:ind w:right="66" w:firstLine="317"/>
              <w:jc w:val="both"/>
            </w:pPr>
            <w:r>
              <w:rPr>
                <w:rFonts w:ascii="Times New Roman" w:eastAsia="Times New Roman" w:hAnsi="Times New Roman" w:cs="Times New Roman"/>
                <w:sz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B2E89" w:rsidRDefault="00DC3995">
            <w:pPr>
              <w:ind w:right="62" w:firstLine="317"/>
              <w:jc w:val="both"/>
            </w:pPr>
            <w:r>
              <w:rPr>
                <w:rFonts w:ascii="Times New Roman" w:eastAsia="Times New Roman" w:hAnsi="Times New Roman" w:cs="Times New Roman"/>
                <w:sz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w:t>
            </w:r>
          </w:p>
        </w:tc>
      </w:tr>
    </w:tbl>
    <w:p w:rsidR="001B2E89" w:rsidRDefault="001B2E89">
      <w:pPr>
        <w:spacing w:after="0"/>
        <w:ind w:left="-1702" w:right="13"/>
      </w:pPr>
    </w:p>
    <w:tbl>
      <w:tblPr>
        <w:tblStyle w:val="TableGrid"/>
        <w:tblW w:w="9465" w:type="dxa"/>
        <w:tblInd w:w="-54" w:type="dxa"/>
        <w:tblCellMar>
          <w:top w:w="7" w:type="dxa"/>
          <w:left w:w="103" w:type="dxa"/>
          <w:right w:w="47" w:type="dxa"/>
        </w:tblCellMar>
        <w:tblLook w:val="04A0" w:firstRow="1" w:lastRow="0" w:firstColumn="1" w:lastColumn="0" w:noHBand="0" w:noVBand="1"/>
      </w:tblPr>
      <w:tblGrid>
        <w:gridCol w:w="509"/>
        <w:gridCol w:w="2793"/>
        <w:gridCol w:w="6163"/>
      </w:tblGrid>
      <w:tr w:rsidR="001B2E89">
        <w:trPr>
          <w:trHeight w:val="52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які їх подали. </w:t>
            </w:r>
          </w:p>
        </w:tc>
      </w:tr>
      <w:tr w:rsidR="001B2E89">
        <w:trPr>
          <w:trHeight w:val="139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Дата та час 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5" w:firstLine="566"/>
              <w:jc w:val="both"/>
            </w:pPr>
            <w:r>
              <w:rPr>
                <w:rFonts w:ascii="Times New Roman" w:eastAsia="Times New Roman" w:hAnsi="Times New Roman" w:cs="Times New Roman"/>
                <w:color w:val="00000A"/>
                <w:sz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1B2E89">
        <w:trPr>
          <w:trHeight w:val="691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5" w:lineRule="auto"/>
              <w:ind w:right="59" w:firstLine="566"/>
              <w:jc w:val="both"/>
            </w:pPr>
            <w:r>
              <w:rPr>
                <w:rFonts w:ascii="Times New Roman" w:eastAsia="Times New Roman" w:hAnsi="Times New Roman" w:cs="Times New Roman"/>
                <w:color w:val="00000A"/>
                <w:sz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1B2E89" w:rsidRDefault="00DC3995">
            <w:pPr>
              <w:spacing w:line="265" w:lineRule="auto"/>
              <w:ind w:right="56" w:firstLine="566"/>
              <w:jc w:val="both"/>
            </w:pPr>
            <w:r>
              <w:rPr>
                <w:rFonts w:ascii="Times New Roman" w:eastAsia="Times New Roman" w:hAnsi="Times New Roman" w:cs="Times New Roman"/>
                <w:color w:val="00000A"/>
                <w:sz w:val="24"/>
              </w:rPr>
              <w:t xml:space="preserve">Розкриття тендерних пропозицій здійснюється відповідно до статті 28 Закону (положення </w:t>
            </w:r>
            <w:hyperlink r:id="rId15" w:anchor="n1495">
              <w:r>
                <w:rPr>
                  <w:rFonts w:ascii="Times New Roman" w:eastAsia="Times New Roman" w:hAnsi="Times New Roman" w:cs="Times New Roman"/>
                  <w:color w:val="00000A"/>
                  <w:sz w:val="24"/>
                </w:rPr>
                <w:t xml:space="preserve">абзацу </w:t>
              </w:r>
            </w:hyperlink>
            <w:hyperlink r:id="rId16" w:anchor="n1495">
              <w:r>
                <w:rPr>
                  <w:rFonts w:ascii="Times New Roman" w:eastAsia="Times New Roman" w:hAnsi="Times New Roman" w:cs="Times New Roman"/>
                  <w:color w:val="00000A"/>
                  <w:sz w:val="24"/>
                </w:rPr>
                <w:t>третього</w:t>
              </w:r>
            </w:hyperlink>
            <w:hyperlink r:id="rId17" w:anchor="n1495">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першої та </w:t>
            </w:r>
            <w:hyperlink r:id="rId18" w:anchor="n1497">
              <w:r>
                <w:rPr>
                  <w:rFonts w:ascii="Times New Roman" w:eastAsia="Times New Roman" w:hAnsi="Times New Roman" w:cs="Times New Roman"/>
                  <w:color w:val="00000A"/>
                  <w:sz w:val="24"/>
                </w:rPr>
                <w:t>абзацу другого</w:t>
              </w:r>
            </w:hyperlink>
            <w:hyperlink r:id="rId19" w:anchor="n1497">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другої статті 28 Закону не застосовуються). </w:t>
            </w:r>
          </w:p>
          <w:p w:rsidR="001B2E89" w:rsidRDefault="00DC3995">
            <w:pPr>
              <w:spacing w:after="1" w:line="237" w:lineRule="auto"/>
              <w:ind w:right="62" w:firstLine="317"/>
              <w:jc w:val="both"/>
            </w:pPr>
            <w:r>
              <w:rPr>
                <w:rFonts w:ascii="Times New Roman" w:eastAsia="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B2E89" w:rsidRDefault="00DC3995">
            <w:pPr>
              <w:spacing w:line="250" w:lineRule="auto"/>
              <w:ind w:right="58"/>
              <w:jc w:val="both"/>
            </w:pPr>
            <w:r>
              <w:rPr>
                <w:rFonts w:ascii="Times New Roman" w:eastAsia="Times New Roman" w:hAnsi="Times New Roman" w:cs="Times New Roman"/>
                <w:sz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r:id="rId20" w:anchor="n1250">
              <w:r>
                <w:rPr>
                  <w:rFonts w:ascii="Times New Roman" w:eastAsia="Times New Roman" w:hAnsi="Times New Roman" w:cs="Times New Roman"/>
                  <w:sz w:val="24"/>
                </w:rPr>
                <w:t xml:space="preserve"> </w:t>
              </w:r>
            </w:hyperlink>
            <w:hyperlink r:id="rId21" w:anchor="n1250">
              <w:r>
                <w:rPr>
                  <w:rFonts w:ascii="Times New Roman" w:eastAsia="Times New Roman" w:hAnsi="Times New Roman" w:cs="Times New Roman"/>
                  <w:sz w:val="24"/>
                  <w:u w:val="single" w:color="000000"/>
                </w:rPr>
                <w:t>стат</w:t>
              </w:r>
            </w:hyperlink>
            <w:r>
              <w:rPr>
                <w:rFonts w:ascii="Times New Roman" w:eastAsia="Times New Roman" w:hAnsi="Times New Roman" w:cs="Times New Roman"/>
                <w:sz w:val="24"/>
                <w:u w:val="single" w:color="000000"/>
              </w:rPr>
              <w:t>ті 1</w:t>
            </w:r>
            <w:hyperlink r:id="rId22" w:anchor="n1250">
              <w:r>
                <w:rPr>
                  <w:rFonts w:ascii="Times New Roman" w:eastAsia="Times New Roman" w:hAnsi="Times New Roman" w:cs="Times New Roman"/>
                  <w:sz w:val="24"/>
                  <w:u w:val="single" w:color="000000"/>
                </w:rPr>
                <w:t>6</w:t>
              </w:r>
            </w:hyperlink>
            <w:hyperlink r:id="rId23" w:anchor="n125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Закону, і документи, що підтверджують відсутність підстав, визначених пунктом 47 Особливостей.  </w:t>
            </w:r>
          </w:p>
          <w:p w:rsidR="001B2E89" w:rsidRDefault="00DC3995">
            <w:pPr>
              <w:ind w:right="66" w:firstLine="317"/>
              <w:jc w:val="both"/>
            </w:pPr>
            <w:r>
              <w:rPr>
                <w:rFonts w:ascii="Times New Roman" w:eastAsia="Times New Roman" w:hAnsi="Times New Roman" w:cs="Times New Roman"/>
                <w:sz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1B2E89">
        <w:trPr>
          <w:trHeight w:val="376"/>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250"/>
              <w:jc w:val="center"/>
            </w:pPr>
            <w:r>
              <w:rPr>
                <w:rFonts w:ascii="Times New Roman" w:eastAsia="Times New Roman" w:hAnsi="Times New Roman" w:cs="Times New Roman"/>
                <w:b/>
                <w:sz w:val="24"/>
              </w:rPr>
              <w:t xml:space="preserve">V. Розгляд та оцінка тендерних пропозицій </w:t>
            </w:r>
          </w:p>
        </w:tc>
      </w:tr>
      <w:tr w:rsidR="001B2E89">
        <w:trPr>
          <w:trHeight w:val="525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Розгляд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8" w:lineRule="auto"/>
              <w:ind w:right="60" w:firstLine="566"/>
              <w:jc w:val="both"/>
            </w:pPr>
            <w:r>
              <w:rPr>
                <w:rFonts w:ascii="Times New Roman" w:eastAsia="Times New Roman" w:hAnsi="Times New Roman" w:cs="Times New Roman"/>
                <w:color w:val="00000A"/>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B2E89" w:rsidRDefault="00DC3995">
            <w:pPr>
              <w:spacing w:line="258" w:lineRule="auto"/>
              <w:ind w:right="65" w:firstLine="566"/>
              <w:jc w:val="both"/>
            </w:pPr>
            <w:r>
              <w:rPr>
                <w:rFonts w:ascii="Times New Roman" w:eastAsia="Times New Roman" w:hAnsi="Times New Roman" w:cs="Times New Roman"/>
                <w:color w:val="00000A"/>
                <w:sz w:val="24"/>
              </w:rPr>
              <w:t xml:space="preserve">Найбільш економічно вигідною тендерною пропозицією електронна система закупівель визначає тендерну пропозицію, ціна якої є найнижчою. </w:t>
            </w:r>
          </w:p>
          <w:p w:rsidR="001B2E89" w:rsidRDefault="00DC3995">
            <w:pPr>
              <w:spacing w:line="273" w:lineRule="auto"/>
              <w:ind w:firstLine="317"/>
              <w:jc w:val="both"/>
            </w:pPr>
            <w:r>
              <w:rPr>
                <w:rFonts w:ascii="Times New Roman" w:eastAsia="Times New Roman" w:hAnsi="Times New Roman" w:cs="Times New Roman"/>
                <w:sz w:val="24"/>
              </w:rPr>
              <w:t xml:space="preserve">Єдиним критерієм оцінки згідно даної процедури відкритих торгів є ціна (питома вага критерію – 100%). </w:t>
            </w:r>
          </w:p>
          <w:p w:rsidR="001B2E89" w:rsidRDefault="00DC3995">
            <w:pPr>
              <w:spacing w:line="262" w:lineRule="auto"/>
              <w:ind w:right="59" w:firstLine="566"/>
              <w:jc w:val="both"/>
            </w:pPr>
            <w:r>
              <w:rPr>
                <w:rFonts w:ascii="Times New Roman" w:eastAsia="Times New Roman" w:hAnsi="Times New Roman" w:cs="Times New Roman"/>
                <w:color w:val="00000A"/>
                <w:sz w:val="24"/>
              </w:rPr>
              <w:t xml:space="preserve">Замовник розглядає тендерну пропозицію, яка визначена найбільш економічно вигідною відповідно до статті 29 Закону (положення частин </w:t>
            </w:r>
            <w:hyperlink r:id="rId24" w:anchor="n1513">
              <w:r>
                <w:rPr>
                  <w:rFonts w:ascii="Times New Roman" w:eastAsia="Times New Roman" w:hAnsi="Times New Roman" w:cs="Times New Roman"/>
                  <w:color w:val="0000FF"/>
                  <w:sz w:val="24"/>
                  <w:u w:val="single" w:color="0000FF"/>
                </w:rPr>
                <w:t>другої</w:t>
              </w:r>
            </w:hyperlink>
            <w:hyperlink r:id="rId25" w:anchor="n1513">
              <w:r>
                <w:rPr>
                  <w:rFonts w:ascii="Times New Roman" w:eastAsia="Times New Roman" w:hAnsi="Times New Roman" w:cs="Times New Roman"/>
                  <w:color w:val="00000A"/>
                  <w:sz w:val="24"/>
                </w:rPr>
                <w:t>,</w:t>
              </w:r>
            </w:hyperlink>
            <w:hyperlink r:id="rId26" w:anchor="n1531">
              <w:r>
                <w:rPr>
                  <w:rFonts w:ascii="Times New Roman" w:eastAsia="Times New Roman" w:hAnsi="Times New Roman" w:cs="Times New Roman"/>
                  <w:color w:val="00000A"/>
                  <w:sz w:val="24"/>
                </w:rPr>
                <w:t xml:space="preserve"> </w:t>
              </w:r>
            </w:hyperlink>
            <w:hyperlink r:id="rId27" w:anchor="n1531">
              <w:r>
                <w:rPr>
                  <w:rFonts w:ascii="Times New Roman" w:eastAsia="Times New Roman" w:hAnsi="Times New Roman" w:cs="Times New Roman"/>
                  <w:color w:val="0000FF"/>
                  <w:sz w:val="24"/>
                  <w:u w:val="single" w:color="0000FF"/>
                </w:rPr>
                <w:t>дванадцятої</w:t>
              </w:r>
            </w:hyperlink>
            <w:hyperlink r:id="rId28" w:anchor="n1531">
              <w:r>
                <w:rPr>
                  <w:rFonts w:ascii="Times New Roman" w:eastAsia="Times New Roman" w:hAnsi="Times New Roman" w:cs="Times New Roman"/>
                  <w:color w:val="00000A"/>
                  <w:sz w:val="24"/>
                </w:rPr>
                <w:t>,</w:t>
              </w:r>
            </w:hyperlink>
            <w:r>
              <w:rPr>
                <w:rFonts w:ascii="Times New Roman" w:eastAsia="Times New Roman" w:hAnsi="Times New Roman" w:cs="Times New Roman"/>
                <w:color w:val="00000A"/>
                <w:sz w:val="24"/>
              </w:rPr>
              <w:t xml:space="preserve"> </w:t>
            </w:r>
            <w:hyperlink r:id="rId29" w:anchor="n1553">
              <w:r>
                <w:rPr>
                  <w:rFonts w:ascii="Times New Roman" w:eastAsia="Times New Roman" w:hAnsi="Times New Roman" w:cs="Times New Roman"/>
                  <w:color w:val="0000FF"/>
                  <w:sz w:val="24"/>
                  <w:u w:val="single" w:color="0000FF"/>
                </w:rPr>
                <w:t>шістнадцятої</w:t>
              </w:r>
            </w:hyperlink>
            <w:hyperlink r:id="rId30" w:anchor="n1553">
              <w:r>
                <w:rPr>
                  <w:rFonts w:ascii="Times New Roman" w:eastAsia="Times New Roman" w:hAnsi="Times New Roman" w:cs="Times New Roman"/>
                  <w:color w:val="00000A"/>
                  <w:sz w:val="24"/>
                </w:rPr>
                <w:t>,</w:t>
              </w:r>
            </w:hyperlink>
            <w:r>
              <w:rPr>
                <w:rFonts w:ascii="Times New Roman" w:eastAsia="Times New Roman" w:hAnsi="Times New Roman" w:cs="Times New Roman"/>
                <w:color w:val="00000A"/>
                <w:sz w:val="24"/>
              </w:rPr>
              <w:t xml:space="preserve"> абзаців </w:t>
            </w:r>
            <w:hyperlink r:id="rId31" w:anchor="n1550">
              <w:r>
                <w:rPr>
                  <w:rFonts w:ascii="Times New Roman" w:eastAsia="Times New Roman" w:hAnsi="Times New Roman" w:cs="Times New Roman"/>
                  <w:color w:val="0000FF"/>
                  <w:sz w:val="24"/>
                  <w:u w:val="single" w:color="0000FF"/>
                </w:rPr>
                <w:t>другого</w:t>
              </w:r>
            </w:hyperlink>
            <w:hyperlink r:id="rId32" w:anchor="n1550">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і </w:t>
            </w:r>
            <w:hyperlink r:id="rId33" w:anchor="n1551">
              <w:r>
                <w:rPr>
                  <w:rFonts w:ascii="Times New Roman" w:eastAsia="Times New Roman" w:hAnsi="Times New Roman" w:cs="Times New Roman"/>
                  <w:color w:val="0000FF"/>
                  <w:sz w:val="24"/>
                  <w:u w:val="single" w:color="0000FF"/>
                </w:rPr>
                <w:t>третього</w:t>
              </w:r>
            </w:hyperlink>
            <w:hyperlink r:id="rId34" w:anchor="n1551">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п’ятнадцятої статті 29 Закону не застосовуються) з урахуванням положень </w:t>
            </w:r>
            <w:hyperlink r:id="rId35" w:anchor="n588">
              <w:r>
                <w:rPr>
                  <w:rFonts w:ascii="Times New Roman" w:eastAsia="Times New Roman" w:hAnsi="Times New Roman" w:cs="Times New Roman"/>
                  <w:color w:val="0000FF"/>
                  <w:sz w:val="24"/>
                  <w:u w:val="single" w:color="0000FF"/>
                </w:rPr>
                <w:t>пункту 43</w:t>
              </w:r>
            </w:hyperlink>
            <w:hyperlink r:id="rId36" w:anchor="n588">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Особливостей. </w:t>
            </w:r>
          </w:p>
          <w:p w:rsidR="001B2E89" w:rsidRDefault="00DC3995">
            <w:pPr>
              <w:ind w:right="62" w:firstLine="566"/>
              <w:jc w:val="both"/>
            </w:pPr>
            <w:r>
              <w:rPr>
                <w:rFonts w:ascii="Times New Roman" w:eastAsia="Times New Roman" w:hAnsi="Times New Roman" w:cs="Times New Roman"/>
                <w:color w:val="00000A"/>
                <w:sz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61"/>
              <w:jc w:val="both"/>
            </w:pPr>
            <w:r>
              <w:rPr>
                <w:rFonts w:ascii="Times New Roman" w:eastAsia="Times New Roman" w:hAnsi="Times New Roman" w:cs="Times New Roman"/>
                <w:color w:val="00000A"/>
                <w:sz w:val="24"/>
              </w:rPr>
              <w:t xml:space="preserve">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1B2E89" w:rsidRDefault="00DC3995">
            <w:pPr>
              <w:spacing w:line="246" w:lineRule="auto"/>
              <w:ind w:right="60" w:firstLine="566"/>
              <w:jc w:val="both"/>
            </w:pPr>
            <w:r>
              <w:rPr>
                <w:rFonts w:ascii="Times New Roman" w:eastAsia="Times New Roman" w:hAnsi="Times New Roman" w:cs="Times New Roman"/>
                <w:color w:val="00000A"/>
                <w:sz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Pr>
                <w:rFonts w:ascii="Times New Roman" w:eastAsia="Times New Roman" w:hAnsi="Times New Roman" w:cs="Times New Roman"/>
                <w:color w:val="00000A"/>
                <w:sz w:val="24"/>
              </w:rPr>
              <w:t>у списку</w:t>
            </w:r>
            <w:proofErr w:type="gramEnd"/>
            <w:r>
              <w:rPr>
                <w:rFonts w:ascii="Times New Roman" w:eastAsia="Times New Roman" w:hAnsi="Times New Roman" w:cs="Times New Roman"/>
                <w:color w:val="00000A"/>
                <w:sz w:val="24"/>
              </w:rPr>
              <w:t xml:space="preserve"> пропозицій, що розташовані за результатами їх оцінки, починаючи з найкращої, у порядку та строки, визначені цими особливостями. </w:t>
            </w:r>
          </w:p>
          <w:p w:rsidR="001B2E89" w:rsidRDefault="00DC3995">
            <w:pPr>
              <w:spacing w:line="265" w:lineRule="auto"/>
              <w:ind w:right="62" w:firstLine="566"/>
              <w:jc w:val="both"/>
            </w:pPr>
            <w:r>
              <w:rPr>
                <w:rFonts w:ascii="Times New Roman" w:eastAsia="Times New Roman" w:hAnsi="Times New Roman" w:cs="Times New Roman"/>
                <w:color w:val="00000A"/>
                <w:sz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1B2E89" w:rsidRDefault="00DC3995">
            <w:pPr>
              <w:spacing w:line="251" w:lineRule="auto"/>
              <w:ind w:right="63" w:firstLine="566"/>
              <w:jc w:val="both"/>
            </w:pPr>
            <w:r>
              <w:rPr>
                <w:rFonts w:ascii="Times New Roman" w:eastAsia="Times New Roman" w:hAnsi="Times New Roman" w:cs="Times New Roman"/>
                <w:color w:val="00000A"/>
                <w:sz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2E89" w:rsidRDefault="00DC3995">
            <w:pPr>
              <w:spacing w:line="246" w:lineRule="auto"/>
              <w:ind w:right="57" w:firstLine="566"/>
              <w:jc w:val="both"/>
            </w:pPr>
            <w:r>
              <w:rPr>
                <w:rFonts w:ascii="Times New Roman" w:eastAsia="Times New Roman" w:hAnsi="Times New Roman" w:cs="Times New Roman"/>
                <w:color w:val="00000A"/>
                <w:sz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ст. 29 Закону. </w:t>
            </w:r>
          </w:p>
          <w:p w:rsidR="001B2E89" w:rsidRDefault="00DC3995">
            <w:pPr>
              <w:spacing w:line="279" w:lineRule="auto"/>
              <w:ind w:firstLine="566"/>
              <w:jc w:val="both"/>
            </w:pPr>
            <w:r>
              <w:rPr>
                <w:rFonts w:ascii="Times New Roman" w:eastAsia="Times New Roman" w:hAnsi="Times New Roman" w:cs="Times New Roman"/>
                <w:color w:val="00000A"/>
                <w:sz w:val="24"/>
              </w:rPr>
              <w:t xml:space="preserve">Обґрунтування аномально низької тендерної пропозиції може містити інформацію про: </w:t>
            </w:r>
          </w:p>
          <w:p w:rsidR="001B2E89" w:rsidRDefault="00DC3995">
            <w:pPr>
              <w:spacing w:after="37" w:line="246" w:lineRule="auto"/>
              <w:ind w:right="61" w:firstLine="566"/>
              <w:jc w:val="both"/>
            </w:pPr>
            <w:r>
              <w:rPr>
                <w:rFonts w:ascii="Times New Roman" w:eastAsia="Times New Roman" w:hAnsi="Times New Roman" w:cs="Times New Roman"/>
                <w:color w:val="00000A"/>
                <w:sz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p>
          <w:p w:rsidR="001B2E89" w:rsidRDefault="00DC3995">
            <w:r>
              <w:rPr>
                <w:rFonts w:ascii="Times New Roman" w:eastAsia="Times New Roman" w:hAnsi="Times New Roman" w:cs="Times New Roman"/>
                <w:color w:val="00000A"/>
                <w:sz w:val="24"/>
              </w:rPr>
              <w:t xml:space="preserve">(знижку) учасника процедури закупівлі; </w:t>
            </w:r>
          </w:p>
          <w:p w:rsidR="001B2E89" w:rsidRDefault="00DC3995">
            <w:pPr>
              <w:spacing w:line="279" w:lineRule="auto"/>
              <w:ind w:firstLine="566"/>
              <w:jc w:val="both"/>
            </w:pPr>
            <w:r>
              <w:rPr>
                <w:rFonts w:ascii="Times New Roman" w:eastAsia="Times New Roman" w:hAnsi="Times New Roman" w:cs="Times New Roman"/>
                <w:color w:val="00000A"/>
                <w:sz w:val="24"/>
              </w:rPr>
              <w:t xml:space="preserve">отримання учасником процедури закупівлі державної допомоги згідно із законодавством. </w:t>
            </w:r>
          </w:p>
          <w:p w:rsidR="001B2E89" w:rsidRDefault="00DC3995">
            <w:pPr>
              <w:spacing w:line="248" w:lineRule="auto"/>
              <w:ind w:right="64" w:firstLine="566"/>
              <w:jc w:val="both"/>
            </w:pPr>
            <w:r>
              <w:rPr>
                <w:rFonts w:ascii="Times New Roman" w:eastAsia="Times New Roman" w:hAnsi="Times New Roman" w:cs="Times New Roman"/>
                <w:color w:val="00000A"/>
                <w:sz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rsidR="001B2E89" w:rsidRDefault="00DC3995">
            <w:pPr>
              <w:spacing w:line="252" w:lineRule="auto"/>
              <w:ind w:right="64" w:firstLine="566"/>
              <w:jc w:val="both"/>
            </w:pPr>
            <w:r>
              <w:rPr>
                <w:rFonts w:ascii="Times New Roman" w:eastAsia="Times New Roman" w:hAnsi="Times New Roman" w:cs="Times New Roman"/>
                <w:color w:val="00000A"/>
                <w:sz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1B2E89" w:rsidRDefault="00DC3995">
            <w:pPr>
              <w:ind w:right="59" w:firstLine="451"/>
              <w:jc w:val="both"/>
            </w:pPr>
            <w:r>
              <w:rPr>
                <w:rFonts w:ascii="Times New Roman" w:eastAsia="Times New Roman" w:hAnsi="Times New Roman" w:cs="Times New Roman"/>
                <w:sz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5" w:lineRule="auto"/>
              <w:ind w:right="61"/>
              <w:jc w:val="both"/>
            </w:pPr>
            <w:r>
              <w:rPr>
                <w:rFonts w:ascii="Times New Roman" w:eastAsia="Times New Roman" w:hAnsi="Times New Roman" w:cs="Times New Roman"/>
                <w:sz w:val="24"/>
              </w:rPr>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1B2E89" w:rsidRDefault="00DC3995">
            <w:pPr>
              <w:spacing w:line="243" w:lineRule="auto"/>
              <w:ind w:right="62" w:firstLine="451"/>
              <w:jc w:val="both"/>
            </w:pPr>
            <w:r>
              <w:rPr>
                <w:rFonts w:ascii="Times New Roman" w:eastAsia="Times New Roman" w:hAnsi="Times New Roman" w:cs="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2E89" w:rsidRDefault="00DC3995">
            <w:pPr>
              <w:spacing w:line="245" w:lineRule="auto"/>
              <w:ind w:right="60" w:firstLine="449"/>
              <w:jc w:val="both"/>
            </w:pPr>
            <w:r>
              <w:rPr>
                <w:rFonts w:ascii="Times New Roman" w:eastAsia="Times New Roman" w:hAnsi="Times New Roman" w:cs="Times New Roman"/>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2E89" w:rsidRDefault="00DC3995">
            <w:pPr>
              <w:spacing w:line="252" w:lineRule="auto"/>
              <w:ind w:right="64" w:firstLine="449"/>
              <w:jc w:val="both"/>
            </w:pPr>
            <w:r>
              <w:rPr>
                <w:rFonts w:ascii="Times New Roman" w:eastAsia="Times New Roman" w:hAnsi="Times New Roman" w:cs="Times New Roman"/>
                <w:color w:val="00000A"/>
                <w:sz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1B2E89" w:rsidRDefault="00DC3995">
            <w:pPr>
              <w:spacing w:line="256" w:lineRule="auto"/>
              <w:ind w:right="58" w:firstLine="449"/>
              <w:jc w:val="both"/>
            </w:pPr>
            <w:r>
              <w:rPr>
                <w:rFonts w:ascii="Times New Roman" w:eastAsia="Times New Roman" w:hAnsi="Times New Roman" w:cs="Times New Roman"/>
                <w:color w:val="00000A"/>
                <w:sz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615">
              <w:r>
                <w:rPr>
                  <w:rFonts w:ascii="Times New Roman" w:eastAsia="Times New Roman" w:hAnsi="Times New Roman" w:cs="Times New Roman"/>
                  <w:color w:val="00000A"/>
                  <w:sz w:val="24"/>
                </w:rPr>
                <w:t>пунктом 47</w:t>
              </w:r>
            </w:hyperlink>
            <w:hyperlink r:id="rId38" w:anchor="n615">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B2E89" w:rsidRDefault="00DC3995">
            <w:pPr>
              <w:ind w:right="55" w:firstLine="449"/>
              <w:jc w:val="both"/>
            </w:pPr>
            <w:r>
              <w:rPr>
                <w:rFonts w:ascii="Times New Roman" w:eastAsia="Times New Roman" w:hAnsi="Times New Roman" w:cs="Times New Roman"/>
                <w:color w:val="00000A"/>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Pr>
                <w:rFonts w:ascii="Times New Roman" w:eastAsia="Times New Roman" w:hAnsi="Times New Roman" w:cs="Times New Roman"/>
                <w:color w:val="00000A"/>
                <w:sz w:val="24"/>
              </w:rPr>
              <w:lastRenderedPageBreak/>
              <w:t xml:space="preserve">визначає таку тендерну пропозицію найбільш економічно вигідною.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56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firstLine="386"/>
              <w:jc w:val="both"/>
            </w:pPr>
            <w:r>
              <w:rPr>
                <w:rFonts w:ascii="Times New Roman" w:eastAsia="Times New Roman" w:hAnsi="Times New Roman" w:cs="Times New Roman"/>
                <w:sz w:val="24"/>
              </w:rPr>
              <w:t xml:space="preserve">Замовник розглядає таку тендерну пропозицію відповідно до вимог цього розділу. </w:t>
            </w:r>
          </w:p>
        </w:tc>
      </w:tr>
      <w:tr w:rsidR="001B2E8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Перелік критеріїв та методика оцінки тендерних пропозицій із зазначенням питомої ваги критерію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9" w:lineRule="auto"/>
              <w:jc w:val="both"/>
            </w:pPr>
            <w:r>
              <w:rPr>
                <w:rFonts w:ascii="Times New Roman" w:eastAsia="Times New Roman" w:hAnsi="Times New Roman" w:cs="Times New Roman"/>
                <w:sz w:val="24"/>
              </w:rPr>
              <w:t xml:space="preserve">Оцінка тендерних пропозицій здійснюється на основі критерію </w:t>
            </w:r>
            <w:r>
              <w:rPr>
                <w:rFonts w:ascii="Times New Roman" w:eastAsia="Times New Roman" w:hAnsi="Times New Roman" w:cs="Times New Roman"/>
                <w:b/>
                <w:sz w:val="24"/>
              </w:rPr>
              <w:t xml:space="preserve">«Ціна». </w:t>
            </w:r>
            <w:r>
              <w:rPr>
                <w:rFonts w:ascii="Times New Roman" w:eastAsia="Times New Roman" w:hAnsi="Times New Roman" w:cs="Times New Roman"/>
                <w:sz w:val="24"/>
              </w:rPr>
              <w:t xml:space="preserve"> </w:t>
            </w:r>
          </w:p>
          <w:p w:rsidR="001B2E89" w:rsidRDefault="00DC3995">
            <w:pPr>
              <w:spacing w:line="265" w:lineRule="auto"/>
              <w:ind w:right="59"/>
              <w:jc w:val="both"/>
            </w:pPr>
            <w:r>
              <w:rPr>
                <w:rFonts w:ascii="Times New Roman" w:eastAsia="Times New Roman" w:hAnsi="Times New Roman" w:cs="Times New Roman"/>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1B2E89" w:rsidRDefault="00DC3995">
            <w:pPr>
              <w:ind w:firstLine="317"/>
              <w:jc w:val="both"/>
            </w:pPr>
            <w:r>
              <w:rPr>
                <w:rFonts w:ascii="Times New Roman" w:eastAsia="Times New Roman" w:hAnsi="Times New Roman" w:cs="Times New Roman"/>
                <w:b/>
                <w:sz w:val="24"/>
              </w:rPr>
              <w:t>Оцінка здійснюється щодо предмета закупівлі за кожним лотом окремо (в разі наявності лотів).</w:t>
            </w:r>
            <w:r>
              <w:rPr>
                <w:rFonts w:ascii="Times New Roman" w:eastAsia="Times New Roman" w:hAnsi="Times New Roman" w:cs="Times New Roman"/>
                <w:sz w:val="24"/>
              </w:rPr>
              <w:t xml:space="preserve">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54"/>
            </w:pPr>
            <w:r>
              <w:rPr>
                <w:rFonts w:ascii="Times New Roman" w:eastAsia="Times New Roman" w:hAnsi="Times New Roman" w:cs="Times New Roman"/>
                <w:sz w:val="24"/>
              </w:rPr>
              <w:t xml:space="preserve">Ціна тендерної пропозиції та методика її розрахунку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4" w:lineRule="auto"/>
              <w:ind w:right="64" w:firstLine="317"/>
              <w:jc w:val="both"/>
            </w:pPr>
            <w:r>
              <w:rPr>
                <w:rFonts w:ascii="Times New Roman" w:eastAsia="Times New Roman" w:hAnsi="Times New Roman" w:cs="Times New Roman"/>
                <w:sz w:val="24"/>
              </w:rPr>
              <w:t xml:space="preserve">Ціною тендерної пропозиції вважається сума, зазначена учасником у його тендерній пропозиції як загальна сума, </w:t>
            </w:r>
            <w:proofErr w:type="gramStart"/>
            <w:r>
              <w:rPr>
                <w:rFonts w:ascii="Times New Roman" w:eastAsia="Times New Roman" w:hAnsi="Times New Roman" w:cs="Times New Roman"/>
                <w:sz w:val="24"/>
              </w:rPr>
              <w:t>за яку</w:t>
            </w:r>
            <w:proofErr w:type="gramEnd"/>
            <w:r>
              <w:rPr>
                <w:rFonts w:ascii="Times New Roman" w:eastAsia="Times New Roman" w:hAnsi="Times New Roman" w:cs="Times New Roman"/>
                <w:sz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1B2E89" w:rsidRDefault="00DC3995">
            <w:pPr>
              <w:ind w:right="65" w:firstLine="317"/>
              <w:jc w:val="both"/>
            </w:pPr>
            <w:r>
              <w:rPr>
                <w:rFonts w:ascii="Times New Roman" w:eastAsia="Times New Roman" w:hAnsi="Times New Roman" w:cs="Times New Roman"/>
                <w:sz w:val="24"/>
              </w:rPr>
              <w:t xml:space="preserve">Учасники у тендерній пропозиції (Додаток 1 до Документації) зазначають </w:t>
            </w:r>
            <w:proofErr w:type="gramStart"/>
            <w:r>
              <w:rPr>
                <w:rFonts w:ascii="Times New Roman" w:eastAsia="Times New Roman" w:hAnsi="Times New Roman" w:cs="Times New Roman"/>
                <w:sz w:val="24"/>
              </w:rPr>
              <w:t>ціну  за</w:t>
            </w:r>
            <w:proofErr w:type="gramEnd"/>
            <w:r>
              <w:rPr>
                <w:rFonts w:ascii="Times New Roman" w:eastAsia="Times New Roman" w:hAnsi="Times New Roman" w:cs="Times New Roman"/>
                <w:sz w:val="24"/>
              </w:rPr>
              <w:t xml:space="preserve">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 </w:t>
            </w:r>
          </w:p>
        </w:tc>
      </w:tr>
      <w:tr w:rsidR="001B2E89">
        <w:trPr>
          <w:trHeight w:val="77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Відхилення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3" w:line="258" w:lineRule="auto"/>
              <w:ind w:right="63" w:firstLine="451"/>
              <w:jc w:val="both"/>
            </w:pPr>
            <w:r>
              <w:rPr>
                <w:rFonts w:ascii="Times New Roman" w:eastAsia="Times New Roman" w:hAnsi="Times New Roman" w:cs="Times New Roman"/>
                <w:sz w:val="24"/>
              </w:rPr>
              <w:t xml:space="preserve">Замовник відхиляє тендерну пропозицію із зазначенням аргументації в електронній системі закупівель у разі, коли: </w:t>
            </w:r>
          </w:p>
          <w:p w:rsidR="001B2E89" w:rsidRDefault="00DC3995">
            <w:pPr>
              <w:ind w:left="451"/>
            </w:pPr>
            <w:r>
              <w:rPr>
                <w:rFonts w:ascii="Times New Roman" w:eastAsia="Times New Roman" w:hAnsi="Times New Roman" w:cs="Times New Roman"/>
                <w:sz w:val="24"/>
              </w:rPr>
              <w:t xml:space="preserve">1) учасник процедури закупівлі: </w:t>
            </w:r>
          </w:p>
          <w:p w:rsidR="001B2E89" w:rsidRDefault="00DC3995">
            <w:pPr>
              <w:spacing w:after="21"/>
              <w:ind w:right="65"/>
              <w:jc w:val="right"/>
            </w:pPr>
            <w:r>
              <w:rPr>
                <w:rFonts w:ascii="Times New Roman" w:eastAsia="Times New Roman" w:hAnsi="Times New Roman" w:cs="Times New Roman"/>
                <w:sz w:val="24"/>
              </w:rPr>
              <w:t xml:space="preserve">підпадає під підстави, встановлені пунктом 47 </w:t>
            </w:r>
          </w:p>
          <w:p w:rsidR="001B2E89" w:rsidRDefault="00DC3995">
            <w:pPr>
              <w:spacing w:after="30" w:line="252" w:lineRule="auto"/>
              <w:ind w:right="63"/>
              <w:jc w:val="right"/>
            </w:pPr>
            <w:r>
              <w:rPr>
                <w:rFonts w:ascii="Times New Roman" w:eastAsia="Times New Roman" w:hAnsi="Times New Roman" w:cs="Times New Roman"/>
                <w:sz w:val="24"/>
              </w:rPr>
              <w:t xml:space="preserve">Особливостей; зазначив </w:t>
            </w:r>
            <w:r>
              <w:rPr>
                <w:rFonts w:ascii="Times New Roman" w:eastAsia="Times New Roman" w:hAnsi="Times New Roman" w:cs="Times New Roman"/>
                <w:sz w:val="24"/>
              </w:rPr>
              <w:tab/>
              <w:t xml:space="preserve">у </w:t>
            </w:r>
            <w:r>
              <w:rPr>
                <w:rFonts w:ascii="Times New Roman" w:eastAsia="Times New Roman" w:hAnsi="Times New Roman" w:cs="Times New Roman"/>
                <w:sz w:val="24"/>
              </w:rPr>
              <w:tab/>
              <w:t xml:space="preserve">тендерній </w:t>
            </w:r>
            <w:r>
              <w:rPr>
                <w:rFonts w:ascii="Times New Roman" w:eastAsia="Times New Roman" w:hAnsi="Times New Roman" w:cs="Times New Roman"/>
                <w:sz w:val="24"/>
              </w:rPr>
              <w:tab/>
              <w:t xml:space="preserve">пропозиції </w:t>
            </w:r>
            <w:r>
              <w:rPr>
                <w:rFonts w:ascii="Times New Roman" w:eastAsia="Times New Roman" w:hAnsi="Times New Roman" w:cs="Times New Roman"/>
                <w:sz w:val="24"/>
              </w:rPr>
              <w:tab/>
              <w:t xml:space="preserve">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w:t>
            </w:r>
          </w:p>
          <w:p w:rsidR="001B2E89" w:rsidRDefault="00DC3995">
            <w:pPr>
              <w:spacing w:after="36" w:line="252" w:lineRule="auto"/>
              <w:ind w:right="58"/>
              <w:jc w:val="right"/>
            </w:pPr>
            <w:r>
              <w:rPr>
                <w:rFonts w:ascii="Times New Roman" w:eastAsia="Times New Roman" w:hAnsi="Times New Roman" w:cs="Times New Roman"/>
                <w:sz w:val="24"/>
              </w:rPr>
              <w:t xml:space="preserve">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w:t>
            </w:r>
            <w:r>
              <w:rPr>
                <w:rFonts w:ascii="Times New Roman" w:eastAsia="Times New Roman" w:hAnsi="Times New Roman" w:cs="Times New Roman"/>
                <w:sz w:val="24"/>
              </w:rPr>
              <w:tab/>
              <w:t xml:space="preserve">пропозиції </w:t>
            </w:r>
            <w:r>
              <w:rPr>
                <w:rFonts w:ascii="Times New Roman" w:eastAsia="Times New Roman" w:hAnsi="Times New Roman" w:cs="Times New Roman"/>
                <w:sz w:val="24"/>
              </w:rPr>
              <w:tab/>
              <w:t xml:space="preserve">протягом </w:t>
            </w:r>
            <w:r>
              <w:rPr>
                <w:rFonts w:ascii="Times New Roman" w:eastAsia="Times New Roman" w:hAnsi="Times New Roman" w:cs="Times New Roman"/>
                <w:sz w:val="24"/>
              </w:rPr>
              <w:tab/>
              <w:t>строку, визначеного</w:t>
            </w:r>
            <w:hyperlink r:id="rId39" w:anchor="n1543">
              <w:r>
                <w:rPr>
                  <w:rFonts w:ascii="Times New Roman" w:eastAsia="Times New Roman" w:hAnsi="Times New Roman" w:cs="Times New Roman"/>
                  <w:sz w:val="24"/>
                </w:rPr>
                <w:t xml:space="preserve"> </w:t>
              </w:r>
            </w:hyperlink>
            <w:r>
              <w:rPr>
                <w:rFonts w:ascii="Times New Roman" w:eastAsia="Times New Roman" w:hAnsi="Times New Roman" w:cs="Times New Roman"/>
                <w:color w:val="0000FF"/>
                <w:sz w:val="24"/>
                <w:u w:val="single" w:color="0000FF"/>
              </w:rPr>
              <w:t xml:space="preserve">абзацом </w:t>
            </w:r>
            <w:r>
              <w:rPr>
                <w:rFonts w:ascii="Times New Roman" w:eastAsia="Times New Roman" w:hAnsi="Times New Roman" w:cs="Times New Roman"/>
                <w:color w:val="0000FF"/>
                <w:sz w:val="24"/>
                <w:u w:val="single" w:color="0000FF"/>
              </w:rPr>
              <w:tab/>
              <w:t>перши</w:t>
            </w:r>
            <w:hyperlink r:id="rId40" w:anchor="n1543">
              <w:r>
                <w:rPr>
                  <w:rFonts w:ascii="Times New Roman" w:eastAsia="Times New Roman" w:hAnsi="Times New Roman" w:cs="Times New Roman"/>
                  <w:color w:val="0000FF"/>
                  <w:sz w:val="24"/>
                  <w:u w:val="single" w:color="0000FF"/>
                </w:rPr>
                <w:t>м</w:t>
              </w:r>
            </w:hyperlink>
            <w:hyperlink r:id="rId41" w:anchor="n154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w:t>
            </w:r>
            <w:r>
              <w:rPr>
                <w:rFonts w:ascii="Times New Roman" w:eastAsia="Times New Roman" w:hAnsi="Times New Roman" w:cs="Times New Roman"/>
                <w:sz w:val="24"/>
              </w:rPr>
              <w:tab/>
              <w:t xml:space="preserve">чотирнадцятої статті </w:t>
            </w:r>
            <w:r>
              <w:rPr>
                <w:rFonts w:ascii="Times New Roman" w:eastAsia="Times New Roman" w:hAnsi="Times New Roman" w:cs="Times New Roman"/>
                <w:sz w:val="24"/>
              </w:rPr>
              <w:tab/>
              <w:t xml:space="preserve">29 </w:t>
            </w:r>
            <w:r>
              <w:rPr>
                <w:rFonts w:ascii="Times New Roman" w:eastAsia="Times New Roman" w:hAnsi="Times New Roman" w:cs="Times New Roman"/>
                <w:sz w:val="24"/>
              </w:rPr>
              <w:tab/>
              <w:t xml:space="preserve">Закону/абзацом </w:t>
            </w:r>
            <w:r>
              <w:rPr>
                <w:rFonts w:ascii="Times New Roman" w:eastAsia="Times New Roman" w:hAnsi="Times New Roman" w:cs="Times New Roman"/>
                <w:sz w:val="24"/>
              </w:rPr>
              <w:tab/>
              <w:t xml:space="preserve">дев’ятим </w:t>
            </w:r>
            <w:r>
              <w:rPr>
                <w:rFonts w:ascii="Times New Roman" w:eastAsia="Times New Roman" w:hAnsi="Times New Roman" w:cs="Times New Roman"/>
                <w:sz w:val="24"/>
              </w:rPr>
              <w:tab/>
              <w:t xml:space="preserve">пункту </w:t>
            </w:r>
            <w:r>
              <w:rPr>
                <w:rFonts w:ascii="Times New Roman" w:eastAsia="Times New Roman" w:hAnsi="Times New Roman" w:cs="Times New Roman"/>
                <w:sz w:val="24"/>
              </w:rPr>
              <w:tab/>
              <w:t xml:space="preserve">37 </w:t>
            </w:r>
          </w:p>
          <w:p w:rsidR="001B2E89" w:rsidRDefault="00DC3995">
            <w:pPr>
              <w:ind w:right="58"/>
              <w:jc w:val="both"/>
            </w:pPr>
            <w:r>
              <w:rPr>
                <w:rFonts w:ascii="Times New Roman" w:eastAsia="Times New Roman" w:hAnsi="Times New Roman" w:cs="Times New Roman"/>
                <w:sz w:val="24"/>
              </w:rPr>
              <w:t xml:space="preserve">Особливостей; визначив конфіденційною інформацію, що не може бути визначена як конфіденційна відповідно до вимог </w:t>
            </w:r>
          </w:p>
        </w:tc>
      </w:tr>
    </w:tbl>
    <w:p w:rsidR="001B2E89" w:rsidRDefault="001B2E89">
      <w:pPr>
        <w:spacing w:after="0"/>
        <w:ind w:left="-1702" w:right="12"/>
      </w:pPr>
    </w:p>
    <w:tbl>
      <w:tblPr>
        <w:tblStyle w:val="TableGrid"/>
        <w:tblW w:w="9466" w:type="dxa"/>
        <w:tblInd w:w="-54" w:type="dxa"/>
        <w:tblCellMar>
          <w:top w:w="53" w:type="dxa"/>
          <w:left w:w="103" w:type="dxa"/>
          <w:right w:w="48"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42" w:line="242" w:lineRule="auto"/>
              <w:ind w:right="61"/>
              <w:jc w:val="both"/>
            </w:pPr>
            <w:r>
              <w:rPr>
                <w:rFonts w:ascii="Times New Roman" w:eastAsia="Times New Roman" w:hAnsi="Times New Roman" w:cs="Times New Roman"/>
                <w:sz w:val="24"/>
              </w:rPr>
              <w:t xml:space="preserve">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1B2E89" w:rsidRDefault="00DC3995">
            <w:pPr>
              <w:ind w:left="451"/>
            </w:pPr>
            <w:r>
              <w:rPr>
                <w:rFonts w:ascii="Times New Roman" w:eastAsia="Times New Roman" w:hAnsi="Times New Roman" w:cs="Times New Roman"/>
                <w:sz w:val="24"/>
              </w:rPr>
              <w:t xml:space="preserve">2) тендерна пропозиція: </w:t>
            </w:r>
          </w:p>
          <w:p w:rsidR="001B2E89" w:rsidRDefault="00DC3995">
            <w:pPr>
              <w:spacing w:line="254" w:lineRule="auto"/>
              <w:ind w:right="63" w:firstLine="451"/>
              <w:jc w:val="both"/>
            </w:pPr>
            <w:r>
              <w:rPr>
                <w:rFonts w:ascii="Times New Roman" w:eastAsia="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ascii="Times New Roman" w:eastAsia="Times New Roman" w:hAnsi="Times New Roman" w:cs="Times New Roman"/>
                <w:sz w:val="24"/>
              </w:rPr>
              <w:t>до пункту</w:t>
            </w:r>
            <w:proofErr w:type="gramEnd"/>
            <w:r>
              <w:rPr>
                <w:rFonts w:ascii="Times New Roman" w:eastAsia="Times New Roman" w:hAnsi="Times New Roman" w:cs="Times New Roman"/>
                <w:sz w:val="24"/>
              </w:rPr>
              <w:t xml:space="preserve"> 43 Особливостей; є такою, строк дії якої закінчився; </w:t>
            </w:r>
          </w:p>
          <w:p w:rsidR="001B2E89" w:rsidRDefault="00DC3995">
            <w:pPr>
              <w:spacing w:after="38" w:line="246" w:lineRule="auto"/>
              <w:ind w:right="55" w:firstLine="451"/>
              <w:jc w:val="both"/>
            </w:pPr>
            <w:r>
              <w:rPr>
                <w:rFonts w:ascii="Times New Roman" w:eastAsia="Times New Roman" w:hAnsi="Times New Roman" w:cs="Times New Roman"/>
                <w:sz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w:t>
            </w:r>
            <w:r>
              <w:rPr>
                <w:rFonts w:ascii="Times New Roman" w:eastAsia="Times New Roman" w:hAnsi="Times New Roman" w:cs="Times New Roman"/>
                <w:sz w:val="24"/>
              </w:rPr>
              <w:lastRenderedPageBreak/>
              <w:t>відповідає вимогам, установленим у тендерній документації відповідно до</w:t>
            </w:r>
            <w:hyperlink r:id="rId42" w:anchor="n1422">
              <w:r>
                <w:rPr>
                  <w:rFonts w:ascii="Times New Roman" w:eastAsia="Times New Roman" w:hAnsi="Times New Roman" w:cs="Times New Roman"/>
                  <w:sz w:val="24"/>
                </w:rPr>
                <w:t xml:space="preserve"> </w:t>
              </w:r>
            </w:hyperlink>
            <w:hyperlink r:id="rId43" w:anchor="n1422">
              <w:r>
                <w:rPr>
                  <w:rFonts w:ascii="Times New Roman" w:eastAsia="Times New Roman" w:hAnsi="Times New Roman" w:cs="Times New Roman"/>
                  <w:color w:val="0000FF"/>
                  <w:sz w:val="24"/>
                  <w:u w:val="single" w:color="0000FF"/>
                </w:rPr>
                <w:t>абз</w:t>
              </w:r>
            </w:hyperlink>
            <w:r>
              <w:rPr>
                <w:rFonts w:ascii="Times New Roman" w:eastAsia="Times New Roman" w:hAnsi="Times New Roman" w:cs="Times New Roman"/>
                <w:color w:val="0000FF"/>
                <w:sz w:val="24"/>
                <w:u w:val="single" w:color="0000FF"/>
              </w:rPr>
              <w:t>ацу першог</w:t>
            </w:r>
            <w:hyperlink r:id="rId44" w:anchor="n1422">
              <w:r>
                <w:rPr>
                  <w:rFonts w:ascii="Times New Roman" w:eastAsia="Times New Roman" w:hAnsi="Times New Roman" w:cs="Times New Roman"/>
                  <w:color w:val="0000FF"/>
                  <w:sz w:val="24"/>
                  <w:u w:val="single" w:color="0000FF"/>
                </w:rPr>
                <w:t>о</w:t>
              </w:r>
            </w:hyperlink>
            <w:hyperlink r:id="rId45" w:anchor="n142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w:t>
            </w:r>
          </w:p>
          <w:p w:rsidR="001B2E89" w:rsidRDefault="00DC3995">
            <w:r>
              <w:rPr>
                <w:rFonts w:ascii="Times New Roman" w:eastAsia="Times New Roman" w:hAnsi="Times New Roman" w:cs="Times New Roman"/>
                <w:sz w:val="24"/>
              </w:rPr>
              <w:t xml:space="preserve">третьої статті 22 Закону; </w:t>
            </w:r>
          </w:p>
        </w:tc>
      </w:tr>
    </w:tbl>
    <w:p w:rsidR="001B2E89" w:rsidRDefault="001B2E89">
      <w:pPr>
        <w:spacing w:after="0"/>
        <w:ind w:left="-1702" w:right="12"/>
      </w:pPr>
    </w:p>
    <w:tbl>
      <w:tblPr>
        <w:tblStyle w:val="TableGrid"/>
        <w:tblW w:w="9466" w:type="dxa"/>
        <w:tblInd w:w="-54" w:type="dxa"/>
        <w:tblCellMar>
          <w:top w:w="54" w:type="dxa"/>
          <w:left w:w="103" w:type="dxa"/>
          <w:right w:w="50"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451"/>
            </w:pPr>
            <w:r>
              <w:rPr>
                <w:rFonts w:ascii="Times New Roman" w:eastAsia="Times New Roman" w:hAnsi="Times New Roman" w:cs="Times New Roman"/>
                <w:sz w:val="24"/>
              </w:rPr>
              <w:t xml:space="preserve">3) переможець процедури закупівлі: </w:t>
            </w:r>
          </w:p>
          <w:p w:rsidR="001B2E89" w:rsidRDefault="00DC3995">
            <w:pPr>
              <w:spacing w:line="254" w:lineRule="auto"/>
              <w:ind w:right="60" w:firstLine="451"/>
              <w:jc w:val="both"/>
            </w:pPr>
            <w:r>
              <w:rPr>
                <w:rFonts w:ascii="Times New Roman" w:eastAsia="Times New Roman" w:hAnsi="Times New Roman" w:cs="Times New Roman"/>
                <w:sz w:val="24"/>
              </w:rPr>
              <w:t xml:space="preserve">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01B2E89" w:rsidRDefault="00DC3995">
            <w:pPr>
              <w:spacing w:line="258" w:lineRule="auto"/>
              <w:ind w:right="64" w:firstLine="319"/>
              <w:jc w:val="both"/>
            </w:pPr>
            <w:r>
              <w:rPr>
                <w:rFonts w:ascii="Times New Roman" w:eastAsia="Times New Roman" w:hAnsi="Times New Roman" w:cs="Times New Roman"/>
                <w:sz w:val="24"/>
              </w:rPr>
              <w:t xml:space="preserve">Замовник може відхилити тендерну пропозицію із зазначенням аргументації в електронній системі закупівель у разі, коли: </w:t>
            </w:r>
          </w:p>
          <w:p w:rsidR="001B2E89" w:rsidRDefault="00DC3995">
            <w:pPr>
              <w:numPr>
                <w:ilvl w:val="0"/>
                <w:numId w:val="9"/>
              </w:numPr>
              <w:spacing w:after="30" w:line="251" w:lineRule="auto"/>
              <w:ind w:right="61" w:firstLine="319"/>
              <w:jc w:val="both"/>
            </w:pPr>
            <w:r>
              <w:rPr>
                <w:rFonts w:ascii="Times New Roman" w:eastAsia="Times New Roman" w:hAnsi="Times New Roman" w:cs="Times New Roman"/>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B2E89" w:rsidRDefault="00DC3995">
            <w:pPr>
              <w:numPr>
                <w:ilvl w:val="0"/>
                <w:numId w:val="9"/>
              </w:numPr>
              <w:spacing w:line="248" w:lineRule="auto"/>
              <w:ind w:right="61" w:firstLine="319"/>
              <w:jc w:val="both"/>
            </w:pPr>
            <w:r>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B2E89" w:rsidRDefault="00DC3995">
            <w:pPr>
              <w:spacing w:line="242" w:lineRule="auto"/>
              <w:ind w:right="61" w:firstLine="319"/>
              <w:jc w:val="both"/>
            </w:pPr>
            <w:r>
              <w:rPr>
                <w:rFonts w:ascii="Times New Roman" w:eastAsia="Times New Roman" w:hAnsi="Times New Roman" w:cs="Times New Roman"/>
                <w:sz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1B2E89" w:rsidRDefault="00DC3995">
            <w:pPr>
              <w:ind w:right="59" w:firstLine="319"/>
              <w:jc w:val="both"/>
            </w:pPr>
            <w:r>
              <w:rPr>
                <w:rFonts w:ascii="Times New Roman" w:eastAsia="Times New Roman" w:hAnsi="Times New Roman" w:cs="Times New Roman"/>
                <w:sz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p>
        </w:tc>
      </w:tr>
    </w:tbl>
    <w:p w:rsidR="001B2E89" w:rsidRDefault="001B2E89">
      <w:pPr>
        <w:spacing w:after="0"/>
        <w:ind w:left="-1702" w:right="12"/>
      </w:pPr>
    </w:p>
    <w:tbl>
      <w:tblPr>
        <w:tblStyle w:val="TableGrid"/>
        <w:tblW w:w="9466" w:type="dxa"/>
        <w:tblInd w:w="-54" w:type="dxa"/>
        <w:tblCellMar>
          <w:top w:w="7" w:type="dxa"/>
          <w:left w:w="103" w:type="dxa"/>
          <w:right w:w="49" w:type="dxa"/>
        </w:tblCellMar>
        <w:tblLook w:val="04A0" w:firstRow="1" w:lastRow="0" w:firstColumn="1" w:lastColumn="0" w:noHBand="0" w:noVBand="1"/>
      </w:tblPr>
      <w:tblGrid>
        <w:gridCol w:w="509"/>
        <w:gridCol w:w="2793"/>
        <w:gridCol w:w="6164"/>
      </w:tblGrid>
      <w:tr w:rsidR="001B2E89">
        <w:trPr>
          <w:trHeight w:val="166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sz w:val="24"/>
              </w:rPr>
              <w:t xml:space="preserve">через електронну систему закупівель, але </w:t>
            </w:r>
            <w:proofErr w:type="gramStart"/>
            <w:r>
              <w:rPr>
                <w:rFonts w:ascii="Times New Roman" w:eastAsia="Times New Roman" w:hAnsi="Times New Roman" w:cs="Times New Roman"/>
                <w:sz w:val="24"/>
              </w:rPr>
              <w:t>до моменту</w:t>
            </w:r>
            <w:proofErr w:type="gramEnd"/>
            <w:r>
              <w:rPr>
                <w:rFonts w:ascii="Times New Roman" w:eastAsia="Times New Roman" w:hAnsi="Times New Roman" w:cs="Times New Roman"/>
                <w:sz w:val="24"/>
              </w:rPr>
              <w:t xml:space="preserve"> оприлюднення договору про закупівлю в електронній системі закупівель відповідно до статті 10 Закону. </w:t>
            </w:r>
          </w:p>
          <w:p w:rsidR="001B2E89" w:rsidRDefault="00DC3995">
            <w:pPr>
              <w:ind w:right="62" w:firstLine="317"/>
              <w:jc w:val="both"/>
            </w:pPr>
            <w:r>
              <w:rPr>
                <w:rFonts w:ascii="Times New Roman" w:eastAsia="Times New Roman" w:hAnsi="Times New Roman" w:cs="Times New Roman"/>
                <w:sz w:val="24"/>
              </w:rPr>
              <w:t xml:space="preserve">Замовник зобов’язаний відхилити тендерну пропозицію переможця процедури закупівлі в разі, коли наявні підстави, визначені п. 47 Особливостей. </w:t>
            </w:r>
          </w:p>
        </w:tc>
      </w:tr>
      <w:tr w:rsidR="001B2E89">
        <w:trPr>
          <w:trHeight w:val="91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59"/>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Відміна замовником торгів чи автоматична відміна електронною системою закупівель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1"/>
              <w:ind w:left="274"/>
            </w:pPr>
            <w:r>
              <w:rPr>
                <w:rFonts w:ascii="Times New Roman" w:eastAsia="Times New Roman" w:hAnsi="Times New Roman" w:cs="Times New Roman"/>
                <w:color w:val="00000A"/>
                <w:sz w:val="24"/>
              </w:rPr>
              <w:t xml:space="preserve">Замовник відміняє відкриті торги у разі: </w:t>
            </w:r>
          </w:p>
          <w:p w:rsidR="001B2E89" w:rsidRDefault="00DC3995">
            <w:pPr>
              <w:numPr>
                <w:ilvl w:val="0"/>
                <w:numId w:val="10"/>
              </w:numPr>
              <w:spacing w:line="278" w:lineRule="auto"/>
              <w:ind w:firstLine="274"/>
              <w:jc w:val="both"/>
            </w:pPr>
            <w:r>
              <w:rPr>
                <w:rFonts w:ascii="Times New Roman" w:eastAsia="Times New Roman" w:hAnsi="Times New Roman" w:cs="Times New Roman"/>
                <w:color w:val="00000A"/>
                <w:sz w:val="24"/>
              </w:rPr>
              <w:t xml:space="preserve">відсутності подальшої потреби в закупівлі товарів, робіт чи послуг; </w:t>
            </w:r>
          </w:p>
          <w:p w:rsidR="001B2E89" w:rsidRDefault="00DC3995">
            <w:pPr>
              <w:numPr>
                <w:ilvl w:val="0"/>
                <w:numId w:val="10"/>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B2E89" w:rsidRDefault="00DC3995">
            <w:pPr>
              <w:numPr>
                <w:ilvl w:val="0"/>
                <w:numId w:val="10"/>
              </w:numPr>
              <w:spacing w:line="278" w:lineRule="auto"/>
              <w:ind w:firstLine="274"/>
              <w:jc w:val="both"/>
            </w:pPr>
            <w:r>
              <w:rPr>
                <w:rFonts w:ascii="Times New Roman" w:eastAsia="Times New Roman" w:hAnsi="Times New Roman" w:cs="Times New Roman"/>
                <w:color w:val="00000A"/>
                <w:sz w:val="24"/>
              </w:rPr>
              <w:t xml:space="preserve">скорочення обсягу видатків на здійснення закупівлі товарів, робіт чи послуг; </w:t>
            </w:r>
          </w:p>
          <w:p w:rsidR="001B2E89" w:rsidRDefault="00DC3995">
            <w:pPr>
              <w:numPr>
                <w:ilvl w:val="0"/>
                <w:numId w:val="10"/>
              </w:numPr>
              <w:spacing w:line="279" w:lineRule="auto"/>
              <w:ind w:firstLine="274"/>
              <w:jc w:val="both"/>
            </w:pPr>
            <w:r>
              <w:rPr>
                <w:rFonts w:ascii="Times New Roman" w:eastAsia="Times New Roman" w:hAnsi="Times New Roman" w:cs="Times New Roman"/>
                <w:color w:val="00000A"/>
                <w:sz w:val="24"/>
              </w:rPr>
              <w:t xml:space="preserve">коли здійснення закупівлі стало неможливим внаслідок дії обставин непереборної сили. </w:t>
            </w:r>
          </w:p>
          <w:p w:rsidR="001B2E89" w:rsidRDefault="00DC3995">
            <w:pPr>
              <w:spacing w:after="14" w:line="252" w:lineRule="auto"/>
              <w:ind w:right="58"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E89" w:rsidRDefault="00DC399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у разі: </w:t>
            </w:r>
          </w:p>
          <w:p w:rsidR="001B2E89" w:rsidRDefault="00DC3995">
            <w:pPr>
              <w:numPr>
                <w:ilvl w:val="0"/>
                <w:numId w:val="11"/>
              </w:numPr>
              <w:spacing w:after="22" w:line="258" w:lineRule="auto"/>
              <w:ind w:right="62" w:firstLine="274"/>
              <w:jc w:val="both"/>
            </w:pPr>
            <w:r>
              <w:rPr>
                <w:rFonts w:ascii="Times New Roman" w:eastAsia="Times New Roman" w:hAnsi="Times New Roman" w:cs="Times New Roman"/>
                <w:color w:val="00000A"/>
                <w:sz w:val="24"/>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1B2E89" w:rsidRDefault="00DC3995">
            <w:pPr>
              <w:numPr>
                <w:ilvl w:val="0"/>
                <w:numId w:val="11"/>
              </w:numPr>
              <w:spacing w:line="258" w:lineRule="auto"/>
              <w:ind w:right="62"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у відкритих торгах у строк, установлений замовником згідно з цими особливостями. </w:t>
            </w:r>
          </w:p>
          <w:p w:rsidR="001B2E89" w:rsidRDefault="00DC3995">
            <w:pPr>
              <w:spacing w:line="248" w:lineRule="auto"/>
              <w:ind w:right="65"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B2E89" w:rsidRDefault="00DC399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1B2E89" w:rsidRDefault="00DC3995">
            <w:pPr>
              <w:ind w:right="60"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2E89">
        <w:trPr>
          <w:trHeight w:val="359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59"/>
              <w:jc w:val="center"/>
            </w:pPr>
            <w:r>
              <w:rPr>
                <w:rFonts w:ascii="Times New Roman" w:eastAsia="Times New Roman" w:hAnsi="Times New Roman" w:cs="Times New Roman"/>
                <w:sz w:val="24"/>
              </w:rPr>
              <w:lastRenderedPageBreak/>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Інша інформація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5" w:line="257" w:lineRule="auto"/>
              <w:ind w:right="66" w:firstLine="317"/>
              <w:jc w:val="both"/>
            </w:pPr>
            <w:r>
              <w:rPr>
                <w:rFonts w:ascii="Times New Roman" w:eastAsia="Times New Roman" w:hAnsi="Times New Roman" w:cs="Times New Roman"/>
                <w:sz w:val="24"/>
              </w:rPr>
              <w:t xml:space="preserve">Усі інші питання, які не передбачені цією документацією, регулюються чинним законодавством України. </w:t>
            </w:r>
          </w:p>
          <w:p w:rsidR="001B2E89" w:rsidRDefault="00DC3995">
            <w:pPr>
              <w:spacing w:line="258" w:lineRule="auto"/>
              <w:ind w:right="63" w:firstLine="317"/>
              <w:jc w:val="both"/>
            </w:pPr>
            <w:r>
              <w:rPr>
                <w:rFonts w:ascii="Times New Roman" w:eastAsia="Times New Roman" w:hAnsi="Times New Roman" w:cs="Times New Roman"/>
                <w:sz w:val="24"/>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1B2E89" w:rsidRDefault="00DC3995">
            <w:pPr>
              <w:spacing w:line="278" w:lineRule="auto"/>
              <w:ind w:firstLine="317"/>
              <w:jc w:val="both"/>
            </w:pPr>
            <w:r>
              <w:rPr>
                <w:rFonts w:ascii="Times New Roman" w:eastAsia="Times New Roman" w:hAnsi="Times New Roman" w:cs="Times New Roman"/>
                <w:sz w:val="24"/>
              </w:rPr>
              <w:t xml:space="preserve">Відповідальність за достовірність наданої інформації в своїй пропозиції несе учасник. </w:t>
            </w:r>
          </w:p>
          <w:p w:rsidR="001B2E89" w:rsidRDefault="00DC3995">
            <w:pPr>
              <w:ind w:right="64" w:firstLine="317"/>
              <w:jc w:val="both"/>
            </w:pPr>
            <w:r>
              <w:rPr>
                <w:rFonts w:ascii="Times New Roman" w:eastAsia="Times New Roman" w:hAnsi="Times New Roman" w:cs="Times New Roman"/>
                <w:sz w:val="24"/>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sz w:val="24"/>
              </w:rPr>
              <w:t xml:space="preserve">оригіналів чи нотаріально завірених документів, виданих учаснику іншими організаціями (підприємствами, установами). </w:t>
            </w:r>
          </w:p>
        </w:tc>
      </w:tr>
      <w:tr w:rsidR="001B2E89">
        <w:trPr>
          <w:trHeight w:val="39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1513"/>
            </w:pPr>
            <w:r>
              <w:rPr>
                <w:rFonts w:ascii="Times New Roman" w:eastAsia="Times New Roman" w:hAnsi="Times New Roman" w:cs="Times New Roman"/>
                <w:b/>
                <w:sz w:val="24"/>
              </w:rPr>
              <w:t xml:space="preserve">VІ. Результати торгів та укладання договору про закупівлю </w:t>
            </w:r>
          </w:p>
        </w:tc>
      </w:tr>
      <w:tr w:rsidR="001B2E89">
        <w:trPr>
          <w:trHeight w:val="911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Відміна замовником торгів чи автоматична відміна електронною системою закупівель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1"/>
              <w:ind w:left="274"/>
            </w:pPr>
            <w:r>
              <w:rPr>
                <w:rFonts w:ascii="Times New Roman" w:eastAsia="Times New Roman" w:hAnsi="Times New Roman" w:cs="Times New Roman"/>
                <w:color w:val="00000A"/>
                <w:sz w:val="24"/>
              </w:rPr>
              <w:t xml:space="preserve">Замовник відміняє відкриті торги у разі: </w:t>
            </w:r>
          </w:p>
          <w:p w:rsidR="001B2E89" w:rsidRDefault="00DC3995">
            <w:pPr>
              <w:numPr>
                <w:ilvl w:val="0"/>
                <w:numId w:val="12"/>
              </w:numPr>
              <w:spacing w:line="278" w:lineRule="auto"/>
              <w:ind w:firstLine="274"/>
              <w:jc w:val="both"/>
            </w:pPr>
            <w:r>
              <w:rPr>
                <w:rFonts w:ascii="Times New Roman" w:eastAsia="Times New Roman" w:hAnsi="Times New Roman" w:cs="Times New Roman"/>
                <w:color w:val="00000A"/>
                <w:sz w:val="24"/>
              </w:rPr>
              <w:t xml:space="preserve">відсутності подальшої потреби в закупівлі товарів, робіт чи послуг; </w:t>
            </w:r>
          </w:p>
          <w:p w:rsidR="001B2E89" w:rsidRDefault="00DC3995">
            <w:pPr>
              <w:numPr>
                <w:ilvl w:val="0"/>
                <w:numId w:val="12"/>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B2E89" w:rsidRDefault="00DC3995">
            <w:pPr>
              <w:numPr>
                <w:ilvl w:val="0"/>
                <w:numId w:val="12"/>
              </w:numPr>
              <w:spacing w:line="278" w:lineRule="auto"/>
              <w:ind w:firstLine="274"/>
              <w:jc w:val="both"/>
            </w:pPr>
            <w:r>
              <w:rPr>
                <w:rFonts w:ascii="Times New Roman" w:eastAsia="Times New Roman" w:hAnsi="Times New Roman" w:cs="Times New Roman"/>
                <w:color w:val="00000A"/>
                <w:sz w:val="24"/>
              </w:rPr>
              <w:t xml:space="preserve">скорочення обсягу видатків на здійснення закупівлі товарів, робіт чи послуг; </w:t>
            </w:r>
          </w:p>
          <w:p w:rsidR="001B2E89" w:rsidRDefault="00DC3995">
            <w:pPr>
              <w:numPr>
                <w:ilvl w:val="0"/>
                <w:numId w:val="12"/>
              </w:numPr>
              <w:spacing w:line="279" w:lineRule="auto"/>
              <w:ind w:firstLine="274"/>
              <w:jc w:val="both"/>
            </w:pPr>
            <w:r>
              <w:rPr>
                <w:rFonts w:ascii="Times New Roman" w:eastAsia="Times New Roman" w:hAnsi="Times New Roman" w:cs="Times New Roman"/>
                <w:color w:val="00000A"/>
                <w:sz w:val="24"/>
              </w:rPr>
              <w:t xml:space="preserve">коли здійснення закупівлі стало неможливим внаслідок дії обставин непереборної сили. </w:t>
            </w:r>
          </w:p>
          <w:p w:rsidR="001B2E89" w:rsidRDefault="00DC3995">
            <w:pPr>
              <w:spacing w:after="14" w:line="252" w:lineRule="auto"/>
              <w:ind w:right="62"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E89" w:rsidRDefault="00DC399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у разі: </w:t>
            </w:r>
          </w:p>
          <w:p w:rsidR="001B2E89" w:rsidRDefault="00DC3995">
            <w:pPr>
              <w:numPr>
                <w:ilvl w:val="0"/>
                <w:numId w:val="13"/>
              </w:numPr>
              <w:spacing w:after="22" w:line="258" w:lineRule="auto"/>
              <w:ind w:right="63" w:firstLine="274"/>
              <w:jc w:val="both"/>
            </w:pPr>
            <w:r>
              <w:rPr>
                <w:rFonts w:ascii="Times New Roman" w:eastAsia="Times New Roman" w:hAnsi="Times New Roman" w:cs="Times New Roman"/>
                <w:color w:val="00000A"/>
                <w:sz w:val="24"/>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1B2E89" w:rsidRDefault="00DC3995">
            <w:pPr>
              <w:numPr>
                <w:ilvl w:val="0"/>
                <w:numId w:val="13"/>
              </w:numPr>
              <w:spacing w:line="258" w:lineRule="auto"/>
              <w:ind w:right="63"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у відкритих торгах у строк, установлений замовником згідно з цими особливостями. </w:t>
            </w:r>
          </w:p>
          <w:p w:rsidR="001B2E89" w:rsidRDefault="00DC3995">
            <w:pPr>
              <w:spacing w:line="248" w:lineRule="auto"/>
              <w:ind w:right="62"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B2E89" w:rsidRDefault="00DC399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1B2E89" w:rsidRDefault="00DC3995">
            <w:pPr>
              <w:ind w:right="64"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2E89">
        <w:trPr>
          <w:trHeight w:val="359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tabs>
                <w:tab w:val="center" w:pos="344"/>
                <w:tab w:val="center" w:pos="2002"/>
              </w:tabs>
              <w:spacing w:after="31"/>
            </w:pPr>
            <w:r>
              <w:tab/>
            </w:r>
            <w:r>
              <w:rPr>
                <w:rFonts w:ascii="Times New Roman" w:eastAsia="Times New Roman" w:hAnsi="Times New Roman" w:cs="Times New Roman"/>
                <w:b/>
                <w:color w:val="00000A"/>
                <w:sz w:val="24"/>
              </w:rPr>
              <w:t xml:space="preserve">Строк </w:t>
            </w:r>
            <w:r>
              <w:rPr>
                <w:rFonts w:ascii="Times New Roman" w:eastAsia="Times New Roman" w:hAnsi="Times New Roman" w:cs="Times New Roman"/>
                <w:b/>
                <w:color w:val="00000A"/>
                <w:sz w:val="24"/>
              </w:rPr>
              <w:tab/>
              <w:t xml:space="preserve">укладання </w:t>
            </w:r>
          </w:p>
          <w:p w:rsidR="001B2E89" w:rsidRDefault="00DC3995">
            <w:pPr>
              <w:ind w:left="1"/>
            </w:pPr>
            <w:r>
              <w:rPr>
                <w:rFonts w:ascii="Times New Roman" w:eastAsia="Times New Roman" w:hAnsi="Times New Roman" w:cs="Times New Roman"/>
                <w:b/>
                <w:color w:val="00000A"/>
                <w:sz w:val="24"/>
              </w:rPr>
              <w:t xml:space="preserve">договору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0"/>
              <w:jc w:val="both"/>
            </w:pPr>
            <w:r>
              <w:rPr>
                <w:rFonts w:ascii="Times New Roman" w:eastAsia="Times New Roman" w:hAnsi="Times New Roman" w:cs="Times New Roman"/>
                <w:color w:val="00000A"/>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Pr>
                <w:rFonts w:ascii="Times New Roman" w:eastAsia="Times New Roman" w:hAnsi="Times New Roman" w:cs="Times New Roman"/>
                <w:color w:val="00000A"/>
                <w:sz w:val="24"/>
              </w:rPr>
              <w:t>до органу</w:t>
            </w:r>
            <w:proofErr w:type="gramEnd"/>
            <w:r>
              <w:rPr>
                <w:rFonts w:ascii="Times New Roman" w:eastAsia="Times New Roman" w:hAnsi="Times New Roman" w:cs="Times New Roman"/>
                <w:color w:val="00000A"/>
                <w:sz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1B2E89">
        <w:trPr>
          <w:trHeight w:val="5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Проект договору про закупівлю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firstLine="317"/>
              <w:jc w:val="both"/>
            </w:pPr>
            <w:r>
              <w:rPr>
                <w:rFonts w:ascii="Times New Roman" w:eastAsia="Times New Roman" w:hAnsi="Times New Roman" w:cs="Times New Roman"/>
                <w:sz w:val="24"/>
              </w:rPr>
              <w:t xml:space="preserve">Проект договору, з зазначенням порядку змін його умов наведено у Додатку 5 тендерної документації. </w:t>
            </w:r>
          </w:p>
        </w:tc>
      </w:tr>
    </w:tbl>
    <w:p w:rsidR="001B2E89" w:rsidRPr="00D32265" w:rsidRDefault="001B2E89" w:rsidP="00D32265">
      <w:pPr>
        <w:tabs>
          <w:tab w:val="left" w:pos="2310"/>
        </w:tabs>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30" w:line="252" w:lineRule="auto"/>
              <w:ind w:right="58" w:firstLine="317"/>
              <w:jc w:val="both"/>
            </w:pPr>
            <w:r>
              <w:rPr>
                <w:rFonts w:ascii="Times New Roman" w:eastAsia="Times New Roman" w:hAnsi="Times New Roman" w:cs="Times New Roman"/>
                <w:sz w:val="24"/>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p>
          <w:p w:rsidR="001B2E89" w:rsidRDefault="00DC3995">
            <w:pPr>
              <w:spacing w:line="254" w:lineRule="auto"/>
              <w:ind w:right="63"/>
              <w:jc w:val="both"/>
            </w:pPr>
            <w:r>
              <w:rPr>
                <w:rFonts w:ascii="Times New Roman" w:eastAsia="Times New Roman" w:hAnsi="Times New Roman" w:cs="Times New Roman"/>
                <w:color w:val="00000A"/>
                <w:sz w:val="24"/>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1B2E89" w:rsidRDefault="00DC3995">
            <w:pPr>
              <w:spacing w:after="33" w:line="251" w:lineRule="auto"/>
              <w:ind w:right="61" w:firstLine="317"/>
              <w:jc w:val="both"/>
            </w:pPr>
            <w:r>
              <w:rPr>
                <w:rFonts w:ascii="Times New Roman" w:eastAsia="Times New Roman" w:hAnsi="Times New Roman" w:cs="Times New Roman"/>
                <w:sz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1B2E89" w:rsidRDefault="00DC3995">
            <w:pPr>
              <w:spacing w:after="21" w:line="258" w:lineRule="auto"/>
              <w:ind w:right="63" w:firstLine="317"/>
              <w:jc w:val="both"/>
            </w:pPr>
            <w:r>
              <w:rPr>
                <w:rFonts w:ascii="Times New Roman" w:eastAsia="Times New Roman" w:hAnsi="Times New Roman" w:cs="Times New Roman"/>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B2E89" w:rsidRDefault="00DC3995">
            <w:pPr>
              <w:numPr>
                <w:ilvl w:val="0"/>
                <w:numId w:val="14"/>
              </w:numPr>
              <w:spacing w:after="27"/>
              <w:ind w:right="64" w:firstLine="317"/>
              <w:jc w:val="both"/>
            </w:pPr>
            <w:r>
              <w:rPr>
                <w:rFonts w:ascii="Times New Roman" w:eastAsia="Times New Roman" w:hAnsi="Times New Roman" w:cs="Times New Roman"/>
                <w:sz w:val="24"/>
              </w:rPr>
              <w:t xml:space="preserve">зменшення </w:t>
            </w:r>
            <w:r>
              <w:rPr>
                <w:rFonts w:ascii="Times New Roman" w:eastAsia="Times New Roman" w:hAnsi="Times New Roman" w:cs="Times New Roman"/>
                <w:sz w:val="24"/>
              </w:rPr>
              <w:tab/>
              <w:t xml:space="preserve">обсягів </w:t>
            </w:r>
            <w:r>
              <w:rPr>
                <w:rFonts w:ascii="Times New Roman" w:eastAsia="Times New Roman" w:hAnsi="Times New Roman" w:cs="Times New Roman"/>
                <w:sz w:val="24"/>
              </w:rPr>
              <w:tab/>
              <w:t xml:space="preserve">закупівлі, </w:t>
            </w:r>
            <w:r>
              <w:rPr>
                <w:rFonts w:ascii="Times New Roman" w:eastAsia="Times New Roman" w:hAnsi="Times New Roman" w:cs="Times New Roman"/>
                <w:sz w:val="24"/>
              </w:rPr>
              <w:tab/>
              <w:t xml:space="preserve">зокрема </w:t>
            </w:r>
            <w:r>
              <w:rPr>
                <w:rFonts w:ascii="Times New Roman" w:eastAsia="Times New Roman" w:hAnsi="Times New Roman" w:cs="Times New Roman"/>
                <w:sz w:val="24"/>
              </w:rPr>
              <w:tab/>
              <w:t xml:space="preserve">з </w:t>
            </w:r>
          </w:p>
          <w:p w:rsidR="001B2E89" w:rsidRDefault="00DC3995">
            <w:pPr>
              <w:spacing w:after="21"/>
            </w:pPr>
            <w:r>
              <w:rPr>
                <w:rFonts w:ascii="Times New Roman" w:eastAsia="Times New Roman" w:hAnsi="Times New Roman" w:cs="Times New Roman"/>
                <w:sz w:val="24"/>
              </w:rPr>
              <w:t xml:space="preserve">урахуванням фактичного обсягу видатків замовника; </w:t>
            </w:r>
          </w:p>
          <w:p w:rsidR="001B2E89" w:rsidRDefault="00DC3995">
            <w:pPr>
              <w:numPr>
                <w:ilvl w:val="0"/>
                <w:numId w:val="14"/>
              </w:numPr>
              <w:spacing w:after="41" w:line="242" w:lineRule="auto"/>
              <w:ind w:right="64" w:firstLine="317"/>
              <w:jc w:val="both"/>
            </w:pPr>
            <w:r>
              <w:rPr>
                <w:rFonts w:ascii="Times New Roman" w:eastAsia="Times New Roman" w:hAnsi="Times New Roman" w:cs="Times New Roman"/>
                <w:sz w:val="24"/>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sz w:val="24"/>
              </w:rPr>
              <w:t>на ринку</w:t>
            </w:r>
            <w:proofErr w:type="gramEnd"/>
            <w:r>
              <w:rPr>
                <w:rFonts w:ascii="Times New Roman" w:eastAsia="Times New Roman" w:hAnsi="Times New Roman" w:cs="Times New Roman"/>
                <w:sz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sz w:val="24"/>
              </w:rPr>
              <w:t>на ринку</w:t>
            </w:r>
            <w:proofErr w:type="gramEnd"/>
            <w:r>
              <w:rPr>
                <w:rFonts w:ascii="Times New Roman" w:eastAsia="Times New Roman" w:hAnsi="Times New Roman" w:cs="Times New Roman"/>
                <w:sz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B2E89" w:rsidRDefault="00DC3995">
            <w:pPr>
              <w:numPr>
                <w:ilvl w:val="0"/>
                <w:numId w:val="14"/>
              </w:numPr>
              <w:spacing w:after="22" w:line="258" w:lineRule="auto"/>
              <w:ind w:right="64" w:firstLine="317"/>
              <w:jc w:val="both"/>
            </w:pPr>
            <w:r>
              <w:rPr>
                <w:rFonts w:ascii="Times New Roman" w:eastAsia="Times New Roman" w:hAnsi="Times New Roman" w:cs="Times New Roman"/>
                <w:sz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B2E89" w:rsidRDefault="00DC3995">
            <w:pPr>
              <w:numPr>
                <w:ilvl w:val="0"/>
                <w:numId w:val="14"/>
              </w:numPr>
              <w:spacing w:after="34" w:line="248" w:lineRule="auto"/>
              <w:ind w:right="64" w:firstLine="317"/>
              <w:jc w:val="both"/>
            </w:pPr>
            <w:r>
              <w:rPr>
                <w:rFonts w:ascii="Times New Roman" w:eastAsia="Times New Roman" w:hAnsi="Times New Roman" w:cs="Times New Roman"/>
                <w:sz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B2E89" w:rsidRDefault="00DC3995">
            <w:pPr>
              <w:numPr>
                <w:ilvl w:val="0"/>
                <w:numId w:val="14"/>
              </w:numPr>
              <w:spacing w:after="22" w:line="258" w:lineRule="auto"/>
              <w:ind w:right="64" w:firstLine="317"/>
              <w:jc w:val="both"/>
            </w:pPr>
            <w:r>
              <w:rPr>
                <w:rFonts w:ascii="Times New Roman" w:eastAsia="Times New Roman" w:hAnsi="Times New Roman" w:cs="Times New Roman"/>
                <w:sz w:val="24"/>
              </w:rPr>
              <w:t xml:space="preserve">погодження зміни ціни в договорі про закупівлю в бік зменшення (без зміни кількості (обсягу) та якості товарів, робіт і послуг); </w:t>
            </w:r>
          </w:p>
          <w:p w:rsidR="001B2E89" w:rsidRDefault="00DC3995">
            <w:pPr>
              <w:numPr>
                <w:ilvl w:val="0"/>
                <w:numId w:val="14"/>
              </w:numPr>
              <w:ind w:right="64" w:firstLine="317"/>
              <w:jc w:val="both"/>
            </w:pPr>
            <w:r>
              <w:rPr>
                <w:rFonts w:ascii="Times New Roman" w:eastAsia="Times New Roman" w:hAnsi="Times New Roman" w:cs="Times New Roman"/>
                <w:sz w:val="24"/>
              </w:rPr>
              <w:lastRenderedPageBreak/>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525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2" w:line="258" w:lineRule="auto"/>
              <w:ind w:right="61"/>
              <w:jc w:val="both"/>
            </w:pPr>
            <w:r>
              <w:rPr>
                <w:rFonts w:ascii="Times New Roman" w:eastAsia="Times New Roman" w:hAnsi="Times New Roman" w:cs="Times New Roman"/>
                <w:sz w:val="24"/>
              </w:rPr>
              <w:t xml:space="preserve">системи оподаткування пропорційно до зміни податкового навантаження внаслідок зміни системи оподаткування; </w:t>
            </w:r>
          </w:p>
          <w:p w:rsidR="001B2E89" w:rsidRDefault="00DC3995">
            <w:pPr>
              <w:numPr>
                <w:ilvl w:val="0"/>
                <w:numId w:val="15"/>
              </w:numPr>
              <w:spacing w:after="40" w:line="243" w:lineRule="auto"/>
              <w:ind w:right="31" w:firstLine="317"/>
              <w:jc w:val="both"/>
            </w:pPr>
            <w:r>
              <w:rPr>
                <w:rFonts w:ascii="Times New Roman" w:eastAsia="Times New Roman" w:hAnsi="Times New Roman" w:cs="Times New Roman"/>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sz w:val="24"/>
              </w:rPr>
              <w:t>на ринку</w:t>
            </w:r>
            <w:proofErr w:type="gramEnd"/>
            <w:r>
              <w:rPr>
                <w:rFonts w:ascii="Times New Roman" w:eastAsia="Times New Roman" w:hAnsi="Times New Roman" w:cs="Times New Roman"/>
                <w:sz w:val="24"/>
              </w:rPr>
              <w:t xml:space="preserve"> “на добу наперед”, що застосовуються в договорі про закупівлю, у разі встановлення в договорі про закупівлю порядку зміни ціни; </w:t>
            </w:r>
          </w:p>
          <w:p w:rsidR="001B2E89" w:rsidRDefault="00DC3995">
            <w:pPr>
              <w:numPr>
                <w:ilvl w:val="0"/>
                <w:numId w:val="15"/>
              </w:numPr>
              <w:spacing w:line="278" w:lineRule="auto"/>
              <w:ind w:right="31" w:firstLine="317"/>
              <w:jc w:val="both"/>
            </w:pPr>
            <w:r>
              <w:rPr>
                <w:rFonts w:ascii="Times New Roman" w:eastAsia="Times New Roman" w:hAnsi="Times New Roman" w:cs="Times New Roman"/>
                <w:sz w:val="24"/>
              </w:rPr>
              <w:t xml:space="preserve">зміни умов у зв’язку із застосуванням положень частини шостої статті 41 Закону. </w:t>
            </w:r>
          </w:p>
          <w:p w:rsidR="001B2E89" w:rsidRDefault="00DC3995">
            <w:pPr>
              <w:ind w:right="60" w:firstLine="317"/>
              <w:jc w:val="both"/>
            </w:pPr>
            <w:r>
              <w:rPr>
                <w:rFonts w:ascii="Times New Roman" w:eastAsia="Times New Roman" w:hAnsi="Times New Roman" w:cs="Times New Roman"/>
                <w:sz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про закупівлю відповідно до вимог Закону з урахуванням Особливостей. </w:t>
            </w:r>
          </w:p>
        </w:tc>
      </w:tr>
      <w:tr w:rsidR="001B2E89">
        <w:trPr>
          <w:trHeight w:val="911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Істотні умови, що обов’язково включаються до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3" w:lineRule="auto"/>
              <w:ind w:firstLine="317"/>
              <w:jc w:val="both"/>
            </w:pPr>
            <w:r>
              <w:rPr>
                <w:rFonts w:ascii="Times New Roman" w:eastAsia="Times New Roman" w:hAnsi="Times New Roman" w:cs="Times New Roman"/>
                <w:sz w:val="24"/>
              </w:rPr>
              <w:t xml:space="preserve">Зазначається замовником відповідно до вимог статі 41 Закону. </w:t>
            </w:r>
          </w:p>
          <w:p w:rsidR="001B2E89" w:rsidRDefault="00DC3995">
            <w:pPr>
              <w:spacing w:line="278" w:lineRule="auto"/>
              <w:ind w:right="61" w:firstLine="317"/>
              <w:jc w:val="both"/>
            </w:pPr>
            <w:r>
              <w:rPr>
                <w:rFonts w:ascii="Times New Roman" w:eastAsia="Times New Roman" w:hAnsi="Times New Roman" w:cs="Times New Roman"/>
                <w:sz w:val="24"/>
              </w:rPr>
              <w:t xml:space="preserve">Договір про закупівлю укладається відповідно до норм </w:t>
            </w:r>
            <w:hyperlink r:id="rId46">
              <w:r>
                <w:rPr>
                  <w:rFonts w:ascii="Times New Roman" w:eastAsia="Times New Roman" w:hAnsi="Times New Roman" w:cs="Times New Roman"/>
                  <w:sz w:val="24"/>
                </w:rPr>
                <w:t>Цивільного кодексу України</w:t>
              </w:r>
            </w:hyperlink>
            <w:hyperlink r:id="rId4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та </w:t>
            </w:r>
            <w:hyperlink r:id="rId48">
              <w:r>
                <w:rPr>
                  <w:rFonts w:ascii="Times New Roman" w:eastAsia="Times New Roman" w:hAnsi="Times New Roman" w:cs="Times New Roman"/>
                  <w:sz w:val="24"/>
                </w:rPr>
                <w:t xml:space="preserve">Господарського </w:t>
              </w:r>
            </w:hyperlink>
            <w:r>
              <w:rPr>
                <w:rFonts w:ascii="Times New Roman" w:eastAsia="Times New Roman" w:hAnsi="Times New Roman" w:cs="Times New Roman"/>
                <w:sz w:val="24"/>
              </w:rPr>
              <w:t>кодексу Україн</w:t>
            </w:r>
            <w:hyperlink r:id="rId49">
              <w:r>
                <w:rPr>
                  <w:rFonts w:ascii="Times New Roman" w:eastAsia="Times New Roman" w:hAnsi="Times New Roman" w:cs="Times New Roman"/>
                  <w:sz w:val="24"/>
                </w:rPr>
                <w:t>и</w:t>
              </w:r>
            </w:hyperlink>
            <w:hyperlink r:id="rId5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 урахуванням особливостей, визначених Законом. </w:t>
            </w:r>
          </w:p>
          <w:p w:rsidR="001B2E89" w:rsidRDefault="00DC3995">
            <w:pPr>
              <w:ind w:right="64" w:firstLine="463"/>
              <w:jc w:val="both"/>
            </w:pPr>
            <w:r>
              <w:rPr>
                <w:rFonts w:ascii="Times New Roman" w:eastAsia="Times New Roman" w:hAnsi="Times New Roman" w:cs="Times New Roman"/>
                <w:sz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B2E89" w:rsidRDefault="00DC3995">
            <w:pPr>
              <w:spacing w:after="22"/>
              <w:ind w:right="63"/>
              <w:jc w:val="right"/>
            </w:pPr>
            <w:r>
              <w:rPr>
                <w:rFonts w:ascii="Times New Roman" w:eastAsia="Times New Roman" w:hAnsi="Times New Roman" w:cs="Times New Roman"/>
                <w:sz w:val="24"/>
              </w:rPr>
              <w:t xml:space="preserve">визначення грошового еквівалента зобов’язання в </w:t>
            </w:r>
          </w:p>
          <w:p w:rsidR="001B2E89" w:rsidRDefault="00DC3995">
            <w:pPr>
              <w:spacing w:after="47" w:line="238" w:lineRule="auto"/>
              <w:ind w:left="463" w:right="64" w:hanging="463"/>
              <w:jc w:val="both"/>
            </w:pPr>
            <w:r>
              <w:rPr>
                <w:rFonts w:ascii="Times New Roman" w:eastAsia="Times New Roman" w:hAnsi="Times New Roman" w:cs="Times New Roman"/>
                <w:sz w:val="24"/>
              </w:rPr>
              <w:t xml:space="preserve">іноземній валюті; перерахунку ціни в бік зменшення ціни тендерної </w:t>
            </w:r>
          </w:p>
          <w:p w:rsidR="001B2E89" w:rsidRDefault="00DC3995">
            <w:pPr>
              <w:spacing w:after="29" w:line="251" w:lineRule="auto"/>
              <w:ind w:right="63"/>
              <w:jc w:val="both"/>
            </w:pPr>
            <w:r>
              <w:rPr>
                <w:rFonts w:ascii="Times New Roman" w:eastAsia="Times New Roman" w:hAnsi="Times New Roman" w:cs="Times New Roman"/>
                <w:sz w:val="24"/>
              </w:rPr>
              <w:t xml:space="preserve">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w:t>
            </w:r>
          </w:p>
          <w:p w:rsidR="001B2E89" w:rsidRDefault="00DC3995">
            <w:pPr>
              <w:ind w:right="56" w:firstLine="317"/>
              <w:jc w:val="both"/>
            </w:pPr>
            <w:r>
              <w:rPr>
                <w:rFonts w:ascii="Times New Roman" w:eastAsia="Times New Roman" w:hAnsi="Times New Roman" w:cs="Times New Roman"/>
                <w:color w:val="00000A"/>
                <w:sz w:val="24"/>
              </w:rPr>
              <w:t xml:space="preserve">На підставі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w:t>
            </w:r>
          </w:p>
        </w:tc>
      </w:tr>
      <w:tr w:rsidR="001B2E8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both"/>
            </w:pPr>
            <w:r>
              <w:rPr>
                <w:rFonts w:ascii="Times New Roman" w:eastAsia="Times New Roman" w:hAnsi="Times New Roman" w:cs="Times New Roman"/>
                <w:color w:val="00000A"/>
                <w:sz w:val="24"/>
              </w:rPr>
              <w:t xml:space="preserve">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Замовник має право здійснити закупівлю у ТОВ «Газопостачальна компанія «Нафтогаз Трейдинг», та очікуваною вартістю відповідно до затвердженого на законодавчому рівні, тарифу, за яким Замовник має право здійснювати закупівлю природного газу.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6"/>
            </w:pPr>
            <w:r>
              <w:rPr>
                <w:rFonts w:ascii="Times New Roman" w:eastAsia="Times New Roman" w:hAnsi="Times New Roman" w:cs="Times New Roman"/>
                <w:sz w:val="24"/>
              </w:rPr>
              <w:t xml:space="preserve">Дії замовника при відмові переможця торгів підписати договір про закупівлю або ненадання переможцем необхідних документів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59" w:firstLine="317"/>
              <w:jc w:val="both"/>
            </w:pPr>
            <w:r>
              <w:rPr>
                <w:rFonts w:ascii="Times New Roman" w:eastAsia="Times New Roman" w:hAnsi="Times New Roman" w:cs="Times New Roman"/>
                <w:sz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Pr>
                <w:rFonts w:ascii="Times New Roman" w:eastAsia="Times New Roman" w:hAnsi="Times New Roman" w:cs="Times New Roman"/>
                <w:color w:val="00000A"/>
                <w:sz w:val="24"/>
              </w:rPr>
              <w:t xml:space="preserve">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rPr>
              <w:t>п.</w:t>
            </w:r>
            <w:r>
              <w:rPr>
                <w:rFonts w:ascii="Times New Roman" w:eastAsia="Times New Roman" w:hAnsi="Times New Roman" w:cs="Times New Roman"/>
                <w:color w:val="00000A"/>
                <w:sz w:val="24"/>
              </w:rPr>
              <w:t xml:space="preserve"> 47 Особливостей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rPr>
              <w:t xml:space="preserve">п. 49 Особливостей. </w:t>
            </w:r>
          </w:p>
        </w:tc>
      </w:tr>
      <w:tr w:rsidR="001B2E89">
        <w:trPr>
          <w:trHeight w:val="56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Забезпечення виконання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 передбачено </w:t>
            </w:r>
          </w:p>
        </w:tc>
      </w:tr>
    </w:tbl>
    <w:p w:rsidR="001B2E89" w:rsidRDefault="00DC3995">
      <w:pPr>
        <w:spacing w:after="0"/>
        <w:ind w:left="9357"/>
        <w:jc w:val="both"/>
      </w:pPr>
      <w:r>
        <w:rPr>
          <w:rFonts w:ascii="Times New Roman" w:eastAsia="Times New Roman" w:hAnsi="Times New Roman" w:cs="Times New Roman"/>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1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23"/>
      </w:pPr>
      <w:r>
        <w:rPr>
          <w:rFonts w:ascii="Times New Roman" w:eastAsia="Times New Roman" w:hAnsi="Times New Roman" w:cs="Times New Roman"/>
          <w:sz w:val="24"/>
        </w:rPr>
        <w:t xml:space="preserve"> </w:t>
      </w:r>
    </w:p>
    <w:p w:rsidR="001B2E89" w:rsidRDefault="00DC3995">
      <w:pPr>
        <w:spacing w:after="5" w:line="269" w:lineRule="auto"/>
        <w:ind w:left="-65" w:right="1338" w:hanging="10"/>
      </w:pPr>
      <w:r>
        <w:rPr>
          <w:rFonts w:ascii="Times New Roman" w:eastAsia="Times New Roman" w:hAnsi="Times New Roman" w:cs="Times New Roman"/>
          <w:i/>
          <w:sz w:val="24"/>
        </w:rPr>
        <w:t>Форма тендерної пропозиції заповнюється Учасником та надається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у складі тендерної пропозиції та за результатами торгів переможцем торгів</w:t>
      </w:r>
      <w:r>
        <w:rPr>
          <w:rFonts w:ascii="Times New Roman" w:eastAsia="Times New Roman" w:hAnsi="Times New Roman" w:cs="Times New Roman"/>
          <w:sz w:val="24"/>
        </w:rPr>
        <w:t xml:space="preserve"> </w:t>
      </w:r>
    </w:p>
    <w:p w:rsidR="001B2E89" w:rsidRDefault="00DC3995">
      <w:pPr>
        <w:spacing w:after="0" w:line="216" w:lineRule="auto"/>
        <w:ind w:left="6439" w:right="2901" w:hanging="1760"/>
      </w:pPr>
      <w:r>
        <w:rPr>
          <w:rFonts w:ascii="Times New Roman" w:eastAsia="Times New Roman" w:hAnsi="Times New Roman" w:cs="Times New Roman"/>
          <w:b/>
          <w:i/>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sz w:val="24"/>
        </w:rPr>
        <w:t xml:space="preserve"> </w:t>
      </w:r>
    </w:p>
    <w:p w:rsidR="001B2E89" w:rsidRDefault="00DC3995">
      <w:pPr>
        <w:spacing w:after="24" w:line="255" w:lineRule="auto"/>
        <w:ind w:left="2139" w:right="52" w:hanging="10"/>
        <w:jc w:val="both"/>
      </w:pPr>
      <w:r>
        <w:rPr>
          <w:rFonts w:ascii="Times New Roman" w:eastAsia="Times New Roman" w:hAnsi="Times New Roman" w:cs="Times New Roman"/>
          <w:b/>
          <w:sz w:val="24"/>
        </w:rPr>
        <w:t>ФОРМА «ТЕНДЕРНА ПРОПОЗИЦІЯ»</w:t>
      </w:r>
    </w:p>
    <w:p w:rsidR="001B2E89" w:rsidRDefault="00DC3995">
      <w:pPr>
        <w:spacing w:after="5" w:line="269" w:lineRule="auto"/>
        <w:ind w:left="1426" w:hanging="10"/>
      </w:pPr>
      <w:r>
        <w:rPr>
          <w:rFonts w:ascii="Times New Roman" w:eastAsia="Times New Roman" w:hAnsi="Times New Roman" w:cs="Times New Roman"/>
          <w:i/>
          <w:sz w:val="24"/>
        </w:rPr>
        <w:t xml:space="preserve">(форма, яка подається учасником на фірмовому бланку) </w:t>
      </w:r>
    </w:p>
    <w:p w:rsidR="001B2E89" w:rsidRDefault="00DC3995">
      <w:pPr>
        <w:spacing w:after="0"/>
        <w:ind w:right="728"/>
        <w:jc w:val="center"/>
      </w:pPr>
      <w:r>
        <w:rPr>
          <w:rFonts w:ascii="Times New Roman" w:eastAsia="Times New Roman" w:hAnsi="Times New Roman" w:cs="Times New Roman"/>
          <w:sz w:val="24"/>
        </w:rPr>
        <w:t xml:space="preserve"> </w:t>
      </w:r>
    </w:p>
    <w:p w:rsidR="001B2E89" w:rsidRDefault="00DC3995">
      <w:pPr>
        <w:spacing w:after="0"/>
        <w:ind w:right="68"/>
        <w:jc w:val="center"/>
      </w:pPr>
      <w:r>
        <w:rPr>
          <w:rFonts w:ascii="Times New Roman" w:eastAsia="Times New Roman" w:hAnsi="Times New Roman" w:cs="Times New Roman"/>
          <w:b/>
          <w:sz w:val="24"/>
          <w:u w:val="single" w:color="000000"/>
        </w:rPr>
        <w:t>__________________</w:t>
      </w:r>
      <w:proofErr w:type="gramStart"/>
      <w:r>
        <w:rPr>
          <w:rFonts w:ascii="Times New Roman" w:eastAsia="Times New Roman" w:hAnsi="Times New Roman" w:cs="Times New Roman"/>
          <w:b/>
          <w:sz w:val="24"/>
          <w:u w:val="single" w:color="000000"/>
        </w:rPr>
        <w:t>_  2023</w:t>
      </w:r>
      <w:proofErr w:type="gramEnd"/>
      <w:r>
        <w:rPr>
          <w:rFonts w:ascii="Times New Roman" w:eastAsia="Times New Roman" w:hAnsi="Times New Roman" w:cs="Times New Roman"/>
          <w:b/>
          <w:sz w:val="24"/>
          <w:u w:val="single" w:color="000000"/>
        </w:rPr>
        <w:t>__ р.</w:t>
      </w:r>
      <w:r>
        <w:rPr>
          <w:rFonts w:ascii="Times New Roman" w:eastAsia="Times New Roman" w:hAnsi="Times New Roman" w:cs="Times New Roman"/>
          <w:b/>
          <w:sz w:val="24"/>
        </w:rPr>
        <w:t xml:space="preserve">  </w:t>
      </w:r>
    </w:p>
    <w:p w:rsidR="001B2E89" w:rsidRDefault="00DC3995">
      <w:pPr>
        <w:spacing w:after="18"/>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sz w:val="24"/>
        </w:rPr>
        <w:t xml:space="preserve">Кому: </w:t>
      </w:r>
      <w:r>
        <w:rPr>
          <w:rFonts w:ascii="Times New Roman" w:eastAsia="Times New Roman" w:hAnsi="Times New Roman" w:cs="Times New Roman"/>
          <w:i/>
          <w:sz w:val="24"/>
          <w:u w:val="single" w:color="000000"/>
        </w:rPr>
        <w:t>_______________________________ (повна назва замовника)</w:t>
      </w:r>
      <w:r>
        <w:rPr>
          <w:rFonts w:ascii="Times New Roman" w:eastAsia="Times New Roman" w:hAnsi="Times New Roman" w:cs="Times New Roman"/>
          <w:i/>
          <w:sz w:val="24"/>
        </w:rPr>
        <w:t xml:space="preserve"> </w:t>
      </w:r>
    </w:p>
    <w:p w:rsidR="001B2E89" w:rsidRDefault="00DC3995">
      <w:pPr>
        <w:spacing w:after="11"/>
      </w:pPr>
      <w:r>
        <w:rPr>
          <w:rFonts w:ascii="Times New Roman" w:eastAsia="Times New Roman" w:hAnsi="Times New Roman" w:cs="Times New Roman"/>
          <w:sz w:val="24"/>
        </w:rPr>
        <w:t xml:space="preserve"> </w:t>
      </w:r>
    </w:p>
    <w:p w:rsidR="001B2E89" w:rsidRDefault="00DC3995">
      <w:pPr>
        <w:spacing w:after="7" w:line="249" w:lineRule="auto"/>
        <w:ind w:left="-15" w:right="63"/>
        <w:jc w:val="both"/>
      </w:pPr>
      <w:r>
        <w:rPr>
          <w:rFonts w:ascii="Times New Roman" w:eastAsia="Times New Roman" w:hAnsi="Times New Roman" w:cs="Times New Roman"/>
          <w:sz w:val="24"/>
        </w:rPr>
        <w:t xml:space="preserve">Найменування предмета закупівлі згідно тендерної документації </w:t>
      </w:r>
      <w:r>
        <w:rPr>
          <w:rFonts w:ascii="Times New Roman" w:eastAsia="Times New Roman" w:hAnsi="Times New Roman" w:cs="Times New Roman"/>
          <w:b/>
          <w:sz w:val="24"/>
        </w:rPr>
        <w:t xml:space="preserve">___________________ </w:t>
      </w:r>
    </w:p>
    <w:p w:rsidR="001B2E89" w:rsidRDefault="00DC3995">
      <w:pPr>
        <w:spacing w:after="23"/>
      </w:pPr>
      <w:r>
        <w:rPr>
          <w:rFonts w:ascii="Times New Roman" w:eastAsia="Times New Roman" w:hAnsi="Times New Roman" w:cs="Times New Roman"/>
          <w:sz w:val="24"/>
        </w:rPr>
        <w:t xml:space="preserve"> </w:t>
      </w:r>
    </w:p>
    <w:p w:rsidR="001B2E89" w:rsidRDefault="00DC3995">
      <w:pPr>
        <w:spacing w:after="33" w:line="249" w:lineRule="auto"/>
        <w:ind w:left="-15" w:right="63"/>
        <w:jc w:val="both"/>
      </w:pPr>
      <w:r>
        <w:rPr>
          <w:rFonts w:ascii="Times New Roman" w:eastAsia="Times New Roman" w:hAnsi="Times New Roman" w:cs="Times New Roman"/>
          <w:sz w:val="24"/>
        </w:rPr>
        <w:t xml:space="preserve">Найменування учасника: ________________________________________________________ </w:t>
      </w:r>
    </w:p>
    <w:p w:rsidR="001B2E89" w:rsidRDefault="00DC3995">
      <w:pPr>
        <w:spacing w:after="0"/>
        <w:ind w:left="608" w:right="667" w:hanging="10"/>
        <w:jc w:val="center"/>
      </w:pPr>
      <w:r>
        <w:rPr>
          <w:rFonts w:ascii="Times New Roman" w:eastAsia="Times New Roman" w:hAnsi="Times New Roman" w:cs="Times New Roman"/>
          <w:i/>
          <w:sz w:val="24"/>
        </w:rPr>
        <w:t xml:space="preserve">(повна назва організації учасника) </w:t>
      </w:r>
    </w:p>
    <w:p w:rsidR="001B2E89" w:rsidRDefault="00DC3995">
      <w:pPr>
        <w:spacing w:after="7" w:line="249" w:lineRule="auto"/>
        <w:ind w:left="-15" w:right="63"/>
        <w:jc w:val="both"/>
      </w:pPr>
      <w:r>
        <w:rPr>
          <w:rFonts w:ascii="Times New Roman" w:eastAsia="Times New Roman" w:hAnsi="Times New Roman" w:cs="Times New Roman"/>
          <w:sz w:val="24"/>
        </w:rPr>
        <w:t xml:space="preserve">в особі </w:t>
      </w:r>
    </w:p>
    <w:p w:rsidR="001B2E89" w:rsidRDefault="00DC3995">
      <w:pPr>
        <w:spacing w:after="33" w:line="249" w:lineRule="auto"/>
        <w:ind w:left="-15" w:right="63"/>
        <w:jc w:val="both"/>
      </w:pPr>
      <w:r>
        <w:rPr>
          <w:rFonts w:ascii="Times New Roman" w:eastAsia="Times New Roman" w:hAnsi="Times New Roman" w:cs="Times New Roman"/>
          <w:sz w:val="24"/>
        </w:rPr>
        <w:t xml:space="preserve">__________________________________________________________________________ </w:t>
      </w:r>
    </w:p>
    <w:p w:rsidR="001B2E89" w:rsidRDefault="00DC3995">
      <w:pPr>
        <w:spacing w:after="0"/>
        <w:ind w:left="608" w:right="671" w:hanging="10"/>
        <w:jc w:val="center"/>
      </w:pPr>
      <w:r>
        <w:rPr>
          <w:rFonts w:ascii="Times New Roman" w:eastAsia="Times New Roman" w:hAnsi="Times New Roman" w:cs="Times New Roman"/>
          <w:i/>
          <w:sz w:val="24"/>
        </w:rPr>
        <w:t xml:space="preserve">(прізвище, ім'я, по батькові, посада відповідальної особи) </w:t>
      </w:r>
    </w:p>
    <w:p w:rsidR="001B2E89" w:rsidRDefault="00DC3995">
      <w:pPr>
        <w:spacing w:after="7" w:line="249" w:lineRule="auto"/>
        <w:ind w:left="-15" w:right="63"/>
        <w:jc w:val="both"/>
      </w:pPr>
      <w:r>
        <w:rPr>
          <w:rFonts w:ascii="Times New Roman" w:eastAsia="Times New Roman" w:hAnsi="Times New Roman" w:cs="Times New Roman"/>
          <w:sz w:val="24"/>
        </w:rPr>
        <w:t xml:space="preserve">уповноважений повідомити наступне:  </w:t>
      </w:r>
    </w:p>
    <w:p w:rsidR="001B2E89" w:rsidRDefault="00DC3995">
      <w:pPr>
        <w:spacing w:after="22"/>
      </w:pPr>
      <w:r>
        <w:rPr>
          <w:rFonts w:ascii="Times New Roman" w:eastAsia="Times New Roman" w:hAnsi="Times New Roman" w:cs="Times New Roman"/>
          <w:sz w:val="24"/>
        </w:rPr>
        <w:t xml:space="preserve"> </w:t>
      </w:r>
    </w:p>
    <w:p w:rsidR="001B2E89" w:rsidRDefault="00DC3995">
      <w:pPr>
        <w:spacing w:after="7" w:line="249" w:lineRule="auto"/>
        <w:ind w:left="-15" w:right="63"/>
        <w:jc w:val="both"/>
      </w:pPr>
      <w:r>
        <w:rPr>
          <w:rFonts w:ascii="Times New Roman" w:eastAsia="Times New Roman" w:hAnsi="Times New Roman" w:cs="Times New Roman"/>
          <w:sz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ascii="Times New Roman" w:eastAsia="Times New Roman" w:hAnsi="Times New Roman" w:cs="Times New Roman"/>
          <w:i/>
          <w:sz w:val="24"/>
        </w:rPr>
        <w:t>(назва предмету закупівлі)</w:t>
      </w:r>
      <w:r>
        <w:rPr>
          <w:rFonts w:ascii="Times New Roman" w:eastAsia="Times New Roman" w:hAnsi="Times New Roman" w:cs="Times New Roman"/>
          <w:sz w:val="24"/>
        </w:rPr>
        <w:t xml:space="preserve">, виконати вимоги Замовника на умовах, зазначених у цій пропозиції. 2. Адреса (юридична, поштова) учасника торгів _____________________________________ </w:t>
      </w:r>
    </w:p>
    <w:p w:rsidR="001B2E89" w:rsidRDefault="00DC3995">
      <w:pPr>
        <w:numPr>
          <w:ilvl w:val="0"/>
          <w:numId w:val="1"/>
        </w:numPr>
        <w:spacing w:after="7" w:line="249" w:lineRule="auto"/>
        <w:ind w:right="63"/>
        <w:jc w:val="both"/>
      </w:pPr>
      <w:r>
        <w:rPr>
          <w:rFonts w:ascii="Times New Roman" w:eastAsia="Times New Roman" w:hAnsi="Times New Roman" w:cs="Times New Roman"/>
          <w:sz w:val="24"/>
        </w:rPr>
        <w:t xml:space="preserve">Телефон/факс </w:t>
      </w:r>
    </w:p>
    <w:p w:rsidR="001B2E89" w:rsidRDefault="00DC3995">
      <w:pPr>
        <w:spacing w:after="32" w:line="249" w:lineRule="auto"/>
        <w:ind w:left="-15" w:right="63"/>
        <w:jc w:val="both"/>
      </w:pPr>
      <w:r>
        <w:rPr>
          <w:rFonts w:ascii="Times New Roman" w:eastAsia="Times New Roman" w:hAnsi="Times New Roman" w:cs="Times New Roman"/>
          <w:sz w:val="24"/>
        </w:rPr>
        <w:t xml:space="preserve">________________________________________________________________ </w:t>
      </w:r>
    </w:p>
    <w:p w:rsidR="001B2E89" w:rsidRDefault="00DC3995">
      <w:pPr>
        <w:numPr>
          <w:ilvl w:val="0"/>
          <w:numId w:val="1"/>
        </w:numPr>
        <w:spacing w:after="36" w:line="249" w:lineRule="auto"/>
        <w:ind w:right="63"/>
        <w:jc w:val="both"/>
      </w:pPr>
      <w:r>
        <w:rPr>
          <w:rFonts w:ascii="Times New Roman" w:eastAsia="Times New Roman" w:hAnsi="Times New Roman" w:cs="Times New Roman"/>
          <w:sz w:val="24"/>
        </w:rPr>
        <w:t xml:space="preserve">Відомості про керівника (П.І.Б., посада, номер контактного телефону) – для юридичних осіб ____________________________________________________________ </w:t>
      </w:r>
    </w:p>
    <w:p w:rsidR="001B2E89" w:rsidRDefault="00DC3995">
      <w:pPr>
        <w:numPr>
          <w:ilvl w:val="0"/>
          <w:numId w:val="1"/>
        </w:numPr>
        <w:spacing w:after="7" w:line="249" w:lineRule="auto"/>
        <w:ind w:right="63"/>
        <w:jc w:val="both"/>
      </w:pPr>
      <w:r>
        <w:rPr>
          <w:rFonts w:ascii="Times New Roman" w:eastAsia="Times New Roman" w:hAnsi="Times New Roman" w:cs="Times New Roman"/>
          <w:sz w:val="24"/>
        </w:rPr>
        <w:t xml:space="preserve">Цінова пропозиція (ціна тендерної пропозиції подається учасником шляхом заповнення електронної форми через електронну систему закупівель </w:t>
      </w:r>
    </w:p>
    <w:tbl>
      <w:tblPr>
        <w:tblStyle w:val="TableGrid"/>
        <w:tblW w:w="9638" w:type="dxa"/>
        <w:tblInd w:w="6" w:type="dxa"/>
        <w:tblCellMar>
          <w:left w:w="97" w:type="dxa"/>
          <w:right w:w="52" w:type="dxa"/>
        </w:tblCellMar>
        <w:tblLook w:val="04A0" w:firstRow="1" w:lastRow="0" w:firstColumn="1" w:lastColumn="0" w:noHBand="0" w:noVBand="1"/>
      </w:tblPr>
      <w:tblGrid>
        <w:gridCol w:w="3538"/>
        <w:gridCol w:w="709"/>
        <w:gridCol w:w="1276"/>
        <w:gridCol w:w="993"/>
        <w:gridCol w:w="1133"/>
        <w:gridCol w:w="1989"/>
      </w:tblGrid>
      <w:tr w:rsidR="001B2E89">
        <w:trPr>
          <w:trHeight w:val="1917"/>
        </w:trPr>
        <w:tc>
          <w:tcPr>
            <w:tcW w:w="35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ind w:left="439" w:right="461" w:hanging="31"/>
              <w:jc w:val="both"/>
            </w:pPr>
            <w:r>
              <w:rPr>
                <w:rFonts w:ascii="Times New Roman" w:eastAsia="Times New Roman" w:hAnsi="Times New Roman" w:cs="Times New Roman"/>
                <w:sz w:val="24"/>
              </w:rPr>
              <w:lastRenderedPageBreak/>
              <w:t xml:space="preserve">Найменування предмету закупівлі  відповідно до тендерної документації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127"/>
            </w:pPr>
            <w:r>
              <w:rPr>
                <w:noProof/>
              </w:rPr>
              <mc:AlternateContent>
                <mc:Choice Requires="wpg">
                  <w:drawing>
                    <wp:inline distT="0" distB="0" distL="0" distR="0">
                      <wp:extent cx="168754" cy="1105281"/>
                      <wp:effectExtent l="0" t="0" r="0" b="0"/>
                      <wp:docPr id="53874" name="Group 53874"/>
                      <wp:cNvGraphicFramePr/>
                      <a:graphic xmlns:a="http://schemas.openxmlformats.org/drawingml/2006/main">
                        <a:graphicData uri="http://schemas.microsoft.com/office/word/2010/wordprocessingGroup">
                          <wpg:wgp>
                            <wpg:cNvGrpSpPr/>
                            <wpg:grpSpPr>
                              <a:xfrm>
                                <a:off x="0" y="0"/>
                                <a:ext cx="168754" cy="1105281"/>
                                <a:chOff x="0" y="0"/>
                                <a:chExt cx="168754" cy="1105281"/>
                              </a:xfrm>
                            </wpg:grpSpPr>
                            <wps:wsp>
                              <wps:cNvPr id="4851" name="Rectangle 4851"/>
                              <wps:cNvSpPr/>
                              <wps:spPr>
                                <a:xfrm rot="-5399999">
                                  <a:off x="-587516" y="303262"/>
                                  <a:ext cx="1419656" cy="184382"/>
                                </a:xfrm>
                                <a:prstGeom prst="rect">
                                  <a:avLst/>
                                </a:prstGeom>
                                <a:ln>
                                  <a:noFill/>
                                </a:ln>
                              </wps:spPr>
                              <wps:txbx>
                                <w:txbxContent>
                                  <w:p w:rsidR="006A5C12" w:rsidRDefault="006A5C12">
                                    <w:r>
                                      <w:rPr>
                                        <w:rFonts w:ascii="Times New Roman" w:eastAsia="Times New Roman" w:hAnsi="Times New Roman" w:cs="Times New Roman"/>
                                        <w:sz w:val="24"/>
                                      </w:rPr>
                                      <w:t>Одиниця виміру</w:t>
                                    </w:r>
                                  </w:p>
                                </w:txbxContent>
                              </wps:txbx>
                              <wps:bodyPr horzOverflow="overflow" vert="horz" lIns="0" tIns="0" rIns="0" bIns="0" rtlCol="0">
                                <a:noAutofit/>
                              </wps:bodyPr>
                            </wps:wsp>
                            <wps:wsp>
                              <wps:cNvPr id="4852" name="Rectangle 4852"/>
                              <wps:cNvSpPr/>
                              <wps:spPr>
                                <a:xfrm rot="-5399999">
                                  <a:off x="86854" y="-99425"/>
                                  <a:ext cx="50673" cy="224380"/>
                                </a:xfrm>
                                <a:prstGeom prst="rect">
                                  <a:avLst/>
                                </a:prstGeom>
                                <a:ln>
                                  <a:noFill/>
                                </a:ln>
                              </wps:spPr>
                              <wps:txbx>
                                <w:txbxContent>
                                  <w:p w:rsidR="006A5C12" w:rsidRDefault="006A5C1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3874" o:spid="_x0000_s1026" style="width:13.3pt;height:87.05pt;mso-position-horizontal-relative:char;mso-position-vertical-relative:line" coordsize="1687,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">
                      <v:rect id="Rectangle 4851" o:spid="_x0000_s1027" style="position:absolute;left:-5875;top:3033;width:141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" filled="f" stroked="f">
                        <v:textbox inset="0,0,0,0">
                          <w:txbxContent>
                            <w:p w:rsidR="006A5C12" w:rsidRDefault="006A5C12">
                              <w:r>
                                <w:rPr>
                                  <w:rFonts w:ascii="Times New Roman" w:eastAsia="Times New Roman" w:hAnsi="Times New Roman" w:cs="Times New Roman"/>
                                  <w:sz w:val="24"/>
                                </w:rPr>
                                <w:t>Одиниця виміру</w:t>
                              </w:r>
                            </w:p>
                          </w:txbxContent>
                        </v:textbox>
                      </v:rect>
                      <v:rect id="Rectangle 4852"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" filled="f" stroked="f">
                        <v:textbox inset="0,0,0,0">
                          <w:txbxContent>
                            <w:p w:rsidR="006A5C12" w:rsidRDefault="006A5C12">
                              <w:r>
                                <w:rPr>
                                  <w:rFonts w:ascii="Times New Roman" w:eastAsia="Times New Roman" w:hAnsi="Times New Roman" w:cs="Times New Roman"/>
                                  <w:sz w:val="24"/>
                                </w:rPr>
                                <w:t xml:space="preserve"> </w:t>
                              </w:r>
                            </w:p>
                          </w:txbxContent>
                        </v:textbox>
                      </v:rect>
                      <w10:anchorlock/>
                    </v:group>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412"/>
            </w:pPr>
            <w:r>
              <w:rPr>
                <w:noProof/>
              </w:rPr>
              <mc:AlternateContent>
                <mc:Choice Requires="wpg">
                  <w:drawing>
                    <wp:inline distT="0" distB="0" distL="0" distR="0">
                      <wp:extent cx="168754" cy="647700"/>
                      <wp:effectExtent l="0" t="0" r="0" b="0"/>
                      <wp:docPr id="53878" name="Group 53878"/>
                      <wp:cNvGraphicFramePr/>
                      <a:graphic xmlns:a="http://schemas.openxmlformats.org/drawingml/2006/main">
                        <a:graphicData uri="http://schemas.microsoft.com/office/word/2010/wordprocessingGroup">
                          <wpg:wgp>
                            <wpg:cNvGrpSpPr/>
                            <wpg:grpSpPr>
                              <a:xfrm>
                                <a:off x="0" y="0"/>
                                <a:ext cx="168754" cy="647700"/>
                                <a:chOff x="0" y="0"/>
                                <a:chExt cx="168754" cy="647700"/>
                              </a:xfrm>
                            </wpg:grpSpPr>
                            <wps:wsp>
                              <wps:cNvPr id="4856" name="Rectangle 4856"/>
                              <wps:cNvSpPr/>
                              <wps:spPr>
                                <a:xfrm rot="-5399999">
                                  <a:off x="-283376" y="149820"/>
                                  <a:ext cx="811376" cy="184382"/>
                                </a:xfrm>
                                <a:prstGeom prst="rect">
                                  <a:avLst/>
                                </a:prstGeom>
                                <a:ln>
                                  <a:noFill/>
                                </a:ln>
                              </wps:spPr>
                              <wps:txbx>
                                <w:txbxContent>
                                  <w:p w:rsidR="006A5C12" w:rsidRDefault="006A5C12">
                                    <w:r>
                                      <w:rPr>
                                        <w:rFonts w:ascii="Times New Roman" w:eastAsia="Times New Roman" w:hAnsi="Times New Roman" w:cs="Times New Roman"/>
                                        <w:sz w:val="24"/>
                                      </w:rPr>
                                      <w:t>Кількість</w:t>
                                    </w:r>
                                  </w:p>
                                </w:txbxContent>
                              </wps:txbx>
                              <wps:bodyPr horzOverflow="overflow" vert="horz" lIns="0" tIns="0" rIns="0" bIns="0" rtlCol="0">
                                <a:noAutofit/>
                              </wps:bodyPr>
                            </wps:wsp>
                            <wps:wsp>
                              <wps:cNvPr id="4857" name="Rectangle 4857"/>
                              <wps:cNvSpPr/>
                              <wps:spPr>
                                <a:xfrm rot="-5399999">
                                  <a:off x="86853" y="-99425"/>
                                  <a:ext cx="50673" cy="224379"/>
                                </a:xfrm>
                                <a:prstGeom prst="rect">
                                  <a:avLst/>
                                </a:prstGeom>
                                <a:ln>
                                  <a:noFill/>
                                </a:ln>
                              </wps:spPr>
                              <wps:txbx>
                                <w:txbxContent>
                                  <w:p w:rsidR="006A5C12" w:rsidRDefault="006A5C1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3878" o:spid="_x0000_s1029" style="width:13.3pt;height:51pt;mso-position-horizontal-relative:char;mso-position-vertical-relative:line" coordsize="168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">
                      <v:rect id="Rectangle 4856" o:spid="_x0000_s1030" style="position:absolute;left:-2833;top:1498;width:811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" filled="f" stroked="f">
                        <v:textbox inset="0,0,0,0">
                          <w:txbxContent>
                            <w:p w:rsidR="006A5C12" w:rsidRDefault="006A5C12">
                              <w:r>
                                <w:rPr>
                                  <w:rFonts w:ascii="Times New Roman" w:eastAsia="Times New Roman" w:hAnsi="Times New Roman" w:cs="Times New Roman"/>
                                  <w:sz w:val="24"/>
                                </w:rPr>
                                <w:t>Кількість</w:t>
                              </w:r>
                            </w:p>
                          </w:txbxContent>
                        </v:textbox>
                      </v:rect>
                      <v:rect id="Rectangle 4857"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" filled="f" stroked="f">
                        <v:textbox inset="0,0,0,0">
                          <w:txbxContent>
                            <w:p w:rsidR="006A5C12" w:rsidRDefault="006A5C12">
                              <w:r>
                                <w:rPr>
                                  <w:rFonts w:ascii="Times New Roman" w:eastAsia="Times New Roman" w:hAnsi="Times New Roman" w:cs="Times New Roman"/>
                                  <w:sz w:val="24"/>
                                </w:rP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spacing w:line="238" w:lineRule="auto"/>
              <w:ind w:left="14" w:firstLine="10"/>
            </w:pPr>
            <w:r>
              <w:rPr>
                <w:rFonts w:ascii="Times New Roman" w:eastAsia="Times New Roman" w:hAnsi="Times New Roman" w:cs="Times New Roman"/>
                <w:sz w:val="24"/>
              </w:rPr>
              <w:t xml:space="preserve">Ціна за одиниц ю </w:t>
            </w:r>
          </w:p>
          <w:p w:rsidR="001B2E89" w:rsidRDefault="00DC3995">
            <w:pPr>
              <w:spacing w:after="1" w:line="238" w:lineRule="auto"/>
              <w:ind w:left="231" w:hanging="178"/>
            </w:pPr>
            <w:r>
              <w:rPr>
                <w:rFonts w:ascii="Times New Roman" w:eastAsia="Times New Roman" w:hAnsi="Times New Roman" w:cs="Times New Roman"/>
                <w:sz w:val="24"/>
              </w:rPr>
              <w:t xml:space="preserve">товару без </w:t>
            </w:r>
          </w:p>
          <w:p w:rsidR="001B2E89" w:rsidRDefault="00DC3995">
            <w:pPr>
              <w:spacing w:after="19"/>
              <w:ind w:left="146"/>
            </w:pPr>
            <w:r>
              <w:rPr>
                <w:rFonts w:ascii="Times New Roman" w:eastAsia="Times New Roman" w:hAnsi="Times New Roman" w:cs="Times New Roman"/>
                <w:sz w:val="24"/>
              </w:rPr>
              <w:t xml:space="preserve">ПДВ </w:t>
            </w:r>
          </w:p>
          <w:p w:rsidR="001B2E89" w:rsidRDefault="00DC3995">
            <w:pPr>
              <w:ind w:right="56"/>
              <w:jc w:val="center"/>
            </w:pPr>
            <w:r>
              <w:rPr>
                <w:rFonts w:ascii="Times New Roman" w:eastAsia="Times New Roman" w:hAnsi="Times New Roman" w:cs="Times New Roman"/>
                <w:sz w:val="24"/>
              </w:rPr>
              <w:t xml:space="preserve">(грн.)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spacing w:line="238" w:lineRule="auto"/>
              <w:jc w:val="center"/>
            </w:pPr>
            <w:r>
              <w:rPr>
                <w:rFonts w:ascii="Times New Roman" w:eastAsia="Times New Roman" w:hAnsi="Times New Roman" w:cs="Times New Roman"/>
                <w:sz w:val="24"/>
              </w:rPr>
              <w:t>Ціна за одиниц</w:t>
            </w:r>
          </w:p>
          <w:p w:rsidR="001B2E89" w:rsidRDefault="00DC3995">
            <w:pPr>
              <w:spacing w:after="55" w:line="271" w:lineRule="auto"/>
              <w:jc w:val="center"/>
            </w:pPr>
            <w:r>
              <w:rPr>
                <w:rFonts w:ascii="Times New Roman" w:eastAsia="Times New Roman" w:hAnsi="Times New Roman" w:cs="Times New Roman"/>
                <w:sz w:val="24"/>
              </w:rPr>
              <w:t>ю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p w:rsidR="001B2E89" w:rsidRDefault="00DC3995">
            <w:pPr>
              <w:ind w:right="54"/>
              <w:jc w:val="center"/>
            </w:pPr>
            <w:r>
              <w:rPr>
                <w:rFonts w:ascii="Times New Roman" w:eastAsia="Times New Roman" w:hAnsi="Times New Roman" w:cs="Times New Roman"/>
                <w:sz w:val="24"/>
              </w:rPr>
              <w:t xml:space="preserve">(грн.)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jc w:val="center"/>
            </w:pPr>
            <w:r>
              <w:rPr>
                <w:rFonts w:ascii="Times New Roman" w:eastAsia="Times New Roman" w:hAnsi="Times New Roman" w:cs="Times New Roman"/>
                <w:sz w:val="24"/>
              </w:rPr>
              <w:t>Сума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(грн.) </w:t>
            </w:r>
          </w:p>
        </w:tc>
      </w:tr>
      <w:tr w:rsidR="001B2E89">
        <w:trPr>
          <w:trHeight w:val="380"/>
        </w:trPr>
        <w:tc>
          <w:tcPr>
            <w:tcW w:w="3538"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2"/>
              <w:jc w:val="center"/>
            </w:pPr>
            <w:r>
              <w:rPr>
                <w:rFonts w:ascii="Times New Roman" w:eastAsia="Times New Roman" w:hAnsi="Times New Roman" w:cs="Times New Roman"/>
                <w:sz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right="68"/>
              <w:jc w:val="right"/>
            </w:pPr>
            <w:r>
              <w:rPr>
                <w:rFonts w:ascii="Times New Roman" w:eastAsia="Times New Roman" w:hAnsi="Times New Roman" w:cs="Times New Roman"/>
                <w:sz w:val="24"/>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6"/>
              <w:jc w:val="center"/>
            </w:pPr>
            <w:r>
              <w:rPr>
                <w:rFonts w:ascii="Times New Roman" w:eastAsia="Times New Roman" w:hAnsi="Times New Roman" w:cs="Times New Roman"/>
                <w:sz w:val="24"/>
              </w:rPr>
              <w:t xml:space="preserve">4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4"/>
              <w:jc w:val="center"/>
            </w:pPr>
            <w:r>
              <w:rPr>
                <w:rFonts w:ascii="Times New Roman" w:eastAsia="Times New Roman" w:hAnsi="Times New Roman" w:cs="Times New Roman"/>
                <w:sz w:val="24"/>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6"/>
              <w:jc w:val="center"/>
            </w:pPr>
            <w:r>
              <w:rPr>
                <w:rFonts w:ascii="Times New Roman" w:eastAsia="Times New Roman" w:hAnsi="Times New Roman" w:cs="Times New Roman"/>
                <w:sz w:val="24"/>
              </w:rPr>
              <w:t xml:space="preserve">6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3"/>
              <w:jc w:val="center"/>
            </w:pPr>
            <w:r>
              <w:rPr>
                <w:rFonts w:ascii="Times New Roman" w:eastAsia="Times New Roman" w:hAnsi="Times New Roman" w:cs="Times New Roman"/>
                <w:sz w:val="24"/>
              </w:rPr>
              <w:t xml:space="preserve">7 </w:t>
            </w:r>
          </w:p>
        </w:tc>
      </w:tr>
      <w:tr w:rsidR="001B2E89">
        <w:trPr>
          <w:trHeight w:val="839"/>
        </w:trPr>
        <w:tc>
          <w:tcPr>
            <w:tcW w:w="3538" w:type="dxa"/>
            <w:tcBorders>
              <w:top w:val="single" w:sz="4" w:space="0" w:color="000000"/>
              <w:left w:val="single" w:sz="4" w:space="0" w:color="000000"/>
              <w:bottom w:val="single" w:sz="4" w:space="0" w:color="000000"/>
              <w:right w:val="single" w:sz="4" w:space="0" w:color="000000"/>
            </w:tcBorders>
          </w:tcPr>
          <w:p w:rsidR="001B2E89" w:rsidRDefault="00DC3995">
            <w:r>
              <w:rPr>
                <w:rFonts w:ascii="Times New Roman" w:eastAsia="Times New Roman" w:hAnsi="Times New Roman" w:cs="Times New Roman"/>
                <w:b/>
                <w:color w:val="00000A"/>
                <w:sz w:val="24"/>
              </w:rPr>
              <w:t xml:space="preserve">ДК 021:2015: 09120000-6 — Газове паливо - Природний газ </w:t>
            </w:r>
          </w:p>
        </w:tc>
        <w:tc>
          <w:tcPr>
            <w:tcW w:w="709" w:type="dxa"/>
            <w:tcBorders>
              <w:top w:val="single" w:sz="4" w:space="0" w:color="000000"/>
              <w:left w:val="single" w:sz="4" w:space="0" w:color="000000"/>
              <w:bottom w:val="single" w:sz="4" w:space="0" w:color="000000"/>
              <w:right w:val="single" w:sz="4" w:space="0" w:color="000000"/>
            </w:tcBorders>
          </w:tcPr>
          <w:p w:rsidR="001B2E89" w:rsidRDefault="00DC3995">
            <w:pPr>
              <w:ind w:left="19"/>
            </w:pPr>
            <w:r>
              <w:rPr>
                <w:rFonts w:ascii="Times New Roman" w:eastAsia="Times New Roman" w:hAnsi="Times New Roman" w:cs="Times New Roman"/>
                <w:b/>
                <w:color w:val="00000A"/>
                <w:sz w:val="24"/>
              </w:rPr>
              <w:t>Тис.</w:t>
            </w:r>
          </w:p>
          <w:p w:rsidR="001B2E89" w:rsidRDefault="00DC3995">
            <w:pPr>
              <w:ind w:left="31" w:firstLine="108"/>
            </w:pPr>
            <w:r>
              <w:rPr>
                <w:rFonts w:ascii="Times New Roman" w:eastAsia="Times New Roman" w:hAnsi="Times New Roman" w:cs="Times New Roman"/>
                <w:b/>
                <w:color w:val="00000A"/>
                <w:sz w:val="24"/>
              </w:rPr>
              <w:t>м. куб.</w:t>
            </w: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1B2E89" w:rsidRPr="00A145D1" w:rsidRDefault="00A145D1" w:rsidP="00A145D1">
            <w:pPr>
              <w:ind w:right="54"/>
              <w:jc w:val="center"/>
              <w:rPr>
                <w:lang w:val="en-US"/>
              </w:rPr>
            </w:pPr>
            <w:r>
              <w:rPr>
                <w:rFonts w:ascii="Times New Roman" w:eastAsia="Times New Roman" w:hAnsi="Times New Roman" w:cs="Times New Roman"/>
                <w:b/>
                <w:color w:val="00000A"/>
                <w:sz w:val="24"/>
                <w:lang w:val="en-US"/>
              </w:rPr>
              <w:t>31</w:t>
            </w:r>
            <w:r w:rsidR="00D32265">
              <w:rPr>
                <w:rFonts w:ascii="Times New Roman" w:eastAsia="Times New Roman" w:hAnsi="Times New Roman" w:cs="Times New Roman"/>
                <w:b/>
                <w:color w:val="00000A"/>
                <w:sz w:val="24"/>
                <w:lang w:val="uk-UA"/>
              </w:rPr>
              <w:t>,</w:t>
            </w:r>
            <w:r>
              <w:rPr>
                <w:rFonts w:ascii="Times New Roman" w:eastAsia="Times New Roman" w:hAnsi="Times New Roman" w:cs="Times New Roman"/>
                <w:b/>
                <w:color w:val="00000A"/>
                <w:sz w:val="24"/>
                <w:lang w:val="en-US"/>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B2E89" w:rsidRDefault="00DC3995">
            <w:pPr>
              <w:ind w:left="364"/>
              <w:jc w:val="center"/>
            </w:pPr>
            <w:r>
              <w:rPr>
                <w:rFonts w:ascii="Times New Roman" w:eastAsia="Times New Roman" w:hAnsi="Times New Roman" w:cs="Times New Roman"/>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B2E89" w:rsidRDefault="00DC3995">
            <w:pPr>
              <w:ind w:left="366"/>
              <w:jc w:val="center"/>
            </w:pPr>
            <w:r>
              <w:rPr>
                <w:rFonts w:ascii="Times New Roman" w:eastAsia="Times New Roman" w:hAnsi="Times New Roman" w:cs="Times New Roman"/>
                <w:b/>
                <w:sz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spacing w:after="81"/>
              <w:ind w:left="363"/>
              <w:jc w:val="center"/>
            </w:pPr>
            <w:r>
              <w:rPr>
                <w:rFonts w:ascii="Times New Roman" w:eastAsia="Times New Roman" w:hAnsi="Times New Roman" w:cs="Times New Roman"/>
                <w:sz w:val="24"/>
              </w:rPr>
              <w:t xml:space="preserve"> </w:t>
            </w:r>
          </w:p>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1913"/>
            </w:pPr>
            <w:r>
              <w:rPr>
                <w:rFonts w:ascii="Times New Roman" w:eastAsia="Times New Roman" w:hAnsi="Times New Roman" w:cs="Times New Roman"/>
                <w:sz w:val="24"/>
              </w:rPr>
              <w:t>Загальна вартість товару без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1076"/>
              <w:jc w:val="center"/>
            </w:pPr>
            <w:r>
              <w:rPr>
                <w:rFonts w:ascii="Times New Roman" w:eastAsia="Times New Roman" w:hAnsi="Times New Roman" w:cs="Times New Roman"/>
                <w:sz w:val="24"/>
              </w:rPr>
              <w:t>крім того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2026"/>
            </w:pPr>
            <w:r>
              <w:rPr>
                <w:rFonts w:ascii="Times New Roman" w:eastAsia="Times New Roman" w:hAnsi="Times New Roman" w:cs="Times New Roman"/>
                <w:sz w:val="24"/>
              </w:rPr>
              <w:t>Загальна вартість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bl>
    <w:p w:rsidR="001B2E89" w:rsidRDefault="00DC3995">
      <w:pPr>
        <w:spacing w:after="0"/>
      </w:pPr>
      <w:r>
        <w:rPr>
          <w:rFonts w:ascii="Times New Roman" w:eastAsia="Times New Roman" w:hAnsi="Times New Roman" w:cs="Times New Roman"/>
          <w:sz w:val="24"/>
        </w:rPr>
        <w:t xml:space="preserve">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rsidR="001B2E89" w:rsidRDefault="00DC3995">
      <w:pPr>
        <w:spacing w:after="0"/>
      </w:pPr>
      <w:r>
        <w:rPr>
          <w:rFonts w:ascii="Times New Roman" w:eastAsia="Times New Roman" w:hAnsi="Times New Roman" w:cs="Times New Roman"/>
          <w:color w:val="00000A"/>
          <w:sz w:val="24"/>
        </w:rPr>
        <w:t xml:space="preserve"> </w:t>
      </w:r>
    </w:p>
    <w:p w:rsidR="001B2E89" w:rsidRDefault="00DC3995">
      <w:pPr>
        <w:spacing w:after="0"/>
        <w:ind w:left="360"/>
      </w:pPr>
      <w:r>
        <w:rPr>
          <w:rFonts w:ascii="Times New Roman" w:eastAsia="Times New Roman" w:hAnsi="Times New Roman" w:cs="Times New Roman"/>
          <w:sz w:val="24"/>
        </w:rPr>
        <w:t xml:space="preserve"> </w:t>
      </w:r>
    </w:p>
    <w:p w:rsidR="001B2E89" w:rsidRDefault="00DC3995">
      <w:pPr>
        <w:spacing w:after="30" w:line="249" w:lineRule="auto"/>
        <w:ind w:left="-15" w:right="63" w:firstLine="360"/>
        <w:jc w:val="both"/>
      </w:pPr>
      <w:r>
        <w:rPr>
          <w:rFonts w:ascii="Times New Roman" w:eastAsia="Times New Roman" w:hAnsi="Times New Roman" w:cs="Times New Roman"/>
          <w:sz w:val="24"/>
        </w:rPr>
        <w:t xml:space="preserve">(Посада, прізвище, ініціали, підпис керівника або уповноваженої особи учасника, завірені печаткою (у разі наявності)).   </w:t>
      </w:r>
    </w:p>
    <w:p w:rsidR="001B2E89" w:rsidRDefault="00DC3995">
      <w:pPr>
        <w:spacing w:after="7" w:line="249" w:lineRule="auto"/>
        <w:ind w:left="360" w:right="63"/>
        <w:jc w:val="both"/>
      </w:pPr>
      <w:r>
        <w:rPr>
          <w:rFonts w:ascii="Times New Roman" w:eastAsia="Times New Roman" w:hAnsi="Times New Roman" w:cs="Times New Roman"/>
          <w:sz w:val="24"/>
        </w:rPr>
        <w:t xml:space="preserve">МП </w:t>
      </w:r>
    </w:p>
    <w:p w:rsidR="001B2E89" w:rsidRDefault="00DC3995">
      <w:pPr>
        <w:spacing w:after="0"/>
      </w:pPr>
      <w:r>
        <w:rPr>
          <w:rFonts w:ascii="Times New Roman" w:eastAsia="Times New Roman" w:hAnsi="Times New Roman" w:cs="Times New Roman"/>
          <w:i/>
          <w:sz w:val="24"/>
        </w:rPr>
        <w:t xml:space="preserve"> </w:t>
      </w:r>
    </w:p>
    <w:p w:rsidR="001B2E89" w:rsidRDefault="00DC3995">
      <w:pPr>
        <w:spacing w:after="29" w:line="216" w:lineRule="auto"/>
        <w:ind w:left="525" w:right="2901"/>
      </w:pPr>
      <w:r>
        <w:rPr>
          <w:rFonts w:ascii="Times New Roman" w:eastAsia="Times New Roman" w:hAnsi="Times New Roman" w:cs="Times New Roman"/>
          <w:b/>
          <w:sz w:val="16"/>
        </w:rPr>
        <w:t>1</w:t>
      </w:r>
    </w:p>
    <w:p w:rsidR="001B2E89" w:rsidRDefault="00DC3995">
      <w:pPr>
        <w:spacing w:after="0" w:line="283" w:lineRule="auto"/>
        <w:ind w:right="70" w:firstLine="622"/>
      </w:pPr>
      <w:r>
        <w:rPr>
          <w:rFonts w:ascii="Times New Roman" w:eastAsia="Times New Roman" w:hAnsi="Times New Roman" w:cs="Times New Roman"/>
          <w:b/>
          <w:sz w:val="24"/>
        </w:rPr>
        <w:t xml:space="preserve">Тендерні пропозиції оформлюються та подаються за встановленою замовником формою. Учасник не повинен відступати від даної форми. </w:t>
      </w:r>
      <w:r>
        <w:rPr>
          <w:rFonts w:ascii="Times New Roman" w:eastAsia="Times New Roman" w:hAnsi="Times New Roman" w:cs="Times New Roman"/>
          <w:b/>
          <w:sz w:val="16"/>
        </w:rPr>
        <w:t>2</w:t>
      </w:r>
      <w:r>
        <w:rPr>
          <w:rFonts w:ascii="Times New Roman" w:eastAsia="Times New Roman" w:hAnsi="Times New Roman" w:cs="Times New Roman"/>
          <w:b/>
          <w:sz w:val="24"/>
        </w:rPr>
        <w:t xml:space="preserve">ПДВ нараховується у випадках, передбачених законодавством України. </w:t>
      </w: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540"/>
      </w:pPr>
      <w:r>
        <w:rPr>
          <w:rFonts w:ascii="Times New Roman" w:eastAsia="Times New Roman" w:hAnsi="Times New Roman" w:cs="Times New Roman"/>
          <w:b/>
          <w:sz w:val="24"/>
        </w:rPr>
        <w:t xml:space="preserve"> </w:t>
      </w:r>
    </w:p>
    <w:p w:rsidR="001B2E89" w:rsidRDefault="001B2E89" w:rsidP="00D32265">
      <w:pPr>
        <w:spacing w:after="0"/>
        <w:rPr>
          <w:rFonts w:ascii="Times New Roman" w:eastAsia="Times New Roman" w:hAnsi="Times New Roman" w:cs="Times New Roman"/>
          <w:b/>
          <w:sz w:val="24"/>
        </w:rPr>
      </w:pPr>
    </w:p>
    <w:p w:rsidR="00D32265" w:rsidRDefault="00D32265" w:rsidP="00D32265">
      <w:pPr>
        <w:spacing w:after="0"/>
      </w:pP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2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27"/>
        <w:ind w:right="7"/>
        <w:jc w:val="center"/>
      </w:pPr>
      <w:r>
        <w:rPr>
          <w:rFonts w:ascii="Times New Roman" w:eastAsia="Times New Roman" w:hAnsi="Times New Roman" w:cs="Times New Roman"/>
          <w:b/>
          <w:sz w:val="24"/>
        </w:rPr>
        <w:t xml:space="preserve"> </w:t>
      </w:r>
    </w:p>
    <w:p w:rsidR="001B2E89" w:rsidRDefault="00DC3995">
      <w:pPr>
        <w:spacing w:after="24" w:line="255" w:lineRule="auto"/>
        <w:ind w:left="2228" w:right="711" w:hanging="1225"/>
        <w:jc w:val="both"/>
      </w:pPr>
      <w:r>
        <w:rPr>
          <w:rFonts w:ascii="Times New Roman" w:eastAsia="Times New Roman" w:hAnsi="Times New Roman" w:cs="Times New Roman"/>
          <w:b/>
          <w:sz w:val="24"/>
        </w:rPr>
        <w:t xml:space="preserve">Кваліфікаційні критерії до учасника відповідно до статті 16 </w:t>
      </w:r>
      <w:proofErr w:type="gramStart"/>
      <w:r>
        <w:rPr>
          <w:rFonts w:ascii="Times New Roman" w:eastAsia="Times New Roman" w:hAnsi="Times New Roman" w:cs="Times New Roman"/>
          <w:b/>
          <w:sz w:val="24"/>
        </w:rPr>
        <w:t>Закону  та</w:t>
      </w:r>
      <w:proofErr w:type="gramEnd"/>
      <w:r>
        <w:rPr>
          <w:rFonts w:ascii="Times New Roman" w:eastAsia="Times New Roman" w:hAnsi="Times New Roman" w:cs="Times New Roman"/>
          <w:b/>
          <w:sz w:val="24"/>
        </w:rPr>
        <w:t xml:space="preserve"> спосіб їх документального підтвердження. </w:t>
      </w:r>
    </w:p>
    <w:p w:rsidR="001B2E89" w:rsidRDefault="00DC3995">
      <w:pPr>
        <w:spacing w:after="0"/>
        <w:ind w:right="7"/>
        <w:jc w:val="center"/>
      </w:pPr>
      <w:r>
        <w:rPr>
          <w:rFonts w:ascii="Times New Roman" w:eastAsia="Times New Roman" w:hAnsi="Times New Roman" w:cs="Times New Roman"/>
          <w:sz w:val="24"/>
        </w:rPr>
        <w:lastRenderedPageBreak/>
        <w:t xml:space="preserve"> </w:t>
      </w:r>
    </w:p>
    <w:tbl>
      <w:tblPr>
        <w:tblStyle w:val="TableGrid"/>
        <w:tblW w:w="9564" w:type="dxa"/>
        <w:tblInd w:w="-98" w:type="dxa"/>
        <w:tblCellMar>
          <w:top w:w="54" w:type="dxa"/>
          <w:left w:w="96" w:type="dxa"/>
          <w:right w:w="51" w:type="dxa"/>
        </w:tblCellMar>
        <w:tblLook w:val="04A0" w:firstRow="1" w:lastRow="0" w:firstColumn="1" w:lastColumn="0" w:noHBand="0" w:noVBand="1"/>
      </w:tblPr>
      <w:tblGrid>
        <w:gridCol w:w="3608"/>
        <w:gridCol w:w="5956"/>
      </w:tblGrid>
      <w:tr w:rsidR="001B2E89">
        <w:trPr>
          <w:trHeight w:val="840"/>
        </w:trPr>
        <w:tc>
          <w:tcPr>
            <w:tcW w:w="3608" w:type="dxa"/>
            <w:tcBorders>
              <w:top w:val="single" w:sz="4" w:space="0" w:color="000001"/>
              <w:left w:val="single" w:sz="4" w:space="0" w:color="000001"/>
              <w:bottom w:val="single" w:sz="4" w:space="0" w:color="000001"/>
              <w:right w:val="single" w:sz="4" w:space="0" w:color="000001"/>
            </w:tcBorders>
          </w:tcPr>
          <w:p w:rsidR="001B2E89" w:rsidRDefault="00DC3995">
            <w:pPr>
              <w:spacing w:line="282" w:lineRule="auto"/>
              <w:jc w:val="center"/>
            </w:pPr>
            <w:r>
              <w:rPr>
                <w:rFonts w:ascii="Times New Roman" w:eastAsia="Times New Roman" w:hAnsi="Times New Roman" w:cs="Times New Roman"/>
                <w:b/>
                <w:sz w:val="24"/>
              </w:rPr>
              <w:t xml:space="preserve">Кваліфікаційні критерії, встановлені відповідно до </w:t>
            </w:r>
            <w:r>
              <w:rPr>
                <w:rFonts w:ascii="Times New Roman" w:eastAsia="Times New Roman" w:hAnsi="Times New Roman" w:cs="Times New Roman"/>
                <w:sz w:val="24"/>
              </w:rPr>
              <w:t xml:space="preserve"> </w:t>
            </w:r>
          </w:p>
          <w:p w:rsidR="001B2E89" w:rsidRDefault="00DC3995">
            <w:pPr>
              <w:ind w:right="53"/>
              <w:jc w:val="center"/>
            </w:pPr>
            <w:r>
              <w:rPr>
                <w:rFonts w:ascii="Times New Roman" w:eastAsia="Times New Roman" w:hAnsi="Times New Roman" w:cs="Times New Roman"/>
                <w:b/>
                <w:sz w:val="24"/>
              </w:rPr>
              <w:t>ст. 16 Закону</w:t>
            </w:r>
            <w:r>
              <w:rPr>
                <w:rFonts w:ascii="Times New Roman" w:eastAsia="Times New Roman" w:hAnsi="Times New Roman" w:cs="Times New Roman"/>
                <w:sz w:val="24"/>
              </w:rPr>
              <w:t xml:space="preserve"> </w:t>
            </w:r>
          </w:p>
        </w:tc>
        <w:tc>
          <w:tcPr>
            <w:tcW w:w="5956" w:type="dxa"/>
            <w:tcBorders>
              <w:top w:val="single" w:sz="4" w:space="0" w:color="000001"/>
              <w:left w:val="single" w:sz="4" w:space="0" w:color="000001"/>
              <w:bottom w:val="single" w:sz="4" w:space="0" w:color="000001"/>
              <w:right w:val="single" w:sz="4" w:space="0" w:color="000001"/>
            </w:tcBorders>
          </w:tcPr>
          <w:p w:rsidR="001B2E89" w:rsidRDefault="00DC3995">
            <w:pPr>
              <w:ind w:left="9" w:right="12"/>
              <w:jc w:val="center"/>
            </w:pPr>
            <w:r>
              <w:rPr>
                <w:rFonts w:ascii="Times New Roman" w:eastAsia="Times New Roman" w:hAnsi="Times New Roman" w:cs="Times New Roman"/>
                <w:b/>
                <w:sz w:val="24"/>
              </w:rPr>
              <w:t xml:space="preserve">Документи, які підтверджують відповідність Учасника встановленим кваліфікаційним критеріям </w:t>
            </w:r>
          </w:p>
        </w:tc>
      </w:tr>
      <w:tr w:rsidR="001B2E89">
        <w:trPr>
          <w:trHeight w:val="1942"/>
        </w:trPr>
        <w:tc>
          <w:tcPr>
            <w:tcW w:w="3608" w:type="dxa"/>
            <w:tcBorders>
              <w:top w:val="single" w:sz="4" w:space="0" w:color="000001"/>
              <w:left w:val="single" w:sz="4" w:space="0" w:color="000001"/>
              <w:bottom w:val="single" w:sz="4" w:space="0" w:color="000001"/>
              <w:right w:val="single" w:sz="4" w:space="0" w:color="000001"/>
            </w:tcBorders>
          </w:tcPr>
          <w:p w:rsidR="001B2E89" w:rsidRDefault="00DC3995">
            <w:pPr>
              <w:ind w:left="2"/>
            </w:pPr>
            <w:r>
              <w:rPr>
                <w:rFonts w:ascii="Times New Roman" w:eastAsia="Times New Roman" w:hAnsi="Times New Roman" w:cs="Times New Roman"/>
                <w:sz w:val="24"/>
              </w:rPr>
              <w:t xml:space="preserve">Наявність документально підтвердженого досвіду виконання аналогічних договорів*. </w:t>
            </w:r>
          </w:p>
        </w:tc>
        <w:tc>
          <w:tcPr>
            <w:tcW w:w="5956" w:type="dxa"/>
            <w:tcBorders>
              <w:top w:val="single" w:sz="4" w:space="0" w:color="000001"/>
              <w:left w:val="single" w:sz="4" w:space="0" w:color="000001"/>
              <w:bottom w:val="single" w:sz="4" w:space="0" w:color="000001"/>
              <w:right w:val="single" w:sz="4" w:space="0" w:color="000001"/>
            </w:tcBorders>
          </w:tcPr>
          <w:p w:rsidR="001B2E89" w:rsidRDefault="00DC3995">
            <w:pPr>
              <w:ind w:right="57"/>
              <w:jc w:val="both"/>
            </w:pPr>
            <w:r>
              <w:rPr>
                <w:rFonts w:ascii="Times New Roman" w:eastAsia="Times New Roman" w:hAnsi="Times New Roman" w:cs="Times New Roman"/>
                <w:color w:val="00000A"/>
                <w:sz w:val="24"/>
              </w:rPr>
              <w:t xml:space="preserve">* Аналогічними договорами в розумінні цієї документації є договори на постачання товару, аналогічного </w:t>
            </w:r>
            <w:proofErr w:type="gramStart"/>
            <w:r>
              <w:rPr>
                <w:rFonts w:ascii="Times New Roman" w:eastAsia="Times New Roman" w:hAnsi="Times New Roman" w:cs="Times New Roman"/>
                <w:color w:val="00000A"/>
                <w:sz w:val="24"/>
              </w:rPr>
              <w:t>до предмету</w:t>
            </w:r>
            <w:proofErr w:type="gramEnd"/>
            <w:r>
              <w:rPr>
                <w:rFonts w:ascii="Times New Roman" w:eastAsia="Times New Roman" w:hAnsi="Times New Roman" w:cs="Times New Roman"/>
                <w:color w:val="00000A"/>
                <w:sz w:val="24"/>
              </w:rPr>
              <w:t xml:space="preserve"> закупівлі (газу природного). </w:t>
            </w:r>
            <w:r>
              <w:rPr>
                <w:rFonts w:ascii="Times New Roman" w:eastAsia="Times New Roman" w:hAnsi="Times New Roman" w:cs="Times New Roman"/>
                <w:sz w:val="24"/>
              </w:rPr>
              <w:t xml:space="preserve">Для підтвердження виконання аналогічних договорів учасник у складі тендерної пропозиції повинен надати копію аналогічного договору з постачання природного газу. </w:t>
            </w:r>
          </w:p>
        </w:tc>
      </w:tr>
    </w:tbl>
    <w:p w:rsidR="001B2E89" w:rsidRDefault="00DC3995" w:rsidP="00D32265">
      <w:pPr>
        <w:spacing w:after="0"/>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3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10" w:line="271" w:lineRule="auto"/>
        <w:ind w:left="41" w:right="31" w:hanging="10"/>
        <w:jc w:val="center"/>
      </w:pPr>
      <w:r>
        <w:rPr>
          <w:rFonts w:ascii="Times New Roman" w:eastAsia="Times New Roman" w:hAnsi="Times New Roman" w:cs="Times New Roman"/>
          <w:b/>
          <w:color w:val="00000A"/>
          <w:sz w:val="24"/>
        </w:rPr>
        <w:t xml:space="preserve">Документальне підтвердження відсутності обставин для відмови в участі у процедурі закупівлі, передбачених пунктом 47 Особливостей </w:t>
      </w:r>
    </w:p>
    <w:p w:rsidR="001B2E89" w:rsidRDefault="00DC3995">
      <w:pPr>
        <w:spacing w:after="0"/>
        <w:ind w:right="7"/>
        <w:jc w:val="center"/>
      </w:pPr>
      <w:r>
        <w:rPr>
          <w:rFonts w:ascii="Times New Roman" w:eastAsia="Times New Roman" w:hAnsi="Times New Roman" w:cs="Times New Roman"/>
          <w:b/>
          <w:color w:val="00000A"/>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rPr>
        <w:t>в будь</w:t>
      </w:r>
      <w:proofErr w:type="gramEnd"/>
      <w:r>
        <w:rPr>
          <w:rFonts w:ascii="Times New Roman" w:eastAsia="Times New Roman" w:hAnsi="Times New Roman" w:cs="Times New Roman"/>
          <w:sz w:val="24"/>
        </w:rPr>
        <w:t xml:space="preserve">-якій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1" w:anchor="n52">
        <w:r>
          <w:rPr>
            <w:rFonts w:ascii="Times New Roman" w:eastAsia="Times New Roman" w:hAnsi="Times New Roman" w:cs="Times New Roman"/>
            <w:color w:val="0000FF"/>
            <w:sz w:val="24"/>
            <w:u w:val="single" w:color="0000FF"/>
          </w:rPr>
          <w:t>пунктом 4</w:t>
        </w:r>
      </w:hyperlink>
      <w:hyperlink r:id="rId52" w:anchor="n5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другої статті 6, </w:t>
      </w:r>
      <w:hyperlink r:id="rId53" w:anchor="n456">
        <w:r>
          <w:rPr>
            <w:rFonts w:ascii="Times New Roman" w:eastAsia="Times New Roman" w:hAnsi="Times New Roman" w:cs="Times New Roman"/>
            <w:color w:val="0000FF"/>
            <w:sz w:val="24"/>
            <w:u w:val="single" w:color="0000FF"/>
          </w:rPr>
          <w:t>пунктом 1</w:t>
        </w:r>
      </w:hyperlink>
      <w:hyperlink r:id="rId54" w:anchor="n45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55" w:anchor="n174">
        <w:r>
          <w:rPr>
            <w:rFonts w:ascii="Times New Roman" w:eastAsia="Times New Roman" w:hAnsi="Times New Roman" w:cs="Times New Roman"/>
            <w:color w:val="0000FF"/>
            <w:sz w:val="24"/>
            <w:u w:val="single" w:color="0000FF"/>
          </w:rPr>
          <w:t>пунктом 9</w:t>
        </w:r>
      </w:hyperlink>
      <w:hyperlink r:id="rId56" w:anchor="n17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7">
        <w:r>
          <w:rPr>
            <w:rFonts w:ascii="Times New Roman" w:eastAsia="Times New Roman" w:hAnsi="Times New Roman" w:cs="Times New Roman"/>
            <w:color w:val="0000FF"/>
            <w:sz w:val="24"/>
            <w:u w:val="single" w:color="0000FF"/>
          </w:rPr>
          <w:t>Законом України</w:t>
        </w:r>
      </w:hyperlink>
      <w:hyperlink r:id="rId5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“Про санкції”;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2E89" w:rsidRDefault="00DC3995">
      <w:pPr>
        <w:spacing w:after="45" w:line="249" w:lineRule="auto"/>
        <w:ind w:left="-15" w:right="63" w:firstLine="556"/>
        <w:jc w:val="both"/>
      </w:pPr>
      <w:r>
        <w:rPr>
          <w:rFonts w:ascii="Times New Roman" w:eastAsia="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B2E89" w:rsidRDefault="00DC3995">
      <w:pPr>
        <w:spacing w:after="0" w:line="255" w:lineRule="auto"/>
        <w:ind w:left="-15" w:right="52" w:firstLine="566"/>
        <w:jc w:val="both"/>
      </w:pPr>
      <w:r>
        <w:rPr>
          <w:rFonts w:ascii="Times New Roman" w:eastAsia="Times New Roman" w:hAnsi="Times New Roman" w:cs="Times New Roman"/>
          <w:b/>
          <w:sz w:val="24"/>
        </w:rPr>
        <w:t xml:space="preserve">Учасники надають довідку – підтвердження відсутності вищезазначеної підстави для відмови в участі, або підтвердження вжиття заходів для доведення своєї надійності, в разі наявності таких обставин (відповідно </w:t>
      </w:r>
      <w:proofErr w:type="gramStart"/>
      <w:r>
        <w:rPr>
          <w:rFonts w:ascii="Times New Roman" w:eastAsia="Times New Roman" w:hAnsi="Times New Roman" w:cs="Times New Roman"/>
          <w:b/>
          <w:sz w:val="24"/>
        </w:rPr>
        <w:t xml:space="preserve">до </w:t>
      </w:r>
      <w:r>
        <w:rPr>
          <w:rFonts w:ascii="Times New Roman" w:eastAsia="Times New Roman" w:hAnsi="Times New Roman" w:cs="Times New Roman"/>
          <w:b/>
          <w:sz w:val="24"/>
          <w:u w:val="single" w:color="000000"/>
        </w:rPr>
        <w:t>абзацу</w:t>
      </w:r>
      <w:proofErr w:type="gramEnd"/>
      <w:r>
        <w:rPr>
          <w:rFonts w:ascii="Times New Roman" w:eastAsia="Times New Roman" w:hAnsi="Times New Roman" w:cs="Times New Roman"/>
          <w:b/>
          <w:sz w:val="24"/>
          <w:u w:val="single" w:color="000000"/>
        </w:rPr>
        <w:t xml:space="preserve"> чотирнадцятому</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пункту 47 Особливостей).</w:t>
      </w:r>
      <w:r>
        <w:rPr>
          <w:rFonts w:ascii="Times New Roman" w:eastAsia="Times New Roman" w:hAnsi="Times New Roman" w:cs="Times New Roman"/>
          <w:b/>
          <w:sz w:val="24"/>
        </w:rPr>
        <w:t xml:space="preserve"> </w:t>
      </w:r>
    </w:p>
    <w:p w:rsidR="001B2E89" w:rsidRDefault="00DC3995">
      <w:pPr>
        <w:spacing w:after="0"/>
        <w:ind w:left="566"/>
      </w:pP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b/>
          <w:sz w:val="24"/>
          <w:u w:val="single" w:color="000000"/>
        </w:rPr>
        <w:t xml:space="preserve">Переможець процедури закупівлі у строк, що не перевищує чотири дні </w:t>
      </w:r>
      <w:r>
        <w:rPr>
          <w:rFonts w:ascii="Times New Roman" w:eastAsia="Times New Roman" w:hAnsi="Times New Roman" w:cs="Times New Roman"/>
          <w:sz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s="Times New Roman"/>
          <w:b/>
          <w:sz w:val="24"/>
          <w:u w:val="single" w:color="000000"/>
        </w:rPr>
        <w:t>3,</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5, 6 і 12 та в абзаці чотирнадцятому пункту 47 Особливостей</w:t>
      </w:r>
      <w:r>
        <w:rPr>
          <w:rFonts w:ascii="Times New Roman" w:eastAsia="Times New Roman" w:hAnsi="Times New Roman" w:cs="Times New Roman"/>
          <w:sz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59">
        <w:r>
          <w:rPr>
            <w:rFonts w:ascii="Times New Roman" w:eastAsia="Times New Roman" w:hAnsi="Times New Roman" w:cs="Times New Roman"/>
            <w:color w:val="0000FF"/>
            <w:sz w:val="24"/>
            <w:u w:val="single" w:color="0000FF"/>
          </w:rPr>
          <w:t>Законом України</w:t>
        </w:r>
      </w:hyperlink>
      <w:hyperlink r:id="rId6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Pr>
          <w:rFonts w:ascii="Times New Roman" w:eastAsia="Times New Roman" w:hAnsi="Times New Roman" w:cs="Times New Roman"/>
          <w:sz w:val="24"/>
        </w:rPr>
        <w:lastRenderedPageBreak/>
        <w:t xml:space="preserve">до такої інформації є обмеженим на момент оприлюднення оголошення про проведення відкритих торгів.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Учасник процедури закупівлі підтверджує відсутність підстав, зазначених в цьому пункті </w:t>
      </w:r>
      <w:r>
        <w:rPr>
          <w:rFonts w:ascii="Times New Roman" w:eastAsia="Times New Roman" w:hAnsi="Times New Roman" w:cs="Times New Roman"/>
          <w:color w:val="333333"/>
          <w:sz w:val="24"/>
        </w:rPr>
        <w:t>(</w:t>
      </w:r>
      <w:r>
        <w:rPr>
          <w:rFonts w:ascii="Times New Roman" w:eastAsia="Times New Roman" w:hAnsi="Times New Roman" w:cs="Times New Roman"/>
          <w:sz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B2E89" w:rsidRDefault="00DC3995">
      <w:pPr>
        <w:spacing w:after="7" w:line="249" w:lineRule="auto"/>
        <w:ind w:left="-15" w:right="63" w:firstLine="556"/>
        <w:jc w:val="both"/>
      </w:pPr>
      <w:r>
        <w:rPr>
          <w:rFonts w:ascii="Times New Roman" w:eastAsia="Times New Roman" w:hAnsi="Times New Roman" w:cs="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ascii="Times New Roman" w:eastAsia="Times New Roman" w:hAnsi="Times New Roman" w:cs="Times New Roman"/>
          <w:sz w:val="24"/>
          <w:u w:val="single" w:color="000000"/>
        </w:rPr>
        <w:t>крім абзацу чотирнадцятого цього</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пункту</w:t>
      </w:r>
      <w:r>
        <w:rPr>
          <w:rFonts w:ascii="Times New Roman" w:eastAsia="Times New Roman" w:hAnsi="Times New Roman" w:cs="Times New Roman"/>
          <w:sz w:val="24"/>
        </w:rPr>
        <w:t xml:space="preserve">),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4"/>
        </w:rPr>
        <w:t>до абзацу</w:t>
      </w:r>
      <w:proofErr w:type="gramEnd"/>
      <w:r>
        <w:rPr>
          <w:rFonts w:ascii="Times New Roman" w:eastAsia="Times New Roman" w:hAnsi="Times New Roman" w:cs="Times New Roman"/>
          <w:sz w:val="24"/>
        </w:rPr>
        <w:t xml:space="preserve"> шістнадцятого </w:t>
      </w:r>
      <w:r>
        <w:rPr>
          <w:rFonts w:ascii="Times New Roman" w:eastAsia="Times New Roman" w:hAnsi="Times New Roman" w:cs="Times New Roman"/>
          <w:color w:val="333333"/>
          <w:sz w:val="24"/>
        </w:rPr>
        <w:t>п. 47 Особливостей</w:t>
      </w:r>
      <w:r>
        <w:rPr>
          <w:rFonts w:ascii="Times New Roman" w:eastAsia="Times New Roman" w:hAnsi="Times New Roman" w:cs="Times New Roman"/>
          <w:sz w:val="24"/>
        </w:rPr>
        <w:t xml:space="preserve">. </w:t>
      </w:r>
    </w:p>
    <w:p w:rsidR="001B2E89" w:rsidRDefault="00DC3995">
      <w:pPr>
        <w:spacing w:after="0" w:line="258" w:lineRule="auto"/>
        <w:ind w:right="69" w:firstLine="566"/>
        <w:jc w:val="both"/>
      </w:pPr>
      <w:r>
        <w:rPr>
          <w:rFonts w:ascii="Times New Roman" w:eastAsia="Times New Roman" w:hAnsi="Times New Roman" w:cs="Times New Roman"/>
          <w:color w:val="333333"/>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1" w:anchor="n1257">
        <w:r>
          <w:rPr>
            <w:rFonts w:ascii="Times New Roman" w:eastAsia="Times New Roman" w:hAnsi="Times New Roman" w:cs="Times New Roman"/>
            <w:color w:val="0000FF"/>
            <w:sz w:val="24"/>
            <w:u w:val="single" w:color="0000FF"/>
          </w:rPr>
          <w:t>частини третьої</w:t>
        </w:r>
      </w:hyperlink>
      <w:hyperlink r:id="rId62" w:anchor="n125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Pr>
          <w:rFonts w:ascii="Times New Roman" w:eastAsia="Times New Roman" w:hAnsi="Times New Roman" w:cs="Times New Roman"/>
          <w:color w:val="333333"/>
          <w:sz w:val="24"/>
        </w:rPr>
        <w:t>щодо відсутності підстав</w:t>
      </w:r>
      <w:r>
        <w:rPr>
          <w:rFonts w:ascii="Times New Roman" w:eastAsia="Times New Roman" w:hAnsi="Times New Roman" w:cs="Times New Roman"/>
          <w:sz w:val="24"/>
        </w:rPr>
        <w:t xml:space="preserve">, визначених </w:t>
      </w:r>
      <w:r>
        <w:rPr>
          <w:rFonts w:ascii="Times New Roman" w:eastAsia="Times New Roman" w:hAnsi="Times New Roman" w:cs="Times New Roman"/>
          <w:color w:val="333333"/>
          <w:sz w:val="24"/>
        </w:rPr>
        <w:t>п. 47 Особливостей</w:t>
      </w: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b/>
          <w:sz w:val="24"/>
        </w:rPr>
        <w:t xml:space="preserve">Переможець </w:t>
      </w:r>
      <w:r>
        <w:rPr>
          <w:rFonts w:ascii="Times New Roman" w:eastAsia="Times New Roman" w:hAnsi="Times New Roman" w:cs="Times New Roman"/>
          <w:sz w:val="24"/>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w:t>
      </w:r>
      <w:r>
        <w:rPr>
          <w:rFonts w:ascii="Times New Roman" w:eastAsia="Times New Roman" w:hAnsi="Times New Roman" w:cs="Times New Roman"/>
          <w:b/>
          <w:color w:val="00000A"/>
          <w:sz w:val="24"/>
          <w:u w:val="single" w:color="00000A"/>
        </w:rPr>
        <w:t>3,</w:t>
      </w:r>
      <w:r>
        <w:rPr>
          <w:rFonts w:ascii="Times New Roman" w:eastAsia="Times New Roman" w:hAnsi="Times New Roman" w:cs="Times New Roman"/>
          <w:b/>
          <w:color w:val="00000A"/>
          <w:sz w:val="24"/>
        </w:rPr>
        <w:t xml:space="preserve"> </w:t>
      </w:r>
    </w:p>
    <w:p w:rsidR="001B2E89" w:rsidRDefault="00DC3995">
      <w:pPr>
        <w:spacing w:after="10" w:line="270" w:lineRule="auto"/>
        <w:ind w:left="-5" w:hanging="10"/>
      </w:pPr>
      <w:r>
        <w:rPr>
          <w:rFonts w:ascii="Times New Roman" w:eastAsia="Times New Roman" w:hAnsi="Times New Roman" w:cs="Times New Roman"/>
          <w:b/>
          <w:color w:val="00000A"/>
          <w:sz w:val="24"/>
          <w:u w:val="single" w:color="00000A"/>
        </w:rPr>
        <w:t>5, 6 і 12 та в абзаці чотирнадцятому пункту 47 Особливостей</w:t>
      </w:r>
      <w:r>
        <w:rPr>
          <w:rFonts w:ascii="Times New Roman" w:eastAsia="Times New Roman" w:hAnsi="Times New Roman" w:cs="Times New Roman"/>
          <w:b/>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w:t>
      </w:r>
      <w:proofErr w:type="gramStart"/>
      <w:r>
        <w:rPr>
          <w:rFonts w:ascii="Times New Roman" w:eastAsia="Times New Roman" w:hAnsi="Times New Roman" w:cs="Times New Roman"/>
          <w:color w:val="00000A"/>
          <w:sz w:val="24"/>
        </w:rPr>
        <w:t>є  учасником</w:t>
      </w:r>
      <w:proofErr w:type="gramEnd"/>
      <w:r>
        <w:rPr>
          <w:rFonts w:ascii="Times New Roman" w:eastAsia="Times New Roman" w:hAnsi="Times New Roman" w:cs="Times New Roman"/>
          <w:color w:val="00000A"/>
          <w:sz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Pr>
          <w:rFonts w:ascii="Times New Roman" w:eastAsia="Times New Roman" w:hAnsi="Times New Roman" w:cs="Times New Roman"/>
          <w:b/>
          <w:color w:val="00000A"/>
          <w:sz w:val="24"/>
        </w:rPr>
        <w:t>(оформлена не раніше 30 денної давнини відносно дати подання документу)</w:t>
      </w:r>
      <w:r>
        <w:rPr>
          <w:rFonts w:ascii="Times New Roman" w:eastAsia="Times New Roman" w:hAnsi="Times New Roman" w:cs="Times New Roman"/>
          <w:color w:val="00000A"/>
          <w:sz w:val="24"/>
        </w:rPr>
        <w:t xml:space="preserve"> (відсутність </w:t>
      </w:r>
      <w:r>
        <w:rPr>
          <w:rFonts w:ascii="Times New Roman" w:eastAsia="Times New Roman" w:hAnsi="Times New Roman" w:cs="Times New Roman"/>
          <w:sz w:val="24"/>
        </w:rPr>
        <w:t xml:space="preserve">підстав, визначених </w:t>
      </w:r>
      <w:r>
        <w:rPr>
          <w:rFonts w:ascii="Times New Roman" w:eastAsia="Times New Roman" w:hAnsi="Times New Roman" w:cs="Times New Roman"/>
          <w:sz w:val="24"/>
          <w:u w:val="single" w:color="00000A"/>
        </w:rPr>
        <w:t xml:space="preserve">пп. 3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b/>
          <w:color w:val="00000A"/>
          <w:sz w:val="24"/>
        </w:rPr>
        <w:t>(оформлений не раніше 30 денної давнини відносно дати подання документу).</w:t>
      </w:r>
      <w:r>
        <w:rPr>
          <w:rFonts w:ascii="Times New Roman" w:eastAsia="Times New Roman" w:hAnsi="Times New Roman" w:cs="Times New Roman"/>
          <w:color w:val="00000A"/>
          <w:sz w:val="24"/>
        </w:rPr>
        <w:t xml:space="preserve">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proofErr w:type="gramStart"/>
      <w:r>
        <w:rPr>
          <w:rFonts w:ascii="Times New Roman" w:eastAsia="Times New Roman" w:hAnsi="Times New Roman" w:cs="Times New Roman"/>
          <w:color w:val="00000A"/>
          <w:sz w:val="24"/>
          <w:u w:val="single" w:color="00000A"/>
        </w:rPr>
        <w:t>пп..</w:t>
      </w:r>
      <w:proofErr w:type="gramEnd"/>
      <w:r>
        <w:rPr>
          <w:rFonts w:ascii="Times New Roman" w:eastAsia="Times New Roman" w:hAnsi="Times New Roman" w:cs="Times New Roman"/>
          <w:color w:val="00000A"/>
          <w:sz w:val="24"/>
          <w:u w:val="single" w:color="00000A"/>
        </w:rPr>
        <w:t xml:space="preserve"> 5, 6,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color w:val="00000A"/>
          <w:sz w:val="24"/>
          <w:u w:val="single" w:color="00000A"/>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довідка, складена учасником у довільній формі, що підтверджує відсутність підстави, передбаченої п</w:t>
      </w:r>
      <w:r>
        <w:rPr>
          <w:rFonts w:ascii="Times New Roman" w:eastAsia="Times New Roman" w:hAnsi="Times New Roman" w:cs="Times New Roman"/>
          <w:color w:val="00000A"/>
          <w:sz w:val="24"/>
          <w:u w:val="single" w:color="00000A"/>
        </w:rPr>
        <w:t xml:space="preserve">п.12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color w:val="00000A"/>
          <w:sz w:val="24"/>
          <w:u w:val="single" w:color="00000A"/>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0" w:line="270" w:lineRule="auto"/>
        <w:ind w:right="59" w:firstLine="566"/>
        <w:jc w:val="both"/>
      </w:pPr>
      <w:r>
        <w:rPr>
          <w:rFonts w:ascii="Times New Roman" w:eastAsia="Times New Roman" w:hAnsi="Times New Roman" w:cs="Times New Roman"/>
          <w:color w:val="00000A"/>
          <w:sz w:val="24"/>
          <w:u w:val="single" w:color="00000A"/>
        </w:rPr>
        <w:t xml:space="preserve">довідка в довільній формі про відсутність </w:t>
      </w:r>
      <w:r>
        <w:rPr>
          <w:rFonts w:ascii="Times New Roman" w:eastAsia="Times New Roman" w:hAnsi="Times New Roman" w:cs="Times New Roman"/>
          <w:sz w:val="24"/>
        </w:rPr>
        <w:t xml:space="preserve">підстав, визначених </w:t>
      </w:r>
      <w:r>
        <w:rPr>
          <w:rFonts w:ascii="Times New Roman" w:eastAsia="Times New Roman" w:hAnsi="Times New Roman" w:cs="Times New Roman"/>
          <w:b/>
          <w:color w:val="00000A"/>
          <w:sz w:val="24"/>
          <w:u w:val="single" w:color="00000A"/>
        </w:rPr>
        <w:t>в абзаці</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u w:val="single" w:color="00000A"/>
        </w:rPr>
        <w:t>чотирнадцятому пункту 47 Особливостей</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1B2E89" w:rsidRDefault="00DC3995">
      <w:pPr>
        <w:spacing w:after="0"/>
        <w:ind w:left="566"/>
      </w:pPr>
      <w:r>
        <w:rPr>
          <w:rFonts w:ascii="Times New Roman" w:eastAsia="Times New Roman" w:hAnsi="Times New Roman" w:cs="Times New Roman"/>
          <w:b/>
          <w:color w:val="00000A"/>
          <w:sz w:val="24"/>
        </w:rPr>
        <w:t xml:space="preserve"> </w:t>
      </w:r>
    </w:p>
    <w:p w:rsidR="001B2E89" w:rsidRDefault="00DC3995">
      <w:pPr>
        <w:spacing w:after="4" w:line="262" w:lineRule="auto"/>
        <w:ind w:left="-15" w:right="52" w:firstLine="566"/>
        <w:jc w:val="both"/>
      </w:pPr>
      <w:r>
        <w:rPr>
          <w:rFonts w:ascii="Times New Roman" w:eastAsia="Times New Roman" w:hAnsi="Times New Roman" w:cs="Times New Roman"/>
          <w:b/>
          <w:color w:val="00000A"/>
          <w:sz w:val="24"/>
        </w:rPr>
        <w:lastRenderedPageBreak/>
        <w:t xml:space="preserve">Проте, в умовах воєнного стану, </w:t>
      </w:r>
      <w:r>
        <w:rPr>
          <w:rFonts w:ascii="Times New Roman" w:eastAsia="Times New Roman" w:hAnsi="Times New Roman" w:cs="Times New Roman"/>
          <w:sz w:val="24"/>
        </w:rPr>
        <w:t>на момент оприлюднення оголошення про проведення відкритих торгів</w:t>
      </w:r>
      <w:r>
        <w:rPr>
          <w:rFonts w:ascii="Times New Roman" w:eastAsia="Times New Roman" w:hAnsi="Times New Roman" w:cs="Times New Roman"/>
          <w:b/>
          <w:color w:val="00000A"/>
          <w:sz w:val="24"/>
        </w:rPr>
        <w:t xml:space="preserve"> відсутній вільний доступ замовника до публічної інформації, що міститься у відкритих єдиних державних реєстрах, перевірка замовником інформації щодо відсутності підстав, визначених у п. 47 Особливостей здійснюється з урахуванням особливостей законодавства правового режиму воєнного стану. </w:t>
      </w:r>
    </w:p>
    <w:p w:rsidR="001B2E89" w:rsidRDefault="001B2E89">
      <w:pPr>
        <w:sectPr w:rsidR="001B2E89">
          <w:headerReference w:type="even" r:id="rId63"/>
          <w:headerReference w:type="default" r:id="rId64"/>
          <w:pgSz w:w="11906" w:h="16838"/>
          <w:pgMar w:top="1138" w:right="780" w:bottom="1192" w:left="1702" w:header="720" w:footer="720" w:gutter="0"/>
          <w:cols w:space="720"/>
          <w:titlePg/>
        </w:sectPr>
      </w:pPr>
    </w:p>
    <w:p w:rsidR="001B2E89" w:rsidRDefault="00DC3995">
      <w:pPr>
        <w:tabs>
          <w:tab w:val="center" w:pos="7341"/>
          <w:tab w:val="center" w:pos="9448"/>
        </w:tabs>
        <w:spacing w:after="0"/>
      </w:pPr>
      <w:r>
        <w:lastRenderedPageBreak/>
        <w:tab/>
      </w:r>
      <w:r>
        <w:rPr>
          <w:rFonts w:ascii="Times New Roman" w:eastAsia="Times New Roman" w:hAnsi="Times New Roman" w:cs="Times New Roman"/>
          <w:sz w:val="24"/>
        </w:rPr>
        <w:t xml:space="preserve">Додаток 4 до </w:t>
      </w:r>
      <w:r w:rsidR="00D32265">
        <w:rPr>
          <w:rFonts w:ascii="Times New Roman" w:eastAsia="Times New Roman" w:hAnsi="Times New Roman" w:cs="Times New Roman"/>
          <w:sz w:val="24"/>
          <w:lang w:val="uk-UA"/>
        </w:rPr>
        <w:t>ТД</w:t>
      </w:r>
      <w:r>
        <w:rPr>
          <w:rFonts w:ascii="Times New Roman" w:eastAsia="Times New Roman" w:hAnsi="Times New Roman" w:cs="Times New Roman"/>
          <w:sz w:val="24"/>
        </w:rPr>
        <w:tab/>
        <w:t xml:space="preserve"> </w:t>
      </w:r>
    </w:p>
    <w:p w:rsidR="001B2E89" w:rsidRDefault="00DC3995">
      <w:pPr>
        <w:spacing w:after="32"/>
        <w:jc w:val="right"/>
      </w:pPr>
      <w:r>
        <w:rPr>
          <w:rFonts w:ascii="Times New Roman" w:eastAsia="Times New Roman" w:hAnsi="Times New Roman" w:cs="Times New Roman"/>
          <w:sz w:val="24"/>
        </w:rPr>
        <w:t xml:space="preserve"> </w:t>
      </w:r>
    </w:p>
    <w:p w:rsidR="001B2E89" w:rsidRDefault="00DC3995">
      <w:pPr>
        <w:spacing w:after="10" w:line="271" w:lineRule="auto"/>
        <w:ind w:left="441" w:right="283" w:hanging="10"/>
        <w:jc w:val="center"/>
      </w:pPr>
      <w:r>
        <w:rPr>
          <w:rFonts w:ascii="Times New Roman" w:eastAsia="Times New Roman" w:hAnsi="Times New Roman" w:cs="Times New Roman"/>
          <w:b/>
          <w:color w:val="00000A"/>
          <w:sz w:val="24"/>
        </w:rPr>
        <w:t xml:space="preserve">Інформація про необхідні технічні, якісні та кількісні </w:t>
      </w:r>
      <w:proofErr w:type="gramStart"/>
      <w:r>
        <w:rPr>
          <w:rFonts w:ascii="Times New Roman" w:eastAsia="Times New Roman" w:hAnsi="Times New Roman" w:cs="Times New Roman"/>
          <w:b/>
          <w:color w:val="00000A"/>
          <w:sz w:val="24"/>
        </w:rPr>
        <w:t>характеристики  предмета</w:t>
      </w:r>
      <w:proofErr w:type="gramEnd"/>
      <w:r>
        <w:rPr>
          <w:rFonts w:ascii="Times New Roman" w:eastAsia="Times New Roman" w:hAnsi="Times New Roman" w:cs="Times New Roman"/>
          <w:b/>
          <w:color w:val="00000A"/>
          <w:sz w:val="24"/>
        </w:rPr>
        <w:t xml:space="preserve"> закупівлі </w:t>
      </w:r>
    </w:p>
    <w:p w:rsidR="001B2E89" w:rsidRDefault="00DC3995">
      <w:pPr>
        <w:spacing w:after="31"/>
        <w:ind w:left="91"/>
        <w:jc w:val="center"/>
      </w:pPr>
      <w:r>
        <w:rPr>
          <w:rFonts w:ascii="Times New Roman" w:eastAsia="Times New Roman" w:hAnsi="Times New Roman" w:cs="Times New Roman"/>
          <w:color w:val="00000A"/>
          <w:sz w:val="24"/>
        </w:rPr>
        <w:t xml:space="preserve"> </w:t>
      </w:r>
    </w:p>
    <w:p w:rsidR="001B2E89" w:rsidRDefault="00DC3995">
      <w:pPr>
        <w:spacing w:after="10" w:line="271" w:lineRule="auto"/>
        <w:ind w:left="41" w:hanging="10"/>
        <w:jc w:val="center"/>
      </w:pPr>
      <w:r>
        <w:rPr>
          <w:rFonts w:ascii="Times New Roman" w:eastAsia="Times New Roman" w:hAnsi="Times New Roman" w:cs="Times New Roman"/>
          <w:b/>
          <w:color w:val="00000A"/>
          <w:sz w:val="24"/>
        </w:rPr>
        <w:t xml:space="preserve">ТЕХНІЧНІ ВИМОГИ </w:t>
      </w:r>
    </w:p>
    <w:p w:rsidR="001B2E89" w:rsidRDefault="00DC3995">
      <w:pPr>
        <w:spacing w:after="10" w:line="271" w:lineRule="auto"/>
        <w:ind w:left="41" w:right="6" w:hanging="10"/>
        <w:jc w:val="center"/>
      </w:pPr>
      <w:r>
        <w:rPr>
          <w:rFonts w:ascii="Times New Roman" w:eastAsia="Times New Roman" w:hAnsi="Times New Roman" w:cs="Times New Roman"/>
          <w:b/>
          <w:color w:val="00000A"/>
          <w:sz w:val="24"/>
        </w:rPr>
        <w:t xml:space="preserve">з урахуванням вимог Закону України  </w:t>
      </w:r>
    </w:p>
    <w:p w:rsidR="001B2E89" w:rsidRDefault="00DC3995">
      <w:pPr>
        <w:spacing w:after="10" w:line="271" w:lineRule="auto"/>
        <w:ind w:left="41" w:right="2" w:hanging="10"/>
        <w:jc w:val="center"/>
      </w:pPr>
      <w:r>
        <w:rPr>
          <w:rFonts w:ascii="Times New Roman" w:eastAsia="Times New Roman" w:hAnsi="Times New Roman" w:cs="Times New Roman"/>
          <w:b/>
          <w:color w:val="00000A"/>
          <w:sz w:val="24"/>
        </w:rPr>
        <w:t>«Про ринок природного газу»</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 xml:space="preserve">№329-VIII від 09.04.2015 року </w:t>
      </w:r>
    </w:p>
    <w:p w:rsidR="001B2E89" w:rsidRDefault="00DC3995">
      <w:pPr>
        <w:numPr>
          <w:ilvl w:val="0"/>
          <w:numId w:val="4"/>
        </w:numPr>
        <w:spacing w:after="4" w:line="262" w:lineRule="auto"/>
        <w:ind w:right="59" w:firstLine="511"/>
        <w:jc w:val="both"/>
      </w:pPr>
      <w:r>
        <w:rPr>
          <w:rFonts w:ascii="Times New Roman" w:eastAsia="Times New Roman" w:hAnsi="Times New Roman" w:cs="Times New Roman"/>
          <w:b/>
          <w:color w:val="00000A"/>
          <w:sz w:val="24"/>
        </w:rPr>
        <w:t xml:space="preserve">Предмет закупівлі: </w:t>
      </w:r>
    </w:p>
    <w:p w:rsidR="001B2E89" w:rsidRDefault="00DC3995">
      <w:pPr>
        <w:spacing w:after="13" w:line="269" w:lineRule="auto"/>
        <w:ind w:left="76" w:right="59" w:firstLine="511"/>
        <w:jc w:val="both"/>
      </w:pPr>
      <w:r>
        <w:rPr>
          <w:rFonts w:ascii="Times New Roman" w:eastAsia="Times New Roman" w:hAnsi="Times New Roman" w:cs="Times New Roman"/>
          <w:b/>
          <w:color w:val="00000A"/>
          <w:sz w:val="24"/>
        </w:rPr>
        <w:t xml:space="preserve">Природний газ </w:t>
      </w:r>
      <w:r>
        <w:rPr>
          <w:rFonts w:ascii="Times New Roman" w:eastAsia="Times New Roman" w:hAnsi="Times New Roman" w:cs="Times New Roman"/>
          <w:color w:val="00000A"/>
          <w:sz w:val="24"/>
        </w:rPr>
        <w:t xml:space="preserve">-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rsidR="001B2E89" w:rsidRDefault="00DC3995">
      <w:pPr>
        <w:spacing w:after="0"/>
        <w:ind w:left="602"/>
      </w:pPr>
      <w:r>
        <w:rPr>
          <w:rFonts w:ascii="Times New Roman" w:eastAsia="Times New Roman" w:hAnsi="Times New Roman" w:cs="Times New Roman"/>
          <w:b/>
          <w:color w:val="00000A"/>
          <w:sz w:val="24"/>
        </w:rPr>
        <w:t xml:space="preserve"> </w:t>
      </w:r>
    </w:p>
    <w:tbl>
      <w:tblPr>
        <w:tblStyle w:val="TableGrid"/>
        <w:tblW w:w="9571" w:type="dxa"/>
        <w:tblInd w:w="-16" w:type="dxa"/>
        <w:tblCellMar>
          <w:top w:w="64" w:type="dxa"/>
          <w:left w:w="187" w:type="dxa"/>
          <w:right w:w="115" w:type="dxa"/>
        </w:tblCellMar>
        <w:tblLook w:val="04A0" w:firstRow="1" w:lastRow="0" w:firstColumn="1" w:lastColumn="0" w:noHBand="0" w:noVBand="1"/>
      </w:tblPr>
      <w:tblGrid>
        <w:gridCol w:w="3511"/>
        <w:gridCol w:w="2871"/>
        <w:gridCol w:w="3189"/>
      </w:tblGrid>
      <w:tr w:rsidR="001B2E89">
        <w:trPr>
          <w:trHeight w:val="592"/>
        </w:trPr>
        <w:tc>
          <w:tcPr>
            <w:tcW w:w="35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75"/>
              <w:jc w:val="center"/>
            </w:pPr>
            <w:r>
              <w:rPr>
                <w:rFonts w:ascii="Times New Roman" w:eastAsia="Times New Roman" w:hAnsi="Times New Roman" w:cs="Times New Roman"/>
                <w:b/>
                <w:sz w:val="24"/>
              </w:rPr>
              <w:t xml:space="preserve">Товар </w:t>
            </w:r>
          </w:p>
        </w:tc>
        <w:tc>
          <w:tcPr>
            <w:tcW w:w="28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74"/>
              <w:jc w:val="center"/>
            </w:pPr>
            <w:r>
              <w:rPr>
                <w:rFonts w:ascii="Times New Roman" w:eastAsia="Times New Roman" w:hAnsi="Times New Roman" w:cs="Times New Roman"/>
                <w:b/>
                <w:sz w:val="24"/>
              </w:rPr>
              <w:t xml:space="preserve">Одиниця виміру </w:t>
            </w:r>
          </w:p>
        </w:tc>
        <w:tc>
          <w:tcPr>
            <w:tcW w:w="31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69"/>
              <w:jc w:val="center"/>
            </w:pPr>
            <w:r>
              <w:rPr>
                <w:rFonts w:ascii="Times New Roman" w:eastAsia="Times New Roman" w:hAnsi="Times New Roman" w:cs="Times New Roman"/>
                <w:b/>
                <w:sz w:val="24"/>
              </w:rPr>
              <w:t xml:space="preserve">Кількість </w:t>
            </w:r>
          </w:p>
        </w:tc>
      </w:tr>
      <w:tr w:rsidR="001B2E89">
        <w:trPr>
          <w:trHeight w:val="841"/>
        </w:trPr>
        <w:tc>
          <w:tcPr>
            <w:tcW w:w="3510" w:type="dxa"/>
            <w:tcBorders>
              <w:top w:val="single" w:sz="4" w:space="0" w:color="000000"/>
              <w:left w:val="single" w:sz="4" w:space="0" w:color="000000"/>
              <w:bottom w:val="single" w:sz="4" w:space="0" w:color="000000"/>
              <w:right w:val="single" w:sz="4" w:space="0" w:color="000000"/>
            </w:tcBorders>
          </w:tcPr>
          <w:p w:rsidR="001B2E89" w:rsidRDefault="00DC3995">
            <w:pPr>
              <w:ind w:firstLine="34"/>
              <w:jc w:val="center"/>
            </w:pPr>
            <w:r>
              <w:rPr>
                <w:rFonts w:ascii="Times New Roman" w:eastAsia="Times New Roman" w:hAnsi="Times New Roman" w:cs="Times New Roman"/>
                <w:b/>
                <w:color w:val="00000A"/>
                <w:sz w:val="24"/>
              </w:rPr>
              <w:t xml:space="preserve">Газ природний, з врахуванням тарифу на послуги транспортування </w:t>
            </w:r>
          </w:p>
        </w:tc>
        <w:tc>
          <w:tcPr>
            <w:tcW w:w="2871" w:type="dxa"/>
            <w:tcBorders>
              <w:top w:val="single" w:sz="4" w:space="0" w:color="000000"/>
              <w:left w:val="single" w:sz="4" w:space="0" w:color="000000"/>
              <w:bottom w:val="single" w:sz="4" w:space="0" w:color="000000"/>
              <w:right w:val="single" w:sz="4" w:space="0" w:color="000000"/>
            </w:tcBorders>
            <w:vAlign w:val="center"/>
          </w:tcPr>
          <w:p w:rsidR="001B2E89" w:rsidRDefault="00DC3995">
            <w:pPr>
              <w:spacing w:after="14"/>
              <w:ind w:right="75"/>
              <w:jc w:val="center"/>
            </w:pPr>
            <w:r>
              <w:rPr>
                <w:rFonts w:ascii="Times New Roman" w:eastAsia="Times New Roman" w:hAnsi="Times New Roman" w:cs="Times New Roman"/>
                <w:b/>
                <w:color w:val="00000A"/>
                <w:sz w:val="24"/>
              </w:rPr>
              <w:t>тис. м. куб.</w:t>
            </w:r>
            <w:r>
              <w:rPr>
                <w:rFonts w:ascii="Times New Roman" w:eastAsia="Times New Roman" w:hAnsi="Times New Roman" w:cs="Times New Roman"/>
                <w:color w:val="00000A"/>
                <w:sz w:val="24"/>
              </w:rPr>
              <w:t xml:space="preserve">  </w:t>
            </w:r>
          </w:p>
          <w:p w:rsidR="001B2E89" w:rsidRDefault="00DC3995">
            <w:r>
              <w:rPr>
                <w:rFonts w:ascii="Times New Roman" w:eastAsia="Times New Roman" w:hAnsi="Times New Roman" w:cs="Times New Roman"/>
                <w:i/>
                <w:color w:val="00000A"/>
                <w:sz w:val="24"/>
              </w:rPr>
              <w:t xml:space="preserve">(тисяч метрів кубічних) </w:t>
            </w:r>
          </w:p>
        </w:tc>
        <w:tc>
          <w:tcPr>
            <w:tcW w:w="3189" w:type="dxa"/>
            <w:tcBorders>
              <w:top w:val="single" w:sz="4" w:space="0" w:color="000000"/>
              <w:left w:val="single" w:sz="4" w:space="0" w:color="000000"/>
              <w:bottom w:val="single" w:sz="4" w:space="0" w:color="000000"/>
              <w:right w:val="single" w:sz="4" w:space="0" w:color="000000"/>
            </w:tcBorders>
            <w:vAlign w:val="center"/>
          </w:tcPr>
          <w:p w:rsidR="001B2E89" w:rsidRPr="00A145D1" w:rsidRDefault="00A145D1" w:rsidP="00A145D1">
            <w:pPr>
              <w:ind w:right="73"/>
              <w:jc w:val="center"/>
              <w:rPr>
                <w:lang w:val="en-US"/>
              </w:rPr>
            </w:pPr>
            <w:r>
              <w:rPr>
                <w:rFonts w:ascii="Times New Roman" w:eastAsia="Times New Roman" w:hAnsi="Times New Roman" w:cs="Times New Roman"/>
                <w:b/>
                <w:color w:val="00000A"/>
                <w:sz w:val="24"/>
                <w:lang w:val="en-US"/>
              </w:rPr>
              <w:t>31</w:t>
            </w:r>
            <w:r w:rsidR="00D32265">
              <w:rPr>
                <w:rFonts w:ascii="Times New Roman" w:eastAsia="Times New Roman" w:hAnsi="Times New Roman" w:cs="Times New Roman"/>
                <w:b/>
                <w:color w:val="00000A"/>
                <w:sz w:val="24"/>
                <w:lang w:val="uk-UA"/>
              </w:rPr>
              <w:t>,</w:t>
            </w:r>
            <w:r>
              <w:rPr>
                <w:rFonts w:ascii="Times New Roman" w:eastAsia="Times New Roman" w:hAnsi="Times New Roman" w:cs="Times New Roman"/>
                <w:b/>
                <w:color w:val="00000A"/>
                <w:sz w:val="24"/>
                <w:lang w:val="en-US"/>
              </w:rPr>
              <w:t>4</w:t>
            </w:r>
          </w:p>
        </w:tc>
      </w:tr>
    </w:tbl>
    <w:p w:rsidR="001B2E89" w:rsidRDefault="00DC3995">
      <w:pPr>
        <w:spacing w:after="25"/>
        <w:ind w:left="91"/>
      </w:pPr>
      <w:r>
        <w:rPr>
          <w:rFonts w:ascii="Times New Roman" w:eastAsia="Times New Roman" w:hAnsi="Times New Roman" w:cs="Times New Roman"/>
          <w:color w:val="00000A"/>
          <w:sz w:val="24"/>
        </w:rPr>
        <w:t xml:space="preserve"> </w:t>
      </w:r>
    </w:p>
    <w:p w:rsidR="001B2E89" w:rsidRDefault="00DC3995">
      <w:pPr>
        <w:numPr>
          <w:ilvl w:val="0"/>
          <w:numId w:val="4"/>
        </w:numPr>
        <w:spacing w:after="13" w:line="269" w:lineRule="auto"/>
        <w:ind w:right="59" w:firstLine="511"/>
        <w:jc w:val="both"/>
      </w:pPr>
      <w:r>
        <w:rPr>
          <w:rFonts w:ascii="Times New Roman" w:eastAsia="Times New Roman" w:hAnsi="Times New Roman" w:cs="Times New Roman"/>
          <w:color w:val="00000A"/>
          <w:sz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1B2E89" w:rsidRDefault="00DC3995">
      <w:pPr>
        <w:numPr>
          <w:ilvl w:val="0"/>
          <w:numId w:val="4"/>
        </w:numPr>
        <w:spacing w:after="13" w:line="269" w:lineRule="auto"/>
        <w:ind w:right="59" w:firstLine="511"/>
        <w:jc w:val="both"/>
      </w:pPr>
      <w:r>
        <w:rPr>
          <w:rFonts w:ascii="Times New Roman" w:eastAsia="Times New Roman" w:hAnsi="Times New Roman" w:cs="Times New Roman"/>
          <w:color w:val="00000A"/>
          <w:sz w:val="24"/>
        </w:rPr>
        <w:t xml:space="preserve">За одиницю виміру кількості газу при його обліку приймається </w:t>
      </w:r>
      <w:proofErr w:type="gramStart"/>
      <w:r>
        <w:rPr>
          <w:rFonts w:ascii="Times New Roman" w:eastAsia="Times New Roman" w:hAnsi="Times New Roman" w:cs="Times New Roman"/>
          <w:color w:val="00000A"/>
          <w:sz w:val="24"/>
        </w:rPr>
        <w:t>тис.кубічний</w:t>
      </w:r>
      <w:proofErr w:type="gramEnd"/>
      <w:r>
        <w:rPr>
          <w:rFonts w:ascii="Times New Roman" w:eastAsia="Times New Roman" w:hAnsi="Times New Roman" w:cs="Times New Roman"/>
          <w:color w:val="00000A"/>
          <w:sz w:val="24"/>
        </w:rPr>
        <w:t xml:space="preserve"> метр (тис.куб. м.), приведений до стандартних умов: температура газу (t) = 20 градусів за Цельсієм, тиск газу (Р) = 760 мм ртутного стовпчика (101,325 кПа).</w:t>
      </w:r>
      <w:r>
        <w:rPr>
          <w:rFonts w:ascii="Times New Roman" w:eastAsia="Times New Roman" w:hAnsi="Times New Roman" w:cs="Times New Roman"/>
          <w:b/>
          <w:color w:val="00000A"/>
          <w:sz w:val="24"/>
        </w:rPr>
        <w:t xml:space="preserve"> </w:t>
      </w:r>
      <w:r>
        <w:br w:type="page"/>
      </w:r>
    </w:p>
    <w:p w:rsidR="001B2E89" w:rsidRDefault="00DC3995">
      <w:pPr>
        <w:tabs>
          <w:tab w:val="center" w:pos="7341"/>
          <w:tab w:val="center" w:pos="9448"/>
        </w:tabs>
        <w:spacing w:after="0"/>
      </w:pPr>
      <w:r>
        <w:lastRenderedPageBreak/>
        <w:tab/>
      </w:r>
      <w:r>
        <w:rPr>
          <w:rFonts w:ascii="Times New Roman" w:eastAsia="Times New Roman" w:hAnsi="Times New Roman" w:cs="Times New Roman"/>
          <w:sz w:val="24"/>
        </w:rPr>
        <w:t xml:space="preserve">Додаток 5 до </w:t>
      </w:r>
      <w:r w:rsidR="00D32265">
        <w:rPr>
          <w:rFonts w:ascii="Times New Roman" w:eastAsia="Times New Roman" w:hAnsi="Times New Roman" w:cs="Times New Roman"/>
          <w:sz w:val="24"/>
          <w:lang w:val="uk-UA"/>
        </w:rPr>
        <w:t>ТД</w:t>
      </w:r>
      <w:r>
        <w:rPr>
          <w:rFonts w:ascii="Times New Roman" w:eastAsia="Times New Roman" w:hAnsi="Times New Roman" w:cs="Times New Roman"/>
          <w:sz w:val="24"/>
        </w:rPr>
        <w:tab/>
      </w:r>
      <w:r>
        <w:rPr>
          <w:rFonts w:ascii="Times New Roman" w:eastAsia="Times New Roman" w:hAnsi="Times New Roman" w:cs="Times New Roman"/>
          <w:i/>
          <w:color w:val="00000A"/>
          <w:sz w:val="24"/>
        </w:rPr>
        <w:t xml:space="preserve"> </w:t>
      </w:r>
    </w:p>
    <w:p w:rsidR="001B2E89" w:rsidRDefault="00DC3995">
      <w:pPr>
        <w:spacing w:after="18"/>
        <w:ind w:left="91"/>
      </w:pPr>
      <w:r>
        <w:rPr>
          <w:rFonts w:ascii="Times New Roman" w:eastAsia="Times New Roman" w:hAnsi="Times New Roman" w:cs="Times New Roman"/>
          <w:b/>
          <w:sz w:val="24"/>
        </w:rPr>
        <w:t xml:space="preserve"> </w:t>
      </w:r>
    </w:p>
    <w:p w:rsidR="001B2E89" w:rsidRDefault="00DC3995">
      <w:pPr>
        <w:spacing w:after="31"/>
        <w:ind w:right="404"/>
        <w:jc w:val="center"/>
      </w:pPr>
      <w:r>
        <w:rPr>
          <w:rFonts w:ascii="Times New Roman" w:eastAsia="Times New Roman" w:hAnsi="Times New Roman" w:cs="Times New Roman"/>
          <w:color w:val="00000A"/>
          <w:sz w:val="24"/>
        </w:rPr>
        <w:t xml:space="preserve">ПРОЕКТ </w:t>
      </w:r>
      <w:r>
        <w:rPr>
          <w:rFonts w:ascii="Times New Roman" w:eastAsia="Times New Roman" w:hAnsi="Times New Roman" w:cs="Times New Roman"/>
          <w:sz w:val="24"/>
        </w:rPr>
        <w:t xml:space="preserve">ДОГОВОРУ* </w:t>
      </w:r>
    </w:p>
    <w:p w:rsidR="001B2E89" w:rsidRDefault="00DC3995">
      <w:pPr>
        <w:spacing w:after="3"/>
        <w:ind w:left="37" w:hanging="10"/>
        <w:jc w:val="center"/>
      </w:pPr>
      <w:r>
        <w:rPr>
          <w:rFonts w:ascii="Times New Roman" w:eastAsia="Times New Roman" w:hAnsi="Times New Roman" w:cs="Times New Roman"/>
          <w:b/>
          <w:sz w:val="24"/>
        </w:rPr>
        <w:t xml:space="preserve">постачання природного газу (оприлюднено в окремому файлі)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26"/>
        <w:ind w:left="91"/>
        <w:jc w:val="center"/>
      </w:pPr>
      <w:r>
        <w:rPr>
          <w:rFonts w:ascii="Times New Roman" w:eastAsia="Times New Roman" w:hAnsi="Times New Roman" w:cs="Times New Roman"/>
          <w:b/>
          <w:sz w:val="24"/>
        </w:rPr>
        <w:t xml:space="preserve"> </w:t>
      </w:r>
    </w:p>
    <w:p w:rsidR="001B2E89" w:rsidRDefault="00DC3995">
      <w:pPr>
        <w:pStyle w:val="1"/>
        <w:ind w:left="35" w:right="0"/>
      </w:pPr>
      <w:r>
        <w:t xml:space="preserve">Порядок внесення змін до умов договору про закупівлю </w:t>
      </w:r>
    </w:p>
    <w:p w:rsidR="001B2E89" w:rsidRDefault="00DC3995">
      <w:pPr>
        <w:spacing w:after="31"/>
        <w:ind w:left="91"/>
      </w:pPr>
      <w:r>
        <w:rPr>
          <w:rFonts w:ascii="Times New Roman" w:eastAsia="Times New Roman" w:hAnsi="Times New Roman" w:cs="Times New Roman"/>
          <w:color w:val="00000A"/>
          <w:sz w:val="24"/>
        </w:rPr>
        <w:t xml:space="preserve"> </w:t>
      </w:r>
    </w:p>
    <w:p w:rsidR="001B2E89" w:rsidRDefault="00DC3995">
      <w:pPr>
        <w:spacing w:after="4" w:line="262" w:lineRule="auto"/>
        <w:ind w:left="101" w:right="52" w:hanging="10"/>
        <w:jc w:val="both"/>
      </w:pPr>
      <w:r>
        <w:rPr>
          <w:rFonts w:ascii="Times New Roman" w:eastAsia="Times New Roman" w:hAnsi="Times New Roman" w:cs="Times New Roman"/>
          <w:b/>
          <w:color w:val="00000A"/>
          <w:sz w:val="24"/>
        </w:rPr>
        <w:t xml:space="preserve">Порядок змін умов договору про закупівлю </w:t>
      </w:r>
    </w:p>
    <w:p w:rsidR="001B2E89" w:rsidRDefault="00DC3995">
      <w:pPr>
        <w:spacing w:after="0"/>
        <w:ind w:left="91"/>
      </w:pPr>
      <w:r>
        <w:rPr>
          <w:rFonts w:ascii="Times New Roman" w:eastAsia="Times New Roman" w:hAnsi="Times New Roman" w:cs="Times New Roman"/>
          <w:color w:val="00000A"/>
          <w:sz w:val="24"/>
        </w:rPr>
        <w:t xml:space="preserve">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Зміни, що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Пропозицію щодо внесення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може зробити кожна із сторін договору.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Пропозиція щодо внесення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здійснюється у письмовій формі шляхом взаємного листування.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Відповідь особи, якій адресована пропозиція щодо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про її прийняття повинна бути повною і безумовною.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lastRenderedPageBreak/>
        <w:t xml:space="preserve">У разі зміни договору зобов'язання сторін змінюються відповідно до змінених умов щодо предмета, місця, строків виконання тощо.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 </w:t>
      </w:r>
    </w:p>
    <w:p w:rsidR="001B2E89" w:rsidRDefault="00DC3995" w:rsidP="00D32265">
      <w:pPr>
        <w:tabs>
          <w:tab w:val="center" w:pos="7341"/>
          <w:tab w:val="left" w:pos="8400"/>
          <w:tab w:val="center" w:pos="9448"/>
        </w:tabs>
        <w:spacing w:after="0"/>
      </w:pPr>
      <w:r>
        <w:tab/>
      </w:r>
      <w:r>
        <w:rPr>
          <w:rFonts w:ascii="Times New Roman" w:eastAsia="Times New Roman" w:hAnsi="Times New Roman" w:cs="Times New Roman"/>
          <w:sz w:val="24"/>
        </w:rPr>
        <w:t xml:space="preserve">Додаток 6 до </w:t>
      </w:r>
      <w:r>
        <w:rPr>
          <w:rFonts w:ascii="Times New Roman" w:eastAsia="Times New Roman" w:hAnsi="Times New Roman" w:cs="Times New Roman"/>
          <w:sz w:val="24"/>
        </w:rPr>
        <w:tab/>
      </w:r>
      <w:r w:rsidR="00D32265">
        <w:rPr>
          <w:rFonts w:ascii="Times New Roman" w:eastAsia="Times New Roman" w:hAnsi="Times New Roman" w:cs="Times New Roman"/>
          <w:sz w:val="24"/>
          <w:lang w:val="uk-UA"/>
        </w:rPr>
        <w:t>ТД</w:t>
      </w:r>
      <w:r w:rsidR="00D32265">
        <w:rPr>
          <w:rFonts w:ascii="Times New Roman" w:eastAsia="Times New Roman" w:hAnsi="Times New Roman" w:cs="Times New Roman"/>
          <w:sz w:val="24"/>
        </w:rPr>
        <w:tab/>
      </w:r>
      <w:r>
        <w:rPr>
          <w:rFonts w:ascii="Times New Roman" w:eastAsia="Times New Roman" w:hAnsi="Times New Roman" w:cs="Times New Roman"/>
          <w:sz w:val="24"/>
        </w:rPr>
        <w:t xml:space="preserve"> </w:t>
      </w:r>
    </w:p>
    <w:p w:rsidR="001B2E89" w:rsidRDefault="00DC3995">
      <w:pPr>
        <w:spacing w:after="27"/>
        <w:ind w:right="630"/>
        <w:jc w:val="center"/>
      </w:pPr>
      <w:r>
        <w:rPr>
          <w:rFonts w:ascii="Times New Roman" w:eastAsia="Times New Roman" w:hAnsi="Times New Roman" w:cs="Times New Roman"/>
          <w:b/>
          <w:sz w:val="24"/>
        </w:rPr>
        <w:t xml:space="preserve"> </w:t>
      </w:r>
    </w:p>
    <w:p w:rsidR="001B2E89" w:rsidRDefault="00DC3995">
      <w:pPr>
        <w:spacing w:after="24" w:line="255" w:lineRule="auto"/>
        <w:ind w:left="2067" w:right="52" w:hanging="10"/>
        <w:jc w:val="both"/>
      </w:pPr>
      <w:r>
        <w:rPr>
          <w:rFonts w:ascii="Times New Roman" w:eastAsia="Times New Roman" w:hAnsi="Times New Roman" w:cs="Times New Roman"/>
          <w:b/>
          <w:sz w:val="24"/>
        </w:rPr>
        <w:t xml:space="preserve">ФОРМА «ПОЯСНЮВАЛЬНА ЗАПИСКА» </w:t>
      </w:r>
    </w:p>
    <w:p w:rsidR="001B2E89" w:rsidRDefault="00DC3995">
      <w:pPr>
        <w:spacing w:after="5" w:line="269" w:lineRule="auto"/>
        <w:ind w:left="-65" w:hanging="10"/>
      </w:pPr>
      <w:r>
        <w:rPr>
          <w:rFonts w:ascii="Times New Roman" w:eastAsia="Times New Roman" w:hAnsi="Times New Roman" w:cs="Times New Roman"/>
          <w:i/>
          <w:sz w:val="24"/>
        </w:rPr>
        <w:t xml:space="preserve"> (форма, яка подається учасником-нерезидентом на фірмовому бланку (за наявності)) </w:t>
      </w:r>
    </w:p>
    <w:p w:rsidR="001B2E89" w:rsidRDefault="00DC3995">
      <w:pPr>
        <w:spacing w:after="0"/>
        <w:jc w:val="right"/>
      </w:pPr>
      <w:r>
        <w:rPr>
          <w:rFonts w:ascii="Times New Roman" w:eastAsia="Times New Roman" w:hAnsi="Times New Roman" w:cs="Times New Roman"/>
          <w:i/>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tbl>
      <w:tblPr>
        <w:tblStyle w:val="TableGrid"/>
        <w:tblW w:w="10190" w:type="dxa"/>
        <w:tblInd w:w="-322" w:type="dxa"/>
        <w:tblCellMar>
          <w:top w:w="7" w:type="dxa"/>
          <w:left w:w="127" w:type="dxa"/>
          <w:right w:w="77" w:type="dxa"/>
        </w:tblCellMar>
        <w:tblLook w:val="04A0" w:firstRow="1" w:lastRow="0" w:firstColumn="1" w:lastColumn="0" w:noHBand="0" w:noVBand="1"/>
      </w:tblPr>
      <w:tblGrid>
        <w:gridCol w:w="588"/>
        <w:gridCol w:w="3481"/>
        <w:gridCol w:w="6121"/>
      </w:tblGrid>
      <w:tr w:rsidR="001B2E89">
        <w:trPr>
          <w:trHeight w:val="1389"/>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spacing w:after="16"/>
              <w:ind w:left="48"/>
            </w:pPr>
            <w:r>
              <w:rPr>
                <w:rFonts w:ascii="Times New Roman" w:eastAsia="Times New Roman" w:hAnsi="Times New Roman" w:cs="Times New Roman"/>
                <w:sz w:val="24"/>
              </w:rPr>
              <w:t xml:space="preserve">№ </w:t>
            </w:r>
          </w:p>
          <w:p w:rsidR="001B2E89" w:rsidRDefault="00DC3995">
            <w:r>
              <w:rPr>
                <w:rFonts w:ascii="Times New Roman" w:eastAsia="Times New Roman" w:hAnsi="Times New Roman" w:cs="Times New Roman"/>
                <w:sz w:val="24"/>
              </w:rPr>
              <w:t xml:space="preserve">п/п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jc w:val="center"/>
            </w:pPr>
            <w:r>
              <w:rPr>
                <w:rFonts w:ascii="Times New Roman" w:eastAsia="Times New Roman" w:hAnsi="Times New Roman" w:cs="Times New Roman"/>
                <w:sz w:val="24"/>
              </w:rPr>
              <w:t xml:space="preserve">Назва документу/інформації, передбаченого тендерною документацією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spacing w:line="238" w:lineRule="auto"/>
              <w:jc w:val="center"/>
            </w:pPr>
            <w:r>
              <w:rPr>
                <w:rFonts w:ascii="Times New Roman" w:eastAsia="Times New Roman" w:hAnsi="Times New Roman" w:cs="Times New Roman"/>
                <w:sz w:val="24"/>
              </w:rPr>
              <w:t xml:space="preserve">Назва аналогу документу (із зазначенням, на яких сторінках тендерної пропозиції такий документ </w:t>
            </w:r>
          </w:p>
          <w:p w:rsidR="001B2E89" w:rsidRDefault="00DC3995">
            <w:pPr>
              <w:spacing w:after="45" w:line="238" w:lineRule="auto"/>
              <w:jc w:val="center"/>
            </w:pPr>
            <w:r>
              <w:rPr>
                <w:rFonts w:ascii="Times New Roman" w:eastAsia="Times New Roman" w:hAnsi="Times New Roman" w:cs="Times New Roman"/>
                <w:sz w:val="24"/>
              </w:rPr>
              <w:t xml:space="preserve">міститься) або інформація про відсутність такого документу та його аналогу (із зазначенням причин </w:t>
            </w:r>
          </w:p>
          <w:p w:rsidR="001B2E89" w:rsidRDefault="00DC3995">
            <w:pPr>
              <w:ind w:right="66"/>
              <w:jc w:val="center"/>
            </w:pPr>
            <w:r>
              <w:rPr>
                <w:rFonts w:ascii="Times New Roman" w:eastAsia="Times New Roman" w:hAnsi="Times New Roman" w:cs="Times New Roman"/>
                <w:sz w:val="24"/>
              </w:rPr>
              <w:t xml:space="preserve">відсутності) </w:t>
            </w:r>
          </w:p>
        </w:tc>
      </w:tr>
      <w:tr w:rsidR="001B2E89">
        <w:trPr>
          <w:trHeight w:val="288"/>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b/>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b/>
                <w:sz w:val="24"/>
              </w:rPr>
              <w:t xml:space="preserve">2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b/>
                <w:sz w:val="24"/>
              </w:rPr>
              <w:t xml:space="preserve">3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sz w:val="24"/>
              </w:rPr>
              <w:t xml:space="preserve">2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left="41"/>
            </w:pPr>
            <w:r>
              <w:rPr>
                <w:rFonts w:ascii="Times New Roman" w:eastAsia="Times New Roman" w:hAnsi="Times New Roman" w:cs="Times New Roman"/>
                <w:b/>
                <w:sz w:val="24"/>
              </w:rPr>
              <w:t xml:space="preserve">…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bl>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7" w:line="249" w:lineRule="auto"/>
        <w:ind w:left="4650" w:right="63" w:hanging="3978"/>
        <w:jc w:val="both"/>
      </w:pPr>
      <w:r>
        <w:rPr>
          <w:rFonts w:ascii="Times New Roman" w:eastAsia="Times New Roman" w:hAnsi="Times New Roman" w:cs="Times New Roman"/>
          <w:sz w:val="24"/>
        </w:rPr>
        <w:t xml:space="preserve">_________________________________________________________________________ __ </w:t>
      </w:r>
    </w:p>
    <w:p w:rsidR="001B2E89" w:rsidRDefault="00DC3995">
      <w:pPr>
        <w:spacing w:after="5" w:line="269" w:lineRule="auto"/>
        <w:ind w:left="4270" w:hanging="3327"/>
      </w:pPr>
      <w:r>
        <w:rPr>
          <w:rFonts w:ascii="Times New Roman" w:eastAsia="Times New Roman" w:hAnsi="Times New Roman" w:cs="Times New Roman"/>
          <w:i/>
          <w:sz w:val="24"/>
        </w:rPr>
        <w:t xml:space="preserve">(Посада, прізвище, ініціали, підпис та дата підписання уповноваженою особою учасника) </w:t>
      </w:r>
    </w:p>
    <w:p w:rsidR="001B2E89" w:rsidRDefault="00DC3995" w:rsidP="00D32265">
      <w:pPr>
        <w:spacing w:after="21"/>
        <w:ind w:left="658"/>
        <w:jc w:val="center"/>
      </w:pPr>
      <w:r>
        <w:rPr>
          <w:rFonts w:ascii="Times New Roman" w:eastAsia="Times New Roman" w:hAnsi="Times New Roman" w:cs="Times New Roman"/>
          <w:sz w:val="24"/>
        </w:rPr>
        <w:t xml:space="preserve"> </w:t>
      </w:r>
    </w:p>
    <w:p w:rsidR="001B2E89" w:rsidRDefault="00DC3995">
      <w:pPr>
        <w:spacing w:after="0"/>
        <w:ind w:left="91"/>
      </w:pPr>
      <w:r>
        <w:rPr>
          <w:rFonts w:ascii="Times New Roman" w:eastAsia="Times New Roman" w:hAnsi="Times New Roman" w:cs="Times New Roman"/>
          <w:sz w:val="24"/>
        </w:rPr>
        <w:lastRenderedPageBreak/>
        <w:t xml:space="preserve"> </w:t>
      </w:r>
    </w:p>
    <w:p w:rsidR="001B2E89" w:rsidRDefault="00DC3995">
      <w:pPr>
        <w:spacing w:after="0"/>
        <w:jc w:val="right"/>
      </w:pPr>
      <w:r>
        <w:rPr>
          <w:rFonts w:ascii="Times New Roman" w:eastAsia="Times New Roman" w:hAnsi="Times New Roman" w:cs="Times New Roman"/>
          <w:sz w:val="24"/>
        </w:rPr>
        <w:t xml:space="preserve"> </w:t>
      </w:r>
    </w:p>
    <w:p w:rsidR="001B2E89" w:rsidRDefault="00DC3995">
      <w:pPr>
        <w:spacing w:after="0"/>
        <w:ind w:left="91"/>
      </w:pPr>
      <w:r>
        <w:rPr>
          <w:rFonts w:ascii="Times New Roman" w:eastAsia="Times New Roman" w:hAnsi="Times New Roman" w:cs="Times New Roman"/>
          <w:sz w:val="24"/>
        </w:rPr>
        <w:t xml:space="preserve"> </w:t>
      </w:r>
    </w:p>
    <w:sectPr w:rsidR="001B2E89">
      <w:headerReference w:type="even" r:id="rId65"/>
      <w:headerReference w:type="default" r:id="rId66"/>
      <w:headerReference w:type="first" r:id="rId67"/>
      <w:pgSz w:w="11906" w:h="16838"/>
      <w:pgMar w:top="1180" w:right="787" w:bottom="7156" w:left="1611" w:header="28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03" w:rsidRDefault="00A73403">
      <w:pPr>
        <w:spacing w:after="0" w:line="240" w:lineRule="auto"/>
      </w:pPr>
      <w:r>
        <w:separator/>
      </w:r>
    </w:p>
  </w:endnote>
  <w:endnote w:type="continuationSeparator" w:id="0">
    <w:p w:rsidR="00A73403" w:rsidRDefault="00A7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03" w:rsidRDefault="00A73403">
      <w:pPr>
        <w:spacing w:after="0" w:line="240" w:lineRule="auto"/>
      </w:pPr>
      <w:r>
        <w:separator/>
      </w:r>
    </w:p>
  </w:footnote>
  <w:footnote w:type="continuationSeparator" w:id="0">
    <w:p w:rsidR="00A73403" w:rsidRDefault="00A73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12" w:rsidRDefault="006A5C12">
    <w:pPr>
      <w:spacing w:after="0"/>
      <w:ind w:right="67"/>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6A5C12" w:rsidRDefault="006A5C12">
    <w:pPr>
      <w:spacing w:after="0"/>
      <w:ind w:right="7"/>
      <w:jc w:val="center"/>
    </w:pPr>
    <w:r>
      <w:rPr>
        <w:rFonts w:ascii="Times New Roman" w:eastAsia="Times New Roman" w:hAnsi="Times New Roman" w:cs="Times New Roman"/>
        <w:color w:val="00000A"/>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12" w:rsidRDefault="006A5C12">
    <w:pPr>
      <w:spacing w:after="0"/>
      <w:ind w:right="67"/>
      <w:jc w:val="center"/>
    </w:pPr>
    <w:r>
      <w:fldChar w:fldCharType="begin"/>
    </w:r>
    <w:r>
      <w:instrText xml:space="preserve"> PAGE   \* MERGEFORMAT </w:instrText>
    </w:r>
    <w:r>
      <w:fldChar w:fldCharType="separate"/>
    </w:r>
    <w:r w:rsidR="007B5382" w:rsidRPr="007B5382">
      <w:rPr>
        <w:rFonts w:ascii="Times New Roman" w:eastAsia="Times New Roman" w:hAnsi="Times New Roman" w:cs="Times New Roman"/>
        <w:noProof/>
        <w:color w:val="00000A"/>
        <w:sz w:val="24"/>
      </w:rPr>
      <w:t>47</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6A5C12" w:rsidRDefault="006A5C12">
    <w:pPr>
      <w:spacing w:after="0"/>
      <w:ind w:right="7"/>
      <w:jc w:val="center"/>
    </w:pPr>
    <w:r>
      <w:rPr>
        <w:rFonts w:ascii="Times New Roman" w:eastAsia="Times New Roman" w:hAnsi="Times New Roman" w:cs="Times New Roman"/>
        <w:color w:val="00000A"/>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12" w:rsidRDefault="006A5C12">
    <w:pPr>
      <w:spacing w:after="0"/>
      <w:ind w:left="31"/>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31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6A5C12" w:rsidRDefault="006A5C12">
    <w:pPr>
      <w:spacing w:after="273"/>
      <w:ind w:left="91"/>
      <w:jc w:val="center"/>
    </w:pPr>
    <w:r>
      <w:rPr>
        <w:rFonts w:ascii="Times New Roman" w:eastAsia="Times New Roman" w:hAnsi="Times New Roman" w:cs="Times New Roman"/>
        <w:color w:val="00000A"/>
        <w:sz w:val="24"/>
      </w:rPr>
      <w:t xml:space="preserve"> </w:t>
    </w:r>
  </w:p>
  <w:p w:rsidR="006A5C12" w:rsidRDefault="006A5C12">
    <w:pPr>
      <w:spacing w:after="0"/>
      <w:ind w:right="60"/>
      <w:jc w:val="right"/>
    </w:pPr>
    <w:r>
      <w:rPr>
        <w:rFonts w:ascii="Times New Roman" w:eastAsia="Times New Roman" w:hAnsi="Times New Roman" w:cs="Times New Roman"/>
        <w:sz w:val="24"/>
      </w:rPr>
      <w:t>Документації</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12" w:rsidRDefault="006A5C12" w:rsidP="00D32265">
    <w:pPr>
      <w:spacing w:after="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12" w:rsidRDefault="006A5C12">
    <w:pPr>
      <w:spacing w:after="0"/>
      <w:ind w:left="31"/>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31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6A5C12" w:rsidRDefault="006A5C12">
    <w:pPr>
      <w:spacing w:after="273"/>
      <w:ind w:left="91"/>
      <w:jc w:val="center"/>
    </w:pPr>
    <w:r>
      <w:rPr>
        <w:rFonts w:ascii="Times New Roman" w:eastAsia="Times New Roman" w:hAnsi="Times New Roman" w:cs="Times New Roman"/>
        <w:color w:val="00000A"/>
        <w:sz w:val="24"/>
      </w:rPr>
      <w:t xml:space="preserve"> </w:t>
    </w:r>
  </w:p>
  <w:p w:rsidR="006A5C12" w:rsidRDefault="006A5C12">
    <w:pPr>
      <w:spacing w:after="0"/>
      <w:ind w:right="60"/>
      <w:jc w:val="right"/>
    </w:pPr>
    <w:r>
      <w:rPr>
        <w:rFonts w:ascii="Times New Roman" w:eastAsia="Times New Roman" w:hAnsi="Times New Roman" w:cs="Times New Roman"/>
        <w:sz w:val="24"/>
      </w:rPr>
      <w:t>Документації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7DF"/>
    <w:multiLevelType w:val="hybridMultilevel"/>
    <w:tmpl w:val="D6FC30F8"/>
    <w:lvl w:ilvl="0" w:tplc="24228852">
      <w:start w:val="1"/>
      <w:numFmt w:val="decimal"/>
      <w:lvlText w:val="%1."/>
      <w:lvlJc w:val="left"/>
      <w:pPr>
        <w:ind w:left="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E421D38">
      <w:start w:val="1"/>
      <w:numFmt w:val="lowerLetter"/>
      <w:lvlText w:val="%2"/>
      <w:lvlJc w:val="left"/>
      <w:pPr>
        <w:ind w:left="15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3B48B56">
      <w:start w:val="1"/>
      <w:numFmt w:val="lowerRoman"/>
      <w:lvlText w:val="%3"/>
      <w:lvlJc w:val="left"/>
      <w:pPr>
        <w:ind w:left="23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464A8B0">
      <w:start w:val="1"/>
      <w:numFmt w:val="decimal"/>
      <w:lvlText w:val="%4"/>
      <w:lvlJc w:val="left"/>
      <w:pPr>
        <w:ind w:left="30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60FB38">
      <w:start w:val="1"/>
      <w:numFmt w:val="lowerLetter"/>
      <w:lvlText w:val="%5"/>
      <w:lvlJc w:val="left"/>
      <w:pPr>
        <w:ind w:left="37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EEE8E3A">
      <w:start w:val="1"/>
      <w:numFmt w:val="lowerRoman"/>
      <w:lvlText w:val="%6"/>
      <w:lvlJc w:val="left"/>
      <w:pPr>
        <w:ind w:left="44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97AAC44">
      <w:start w:val="1"/>
      <w:numFmt w:val="decimal"/>
      <w:lvlText w:val="%7"/>
      <w:lvlJc w:val="left"/>
      <w:pPr>
        <w:ind w:left="51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8A2736">
      <w:start w:val="1"/>
      <w:numFmt w:val="lowerLetter"/>
      <w:lvlText w:val="%8"/>
      <w:lvlJc w:val="left"/>
      <w:pPr>
        <w:ind w:left="59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6A0E692">
      <w:start w:val="1"/>
      <w:numFmt w:val="lowerRoman"/>
      <w:lvlText w:val="%9"/>
      <w:lvlJc w:val="left"/>
      <w:pPr>
        <w:ind w:left="66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0F11265"/>
    <w:multiLevelType w:val="hybridMultilevel"/>
    <w:tmpl w:val="C07839DA"/>
    <w:lvl w:ilvl="0" w:tplc="EC84372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8242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6CBF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A2DD0">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6DCA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3D1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2621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448F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4522A">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45321E"/>
    <w:multiLevelType w:val="hybridMultilevel"/>
    <w:tmpl w:val="B386C826"/>
    <w:lvl w:ilvl="0" w:tplc="F8CAEF6A">
      <w:start w:val="1"/>
      <w:numFmt w:val="decimal"/>
      <w:lvlText w:val="%1."/>
      <w:lvlJc w:val="left"/>
      <w:pPr>
        <w:ind w:left="3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6D6C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C817F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30AFC8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F666FF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FAA386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D2C631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DADAA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3885F9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1172975"/>
    <w:multiLevelType w:val="hybridMultilevel"/>
    <w:tmpl w:val="3E080EE2"/>
    <w:lvl w:ilvl="0" w:tplc="67661DF6">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DC2F6C6">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00891E">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FDA3E02">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F49E3C">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5E07FA4">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A88EF4">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3EC59B2">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52627C">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3B5F72A1"/>
    <w:multiLevelType w:val="hybridMultilevel"/>
    <w:tmpl w:val="96281516"/>
    <w:lvl w:ilvl="0" w:tplc="597658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42D3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237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AB8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4E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0E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AF7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A03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8B8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3210F8"/>
    <w:multiLevelType w:val="hybridMultilevel"/>
    <w:tmpl w:val="457025F6"/>
    <w:lvl w:ilvl="0" w:tplc="A3903DEA">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28D3B6">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294118E">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EB2A8E0">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6E059E">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37AA2D8">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F866328">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080C97E">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EAA33A">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42AD33E3"/>
    <w:multiLevelType w:val="hybridMultilevel"/>
    <w:tmpl w:val="9D9E683C"/>
    <w:lvl w:ilvl="0" w:tplc="30A8E55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668C">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E99E8">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24E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2F3E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273C2">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A34B8">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62688">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CB0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C0331"/>
    <w:multiLevelType w:val="hybridMultilevel"/>
    <w:tmpl w:val="5CB4E906"/>
    <w:lvl w:ilvl="0" w:tplc="4146AA5A">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6CA6BB4">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90AFE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12413E0">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B1409BE">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68467E">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20A8BF8">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E8188C">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058F514">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4B275B4A"/>
    <w:multiLevelType w:val="hybridMultilevel"/>
    <w:tmpl w:val="E286DD80"/>
    <w:lvl w:ilvl="0" w:tplc="347A88BC">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DA659D8">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48DBF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84F19E">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448A554">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9FA8722">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6BA9A0C">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F4BD4A">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76C456A">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54503FCE"/>
    <w:multiLevelType w:val="hybridMultilevel"/>
    <w:tmpl w:val="0108F350"/>
    <w:lvl w:ilvl="0" w:tplc="E6BC802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EE34C">
      <w:start w:val="1"/>
      <w:numFmt w:val="decimal"/>
      <w:lvlText w:val="%2."/>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A3A485C">
      <w:start w:val="1"/>
      <w:numFmt w:val="lowerRoman"/>
      <w:lvlText w:val="%3"/>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8CC1798">
      <w:start w:val="1"/>
      <w:numFmt w:val="decimal"/>
      <w:lvlText w:val="%4"/>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882B346">
      <w:start w:val="1"/>
      <w:numFmt w:val="lowerLetter"/>
      <w:lvlText w:val="%5"/>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DE61D4C">
      <w:start w:val="1"/>
      <w:numFmt w:val="lowerRoman"/>
      <w:lvlText w:val="%6"/>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5AA187A">
      <w:start w:val="1"/>
      <w:numFmt w:val="decimal"/>
      <w:lvlText w:val="%7"/>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62A0170">
      <w:start w:val="1"/>
      <w:numFmt w:val="lowerLetter"/>
      <w:lvlText w:val="%8"/>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E4619DC">
      <w:start w:val="1"/>
      <w:numFmt w:val="lowerRoman"/>
      <w:lvlText w:val="%9"/>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86268E6"/>
    <w:multiLevelType w:val="hybridMultilevel"/>
    <w:tmpl w:val="380EDCD4"/>
    <w:lvl w:ilvl="0" w:tplc="4BBCD4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A45A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217C0">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22678">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0C90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2C842">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C095C">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E9D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2E33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3C6CFA"/>
    <w:multiLevelType w:val="hybridMultilevel"/>
    <w:tmpl w:val="F26CD6E0"/>
    <w:lvl w:ilvl="0" w:tplc="CA3624A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A517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836F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64D5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2DF0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C238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49B2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A0136">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4F9B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711BFD"/>
    <w:multiLevelType w:val="hybridMultilevel"/>
    <w:tmpl w:val="CF3E162A"/>
    <w:lvl w:ilvl="0" w:tplc="AC5E0B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2C46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26DA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6A59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41270">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236A4">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81972">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6A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20E8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F912A3"/>
    <w:multiLevelType w:val="hybridMultilevel"/>
    <w:tmpl w:val="7068D70C"/>
    <w:lvl w:ilvl="0" w:tplc="9F888E1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B60DBE">
      <w:start w:val="1"/>
      <w:numFmt w:val="bullet"/>
      <w:lvlText w:val="o"/>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0FECF8C">
      <w:start w:val="1"/>
      <w:numFmt w:val="bullet"/>
      <w:lvlText w:val="▪"/>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BAC3C88">
      <w:start w:val="1"/>
      <w:numFmt w:val="bullet"/>
      <w:lvlText w:val="•"/>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D05C3E">
      <w:start w:val="1"/>
      <w:numFmt w:val="bullet"/>
      <w:lvlText w:val="o"/>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9EF582">
      <w:start w:val="1"/>
      <w:numFmt w:val="bullet"/>
      <w:lvlText w:val="▪"/>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9E03986">
      <w:start w:val="1"/>
      <w:numFmt w:val="bullet"/>
      <w:lvlText w:val="•"/>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228530">
      <w:start w:val="1"/>
      <w:numFmt w:val="bullet"/>
      <w:lvlText w:val="o"/>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F8ED06A">
      <w:start w:val="1"/>
      <w:numFmt w:val="bullet"/>
      <w:lvlText w:val="▪"/>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72155521"/>
    <w:multiLevelType w:val="hybridMultilevel"/>
    <w:tmpl w:val="5874D722"/>
    <w:lvl w:ilvl="0" w:tplc="C3681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4C674">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0D6D8">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8ABF4">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09C3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1CA0">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E8FD4">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2134E">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F89E">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3"/>
  </w:num>
  <w:num w:numId="4">
    <w:abstractNumId w:val="0"/>
  </w:num>
  <w:num w:numId="5">
    <w:abstractNumId w:val="2"/>
  </w:num>
  <w:num w:numId="6">
    <w:abstractNumId w:val="10"/>
  </w:num>
  <w:num w:numId="7">
    <w:abstractNumId w:val="1"/>
  </w:num>
  <w:num w:numId="8">
    <w:abstractNumId w:val="6"/>
  </w:num>
  <w:num w:numId="9">
    <w:abstractNumId w:val="14"/>
  </w:num>
  <w:num w:numId="10">
    <w:abstractNumId w:val="5"/>
  </w:num>
  <w:num w:numId="11">
    <w:abstractNumId w:val="8"/>
  </w:num>
  <w:num w:numId="12">
    <w:abstractNumId w:val="3"/>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9"/>
    <w:rsid w:val="001B1487"/>
    <w:rsid w:val="001B2E89"/>
    <w:rsid w:val="006A5C12"/>
    <w:rsid w:val="007B5382"/>
    <w:rsid w:val="00992481"/>
    <w:rsid w:val="00A145D1"/>
    <w:rsid w:val="00A52C59"/>
    <w:rsid w:val="00A73403"/>
    <w:rsid w:val="00CB653F"/>
    <w:rsid w:val="00D32265"/>
    <w:rsid w:val="00D57257"/>
    <w:rsid w:val="00D653CA"/>
    <w:rsid w:val="00DC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83A5"/>
  <w15:docId w15:val="{081808A1-6587-4650-9F09-2CAC0D9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66" w:hanging="10"/>
      <w:jc w:val="center"/>
      <w:outlineLvl w:val="0"/>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C39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3995"/>
    <w:rPr>
      <w:rFonts w:ascii="Calibri" w:eastAsia="Calibri" w:hAnsi="Calibri" w:cs="Calibri"/>
      <w:color w:val="000000"/>
    </w:rPr>
  </w:style>
  <w:style w:type="paragraph" w:styleId="a5">
    <w:name w:val="header"/>
    <w:basedOn w:val="a"/>
    <w:link w:val="a6"/>
    <w:uiPriority w:val="99"/>
    <w:unhideWhenUsed/>
    <w:rsid w:val="00D322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22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zakon3.rada.gov.ua/laws/show/435-15" TargetMode="External"/><Relationship Id="rId50" Type="http://schemas.openxmlformats.org/officeDocument/2006/relationships/hyperlink" Target="http://zakon3.rada.gov.ua/laws/show/436-15" TargetMode="External"/><Relationship Id="rId55" Type="http://schemas.openxmlformats.org/officeDocument/2006/relationships/hyperlink" Target="https://zakon.rada.gov.ua/laws/show/755-15"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8" Type="http://schemas.openxmlformats.org/officeDocument/2006/relationships/hyperlink" Target="https://zakon.rada.gov.ua/laws/show/1644-18"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3.rada.gov.ua/laws/show/436-15" TargetMode="External"/><Relationship Id="rId57" Type="http://schemas.openxmlformats.org/officeDocument/2006/relationships/hyperlink" Target="https://zakon.rada.gov.ua/laws/show/1644-18"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2939-17"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zakon3.rada.gov.ua/laws/show/436-15" TargetMode="External"/><Relationship Id="rId56" Type="http://schemas.openxmlformats.org/officeDocument/2006/relationships/hyperlink" Target="https://zakon.rada.gov.ua/laws/show/755-15"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2210-14"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zakon3.rada.gov.ua/laws/show/435-15" TargetMode="External"/><Relationship Id="rId59" Type="http://schemas.openxmlformats.org/officeDocument/2006/relationships/hyperlink" Target="https://zakon.rada.gov.ua/laws/show/2939-17" TargetMode="External"/><Relationship Id="rId67" Type="http://schemas.openxmlformats.org/officeDocument/2006/relationships/header" Target="header5.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11202</Words>
  <Characters>63855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11</cp:revision>
  <dcterms:created xsi:type="dcterms:W3CDTF">2023-08-25T09:09:00Z</dcterms:created>
  <dcterms:modified xsi:type="dcterms:W3CDTF">2023-11-13T11:43:00Z</dcterms:modified>
</cp:coreProperties>
</file>