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73" w:rsidRPr="00A95B85" w:rsidRDefault="00C94ECF" w:rsidP="000307B3">
      <w:pPr>
        <w:pStyle w:val="21"/>
        <w:spacing w:after="0" w:line="240" w:lineRule="auto"/>
        <w:ind w:left="2880" w:hanging="2880"/>
        <w:jc w:val="center"/>
        <w:rPr>
          <w:sz w:val="22"/>
          <w:szCs w:val="22"/>
          <w:lang w:val="uk-UA"/>
        </w:rPr>
      </w:pPr>
      <w:r w:rsidRPr="00A95B85">
        <w:rPr>
          <w:sz w:val="22"/>
          <w:szCs w:val="22"/>
          <w:lang w:val="uk-UA"/>
        </w:rPr>
        <w:t>ДП «Національна атомна енергогенеруюча компанія «Енергоатом»</w:t>
      </w:r>
    </w:p>
    <w:p w:rsidR="00B22873" w:rsidRPr="00A95B85" w:rsidRDefault="00C94ECF" w:rsidP="000307B3">
      <w:pPr>
        <w:pStyle w:val="21"/>
        <w:spacing w:after="0" w:line="240" w:lineRule="auto"/>
        <w:ind w:left="2880" w:hanging="2880"/>
        <w:jc w:val="center"/>
        <w:rPr>
          <w:sz w:val="22"/>
          <w:szCs w:val="22"/>
          <w:lang w:val="uk-UA"/>
        </w:rPr>
      </w:pPr>
      <w:r w:rsidRPr="00A95B85">
        <w:rPr>
          <w:sz w:val="22"/>
          <w:szCs w:val="22"/>
          <w:lang w:val="uk-UA"/>
        </w:rPr>
        <w:t>ВП «</w:t>
      </w:r>
      <w:r w:rsidR="00515086">
        <w:rPr>
          <w:sz w:val="22"/>
          <w:szCs w:val="22"/>
          <w:lang w:val="uk-UA"/>
        </w:rPr>
        <w:t>Південноукраїнська</w:t>
      </w:r>
      <w:r w:rsidRPr="00A95B85">
        <w:rPr>
          <w:sz w:val="22"/>
          <w:szCs w:val="22"/>
          <w:lang w:val="uk-UA"/>
        </w:rPr>
        <w:t xml:space="preserve"> АЕС»</w:t>
      </w: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C94ECF">
      <w:pPr>
        <w:ind w:left="5529" w:hanging="5760"/>
        <w:rPr>
          <w:lang w:val="uk-UA"/>
        </w:rPr>
      </w:pPr>
      <w:r w:rsidRPr="00A95B85">
        <w:rPr>
          <w:lang w:val="uk-UA"/>
        </w:rPr>
        <w:tab/>
      </w:r>
    </w:p>
    <w:p w:rsidR="00B22873" w:rsidRPr="00A95B85" w:rsidRDefault="00B22873">
      <w:pPr>
        <w:ind w:left="5529" w:hanging="5760"/>
        <w:rPr>
          <w:lang w:val="uk-UA"/>
        </w:rPr>
      </w:pPr>
    </w:p>
    <w:p w:rsidR="00B22873" w:rsidRPr="00A95B85" w:rsidRDefault="00C94ECF">
      <w:pPr>
        <w:ind w:left="5529" w:hanging="5760"/>
        <w:rPr>
          <w:lang w:val="uk-UA"/>
        </w:rPr>
      </w:pPr>
      <w:r w:rsidRPr="00A95B85">
        <w:rPr>
          <w:lang w:val="uk-UA"/>
        </w:rPr>
        <w:tab/>
        <w:t>ЗАТВЕРДЖУЮ</w:t>
      </w:r>
    </w:p>
    <w:p w:rsidR="00B22873" w:rsidRPr="00A95B85" w:rsidRDefault="00C94ECF">
      <w:pPr>
        <w:tabs>
          <w:tab w:val="left" w:pos="5812"/>
        </w:tabs>
        <w:ind w:left="5529" w:hanging="5760"/>
        <w:rPr>
          <w:lang w:val="uk-UA"/>
        </w:rPr>
      </w:pPr>
      <w:r w:rsidRPr="00A95B85">
        <w:rPr>
          <w:szCs w:val="24"/>
          <w:lang w:val="uk-UA"/>
        </w:rPr>
        <w:tab/>
      </w:r>
      <w:r w:rsidRPr="00A95B85">
        <w:rPr>
          <w:lang w:val="uk-UA"/>
        </w:rPr>
        <w:t>Головний інженер</w:t>
      </w:r>
    </w:p>
    <w:p w:rsidR="00B22873" w:rsidRPr="00A95B85" w:rsidRDefault="00C94ECF">
      <w:pPr>
        <w:ind w:left="5529" w:hanging="5760"/>
        <w:rPr>
          <w:lang w:val="uk-UA"/>
        </w:rPr>
      </w:pPr>
      <w:r w:rsidRPr="00A95B85">
        <w:rPr>
          <w:lang w:val="uk-UA"/>
        </w:rPr>
        <w:tab/>
        <w:t>_______________ М. ФЕОФЕНТОВ</w:t>
      </w:r>
    </w:p>
    <w:p w:rsidR="00B22873" w:rsidRPr="00A95B85" w:rsidRDefault="00C94ECF">
      <w:pPr>
        <w:ind w:left="5529" w:hanging="5760"/>
        <w:rPr>
          <w:lang w:val="uk-UA"/>
        </w:rPr>
      </w:pPr>
      <w:r w:rsidRPr="00A95B85">
        <w:rPr>
          <w:lang w:val="uk-UA"/>
        </w:rPr>
        <w:tab/>
        <w:t>«______»__________202</w:t>
      </w:r>
      <w:r w:rsidR="00515086">
        <w:rPr>
          <w:lang w:val="uk-UA"/>
        </w:rPr>
        <w:t>2</w:t>
      </w:r>
      <w:r w:rsidRPr="00A95B85">
        <w:rPr>
          <w:lang w:val="uk-UA"/>
        </w:rPr>
        <w:t>р.</w:t>
      </w: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Pr="00A95B85" w:rsidRDefault="00B22873">
      <w:pPr>
        <w:ind w:left="5760" w:hanging="5760"/>
        <w:rPr>
          <w:lang w:val="uk-UA"/>
        </w:rPr>
      </w:pPr>
    </w:p>
    <w:p w:rsidR="00B22873" w:rsidRDefault="00B22873">
      <w:pPr>
        <w:ind w:left="5760" w:hanging="5760"/>
        <w:rPr>
          <w:lang w:val="uk-UA"/>
        </w:rPr>
      </w:pPr>
    </w:p>
    <w:p w:rsidR="00BB4A66" w:rsidRPr="00A95B85" w:rsidRDefault="00BB4A66">
      <w:pPr>
        <w:ind w:left="5760" w:hanging="5760"/>
        <w:rPr>
          <w:lang w:val="uk-UA"/>
        </w:rPr>
      </w:pPr>
    </w:p>
    <w:p w:rsidR="00B22873" w:rsidRPr="00A95B85" w:rsidRDefault="00C94ECF">
      <w:pPr>
        <w:ind w:left="5760" w:hanging="5760"/>
        <w:jc w:val="center"/>
        <w:rPr>
          <w:sz w:val="28"/>
          <w:szCs w:val="28"/>
          <w:lang w:val="uk-UA"/>
        </w:rPr>
      </w:pPr>
      <w:r w:rsidRPr="00A95B85">
        <w:rPr>
          <w:b/>
          <w:sz w:val="28"/>
          <w:szCs w:val="28"/>
          <w:lang w:val="uk-UA"/>
        </w:rPr>
        <w:t xml:space="preserve">Технічна </w:t>
      </w:r>
      <w:r w:rsidR="00FB124C" w:rsidRPr="00A95B85">
        <w:rPr>
          <w:b/>
          <w:sz w:val="28"/>
          <w:szCs w:val="28"/>
          <w:lang w:val="uk-UA"/>
        </w:rPr>
        <w:t xml:space="preserve">специфікація </w:t>
      </w:r>
      <w:r w:rsidR="00601E72" w:rsidRPr="00A95B85">
        <w:rPr>
          <w:b/>
          <w:sz w:val="28"/>
          <w:szCs w:val="28"/>
          <w:lang w:val="uk-UA"/>
        </w:rPr>
        <w:t>на надання послуги:</w:t>
      </w:r>
    </w:p>
    <w:p w:rsidR="00B22873" w:rsidRPr="00A95B85" w:rsidRDefault="00B22873">
      <w:pPr>
        <w:ind w:left="5760" w:hanging="5760"/>
        <w:rPr>
          <w:sz w:val="28"/>
          <w:szCs w:val="28"/>
          <w:lang w:val="uk-UA"/>
        </w:rPr>
      </w:pPr>
    </w:p>
    <w:p w:rsidR="007B79A2" w:rsidRPr="00A95B85" w:rsidRDefault="00C94ECF">
      <w:pPr>
        <w:jc w:val="center"/>
        <w:rPr>
          <w:sz w:val="28"/>
          <w:szCs w:val="28"/>
          <w:lang w:val="uk-UA"/>
        </w:rPr>
      </w:pPr>
      <w:r w:rsidRPr="00A95B85">
        <w:rPr>
          <w:sz w:val="28"/>
          <w:szCs w:val="28"/>
          <w:lang w:val="uk-UA"/>
        </w:rPr>
        <w:t>«</w:t>
      </w:r>
      <w:r w:rsidR="00515086" w:rsidRPr="00515086">
        <w:rPr>
          <w:sz w:val="28"/>
          <w:szCs w:val="28"/>
          <w:lang w:val="uk-UA"/>
        </w:rPr>
        <w:t xml:space="preserve">Сервісне і технічне обслуговування автоматизованої системи індивідуального дозиметричного контролю персоналу ВП </w:t>
      </w:r>
      <w:r w:rsidR="0097193A">
        <w:rPr>
          <w:sz w:val="28"/>
          <w:szCs w:val="28"/>
          <w:lang w:val="uk-UA"/>
        </w:rPr>
        <w:t>П</w:t>
      </w:r>
      <w:r w:rsidR="00515086" w:rsidRPr="00515086">
        <w:rPr>
          <w:sz w:val="28"/>
          <w:szCs w:val="28"/>
          <w:lang w:val="uk-UA"/>
        </w:rPr>
        <w:t>АЕС</w:t>
      </w:r>
      <w:r w:rsidR="007B79A2" w:rsidRPr="00A95B85">
        <w:rPr>
          <w:sz w:val="28"/>
          <w:szCs w:val="28"/>
          <w:lang w:val="uk-UA"/>
        </w:rPr>
        <w:t>»</w:t>
      </w: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ind w:left="5760" w:hanging="5760"/>
        <w:jc w:val="center"/>
        <w:rPr>
          <w:lang w:val="uk-UA"/>
        </w:rPr>
      </w:pPr>
    </w:p>
    <w:p w:rsidR="00B22873" w:rsidRPr="00A95B85" w:rsidRDefault="00B22873">
      <w:pPr>
        <w:jc w:val="center"/>
        <w:rPr>
          <w:lang w:val="uk-UA"/>
        </w:rPr>
      </w:pPr>
    </w:p>
    <w:p w:rsidR="00B22873" w:rsidRPr="00A95B85" w:rsidRDefault="00B22873">
      <w:pPr>
        <w:jc w:val="center"/>
        <w:rPr>
          <w:lang w:val="uk-UA"/>
        </w:rPr>
      </w:pPr>
    </w:p>
    <w:p w:rsidR="00B22873" w:rsidRPr="00A95B85" w:rsidRDefault="00B22873">
      <w:pPr>
        <w:jc w:val="center"/>
        <w:rPr>
          <w:lang w:val="uk-UA"/>
        </w:rPr>
      </w:pPr>
    </w:p>
    <w:p w:rsidR="00B22873" w:rsidRPr="00A95B85" w:rsidRDefault="00C94ECF">
      <w:pPr>
        <w:jc w:val="center"/>
        <w:rPr>
          <w:lang w:val="uk-UA"/>
        </w:rPr>
      </w:pPr>
      <w:r w:rsidRPr="00A95B85">
        <w:rPr>
          <w:lang w:val="uk-UA"/>
        </w:rPr>
        <w:br w:type="page"/>
      </w:r>
    </w:p>
    <w:p w:rsidR="00F47AF5" w:rsidRPr="00A95B85" w:rsidRDefault="00275ED1" w:rsidP="00275ED1">
      <w:pPr>
        <w:jc w:val="center"/>
        <w:rPr>
          <w:b/>
          <w:sz w:val="26"/>
          <w:szCs w:val="26"/>
          <w:lang w:val="uk-UA"/>
        </w:rPr>
      </w:pPr>
      <w:r w:rsidRPr="00A95B85">
        <w:rPr>
          <w:b/>
          <w:sz w:val="26"/>
          <w:szCs w:val="26"/>
          <w:lang w:val="uk-UA"/>
        </w:rPr>
        <w:lastRenderedPageBreak/>
        <w:t>АРКУШ ПОГОДЖЕННЯ</w:t>
      </w:r>
    </w:p>
    <w:p w:rsidR="00275ED1" w:rsidRPr="00A95B85" w:rsidRDefault="00275ED1" w:rsidP="00275ED1">
      <w:pPr>
        <w:jc w:val="center"/>
        <w:rPr>
          <w:b/>
          <w:sz w:val="26"/>
          <w:szCs w:val="26"/>
          <w:lang w:val="uk-UA"/>
        </w:rPr>
      </w:pPr>
    </w:p>
    <w:tbl>
      <w:tblPr>
        <w:tblStyle w:val="13"/>
        <w:tblW w:w="93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9"/>
        <w:gridCol w:w="1558"/>
        <w:gridCol w:w="9"/>
        <w:gridCol w:w="2544"/>
        <w:gridCol w:w="9"/>
      </w:tblGrid>
      <w:tr w:rsidR="00275ED1" w:rsidRPr="00A95B85" w:rsidTr="00AD02C7">
        <w:trPr>
          <w:gridAfter w:val="1"/>
          <w:wAfter w:w="9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D1" w:rsidRPr="00A95B85" w:rsidRDefault="00275ED1" w:rsidP="00AD02C7">
            <w:pPr>
              <w:ind w:left="-108"/>
              <w:jc w:val="center"/>
              <w:rPr>
                <w:b/>
                <w:szCs w:val="24"/>
                <w:lang w:val="uk-UA"/>
              </w:rPr>
            </w:pPr>
            <w:r w:rsidRPr="00A95B85">
              <w:rPr>
                <w:b/>
                <w:szCs w:val="24"/>
                <w:lang w:val="uk-UA"/>
              </w:rPr>
              <w:t>Погоджено</w:t>
            </w:r>
          </w:p>
        </w:tc>
      </w:tr>
      <w:tr w:rsidR="00275ED1" w:rsidRPr="00A95B85" w:rsidTr="00AD02C7">
        <w:trPr>
          <w:gridAfter w:val="1"/>
          <w:wAfter w:w="9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ind w:left="34"/>
              <w:jc w:val="center"/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ind w:left="34"/>
              <w:jc w:val="center"/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Підпис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ind w:left="34"/>
              <w:jc w:val="center"/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Дата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ind w:left="34"/>
              <w:jc w:val="center"/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Ініціал імені та прізвище</w:t>
            </w:r>
          </w:p>
        </w:tc>
      </w:tr>
      <w:tr w:rsidR="00275ED1" w:rsidRPr="00A95B85" w:rsidTr="00AD02C7">
        <w:trPr>
          <w:gridAfter w:val="1"/>
          <w:wAfter w:w="9" w:type="dxa"/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Заступник головного інженера з ядерної та радіаційної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О.АРВАНІНОВ</w:t>
            </w:r>
          </w:p>
        </w:tc>
      </w:tr>
      <w:tr w:rsidR="00275ED1" w:rsidRPr="00A95B85" w:rsidTr="00AD02C7">
        <w:trPr>
          <w:gridAfter w:val="1"/>
          <w:wAfter w:w="9" w:type="dxa"/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Начальник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В. БОЯРІЩЕВ</w:t>
            </w:r>
          </w:p>
        </w:tc>
      </w:tr>
      <w:tr w:rsidR="00275ED1" w:rsidRPr="00A95B85" w:rsidTr="00AD02C7">
        <w:trPr>
          <w:gridAfter w:val="1"/>
          <w:wAfter w:w="9" w:type="dxa"/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Заступник начальника ЦРБ</w:t>
            </w:r>
          </w:p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з експлуатації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275ED1" w:rsidP="00AD02C7">
            <w:pPr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О. ПЕРМЯКОВ</w:t>
            </w:r>
          </w:p>
        </w:tc>
      </w:tr>
      <w:tr w:rsidR="00275ED1" w:rsidRPr="00A95B85" w:rsidTr="00AD02C7">
        <w:trPr>
          <w:gridAfter w:val="1"/>
          <w:wAfter w:w="9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D1" w:rsidRPr="00A95B85" w:rsidRDefault="00275ED1" w:rsidP="00AD02C7">
            <w:pPr>
              <w:jc w:val="center"/>
              <w:rPr>
                <w:b/>
                <w:szCs w:val="24"/>
                <w:lang w:val="uk-UA"/>
              </w:rPr>
            </w:pPr>
            <w:r w:rsidRPr="00A95B85">
              <w:rPr>
                <w:b/>
                <w:szCs w:val="24"/>
                <w:lang w:val="uk-UA"/>
              </w:rPr>
              <w:t>Розроблено</w:t>
            </w:r>
          </w:p>
        </w:tc>
      </w:tr>
      <w:tr w:rsidR="00275ED1" w:rsidRPr="00A95B85" w:rsidTr="00AD02C7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515086" w:rsidP="00AD02C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Інженер з РБ – керівник ГРЗ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1" w:rsidRPr="00A95B85" w:rsidRDefault="00275ED1" w:rsidP="00AD02C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D1" w:rsidRPr="00A95B85" w:rsidRDefault="00515086" w:rsidP="00515086">
            <w:pPr>
              <w:suppressAutoHyphens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</w:t>
            </w:r>
            <w:r w:rsidR="00275ED1" w:rsidRPr="00A95B85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СКУЛЯР</w:t>
            </w:r>
          </w:p>
        </w:tc>
      </w:tr>
    </w:tbl>
    <w:p w:rsidR="00275ED1" w:rsidRPr="00A95B85" w:rsidRDefault="00275ED1">
      <w:pPr>
        <w:rPr>
          <w:sz w:val="26"/>
          <w:szCs w:val="26"/>
          <w:lang w:val="uk-UA"/>
        </w:rPr>
      </w:pPr>
    </w:p>
    <w:p w:rsidR="00F47AF5" w:rsidRPr="00A95B85" w:rsidRDefault="00F47AF5">
      <w:pPr>
        <w:rPr>
          <w:sz w:val="26"/>
          <w:szCs w:val="26"/>
          <w:lang w:val="uk-UA"/>
        </w:rPr>
      </w:pPr>
      <w:r w:rsidRPr="00A95B85">
        <w:rPr>
          <w:sz w:val="26"/>
          <w:szCs w:val="26"/>
          <w:lang w:val="uk-UA"/>
        </w:rPr>
        <w:br w:type="page"/>
      </w:r>
    </w:p>
    <w:p w:rsidR="00B22873" w:rsidRPr="00A95B85" w:rsidRDefault="00B22873">
      <w:pPr>
        <w:rPr>
          <w:sz w:val="26"/>
          <w:szCs w:val="26"/>
          <w:lang w:val="uk-UA"/>
        </w:rPr>
      </w:pPr>
    </w:p>
    <w:p w:rsidR="00733289" w:rsidRPr="00A95B85" w:rsidRDefault="00733289" w:rsidP="00733289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A95B85">
        <w:rPr>
          <w:b/>
          <w:bCs/>
          <w:lang w:val="uk-UA"/>
        </w:rPr>
        <w:t>ЗМІСТ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039"/>
        <w:gridCol w:w="283"/>
      </w:tblGrid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rPr>
                <w:lang w:val="uk-UA"/>
              </w:rPr>
            </w:pP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EF5270">
            <w:pPr>
              <w:pStyle w:val="ab"/>
              <w:spacing w:after="0" w:line="240" w:lineRule="auto"/>
              <w:ind w:left="-34"/>
              <w:jc w:val="both"/>
            </w:pPr>
            <w:r w:rsidRPr="00A95B8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A95B8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95B85">
              <w:rPr>
                <w:rFonts w:ascii="Times New Roman" w:hAnsi="Times New Roman"/>
                <w:sz w:val="26"/>
                <w:szCs w:val="26"/>
                <w:lang w:val="uk-UA"/>
              </w:rPr>
              <w:t>Загальні положення........………………………......……………</w:t>
            </w:r>
            <w:r w:rsidRPr="00A95B85">
              <w:rPr>
                <w:rFonts w:ascii="Times New Roman" w:hAnsi="Times New Roman"/>
                <w:sz w:val="26"/>
                <w:szCs w:val="26"/>
              </w:rPr>
              <w:t>..</w:t>
            </w:r>
            <w:r w:rsidRPr="00A95B85">
              <w:rPr>
                <w:rFonts w:ascii="Times New Roman" w:hAnsi="Times New Roman"/>
                <w:sz w:val="26"/>
                <w:szCs w:val="26"/>
                <w:lang w:val="uk-UA"/>
              </w:rPr>
              <w:t>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pStyle w:val="ab"/>
              <w:spacing w:after="0" w:line="240" w:lineRule="auto"/>
              <w:ind w:left="-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5B85">
              <w:rPr>
                <w:rFonts w:ascii="Times New Roman" w:hAnsi="Times New Roman"/>
                <w:sz w:val="26"/>
                <w:szCs w:val="26"/>
                <w:lang w:val="uk-UA"/>
              </w:rPr>
              <w:t>1.1 Повна назва послуг………………………………………………………..……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pStyle w:val="ab"/>
              <w:spacing w:after="0" w:line="240" w:lineRule="auto"/>
              <w:ind w:left="-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5B85">
              <w:rPr>
                <w:rFonts w:ascii="Times New Roman" w:hAnsi="Times New Roman"/>
                <w:sz w:val="26"/>
                <w:szCs w:val="26"/>
                <w:lang w:val="uk-UA"/>
              </w:rPr>
              <w:t>1.2 Підстави для надання послуги…………………………………………………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pStyle w:val="ab"/>
              <w:spacing w:after="0" w:line="240" w:lineRule="auto"/>
              <w:ind w:left="-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5B85">
              <w:rPr>
                <w:rFonts w:ascii="Times New Roman" w:hAnsi="Times New Roman"/>
                <w:sz w:val="26"/>
                <w:szCs w:val="26"/>
                <w:lang w:val="uk-UA"/>
              </w:rPr>
              <w:t>1.3 Строк надання послуг……………………………………………………..……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rPr>
          <w:trHeight w:val="8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jc w:val="both"/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2  Мета та коротка характеристика послуги..……………………………………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rPr>
          <w:trHeight w:val="172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jc w:val="both"/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2.1 Мета послуг</w:t>
            </w:r>
            <w:r w:rsidR="00641431">
              <w:rPr>
                <w:sz w:val="26"/>
                <w:szCs w:val="26"/>
                <w:lang w:val="uk-UA"/>
              </w:rPr>
              <w:t>и</w:t>
            </w:r>
            <w:r w:rsidRPr="00A95B85">
              <w:rPr>
                <w:sz w:val="26"/>
                <w:szCs w:val="26"/>
                <w:lang w:val="uk-UA"/>
              </w:rPr>
              <w:t>……………………………………………………………….……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jc w:val="both"/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2.2 Необхідність надання послуг</w:t>
            </w:r>
            <w:r w:rsidR="00641431">
              <w:rPr>
                <w:sz w:val="26"/>
                <w:szCs w:val="26"/>
                <w:lang w:val="uk-UA"/>
              </w:rPr>
              <w:t>и</w:t>
            </w:r>
            <w:r w:rsidRPr="00A95B85">
              <w:rPr>
                <w:sz w:val="26"/>
                <w:szCs w:val="26"/>
                <w:lang w:val="uk-UA"/>
              </w:rPr>
              <w:t>…………………………………………….……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jc w:val="both"/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3  Повний опис послуги……...……………………………………………...</w:t>
            </w:r>
            <w:r w:rsidR="00105A0B" w:rsidRPr="00A95B85">
              <w:rPr>
                <w:sz w:val="26"/>
                <w:szCs w:val="26"/>
                <w:lang w:val="uk-UA"/>
              </w:rPr>
              <w:t>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697EC3">
            <w:pPr>
              <w:jc w:val="both"/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 xml:space="preserve">3.1 Загальний опис </w:t>
            </w:r>
            <w:r w:rsidR="00697EC3" w:rsidRPr="00A95B85">
              <w:rPr>
                <w:sz w:val="26"/>
                <w:szCs w:val="26"/>
                <w:lang w:val="uk-UA"/>
              </w:rPr>
              <w:t>послуги</w:t>
            </w:r>
            <w:r w:rsidRPr="00A95B85">
              <w:rPr>
                <w:sz w:val="26"/>
                <w:szCs w:val="26"/>
                <w:lang w:val="uk-UA"/>
              </w:rPr>
              <w:t>………………………………………………...</w:t>
            </w:r>
            <w:r w:rsidR="00105A0B" w:rsidRPr="00A95B85">
              <w:rPr>
                <w:sz w:val="26"/>
                <w:szCs w:val="26"/>
                <w:lang w:val="uk-UA"/>
              </w:rPr>
              <w:t>……</w:t>
            </w:r>
            <w:r w:rsidR="00697EC3" w:rsidRPr="00A95B85">
              <w:rPr>
                <w:sz w:val="26"/>
                <w:szCs w:val="26"/>
                <w:lang w:val="uk-UA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4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105A0B">
            <w:pPr>
              <w:jc w:val="both"/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 xml:space="preserve">3.2 </w:t>
            </w:r>
            <w:r w:rsidR="00105A0B" w:rsidRPr="00A95B85">
              <w:rPr>
                <w:sz w:val="26"/>
                <w:szCs w:val="26"/>
                <w:lang w:val="uk-UA"/>
              </w:rPr>
              <w:t>Склад послуги</w:t>
            </w:r>
            <w:r w:rsidRPr="00A95B85">
              <w:rPr>
                <w:sz w:val="26"/>
                <w:szCs w:val="26"/>
                <w:lang w:val="uk-UA"/>
              </w:rPr>
              <w:t>……………………………………</w:t>
            </w:r>
            <w:r w:rsidR="00105A0B" w:rsidRPr="00A95B85">
              <w:rPr>
                <w:sz w:val="26"/>
                <w:szCs w:val="26"/>
                <w:lang w:val="uk-UA"/>
              </w:rPr>
              <w:t>………………………………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5</w:t>
            </w:r>
          </w:p>
        </w:tc>
      </w:tr>
      <w:tr w:rsidR="00EF5270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EF5270" w:rsidP="00512BB8">
            <w:pPr>
              <w:jc w:val="both"/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3.3 Кінцева мета надання послуг</w:t>
            </w:r>
            <w:r w:rsidR="00641431">
              <w:rPr>
                <w:sz w:val="26"/>
                <w:szCs w:val="26"/>
                <w:lang w:val="uk-UA"/>
              </w:rPr>
              <w:t>и</w:t>
            </w:r>
            <w:r w:rsidRPr="00A95B85">
              <w:rPr>
                <w:sz w:val="26"/>
                <w:szCs w:val="26"/>
                <w:lang w:val="uk-UA"/>
              </w:rPr>
              <w:t>…………………………………………….</w:t>
            </w:r>
            <w:r w:rsidR="00105A0B" w:rsidRPr="00A95B85">
              <w:rPr>
                <w:sz w:val="26"/>
                <w:szCs w:val="26"/>
                <w:lang w:val="uk-UA"/>
              </w:rPr>
              <w:t>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270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5</w:t>
            </w:r>
          </w:p>
        </w:tc>
      </w:tr>
      <w:tr w:rsidR="00105A0B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A0B" w:rsidRPr="00A95B85" w:rsidRDefault="00105A0B" w:rsidP="00CB016C">
            <w:pPr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 xml:space="preserve">4 </w:t>
            </w:r>
            <w:r w:rsidR="00CB016C" w:rsidRPr="00A95B85">
              <w:rPr>
                <w:sz w:val="26"/>
                <w:szCs w:val="26"/>
                <w:lang w:val="uk-UA"/>
              </w:rPr>
              <w:t>Основні вимоги до надання</w:t>
            </w:r>
            <w:r w:rsidRPr="00A95B85">
              <w:rPr>
                <w:sz w:val="26"/>
                <w:szCs w:val="26"/>
                <w:lang w:val="uk-UA"/>
              </w:rPr>
              <w:t xml:space="preserve"> послуги……………………………….</w:t>
            </w:r>
            <w:r w:rsidR="00CB016C" w:rsidRPr="00A95B85">
              <w:rPr>
                <w:sz w:val="26"/>
                <w:szCs w:val="26"/>
                <w:lang w:val="uk-UA"/>
              </w:rPr>
              <w:t>……………</w:t>
            </w:r>
            <w:r w:rsidR="00A32B44" w:rsidRPr="00A95B8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A0B" w:rsidRPr="00A95B85" w:rsidRDefault="00B12107" w:rsidP="00512BB8">
            <w:pPr>
              <w:rPr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5</w:t>
            </w:r>
          </w:p>
        </w:tc>
      </w:tr>
      <w:tr w:rsidR="00105A0B" w:rsidRPr="00A95B85" w:rsidTr="00B1210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A0B" w:rsidRPr="00A95B85" w:rsidRDefault="00A32B44" w:rsidP="00A32B44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5</w:t>
            </w:r>
            <w:r w:rsidR="00105A0B" w:rsidRPr="00A95B85">
              <w:rPr>
                <w:sz w:val="26"/>
                <w:szCs w:val="26"/>
                <w:lang w:val="uk-UA"/>
              </w:rPr>
              <w:t xml:space="preserve"> </w:t>
            </w:r>
            <w:r w:rsidRPr="00A95B85">
              <w:rPr>
                <w:sz w:val="26"/>
                <w:szCs w:val="26"/>
                <w:lang w:val="uk-UA"/>
              </w:rPr>
              <w:t>Порядок розгляду, узгодження та приймання наданих послуг…………………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A0B" w:rsidRPr="00A95B85" w:rsidRDefault="00B12107" w:rsidP="00512BB8">
            <w:pPr>
              <w:rPr>
                <w:sz w:val="26"/>
                <w:szCs w:val="26"/>
                <w:lang w:val="uk-UA"/>
              </w:rPr>
            </w:pPr>
            <w:r w:rsidRPr="00A95B85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733289" w:rsidRPr="00A95B85" w:rsidRDefault="00733289">
      <w:pPr>
        <w:rPr>
          <w:b/>
          <w:sz w:val="26"/>
          <w:szCs w:val="26"/>
          <w:lang w:val="uk-UA"/>
        </w:rPr>
      </w:pPr>
      <w:r w:rsidRPr="00A95B85">
        <w:rPr>
          <w:b/>
          <w:sz w:val="26"/>
          <w:szCs w:val="26"/>
          <w:lang w:val="uk-UA"/>
        </w:rPr>
        <w:br w:type="page"/>
      </w:r>
    </w:p>
    <w:p w:rsidR="00B22873" w:rsidRPr="00A95B85" w:rsidRDefault="00641BFE" w:rsidP="008A0C6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  <w:szCs w:val="24"/>
        </w:rPr>
      </w:pPr>
      <w:r w:rsidRPr="00A95B85">
        <w:rPr>
          <w:b/>
          <w:szCs w:val="24"/>
        </w:rPr>
        <w:lastRenderedPageBreak/>
        <w:t xml:space="preserve">1 </w:t>
      </w:r>
      <w:r w:rsidR="00C94ECF" w:rsidRPr="00A95B85">
        <w:rPr>
          <w:b/>
          <w:szCs w:val="24"/>
        </w:rPr>
        <w:t>ЗАГАЛЬНІ ПОЛОЖЕННЯ</w:t>
      </w:r>
    </w:p>
    <w:p w:rsidR="00B22873" w:rsidRPr="00A95B85" w:rsidRDefault="00B22873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</w:pPr>
    </w:p>
    <w:p w:rsidR="00B22873" w:rsidRPr="00A95B85" w:rsidRDefault="00774D5B" w:rsidP="00774D5B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Cs/>
        </w:rPr>
      </w:pPr>
      <w:r w:rsidRPr="00A95B85">
        <w:rPr>
          <w:bCs/>
          <w:szCs w:val="24"/>
        </w:rPr>
        <w:t xml:space="preserve">1.1 </w:t>
      </w:r>
      <w:r w:rsidR="00C94ECF" w:rsidRPr="00A95B85">
        <w:rPr>
          <w:bCs/>
          <w:szCs w:val="24"/>
        </w:rPr>
        <w:t>Повна назва послуг:</w:t>
      </w:r>
    </w:p>
    <w:p w:rsidR="00B22873" w:rsidRPr="00A95B85" w:rsidRDefault="00C94ECF" w:rsidP="00774D5B">
      <w:pPr>
        <w:tabs>
          <w:tab w:val="left" w:pos="1276"/>
        </w:tabs>
        <w:spacing w:line="24" w:lineRule="atLeast"/>
        <w:ind w:firstLine="567"/>
        <w:jc w:val="both"/>
        <w:rPr>
          <w:lang w:val="uk-UA"/>
        </w:rPr>
      </w:pPr>
      <w:r w:rsidRPr="00A95B85">
        <w:rPr>
          <w:lang w:val="uk-UA"/>
        </w:rPr>
        <w:t>«</w:t>
      </w:r>
      <w:r w:rsidR="00515086" w:rsidRPr="00515086">
        <w:rPr>
          <w:lang w:val="uk-UA"/>
        </w:rPr>
        <w:t xml:space="preserve">Сервісне і технічне обслуговування автоматизованої системи індивідуального дозиметричного контролю персоналу ВП </w:t>
      </w:r>
      <w:r w:rsidR="0097193A">
        <w:rPr>
          <w:lang w:val="uk-UA"/>
        </w:rPr>
        <w:t>П</w:t>
      </w:r>
      <w:r w:rsidR="00515086" w:rsidRPr="00515086">
        <w:rPr>
          <w:lang w:val="uk-UA"/>
        </w:rPr>
        <w:t>АЕС</w:t>
      </w:r>
      <w:r w:rsidRPr="00A95B85">
        <w:rPr>
          <w:lang w:val="uk-UA"/>
        </w:rPr>
        <w:t>».</w:t>
      </w:r>
    </w:p>
    <w:p w:rsidR="00B22873" w:rsidRPr="00A95B85" w:rsidRDefault="00B22873" w:rsidP="00774D5B">
      <w:pPr>
        <w:tabs>
          <w:tab w:val="left" w:pos="1276"/>
        </w:tabs>
        <w:spacing w:line="24" w:lineRule="atLeast"/>
        <w:ind w:firstLine="567"/>
        <w:rPr>
          <w:szCs w:val="24"/>
          <w:lang w:val="uk-UA"/>
        </w:rPr>
      </w:pPr>
    </w:p>
    <w:p w:rsidR="00A1560F" w:rsidRPr="00A95B85" w:rsidRDefault="00774D5B" w:rsidP="00ED149B">
      <w:pPr>
        <w:pStyle w:val="20"/>
        <w:tabs>
          <w:tab w:val="clear" w:pos="1134"/>
          <w:tab w:val="left" w:pos="1276"/>
        </w:tabs>
        <w:spacing w:line="24" w:lineRule="atLeast"/>
        <w:ind w:firstLine="567"/>
      </w:pPr>
      <w:r w:rsidRPr="00A95B85">
        <w:rPr>
          <w:bCs/>
          <w:szCs w:val="24"/>
        </w:rPr>
        <w:t xml:space="preserve">1.2 </w:t>
      </w:r>
      <w:r w:rsidR="00ED149B">
        <w:rPr>
          <w:bCs/>
          <w:szCs w:val="24"/>
        </w:rPr>
        <w:t xml:space="preserve">Підстави для надання послуги </w:t>
      </w:r>
      <w:r w:rsidR="00ED149B" w:rsidRPr="00A53AE5">
        <w:rPr>
          <w:szCs w:val="24"/>
        </w:rPr>
        <w:t xml:space="preserve">для надання послуг </w:t>
      </w:r>
      <w:r w:rsidR="00ED149B" w:rsidRPr="005A04EB">
        <w:rPr>
          <w:szCs w:val="24"/>
        </w:rPr>
        <w:t>«мовою оригіналу»</w:t>
      </w:r>
      <w:r w:rsidR="00ED149B">
        <w:rPr>
          <w:szCs w:val="24"/>
        </w:rPr>
        <w:t xml:space="preserve"> </w:t>
      </w:r>
      <w:r w:rsidR="00ED149B" w:rsidRPr="00A53AE5">
        <w:rPr>
          <w:szCs w:val="24"/>
        </w:rPr>
        <w:t>– «Регламент радиационного контроля ОП ЮУ АЭС» РГ.0.0026.0120.</w:t>
      </w:r>
    </w:p>
    <w:p w:rsidR="00A1560F" w:rsidRPr="00A95B85" w:rsidRDefault="00A1560F" w:rsidP="00774D5B">
      <w:pPr>
        <w:tabs>
          <w:tab w:val="left" w:pos="1276"/>
        </w:tabs>
        <w:ind w:firstLine="567"/>
        <w:jc w:val="both"/>
        <w:rPr>
          <w:lang w:val="uk-UA"/>
        </w:rPr>
      </w:pPr>
    </w:p>
    <w:p w:rsidR="00B22873" w:rsidRPr="00A95B85" w:rsidRDefault="00774D5B" w:rsidP="00774D5B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Cs/>
        </w:rPr>
      </w:pPr>
      <w:r w:rsidRPr="00A95B85">
        <w:rPr>
          <w:bCs/>
          <w:szCs w:val="24"/>
        </w:rPr>
        <w:t>1.</w:t>
      </w:r>
      <w:r w:rsidR="005404AE" w:rsidRPr="00A95B85">
        <w:rPr>
          <w:bCs/>
          <w:szCs w:val="24"/>
          <w:lang w:val="ru-RU"/>
        </w:rPr>
        <w:t>3</w:t>
      </w:r>
      <w:r w:rsidRPr="00A95B85">
        <w:rPr>
          <w:bCs/>
          <w:szCs w:val="24"/>
        </w:rPr>
        <w:t xml:space="preserve"> </w:t>
      </w:r>
      <w:r w:rsidR="00C94ECF" w:rsidRPr="00A95B85">
        <w:rPr>
          <w:bCs/>
          <w:szCs w:val="24"/>
        </w:rPr>
        <w:t xml:space="preserve">Строк надання послуг: </w:t>
      </w:r>
    </w:p>
    <w:p w:rsidR="00B22873" w:rsidRPr="00A95B85" w:rsidRDefault="00C94ECF" w:rsidP="00774D5B">
      <w:pPr>
        <w:numPr>
          <w:ilvl w:val="0"/>
          <w:numId w:val="3"/>
        </w:numPr>
        <w:tabs>
          <w:tab w:val="left" w:pos="851"/>
          <w:tab w:val="left" w:pos="1276"/>
        </w:tabs>
        <w:spacing w:line="24" w:lineRule="atLeast"/>
        <w:ind w:left="0" w:firstLine="567"/>
        <w:jc w:val="both"/>
        <w:rPr>
          <w:lang w:val="uk-UA"/>
        </w:rPr>
      </w:pPr>
      <w:r w:rsidRPr="00A95B85">
        <w:rPr>
          <w:lang w:val="uk-UA"/>
        </w:rPr>
        <w:t xml:space="preserve">початок: </w:t>
      </w:r>
      <w:r w:rsidR="00006C6E">
        <w:rPr>
          <w:lang w:val="uk-UA"/>
        </w:rPr>
        <w:t>з моменту укладання договору</w:t>
      </w:r>
      <w:bookmarkStart w:id="0" w:name="_GoBack"/>
      <w:bookmarkEnd w:id="0"/>
      <w:r w:rsidRPr="00A95B85">
        <w:rPr>
          <w:lang w:val="uk-UA"/>
        </w:rPr>
        <w:t xml:space="preserve"> у ДП «НАЕК «Енергоатом»;</w:t>
      </w:r>
    </w:p>
    <w:p w:rsidR="00B22873" w:rsidRPr="00A95B85" w:rsidRDefault="00C94ECF" w:rsidP="00774D5B">
      <w:pPr>
        <w:numPr>
          <w:ilvl w:val="0"/>
          <w:numId w:val="3"/>
        </w:numPr>
        <w:tabs>
          <w:tab w:val="left" w:pos="851"/>
          <w:tab w:val="left" w:pos="1276"/>
        </w:tabs>
        <w:spacing w:line="24" w:lineRule="atLeast"/>
        <w:ind w:left="0" w:firstLine="567"/>
        <w:jc w:val="both"/>
        <w:rPr>
          <w:lang w:val="uk-UA"/>
        </w:rPr>
      </w:pPr>
      <w:r w:rsidRPr="00A95B85">
        <w:rPr>
          <w:lang w:val="uk-UA"/>
        </w:rPr>
        <w:t xml:space="preserve">закінчення: до </w:t>
      </w:r>
      <w:r w:rsidR="00EE0FDB" w:rsidRPr="00A95B85">
        <w:rPr>
          <w:lang w:val="uk-UA"/>
        </w:rPr>
        <w:t>31</w:t>
      </w:r>
      <w:r w:rsidRPr="00A95B85">
        <w:rPr>
          <w:lang w:val="uk-UA"/>
        </w:rPr>
        <w:t>.12.202</w:t>
      </w:r>
      <w:r w:rsidR="00515086">
        <w:rPr>
          <w:lang w:val="uk-UA"/>
        </w:rPr>
        <w:t>2</w:t>
      </w:r>
      <w:r w:rsidRPr="00A95B85">
        <w:rPr>
          <w:lang w:val="uk-UA"/>
        </w:rPr>
        <w:t xml:space="preserve"> р.</w:t>
      </w:r>
    </w:p>
    <w:p w:rsidR="00B22873" w:rsidRPr="00A95B85" w:rsidRDefault="00B22873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  <w:szCs w:val="24"/>
          <w:lang w:val="ru-RU"/>
        </w:rPr>
      </w:pPr>
    </w:p>
    <w:p w:rsidR="00716482" w:rsidRPr="00A95B85" w:rsidRDefault="00716482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  <w:szCs w:val="24"/>
          <w:lang w:val="ru-RU"/>
        </w:rPr>
      </w:pPr>
    </w:p>
    <w:p w:rsidR="00B22873" w:rsidRPr="00A95B85" w:rsidRDefault="00B22873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B22873" w:rsidRPr="00A95B85" w:rsidRDefault="00641BFE" w:rsidP="008A0C6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  <w:szCs w:val="24"/>
        </w:rPr>
      </w:pPr>
      <w:r w:rsidRPr="00A95B85">
        <w:rPr>
          <w:b/>
          <w:szCs w:val="24"/>
        </w:rPr>
        <w:t xml:space="preserve">2 </w:t>
      </w:r>
      <w:r w:rsidR="00C94ECF" w:rsidRPr="00A95B85">
        <w:rPr>
          <w:b/>
          <w:szCs w:val="24"/>
        </w:rPr>
        <w:t>МЕТА ТА КОРОТКА ХАРАКТЕРИСТИКА ПОСЛУГИ</w:t>
      </w:r>
    </w:p>
    <w:p w:rsidR="00B22873" w:rsidRPr="00A95B85" w:rsidRDefault="00B22873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lang w:val="ru-RU"/>
        </w:rPr>
      </w:pPr>
    </w:p>
    <w:p w:rsidR="00716482" w:rsidRPr="00A95B85" w:rsidRDefault="00716482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lang w:val="ru-RU"/>
        </w:rPr>
      </w:pPr>
    </w:p>
    <w:p w:rsidR="00B22873" w:rsidRPr="00A95B85" w:rsidRDefault="00774D5B" w:rsidP="00774D5B">
      <w:pPr>
        <w:pStyle w:val="20"/>
        <w:tabs>
          <w:tab w:val="clear" w:pos="1134"/>
          <w:tab w:val="left" w:pos="1276"/>
        </w:tabs>
        <w:spacing w:line="24" w:lineRule="atLeast"/>
        <w:ind w:firstLine="567"/>
      </w:pPr>
      <w:r w:rsidRPr="00A95B85">
        <w:rPr>
          <w:szCs w:val="24"/>
        </w:rPr>
        <w:t xml:space="preserve">2.1 </w:t>
      </w:r>
      <w:r w:rsidR="00C94ECF" w:rsidRPr="00A95B85">
        <w:rPr>
          <w:szCs w:val="24"/>
        </w:rPr>
        <w:t>Мета послуг</w:t>
      </w:r>
      <w:r w:rsidR="00BB7EF8" w:rsidRPr="00A95B85">
        <w:rPr>
          <w:szCs w:val="24"/>
        </w:rPr>
        <w:t>и</w:t>
      </w:r>
    </w:p>
    <w:p w:rsidR="00B22873" w:rsidRPr="00A95B85" w:rsidRDefault="00C94ECF" w:rsidP="00774D5B">
      <w:pPr>
        <w:tabs>
          <w:tab w:val="left" w:pos="1276"/>
        </w:tabs>
        <w:spacing w:line="24" w:lineRule="atLeast"/>
        <w:ind w:firstLine="567"/>
        <w:jc w:val="both"/>
        <w:rPr>
          <w:lang w:val="uk-UA"/>
        </w:rPr>
      </w:pPr>
      <w:r w:rsidRPr="00A95B85">
        <w:rPr>
          <w:szCs w:val="24"/>
          <w:lang w:val="uk-UA"/>
        </w:rPr>
        <w:t xml:space="preserve">Метою </w:t>
      </w:r>
      <w:r w:rsidR="00A503C0" w:rsidRPr="00A95B85">
        <w:rPr>
          <w:szCs w:val="24"/>
          <w:lang w:val="uk-UA"/>
        </w:rPr>
        <w:t xml:space="preserve">послуг </w:t>
      </w:r>
      <w:bookmarkStart w:id="1" w:name="_Ref530813976"/>
      <w:r w:rsidR="00BF0FCB" w:rsidRPr="00A95B85">
        <w:rPr>
          <w:szCs w:val="24"/>
          <w:lang w:val="uk-UA"/>
        </w:rPr>
        <w:t xml:space="preserve">є </w:t>
      </w:r>
      <w:r w:rsidR="00C95E20">
        <w:rPr>
          <w:lang w:val="uk-UA"/>
        </w:rPr>
        <w:t>оптимізація</w:t>
      </w:r>
      <w:r w:rsidR="00515086">
        <w:rPr>
          <w:lang w:val="uk-UA"/>
        </w:rPr>
        <w:t xml:space="preserve"> в оперативності обробки даних індивідуального дозиметричного контролю при активації та зчитуванні оперативних прямопоказуючих дозиметрів</w:t>
      </w:r>
      <w:r w:rsidR="00C307B1">
        <w:rPr>
          <w:lang w:val="uk-UA"/>
        </w:rPr>
        <w:t xml:space="preserve">, оптимізація і удосконалення процедури обміну даних з сервером, шляхом доопрацювання програмного та апаратного забезпечення серверного устаткування, програмного забезпечення уніфікованих пунктів допуску </w:t>
      </w:r>
      <w:r w:rsidR="0029759A">
        <w:rPr>
          <w:lang w:val="uk-UA"/>
        </w:rPr>
        <w:t>автоматизованої системи індивідуального дозиметричного контролю</w:t>
      </w:r>
      <w:r w:rsidR="0056342D" w:rsidRPr="00A95B85">
        <w:rPr>
          <w:lang w:val="uk-UA"/>
        </w:rPr>
        <w:t>.</w:t>
      </w:r>
    </w:p>
    <w:p w:rsidR="00BF0FCB" w:rsidRPr="00A95B85" w:rsidRDefault="00BF0FCB" w:rsidP="00774D5B">
      <w:pPr>
        <w:tabs>
          <w:tab w:val="left" w:pos="1276"/>
        </w:tabs>
        <w:spacing w:line="24" w:lineRule="atLeast"/>
        <w:ind w:firstLine="567"/>
        <w:jc w:val="both"/>
        <w:rPr>
          <w:b/>
          <w:szCs w:val="24"/>
          <w:lang w:val="uk-UA"/>
        </w:rPr>
      </w:pPr>
    </w:p>
    <w:p w:rsidR="00C94ECF" w:rsidRPr="00A95B85" w:rsidRDefault="00774D5B" w:rsidP="00774D5B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 xml:space="preserve">2.2 </w:t>
      </w:r>
      <w:r w:rsidR="00C94ECF" w:rsidRPr="00A95B85">
        <w:rPr>
          <w:szCs w:val="24"/>
        </w:rPr>
        <w:t>Необхідність надання послуг</w:t>
      </w:r>
      <w:r w:rsidR="00BB7EF8" w:rsidRPr="00A95B85">
        <w:rPr>
          <w:szCs w:val="24"/>
        </w:rPr>
        <w:t>и</w:t>
      </w:r>
    </w:p>
    <w:p w:rsidR="003029CF" w:rsidRPr="00A95B85" w:rsidRDefault="003D4281" w:rsidP="00774D5B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  <w:r w:rsidRPr="00A95B85">
        <w:rPr>
          <w:szCs w:val="24"/>
          <w:lang w:val="uk-UA"/>
        </w:rPr>
        <w:t>Актуальність послуги обумовлена</w:t>
      </w:r>
      <w:r w:rsidR="00D81788" w:rsidRPr="00A95B85">
        <w:rPr>
          <w:szCs w:val="24"/>
          <w:lang w:val="uk-UA"/>
        </w:rPr>
        <w:t xml:space="preserve"> вимог</w:t>
      </w:r>
      <w:r w:rsidRPr="00A95B85">
        <w:rPr>
          <w:szCs w:val="24"/>
          <w:lang w:val="uk-UA"/>
        </w:rPr>
        <w:t>ами</w:t>
      </w:r>
      <w:r w:rsidR="00D81788" w:rsidRPr="00A95B85">
        <w:rPr>
          <w:szCs w:val="24"/>
          <w:lang w:val="uk-UA"/>
        </w:rPr>
        <w:t xml:space="preserve"> </w:t>
      </w:r>
      <w:r w:rsidR="0048491B" w:rsidRPr="00A95B85">
        <w:rPr>
          <w:lang w:val="uk-UA"/>
        </w:rPr>
        <w:t>РГ.0.0026.0120 «</w:t>
      </w:r>
      <w:r w:rsidR="00ED149B" w:rsidRPr="00A53AE5">
        <w:rPr>
          <w:szCs w:val="24"/>
          <w:lang w:val="uk-UA"/>
        </w:rPr>
        <w:t>Регламент радиационного контроля ОП ЮУ АЭС</w:t>
      </w:r>
      <w:r w:rsidR="0048491B" w:rsidRPr="00A95B85">
        <w:rPr>
          <w:lang w:val="uk-UA"/>
        </w:rPr>
        <w:t>»</w:t>
      </w:r>
      <w:r w:rsidR="003029CF" w:rsidRPr="00A95B85">
        <w:rPr>
          <w:lang w:val="uk-UA"/>
        </w:rPr>
        <w:t xml:space="preserve"> </w:t>
      </w:r>
      <w:r w:rsidRPr="00A95B85">
        <w:rPr>
          <w:lang w:val="uk-UA"/>
        </w:rPr>
        <w:t>для виконання</w:t>
      </w:r>
      <w:r w:rsidR="00D81788" w:rsidRPr="00A95B85">
        <w:rPr>
          <w:szCs w:val="24"/>
          <w:lang w:val="uk-UA"/>
        </w:rPr>
        <w:t xml:space="preserve"> </w:t>
      </w:r>
      <w:r w:rsidR="00C307B1">
        <w:rPr>
          <w:szCs w:val="24"/>
          <w:lang w:val="uk-UA"/>
        </w:rPr>
        <w:t>оперативного</w:t>
      </w:r>
      <w:r w:rsidRPr="00A95B85">
        <w:rPr>
          <w:szCs w:val="24"/>
          <w:lang w:val="uk-UA"/>
        </w:rPr>
        <w:t xml:space="preserve"> </w:t>
      </w:r>
      <w:r w:rsidR="00C307B1">
        <w:rPr>
          <w:szCs w:val="24"/>
          <w:lang w:val="uk-UA"/>
        </w:rPr>
        <w:t>дозиметричного</w:t>
      </w:r>
      <w:r w:rsidR="003029CF" w:rsidRPr="00A95B85">
        <w:rPr>
          <w:szCs w:val="24"/>
          <w:lang w:val="uk-UA"/>
        </w:rPr>
        <w:t xml:space="preserve"> контрол</w:t>
      </w:r>
      <w:r w:rsidRPr="00A95B85">
        <w:rPr>
          <w:szCs w:val="24"/>
          <w:lang w:val="uk-UA"/>
        </w:rPr>
        <w:t>ю</w:t>
      </w:r>
      <w:r w:rsidR="003029CF" w:rsidRPr="00A95B85">
        <w:rPr>
          <w:szCs w:val="24"/>
          <w:lang w:val="uk-UA"/>
        </w:rPr>
        <w:t xml:space="preserve"> </w:t>
      </w:r>
      <w:r w:rsidR="00C307B1">
        <w:rPr>
          <w:szCs w:val="24"/>
          <w:lang w:val="uk-UA"/>
        </w:rPr>
        <w:t>персоналу при проведенні персоналом робіт у ЗСР</w:t>
      </w:r>
      <w:r w:rsidR="003029CF" w:rsidRPr="00A95B85">
        <w:rPr>
          <w:szCs w:val="24"/>
          <w:lang w:val="uk-UA"/>
        </w:rPr>
        <w:t>.</w:t>
      </w:r>
    </w:p>
    <w:p w:rsidR="00C94ECF" w:rsidRPr="00A95B85" w:rsidRDefault="00C94ECF" w:rsidP="001471A4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</w:p>
    <w:p w:rsidR="009B195C" w:rsidRPr="00A95B85" w:rsidRDefault="009B195C" w:rsidP="001471A4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</w:p>
    <w:p w:rsidR="00716482" w:rsidRPr="00A95B85" w:rsidRDefault="00716482" w:rsidP="001471A4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</w:p>
    <w:p w:rsidR="009B195C" w:rsidRPr="00A95B85" w:rsidRDefault="00641BFE" w:rsidP="008A0C6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b/>
          <w:szCs w:val="24"/>
        </w:rPr>
        <w:t xml:space="preserve">3 </w:t>
      </w:r>
      <w:r w:rsidR="009B195C" w:rsidRPr="00A95B85">
        <w:rPr>
          <w:b/>
          <w:szCs w:val="24"/>
        </w:rPr>
        <w:t>ПОВНИЙ ОПИС ПОСЛУГИ</w:t>
      </w:r>
    </w:p>
    <w:p w:rsidR="009B195C" w:rsidRPr="00A95B85" w:rsidRDefault="009B195C" w:rsidP="001471A4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</w:p>
    <w:p w:rsidR="00716482" w:rsidRPr="00A95B85" w:rsidRDefault="00716482" w:rsidP="001471A4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</w:p>
    <w:p w:rsidR="009B195C" w:rsidRPr="00A95B85" w:rsidRDefault="00774D5B" w:rsidP="00774D5B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 xml:space="preserve">3.1 </w:t>
      </w:r>
      <w:r w:rsidR="008B5270" w:rsidRPr="00A95B85">
        <w:rPr>
          <w:szCs w:val="24"/>
        </w:rPr>
        <w:t xml:space="preserve">Загальний опис </w:t>
      </w:r>
      <w:r w:rsidR="00697EC3" w:rsidRPr="00A95B85">
        <w:rPr>
          <w:szCs w:val="24"/>
        </w:rPr>
        <w:t>послуги</w:t>
      </w:r>
    </w:p>
    <w:p w:rsidR="003029CF" w:rsidRPr="00A95B85" w:rsidRDefault="009B195C" w:rsidP="00774D5B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  <w:r w:rsidRPr="00A95B85">
        <w:rPr>
          <w:szCs w:val="24"/>
          <w:lang w:val="uk-UA"/>
        </w:rPr>
        <w:t xml:space="preserve">На сьогоднішній день </w:t>
      </w:r>
      <w:r w:rsidR="007A6F7A">
        <w:rPr>
          <w:szCs w:val="24"/>
          <w:lang w:val="uk-UA"/>
        </w:rPr>
        <w:t>у</w:t>
      </w:r>
      <w:r w:rsidR="003029CF" w:rsidRPr="00A95B85">
        <w:rPr>
          <w:szCs w:val="24"/>
          <w:lang w:val="uk-UA"/>
        </w:rPr>
        <w:t xml:space="preserve"> ВП </w:t>
      </w:r>
      <w:r w:rsidR="0029759A">
        <w:rPr>
          <w:szCs w:val="24"/>
          <w:lang w:val="uk-UA"/>
        </w:rPr>
        <w:t>П</w:t>
      </w:r>
      <w:r w:rsidR="003029CF" w:rsidRPr="00A95B85">
        <w:rPr>
          <w:szCs w:val="24"/>
          <w:lang w:val="uk-UA"/>
        </w:rPr>
        <w:t xml:space="preserve">АЕС </w:t>
      </w:r>
      <w:r w:rsidR="0029759A">
        <w:rPr>
          <w:szCs w:val="24"/>
          <w:lang w:val="uk-UA"/>
        </w:rPr>
        <w:t>для обліку даних оперативного дозиметричного контролю використовується</w:t>
      </w:r>
      <w:r w:rsidR="00E80A05">
        <w:rPr>
          <w:szCs w:val="24"/>
          <w:lang w:val="uk-UA"/>
        </w:rPr>
        <w:t xml:space="preserve"> комплект дозиметрів  ДКГ-23 з уніфікованими пунктами допуску (УПД-01) та серверний комп</w:t>
      </w:r>
      <w:r w:rsidR="00E80A05" w:rsidRPr="00E80A05">
        <w:rPr>
          <w:szCs w:val="24"/>
        </w:rPr>
        <w:t>’</w:t>
      </w:r>
      <w:r w:rsidR="00E80A05">
        <w:rPr>
          <w:szCs w:val="24"/>
          <w:lang w:val="uk-UA"/>
        </w:rPr>
        <w:t>ютер</w:t>
      </w:r>
      <w:r w:rsidR="00E80A05" w:rsidRPr="00E80A05">
        <w:rPr>
          <w:szCs w:val="24"/>
        </w:rPr>
        <w:t xml:space="preserve"> </w:t>
      </w:r>
      <w:r w:rsidR="00C04105">
        <w:rPr>
          <w:szCs w:val="24"/>
        </w:rPr>
        <w:t>дубль</w:t>
      </w:r>
      <w:r w:rsidR="00C04105">
        <w:rPr>
          <w:szCs w:val="24"/>
          <w:lang w:val="uk-UA"/>
        </w:rPr>
        <w:t>о</w:t>
      </w:r>
      <w:r w:rsidR="00C04105" w:rsidRPr="00C04105">
        <w:rPr>
          <w:szCs w:val="24"/>
          <w:lang w:val="uk-UA"/>
        </w:rPr>
        <w:t>ваного</w:t>
      </w:r>
      <w:r w:rsidR="00E80A05">
        <w:rPr>
          <w:szCs w:val="24"/>
        </w:rPr>
        <w:t xml:space="preserve"> </w:t>
      </w:r>
      <w:r w:rsidR="00E80A05" w:rsidRPr="00C04105">
        <w:rPr>
          <w:szCs w:val="24"/>
          <w:lang w:val="uk-UA"/>
        </w:rPr>
        <w:t>виконання</w:t>
      </w:r>
      <w:r w:rsidR="00E80A05">
        <w:rPr>
          <w:szCs w:val="24"/>
        </w:rPr>
        <w:t xml:space="preserve"> </w:t>
      </w:r>
      <w:r w:rsidR="00E80A05">
        <w:rPr>
          <w:szCs w:val="24"/>
          <w:lang w:val="uk-UA"/>
        </w:rPr>
        <w:t>зі складу</w:t>
      </w:r>
      <w:r w:rsidR="00E80A05">
        <w:rPr>
          <w:szCs w:val="24"/>
        </w:rPr>
        <w:t xml:space="preserve"> </w:t>
      </w:r>
      <w:r w:rsidR="00E80A05">
        <w:rPr>
          <w:szCs w:val="24"/>
          <w:lang w:val="uk-UA"/>
        </w:rPr>
        <w:t xml:space="preserve"> </w:t>
      </w:r>
      <w:r w:rsidR="0029759A">
        <w:rPr>
          <w:szCs w:val="24"/>
          <w:lang w:val="uk-UA"/>
        </w:rPr>
        <w:t xml:space="preserve"> автоматизован</w:t>
      </w:r>
      <w:r w:rsidR="00E80A05">
        <w:rPr>
          <w:szCs w:val="24"/>
          <w:lang w:val="uk-UA"/>
        </w:rPr>
        <w:t>ої</w:t>
      </w:r>
      <w:r w:rsidR="0029759A">
        <w:rPr>
          <w:szCs w:val="24"/>
          <w:lang w:val="uk-UA"/>
        </w:rPr>
        <w:t xml:space="preserve"> систем</w:t>
      </w:r>
      <w:r w:rsidR="00E80A05">
        <w:rPr>
          <w:szCs w:val="24"/>
          <w:lang w:val="uk-UA"/>
        </w:rPr>
        <w:t>и</w:t>
      </w:r>
      <w:r w:rsidR="0029759A">
        <w:rPr>
          <w:szCs w:val="24"/>
          <w:lang w:val="uk-UA"/>
        </w:rPr>
        <w:t xml:space="preserve"> індивідуального дозиметричного контролю на основі програмно-технічного комплексу (уніфікованого</w:t>
      </w:r>
      <w:r w:rsidR="00E80A05">
        <w:rPr>
          <w:szCs w:val="24"/>
          <w:lang w:val="uk-UA"/>
        </w:rPr>
        <w:t xml:space="preserve">) з </w:t>
      </w:r>
      <w:r w:rsidR="00ED7B6B">
        <w:rPr>
          <w:szCs w:val="24"/>
          <w:lang w:val="uk-UA"/>
        </w:rPr>
        <w:t>у</w:t>
      </w:r>
      <w:r w:rsidR="00E80A05">
        <w:rPr>
          <w:szCs w:val="24"/>
          <w:lang w:val="uk-UA"/>
        </w:rPr>
        <w:t>становленим програмним забезпеченням.</w:t>
      </w:r>
    </w:p>
    <w:p w:rsidR="003706E5" w:rsidRDefault="00E80A05" w:rsidP="00774D5B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З досвіду експлуатації виявлено, що у години пікових навантажень на систему, виникають затримки у обміні даними між УПД-01</w:t>
      </w:r>
      <w:r w:rsidR="00ED7B6B">
        <w:rPr>
          <w:szCs w:val="24"/>
          <w:lang w:val="uk-UA"/>
        </w:rPr>
        <w:t xml:space="preserve"> та дозиметрами, УПД-01</w:t>
      </w:r>
      <w:r>
        <w:rPr>
          <w:szCs w:val="24"/>
          <w:lang w:val="uk-UA"/>
        </w:rPr>
        <w:t xml:space="preserve"> та сервером, що спричиняє затримки у роботі </w:t>
      </w:r>
      <w:r w:rsidR="00ED7B6B">
        <w:rPr>
          <w:szCs w:val="24"/>
          <w:lang w:val="uk-UA"/>
        </w:rPr>
        <w:t>персоналу</w:t>
      </w:r>
      <w:r>
        <w:rPr>
          <w:szCs w:val="24"/>
          <w:lang w:val="uk-UA"/>
        </w:rPr>
        <w:t xml:space="preserve">, особливо у період </w:t>
      </w:r>
      <w:r w:rsidR="00ED7B6B">
        <w:rPr>
          <w:szCs w:val="24"/>
          <w:lang w:val="uk-UA"/>
        </w:rPr>
        <w:t>планово-попереджувальних ремонтів.</w:t>
      </w:r>
      <w:r w:rsidR="00361194">
        <w:rPr>
          <w:szCs w:val="24"/>
          <w:lang w:val="uk-UA"/>
        </w:rPr>
        <w:t xml:space="preserve"> Також, за період з початку </w:t>
      </w:r>
      <w:r w:rsidR="002D3637">
        <w:rPr>
          <w:szCs w:val="24"/>
          <w:lang w:val="uk-UA"/>
        </w:rPr>
        <w:t xml:space="preserve"> </w:t>
      </w:r>
      <w:r w:rsidR="00361194">
        <w:rPr>
          <w:szCs w:val="24"/>
          <w:lang w:val="uk-UA"/>
        </w:rPr>
        <w:t>дослідної експлуатації системи</w:t>
      </w:r>
      <w:r w:rsidR="002D3637" w:rsidRPr="002D3637">
        <w:rPr>
          <w:szCs w:val="24"/>
          <w:lang w:val="uk-UA"/>
        </w:rPr>
        <w:t xml:space="preserve"> </w:t>
      </w:r>
      <w:r w:rsidR="002D3637">
        <w:rPr>
          <w:szCs w:val="24"/>
          <w:lang w:val="uk-UA"/>
        </w:rPr>
        <w:t>по теперішній час</w:t>
      </w:r>
      <w:r w:rsidR="00361194">
        <w:rPr>
          <w:szCs w:val="24"/>
          <w:lang w:val="uk-UA"/>
        </w:rPr>
        <w:t xml:space="preserve">, </w:t>
      </w:r>
      <w:r w:rsidR="002D3637">
        <w:rPr>
          <w:szCs w:val="24"/>
          <w:lang w:val="uk-UA"/>
        </w:rPr>
        <w:t xml:space="preserve">було виявлено, </w:t>
      </w:r>
      <w:r w:rsidR="00350A78">
        <w:rPr>
          <w:szCs w:val="24"/>
          <w:lang w:val="uk-UA"/>
        </w:rPr>
        <w:t xml:space="preserve">що, з урахуванням досягнутого рівня широкого фунціоналу системи, </w:t>
      </w:r>
      <w:r w:rsidR="002D3637">
        <w:rPr>
          <w:szCs w:val="24"/>
          <w:lang w:val="uk-UA"/>
        </w:rPr>
        <w:t>апаратно-програмних  ресурсів</w:t>
      </w:r>
      <w:r w:rsidR="00A07F5A">
        <w:rPr>
          <w:szCs w:val="24"/>
          <w:lang w:val="uk-UA"/>
        </w:rPr>
        <w:t xml:space="preserve"> сервера</w:t>
      </w:r>
      <w:r w:rsidR="002D3637">
        <w:rPr>
          <w:szCs w:val="24"/>
          <w:lang w:val="uk-UA"/>
        </w:rPr>
        <w:t xml:space="preserve"> недостатньо для </w:t>
      </w:r>
      <w:r w:rsidR="00350A78">
        <w:rPr>
          <w:szCs w:val="24"/>
          <w:lang w:val="uk-UA"/>
        </w:rPr>
        <w:t xml:space="preserve">повноцінного резервування </w:t>
      </w:r>
      <w:r w:rsidR="002D3637">
        <w:rPr>
          <w:szCs w:val="24"/>
          <w:lang w:val="uk-UA"/>
        </w:rPr>
        <w:t>оперативн</w:t>
      </w:r>
      <w:r w:rsidR="00350A78">
        <w:rPr>
          <w:szCs w:val="24"/>
          <w:lang w:val="uk-UA"/>
        </w:rPr>
        <w:t>их</w:t>
      </w:r>
      <w:r w:rsidR="002D3637">
        <w:rPr>
          <w:szCs w:val="24"/>
          <w:lang w:val="uk-UA"/>
        </w:rPr>
        <w:t xml:space="preserve"> серверних даних</w:t>
      </w:r>
      <w:r w:rsidR="00783900">
        <w:rPr>
          <w:szCs w:val="24"/>
          <w:lang w:val="uk-UA"/>
        </w:rPr>
        <w:t xml:space="preserve"> і віртуальних машин</w:t>
      </w:r>
      <w:r w:rsidR="002D3637">
        <w:rPr>
          <w:szCs w:val="24"/>
          <w:lang w:val="uk-UA"/>
        </w:rPr>
        <w:t>.</w:t>
      </w:r>
    </w:p>
    <w:p w:rsidR="00ED7B6B" w:rsidRPr="00B83814" w:rsidRDefault="00ED7B6B" w:rsidP="00350A78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  <w:r>
        <w:rPr>
          <w:szCs w:val="24"/>
        </w:rPr>
        <w:t>Для вир</w:t>
      </w:r>
      <w:r>
        <w:rPr>
          <w:szCs w:val="24"/>
          <w:lang w:val="uk-UA"/>
        </w:rPr>
        <w:t>ішення описан</w:t>
      </w:r>
      <w:r w:rsidR="00350A78">
        <w:rPr>
          <w:szCs w:val="24"/>
          <w:lang w:val="uk-UA"/>
        </w:rPr>
        <w:t>их</w:t>
      </w:r>
      <w:r>
        <w:rPr>
          <w:szCs w:val="24"/>
          <w:lang w:val="uk-UA"/>
        </w:rPr>
        <w:t xml:space="preserve"> вище проблем</w:t>
      </w:r>
      <w:r w:rsidR="00350A78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потрібно виконати доопрацювання програмного забезпечення УПД-01, серверного програмного та </w:t>
      </w:r>
      <w:r w:rsidR="00C04105">
        <w:rPr>
          <w:szCs w:val="24"/>
          <w:lang w:val="uk-UA"/>
        </w:rPr>
        <w:t>апаратного</w:t>
      </w:r>
      <w:r>
        <w:rPr>
          <w:szCs w:val="24"/>
          <w:lang w:val="uk-UA"/>
        </w:rPr>
        <w:t xml:space="preserve"> забезпечення</w:t>
      </w:r>
      <w:r w:rsidRPr="00ED7B6B">
        <w:rPr>
          <w:szCs w:val="24"/>
          <w:lang w:val="uk-UA"/>
        </w:rPr>
        <w:t xml:space="preserve"> </w:t>
      </w:r>
      <w:r>
        <w:rPr>
          <w:szCs w:val="24"/>
          <w:lang w:val="uk-UA"/>
        </w:rPr>
        <w:lastRenderedPageBreak/>
        <w:t>автоматизованої системи індивідуального дозиметричного контролю</w:t>
      </w:r>
      <w:r w:rsidR="00C04105">
        <w:rPr>
          <w:szCs w:val="24"/>
          <w:lang w:val="uk-UA"/>
        </w:rPr>
        <w:t>. Доопрацювання програмного забезпечення повинно виконуватися з використанням мов</w:t>
      </w:r>
      <w:r w:rsidR="00B83814">
        <w:rPr>
          <w:szCs w:val="24"/>
          <w:lang w:val="uk-UA"/>
        </w:rPr>
        <w:t>и програмування</w:t>
      </w:r>
      <w:r w:rsidR="00C04105">
        <w:rPr>
          <w:szCs w:val="24"/>
          <w:lang w:val="uk-UA"/>
        </w:rPr>
        <w:t xml:space="preserve"> </w:t>
      </w:r>
      <w:r w:rsidR="00B83814">
        <w:rPr>
          <w:szCs w:val="24"/>
          <w:lang w:val="uk-UA"/>
        </w:rPr>
        <w:t>«</w:t>
      </w:r>
      <w:r w:rsidR="00C04105">
        <w:rPr>
          <w:szCs w:val="24"/>
          <w:lang w:val="uk-UA"/>
        </w:rPr>
        <w:t>С</w:t>
      </w:r>
      <w:r w:rsidR="00C04105" w:rsidRPr="00B83814">
        <w:rPr>
          <w:szCs w:val="24"/>
          <w:lang w:val="uk-UA"/>
        </w:rPr>
        <w:t>#</w:t>
      </w:r>
      <w:r w:rsidR="00B83814" w:rsidRPr="00B83814">
        <w:rPr>
          <w:szCs w:val="24"/>
          <w:lang w:val="uk-UA"/>
        </w:rPr>
        <w:t>»</w:t>
      </w:r>
      <w:r w:rsidR="00C04105" w:rsidRPr="00B83814">
        <w:rPr>
          <w:szCs w:val="24"/>
          <w:lang w:val="uk-UA"/>
        </w:rPr>
        <w:t xml:space="preserve"> для УПД-01, </w:t>
      </w:r>
      <w:r w:rsidR="00B83814" w:rsidRPr="00B83814">
        <w:rPr>
          <w:szCs w:val="24"/>
          <w:lang w:val="uk-UA"/>
        </w:rPr>
        <w:t>JavaScript та Java з дотриманням стандарту інтерфейсу REST</w:t>
      </w:r>
      <w:r w:rsidR="00B83814">
        <w:rPr>
          <w:szCs w:val="24"/>
          <w:lang w:val="uk-UA"/>
        </w:rPr>
        <w:t xml:space="preserve"> для серверного програмного забезпечення.</w:t>
      </w:r>
    </w:p>
    <w:p w:rsidR="00E80A05" w:rsidRPr="00A95B85" w:rsidRDefault="00E80A05" w:rsidP="00774D5B">
      <w:pPr>
        <w:tabs>
          <w:tab w:val="left" w:pos="1276"/>
        </w:tabs>
        <w:spacing w:line="24" w:lineRule="atLeast"/>
        <w:ind w:firstLine="567"/>
        <w:jc w:val="both"/>
        <w:rPr>
          <w:b/>
          <w:szCs w:val="24"/>
          <w:lang w:val="uk-UA"/>
        </w:rPr>
      </w:pPr>
    </w:p>
    <w:bookmarkEnd w:id="1"/>
    <w:p w:rsidR="00B22873" w:rsidRPr="00A95B85" w:rsidRDefault="00774D5B" w:rsidP="00C04105">
      <w:pPr>
        <w:pStyle w:val="20"/>
        <w:keepNext/>
        <w:tabs>
          <w:tab w:val="clear" w:pos="1134"/>
          <w:tab w:val="left" w:pos="1276"/>
        </w:tabs>
        <w:spacing w:line="24" w:lineRule="atLeast"/>
        <w:ind w:firstLine="567"/>
      </w:pPr>
      <w:r w:rsidRPr="00A95B85">
        <w:rPr>
          <w:szCs w:val="24"/>
        </w:rPr>
        <w:t xml:space="preserve">3.2 </w:t>
      </w:r>
      <w:r w:rsidR="00BB7EF8" w:rsidRPr="00A95B85">
        <w:rPr>
          <w:szCs w:val="24"/>
        </w:rPr>
        <w:t>Склад послуги</w:t>
      </w:r>
    </w:p>
    <w:p w:rsidR="00AF59CC" w:rsidRDefault="00AF59CC" w:rsidP="00774D5B">
      <w:pPr>
        <w:tabs>
          <w:tab w:val="left" w:pos="1276"/>
        </w:tabs>
        <w:spacing w:line="24" w:lineRule="atLeast"/>
        <w:ind w:firstLine="567"/>
        <w:jc w:val="both"/>
        <w:rPr>
          <w:szCs w:val="24"/>
          <w:lang w:val="uk-UA"/>
        </w:rPr>
      </w:pPr>
      <w:r w:rsidRPr="00A95B85">
        <w:rPr>
          <w:lang w:val="uk-UA"/>
        </w:rPr>
        <w:t xml:space="preserve">До складу послуги входить </w:t>
      </w:r>
      <w:r w:rsidR="007D355C" w:rsidRPr="00A95B85">
        <w:rPr>
          <w:szCs w:val="24"/>
          <w:lang w:val="uk-UA"/>
        </w:rPr>
        <w:t xml:space="preserve">доопрацювання </w:t>
      </w:r>
      <w:r w:rsidR="00B83814">
        <w:rPr>
          <w:szCs w:val="24"/>
          <w:lang w:val="uk-UA"/>
        </w:rPr>
        <w:t>програмного забезпечення УПД-01, програмного та апаратного забезпечення сервер</w:t>
      </w:r>
      <w:r w:rsidR="00286562">
        <w:rPr>
          <w:szCs w:val="24"/>
          <w:lang w:val="uk-UA"/>
        </w:rPr>
        <w:t xml:space="preserve">ного </w:t>
      </w:r>
      <w:r w:rsidR="00286562" w:rsidRPr="00286562">
        <w:rPr>
          <w:lang w:val="uk-UA"/>
        </w:rPr>
        <w:t>комп’ютер</w:t>
      </w:r>
      <w:r w:rsidR="00286562">
        <w:rPr>
          <w:lang w:val="uk-UA"/>
        </w:rPr>
        <w:t>а</w:t>
      </w:r>
      <w:r w:rsidR="007D355C" w:rsidRPr="00A95B85">
        <w:rPr>
          <w:szCs w:val="24"/>
          <w:lang w:val="uk-UA"/>
        </w:rPr>
        <w:t>:</w:t>
      </w:r>
    </w:p>
    <w:p w:rsidR="00286562" w:rsidRPr="00A95B85" w:rsidRDefault="00286562" w:rsidP="00774D5B">
      <w:pPr>
        <w:tabs>
          <w:tab w:val="left" w:pos="1276"/>
        </w:tabs>
        <w:spacing w:line="24" w:lineRule="atLeast"/>
        <w:ind w:firstLine="567"/>
        <w:jc w:val="both"/>
        <w:rPr>
          <w:lang w:val="uk-UA"/>
        </w:rPr>
      </w:pPr>
    </w:p>
    <w:tbl>
      <w:tblPr>
        <w:tblW w:w="9512" w:type="dxa"/>
        <w:tblInd w:w="9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43"/>
        <w:gridCol w:w="3969"/>
      </w:tblGrid>
      <w:tr w:rsidR="00B83814" w:rsidRPr="00A95B85" w:rsidTr="00B83814">
        <w:trPr>
          <w:cantSplit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3814" w:rsidRPr="00A95B85" w:rsidRDefault="00B83814" w:rsidP="00A964A3">
            <w:pPr>
              <w:jc w:val="center"/>
              <w:rPr>
                <w:szCs w:val="24"/>
                <w:lang w:val="uk-UA"/>
              </w:rPr>
            </w:pPr>
            <w:r w:rsidRPr="00A95B85">
              <w:rPr>
                <w:szCs w:val="24"/>
                <w:lang w:val="uk-UA"/>
              </w:rPr>
              <w:t>Найменування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14" w:rsidRPr="00A95B85" w:rsidRDefault="00ED149B" w:rsidP="00C73967">
            <w:pPr>
              <w:ind w:left="-71" w:right="-7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Кількість, шт</w:t>
            </w:r>
          </w:p>
        </w:tc>
      </w:tr>
      <w:tr w:rsidR="00286562" w:rsidRPr="00A95B85" w:rsidTr="00B83814">
        <w:trPr>
          <w:cantSplit/>
          <w:trHeight w:val="397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562" w:rsidRPr="00AE7D36" w:rsidRDefault="00286562" w:rsidP="001149B6">
            <w:pPr>
              <w:ind w:left="-56" w:right="-84"/>
              <w:rPr>
                <w:lang w:val="uk-UA"/>
              </w:rPr>
            </w:pPr>
            <w:r>
              <w:rPr>
                <w:lang w:val="uk-UA"/>
              </w:rPr>
              <w:t>Уніфікований пункт допуску УПД-01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2" w:rsidRDefault="00286562" w:rsidP="001149B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</w:tr>
      <w:tr w:rsidR="00286562" w:rsidRPr="00A95B85" w:rsidTr="00B83814">
        <w:trPr>
          <w:cantSplit/>
          <w:trHeight w:val="397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562" w:rsidRPr="00A95B85" w:rsidRDefault="00286562" w:rsidP="001149B6">
            <w:pPr>
              <w:ind w:left="-56" w:right="-84"/>
              <w:rPr>
                <w:szCs w:val="24"/>
                <w:lang w:val="uk-UA"/>
              </w:rPr>
            </w:pPr>
            <w:bookmarkStart w:id="2" w:name="_Toc868002"/>
            <w:r w:rsidRPr="00286562">
              <w:rPr>
                <w:lang w:val="uk-UA"/>
              </w:rPr>
              <w:t>Серверний</w:t>
            </w:r>
            <w:r w:rsidRPr="00B62972">
              <w:t xml:space="preserve"> </w:t>
            </w:r>
            <w:r w:rsidRPr="00286562">
              <w:rPr>
                <w:lang w:val="uk-UA"/>
              </w:rPr>
              <w:t>комп’ютер</w:t>
            </w:r>
            <w:r w:rsidRPr="00B62972">
              <w:t xml:space="preserve"> HPE ProLiant DL360 Gen10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2" w:rsidRPr="00B83814" w:rsidRDefault="00286562" w:rsidP="001149B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</w:tbl>
    <w:p w:rsidR="00C73967" w:rsidRPr="00A95B85" w:rsidRDefault="00C73967" w:rsidP="001471A4">
      <w:pPr>
        <w:pStyle w:val="31"/>
        <w:tabs>
          <w:tab w:val="clear" w:pos="1418"/>
          <w:tab w:val="left" w:pos="1276"/>
        </w:tabs>
        <w:spacing w:line="24" w:lineRule="atLeast"/>
        <w:ind w:firstLine="567"/>
      </w:pPr>
    </w:p>
    <w:p w:rsidR="00DA792A" w:rsidRPr="00A95B85" w:rsidRDefault="00774D5B" w:rsidP="00774D5B">
      <w:pPr>
        <w:pStyle w:val="20"/>
        <w:tabs>
          <w:tab w:val="clear" w:pos="1134"/>
          <w:tab w:val="left" w:pos="1276"/>
        </w:tabs>
        <w:spacing w:line="24" w:lineRule="atLeast"/>
        <w:ind w:firstLine="567"/>
      </w:pPr>
      <w:r w:rsidRPr="00A95B85">
        <w:rPr>
          <w:szCs w:val="24"/>
        </w:rPr>
        <w:t xml:space="preserve">3.3 </w:t>
      </w:r>
      <w:r w:rsidR="00DA792A" w:rsidRPr="00A95B85">
        <w:rPr>
          <w:szCs w:val="24"/>
        </w:rPr>
        <w:t>Кінцева мета надання послуг</w:t>
      </w:r>
      <w:r w:rsidR="00BB7EF8" w:rsidRPr="00A95B85">
        <w:rPr>
          <w:szCs w:val="24"/>
        </w:rPr>
        <w:t>и</w:t>
      </w:r>
    </w:p>
    <w:p w:rsidR="008B5270" w:rsidRPr="00A95B85" w:rsidRDefault="00DA792A" w:rsidP="00774D5B">
      <w:pPr>
        <w:pStyle w:val="31"/>
        <w:tabs>
          <w:tab w:val="clear" w:pos="1418"/>
          <w:tab w:val="left" w:pos="1276"/>
        </w:tabs>
        <w:spacing w:line="24" w:lineRule="atLeast"/>
        <w:ind w:firstLine="567"/>
      </w:pPr>
      <w:r w:rsidRPr="00A95B85">
        <w:rPr>
          <w:szCs w:val="24"/>
        </w:rPr>
        <w:t>Кінцевою метою надання послуг</w:t>
      </w:r>
      <w:r w:rsidR="007027A2" w:rsidRPr="00A95B85">
        <w:rPr>
          <w:szCs w:val="24"/>
        </w:rPr>
        <w:t>и</w:t>
      </w:r>
      <w:r w:rsidRPr="00A95B85">
        <w:rPr>
          <w:szCs w:val="24"/>
        </w:rPr>
        <w:t xml:space="preserve"> вважається </w:t>
      </w:r>
      <w:r w:rsidR="00AE7D36">
        <w:t>усунення технічних затримок в оперативності обробки даних індивідуального дозиметричного контролю при активації та зчитуванні оперативних прямопоказуючих дозиметрів</w:t>
      </w:r>
      <w:r w:rsidR="003E6780" w:rsidRPr="00A95B85">
        <w:rPr>
          <w:szCs w:val="24"/>
        </w:rPr>
        <w:t>.</w:t>
      </w:r>
    </w:p>
    <w:p w:rsidR="00260D83" w:rsidRPr="00A95B85" w:rsidRDefault="00260D83" w:rsidP="001471A4">
      <w:pPr>
        <w:pStyle w:val="31"/>
        <w:tabs>
          <w:tab w:val="clear" w:pos="1418"/>
          <w:tab w:val="left" w:pos="1276"/>
        </w:tabs>
        <w:spacing w:line="24" w:lineRule="atLeast"/>
        <w:ind w:firstLine="567"/>
      </w:pPr>
    </w:p>
    <w:p w:rsidR="00260D83" w:rsidRPr="00A95B85" w:rsidRDefault="00260D83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</w:pPr>
    </w:p>
    <w:p w:rsidR="00716482" w:rsidRPr="00A95B85" w:rsidRDefault="00716482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</w:pPr>
    </w:p>
    <w:p w:rsidR="00F976EC" w:rsidRPr="00A95B85" w:rsidRDefault="00F976EC" w:rsidP="00F976EC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  <w:szCs w:val="24"/>
        </w:rPr>
      </w:pPr>
      <w:r w:rsidRPr="00A95B85">
        <w:rPr>
          <w:b/>
          <w:szCs w:val="24"/>
        </w:rPr>
        <w:t>4 ОСНОВНІ ВИМОГИ ДО НАДАННЯ ПОСЛУГИ</w:t>
      </w:r>
    </w:p>
    <w:p w:rsidR="00F976EC" w:rsidRPr="00A95B85" w:rsidRDefault="00F976EC" w:rsidP="00F976EC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</w:rPr>
      </w:pPr>
    </w:p>
    <w:p w:rsidR="00716482" w:rsidRPr="00A95B85" w:rsidRDefault="00716482" w:rsidP="00F976EC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</w:rPr>
      </w:pPr>
    </w:p>
    <w:p w:rsidR="00783900" w:rsidRDefault="006016C3" w:rsidP="00F976EC">
      <w:pPr>
        <w:pStyle w:val="31"/>
        <w:tabs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>4.1</w:t>
      </w:r>
      <w:r w:rsidR="00F976EC" w:rsidRPr="00A95B85">
        <w:rPr>
          <w:szCs w:val="24"/>
        </w:rPr>
        <w:t xml:space="preserve"> </w:t>
      </w:r>
      <w:r w:rsidR="00783900">
        <w:rPr>
          <w:szCs w:val="24"/>
        </w:rPr>
        <w:t xml:space="preserve">В результаті наданих послуг повинна </w:t>
      </w:r>
      <w:r w:rsidR="004674F8" w:rsidRPr="00383AA9">
        <w:rPr>
          <w:szCs w:val="24"/>
          <w:lang w:val="ru-RU"/>
        </w:rPr>
        <w:t>бути</w:t>
      </w:r>
      <w:r w:rsidR="004674F8">
        <w:rPr>
          <w:szCs w:val="24"/>
          <w:lang w:val="ru-RU"/>
        </w:rPr>
        <w:t xml:space="preserve"> </w:t>
      </w:r>
      <w:r w:rsidR="00783900">
        <w:rPr>
          <w:szCs w:val="24"/>
        </w:rPr>
        <w:t>забезпечена підвищена оперативність роботи системи у години пікових навантажень, а саме під час безперервного процесу активації/деактивації дозиметрів ДКГ-23, повноцінне резервування оперативних серверних даних і віртуальних машин.</w:t>
      </w:r>
    </w:p>
    <w:p w:rsidR="00783900" w:rsidRDefault="00783900" w:rsidP="00F976EC">
      <w:pPr>
        <w:pStyle w:val="31"/>
        <w:tabs>
          <w:tab w:val="left" w:pos="1276"/>
        </w:tabs>
        <w:spacing w:line="24" w:lineRule="atLeast"/>
        <w:ind w:firstLine="567"/>
        <w:rPr>
          <w:szCs w:val="24"/>
        </w:rPr>
      </w:pPr>
    </w:p>
    <w:p w:rsidR="00BB4A66" w:rsidRDefault="00783900" w:rsidP="00F976EC">
      <w:pPr>
        <w:pStyle w:val="31"/>
        <w:tabs>
          <w:tab w:val="left" w:pos="1276"/>
        </w:tabs>
        <w:spacing w:line="24" w:lineRule="atLeast"/>
        <w:ind w:firstLine="567"/>
        <w:rPr>
          <w:szCs w:val="24"/>
        </w:rPr>
      </w:pPr>
      <w:r>
        <w:rPr>
          <w:szCs w:val="24"/>
        </w:rPr>
        <w:t xml:space="preserve">4.2 </w:t>
      </w:r>
      <w:r w:rsidR="00BB4A66">
        <w:rPr>
          <w:szCs w:val="24"/>
        </w:rPr>
        <w:t xml:space="preserve">Послуги надаватимуться </w:t>
      </w:r>
      <w:r w:rsidR="00BB4A66" w:rsidRPr="00A53AE5">
        <w:rPr>
          <w:szCs w:val="24"/>
        </w:rPr>
        <w:t xml:space="preserve">на виробничому проммайданчику ВП </w:t>
      </w:r>
      <w:r w:rsidR="00BB4A66">
        <w:rPr>
          <w:szCs w:val="24"/>
        </w:rPr>
        <w:t>П</w:t>
      </w:r>
      <w:r w:rsidR="00BB4A66" w:rsidRPr="00A53AE5">
        <w:rPr>
          <w:szCs w:val="24"/>
        </w:rPr>
        <w:t>АЕС</w:t>
      </w:r>
      <w:r w:rsidR="00BB4A66">
        <w:rPr>
          <w:szCs w:val="24"/>
        </w:rPr>
        <w:t>, а також дистанційно з об’єкта Виконавця.</w:t>
      </w:r>
    </w:p>
    <w:p w:rsidR="00BB4A66" w:rsidRDefault="00BB4A66" w:rsidP="00F976EC">
      <w:pPr>
        <w:pStyle w:val="31"/>
        <w:tabs>
          <w:tab w:val="left" w:pos="1276"/>
        </w:tabs>
        <w:spacing w:line="24" w:lineRule="atLeast"/>
        <w:ind w:firstLine="567"/>
        <w:rPr>
          <w:szCs w:val="24"/>
        </w:rPr>
      </w:pPr>
    </w:p>
    <w:p w:rsidR="00F976EC" w:rsidRPr="00A95B85" w:rsidRDefault="00BB4A66" w:rsidP="00F976EC">
      <w:pPr>
        <w:pStyle w:val="31"/>
        <w:tabs>
          <w:tab w:val="left" w:pos="1276"/>
        </w:tabs>
        <w:spacing w:line="24" w:lineRule="atLeast"/>
        <w:ind w:firstLine="567"/>
        <w:rPr>
          <w:szCs w:val="24"/>
        </w:rPr>
      </w:pPr>
      <w:r>
        <w:rPr>
          <w:szCs w:val="24"/>
        </w:rPr>
        <w:t xml:space="preserve">4.3 </w:t>
      </w:r>
      <w:r w:rsidR="00F976EC" w:rsidRPr="00A95B85">
        <w:rPr>
          <w:szCs w:val="24"/>
        </w:rPr>
        <w:t xml:space="preserve">Виконавець повинен мати достатню кількість </w:t>
      </w:r>
      <w:r w:rsidR="003E64DF" w:rsidRPr="00A95B85">
        <w:rPr>
          <w:szCs w:val="24"/>
        </w:rPr>
        <w:t>устаткування</w:t>
      </w:r>
      <w:r w:rsidR="00F976EC" w:rsidRPr="00A95B85">
        <w:rPr>
          <w:szCs w:val="24"/>
        </w:rPr>
        <w:t xml:space="preserve"> для проведення доопрацювання </w:t>
      </w:r>
      <w:r w:rsidR="004D7BF1" w:rsidRPr="00A95B85">
        <w:rPr>
          <w:szCs w:val="24"/>
        </w:rPr>
        <w:t>обладнання</w:t>
      </w:r>
      <w:r w:rsidR="00F976EC" w:rsidRPr="00A95B85">
        <w:rPr>
          <w:szCs w:val="24"/>
        </w:rPr>
        <w:t>, достатню кількість кваліфікованого персоналу, які мають необхідні знання та досвід для своєчасного та якісного виконання робіт згідно з вимогами нормативних документів.</w:t>
      </w:r>
    </w:p>
    <w:p w:rsidR="00F976EC" w:rsidRPr="00A95B85" w:rsidRDefault="00F976EC" w:rsidP="006016C3">
      <w:pPr>
        <w:jc w:val="both"/>
        <w:rPr>
          <w:szCs w:val="24"/>
          <w:lang w:val="uk-UA"/>
        </w:rPr>
      </w:pPr>
    </w:p>
    <w:p w:rsidR="006016C3" w:rsidRPr="00A95B85" w:rsidRDefault="006016C3" w:rsidP="006016C3">
      <w:pPr>
        <w:pStyle w:val="31"/>
        <w:tabs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>4.</w:t>
      </w:r>
      <w:r w:rsidR="00BB4A66">
        <w:rPr>
          <w:szCs w:val="24"/>
        </w:rPr>
        <w:t>4</w:t>
      </w:r>
      <w:r w:rsidRPr="00A95B85">
        <w:rPr>
          <w:szCs w:val="24"/>
        </w:rPr>
        <w:t xml:space="preserve"> При виявленні недоліків, що виникли з вини Виконавця, Виконавець усуває їх за свій рахунок в найкоротший технологічно можливий термін.</w:t>
      </w:r>
    </w:p>
    <w:p w:rsidR="006016C3" w:rsidRPr="00A95B85" w:rsidRDefault="006016C3" w:rsidP="006016C3">
      <w:pPr>
        <w:jc w:val="both"/>
        <w:rPr>
          <w:szCs w:val="24"/>
          <w:lang w:val="uk-UA"/>
        </w:rPr>
      </w:pPr>
    </w:p>
    <w:p w:rsidR="004D0C6A" w:rsidRPr="00ED149B" w:rsidRDefault="00ED149B" w:rsidP="00ED149B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4.</w:t>
      </w:r>
      <w:r w:rsidR="00BB4A66">
        <w:rPr>
          <w:szCs w:val="24"/>
          <w:lang w:val="uk-UA"/>
        </w:rPr>
        <w:t>5</w:t>
      </w:r>
      <w:r>
        <w:rPr>
          <w:szCs w:val="24"/>
          <w:lang w:val="uk-UA"/>
        </w:rPr>
        <w:t xml:space="preserve"> </w:t>
      </w:r>
      <w:r w:rsidRPr="00145AA3">
        <w:rPr>
          <w:szCs w:val="24"/>
          <w:lang w:val="uk-UA"/>
        </w:rPr>
        <w:t xml:space="preserve">Виконавець повинен дотримуватися внутрішнього розпорядку </w:t>
      </w:r>
      <w:r w:rsidRPr="00145AA3">
        <w:rPr>
          <w:szCs w:val="24"/>
          <w:lang w:val="uk-UA"/>
        </w:rPr>
        <w:br/>
        <w:t xml:space="preserve">ВП </w:t>
      </w:r>
      <w:r>
        <w:rPr>
          <w:szCs w:val="24"/>
          <w:lang w:val="uk-UA"/>
        </w:rPr>
        <w:t>П</w:t>
      </w:r>
      <w:r w:rsidRPr="00145AA3">
        <w:rPr>
          <w:szCs w:val="24"/>
          <w:lang w:val="uk-UA"/>
        </w:rPr>
        <w:t>АЕС, норм, правил і стандартів з ядерної і радіаційної безпеки, правил і норм з охорони праці (ПНОП), правил пожежної безпеки (ППБ) і техногенної безпеки, а також вимог фізичного захисту, організаційно-розпорядчих документів, що діють на підприємстві Замовника.</w:t>
      </w:r>
    </w:p>
    <w:p w:rsidR="004D0C6A" w:rsidRPr="00A95B85" w:rsidRDefault="004D0C6A" w:rsidP="006016C3">
      <w:pPr>
        <w:ind w:firstLine="567"/>
        <w:jc w:val="both"/>
        <w:rPr>
          <w:szCs w:val="24"/>
          <w:lang w:val="uk-UA"/>
        </w:rPr>
      </w:pPr>
    </w:p>
    <w:p w:rsidR="00EC5B57" w:rsidRDefault="006016C3" w:rsidP="00EC5B57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>4.</w:t>
      </w:r>
      <w:r w:rsidR="00BB4A66">
        <w:rPr>
          <w:szCs w:val="24"/>
        </w:rPr>
        <w:t>6</w:t>
      </w:r>
      <w:r w:rsidR="00EC5B57" w:rsidRPr="00A95B85">
        <w:rPr>
          <w:szCs w:val="24"/>
        </w:rPr>
        <w:t xml:space="preserve"> </w:t>
      </w:r>
      <w:r w:rsidR="00ED149B" w:rsidRPr="00A53AE5">
        <w:rPr>
          <w:szCs w:val="24"/>
        </w:rPr>
        <w:t>Виконавець несе повну відповідальність за якість устаткування й виробів, матеріалів із заданими показниками надійності й ресурсу, застосовуваних при наданні послуг.</w:t>
      </w:r>
    </w:p>
    <w:p w:rsidR="00ED149B" w:rsidRDefault="00ED149B" w:rsidP="00EC5B57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ED149B" w:rsidRPr="00A95B85" w:rsidRDefault="00ED149B" w:rsidP="00EC5B57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>
        <w:rPr>
          <w:szCs w:val="24"/>
        </w:rPr>
        <w:lastRenderedPageBreak/>
        <w:t>4.</w:t>
      </w:r>
      <w:r w:rsidR="00BB4A66">
        <w:rPr>
          <w:szCs w:val="24"/>
        </w:rPr>
        <w:t>7</w:t>
      </w:r>
      <w:r>
        <w:rPr>
          <w:szCs w:val="24"/>
        </w:rPr>
        <w:t xml:space="preserve"> </w:t>
      </w:r>
      <w:r w:rsidRPr="00A53AE5">
        <w:rPr>
          <w:szCs w:val="24"/>
        </w:rPr>
        <w:t>Виконавець повинен гарантувати якість надання послуг і надійність роботи обладнання, у разі заміни його складових, протягом одного року з моменту надання послуг при дотриманні Замовником вимог до експлуатації відповідно до інструкцій з експлуатації обладнання.</w:t>
      </w:r>
    </w:p>
    <w:p w:rsidR="00A32B44" w:rsidRPr="00A95B85" w:rsidRDefault="00A32B44" w:rsidP="008444FA">
      <w:pPr>
        <w:ind w:firstLine="567"/>
        <w:rPr>
          <w:lang w:val="uk-UA"/>
        </w:rPr>
      </w:pPr>
    </w:p>
    <w:p w:rsidR="00453376" w:rsidRPr="00A95B85" w:rsidRDefault="00453376" w:rsidP="008444FA">
      <w:pPr>
        <w:ind w:firstLine="567"/>
        <w:rPr>
          <w:lang w:val="uk-UA"/>
        </w:rPr>
      </w:pPr>
    </w:p>
    <w:p w:rsidR="00453376" w:rsidRPr="00A95B85" w:rsidRDefault="00453376" w:rsidP="008444FA">
      <w:pPr>
        <w:ind w:firstLine="567"/>
        <w:rPr>
          <w:lang w:val="uk-UA"/>
        </w:rPr>
      </w:pPr>
    </w:p>
    <w:p w:rsidR="00F976EC" w:rsidRPr="00A95B85" w:rsidRDefault="00C3509A" w:rsidP="00A32B4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b/>
          <w:szCs w:val="24"/>
        </w:rPr>
      </w:pPr>
      <w:r w:rsidRPr="00A95B85">
        <w:rPr>
          <w:b/>
          <w:szCs w:val="24"/>
        </w:rPr>
        <w:t>5</w:t>
      </w:r>
      <w:r w:rsidR="00F976EC" w:rsidRPr="00A95B85">
        <w:rPr>
          <w:b/>
          <w:szCs w:val="24"/>
        </w:rPr>
        <w:t xml:space="preserve"> ПОРЯДОК РОЗГЛЯДУ, УЗГОДЖЕННЯ І ПРИЙМАННЯ НАДАНИХ ПОСЛУГ</w:t>
      </w:r>
    </w:p>
    <w:p w:rsidR="00641BFE" w:rsidRPr="00A95B85" w:rsidRDefault="00641BFE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lang w:val="ru-RU"/>
        </w:rPr>
      </w:pPr>
    </w:p>
    <w:p w:rsidR="00716482" w:rsidRPr="00A95B85" w:rsidRDefault="00716482" w:rsidP="001471A4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lang w:val="ru-RU"/>
        </w:rPr>
      </w:pPr>
    </w:p>
    <w:p w:rsidR="00C3509A" w:rsidRPr="00A95B85" w:rsidRDefault="00C3509A" w:rsidP="00696BE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 xml:space="preserve">5.1 Контроль за якістю та обсягом наданих послуг ведуть відповідальні працівники Замовника </w:t>
      </w:r>
      <w:r w:rsidR="0019324A" w:rsidRPr="00A95B85">
        <w:rPr>
          <w:szCs w:val="24"/>
        </w:rPr>
        <w:t>на всіх стадіях надання послуг.</w:t>
      </w:r>
    </w:p>
    <w:p w:rsidR="00C3509A" w:rsidRPr="00A95B85" w:rsidRDefault="00C3509A" w:rsidP="00696BE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C3509A" w:rsidRPr="00A95B85" w:rsidRDefault="00C3509A" w:rsidP="00696BE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>5.2 Виконавець зобов</w:t>
      </w:r>
      <w:r w:rsidR="008A0C6A" w:rsidRPr="00A95B85">
        <w:rPr>
          <w:szCs w:val="24"/>
        </w:rPr>
        <w:t>’язаний надати звітний документ</w:t>
      </w:r>
      <w:r w:rsidRPr="00A95B85">
        <w:rPr>
          <w:szCs w:val="24"/>
        </w:rPr>
        <w:t xml:space="preserve"> про </w:t>
      </w:r>
      <w:r w:rsidR="00696BEA" w:rsidRPr="00A95B85">
        <w:rPr>
          <w:szCs w:val="24"/>
        </w:rPr>
        <w:t xml:space="preserve">доопрацювання </w:t>
      </w:r>
      <w:r w:rsidR="00074C21" w:rsidRPr="00A95B85">
        <w:rPr>
          <w:szCs w:val="24"/>
        </w:rPr>
        <w:t xml:space="preserve">обладнання, яке зазначене в п.3.2 </w:t>
      </w:r>
      <w:r w:rsidR="008E21CF" w:rsidRPr="00A95B85">
        <w:rPr>
          <w:szCs w:val="24"/>
        </w:rPr>
        <w:t>цієї технічної специфікації</w:t>
      </w:r>
      <w:r w:rsidR="00074C21" w:rsidRPr="00A95B85">
        <w:rPr>
          <w:szCs w:val="24"/>
        </w:rPr>
        <w:t>.</w:t>
      </w:r>
    </w:p>
    <w:p w:rsidR="00C3509A" w:rsidRPr="00A95B85" w:rsidRDefault="00C3509A" w:rsidP="00696BEA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8A0C6A" w:rsidRPr="00A95B85" w:rsidRDefault="00526634" w:rsidP="00925F8F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 w:rsidRPr="00A95B85">
        <w:rPr>
          <w:szCs w:val="24"/>
        </w:rPr>
        <w:t>5.3</w:t>
      </w:r>
      <w:r w:rsidR="00C3509A" w:rsidRPr="00A95B85">
        <w:rPr>
          <w:szCs w:val="24"/>
        </w:rPr>
        <w:t xml:space="preserve"> Послуги надаються відповідно до даних технічних вимог та приймаються Актами здачі-приймання наданих послуг у 3-х примірниках</w:t>
      </w:r>
      <w:r w:rsidRPr="00A95B85">
        <w:rPr>
          <w:szCs w:val="24"/>
        </w:rPr>
        <w:t xml:space="preserve">: 1 (один) – Виконавцеві, 2 (два) – Замовнику. </w:t>
      </w:r>
      <w:r w:rsidR="00C3509A" w:rsidRPr="00A95B85">
        <w:rPr>
          <w:szCs w:val="24"/>
        </w:rPr>
        <w:t xml:space="preserve">Надані послуги приймаються комісійно на ВП </w:t>
      </w:r>
      <w:r w:rsidR="00B83814">
        <w:rPr>
          <w:szCs w:val="24"/>
        </w:rPr>
        <w:t>П</w:t>
      </w:r>
      <w:r w:rsidR="00C3509A" w:rsidRPr="00A95B85">
        <w:rPr>
          <w:szCs w:val="24"/>
        </w:rPr>
        <w:t>АЕС.</w:t>
      </w:r>
    </w:p>
    <w:p w:rsidR="00573195" w:rsidRPr="00A95B85" w:rsidRDefault="00573195" w:rsidP="00925F8F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573195" w:rsidRPr="00A95B85" w:rsidRDefault="00573195" w:rsidP="00925F8F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573195" w:rsidRPr="00A95B85" w:rsidRDefault="00573195" w:rsidP="00925F8F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573195" w:rsidRPr="00A95B85" w:rsidRDefault="00573195" w:rsidP="00925F8F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</w:p>
    <w:p w:rsidR="00526634" w:rsidRPr="00383AA9" w:rsidRDefault="00B83814" w:rsidP="00383AA9">
      <w:pPr>
        <w:pStyle w:val="20"/>
        <w:tabs>
          <w:tab w:val="clear" w:pos="1134"/>
          <w:tab w:val="left" w:pos="1276"/>
        </w:tabs>
        <w:spacing w:line="24" w:lineRule="atLeast"/>
        <w:ind w:firstLine="567"/>
        <w:rPr>
          <w:szCs w:val="24"/>
        </w:rPr>
      </w:pPr>
      <w:r>
        <w:rPr>
          <w:szCs w:val="24"/>
        </w:rPr>
        <w:t>І</w:t>
      </w:r>
      <w:r w:rsidR="00573195" w:rsidRPr="00A95B85">
        <w:rPr>
          <w:szCs w:val="24"/>
        </w:rPr>
        <w:t>нженер з РБ</w:t>
      </w:r>
      <w:r>
        <w:rPr>
          <w:szCs w:val="24"/>
        </w:rPr>
        <w:t xml:space="preserve"> – керівник ГРЗ</w:t>
      </w:r>
      <w:r w:rsidR="00573195" w:rsidRPr="00A95B85">
        <w:rPr>
          <w:szCs w:val="24"/>
        </w:rPr>
        <w:tab/>
      </w:r>
      <w:r w:rsidR="00573195" w:rsidRPr="00A95B85">
        <w:rPr>
          <w:szCs w:val="24"/>
        </w:rPr>
        <w:tab/>
      </w:r>
      <w:r w:rsidR="00573195" w:rsidRPr="00A95B85">
        <w:rPr>
          <w:szCs w:val="24"/>
        </w:rPr>
        <w:tab/>
      </w:r>
      <w:r w:rsidR="00573195" w:rsidRPr="00A95B85">
        <w:rPr>
          <w:szCs w:val="24"/>
        </w:rPr>
        <w:tab/>
      </w:r>
      <w:r w:rsidR="00573195" w:rsidRPr="00A95B85">
        <w:rPr>
          <w:szCs w:val="24"/>
        </w:rPr>
        <w:tab/>
      </w:r>
      <w:r w:rsidR="00573195" w:rsidRPr="00A95B85">
        <w:rPr>
          <w:szCs w:val="24"/>
        </w:rPr>
        <w:tab/>
      </w:r>
      <w:r>
        <w:rPr>
          <w:szCs w:val="24"/>
        </w:rPr>
        <w:t>Дмитро</w:t>
      </w:r>
      <w:r w:rsidR="001C7E7B" w:rsidRPr="00A95B85">
        <w:rPr>
          <w:szCs w:val="24"/>
        </w:rPr>
        <w:t xml:space="preserve"> </w:t>
      </w:r>
      <w:r>
        <w:rPr>
          <w:szCs w:val="24"/>
        </w:rPr>
        <w:t>СКУЛЯР</w:t>
      </w:r>
    </w:p>
    <w:sectPr w:rsidR="00526634" w:rsidRPr="00383AA9" w:rsidSect="00733289">
      <w:headerReference w:type="default" r:id="rId9"/>
      <w:footerReference w:type="default" r:id="rId10"/>
      <w:pgSz w:w="11906" w:h="16838"/>
      <w:pgMar w:top="567" w:right="850" w:bottom="1134" w:left="1701" w:header="56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00" w:rsidRDefault="00A23500" w:rsidP="00A26111">
      <w:r>
        <w:separator/>
      </w:r>
    </w:p>
  </w:endnote>
  <w:endnote w:type="continuationSeparator" w:id="0">
    <w:p w:rsidR="00A23500" w:rsidRDefault="00A23500" w:rsidP="00A2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0922"/>
      <w:docPartObj>
        <w:docPartGallery w:val="Page Numbers (Bottom of Page)"/>
        <w:docPartUnique/>
      </w:docPartObj>
    </w:sdtPr>
    <w:sdtEndPr/>
    <w:sdtContent>
      <w:p w:rsidR="00A26111" w:rsidRDefault="00A23500">
        <w:pPr>
          <w:pStyle w:val="af0"/>
          <w:jc w:val="right"/>
        </w:pPr>
      </w:p>
    </w:sdtContent>
  </w:sdt>
  <w:p w:rsidR="00A26111" w:rsidRDefault="00A261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00" w:rsidRDefault="00A23500" w:rsidP="00A26111">
      <w:r>
        <w:separator/>
      </w:r>
    </w:p>
  </w:footnote>
  <w:footnote w:type="continuationSeparator" w:id="0">
    <w:p w:rsidR="00A23500" w:rsidRDefault="00A23500" w:rsidP="00A2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78"/>
      <w:gridCol w:w="5835"/>
      <w:gridCol w:w="1503"/>
      <w:gridCol w:w="555"/>
    </w:tblGrid>
    <w:tr w:rsidR="00601E72" w:rsidTr="0070069C">
      <w:trPr>
        <w:cantSplit/>
        <w:trHeight w:val="337"/>
      </w:trPr>
      <w:tc>
        <w:tcPr>
          <w:tcW w:w="1678" w:type="dxa"/>
          <w:vAlign w:val="center"/>
        </w:tcPr>
        <w:p w:rsidR="00601E72" w:rsidRPr="0011655C" w:rsidRDefault="00601E72" w:rsidP="0029759A">
          <w:pPr>
            <w:ind w:left="-113" w:right="-113"/>
            <w:jc w:val="center"/>
            <w:rPr>
              <w:sz w:val="20"/>
              <w:lang w:val="en-US"/>
            </w:rPr>
          </w:pPr>
        </w:p>
      </w:tc>
      <w:tc>
        <w:tcPr>
          <w:tcW w:w="5835" w:type="dxa"/>
          <w:vMerge w:val="restart"/>
          <w:vAlign w:val="center"/>
        </w:tcPr>
        <w:p w:rsidR="00601E72" w:rsidRPr="00601E72" w:rsidRDefault="00601E72" w:rsidP="0097193A">
          <w:pPr>
            <w:autoSpaceDE w:val="0"/>
            <w:autoSpaceDN w:val="0"/>
            <w:adjustRightInd w:val="0"/>
            <w:jc w:val="center"/>
            <w:rPr>
              <w:bCs/>
              <w:sz w:val="20"/>
              <w:lang w:val="uk-UA"/>
            </w:rPr>
          </w:pPr>
          <w:r w:rsidRPr="005D11A5">
            <w:rPr>
              <w:bCs/>
              <w:sz w:val="20"/>
              <w:lang w:val="uk-UA"/>
            </w:rPr>
            <w:t xml:space="preserve">Технічна </w:t>
          </w:r>
          <w:r>
            <w:rPr>
              <w:bCs/>
              <w:sz w:val="20"/>
              <w:lang w:val="uk-UA"/>
            </w:rPr>
            <w:t>специфікація на надання послуг</w:t>
          </w:r>
          <w:r w:rsidR="00EF050B">
            <w:rPr>
              <w:bCs/>
              <w:sz w:val="20"/>
              <w:lang w:val="uk-UA"/>
            </w:rPr>
            <w:t>и</w:t>
          </w:r>
          <w:r>
            <w:rPr>
              <w:bCs/>
              <w:sz w:val="20"/>
              <w:lang w:val="uk-UA"/>
            </w:rPr>
            <w:t xml:space="preserve">: </w:t>
          </w:r>
          <w:r w:rsidRPr="00601E72">
            <w:rPr>
              <w:bCs/>
              <w:sz w:val="20"/>
              <w:lang w:val="uk-UA"/>
            </w:rPr>
            <w:t>«</w:t>
          </w:r>
          <w:r w:rsidR="00515086" w:rsidRPr="00515086">
            <w:rPr>
              <w:bCs/>
              <w:sz w:val="20"/>
              <w:lang w:val="uk-UA"/>
            </w:rPr>
            <w:t xml:space="preserve">Сервісне і технічне обслуговування автоматизованої системи індивідуального дозиметричного контролю персоналу ВП </w:t>
          </w:r>
          <w:r w:rsidR="0097193A">
            <w:rPr>
              <w:bCs/>
              <w:sz w:val="20"/>
              <w:lang w:val="uk-UA"/>
            </w:rPr>
            <w:t>П</w:t>
          </w:r>
          <w:r w:rsidR="00515086" w:rsidRPr="00515086">
            <w:rPr>
              <w:bCs/>
              <w:sz w:val="20"/>
              <w:lang w:val="uk-UA"/>
            </w:rPr>
            <w:t>АЕС</w:t>
          </w:r>
          <w:r w:rsidRPr="00601E72">
            <w:rPr>
              <w:bCs/>
              <w:sz w:val="20"/>
              <w:lang w:val="uk-UA"/>
            </w:rPr>
            <w:t>»</w:t>
          </w:r>
        </w:p>
      </w:tc>
      <w:tc>
        <w:tcPr>
          <w:tcW w:w="1503" w:type="dxa"/>
          <w:vAlign w:val="center"/>
        </w:tcPr>
        <w:p w:rsidR="00601E72" w:rsidRPr="00B6639A" w:rsidRDefault="00601E72" w:rsidP="0070069C">
          <w:pPr>
            <w:jc w:val="center"/>
            <w:rPr>
              <w:sz w:val="20"/>
              <w:lang w:val="uk-UA"/>
            </w:rPr>
          </w:pPr>
          <w:r>
            <w:rPr>
              <w:sz w:val="20"/>
              <w:lang w:val="uk-UA"/>
            </w:rPr>
            <w:t>Аркуш</w:t>
          </w:r>
        </w:p>
      </w:tc>
      <w:tc>
        <w:tcPr>
          <w:tcW w:w="555" w:type="dxa"/>
          <w:vAlign w:val="center"/>
        </w:tcPr>
        <w:p w:rsidR="00601E72" w:rsidRPr="00143183" w:rsidRDefault="003D555B" w:rsidP="0070069C">
          <w:pPr>
            <w:pStyle w:val="ae"/>
            <w:jc w:val="center"/>
            <w:rPr>
              <w:sz w:val="22"/>
            </w:rPr>
          </w:pPr>
          <w:r w:rsidRPr="00143183">
            <w:rPr>
              <w:rStyle w:val="af2"/>
              <w:sz w:val="22"/>
            </w:rPr>
            <w:fldChar w:fldCharType="begin"/>
          </w:r>
          <w:r w:rsidR="00601E72" w:rsidRPr="00143183">
            <w:rPr>
              <w:rStyle w:val="af2"/>
              <w:sz w:val="22"/>
            </w:rPr>
            <w:instrText xml:space="preserve"> PAGE </w:instrText>
          </w:r>
          <w:r w:rsidRPr="00143183">
            <w:rPr>
              <w:rStyle w:val="af2"/>
              <w:sz w:val="22"/>
            </w:rPr>
            <w:fldChar w:fldCharType="separate"/>
          </w:r>
          <w:r w:rsidR="00006C6E">
            <w:rPr>
              <w:rStyle w:val="af2"/>
              <w:noProof/>
              <w:sz w:val="22"/>
            </w:rPr>
            <w:t>4</w:t>
          </w:r>
          <w:r w:rsidRPr="00143183">
            <w:rPr>
              <w:rStyle w:val="af2"/>
              <w:sz w:val="22"/>
            </w:rPr>
            <w:fldChar w:fldCharType="end"/>
          </w:r>
        </w:p>
      </w:tc>
    </w:tr>
    <w:tr w:rsidR="00601E72" w:rsidTr="0070069C">
      <w:trPr>
        <w:cantSplit/>
        <w:trHeight w:val="211"/>
      </w:trPr>
      <w:tc>
        <w:tcPr>
          <w:tcW w:w="1678" w:type="dxa"/>
          <w:vAlign w:val="center"/>
        </w:tcPr>
        <w:p w:rsidR="00601E72" w:rsidRPr="00143183" w:rsidRDefault="00601E72" w:rsidP="00512BB8">
          <w:pPr>
            <w:pStyle w:val="ae"/>
            <w:jc w:val="center"/>
            <w:rPr>
              <w:sz w:val="20"/>
            </w:rPr>
          </w:pPr>
          <w:r>
            <w:rPr>
              <w:sz w:val="20"/>
              <w:lang w:val="uk-UA"/>
            </w:rPr>
            <w:t>ЦРБ</w:t>
          </w:r>
        </w:p>
      </w:tc>
      <w:tc>
        <w:tcPr>
          <w:tcW w:w="5835" w:type="dxa"/>
          <w:vMerge/>
          <w:vAlign w:val="center"/>
        </w:tcPr>
        <w:p w:rsidR="00601E72" w:rsidRPr="00143183" w:rsidRDefault="00601E72" w:rsidP="00512BB8">
          <w:pPr>
            <w:pStyle w:val="ae"/>
            <w:jc w:val="center"/>
            <w:rPr>
              <w:sz w:val="20"/>
            </w:rPr>
          </w:pPr>
        </w:p>
      </w:tc>
      <w:tc>
        <w:tcPr>
          <w:tcW w:w="1503" w:type="dxa"/>
          <w:vAlign w:val="center"/>
        </w:tcPr>
        <w:p w:rsidR="00601E72" w:rsidRPr="00143183" w:rsidRDefault="00601E72" w:rsidP="0070069C">
          <w:pPr>
            <w:pStyle w:val="ae"/>
            <w:jc w:val="center"/>
            <w:rPr>
              <w:sz w:val="20"/>
            </w:rPr>
          </w:pPr>
        </w:p>
      </w:tc>
      <w:tc>
        <w:tcPr>
          <w:tcW w:w="555" w:type="dxa"/>
        </w:tcPr>
        <w:p w:rsidR="00601E72" w:rsidRPr="00143183" w:rsidRDefault="00601E72" w:rsidP="00512BB8">
          <w:pPr>
            <w:pStyle w:val="ae"/>
            <w:jc w:val="center"/>
            <w:rPr>
              <w:sz w:val="20"/>
            </w:rPr>
          </w:pPr>
        </w:p>
      </w:tc>
    </w:tr>
  </w:tbl>
  <w:p w:rsidR="000C2C93" w:rsidRDefault="000C2C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7184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A76CF"/>
    <w:multiLevelType w:val="multilevel"/>
    <w:tmpl w:val="628A9E4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7F62B3"/>
    <w:multiLevelType w:val="multilevel"/>
    <w:tmpl w:val="5E961E8E"/>
    <w:lvl w:ilvl="0">
      <w:start w:val="1"/>
      <w:numFmt w:val="decimal"/>
      <w:lvlText w:val="%1"/>
      <w:lvlJc w:val="left"/>
      <w:pPr>
        <w:tabs>
          <w:tab w:val="num" w:pos="0"/>
        </w:tabs>
        <w:ind w:left="5217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400"/>
        </w:tabs>
        <w:ind w:left="2162" w:hanging="8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562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562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477" w:hanging="1800"/>
      </w:pPr>
      <w:rPr>
        <w:rFonts w:hint="default"/>
      </w:rPr>
    </w:lvl>
  </w:abstractNum>
  <w:abstractNum w:abstractNumId="3">
    <w:nsid w:val="2A204DC4"/>
    <w:multiLevelType w:val="multilevel"/>
    <w:tmpl w:val="3476E852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2F3420B4"/>
    <w:multiLevelType w:val="multilevel"/>
    <w:tmpl w:val="E65AC7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27A1D62"/>
    <w:multiLevelType w:val="hybridMultilevel"/>
    <w:tmpl w:val="C25CF1B2"/>
    <w:lvl w:ilvl="0" w:tplc="792CF8C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61E4A"/>
    <w:multiLevelType w:val="multilevel"/>
    <w:tmpl w:val="53C4E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F6825D0"/>
    <w:multiLevelType w:val="multilevel"/>
    <w:tmpl w:val="FE0CDC0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356557"/>
    <w:multiLevelType w:val="multilevel"/>
    <w:tmpl w:val="2D628B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C7D1173"/>
    <w:multiLevelType w:val="multilevel"/>
    <w:tmpl w:val="3770533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3"/>
    <w:rsid w:val="00006C6E"/>
    <w:rsid w:val="000307B3"/>
    <w:rsid w:val="00037038"/>
    <w:rsid w:val="0007216D"/>
    <w:rsid w:val="00074C21"/>
    <w:rsid w:val="000771AF"/>
    <w:rsid w:val="00083D45"/>
    <w:rsid w:val="00094D80"/>
    <w:rsid w:val="000C2C93"/>
    <w:rsid w:val="000C3CF2"/>
    <w:rsid w:val="000D0075"/>
    <w:rsid w:val="000D48F5"/>
    <w:rsid w:val="000D684B"/>
    <w:rsid w:val="000D696E"/>
    <w:rsid w:val="000F26F2"/>
    <w:rsid w:val="00105A0B"/>
    <w:rsid w:val="0014446E"/>
    <w:rsid w:val="001471A4"/>
    <w:rsid w:val="001614C3"/>
    <w:rsid w:val="00173248"/>
    <w:rsid w:val="0019324A"/>
    <w:rsid w:val="00196D95"/>
    <w:rsid w:val="001C43D6"/>
    <w:rsid w:val="001C7E7B"/>
    <w:rsid w:val="001D54AD"/>
    <w:rsid w:val="00214FC2"/>
    <w:rsid w:val="0022210F"/>
    <w:rsid w:val="00242AF6"/>
    <w:rsid w:val="00260D83"/>
    <w:rsid w:val="00267672"/>
    <w:rsid w:val="00275ED1"/>
    <w:rsid w:val="00276D63"/>
    <w:rsid w:val="00286562"/>
    <w:rsid w:val="0029759A"/>
    <w:rsid w:val="002B0B43"/>
    <w:rsid w:val="002B7AFE"/>
    <w:rsid w:val="002C04DF"/>
    <w:rsid w:val="002D3637"/>
    <w:rsid w:val="002E0C2E"/>
    <w:rsid w:val="002E3E67"/>
    <w:rsid w:val="003029CF"/>
    <w:rsid w:val="00345478"/>
    <w:rsid w:val="00347441"/>
    <w:rsid w:val="00350A78"/>
    <w:rsid w:val="00356FC9"/>
    <w:rsid w:val="00361194"/>
    <w:rsid w:val="003706E5"/>
    <w:rsid w:val="00383AA9"/>
    <w:rsid w:val="00390338"/>
    <w:rsid w:val="0039679E"/>
    <w:rsid w:val="003A5C58"/>
    <w:rsid w:val="003A741C"/>
    <w:rsid w:val="003B75D9"/>
    <w:rsid w:val="003C23F3"/>
    <w:rsid w:val="003C408C"/>
    <w:rsid w:val="003D4281"/>
    <w:rsid w:val="003D555B"/>
    <w:rsid w:val="003E64DF"/>
    <w:rsid w:val="003E6780"/>
    <w:rsid w:val="00401E1E"/>
    <w:rsid w:val="00447CA6"/>
    <w:rsid w:val="00453376"/>
    <w:rsid w:val="004674F8"/>
    <w:rsid w:val="004755F7"/>
    <w:rsid w:val="0048491B"/>
    <w:rsid w:val="00487703"/>
    <w:rsid w:val="00493C7F"/>
    <w:rsid w:val="00494EC3"/>
    <w:rsid w:val="004D0C6A"/>
    <w:rsid w:val="004D7BF1"/>
    <w:rsid w:val="00515086"/>
    <w:rsid w:val="0051611B"/>
    <w:rsid w:val="00526634"/>
    <w:rsid w:val="005404AE"/>
    <w:rsid w:val="0056342D"/>
    <w:rsid w:val="00573195"/>
    <w:rsid w:val="00590E2B"/>
    <w:rsid w:val="005922CA"/>
    <w:rsid w:val="00597A92"/>
    <w:rsid w:val="005A44BF"/>
    <w:rsid w:val="005C340B"/>
    <w:rsid w:val="006016C3"/>
    <w:rsid w:val="00601E72"/>
    <w:rsid w:val="006279DA"/>
    <w:rsid w:val="0063456E"/>
    <w:rsid w:val="00641431"/>
    <w:rsid w:val="00641BFE"/>
    <w:rsid w:val="00696BEA"/>
    <w:rsid w:val="00697EC3"/>
    <w:rsid w:val="006D35CD"/>
    <w:rsid w:val="006E5977"/>
    <w:rsid w:val="006E7447"/>
    <w:rsid w:val="0070069C"/>
    <w:rsid w:val="00702338"/>
    <w:rsid w:val="007027A2"/>
    <w:rsid w:val="00707D64"/>
    <w:rsid w:val="00716482"/>
    <w:rsid w:val="00717C9C"/>
    <w:rsid w:val="007312DA"/>
    <w:rsid w:val="00733289"/>
    <w:rsid w:val="00757FA9"/>
    <w:rsid w:val="00760812"/>
    <w:rsid w:val="0076320E"/>
    <w:rsid w:val="00774D5B"/>
    <w:rsid w:val="00783900"/>
    <w:rsid w:val="007A6F7A"/>
    <w:rsid w:val="007B79A2"/>
    <w:rsid w:val="007D355C"/>
    <w:rsid w:val="007E3EA3"/>
    <w:rsid w:val="007E5B92"/>
    <w:rsid w:val="00811B0F"/>
    <w:rsid w:val="00834515"/>
    <w:rsid w:val="008444FA"/>
    <w:rsid w:val="00856034"/>
    <w:rsid w:val="00867ECE"/>
    <w:rsid w:val="00870EAE"/>
    <w:rsid w:val="0088061F"/>
    <w:rsid w:val="0088591D"/>
    <w:rsid w:val="008925C2"/>
    <w:rsid w:val="008950FA"/>
    <w:rsid w:val="008A0C6A"/>
    <w:rsid w:val="008A7D23"/>
    <w:rsid w:val="008B1D17"/>
    <w:rsid w:val="008B3C93"/>
    <w:rsid w:val="008B5270"/>
    <w:rsid w:val="008E049D"/>
    <w:rsid w:val="008E21CF"/>
    <w:rsid w:val="008E5439"/>
    <w:rsid w:val="00911D41"/>
    <w:rsid w:val="00925F8F"/>
    <w:rsid w:val="00935B37"/>
    <w:rsid w:val="009426FB"/>
    <w:rsid w:val="0097193A"/>
    <w:rsid w:val="00976CAD"/>
    <w:rsid w:val="009A71D1"/>
    <w:rsid w:val="009B195C"/>
    <w:rsid w:val="00A07F5A"/>
    <w:rsid w:val="00A1560F"/>
    <w:rsid w:val="00A23500"/>
    <w:rsid w:val="00A26111"/>
    <w:rsid w:val="00A32B44"/>
    <w:rsid w:val="00A42144"/>
    <w:rsid w:val="00A422D5"/>
    <w:rsid w:val="00A503C0"/>
    <w:rsid w:val="00A653F7"/>
    <w:rsid w:val="00A95B85"/>
    <w:rsid w:val="00AA52D0"/>
    <w:rsid w:val="00AE06FD"/>
    <w:rsid w:val="00AE3852"/>
    <w:rsid w:val="00AE7D36"/>
    <w:rsid w:val="00AF59CC"/>
    <w:rsid w:val="00B12107"/>
    <w:rsid w:val="00B22873"/>
    <w:rsid w:val="00B34AA1"/>
    <w:rsid w:val="00B457EE"/>
    <w:rsid w:val="00B47A08"/>
    <w:rsid w:val="00B66D53"/>
    <w:rsid w:val="00B83814"/>
    <w:rsid w:val="00B919F7"/>
    <w:rsid w:val="00BB4A66"/>
    <w:rsid w:val="00BB7EF8"/>
    <w:rsid w:val="00BF0FCB"/>
    <w:rsid w:val="00C04105"/>
    <w:rsid w:val="00C307B1"/>
    <w:rsid w:val="00C3117A"/>
    <w:rsid w:val="00C3509A"/>
    <w:rsid w:val="00C464F3"/>
    <w:rsid w:val="00C644AF"/>
    <w:rsid w:val="00C73967"/>
    <w:rsid w:val="00C91BE7"/>
    <w:rsid w:val="00C94ECF"/>
    <w:rsid w:val="00C95E20"/>
    <w:rsid w:val="00CB016C"/>
    <w:rsid w:val="00CB121F"/>
    <w:rsid w:val="00CB1984"/>
    <w:rsid w:val="00CB429F"/>
    <w:rsid w:val="00CC12AB"/>
    <w:rsid w:val="00CD1F3A"/>
    <w:rsid w:val="00CE3AFE"/>
    <w:rsid w:val="00CF52A7"/>
    <w:rsid w:val="00D00BB8"/>
    <w:rsid w:val="00D81788"/>
    <w:rsid w:val="00D8742B"/>
    <w:rsid w:val="00DA00AA"/>
    <w:rsid w:val="00DA792A"/>
    <w:rsid w:val="00E80A05"/>
    <w:rsid w:val="00E83ECD"/>
    <w:rsid w:val="00EA24CE"/>
    <w:rsid w:val="00EB13AB"/>
    <w:rsid w:val="00EB3D07"/>
    <w:rsid w:val="00EC5B57"/>
    <w:rsid w:val="00ED149B"/>
    <w:rsid w:val="00ED7B6B"/>
    <w:rsid w:val="00EE0FDB"/>
    <w:rsid w:val="00EF050B"/>
    <w:rsid w:val="00EF5270"/>
    <w:rsid w:val="00EF7E47"/>
    <w:rsid w:val="00F02DE2"/>
    <w:rsid w:val="00F069B3"/>
    <w:rsid w:val="00F06DCB"/>
    <w:rsid w:val="00F26A87"/>
    <w:rsid w:val="00F44689"/>
    <w:rsid w:val="00F4658A"/>
    <w:rsid w:val="00F47AF5"/>
    <w:rsid w:val="00F667D1"/>
    <w:rsid w:val="00F709E9"/>
    <w:rsid w:val="00F913B0"/>
    <w:rsid w:val="00F976EC"/>
    <w:rsid w:val="00FA71CD"/>
    <w:rsid w:val="00FB124C"/>
    <w:rsid w:val="00FC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СТП,СТП"/>
    <w:basedOn w:val="a"/>
    <w:next w:val="a"/>
    <w:link w:val="10"/>
    <w:qFormat/>
    <w:rsid w:val="00526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3967"/>
    <w:pPr>
      <w:keepNext/>
      <w:ind w:firstLine="709"/>
      <w:jc w:val="both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476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647F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169CB"/>
  </w:style>
  <w:style w:type="character" w:customStyle="1" w:styleId="a4">
    <w:name w:val="Текст выноски Знак"/>
    <w:basedOn w:val="a0"/>
    <w:uiPriority w:val="99"/>
    <w:semiHidden/>
    <w:qFormat/>
    <w:rsid w:val="006F3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835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sid w:val="00B22873"/>
    <w:rPr>
      <w:rFonts w:eastAsia="Times New Roman" w:cs="Times New Roman"/>
    </w:rPr>
  </w:style>
  <w:style w:type="character" w:customStyle="1" w:styleId="ListLabel2">
    <w:name w:val="ListLabel 2"/>
    <w:qFormat/>
    <w:rsid w:val="00B22873"/>
    <w:rPr>
      <w:rFonts w:cs="Courier New"/>
    </w:rPr>
  </w:style>
  <w:style w:type="character" w:customStyle="1" w:styleId="ListLabel3">
    <w:name w:val="ListLabel 3"/>
    <w:qFormat/>
    <w:rsid w:val="00B22873"/>
    <w:rPr>
      <w:rFonts w:cs="Courier New"/>
    </w:rPr>
  </w:style>
  <w:style w:type="character" w:customStyle="1" w:styleId="ListLabel4">
    <w:name w:val="ListLabel 4"/>
    <w:qFormat/>
    <w:rsid w:val="00B22873"/>
    <w:rPr>
      <w:rFonts w:cs="Courier New"/>
    </w:rPr>
  </w:style>
  <w:style w:type="character" w:customStyle="1" w:styleId="ListLabel5">
    <w:name w:val="ListLabel 5"/>
    <w:qFormat/>
    <w:rsid w:val="00B22873"/>
    <w:rPr>
      <w:rFonts w:cs="Courier New"/>
    </w:rPr>
  </w:style>
  <w:style w:type="character" w:customStyle="1" w:styleId="ListLabel6">
    <w:name w:val="ListLabel 6"/>
    <w:qFormat/>
    <w:rsid w:val="00B22873"/>
    <w:rPr>
      <w:rFonts w:cs="Courier New"/>
    </w:rPr>
  </w:style>
  <w:style w:type="character" w:customStyle="1" w:styleId="ListLabel7">
    <w:name w:val="ListLabel 7"/>
    <w:qFormat/>
    <w:rsid w:val="00B22873"/>
    <w:rPr>
      <w:rFonts w:eastAsia="Times New Roman" w:cs="Times New Roman"/>
    </w:rPr>
  </w:style>
  <w:style w:type="character" w:customStyle="1" w:styleId="ListLabel8">
    <w:name w:val="ListLabel 8"/>
    <w:qFormat/>
    <w:rsid w:val="00B22873"/>
    <w:rPr>
      <w:rFonts w:cs="Courier New"/>
    </w:rPr>
  </w:style>
  <w:style w:type="character" w:customStyle="1" w:styleId="ListLabel9">
    <w:name w:val="ListLabel 9"/>
    <w:qFormat/>
    <w:rsid w:val="00B22873"/>
    <w:rPr>
      <w:rFonts w:cs="Courier New"/>
    </w:rPr>
  </w:style>
  <w:style w:type="character" w:customStyle="1" w:styleId="ListLabel10">
    <w:name w:val="ListLabel 10"/>
    <w:qFormat/>
    <w:rsid w:val="00B22873"/>
    <w:rPr>
      <w:rFonts w:cs="Times New Roman"/>
    </w:rPr>
  </w:style>
  <w:style w:type="character" w:customStyle="1" w:styleId="ListLabel11">
    <w:name w:val="ListLabel 11"/>
    <w:qFormat/>
    <w:rsid w:val="00B22873"/>
    <w:rPr>
      <w:rFonts w:cs="Courier New"/>
    </w:rPr>
  </w:style>
  <w:style w:type="character" w:customStyle="1" w:styleId="ListLabel12">
    <w:name w:val="ListLabel 12"/>
    <w:qFormat/>
    <w:rsid w:val="00B22873"/>
    <w:rPr>
      <w:rFonts w:cs="Courier New"/>
    </w:rPr>
  </w:style>
  <w:style w:type="character" w:customStyle="1" w:styleId="ListLabel13">
    <w:name w:val="ListLabel 13"/>
    <w:qFormat/>
    <w:rsid w:val="00B22873"/>
    <w:rPr>
      <w:rFonts w:cs="Courier New"/>
    </w:rPr>
  </w:style>
  <w:style w:type="paragraph" w:customStyle="1" w:styleId="a6">
    <w:name w:val="Заголовок"/>
    <w:basedOn w:val="a"/>
    <w:next w:val="a7"/>
    <w:qFormat/>
    <w:rsid w:val="00B2287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476E4"/>
    <w:pPr>
      <w:jc w:val="center"/>
    </w:pPr>
    <w:rPr>
      <w:sz w:val="22"/>
    </w:rPr>
  </w:style>
  <w:style w:type="paragraph" w:styleId="a8">
    <w:name w:val="List"/>
    <w:basedOn w:val="a7"/>
    <w:rsid w:val="00B22873"/>
    <w:rPr>
      <w:rFonts w:cs="Lohit Devanagari"/>
    </w:rPr>
  </w:style>
  <w:style w:type="paragraph" w:customStyle="1" w:styleId="11">
    <w:name w:val="Название объекта1"/>
    <w:basedOn w:val="a"/>
    <w:qFormat/>
    <w:rsid w:val="00B22873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9">
    <w:name w:val="index heading"/>
    <w:basedOn w:val="a"/>
    <w:qFormat/>
    <w:rsid w:val="00B22873"/>
    <w:pPr>
      <w:suppressLineNumbers/>
    </w:pPr>
    <w:rPr>
      <w:rFonts w:cs="Lohit Devanagari"/>
    </w:rPr>
  </w:style>
  <w:style w:type="paragraph" w:styleId="aa">
    <w:name w:val="List Number"/>
    <w:basedOn w:val="a"/>
    <w:qFormat/>
    <w:rsid w:val="005476E4"/>
    <w:pPr>
      <w:keepNext/>
      <w:tabs>
        <w:tab w:val="left" w:pos="284"/>
      </w:tabs>
      <w:jc w:val="center"/>
    </w:pPr>
    <w:rPr>
      <w:b/>
      <w:sz w:val="26"/>
      <w:lang w:val="uk-UA"/>
    </w:rPr>
  </w:style>
  <w:style w:type="paragraph" w:styleId="20">
    <w:name w:val="List Number 2"/>
    <w:basedOn w:val="a"/>
    <w:qFormat/>
    <w:rsid w:val="005476E4"/>
    <w:pPr>
      <w:tabs>
        <w:tab w:val="left" w:pos="1134"/>
      </w:tabs>
      <w:jc w:val="both"/>
    </w:pPr>
    <w:rPr>
      <w:lang w:val="uk-UA"/>
    </w:rPr>
  </w:style>
  <w:style w:type="paragraph" w:styleId="31">
    <w:name w:val="List Number 3"/>
    <w:basedOn w:val="a"/>
    <w:qFormat/>
    <w:rsid w:val="005476E4"/>
    <w:pPr>
      <w:tabs>
        <w:tab w:val="left" w:pos="1418"/>
      </w:tabs>
      <w:jc w:val="both"/>
    </w:pPr>
    <w:rPr>
      <w:lang w:val="uk-UA"/>
    </w:rPr>
  </w:style>
  <w:style w:type="paragraph" w:styleId="21">
    <w:name w:val="Body Text Indent 2"/>
    <w:basedOn w:val="a"/>
    <w:link w:val="210"/>
    <w:uiPriority w:val="99"/>
    <w:semiHidden/>
    <w:unhideWhenUsed/>
    <w:qFormat/>
    <w:rsid w:val="00647F2F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71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 Знак1"/>
    <w:basedOn w:val="a"/>
    <w:link w:val="21"/>
    <w:autoRedefine/>
    <w:qFormat/>
    <w:rsid w:val="007169CB"/>
    <w:pPr>
      <w:widowControl w:val="0"/>
      <w:ind w:firstLine="709"/>
      <w:contextualSpacing/>
      <w:jc w:val="both"/>
    </w:pPr>
    <w:rPr>
      <w:rFonts w:eastAsia="SimSun"/>
      <w:sz w:val="26"/>
    </w:rPr>
  </w:style>
  <w:style w:type="paragraph" w:styleId="ac">
    <w:name w:val="Balloon Text"/>
    <w:basedOn w:val="a"/>
    <w:uiPriority w:val="99"/>
    <w:semiHidden/>
    <w:unhideWhenUsed/>
    <w:qFormat/>
    <w:rsid w:val="006F32E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semiHidden/>
    <w:unhideWhenUsed/>
    <w:rsid w:val="00835FA6"/>
    <w:pPr>
      <w:spacing w:after="120"/>
      <w:ind w:left="283"/>
    </w:pPr>
  </w:style>
  <w:style w:type="paragraph" w:styleId="ae">
    <w:name w:val="header"/>
    <w:basedOn w:val="a"/>
    <w:link w:val="af"/>
    <w:uiPriority w:val="99"/>
    <w:unhideWhenUsed/>
    <w:rsid w:val="00A261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61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261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61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601E72"/>
  </w:style>
  <w:style w:type="character" w:customStyle="1" w:styleId="30">
    <w:name w:val="Заголовок 3 Знак"/>
    <w:basedOn w:val="a0"/>
    <w:link w:val="3"/>
    <w:rsid w:val="00C739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aliases w:val="заголовокСТП Знак,СТП Знак"/>
    <w:basedOn w:val="a0"/>
    <w:link w:val="1"/>
    <w:uiPriority w:val="9"/>
    <w:rsid w:val="0052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rsid w:val="0052663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rsid w:val="00F47AF5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4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СТП,СТП"/>
    <w:basedOn w:val="a"/>
    <w:next w:val="a"/>
    <w:link w:val="10"/>
    <w:qFormat/>
    <w:rsid w:val="00526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3967"/>
    <w:pPr>
      <w:keepNext/>
      <w:ind w:firstLine="709"/>
      <w:jc w:val="both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476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647F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169CB"/>
  </w:style>
  <w:style w:type="character" w:customStyle="1" w:styleId="a4">
    <w:name w:val="Текст выноски Знак"/>
    <w:basedOn w:val="a0"/>
    <w:uiPriority w:val="99"/>
    <w:semiHidden/>
    <w:qFormat/>
    <w:rsid w:val="006F3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835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sid w:val="00B22873"/>
    <w:rPr>
      <w:rFonts w:eastAsia="Times New Roman" w:cs="Times New Roman"/>
    </w:rPr>
  </w:style>
  <w:style w:type="character" w:customStyle="1" w:styleId="ListLabel2">
    <w:name w:val="ListLabel 2"/>
    <w:qFormat/>
    <w:rsid w:val="00B22873"/>
    <w:rPr>
      <w:rFonts w:cs="Courier New"/>
    </w:rPr>
  </w:style>
  <w:style w:type="character" w:customStyle="1" w:styleId="ListLabel3">
    <w:name w:val="ListLabel 3"/>
    <w:qFormat/>
    <w:rsid w:val="00B22873"/>
    <w:rPr>
      <w:rFonts w:cs="Courier New"/>
    </w:rPr>
  </w:style>
  <w:style w:type="character" w:customStyle="1" w:styleId="ListLabel4">
    <w:name w:val="ListLabel 4"/>
    <w:qFormat/>
    <w:rsid w:val="00B22873"/>
    <w:rPr>
      <w:rFonts w:cs="Courier New"/>
    </w:rPr>
  </w:style>
  <w:style w:type="character" w:customStyle="1" w:styleId="ListLabel5">
    <w:name w:val="ListLabel 5"/>
    <w:qFormat/>
    <w:rsid w:val="00B22873"/>
    <w:rPr>
      <w:rFonts w:cs="Courier New"/>
    </w:rPr>
  </w:style>
  <w:style w:type="character" w:customStyle="1" w:styleId="ListLabel6">
    <w:name w:val="ListLabel 6"/>
    <w:qFormat/>
    <w:rsid w:val="00B22873"/>
    <w:rPr>
      <w:rFonts w:cs="Courier New"/>
    </w:rPr>
  </w:style>
  <w:style w:type="character" w:customStyle="1" w:styleId="ListLabel7">
    <w:name w:val="ListLabel 7"/>
    <w:qFormat/>
    <w:rsid w:val="00B22873"/>
    <w:rPr>
      <w:rFonts w:eastAsia="Times New Roman" w:cs="Times New Roman"/>
    </w:rPr>
  </w:style>
  <w:style w:type="character" w:customStyle="1" w:styleId="ListLabel8">
    <w:name w:val="ListLabel 8"/>
    <w:qFormat/>
    <w:rsid w:val="00B22873"/>
    <w:rPr>
      <w:rFonts w:cs="Courier New"/>
    </w:rPr>
  </w:style>
  <w:style w:type="character" w:customStyle="1" w:styleId="ListLabel9">
    <w:name w:val="ListLabel 9"/>
    <w:qFormat/>
    <w:rsid w:val="00B22873"/>
    <w:rPr>
      <w:rFonts w:cs="Courier New"/>
    </w:rPr>
  </w:style>
  <w:style w:type="character" w:customStyle="1" w:styleId="ListLabel10">
    <w:name w:val="ListLabel 10"/>
    <w:qFormat/>
    <w:rsid w:val="00B22873"/>
    <w:rPr>
      <w:rFonts w:cs="Times New Roman"/>
    </w:rPr>
  </w:style>
  <w:style w:type="character" w:customStyle="1" w:styleId="ListLabel11">
    <w:name w:val="ListLabel 11"/>
    <w:qFormat/>
    <w:rsid w:val="00B22873"/>
    <w:rPr>
      <w:rFonts w:cs="Courier New"/>
    </w:rPr>
  </w:style>
  <w:style w:type="character" w:customStyle="1" w:styleId="ListLabel12">
    <w:name w:val="ListLabel 12"/>
    <w:qFormat/>
    <w:rsid w:val="00B22873"/>
    <w:rPr>
      <w:rFonts w:cs="Courier New"/>
    </w:rPr>
  </w:style>
  <w:style w:type="character" w:customStyle="1" w:styleId="ListLabel13">
    <w:name w:val="ListLabel 13"/>
    <w:qFormat/>
    <w:rsid w:val="00B22873"/>
    <w:rPr>
      <w:rFonts w:cs="Courier New"/>
    </w:rPr>
  </w:style>
  <w:style w:type="paragraph" w:customStyle="1" w:styleId="a6">
    <w:name w:val="Заголовок"/>
    <w:basedOn w:val="a"/>
    <w:next w:val="a7"/>
    <w:qFormat/>
    <w:rsid w:val="00B2287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476E4"/>
    <w:pPr>
      <w:jc w:val="center"/>
    </w:pPr>
    <w:rPr>
      <w:sz w:val="22"/>
    </w:rPr>
  </w:style>
  <w:style w:type="paragraph" w:styleId="a8">
    <w:name w:val="List"/>
    <w:basedOn w:val="a7"/>
    <w:rsid w:val="00B22873"/>
    <w:rPr>
      <w:rFonts w:cs="Lohit Devanagari"/>
    </w:rPr>
  </w:style>
  <w:style w:type="paragraph" w:customStyle="1" w:styleId="11">
    <w:name w:val="Название объекта1"/>
    <w:basedOn w:val="a"/>
    <w:qFormat/>
    <w:rsid w:val="00B22873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9">
    <w:name w:val="index heading"/>
    <w:basedOn w:val="a"/>
    <w:qFormat/>
    <w:rsid w:val="00B22873"/>
    <w:pPr>
      <w:suppressLineNumbers/>
    </w:pPr>
    <w:rPr>
      <w:rFonts w:cs="Lohit Devanagari"/>
    </w:rPr>
  </w:style>
  <w:style w:type="paragraph" w:styleId="aa">
    <w:name w:val="List Number"/>
    <w:basedOn w:val="a"/>
    <w:qFormat/>
    <w:rsid w:val="005476E4"/>
    <w:pPr>
      <w:keepNext/>
      <w:tabs>
        <w:tab w:val="left" w:pos="284"/>
      </w:tabs>
      <w:jc w:val="center"/>
    </w:pPr>
    <w:rPr>
      <w:b/>
      <w:sz w:val="26"/>
      <w:lang w:val="uk-UA"/>
    </w:rPr>
  </w:style>
  <w:style w:type="paragraph" w:styleId="20">
    <w:name w:val="List Number 2"/>
    <w:basedOn w:val="a"/>
    <w:qFormat/>
    <w:rsid w:val="005476E4"/>
    <w:pPr>
      <w:tabs>
        <w:tab w:val="left" w:pos="1134"/>
      </w:tabs>
      <w:jc w:val="both"/>
    </w:pPr>
    <w:rPr>
      <w:lang w:val="uk-UA"/>
    </w:rPr>
  </w:style>
  <w:style w:type="paragraph" w:styleId="31">
    <w:name w:val="List Number 3"/>
    <w:basedOn w:val="a"/>
    <w:qFormat/>
    <w:rsid w:val="005476E4"/>
    <w:pPr>
      <w:tabs>
        <w:tab w:val="left" w:pos="1418"/>
      </w:tabs>
      <w:jc w:val="both"/>
    </w:pPr>
    <w:rPr>
      <w:lang w:val="uk-UA"/>
    </w:rPr>
  </w:style>
  <w:style w:type="paragraph" w:styleId="21">
    <w:name w:val="Body Text Indent 2"/>
    <w:basedOn w:val="a"/>
    <w:link w:val="210"/>
    <w:uiPriority w:val="99"/>
    <w:semiHidden/>
    <w:unhideWhenUsed/>
    <w:qFormat/>
    <w:rsid w:val="00647F2F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71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 Знак1"/>
    <w:basedOn w:val="a"/>
    <w:link w:val="21"/>
    <w:autoRedefine/>
    <w:qFormat/>
    <w:rsid w:val="007169CB"/>
    <w:pPr>
      <w:widowControl w:val="0"/>
      <w:ind w:firstLine="709"/>
      <w:contextualSpacing/>
      <w:jc w:val="both"/>
    </w:pPr>
    <w:rPr>
      <w:rFonts w:eastAsia="SimSun"/>
      <w:sz w:val="26"/>
    </w:rPr>
  </w:style>
  <w:style w:type="paragraph" w:styleId="ac">
    <w:name w:val="Balloon Text"/>
    <w:basedOn w:val="a"/>
    <w:uiPriority w:val="99"/>
    <w:semiHidden/>
    <w:unhideWhenUsed/>
    <w:qFormat/>
    <w:rsid w:val="006F32E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semiHidden/>
    <w:unhideWhenUsed/>
    <w:rsid w:val="00835FA6"/>
    <w:pPr>
      <w:spacing w:after="120"/>
      <w:ind w:left="283"/>
    </w:pPr>
  </w:style>
  <w:style w:type="paragraph" w:styleId="ae">
    <w:name w:val="header"/>
    <w:basedOn w:val="a"/>
    <w:link w:val="af"/>
    <w:uiPriority w:val="99"/>
    <w:unhideWhenUsed/>
    <w:rsid w:val="00A261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61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261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61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601E72"/>
  </w:style>
  <w:style w:type="character" w:customStyle="1" w:styleId="30">
    <w:name w:val="Заголовок 3 Знак"/>
    <w:basedOn w:val="a0"/>
    <w:link w:val="3"/>
    <w:rsid w:val="00C739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aliases w:val="заголовокСТП Знак,СТП Знак"/>
    <w:basedOn w:val="a0"/>
    <w:link w:val="1"/>
    <w:uiPriority w:val="9"/>
    <w:rsid w:val="0052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rsid w:val="0052663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rsid w:val="00F47AF5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4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1EBD-A66C-4A48-A87F-C85B0B41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su14979</dc:creator>
  <dc:description/>
  <cp:lastModifiedBy>su18928</cp:lastModifiedBy>
  <cp:revision>8</cp:revision>
  <cp:lastPrinted>2022-06-14T09:03:00Z</cp:lastPrinted>
  <dcterms:created xsi:type="dcterms:W3CDTF">2022-06-03T11:43:00Z</dcterms:created>
  <dcterms:modified xsi:type="dcterms:W3CDTF">2022-07-12T07:24:00Z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