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26" w:rsidRDefault="00497926" w:rsidP="00497926">
      <w:pPr>
        <w:jc w:val="right"/>
        <w:rPr>
          <w:rFonts w:ascii="Times New Roman" w:hAnsi="Times New Roman" w:cs="Times New Roman"/>
          <w:b/>
          <w:bCs/>
          <w:noProof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noProof/>
          <w:lang w:val="uk-UA"/>
        </w:rPr>
        <w:t>Додаток 4</w:t>
      </w:r>
    </w:p>
    <w:p w:rsidR="00497926" w:rsidRDefault="00497926" w:rsidP="00497926">
      <w:pPr>
        <w:jc w:val="right"/>
        <w:rPr>
          <w:rFonts w:ascii="Times New Roman" w:hAnsi="Times New Roman" w:cs="Times New Roman"/>
          <w:b/>
          <w:bCs/>
          <w:noProof/>
          <w:lang w:val="uk-UA"/>
        </w:rPr>
      </w:pPr>
      <w:r>
        <w:rPr>
          <w:rFonts w:ascii="Times New Roman" w:hAnsi="Times New Roman" w:cs="Times New Roman"/>
          <w:b/>
          <w:bCs/>
          <w:noProof/>
          <w:lang w:val="uk-UA"/>
        </w:rPr>
        <w:t>До тендерної документації</w:t>
      </w:r>
    </w:p>
    <w:p w:rsidR="00497926" w:rsidRDefault="00497926" w:rsidP="00497926">
      <w:pPr>
        <w:jc w:val="right"/>
        <w:rPr>
          <w:rFonts w:ascii="Times New Roman" w:hAnsi="Times New Roman" w:cs="Times New Roman"/>
          <w:b/>
          <w:bCs/>
          <w:noProof/>
          <w:lang w:val="uk-UA"/>
        </w:rPr>
      </w:pPr>
    </w:p>
    <w:p w:rsidR="00497926" w:rsidRDefault="00497926" w:rsidP="00497926">
      <w:pPr>
        <w:pStyle w:val="a4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 ДОГОВОРУ</w:t>
      </w:r>
    </w:p>
    <w:p w:rsidR="00497926" w:rsidRDefault="00497926" w:rsidP="0049792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Управління освіти Дубенської міської ради, в особі начальника Іваницької Наталії Олександрівни, що діє на підставі Положення, (далі - </w:t>
      </w:r>
      <w:r>
        <w:rPr>
          <w:rFonts w:ascii="Times New Roman" w:hAnsi="Times New Roman"/>
          <w:b/>
          <w:sz w:val="24"/>
          <w:szCs w:val="24"/>
          <w:lang w:val="uk-UA"/>
        </w:rPr>
        <w:t>Замовник</w:t>
      </w:r>
      <w:r>
        <w:rPr>
          <w:rFonts w:ascii="Times New Roman" w:hAnsi="Times New Roman"/>
          <w:sz w:val="24"/>
          <w:szCs w:val="24"/>
          <w:lang w:val="uk-UA"/>
        </w:rPr>
        <w:t>), з однієї сторони, і Учасник</w:t>
      </w:r>
      <w:r>
        <w:rPr>
          <w:rFonts w:ascii="Times New Roman" w:hAnsi="Times New Roman" w:cs="Times New Roman"/>
          <w:sz w:val="24"/>
          <w:szCs w:val="24"/>
          <w:lang w:val="uk-UA"/>
        </w:rPr>
        <w:t> _______________________ (найменування Постачальника)(надалі «Постачальник») в особі ______________________________________, (посада, прізвище, ім’я та по-батькові) що діє на підставі ______________ (найменування документа, номер і дата та інші необхідні реквізити), з іншої сторони, разом – Сторони, уклали цей договір про наступне: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І. Предмет Договору.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1.1.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Постачальник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зобов’язується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протягом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2022 року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поставити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Замовнику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товар,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зазначений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специфікації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ar-SA"/>
        </w:rPr>
        <w:t>Д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одаток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1),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що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додається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до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цього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Договору і є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його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невід’ємною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частиною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, а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Замовник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–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прийняти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і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оплатити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такий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товар.</w:t>
      </w:r>
    </w:p>
    <w:p w:rsidR="00497926" w:rsidRDefault="00497926" w:rsidP="004979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1.2.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Код ДК 021:2015 "Єдиний закупівельний словник" - </w:t>
      </w:r>
      <w:r>
        <w:rPr>
          <w:rFonts w:ascii="Times New Roman" w:hAnsi="Times New Roman" w:cs="Times New Roman"/>
          <w:sz w:val="24"/>
          <w:szCs w:val="24"/>
          <w:lang w:val="uk-UA"/>
        </w:rPr>
        <w:t>ДК 021:2015: 03220000-9 – Овочі, фрукти та горіхи</w:t>
      </w:r>
    </w:p>
    <w:p w:rsidR="00497926" w:rsidRDefault="00497926" w:rsidP="00497926">
      <w:pPr>
        <w:keepNext/>
        <w:keepLines/>
        <w:ind w:right="120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uk-UA" w:eastAsia="zh-CN"/>
        </w:rPr>
        <w:t>Лот №_________________________________________________).</w:t>
      </w:r>
    </w:p>
    <w:p w:rsidR="00497926" w:rsidRDefault="00497926" w:rsidP="00497926">
      <w:pPr>
        <w:pStyle w:val="a4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1.3. Кількість товарів: зазначена у специфікації (додаток 1).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ar-SA"/>
        </w:rPr>
        <w:t xml:space="preserve">1.5. Обсяги закупівлі товару можуть бути зменшені залежно від реального фінансування видатків.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Зобов’язання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за Договором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виникають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та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виконуються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лише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у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разі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наявності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та в межах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відповідних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бюджетних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призначень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ar-SA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ar-SA"/>
        </w:rPr>
        <w:t>Якість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ar-SA"/>
        </w:rPr>
        <w:t xml:space="preserve"> товару.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2.1.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Постачальник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повинен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поставити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Замовнику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товар,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якість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якого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відповідає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наступним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умовам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497926" w:rsidRDefault="00497926" w:rsidP="00497926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вимогам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були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зазначені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тендерній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документації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ar-SA"/>
        </w:rPr>
        <w:t>;</w:t>
      </w:r>
    </w:p>
    <w:p w:rsidR="00497926" w:rsidRDefault="00497926" w:rsidP="00497926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товар повинен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мати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всі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необхідні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посвідчення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висновки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сертифікати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тощо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передбачені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чинним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законодавством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ar-SA"/>
        </w:rPr>
        <w:t>;</w:t>
      </w:r>
    </w:p>
    <w:p w:rsidR="00497926" w:rsidRDefault="00497926" w:rsidP="00497926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термін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придатності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товару на момент </w:t>
      </w:r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поставки повинен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становити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не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менше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ar-SA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0%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ar-SA"/>
        </w:rPr>
        <w:t>;</w:t>
      </w:r>
    </w:p>
    <w:p w:rsidR="00497926" w:rsidRDefault="00497926" w:rsidP="00497926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тара,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пакування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повинні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забезпечити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збереження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час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транспортування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вантажно-розвантажувальних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робіт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протязі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терміну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зберігання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продукції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діючих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стандартів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ar-SA"/>
        </w:rPr>
        <w:t>;</w:t>
      </w:r>
    </w:p>
    <w:p w:rsidR="00497926" w:rsidRDefault="00497926" w:rsidP="00497926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line="240" w:lineRule="auto"/>
        <w:ind w:left="0" w:right="282" w:firstLine="0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товар повинен передаватися Замовнику в упаковці, яка відповідає характеру товару і захищає товар від пошкоджень під час перевезення (доставки) (термічній упаковці).</w:t>
      </w:r>
    </w:p>
    <w:p w:rsidR="00497926" w:rsidRDefault="00497926" w:rsidP="00497926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претензії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недопоставки товару,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поставляється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можуть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бути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надані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Замовником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протязі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днів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дати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поставки товару.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Всі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витрати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пов’язан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зміною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неякісного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товару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допоставки товару (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транспортні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витрати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ін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.)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несе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Постачальник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ar-SA"/>
        </w:rPr>
        <w:t>;</w:t>
      </w:r>
    </w:p>
    <w:p w:rsidR="00497926" w:rsidRDefault="00497926" w:rsidP="00497926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гарантії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Постачальника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розповсюджуються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випадки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недодержання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правил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зберігання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97926" w:rsidRDefault="00497926" w:rsidP="00497926">
      <w:pPr>
        <w:tabs>
          <w:tab w:val="left" w:pos="284"/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III.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Ц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іна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Договору.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3.1.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Загальна очікувана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ц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іна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Договору становить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_________</w:t>
      </w: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грн. (</w:t>
      </w:r>
      <w:r>
        <w:rPr>
          <w:rFonts w:ascii="Times New Roman" w:hAnsi="Times New Roman" w:cs="Times New Roman"/>
          <w:bCs/>
          <w:i/>
          <w:sz w:val="24"/>
          <w:szCs w:val="24"/>
          <w:lang w:val="uk-UA" w:eastAsia="ar-SA"/>
        </w:rPr>
        <w:t>прописом</w:t>
      </w: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>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ar-SA"/>
        </w:rPr>
        <w:t>гривень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 тому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числі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ПДВ ______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.</w:t>
      </w:r>
    </w:p>
    <w:p w:rsidR="00497926" w:rsidRDefault="00497926" w:rsidP="00497926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>
        <w:rPr>
          <w:rFonts w:ascii="Times New Roman" w:hAnsi="Times New Roman"/>
          <w:lang w:val="uk-UA"/>
        </w:rPr>
        <w:t xml:space="preserve">2. </w:t>
      </w:r>
      <w:r>
        <w:rPr>
          <w:rFonts w:ascii="Times New Roman" w:hAnsi="Times New Roman"/>
          <w:sz w:val="24"/>
          <w:szCs w:val="24"/>
          <w:lang w:val="uk-UA"/>
        </w:rPr>
        <w:t>Ціна цього Договору може бути змінена за взаємною згодою Сторін у разі:</w:t>
      </w:r>
    </w:p>
    <w:p w:rsidR="00497926" w:rsidRDefault="00497926" w:rsidP="00497926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- узгодженої зміни ціни в бік зменшення (без зміни кількості (обсягу) та якості товару);</w:t>
      </w:r>
    </w:p>
    <w:p w:rsidR="00497926" w:rsidRDefault="00497926" w:rsidP="00497926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- зміни ставок податків і зборів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пропорційно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до змін таких ставок;</w:t>
      </w:r>
    </w:p>
    <w:p w:rsidR="00497926" w:rsidRDefault="00497926" w:rsidP="00497926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3.3. Ціна за одиницю товару може бути змінена не більш як на 10 відсотків у разі коливання ціни такого товару на ринку за умови, що зазначена зміна не призведе до збільшення суми, визначеної в договорі, що повинно бути підтверджено довідкою з Головного управління статистики у Вінницькій області або  Торгово – промислової палати України, або довідкою іншого органу, який має відповідні повноваження для її видачі,-не частіше ніж один раз на 90 днів з моменту підписання договору про закупівлю.</w:t>
      </w:r>
    </w:p>
    <w:p w:rsidR="00497926" w:rsidRDefault="00497926" w:rsidP="00497926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 xml:space="preserve">У разі внесення змін до Договору щодо зміни ціни за одиницю товару, у зв’язку з коливанням цін на ринку, Постачальник зобов’язаний надати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у строк до двох тижнів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відповідного листа з обґрунтуванням зміни ціни, а також надати документ (висновок, довідку), що підтверджує коливання ціни на ринку за одиницю відповідного товару.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97926" w:rsidRDefault="00497926" w:rsidP="0049792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/>
        </w:rPr>
        <w:t>3.4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Сторони мають право змінювати ціну за одиницю товару враховуючи п.3.2, 3.3.цього Договору, як на весь обсяг товару так і на партію (партії).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IV. Порядок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здійснення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оплати.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Розрахунки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проводяться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шляхом оплати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Замовником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ісля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надання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Постачальником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накладних на товар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протягом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календарних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днів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дати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отримання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товару. У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випадку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затримки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оплати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замовлення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відсутність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розрахунковому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рахунку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Замовник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зобов’язується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провести оплату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поставленого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товару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протягом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10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десяти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робочих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днів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з дня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надходження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кошті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4.2. </w:t>
      </w:r>
      <w:r>
        <w:rPr>
          <w:rFonts w:ascii="Times New Roman" w:hAnsi="Times New Roman"/>
          <w:sz w:val="24"/>
          <w:szCs w:val="24"/>
          <w:lang w:val="uk-UA"/>
        </w:rPr>
        <w:t xml:space="preserve">Реєстрація юридичних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зобовязань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 органах казначейства здійснюється за наявними кошторисними призначеннями.</w:t>
      </w:r>
    </w:p>
    <w:p w:rsidR="00497926" w:rsidRDefault="00497926" w:rsidP="0049792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4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Усі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розрахунки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проводяться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безготівковому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вигляді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за формою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платіжного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доручення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між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національній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валюті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гривні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V. Поставка товару.</w:t>
      </w:r>
    </w:p>
    <w:p w:rsidR="00497926" w:rsidRDefault="00497926" w:rsidP="00497926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.1. Строк поставки товару: з моменту укладання договору по 31.12.2022 року.</w:t>
      </w:r>
    </w:p>
    <w:p w:rsidR="00497926" w:rsidRDefault="00497926" w:rsidP="00497926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5.2. Доставка товару здійснюється окремими партіями, протягом 2 днів з дня подання заявки (не рідше двох разів на тиждень з врахуванням терміну придатності товару) згідно замовлення, яке передається Постачальнику будь-яким зручним для Замовника способом (поштою, електронною поштою, особисто, факсом, в телефонному режимі тощо), за адресами Замовника. </w:t>
      </w:r>
    </w:p>
    <w:p w:rsidR="00497926" w:rsidRDefault="00497926" w:rsidP="00497926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5.3. Місце поставки товару: 35600</w:t>
      </w:r>
      <w:r>
        <w:rPr>
          <w:rFonts w:ascii="Times New Roman" w:hAnsi="Times New Roman"/>
          <w:sz w:val="24"/>
          <w:szCs w:val="24"/>
          <w:lang w:val="uk-UA"/>
        </w:rPr>
        <w:t>, Україна, Рівненська область, місто Дубно, заклади освіти, які підпорядковані Управлінню освіти Дубенської міської ради (Додаток 2).</w:t>
      </w:r>
    </w:p>
    <w:p w:rsidR="00497926" w:rsidRDefault="00497926" w:rsidP="00497926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497926" w:rsidRDefault="00497926" w:rsidP="00497926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val="uk-UA"/>
        </w:rPr>
      </w:pP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VI. Права 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обов’язки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Сторін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6.1.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Замовник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зобов’язаний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6.1.1.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Своєчасно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та в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повному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обсязі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здійснювати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оплату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до умов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Договору.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6.1.2.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Приймати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поставлений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товар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видатковими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накладними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6.2.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Замовник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право: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6.2.1.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Контролювати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поставку товару у строки,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встановлені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цим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Договором.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6.2.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Зменшувати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обсяг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закупі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товару 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загальну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вартість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залежно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реального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фінансування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видатків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. У такому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Сторони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вносять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відповідні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Договору.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6.2.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3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Повернути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Постачальнику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без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здійснення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оплати  в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неналежного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оформлення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неналежного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оформлення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накладних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відсутність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печатки,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ідписів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тощо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497926" w:rsidRDefault="00497926" w:rsidP="0049792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6.2.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4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претензій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якістю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відмовитися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неналежної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Присутність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обов'язкова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6.3.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Постачальник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зобов’язаний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</w:p>
    <w:p w:rsidR="00497926" w:rsidRDefault="00497926" w:rsidP="00497926">
      <w:pPr>
        <w:tabs>
          <w:tab w:val="left" w:pos="567"/>
        </w:tabs>
        <w:spacing w:line="240" w:lineRule="auto"/>
        <w:ind w:right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6.3.1.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збільшувати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6.3.2.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Забезпечити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поставку товару у строки,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встановлені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цим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Договором.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6.3.3.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Забезпечити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поставку товару,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якість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якого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відповідає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умовам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установленим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розділом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Договору.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6.3.4.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Інші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обов’язки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своєчасно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направляти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своїх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представників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оперативного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вирішення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усіх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пов'язаних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якісним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виконанням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зобов'язань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цим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Договором.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6.4.Постачальник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право: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6.4.1.Своєчасно та в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повному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обсязі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отримувати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необхідну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інформацію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оплати та 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умов Договору.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6.4.2.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дострокову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поставку товару за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письмовим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погодженням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97926" w:rsidRDefault="00497926" w:rsidP="00497926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6.5. 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ar-SA"/>
        </w:rPr>
        <w:t xml:space="preserve">6.5.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Постачальник передає Товар Замовнику, Замовник приймає від Постачальника Товар згідно видаткових накладних, товаро-транспортних накладних/накладних </w:t>
      </w:r>
      <w:r>
        <w:rPr>
          <w:rFonts w:ascii="Times New Roman" w:hAnsi="Times New Roman"/>
          <w:color w:val="auto"/>
          <w:lang w:val="uk-UA"/>
        </w:rPr>
        <w:t>(н</w:t>
      </w:r>
      <w:proofErr w:type="spellStart"/>
      <w:r>
        <w:rPr>
          <w:rFonts w:ascii="Times New Roman" w:hAnsi="Times New Roman" w:cs="Times New Roman"/>
          <w:color w:val="auto"/>
        </w:rPr>
        <w:t>аявність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супровідних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документів</w:t>
      </w:r>
      <w:proofErr w:type="spellEnd"/>
      <w:r>
        <w:rPr>
          <w:rFonts w:ascii="Times New Roman" w:hAnsi="Times New Roman" w:cs="Times New Roman"/>
          <w:color w:val="auto"/>
        </w:rPr>
        <w:t xml:space="preserve">, про </w:t>
      </w:r>
      <w:proofErr w:type="spellStart"/>
      <w:r>
        <w:rPr>
          <w:rFonts w:ascii="Times New Roman" w:hAnsi="Times New Roman" w:cs="Times New Roman"/>
          <w:color w:val="auto"/>
        </w:rPr>
        <w:t>безпечність</w:t>
      </w:r>
      <w:proofErr w:type="spellEnd"/>
      <w:r>
        <w:rPr>
          <w:rFonts w:ascii="Times New Roman" w:hAnsi="Times New Roman" w:cs="Times New Roman"/>
          <w:color w:val="auto"/>
        </w:rPr>
        <w:t xml:space="preserve"> та </w:t>
      </w:r>
      <w:proofErr w:type="spellStart"/>
      <w:r>
        <w:rPr>
          <w:rFonts w:ascii="Times New Roman" w:hAnsi="Times New Roman" w:cs="Times New Roman"/>
          <w:color w:val="auto"/>
        </w:rPr>
        <w:t>якість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харчового</w:t>
      </w:r>
      <w:proofErr w:type="spellEnd"/>
      <w:r>
        <w:rPr>
          <w:rFonts w:ascii="Times New Roman" w:hAnsi="Times New Roman" w:cs="Times New Roman"/>
          <w:color w:val="auto"/>
        </w:rPr>
        <w:t xml:space="preserve"> продукту, </w:t>
      </w:r>
      <w:proofErr w:type="spellStart"/>
      <w:r>
        <w:rPr>
          <w:rFonts w:ascii="Times New Roman" w:hAnsi="Times New Roman" w:cs="Times New Roman"/>
          <w:color w:val="auto"/>
        </w:rPr>
        <w:t>цілісність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пакування</w:t>
      </w:r>
      <w:proofErr w:type="spellEnd"/>
      <w:r>
        <w:rPr>
          <w:rFonts w:ascii="Times New Roman" w:hAnsi="Times New Roman"/>
          <w:color w:val="auto"/>
          <w:lang w:val="uk-UA"/>
        </w:rPr>
        <w:t>)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497926" w:rsidRDefault="00497926" w:rsidP="00497926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VII.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Відповідальність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Сторін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7.1.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раз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невиконання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неналежного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своїх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зобов’язань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за Договором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Сторони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несуть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відповідальність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передбачену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чинним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законодавством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цим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Договором.</w:t>
      </w:r>
    </w:p>
    <w:p w:rsidR="00497926" w:rsidRDefault="00497926" w:rsidP="00497926">
      <w:pPr>
        <w:tabs>
          <w:tab w:val="left" w:pos="567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7.2.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перев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органами контролю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вини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VIII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. Обставини непереборної сили.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зміни в чинному законодавстві, які безпосередньо впливають на виконання цього Договору, тощо).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8.2. Сторона, яка не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виконувати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свої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зобов'язання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цим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Договором через форс-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мажорні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обставини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повинна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протягом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10 (десяти)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календарних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днів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повідомити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іншу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Сторону.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8.3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Доказом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виникнення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обставин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непереборної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сили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та строку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їх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дії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є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відповідні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документи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видаються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Торгово-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промисловою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палатою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Міністерством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надзвичайних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ситуацій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якщо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ці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обставини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виникли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внаслідок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внесення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змін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чинне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законодавство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інформація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друкованих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видань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офіційних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сайтів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Верховно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ї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ади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органів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Державної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влади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яка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ідтверджує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внесення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цих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змін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8.4.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раз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коли строк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дії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обставин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непереборної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сили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продовжується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більше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ніж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календарних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днів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кожна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Сторін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установленому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порядку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право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розірвати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цей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Договір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IX.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Вирішення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спорі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9.1. У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випадку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виникнення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спорів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розбіжностей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Сторони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зобов'язуються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вирішувати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їх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шляхом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взаємних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переговорі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консультацій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9.2. У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недосягнення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Сторонами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згоди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спори (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розбіжності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вирішуються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у судовому порядку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господарським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судом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чинного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законодавства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X. Строк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дії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Договору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та умови його розірвання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10.1.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Догові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вступає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силу з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дати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підписання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обома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Сторонами 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діє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до 31.12.2022р.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10.2. Даний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Догові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укладається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підписується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у 2-х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примірниках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мають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однакову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юридичну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силу, по одному для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кожної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сторони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10.3.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Дія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продовжуватися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строк,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достатній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процедури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закупі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початку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наступного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року, в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обсязі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перевищує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відсотків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суми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визначеної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Договорі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укладеному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попередньому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році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якщо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видатки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цю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мету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затверджено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установленому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порядку.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10.4. Замовник має право розірвати Договір достроково у разі порушення Постачальником договірних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ar-SA"/>
        </w:rPr>
        <w:t>зобовязань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(у разі поставки неякісної продукції, недотримання термінів постачання, ненадання сертифікатів якості продукції, при відсутності санітарного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lastRenderedPageBreak/>
        <w:t xml:space="preserve">паспорту на транспорт та санітарної книжки водія, експедитора, вантажника)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ar-SA"/>
        </w:rPr>
        <w:t>обовязковим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попередженням за 3 календарні дні.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10.5. Замовник має право достроково розірвати цей договір, письмово попередивши про це іншу сторону не пізніше ніж за 20 днів до розірвання, при настанні обставин, які унеможливлюють та/або роблять недоцільними подальше виконання зобов’язань по Договору. 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E1D2F"/>
          <w:sz w:val="24"/>
          <w:szCs w:val="24"/>
          <w:lang w:val="uk-UA" w:eastAsia="uk-UA"/>
        </w:rPr>
        <w:t xml:space="preserve">10.6.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Письмове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намі</w:t>
      </w:r>
      <w:proofErr w:type="gramStart"/>
      <w: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розірвання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має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направлене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поштову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адресу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іншої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сторони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поштою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рекомендованим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листом з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описом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вкладення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повідомленням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вручення</w:t>
      </w:r>
      <w:proofErr w:type="spellEnd"/>
      <w:r>
        <w:rPr>
          <w:rFonts w:ascii="Times New Roman" w:eastAsia="Times New Roman" w:hAnsi="Times New Roman" w:cs="Times New Roman"/>
          <w:color w:val="0E1D2F"/>
          <w:sz w:val="24"/>
          <w:szCs w:val="24"/>
          <w:lang w:val="uk-UA" w:eastAsia="uk-UA"/>
        </w:rPr>
        <w:t>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XI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. Інші умови.</w:t>
      </w:r>
    </w:p>
    <w:p w:rsidR="00497926" w:rsidRDefault="00497926" w:rsidP="00497926">
      <w:pPr>
        <w:tabs>
          <w:tab w:val="left" w:pos="0"/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ar-SA"/>
        </w:rPr>
        <w:t xml:space="preserve">11.1. Умови Договору, що визначені Законом України «Про публічні закупівлі»  як істотні не повинні змінюватись, крім випадків передбачених статтею </w:t>
      </w:r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41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цього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Закону.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Зміни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умов Договору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відбуваються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з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обов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’язковим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укладенням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додаткової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угоди.</w:t>
      </w:r>
    </w:p>
    <w:p w:rsidR="00497926" w:rsidRDefault="00497926" w:rsidP="00497926">
      <w:pPr>
        <w:tabs>
          <w:tab w:val="left" w:pos="0"/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11.2.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Зміна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ціни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договору,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відповідно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до пункту 2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частини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5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статті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41 Закону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України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може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відбуватись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з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наданням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обґрунтованої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п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ідстави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для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зміни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ціни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за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одиницю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товару.</w:t>
      </w:r>
    </w:p>
    <w:p w:rsidR="00497926" w:rsidRDefault="00497926" w:rsidP="00497926">
      <w:pPr>
        <w:tabs>
          <w:tab w:val="left" w:pos="0"/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11.3.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Якщо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протягом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строку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дії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цього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Договору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Сторони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змінять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свою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назву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місцезнаходження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розрахункові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реквізити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або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будуть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реорганізовані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вони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повинні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повідомляти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про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це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другу Сторону.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11.4.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Жодна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Сторін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права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передавати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свої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права 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обов'язки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за Договором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іншій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Стороні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без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письмової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на те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згоди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другої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Сторони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XII.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Додатки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Договору.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12.1. До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додаються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такі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матеріали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є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невід’ємною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частиною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12.2.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Специфікація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Д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одаток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1)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12.3. Місце поставки Товару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Д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одаток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2)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97926" w:rsidRDefault="00497926" w:rsidP="00497926">
      <w:pPr>
        <w:tabs>
          <w:tab w:val="left" w:pos="567"/>
        </w:tabs>
        <w:suppressAutoHyphens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497926" w:rsidRDefault="00497926" w:rsidP="00497926">
      <w:pPr>
        <w:tabs>
          <w:tab w:val="left" w:pos="567"/>
        </w:tabs>
        <w:spacing w:line="240" w:lineRule="auto"/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XIII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 Місцезнаходження та банківські</w:t>
      </w:r>
    </w:p>
    <w:p w:rsidR="00497926" w:rsidRDefault="00497926" w:rsidP="00497926">
      <w:pPr>
        <w:tabs>
          <w:tab w:val="left" w:pos="567"/>
        </w:tabs>
        <w:spacing w:line="240" w:lineRule="auto"/>
        <w:ind w:right="28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реквізити сторін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5016"/>
      </w:tblGrid>
      <w:tr w:rsidR="00497926" w:rsidTr="00497926">
        <w:trPr>
          <w:trHeight w:val="568"/>
        </w:trPr>
        <w:tc>
          <w:tcPr>
            <w:tcW w:w="4829" w:type="dxa"/>
          </w:tcPr>
          <w:p w:rsidR="00497926" w:rsidRDefault="004979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ЗАМОВНИК: </w:t>
            </w:r>
          </w:p>
          <w:p w:rsidR="00497926" w:rsidRDefault="004979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Дубенської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  <w:p w:rsidR="00497926" w:rsidRDefault="00497926">
            <w:pPr>
              <w:widowControl w:val="0"/>
              <w:tabs>
                <w:tab w:val="left" w:pos="69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Адреса: 35600, м. Дубно, </w:t>
            </w:r>
          </w:p>
          <w:p w:rsidR="00497926" w:rsidRDefault="004979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Тараса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Бульби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497926" w:rsidRDefault="004979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0365642180, 0365632427</w:t>
            </w:r>
          </w:p>
          <w:p w:rsidR="00497926" w:rsidRDefault="004979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</w:t>
            </w:r>
          </w:p>
          <w:p w:rsidR="00497926" w:rsidRDefault="00497926">
            <w:pPr>
              <w:widowControl w:val="0"/>
              <w:tabs>
                <w:tab w:val="left" w:pos="69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Держказначейська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служба України,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Киї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497926" w:rsidRDefault="0049792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 ЄДРПОУ 04590725</w:t>
            </w:r>
          </w:p>
          <w:p w:rsidR="00497926" w:rsidRDefault="0049792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97926" w:rsidRDefault="00497926">
            <w:pPr>
              <w:widowControl w:val="0"/>
              <w:tabs>
                <w:tab w:val="left" w:pos="6990"/>
              </w:tabs>
              <w:spacing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Наталі ІВАНИЦЬКА</w:t>
            </w:r>
          </w:p>
          <w:p w:rsidR="00497926" w:rsidRDefault="00497926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 CYR" w:hAnsi="Times New Roman"/>
                <w:sz w:val="16"/>
                <w:szCs w:val="16"/>
              </w:rPr>
              <w:t>М. П.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5016" w:type="dxa"/>
          </w:tcPr>
          <w:p w:rsidR="00497926" w:rsidRDefault="004979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ПОСТАЧАЛЬНИК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7926" w:rsidRDefault="004979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497926" w:rsidRDefault="004979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Адреса:_________________________________</w:t>
            </w:r>
          </w:p>
          <w:p w:rsidR="00497926" w:rsidRDefault="004979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497926" w:rsidRDefault="004979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Тел.____________________________________</w:t>
            </w:r>
          </w:p>
          <w:p w:rsidR="00497926" w:rsidRDefault="004979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497926" w:rsidRDefault="004979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___________________________________</w:t>
            </w:r>
          </w:p>
          <w:p w:rsidR="00497926" w:rsidRDefault="004979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МФО __________________________________</w:t>
            </w:r>
          </w:p>
          <w:p w:rsidR="00497926" w:rsidRDefault="004979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 ЄДРПОУ ___________________________</w:t>
            </w:r>
          </w:p>
          <w:p w:rsidR="00497926" w:rsidRDefault="004979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497926" w:rsidRDefault="004979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</w:p>
          <w:p w:rsidR="00497926" w:rsidRDefault="0049792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 CYR" w:hAnsi="Times New Roman"/>
                <w:sz w:val="16"/>
                <w:szCs w:val="16"/>
              </w:rPr>
              <w:t>М. П.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97926" w:rsidRDefault="00497926">
            <w:pPr>
              <w:tabs>
                <w:tab w:val="left" w:pos="70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7926" w:rsidRDefault="00497926" w:rsidP="00497926">
      <w:pPr>
        <w:pStyle w:val="a4"/>
        <w:ind w:left="284" w:right="282" w:firstLine="425"/>
        <w:rPr>
          <w:i/>
          <w:iCs/>
          <w:sz w:val="24"/>
          <w:szCs w:val="24"/>
          <w:lang w:val="ru-RU"/>
        </w:rPr>
      </w:pPr>
    </w:p>
    <w:p w:rsidR="00497926" w:rsidRDefault="00497926" w:rsidP="00497926">
      <w:pPr>
        <w:pStyle w:val="a4"/>
        <w:ind w:left="284" w:right="282" w:firstLine="425"/>
        <w:rPr>
          <w:i/>
          <w:iCs/>
          <w:sz w:val="24"/>
          <w:szCs w:val="24"/>
        </w:rPr>
      </w:pPr>
    </w:p>
    <w:p w:rsidR="00497926" w:rsidRDefault="00497926" w:rsidP="00497926">
      <w:pPr>
        <w:pStyle w:val="a4"/>
        <w:ind w:left="284" w:right="282" w:firstLine="425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у статті 41 Закону України «Про публічні закупівлі».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497926" w:rsidRDefault="00497926" w:rsidP="00497926">
      <w:pPr>
        <w:pStyle w:val="a4"/>
        <w:jc w:val="center"/>
        <w:rPr>
          <w:b/>
          <w:bCs/>
          <w:sz w:val="24"/>
          <w:szCs w:val="24"/>
        </w:rPr>
      </w:pPr>
    </w:p>
    <w:p w:rsidR="00497926" w:rsidRDefault="00497926" w:rsidP="00497926">
      <w:pPr>
        <w:pStyle w:val="a4"/>
        <w:jc w:val="center"/>
        <w:rPr>
          <w:b/>
          <w:bCs/>
          <w:sz w:val="24"/>
          <w:szCs w:val="24"/>
        </w:rPr>
      </w:pPr>
    </w:p>
    <w:p w:rsidR="00497926" w:rsidRDefault="00497926" w:rsidP="00497926">
      <w:pPr>
        <w:pStyle w:val="a4"/>
        <w:jc w:val="center"/>
        <w:rPr>
          <w:b/>
          <w:bCs/>
          <w:sz w:val="24"/>
          <w:szCs w:val="24"/>
        </w:rPr>
      </w:pPr>
    </w:p>
    <w:p w:rsidR="00497926" w:rsidRDefault="00497926" w:rsidP="00497926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</w:p>
    <w:p w:rsidR="00497926" w:rsidRDefault="00497926" w:rsidP="00497926">
      <w:pPr>
        <w:pStyle w:val="a4"/>
        <w:jc w:val="center"/>
        <w:rPr>
          <w:b/>
          <w:bCs/>
          <w:sz w:val="24"/>
          <w:szCs w:val="24"/>
        </w:rPr>
      </w:pPr>
    </w:p>
    <w:p w:rsidR="00497926" w:rsidRDefault="00497926" w:rsidP="00497926">
      <w:pPr>
        <w:pStyle w:val="a4"/>
        <w:jc w:val="center"/>
        <w:rPr>
          <w:b/>
          <w:bCs/>
          <w:sz w:val="24"/>
          <w:szCs w:val="24"/>
        </w:rPr>
      </w:pPr>
    </w:p>
    <w:p w:rsidR="00497926" w:rsidRDefault="00497926" w:rsidP="00497926">
      <w:pPr>
        <w:pStyle w:val="a4"/>
        <w:jc w:val="center"/>
        <w:rPr>
          <w:b/>
          <w:bCs/>
          <w:sz w:val="24"/>
          <w:szCs w:val="24"/>
        </w:rPr>
      </w:pPr>
    </w:p>
    <w:p w:rsidR="00497926" w:rsidRDefault="00497926" w:rsidP="00497926">
      <w:pPr>
        <w:pStyle w:val="a4"/>
        <w:jc w:val="center"/>
        <w:rPr>
          <w:b/>
          <w:bCs/>
          <w:sz w:val="24"/>
          <w:szCs w:val="24"/>
        </w:rPr>
      </w:pPr>
    </w:p>
    <w:p w:rsidR="00234870" w:rsidRDefault="00497926" w:rsidP="00234870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234870" w:rsidRPr="001C58CD">
        <w:rPr>
          <w:b/>
          <w:bCs/>
          <w:sz w:val="24"/>
          <w:szCs w:val="24"/>
        </w:rPr>
        <w:t>Додаток №1 до проекту договору</w:t>
      </w:r>
    </w:p>
    <w:p w:rsidR="00234870" w:rsidRDefault="00234870" w:rsidP="00234870">
      <w:pPr>
        <w:pStyle w:val="a4"/>
        <w:jc w:val="center"/>
        <w:rPr>
          <w:b/>
          <w:bCs/>
          <w:sz w:val="24"/>
          <w:szCs w:val="24"/>
        </w:rPr>
      </w:pPr>
    </w:p>
    <w:p w:rsidR="00234870" w:rsidRDefault="00234870" w:rsidP="00234870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СПЕЦИФІКАЦІЯ</w:t>
      </w:r>
    </w:p>
    <w:p w:rsidR="00234870" w:rsidRDefault="00234870" w:rsidP="00234870">
      <w:pPr>
        <w:pStyle w:val="a4"/>
        <w:jc w:val="center"/>
        <w:rPr>
          <w:b/>
          <w:bCs/>
          <w:sz w:val="24"/>
          <w:szCs w:val="24"/>
        </w:rPr>
      </w:pPr>
    </w:p>
    <w:p w:rsidR="00234870" w:rsidRDefault="00234870" w:rsidP="00234870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№1</w:t>
      </w:r>
    </w:p>
    <w:p w:rsidR="00234870" w:rsidRDefault="00234870" w:rsidP="00234870">
      <w:pPr>
        <w:pStyle w:val="a4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576"/>
        <w:gridCol w:w="2552"/>
        <w:gridCol w:w="709"/>
        <w:gridCol w:w="1134"/>
        <w:gridCol w:w="2268"/>
        <w:gridCol w:w="1275"/>
        <w:gridCol w:w="1134"/>
      </w:tblGrid>
      <w:tr w:rsidR="00234870" w:rsidRPr="0022025A" w:rsidTr="000D4819">
        <w:trPr>
          <w:trHeight w:val="69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4870" w:rsidRPr="0022025A" w:rsidRDefault="00234870" w:rsidP="000D4819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2025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4870" w:rsidRPr="0022025A" w:rsidRDefault="00234870" w:rsidP="000D4819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2025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Найменування предмету закупівлі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4870" w:rsidRPr="0022025A" w:rsidRDefault="00234870" w:rsidP="000D4819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2025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4870" w:rsidRPr="0022025A" w:rsidRDefault="00234870" w:rsidP="000D4819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2025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кількість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4870" w:rsidRPr="0022025A" w:rsidRDefault="00234870" w:rsidP="000D4819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2025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Ціна за одиницю, грн. (заповнюється Учасником), з/без ПДВ*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70" w:rsidRPr="0022025A" w:rsidRDefault="00234870" w:rsidP="000D4819">
            <w:pPr>
              <w:spacing w:line="1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22025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Загальна вартість, грн., з/без ПДВ*</w:t>
            </w:r>
          </w:p>
        </w:tc>
      </w:tr>
      <w:tr w:rsidR="00234870" w:rsidRPr="0022025A" w:rsidTr="000D4819">
        <w:trPr>
          <w:trHeight w:val="465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870" w:rsidRPr="0022025A" w:rsidRDefault="00234870" w:rsidP="000D4819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870" w:rsidRPr="0022025A" w:rsidRDefault="00234870" w:rsidP="000D4819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870" w:rsidRPr="0022025A" w:rsidRDefault="00234870" w:rsidP="000D4819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870" w:rsidRPr="0022025A" w:rsidRDefault="00234870" w:rsidP="000D4819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870" w:rsidRPr="0022025A" w:rsidRDefault="00234870" w:rsidP="000D4819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70" w:rsidRPr="0022025A" w:rsidRDefault="00234870" w:rsidP="000D4819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2025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70" w:rsidRPr="0022025A" w:rsidRDefault="00234870" w:rsidP="000D4819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2025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Ціна з ПДВ</w:t>
            </w:r>
          </w:p>
        </w:tc>
      </w:tr>
    </w:tbl>
    <w:p w:rsidR="00234870" w:rsidRPr="00737DF1" w:rsidRDefault="00234870" w:rsidP="00234870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43"/>
        <w:gridCol w:w="714"/>
        <w:gridCol w:w="1134"/>
        <w:gridCol w:w="2278"/>
        <w:gridCol w:w="1260"/>
        <w:gridCol w:w="1134"/>
      </w:tblGrid>
      <w:tr w:rsidR="00234870" w:rsidRPr="00737DF1" w:rsidTr="000D4819">
        <w:trPr>
          <w:trHeight w:val="204"/>
        </w:trPr>
        <w:tc>
          <w:tcPr>
            <w:tcW w:w="576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543" w:type="dxa"/>
            <w:shd w:val="clear" w:color="auto" w:fill="auto"/>
          </w:tcPr>
          <w:p w:rsidR="00234870" w:rsidRPr="00737DF1" w:rsidRDefault="00234870" w:rsidP="000D4819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Капуста білокачанна </w:t>
            </w:r>
          </w:p>
        </w:tc>
        <w:tc>
          <w:tcPr>
            <w:tcW w:w="714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1870.0</w:t>
            </w:r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0 </w:t>
            </w:r>
          </w:p>
        </w:tc>
        <w:tc>
          <w:tcPr>
            <w:tcW w:w="2278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234870" w:rsidRPr="00737DF1" w:rsidTr="000D4819">
        <w:tc>
          <w:tcPr>
            <w:tcW w:w="576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543" w:type="dxa"/>
            <w:shd w:val="clear" w:color="auto" w:fill="auto"/>
          </w:tcPr>
          <w:p w:rsidR="00234870" w:rsidRPr="00737DF1" w:rsidRDefault="00234870" w:rsidP="000D4819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Капуста цвітна </w:t>
            </w:r>
          </w:p>
        </w:tc>
        <w:tc>
          <w:tcPr>
            <w:tcW w:w="714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215.</w:t>
            </w:r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00 </w:t>
            </w:r>
          </w:p>
        </w:tc>
        <w:tc>
          <w:tcPr>
            <w:tcW w:w="2278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234870" w:rsidRPr="00737DF1" w:rsidTr="000D4819">
        <w:tc>
          <w:tcPr>
            <w:tcW w:w="576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543" w:type="dxa"/>
            <w:shd w:val="clear" w:color="auto" w:fill="auto"/>
          </w:tcPr>
          <w:p w:rsidR="00234870" w:rsidRPr="00737DF1" w:rsidRDefault="00234870" w:rsidP="000D4819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Цибуля ріпчаста</w:t>
            </w:r>
          </w:p>
        </w:tc>
        <w:tc>
          <w:tcPr>
            <w:tcW w:w="714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1090.00</w:t>
            </w:r>
          </w:p>
        </w:tc>
        <w:tc>
          <w:tcPr>
            <w:tcW w:w="2278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234870" w:rsidRPr="00737DF1" w:rsidRDefault="00234870" w:rsidP="000D4819">
            <w:pPr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34870" w:rsidRDefault="00234870" w:rsidP="000D4819"/>
        </w:tc>
      </w:tr>
      <w:tr w:rsidR="00234870" w:rsidRPr="00737DF1" w:rsidTr="000D4819">
        <w:tc>
          <w:tcPr>
            <w:tcW w:w="576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2543" w:type="dxa"/>
            <w:shd w:val="clear" w:color="auto" w:fill="auto"/>
          </w:tcPr>
          <w:p w:rsidR="00234870" w:rsidRPr="00737DF1" w:rsidRDefault="00234870" w:rsidP="000D4819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Морква </w:t>
            </w:r>
          </w:p>
        </w:tc>
        <w:tc>
          <w:tcPr>
            <w:tcW w:w="714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1550.00</w:t>
            </w:r>
          </w:p>
        </w:tc>
        <w:tc>
          <w:tcPr>
            <w:tcW w:w="2278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234870" w:rsidRDefault="00234870" w:rsidP="000D4819"/>
        </w:tc>
        <w:tc>
          <w:tcPr>
            <w:tcW w:w="1134" w:type="dxa"/>
            <w:shd w:val="clear" w:color="auto" w:fill="auto"/>
          </w:tcPr>
          <w:p w:rsidR="00234870" w:rsidRDefault="00234870" w:rsidP="000D4819"/>
        </w:tc>
      </w:tr>
      <w:tr w:rsidR="00234870" w:rsidRPr="00737DF1" w:rsidTr="000D4819">
        <w:tc>
          <w:tcPr>
            <w:tcW w:w="576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2543" w:type="dxa"/>
            <w:shd w:val="clear" w:color="auto" w:fill="auto"/>
          </w:tcPr>
          <w:p w:rsidR="00234870" w:rsidRPr="00737DF1" w:rsidRDefault="00234870" w:rsidP="000D4819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Помідори свіжі </w:t>
            </w:r>
          </w:p>
        </w:tc>
        <w:tc>
          <w:tcPr>
            <w:tcW w:w="714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470.00</w:t>
            </w:r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2278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234870" w:rsidRDefault="00234870" w:rsidP="000D4819"/>
        </w:tc>
        <w:tc>
          <w:tcPr>
            <w:tcW w:w="1134" w:type="dxa"/>
            <w:shd w:val="clear" w:color="auto" w:fill="auto"/>
          </w:tcPr>
          <w:p w:rsidR="00234870" w:rsidRDefault="00234870" w:rsidP="000D4819"/>
        </w:tc>
      </w:tr>
      <w:tr w:rsidR="00234870" w:rsidRPr="00737DF1" w:rsidTr="000D4819">
        <w:tc>
          <w:tcPr>
            <w:tcW w:w="576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2543" w:type="dxa"/>
            <w:shd w:val="clear" w:color="auto" w:fill="auto"/>
          </w:tcPr>
          <w:p w:rsidR="00234870" w:rsidRPr="00737DF1" w:rsidRDefault="00234870" w:rsidP="000D4819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Буряк столовий </w:t>
            </w:r>
          </w:p>
        </w:tc>
        <w:tc>
          <w:tcPr>
            <w:tcW w:w="714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1720.00</w:t>
            </w:r>
          </w:p>
        </w:tc>
        <w:tc>
          <w:tcPr>
            <w:tcW w:w="2278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234870" w:rsidRDefault="00234870" w:rsidP="000D4819"/>
        </w:tc>
        <w:tc>
          <w:tcPr>
            <w:tcW w:w="1134" w:type="dxa"/>
            <w:shd w:val="clear" w:color="auto" w:fill="auto"/>
          </w:tcPr>
          <w:p w:rsidR="00234870" w:rsidRDefault="00234870" w:rsidP="000D4819"/>
        </w:tc>
      </w:tr>
      <w:tr w:rsidR="00234870" w:rsidRPr="00737DF1" w:rsidTr="000D4819">
        <w:trPr>
          <w:trHeight w:val="358"/>
        </w:trPr>
        <w:tc>
          <w:tcPr>
            <w:tcW w:w="576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2543" w:type="dxa"/>
            <w:shd w:val="clear" w:color="auto" w:fill="auto"/>
          </w:tcPr>
          <w:p w:rsidR="00234870" w:rsidRPr="00737DF1" w:rsidRDefault="00234870" w:rsidP="000D4819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Баклажани</w:t>
            </w:r>
          </w:p>
        </w:tc>
        <w:tc>
          <w:tcPr>
            <w:tcW w:w="714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150.00</w:t>
            </w:r>
          </w:p>
        </w:tc>
        <w:tc>
          <w:tcPr>
            <w:tcW w:w="2278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234870" w:rsidRDefault="00234870" w:rsidP="000D4819"/>
        </w:tc>
        <w:tc>
          <w:tcPr>
            <w:tcW w:w="1134" w:type="dxa"/>
            <w:shd w:val="clear" w:color="auto" w:fill="auto"/>
          </w:tcPr>
          <w:p w:rsidR="00234870" w:rsidRDefault="00234870" w:rsidP="000D4819"/>
        </w:tc>
      </w:tr>
      <w:tr w:rsidR="00234870" w:rsidRPr="00737DF1" w:rsidTr="000D4819">
        <w:tc>
          <w:tcPr>
            <w:tcW w:w="576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2543" w:type="dxa"/>
            <w:shd w:val="clear" w:color="auto" w:fill="auto"/>
          </w:tcPr>
          <w:p w:rsidR="00234870" w:rsidRPr="00737DF1" w:rsidRDefault="00234870" w:rsidP="000D4819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Перець солодкий </w:t>
            </w:r>
          </w:p>
        </w:tc>
        <w:tc>
          <w:tcPr>
            <w:tcW w:w="714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215.00</w:t>
            </w:r>
          </w:p>
        </w:tc>
        <w:tc>
          <w:tcPr>
            <w:tcW w:w="2278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234870" w:rsidRDefault="00234870" w:rsidP="000D4819"/>
        </w:tc>
        <w:tc>
          <w:tcPr>
            <w:tcW w:w="1134" w:type="dxa"/>
            <w:shd w:val="clear" w:color="auto" w:fill="auto"/>
          </w:tcPr>
          <w:p w:rsidR="00234870" w:rsidRDefault="00234870" w:rsidP="000D4819"/>
        </w:tc>
      </w:tr>
      <w:tr w:rsidR="00234870" w:rsidRPr="00737DF1" w:rsidTr="000D4819">
        <w:tc>
          <w:tcPr>
            <w:tcW w:w="576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2543" w:type="dxa"/>
            <w:shd w:val="clear" w:color="auto" w:fill="auto"/>
          </w:tcPr>
          <w:p w:rsidR="00234870" w:rsidRDefault="00234870" w:rsidP="000D4819"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Часник </w:t>
            </w:r>
          </w:p>
        </w:tc>
        <w:tc>
          <w:tcPr>
            <w:tcW w:w="714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53</w:t>
            </w:r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.00</w:t>
            </w:r>
          </w:p>
        </w:tc>
        <w:tc>
          <w:tcPr>
            <w:tcW w:w="2278" w:type="dxa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ind w:right="1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234870" w:rsidRDefault="00234870" w:rsidP="000D4819"/>
        </w:tc>
        <w:tc>
          <w:tcPr>
            <w:tcW w:w="1134" w:type="dxa"/>
            <w:shd w:val="clear" w:color="auto" w:fill="auto"/>
          </w:tcPr>
          <w:p w:rsidR="00234870" w:rsidRDefault="00234870" w:rsidP="000D4819"/>
        </w:tc>
      </w:tr>
    </w:tbl>
    <w:p w:rsidR="00234870" w:rsidRPr="00737DF1" w:rsidRDefault="00234870" w:rsidP="00234870">
      <w:pPr>
        <w:rPr>
          <w:vanish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234870" w:rsidRPr="0022025A" w:rsidTr="000D4819">
        <w:trPr>
          <w:trHeight w:val="669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870" w:rsidRPr="0022025A" w:rsidRDefault="00234870" w:rsidP="000D4819">
            <w:pPr>
              <w:spacing w:line="100" w:lineRule="atLeast"/>
              <w:rPr>
                <w:rFonts w:ascii="Times New Roman" w:hAnsi="Times New Roman"/>
                <w:lang w:val="uk-UA"/>
              </w:rPr>
            </w:pPr>
            <w:r w:rsidRPr="002202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Всього:                                                                                                                                    </w:t>
            </w:r>
            <w:r w:rsidRPr="0022025A">
              <w:rPr>
                <w:rFonts w:ascii="Times New Roman" w:hAnsi="Times New Roman"/>
                <w:sz w:val="24"/>
                <w:szCs w:val="24"/>
                <w:lang w:val="uk-UA"/>
              </w:rPr>
              <w:t>(цифрами та словами)</w:t>
            </w:r>
            <w:r w:rsidRPr="002202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∑**</w:t>
            </w:r>
          </w:p>
        </w:tc>
      </w:tr>
    </w:tbl>
    <w:p w:rsidR="00234870" w:rsidRDefault="00234870" w:rsidP="00234870">
      <w:pPr>
        <w:pStyle w:val="a4"/>
        <w:jc w:val="center"/>
        <w:rPr>
          <w:b/>
          <w:bCs/>
          <w:sz w:val="24"/>
          <w:szCs w:val="24"/>
        </w:rPr>
      </w:pPr>
    </w:p>
    <w:p w:rsidR="00234870" w:rsidRDefault="00234870" w:rsidP="00234870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№2</w:t>
      </w:r>
    </w:p>
    <w:p w:rsidR="00234870" w:rsidRDefault="00234870" w:rsidP="00234870">
      <w:pPr>
        <w:pStyle w:val="a4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293"/>
        <w:gridCol w:w="2977"/>
        <w:gridCol w:w="1134"/>
        <w:gridCol w:w="1134"/>
        <w:gridCol w:w="1701"/>
        <w:gridCol w:w="1275"/>
        <w:gridCol w:w="1134"/>
      </w:tblGrid>
      <w:tr w:rsidR="00234870" w:rsidRPr="0022025A" w:rsidTr="000D4819">
        <w:trPr>
          <w:trHeight w:val="690"/>
        </w:trPr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4870" w:rsidRPr="0022025A" w:rsidRDefault="00234870" w:rsidP="000D4819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2025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4870" w:rsidRPr="0022025A" w:rsidRDefault="00234870" w:rsidP="000D4819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2025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Найменування предмету закупівлі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4870" w:rsidRPr="0022025A" w:rsidRDefault="00234870" w:rsidP="000D4819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2025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4870" w:rsidRPr="0022025A" w:rsidRDefault="00234870" w:rsidP="000D4819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2025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кількість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4870" w:rsidRPr="0022025A" w:rsidRDefault="00234870" w:rsidP="000D4819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2025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Ціна за одиницю, грн. (заповнюється Учасником), з/без ПДВ*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70" w:rsidRPr="0022025A" w:rsidRDefault="00234870" w:rsidP="000D4819">
            <w:pPr>
              <w:spacing w:line="1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22025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Загальна вартість, грн., з/без ПДВ*</w:t>
            </w:r>
          </w:p>
        </w:tc>
      </w:tr>
      <w:tr w:rsidR="00234870" w:rsidRPr="0022025A" w:rsidTr="000D4819">
        <w:trPr>
          <w:trHeight w:val="456"/>
        </w:trPr>
        <w:tc>
          <w:tcPr>
            <w:tcW w:w="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870" w:rsidRPr="0022025A" w:rsidRDefault="00234870" w:rsidP="000D4819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870" w:rsidRPr="0022025A" w:rsidRDefault="00234870" w:rsidP="000D4819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870" w:rsidRPr="0022025A" w:rsidRDefault="00234870" w:rsidP="000D4819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870" w:rsidRPr="0022025A" w:rsidRDefault="00234870" w:rsidP="000D4819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4870" w:rsidRPr="0022025A" w:rsidRDefault="00234870" w:rsidP="000D4819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70" w:rsidRPr="0022025A" w:rsidRDefault="00234870" w:rsidP="000D4819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2025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70" w:rsidRPr="0022025A" w:rsidRDefault="00234870" w:rsidP="000D4819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2025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Ціна з ПДВ</w:t>
            </w:r>
          </w:p>
        </w:tc>
      </w:tr>
    </w:tbl>
    <w:p w:rsidR="00234870" w:rsidRPr="00737DF1" w:rsidRDefault="00234870" w:rsidP="00234870">
      <w:pPr>
        <w:rPr>
          <w:vanish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135"/>
        <w:gridCol w:w="1133"/>
        <w:gridCol w:w="1702"/>
        <w:gridCol w:w="1274"/>
        <w:gridCol w:w="1133"/>
      </w:tblGrid>
      <w:tr w:rsidR="00234870" w:rsidRPr="00737DF1" w:rsidTr="000D4819">
        <w:tc>
          <w:tcPr>
            <w:tcW w:w="220" w:type="pct"/>
            <w:shd w:val="clear" w:color="auto" w:fill="auto"/>
          </w:tcPr>
          <w:p w:rsidR="00234870" w:rsidRPr="00737DF1" w:rsidRDefault="00234870" w:rsidP="000D4819">
            <w:pPr>
              <w:tabs>
                <w:tab w:val="left" w:pos="846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/>
              </w:rPr>
            </w:pPr>
            <w:r w:rsidRPr="00737DF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471" w:type="pct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Мандарин </w:t>
            </w:r>
          </w:p>
        </w:tc>
        <w:tc>
          <w:tcPr>
            <w:tcW w:w="589" w:type="pct"/>
            <w:shd w:val="clear" w:color="auto" w:fill="auto"/>
          </w:tcPr>
          <w:p w:rsidR="00234870" w:rsidRDefault="00234870" w:rsidP="000D4819"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кг</w:t>
            </w:r>
          </w:p>
        </w:tc>
        <w:tc>
          <w:tcPr>
            <w:tcW w:w="588" w:type="pct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305.00</w:t>
            </w:r>
          </w:p>
        </w:tc>
        <w:tc>
          <w:tcPr>
            <w:tcW w:w="883" w:type="pct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61" w:type="pct"/>
            <w:shd w:val="clear" w:color="auto" w:fill="auto"/>
          </w:tcPr>
          <w:p w:rsidR="00234870" w:rsidRDefault="00234870" w:rsidP="000D4819"/>
        </w:tc>
        <w:tc>
          <w:tcPr>
            <w:tcW w:w="588" w:type="pct"/>
            <w:shd w:val="clear" w:color="auto" w:fill="auto"/>
          </w:tcPr>
          <w:p w:rsidR="00234870" w:rsidRPr="00737DF1" w:rsidRDefault="00234870" w:rsidP="000D4819">
            <w:pPr>
              <w:tabs>
                <w:tab w:val="left" w:pos="846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234870" w:rsidRPr="00737DF1" w:rsidTr="000D4819">
        <w:tc>
          <w:tcPr>
            <w:tcW w:w="220" w:type="pct"/>
            <w:shd w:val="clear" w:color="auto" w:fill="auto"/>
          </w:tcPr>
          <w:p w:rsidR="00234870" w:rsidRPr="00737DF1" w:rsidRDefault="00234870" w:rsidP="000D4819">
            <w:pPr>
              <w:tabs>
                <w:tab w:val="left" w:pos="846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/>
              </w:rPr>
            </w:pPr>
            <w:r w:rsidRPr="00737DF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/>
              </w:rPr>
              <w:t>2</w:t>
            </w:r>
          </w:p>
        </w:tc>
        <w:tc>
          <w:tcPr>
            <w:tcW w:w="1471" w:type="pct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Апельсин </w:t>
            </w:r>
          </w:p>
        </w:tc>
        <w:tc>
          <w:tcPr>
            <w:tcW w:w="589" w:type="pct"/>
            <w:shd w:val="clear" w:color="auto" w:fill="auto"/>
          </w:tcPr>
          <w:p w:rsidR="00234870" w:rsidRDefault="00234870" w:rsidP="000D4819"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кг</w:t>
            </w:r>
          </w:p>
        </w:tc>
        <w:tc>
          <w:tcPr>
            <w:tcW w:w="588" w:type="pct"/>
            <w:shd w:val="clear" w:color="auto" w:fill="auto"/>
          </w:tcPr>
          <w:p w:rsidR="00234870" w:rsidRPr="00737DF1" w:rsidRDefault="00234870" w:rsidP="000D4819">
            <w:pPr>
              <w:tabs>
                <w:tab w:val="left" w:pos="846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475</w:t>
            </w:r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.00</w:t>
            </w:r>
          </w:p>
        </w:tc>
        <w:tc>
          <w:tcPr>
            <w:tcW w:w="883" w:type="pct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61" w:type="pct"/>
            <w:shd w:val="clear" w:color="auto" w:fill="auto"/>
          </w:tcPr>
          <w:p w:rsidR="00234870" w:rsidRDefault="00234870" w:rsidP="000D4819"/>
        </w:tc>
        <w:tc>
          <w:tcPr>
            <w:tcW w:w="588" w:type="pct"/>
            <w:shd w:val="clear" w:color="auto" w:fill="auto"/>
          </w:tcPr>
          <w:p w:rsidR="00234870" w:rsidRPr="00737DF1" w:rsidRDefault="00234870" w:rsidP="000D4819">
            <w:pPr>
              <w:tabs>
                <w:tab w:val="left" w:pos="846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234870" w:rsidRPr="00737DF1" w:rsidTr="000D4819">
        <w:tc>
          <w:tcPr>
            <w:tcW w:w="220" w:type="pct"/>
            <w:shd w:val="clear" w:color="auto" w:fill="auto"/>
          </w:tcPr>
          <w:p w:rsidR="00234870" w:rsidRPr="00737DF1" w:rsidRDefault="00234870" w:rsidP="000D4819">
            <w:pPr>
              <w:tabs>
                <w:tab w:val="left" w:pos="846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/>
              </w:rPr>
            </w:pPr>
            <w:r w:rsidRPr="00737DF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/>
              </w:rPr>
              <w:t>3</w:t>
            </w:r>
          </w:p>
        </w:tc>
        <w:tc>
          <w:tcPr>
            <w:tcW w:w="1471" w:type="pct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Банан </w:t>
            </w:r>
          </w:p>
        </w:tc>
        <w:tc>
          <w:tcPr>
            <w:tcW w:w="589" w:type="pct"/>
            <w:shd w:val="clear" w:color="auto" w:fill="auto"/>
          </w:tcPr>
          <w:p w:rsidR="00234870" w:rsidRDefault="00234870" w:rsidP="000D4819"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кг</w:t>
            </w:r>
          </w:p>
        </w:tc>
        <w:tc>
          <w:tcPr>
            <w:tcW w:w="588" w:type="pct"/>
            <w:shd w:val="clear" w:color="auto" w:fill="auto"/>
          </w:tcPr>
          <w:p w:rsidR="00234870" w:rsidRPr="00737DF1" w:rsidRDefault="00234870" w:rsidP="000D4819">
            <w:pPr>
              <w:tabs>
                <w:tab w:val="left" w:pos="846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1690</w:t>
            </w:r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.00</w:t>
            </w:r>
          </w:p>
        </w:tc>
        <w:tc>
          <w:tcPr>
            <w:tcW w:w="883" w:type="pct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61" w:type="pct"/>
            <w:shd w:val="clear" w:color="auto" w:fill="auto"/>
          </w:tcPr>
          <w:p w:rsidR="00234870" w:rsidRDefault="00234870" w:rsidP="000D4819"/>
        </w:tc>
        <w:tc>
          <w:tcPr>
            <w:tcW w:w="588" w:type="pct"/>
            <w:shd w:val="clear" w:color="auto" w:fill="auto"/>
          </w:tcPr>
          <w:p w:rsidR="00234870" w:rsidRPr="00737DF1" w:rsidRDefault="00234870" w:rsidP="000D4819">
            <w:pPr>
              <w:tabs>
                <w:tab w:val="left" w:pos="846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234870" w:rsidRPr="00737DF1" w:rsidTr="000D4819">
        <w:tc>
          <w:tcPr>
            <w:tcW w:w="220" w:type="pct"/>
            <w:shd w:val="clear" w:color="auto" w:fill="auto"/>
          </w:tcPr>
          <w:p w:rsidR="00234870" w:rsidRPr="00737DF1" w:rsidRDefault="00234870" w:rsidP="000D4819">
            <w:pPr>
              <w:tabs>
                <w:tab w:val="left" w:pos="846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/>
              </w:rPr>
            </w:pPr>
            <w:r w:rsidRPr="00737DF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1471" w:type="pct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Яблука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св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589" w:type="pct"/>
            <w:shd w:val="clear" w:color="auto" w:fill="auto"/>
          </w:tcPr>
          <w:p w:rsidR="00234870" w:rsidRDefault="00234870" w:rsidP="000D4819"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кг</w:t>
            </w:r>
          </w:p>
        </w:tc>
        <w:tc>
          <w:tcPr>
            <w:tcW w:w="588" w:type="pct"/>
            <w:shd w:val="clear" w:color="auto" w:fill="auto"/>
          </w:tcPr>
          <w:p w:rsidR="00234870" w:rsidRPr="00737DF1" w:rsidRDefault="00234870" w:rsidP="000D4819">
            <w:pPr>
              <w:tabs>
                <w:tab w:val="left" w:pos="846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2020</w:t>
            </w:r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.00</w:t>
            </w:r>
          </w:p>
        </w:tc>
        <w:tc>
          <w:tcPr>
            <w:tcW w:w="883" w:type="pct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61" w:type="pct"/>
            <w:shd w:val="clear" w:color="auto" w:fill="auto"/>
          </w:tcPr>
          <w:p w:rsidR="00234870" w:rsidRDefault="00234870" w:rsidP="000D4819"/>
        </w:tc>
        <w:tc>
          <w:tcPr>
            <w:tcW w:w="588" w:type="pct"/>
            <w:shd w:val="clear" w:color="auto" w:fill="auto"/>
          </w:tcPr>
          <w:p w:rsidR="00234870" w:rsidRPr="00737DF1" w:rsidRDefault="00234870" w:rsidP="000D4819">
            <w:pPr>
              <w:tabs>
                <w:tab w:val="left" w:pos="846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234870" w:rsidRPr="00737DF1" w:rsidTr="000D4819">
        <w:tc>
          <w:tcPr>
            <w:tcW w:w="220" w:type="pct"/>
            <w:shd w:val="clear" w:color="auto" w:fill="auto"/>
          </w:tcPr>
          <w:p w:rsidR="00234870" w:rsidRPr="00737DF1" w:rsidRDefault="00234870" w:rsidP="000D4819">
            <w:pPr>
              <w:tabs>
                <w:tab w:val="left" w:pos="846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/>
              </w:rPr>
            </w:pPr>
            <w:r w:rsidRPr="00737DF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1471" w:type="pct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Лимон </w:t>
            </w:r>
          </w:p>
        </w:tc>
        <w:tc>
          <w:tcPr>
            <w:tcW w:w="589" w:type="pct"/>
            <w:shd w:val="clear" w:color="auto" w:fill="auto"/>
          </w:tcPr>
          <w:p w:rsidR="00234870" w:rsidRDefault="00234870" w:rsidP="000D4819"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кг</w:t>
            </w:r>
          </w:p>
        </w:tc>
        <w:tc>
          <w:tcPr>
            <w:tcW w:w="588" w:type="pct"/>
            <w:shd w:val="clear" w:color="auto" w:fill="auto"/>
          </w:tcPr>
          <w:p w:rsidR="00234870" w:rsidRPr="00737DF1" w:rsidRDefault="00234870" w:rsidP="000D4819">
            <w:pPr>
              <w:tabs>
                <w:tab w:val="left" w:pos="846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143</w:t>
            </w:r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.00</w:t>
            </w:r>
          </w:p>
        </w:tc>
        <w:tc>
          <w:tcPr>
            <w:tcW w:w="883" w:type="pct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61" w:type="pct"/>
            <w:shd w:val="clear" w:color="auto" w:fill="auto"/>
          </w:tcPr>
          <w:p w:rsidR="00234870" w:rsidRDefault="00234870" w:rsidP="000D4819"/>
        </w:tc>
        <w:tc>
          <w:tcPr>
            <w:tcW w:w="588" w:type="pct"/>
            <w:shd w:val="clear" w:color="auto" w:fill="auto"/>
          </w:tcPr>
          <w:p w:rsidR="00234870" w:rsidRPr="00737DF1" w:rsidRDefault="00234870" w:rsidP="000D4819">
            <w:pPr>
              <w:tabs>
                <w:tab w:val="left" w:pos="846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234870" w:rsidRPr="00737DF1" w:rsidTr="000D4819">
        <w:tc>
          <w:tcPr>
            <w:tcW w:w="220" w:type="pct"/>
            <w:shd w:val="clear" w:color="auto" w:fill="auto"/>
          </w:tcPr>
          <w:p w:rsidR="00234870" w:rsidRPr="00737DF1" w:rsidRDefault="00234870" w:rsidP="000D4819">
            <w:pPr>
              <w:tabs>
                <w:tab w:val="left" w:pos="846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/>
              </w:rPr>
            </w:pPr>
            <w:r w:rsidRPr="00737DF1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/>
              </w:rPr>
              <w:t>6</w:t>
            </w:r>
          </w:p>
        </w:tc>
        <w:tc>
          <w:tcPr>
            <w:tcW w:w="1471" w:type="pct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Виноград </w:t>
            </w:r>
          </w:p>
        </w:tc>
        <w:tc>
          <w:tcPr>
            <w:tcW w:w="589" w:type="pct"/>
            <w:shd w:val="clear" w:color="auto" w:fill="auto"/>
          </w:tcPr>
          <w:p w:rsidR="00234870" w:rsidRDefault="00234870" w:rsidP="000D4819"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кг</w:t>
            </w:r>
          </w:p>
        </w:tc>
        <w:tc>
          <w:tcPr>
            <w:tcW w:w="588" w:type="pct"/>
            <w:shd w:val="clear" w:color="auto" w:fill="auto"/>
          </w:tcPr>
          <w:p w:rsidR="00234870" w:rsidRPr="00737DF1" w:rsidRDefault="00234870" w:rsidP="000D4819">
            <w:pPr>
              <w:tabs>
                <w:tab w:val="left" w:pos="846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332</w:t>
            </w:r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.00</w:t>
            </w:r>
          </w:p>
        </w:tc>
        <w:tc>
          <w:tcPr>
            <w:tcW w:w="883" w:type="pct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61" w:type="pct"/>
            <w:shd w:val="clear" w:color="auto" w:fill="auto"/>
          </w:tcPr>
          <w:p w:rsidR="00234870" w:rsidRDefault="00234870" w:rsidP="000D4819"/>
        </w:tc>
        <w:tc>
          <w:tcPr>
            <w:tcW w:w="588" w:type="pct"/>
            <w:shd w:val="clear" w:color="auto" w:fill="auto"/>
          </w:tcPr>
          <w:p w:rsidR="00234870" w:rsidRPr="00737DF1" w:rsidRDefault="00234870" w:rsidP="000D4819">
            <w:pPr>
              <w:tabs>
                <w:tab w:val="left" w:pos="846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234870" w:rsidRPr="00737DF1" w:rsidTr="000D4819">
        <w:tc>
          <w:tcPr>
            <w:tcW w:w="220" w:type="pct"/>
            <w:shd w:val="clear" w:color="auto" w:fill="auto"/>
          </w:tcPr>
          <w:p w:rsidR="00234870" w:rsidRPr="00737DF1" w:rsidRDefault="00234870" w:rsidP="000D4819">
            <w:pPr>
              <w:tabs>
                <w:tab w:val="left" w:pos="846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/>
              </w:rPr>
              <w:t>7</w:t>
            </w:r>
          </w:p>
        </w:tc>
        <w:tc>
          <w:tcPr>
            <w:tcW w:w="1471" w:type="pct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Малина </w:t>
            </w:r>
          </w:p>
        </w:tc>
        <w:tc>
          <w:tcPr>
            <w:tcW w:w="589" w:type="pct"/>
            <w:shd w:val="clear" w:color="auto" w:fill="auto"/>
          </w:tcPr>
          <w:p w:rsidR="00234870" w:rsidRDefault="00234870" w:rsidP="000D4819"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кг</w:t>
            </w:r>
          </w:p>
        </w:tc>
        <w:tc>
          <w:tcPr>
            <w:tcW w:w="588" w:type="pct"/>
            <w:shd w:val="clear" w:color="auto" w:fill="auto"/>
          </w:tcPr>
          <w:p w:rsidR="00234870" w:rsidRPr="00737DF1" w:rsidRDefault="00234870" w:rsidP="000D4819">
            <w:pPr>
              <w:tabs>
                <w:tab w:val="left" w:pos="846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555</w:t>
            </w:r>
            <w:r w:rsidRPr="00737DF1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.00</w:t>
            </w:r>
          </w:p>
        </w:tc>
        <w:tc>
          <w:tcPr>
            <w:tcW w:w="883" w:type="pct"/>
            <w:shd w:val="clear" w:color="auto" w:fill="auto"/>
          </w:tcPr>
          <w:p w:rsidR="00234870" w:rsidRPr="00737DF1" w:rsidRDefault="00234870" w:rsidP="000D4819">
            <w:pPr>
              <w:keepNext/>
              <w:keepLines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61" w:type="pct"/>
            <w:shd w:val="clear" w:color="auto" w:fill="auto"/>
          </w:tcPr>
          <w:p w:rsidR="00234870" w:rsidRDefault="00234870" w:rsidP="000D4819"/>
        </w:tc>
        <w:tc>
          <w:tcPr>
            <w:tcW w:w="588" w:type="pct"/>
            <w:shd w:val="clear" w:color="auto" w:fill="auto"/>
          </w:tcPr>
          <w:p w:rsidR="00234870" w:rsidRPr="00737DF1" w:rsidRDefault="00234870" w:rsidP="000D4819">
            <w:pPr>
              <w:tabs>
                <w:tab w:val="left" w:pos="846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/>
              </w:rPr>
            </w:pPr>
          </w:p>
        </w:tc>
      </w:tr>
    </w:tbl>
    <w:p w:rsidR="00234870" w:rsidRPr="00737DF1" w:rsidRDefault="00234870" w:rsidP="00234870">
      <w:pPr>
        <w:rPr>
          <w:vanish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234870" w:rsidRPr="0022025A" w:rsidTr="000D4819">
        <w:trPr>
          <w:trHeight w:val="669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870" w:rsidRPr="0022025A" w:rsidRDefault="00234870" w:rsidP="000D4819">
            <w:pPr>
              <w:spacing w:line="100" w:lineRule="atLeast"/>
              <w:rPr>
                <w:rFonts w:ascii="Times New Roman" w:hAnsi="Times New Roman"/>
                <w:lang w:val="uk-UA"/>
              </w:rPr>
            </w:pPr>
            <w:r w:rsidRPr="002202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Всього:                                                                                                                                    </w:t>
            </w:r>
            <w:r w:rsidRPr="0022025A">
              <w:rPr>
                <w:rFonts w:ascii="Times New Roman" w:hAnsi="Times New Roman"/>
                <w:sz w:val="24"/>
                <w:szCs w:val="24"/>
                <w:lang w:val="uk-UA"/>
              </w:rPr>
              <w:t>(цифрами та словами)</w:t>
            </w:r>
            <w:r w:rsidRPr="002202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∑**</w:t>
            </w:r>
          </w:p>
        </w:tc>
      </w:tr>
    </w:tbl>
    <w:p w:rsidR="00234870" w:rsidRDefault="00234870" w:rsidP="00234870">
      <w:pPr>
        <w:ind w:firstLine="540"/>
        <w:jc w:val="both"/>
        <w:rPr>
          <w:b/>
          <w:bCs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5016"/>
      </w:tblGrid>
      <w:tr w:rsidR="00234870" w:rsidRPr="00ED06AA" w:rsidTr="000D4819">
        <w:trPr>
          <w:trHeight w:val="568"/>
        </w:trPr>
        <w:tc>
          <w:tcPr>
            <w:tcW w:w="4829" w:type="dxa"/>
            <w:hideMark/>
          </w:tcPr>
          <w:p w:rsidR="00234870" w:rsidRPr="00ED06AA" w:rsidRDefault="00234870" w:rsidP="000D48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6AA">
              <w:rPr>
                <w:rFonts w:ascii="Times New Roman" w:hAnsi="Times New Roman"/>
                <w:sz w:val="24"/>
                <w:szCs w:val="24"/>
              </w:rPr>
              <w:t xml:space="preserve">ЗАМОВНИК: </w:t>
            </w:r>
          </w:p>
          <w:p w:rsidR="00234870" w:rsidRPr="00ED06AA" w:rsidRDefault="00234870" w:rsidP="000D48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6AA">
              <w:rPr>
                <w:rFonts w:ascii="Times New Roman" w:hAnsi="Times New Roman"/>
                <w:sz w:val="24"/>
                <w:szCs w:val="24"/>
              </w:rPr>
              <w:t xml:space="preserve">Управління </w:t>
            </w:r>
            <w:proofErr w:type="spellStart"/>
            <w:r w:rsidRPr="00ED06AA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ED06AA">
              <w:rPr>
                <w:rFonts w:ascii="Times New Roman" w:hAnsi="Times New Roman"/>
                <w:sz w:val="24"/>
                <w:szCs w:val="24"/>
              </w:rPr>
              <w:t xml:space="preserve"> Дубенської </w:t>
            </w:r>
            <w:proofErr w:type="spellStart"/>
            <w:r w:rsidRPr="00ED06AA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ED06AA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  <w:p w:rsidR="00234870" w:rsidRPr="00ED06AA" w:rsidRDefault="00234870" w:rsidP="000D4819">
            <w:pPr>
              <w:widowControl w:val="0"/>
              <w:tabs>
                <w:tab w:val="left" w:pos="69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6AA">
              <w:rPr>
                <w:rFonts w:ascii="Times New Roman" w:hAnsi="Times New Roman"/>
                <w:sz w:val="24"/>
                <w:szCs w:val="24"/>
              </w:rPr>
              <w:t xml:space="preserve">Адреса: 35600, м. Дубно, </w:t>
            </w:r>
          </w:p>
          <w:p w:rsidR="00234870" w:rsidRPr="00ED06AA" w:rsidRDefault="00234870" w:rsidP="000D48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6AA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ED06AA">
              <w:rPr>
                <w:rFonts w:ascii="Times New Roman" w:hAnsi="Times New Roman"/>
                <w:sz w:val="24"/>
                <w:szCs w:val="24"/>
              </w:rPr>
              <w:t xml:space="preserve">. Тараса </w:t>
            </w:r>
            <w:proofErr w:type="spellStart"/>
            <w:r w:rsidRPr="00ED06AA">
              <w:rPr>
                <w:rFonts w:ascii="Times New Roman" w:hAnsi="Times New Roman"/>
                <w:sz w:val="24"/>
                <w:szCs w:val="24"/>
              </w:rPr>
              <w:t>Бульби</w:t>
            </w:r>
            <w:proofErr w:type="spellEnd"/>
            <w:r w:rsidRPr="00ED06AA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234870" w:rsidRPr="00ED06AA" w:rsidRDefault="00234870" w:rsidP="000D48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6AA">
              <w:rPr>
                <w:rFonts w:ascii="Times New Roman" w:hAnsi="Times New Roman"/>
                <w:sz w:val="24"/>
                <w:szCs w:val="24"/>
              </w:rPr>
              <w:t>Тел. 0365642180, 0365632427</w:t>
            </w:r>
          </w:p>
          <w:p w:rsidR="00234870" w:rsidRPr="00ED06AA" w:rsidRDefault="00234870" w:rsidP="000D48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6AA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</w:t>
            </w:r>
          </w:p>
          <w:p w:rsidR="00234870" w:rsidRPr="00ED06AA" w:rsidRDefault="00234870" w:rsidP="000D4819">
            <w:pPr>
              <w:widowControl w:val="0"/>
              <w:tabs>
                <w:tab w:val="left" w:pos="69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6AA">
              <w:rPr>
                <w:rFonts w:ascii="Times New Roman" w:hAnsi="Times New Roman"/>
                <w:sz w:val="24"/>
                <w:szCs w:val="24"/>
              </w:rPr>
              <w:t xml:space="preserve">Банк  </w:t>
            </w:r>
            <w:proofErr w:type="spellStart"/>
            <w:r w:rsidRPr="00ED06AA">
              <w:rPr>
                <w:rFonts w:ascii="Times New Roman" w:hAnsi="Times New Roman"/>
                <w:sz w:val="24"/>
                <w:szCs w:val="24"/>
                <w:lang w:val="uk-UA"/>
              </w:rPr>
              <w:t>Держказначейська</w:t>
            </w:r>
            <w:proofErr w:type="spellEnd"/>
            <w:r w:rsidRPr="00ED06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служба України,</w:t>
            </w:r>
            <w:r w:rsidRPr="00ED06AA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ED06AA">
              <w:rPr>
                <w:rFonts w:ascii="Times New Roman" w:hAnsi="Times New Roman"/>
                <w:sz w:val="24"/>
                <w:szCs w:val="24"/>
              </w:rPr>
              <w:t>Киї</w:t>
            </w:r>
            <w:proofErr w:type="gramStart"/>
            <w:r w:rsidRPr="00ED06A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234870" w:rsidRPr="00ED06AA" w:rsidRDefault="00234870" w:rsidP="000D481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6AA">
              <w:rPr>
                <w:rFonts w:ascii="Times New Roman" w:hAnsi="Times New Roman"/>
                <w:sz w:val="24"/>
                <w:szCs w:val="24"/>
              </w:rPr>
              <w:t>Код  ЄДРПОУ 04590725</w:t>
            </w:r>
          </w:p>
          <w:p w:rsidR="00234870" w:rsidRPr="00ED06AA" w:rsidRDefault="00234870" w:rsidP="000D481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34870" w:rsidRPr="00ED06AA" w:rsidRDefault="00234870" w:rsidP="000D4819">
            <w:pPr>
              <w:widowControl w:val="0"/>
              <w:tabs>
                <w:tab w:val="left" w:pos="6990"/>
              </w:tabs>
              <w:spacing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D06AA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_________________</w:t>
            </w:r>
            <w:r w:rsidRPr="00ED06A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ED06A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Наталі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я</w:t>
            </w:r>
            <w:proofErr w:type="gramEnd"/>
            <w:r w:rsidRPr="00ED06A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ІВАНИЦЬКА</w:t>
            </w:r>
          </w:p>
          <w:p w:rsidR="00234870" w:rsidRPr="00ED06AA" w:rsidRDefault="00234870" w:rsidP="000D481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06AA">
              <w:rPr>
                <w:rFonts w:ascii="Times New Roman" w:eastAsia="Times New Roman CYR" w:hAnsi="Times New Roman"/>
                <w:sz w:val="16"/>
                <w:szCs w:val="16"/>
              </w:rPr>
              <w:t>М. П.</w:t>
            </w:r>
            <w:r w:rsidRPr="00ED06AA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5016" w:type="dxa"/>
          </w:tcPr>
          <w:p w:rsidR="00234870" w:rsidRPr="00ED06AA" w:rsidRDefault="00234870" w:rsidP="000D48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6AA">
              <w:rPr>
                <w:rFonts w:ascii="Times New Roman" w:hAnsi="Times New Roman"/>
                <w:sz w:val="24"/>
                <w:szCs w:val="24"/>
                <w:lang w:val="uk-UA"/>
              </w:rPr>
              <w:t>ПОСТАЧАЛЬНИК</w:t>
            </w:r>
            <w:r w:rsidRPr="00ED06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4870" w:rsidRPr="00ED06AA" w:rsidRDefault="00234870" w:rsidP="000D48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6AA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234870" w:rsidRPr="00ED06AA" w:rsidRDefault="00234870" w:rsidP="000D48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6AA">
              <w:rPr>
                <w:rFonts w:ascii="Times New Roman" w:hAnsi="Times New Roman"/>
                <w:sz w:val="24"/>
                <w:szCs w:val="24"/>
              </w:rPr>
              <w:t>Адреса:_________________________________</w:t>
            </w:r>
          </w:p>
          <w:p w:rsidR="00234870" w:rsidRPr="00ED06AA" w:rsidRDefault="00234870" w:rsidP="000D48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6AA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234870" w:rsidRPr="00ED06AA" w:rsidRDefault="00234870" w:rsidP="000D48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6AA">
              <w:rPr>
                <w:rFonts w:ascii="Times New Roman" w:hAnsi="Times New Roman"/>
                <w:sz w:val="24"/>
                <w:szCs w:val="24"/>
              </w:rPr>
              <w:t>Тел.____________________________________</w:t>
            </w:r>
          </w:p>
          <w:p w:rsidR="00234870" w:rsidRPr="00ED06AA" w:rsidRDefault="00234870" w:rsidP="000D48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6AA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ED06A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234870" w:rsidRPr="00ED06AA" w:rsidRDefault="00234870" w:rsidP="000D48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6AA">
              <w:rPr>
                <w:rFonts w:ascii="Times New Roman" w:hAnsi="Times New Roman"/>
                <w:sz w:val="24"/>
                <w:szCs w:val="24"/>
              </w:rPr>
              <w:t>Банк ___________________________________</w:t>
            </w:r>
          </w:p>
          <w:p w:rsidR="00234870" w:rsidRPr="00ED06AA" w:rsidRDefault="00234870" w:rsidP="000D48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6AA">
              <w:rPr>
                <w:rFonts w:ascii="Times New Roman" w:hAnsi="Times New Roman"/>
                <w:sz w:val="24"/>
                <w:szCs w:val="24"/>
              </w:rPr>
              <w:t>МФО __________________________________</w:t>
            </w:r>
          </w:p>
          <w:p w:rsidR="00234870" w:rsidRPr="00ED06AA" w:rsidRDefault="00234870" w:rsidP="000D48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6AA">
              <w:rPr>
                <w:rFonts w:ascii="Times New Roman" w:hAnsi="Times New Roman"/>
                <w:sz w:val="24"/>
                <w:szCs w:val="24"/>
              </w:rPr>
              <w:t>Код  ЄДРПОУ ___________________________</w:t>
            </w:r>
          </w:p>
          <w:p w:rsidR="00234870" w:rsidRPr="00ED06AA" w:rsidRDefault="00234870" w:rsidP="000D48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6A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gramStart"/>
            <w:r w:rsidRPr="00ED06A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 w:rsidRPr="00ED06AA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234870" w:rsidRPr="00ED06AA" w:rsidRDefault="00234870" w:rsidP="000D48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 w:rsidRPr="00ED06AA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</w:p>
          <w:p w:rsidR="00234870" w:rsidRPr="00ED06AA" w:rsidRDefault="00234870" w:rsidP="000D48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D06AA">
              <w:rPr>
                <w:rFonts w:ascii="Times New Roman" w:eastAsia="Times New Roman CYR" w:hAnsi="Times New Roman"/>
                <w:sz w:val="16"/>
                <w:szCs w:val="16"/>
              </w:rPr>
              <w:t>М. П.</w:t>
            </w:r>
            <w:r w:rsidRPr="00ED06A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234870" w:rsidRDefault="00234870" w:rsidP="00234870">
      <w:pPr>
        <w:pStyle w:val="a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</w:t>
      </w:r>
    </w:p>
    <w:p w:rsidR="00234870" w:rsidRDefault="00234870" w:rsidP="00234870">
      <w:pPr>
        <w:pStyle w:val="a4"/>
        <w:jc w:val="right"/>
        <w:rPr>
          <w:b/>
          <w:bCs/>
          <w:sz w:val="24"/>
          <w:szCs w:val="24"/>
        </w:rPr>
      </w:pPr>
    </w:p>
    <w:p w:rsidR="00234870" w:rsidRDefault="00234870" w:rsidP="00234870">
      <w:pPr>
        <w:pStyle w:val="a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Додаток №2</w:t>
      </w:r>
      <w:r w:rsidRPr="001C58CD">
        <w:rPr>
          <w:b/>
          <w:bCs/>
          <w:sz w:val="24"/>
          <w:szCs w:val="24"/>
        </w:rPr>
        <w:t xml:space="preserve"> до проекту договору</w:t>
      </w:r>
    </w:p>
    <w:p w:rsidR="00234870" w:rsidRDefault="00234870" w:rsidP="00234870">
      <w:pPr>
        <w:pStyle w:val="a4"/>
        <w:jc w:val="center"/>
        <w:rPr>
          <w:b/>
          <w:bCs/>
          <w:sz w:val="24"/>
          <w:szCs w:val="24"/>
        </w:rPr>
      </w:pPr>
    </w:p>
    <w:p w:rsidR="00234870" w:rsidRPr="003D4854" w:rsidRDefault="00234870" w:rsidP="0023487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МІСЦЕ ПОСТАВКИ</w:t>
      </w:r>
      <w:r w:rsidRPr="00BA1274">
        <w:rPr>
          <w:rFonts w:ascii="Times New Roman" w:hAnsi="Times New Roman" w:cs="Times New Roman"/>
          <w:b/>
          <w:sz w:val="24"/>
          <w:szCs w:val="24"/>
        </w:rPr>
        <w:t xml:space="preserve"> ТОВАРУ</w:t>
      </w:r>
    </w:p>
    <w:p w:rsidR="00234870" w:rsidRPr="0057239E" w:rsidRDefault="00234870" w:rsidP="00234870">
      <w:pPr>
        <w:jc w:val="center"/>
        <w:rPr>
          <w:rFonts w:ascii="Times New Roman" w:hAnsi="Times New Roman" w:cs="Times New Roman"/>
          <w:b/>
          <w:i/>
          <w:lang w:val="uk-UA"/>
        </w:rPr>
      </w:pPr>
    </w:p>
    <w:tbl>
      <w:tblPr>
        <w:tblW w:w="10093" w:type="dxa"/>
        <w:tblInd w:w="-459" w:type="dxa"/>
        <w:tblLook w:val="04A0" w:firstRow="1" w:lastRow="0" w:firstColumn="1" w:lastColumn="0" w:noHBand="0" w:noVBand="1"/>
      </w:tblPr>
      <w:tblGrid>
        <w:gridCol w:w="567"/>
        <w:gridCol w:w="4140"/>
        <w:gridCol w:w="5386"/>
      </w:tblGrid>
      <w:tr w:rsidR="00234870" w:rsidRPr="00733AF7" w:rsidTr="000D4819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70" w:rsidRPr="00733AF7" w:rsidRDefault="00234870" w:rsidP="000D481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33AF7">
              <w:rPr>
                <w:rFonts w:ascii="Times New Roman" w:hAnsi="Times New Roman" w:cs="Times New Roman"/>
                <w:b/>
                <w:bCs/>
                <w:i/>
                <w:iCs/>
              </w:rPr>
              <w:t>№ з/</w:t>
            </w:r>
            <w:proofErr w:type="gramStart"/>
            <w:r w:rsidRPr="00733AF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70" w:rsidRPr="00ED06AA" w:rsidRDefault="00234870" w:rsidP="000D4819">
            <w:pP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proofErr w:type="spellStart"/>
            <w:r w:rsidRPr="00733AF7">
              <w:rPr>
                <w:rFonts w:ascii="Times New Roman" w:hAnsi="Times New Roman" w:cs="Times New Roman"/>
                <w:b/>
                <w:bCs/>
                <w:i/>
                <w:iCs/>
              </w:rPr>
              <w:t>Назва</w:t>
            </w:r>
            <w:proofErr w:type="spellEnd"/>
            <w:r w:rsidRPr="00733AF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70" w:rsidRPr="00733AF7" w:rsidRDefault="00234870" w:rsidP="000D481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33AF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Адреса </w:t>
            </w:r>
          </w:p>
        </w:tc>
      </w:tr>
      <w:tr w:rsidR="00234870" w:rsidRPr="00BA1274" w:rsidTr="000D4819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70" w:rsidRPr="00733AF7" w:rsidRDefault="00234870" w:rsidP="000D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70" w:rsidRPr="00BA1274" w:rsidRDefault="00234870" w:rsidP="000D4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дошкільної освіти</w:t>
            </w:r>
            <w:r w:rsidRPr="00733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70" w:rsidRPr="00BA1274" w:rsidRDefault="00234870" w:rsidP="000D4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Дубно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Центральний, 5</w:t>
            </w:r>
          </w:p>
        </w:tc>
      </w:tr>
      <w:tr w:rsidR="00234870" w:rsidRPr="00BA1274" w:rsidTr="000D4819">
        <w:trPr>
          <w:trHeight w:val="6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70" w:rsidRPr="00BA1274" w:rsidRDefault="00234870" w:rsidP="000D4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70" w:rsidRPr="00BA1274" w:rsidRDefault="00234870" w:rsidP="000D4819">
            <w:pPr>
              <w:rPr>
                <w:lang w:val="uk-UA"/>
              </w:rPr>
            </w:pPr>
            <w:r w:rsidRPr="00E37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дошкільної освіти</w:t>
            </w:r>
            <w:r w:rsidRPr="00BA1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7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70" w:rsidRPr="00BA1274" w:rsidRDefault="00234870" w:rsidP="000D4819">
            <w:pPr>
              <w:rPr>
                <w:lang w:val="uk-UA"/>
              </w:rPr>
            </w:pPr>
            <w:r w:rsidRPr="00135E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Дубно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 Лисенка, 13</w:t>
            </w:r>
          </w:p>
        </w:tc>
      </w:tr>
      <w:tr w:rsidR="00234870" w:rsidRPr="00BA1274" w:rsidTr="000D4819">
        <w:trPr>
          <w:trHeight w:val="5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70" w:rsidRPr="00BA1274" w:rsidRDefault="00234870" w:rsidP="000D4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70" w:rsidRPr="00BA1274" w:rsidRDefault="00234870" w:rsidP="000D4819">
            <w:pPr>
              <w:rPr>
                <w:lang w:val="uk-UA"/>
              </w:rPr>
            </w:pPr>
            <w:r w:rsidRPr="00E37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дошкільної освіти</w:t>
            </w:r>
            <w:r w:rsidRPr="00BA1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7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70" w:rsidRPr="00BA1274" w:rsidRDefault="00234870" w:rsidP="000D4819">
            <w:pPr>
              <w:rPr>
                <w:lang w:val="uk-UA"/>
              </w:rPr>
            </w:pPr>
            <w:r w:rsidRPr="00135E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Дубно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Скарбова, 7</w:t>
            </w:r>
          </w:p>
        </w:tc>
      </w:tr>
      <w:tr w:rsidR="00234870" w:rsidRPr="00BA1274" w:rsidTr="000D4819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70" w:rsidRPr="00BA1274" w:rsidRDefault="00234870" w:rsidP="000D4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70" w:rsidRPr="00BA1274" w:rsidRDefault="00234870" w:rsidP="000D4819">
            <w:pPr>
              <w:rPr>
                <w:lang w:val="uk-UA"/>
              </w:rPr>
            </w:pPr>
            <w:r w:rsidRPr="00E37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дошкільної освіти</w:t>
            </w:r>
            <w:r w:rsidRPr="00BA1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7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70" w:rsidRPr="00BA1274" w:rsidRDefault="00234870" w:rsidP="000D4819">
            <w:pPr>
              <w:rPr>
                <w:lang w:val="uk-UA"/>
              </w:rPr>
            </w:pPr>
            <w:r w:rsidRPr="00135E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Дубно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Якова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Щоголіва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2/4</w:t>
            </w:r>
          </w:p>
        </w:tc>
      </w:tr>
      <w:tr w:rsidR="00234870" w:rsidRPr="00733AF7" w:rsidTr="000D4819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70" w:rsidRPr="00733AF7" w:rsidRDefault="00234870" w:rsidP="000D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70" w:rsidRDefault="00234870" w:rsidP="000D4819">
            <w:r w:rsidRPr="00E37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дошкільної освіти</w:t>
            </w:r>
            <w:r w:rsidRPr="00E37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70" w:rsidRDefault="00234870" w:rsidP="000D4819">
            <w:r w:rsidRPr="00135E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Дубно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Морозенка, 75</w:t>
            </w:r>
          </w:p>
        </w:tc>
      </w:tr>
      <w:tr w:rsidR="00234870" w:rsidRPr="00733AF7" w:rsidTr="000D4819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70" w:rsidRPr="00733AF7" w:rsidRDefault="00234870" w:rsidP="000D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70" w:rsidRDefault="00234870" w:rsidP="000D4819">
            <w:r w:rsidRPr="00E37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дошкільної освіти</w:t>
            </w:r>
            <w:r w:rsidRPr="00E37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70" w:rsidRDefault="00234870" w:rsidP="000D4819">
            <w:r w:rsidRPr="00135E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Дубно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Миргощанська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63</w:t>
            </w:r>
          </w:p>
        </w:tc>
      </w:tr>
    </w:tbl>
    <w:p w:rsidR="00234870" w:rsidRPr="0057239E" w:rsidRDefault="00234870" w:rsidP="0023487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4870" w:rsidRDefault="00234870" w:rsidP="00234870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1203" w:rsidRDefault="00F11203" w:rsidP="00234870">
      <w:pPr>
        <w:pStyle w:val="a4"/>
      </w:pPr>
      <w:bookmarkStart w:id="0" w:name="_GoBack"/>
      <w:bookmarkEnd w:id="0"/>
    </w:p>
    <w:sectPr w:rsidR="00F112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7C"/>
    <w:rsid w:val="00234870"/>
    <w:rsid w:val="00497926"/>
    <w:rsid w:val="00603F97"/>
    <w:rsid w:val="0060430E"/>
    <w:rsid w:val="007D1B5E"/>
    <w:rsid w:val="00945D56"/>
    <w:rsid w:val="00D06F7C"/>
    <w:rsid w:val="00F1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2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97926"/>
    <w:rPr>
      <w:rFonts w:ascii="Times New Roman" w:eastAsia="Times New Roman" w:hAnsi="Times New Roman" w:cs="Times New Roman"/>
      <w:lang w:eastAsia="ar-SA"/>
    </w:rPr>
  </w:style>
  <w:style w:type="paragraph" w:styleId="a4">
    <w:name w:val="No Spacing"/>
    <w:link w:val="a3"/>
    <w:uiPriority w:val="1"/>
    <w:qFormat/>
    <w:rsid w:val="00497926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2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97926"/>
    <w:rPr>
      <w:rFonts w:ascii="Times New Roman" w:eastAsia="Times New Roman" w:hAnsi="Times New Roman" w:cs="Times New Roman"/>
      <w:lang w:eastAsia="ar-SA"/>
    </w:rPr>
  </w:style>
  <w:style w:type="paragraph" w:styleId="a4">
    <w:name w:val="No Spacing"/>
    <w:link w:val="a3"/>
    <w:uiPriority w:val="1"/>
    <w:qFormat/>
    <w:rsid w:val="00497926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9574</Words>
  <Characters>5458</Characters>
  <Application>Microsoft Office Word</Application>
  <DocSecurity>0</DocSecurity>
  <Lines>45</Lines>
  <Paragraphs>30</Paragraphs>
  <ScaleCrop>false</ScaleCrop>
  <Company/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2021-12-20T08:52:00Z</dcterms:created>
  <dcterms:modified xsi:type="dcterms:W3CDTF">2022-07-20T13:31:00Z</dcterms:modified>
</cp:coreProperties>
</file>