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36" w:rsidRPr="00924968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color w:val="000000"/>
          <w:lang w:val="uk-UA"/>
        </w:rPr>
      </w:pPr>
      <w:r w:rsidRPr="00924968">
        <w:rPr>
          <w:b/>
          <w:color w:val="000000"/>
          <w:lang w:val="uk-UA"/>
        </w:rPr>
        <w:t xml:space="preserve">Оголошення </w:t>
      </w:r>
    </w:p>
    <w:p w:rsidR="00FD1636" w:rsidRPr="00924968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color w:val="000000"/>
          <w:lang w:val="uk-UA"/>
        </w:rPr>
      </w:pPr>
      <w:r w:rsidRPr="00924968">
        <w:rPr>
          <w:b/>
          <w:color w:val="000000"/>
          <w:lang w:val="uk-UA"/>
        </w:rPr>
        <w:t>про проведення спрощеної процедури</w:t>
      </w:r>
    </w:p>
    <w:p w:rsidR="00FD1636" w:rsidRPr="00924968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 w:rsidRPr="00924968">
        <w:rPr>
          <w:color w:val="000000"/>
          <w:lang w:val="uk-UA"/>
        </w:rPr>
        <w:t>1)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FD1636" w:rsidRPr="00924968" w:rsidRDefault="00FD1636" w:rsidP="00E62AC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4968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Найменування:</w:t>
      </w:r>
      <w:r w:rsidRPr="0092496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66373B" w:rsidRPr="006637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Комунальн</w:t>
      </w:r>
      <w:r w:rsidR="009E77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</w:t>
      </w:r>
      <w:r w:rsidR="0066373B" w:rsidRPr="006637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некомерційн</w:t>
      </w:r>
      <w:r w:rsidR="009E77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</w:t>
      </w:r>
      <w:r w:rsidR="0066373B" w:rsidRPr="006637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підприємств</w:t>
      </w:r>
      <w:r w:rsidR="009E77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</w:t>
      </w:r>
      <w:r w:rsidR="0066373B" w:rsidRPr="006637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="009E77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«</w:t>
      </w:r>
      <w:r w:rsidR="0066373B" w:rsidRPr="006637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Хмельницький обласний </w:t>
      </w:r>
      <w:proofErr w:type="spellStart"/>
      <w:r w:rsidR="0066373B" w:rsidRPr="006637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дерматовенерологічний</w:t>
      </w:r>
      <w:proofErr w:type="spellEnd"/>
      <w:r w:rsidR="0066373B" w:rsidRPr="006637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центр</w:t>
      </w:r>
      <w:r w:rsidR="009E77E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="0066373B" w:rsidRPr="0066373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Хмельницької обласної ради, </w:t>
      </w:r>
      <w:hyperlink r:id="rId6" w:history="1">
        <w:r w:rsidR="00286E3F" w:rsidRPr="00924968">
          <w:rPr>
            <w:rFonts w:ascii="Times New Roman" w:hAnsi="Times New Roman" w:cs="Times New Roman"/>
            <w:b/>
            <w:color w:val="000000"/>
            <w:sz w:val="24"/>
            <w:szCs w:val="24"/>
            <w:u w:val="single"/>
            <w:bdr w:val="none" w:sz="0" w:space="0" w:color="auto" w:frame="1"/>
            <w:lang w:val="uk-UA"/>
          </w:rPr>
          <w:br/>
        </w:r>
      </w:hyperlink>
      <w:r w:rsidRPr="009249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згідно з ЄДРПОУ замовника: </w:t>
      </w:r>
      <w:r w:rsidR="00966820" w:rsidRPr="00A30BFE">
        <w:rPr>
          <w:rFonts w:ascii="Times New Roman" w:hAnsi="Times New Roman" w:cs="Times New Roman"/>
          <w:sz w:val="24"/>
          <w:szCs w:val="24"/>
          <w:lang w:val="uk-UA" w:eastAsia="uk-UA"/>
        </w:rPr>
        <w:t>02004611</w:t>
      </w:r>
    </w:p>
    <w:p w:rsidR="00F6158A" w:rsidRPr="00924968" w:rsidRDefault="00F6158A" w:rsidP="00F6158A">
      <w:pPr>
        <w:pStyle w:val="rvps2"/>
        <w:shd w:val="clear" w:color="auto" w:fill="FFFFFF"/>
        <w:spacing w:before="0" w:beforeAutospacing="0" w:after="0" w:afterAutospacing="0" w:line="276" w:lineRule="auto"/>
        <w:rPr>
          <w:b/>
          <w:shd w:val="clear" w:color="auto" w:fill="FFFFFF"/>
          <w:lang w:val="uk-UA"/>
        </w:rPr>
      </w:pPr>
      <w:r w:rsidRPr="00924968">
        <w:rPr>
          <w:b/>
          <w:shd w:val="clear" w:color="auto" w:fill="FFFFFF"/>
          <w:lang w:val="uk-UA"/>
        </w:rPr>
        <w:t xml:space="preserve">Адреса реєстрації: </w:t>
      </w:r>
      <w:r w:rsidR="00966820" w:rsidRPr="00966820">
        <w:rPr>
          <w:shd w:val="clear" w:color="auto" w:fill="FFFFFF"/>
          <w:lang w:val="uk-UA"/>
        </w:rPr>
        <w:t>29000,</w:t>
      </w:r>
      <w:r w:rsidR="00966820">
        <w:rPr>
          <w:b/>
          <w:shd w:val="clear" w:color="auto" w:fill="FFFFFF"/>
          <w:lang w:val="uk-UA"/>
        </w:rPr>
        <w:t xml:space="preserve"> </w:t>
      </w:r>
      <w:proofErr w:type="spellStart"/>
      <w:r w:rsidR="00966820" w:rsidRPr="00A30BFE">
        <w:rPr>
          <w:color w:val="000000"/>
          <w:shd w:val="clear" w:color="auto" w:fill="FFFFFF"/>
        </w:rPr>
        <w:t>місто</w:t>
      </w:r>
      <w:proofErr w:type="spellEnd"/>
      <w:r w:rsidR="00966820" w:rsidRPr="00A30BFE">
        <w:rPr>
          <w:color w:val="000000"/>
          <w:shd w:val="clear" w:color="auto" w:fill="FFFFFF"/>
        </w:rPr>
        <w:t xml:space="preserve"> </w:t>
      </w:r>
      <w:proofErr w:type="spellStart"/>
      <w:r w:rsidR="00966820" w:rsidRPr="00A30BFE">
        <w:rPr>
          <w:color w:val="000000"/>
          <w:shd w:val="clear" w:color="auto" w:fill="FFFFFF"/>
        </w:rPr>
        <w:t>Хмельницький</w:t>
      </w:r>
      <w:proofErr w:type="spellEnd"/>
      <w:r w:rsidR="00966820" w:rsidRPr="00A30BFE">
        <w:rPr>
          <w:color w:val="000000"/>
          <w:shd w:val="clear" w:color="auto" w:fill="FFFFFF"/>
        </w:rPr>
        <w:t xml:space="preserve">, </w:t>
      </w:r>
      <w:proofErr w:type="spellStart"/>
      <w:r w:rsidR="00966820" w:rsidRPr="00A30BFE">
        <w:rPr>
          <w:color w:val="000000"/>
          <w:shd w:val="clear" w:color="auto" w:fill="FFFFFF"/>
        </w:rPr>
        <w:t>вул</w:t>
      </w:r>
      <w:proofErr w:type="spellEnd"/>
      <w:r w:rsidR="00966820" w:rsidRPr="00A30BFE">
        <w:rPr>
          <w:color w:val="000000"/>
          <w:shd w:val="clear" w:color="auto" w:fill="FFFFFF"/>
        </w:rPr>
        <w:t>. Франка</w:t>
      </w:r>
      <w:r w:rsidR="00966820" w:rsidRPr="00A30BFE">
        <w:rPr>
          <w:color w:val="000000"/>
          <w:shd w:val="clear" w:color="auto" w:fill="FFFFFF"/>
          <w:lang w:val="uk-UA"/>
        </w:rPr>
        <w:t>,</w:t>
      </w:r>
      <w:r w:rsidR="00966820" w:rsidRPr="00A30BFE">
        <w:rPr>
          <w:color w:val="000000"/>
          <w:shd w:val="clear" w:color="auto" w:fill="FFFFFF"/>
        </w:rPr>
        <w:t xml:space="preserve"> 13</w:t>
      </w:r>
    </w:p>
    <w:p w:rsidR="00FD1636" w:rsidRPr="00E34A95" w:rsidRDefault="00F6158A" w:rsidP="00F6158A">
      <w:pPr>
        <w:pStyle w:val="rvps2"/>
        <w:shd w:val="clear" w:color="auto" w:fill="FFFFFF"/>
        <w:spacing w:before="0" w:beforeAutospacing="0" w:after="0" w:afterAutospacing="0" w:line="276" w:lineRule="auto"/>
        <w:rPr>
          <w:b/>
          <w:lang w:val="uk-UA"/>
        </w:rPr>
      </w:pPr>
      <w:r w:rsidRPr="00924968">
        <w:rPr>
          <w:b/>
          <w:shd w:val="clear" w:color="auto" w:fill="FFFFFF"/>
          <w:lang w:val="uk-UA"/>
        </w:rPr>
        <w:t xml:space="preserve">Категорія: п. </w:t>
      </w:r>
      <w:r w:rsidR="00E003DB" w:rsidRPr="00924968">
        <w:rPr>
          <w:b/>
          <w:shd w:val="clear" w:color="auto" w:fill="FFFFFF"/>
          <w:lang w:val="uk-UA"/>
        </w:rPr>
        <w:t>3</w:t>
      </w:r>
      <w:r w:rsidRPr="00924968">
        <w:rPr>
          <w:b/>
          <w:shd w:val="clear" w:color="auto" w:fill="FFFFFF"/>
          <w:lang w:val="uk-UA"/>
        </w:rPr>
        <w:t xml:space="preserve"> ч. 4 ст. 2 Закону України «Про публічні закупівлі»</w:t>
      </w:r>
      <w:r w:rsidR="00E34A95">
        <w:rPr>
          <w:b/>
          <w:shd w:val="clear" w:color="auto" w:fill="FFFFFF"/>
          <w:lang w:val="uk-UA"/>
        </w:rPr>
        <w:t xml:space="preserve"> - </w:t>
      </w:r>
      <w:proofErr w:type="spellStart"/>
      <w:r w:rsidR="00E34A95" w:rsidRPr="00E34A95">
        <w:rPr>
          <w:color w:val="000000"/>
          <w:shd w:val="clear" w:color="auto" w:fill="FFFFFF"/>
        </w:rPr>
        <w:t>Юридична</w:t>
      </w:r>
      <w:proofErr w:type="spellEnd"/>
      <w:r w:rsidR="00E34A95" w:rsidRPr="00E34A95">
        <w:rPr>
          <w:color w:val="000000"/>
          <w:shd w:val="clear" w:color="auto" w:fill="FFFFFF"/>
        </w:rPr>
        <w:t xml:space="preserve"> особа, яка </w:t>
      </w:r>
      <w:proofErr w:type="spellStart"/>
      <w:r w:rsidR="00E34A95" w:rsidRPr="00E34A95">
        <w:rPr>
          <w:color w:val="000000"/>
          <w:shd w:val="clear" w:color="auto" w:fill="FFFFFF"/>
        </w:rPr>
        <w:t>забезпечує</w:t>
      </w:r>
      <w:proofErr w:type="spellEnd"/>
      <w:r w:rsidR="00E34A95" w:rsidRPr="00E34A95">
        <w:rPr>
          <w:color w:val="000000"/>
          <w:shd w:val="clear" w:color="auto" w:fill="FFFFFF"/>
        </w:rPr>
        <w:t xml:space="preserve"> потреби </w:t>
      </w:r>
      <w:proofErr w:type="spellStart"/>
      <w:r w:rsidR="00E34A95" w:rsidRPr="00E34A95">
        <w:rPr>
          <w:color w:val="000000"/>
          <w:shd w:val="clear" w:color="auto" w:fill="FFFFFF"/>
        </w:rPr>
        <w:t>держави</w:t>
      </w:r>
      <w:proofErr w:type="spellEnd"/>
      <w:r w:rsidR="00E34A95" w:rsidRPr="00E34A95">
        <w:rPr>
          <w:color w:val="000000"/>
          <w:shd w:val="clear" w:color="auto" w:fill="FFFFFF"/>
        </w:rPr>
        <w:t xml:space="preserve"> </w:t>
      </w:r>
      <w:proofErr w:type="spellStart"/>
      <w:r w:rsidR="00E34A95" w:rsidRPr="00E34A95">
        <w:rPr>
          <w:color w:val="000000"/>
          <w:shd w:val="clear" w:color="auto" w:fill="FFFFFF"/>
        </w:rPr>
        <w:t>або</w:t>
      </w:r>
      <w:proofErr w:type="spellEnd"/>
      <w:r w:rsidR="00E34A95" w:rsidRPr="00E34A95">
        <w:rPr>
          <w:color w:val="000000"/>
          <w:shd w:val="clear" w:color="auto" w:fill="FFFFFF"/>
        </w:rPr>
        <w:t xml:space="preserve"> </w:t>
      </w:r>
      <w:proofErr w:type="spellStart"/>
      <w:r w:rsidR="00E34A95" w:rsidRPr="00E34A95">
        <w:rPr>
          <w:color w:val="000000"/>
          <w:shd w:val="clear" w:color="auto" w:fill="FFFFFF"/>
        </w:rPr>
        <w:t>територіальної</w:t>
      </w:r>
      <w:proofErr w:type="spellEnd"/>
      <w:r w:rsidR="00E34A95" w:rsidRPr="00E34A95">
        <w:rPr>
          <w:color w:val="000000"/>
          <w:shd w:val="clear" w:color="auto" w:fill="FFFFFF"/>
        </w:rPr>
        <w:t xml:space="preserve"> </w:t>
      </w:r>
      <w:proofErr w:type="spellStart"/>
      <w:r w:rsidR="00E34A95" w:rsidRPr="00E34A95">
        <w:rPr>
          <w:color w:val="000000"/>
          <w:shd w:val="clear" w:color="auto" w:fill="FFFFFF"/>
        </w:rPr>
        <w:t>громади</w:t>
      </w:r>
      <w:proofErr w:type="spellEnd"/>
    </w:p>
    <w:p w:rsidR="00FD1636" w:rsidRPr="00924968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0" w:name="n1143"/>
      <w:bookmarkEnd w:id="0"/>
      <w:r w:rsidRPr="00924968">
        <w:rPr>
          <w:color w:val="000000"/>
          <w:lang w:val="uk-UA"/>
        </w:rPr>
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="00E34A95">
        <w:rPr>
          <w:color w:val="000000"/>
          <w:lang w:val="uk-UA"/>
        </w:rPr>
        <w:t>:</w:t>
      </w:r>
    </w:p>
    <w:p w:rsidR="00333BA7" w:rsidRPr="00D65094" w:rsidRDefault="00E003DB" w:rsidP="00D65094">
      <w:pPr>
        <w:snapToGri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144"/>
      <w:bookmarkStart w:id="2" w:name="_Hlk45702046"/>
      <w:bookmarkEnd w:id="1"/>
      <w:r w:rsidRPr="008B4C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код ДК </w:t>
      </w:r>
      <w:bookmarkEnd w:id="2"/>
      <w:r w:rsidR="00966820" w:rsidRPr="008B4C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021:2015: </w:t>
      </w:r>
      <w:hyperlink r:id="rId7" w:tooltip="Дерево коду 45310000-3" w:history="1">
        <w:r w:rsidR="008B4CE2" w:rsidRPr="008B4CE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uk-UA"/>
          </w:rPr>
          <w:t>3314</w:t>
        </w:r>
        <w:r w:rsidR="00966820" w:rsidRPr="008B4CE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uk-UA"/>
          </w:rPr>
          <w:t>0000-3</w:t>
        </w:r>
      </w:hyperlink>
      <w:r w:rsidR="00966820" w:rsidRPr="008B4C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— «</w:t>
      </w:r>
      <w:hyperlink r:id="rId8" w:history="1">
        <w:r w:rsidR="008B4CE2" w:rsidRPr="008B4CE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uk-UA"/>
          </w:rPr>
          <w:t>Медичні</w:t>
        </w:r>
      </w:hyperlink>
      <w:r w:rsidR="008B4CE2" w:rsidRPr="008B4CE2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 xml:space="preserve"> матеріали</w:t>
      </w:r>
      <w:r w:rsidR="00966820" w:rsidRPr="008B4C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»</w:t>
      </w:r>
      <w:r w:rsidR="00515F7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966820" w:rsidRPr="008B4C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8B4CE2" w:rsidRPr="00D6509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/>
        </w:rPr>
        <w:t>(</w:t>
      </w:r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 xml:space="preserve">Рукавички оглядові №6-7, Рукавички оглядові №7-8, Пластир медичний 2*500см, Пластир бактерицидний 2.5*7.6 см, Джгут венозний з застібкою, Лезо скальпель стерильне </w:t>
      </w:r>
      <w:proofErr w:type="spellStart"/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>Волес</w:t>
      </w:r>
      <w:proofErr w:type="spellEnd"/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 xml:space="preserve">, Ланцет </w:t>
      </w:r>
      <w:proofErr w:type="spellStart"/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>Medlance</w:t>
      </w:r>
      <w:proofErr w:type="spellEnd"/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>plus</w:t>
      </w:r>
      <w:proofErr w:type="spellEnd"/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>Special</w:t>
      </w:r>
      <w:proofErr w:type="spellEnd"/>
      <w:r w:rsidR="00453B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53BA8" w:rsidRPr="00453BA8">
        <w:rPr>
          <w:rFonts w:ascii="Times New Roman" w:hAnsi="Times New Roman" w:cs="Times New Roman"/>
          <w:lang w:val="uk-UA"/>
        </w:rPr>
        <w:t>Скарифікатор стерильний «</w:t>
      </w:r>
      <w:proofErr w:type="spellStart"/>
      <w:r w:rsidR="00453BA8" w:rsidRPr="00453BA8">
        <w:rPr>
          <w:rFonts w:ascii="Times New Roman" w:hAnsi="Times New Roman" w:cs="Times New Roman"/>
          <w:lang w:val="uk-UA"/>
        </w:rPr>
        <w:t>Волес</w:t>
      </w:r>
      <w:proofErr w:type="spellEnd"/>
      <w:r w:rsidR="00453BA8" w:rsidRPr="00453BA8">
        <w:rPr>
          <w:rFonts w:ascii="Times New Roman" w:hAnsi="Times New Roman" w:cs="Times New Roman"/>
          <w:lang w:val="uk-UA"/>
        </w:rPr>
        <w:t>»</w:t>
      </w:r>
      <w:r w:rsidR="00D65094" w:rsidRPr="00D65094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FD1636" w:rsidRPr="00515F7A" w:rsidRDefault="00FD1636" w:rsidP="00333BA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15F7A">
        <w:rPr>
          <w:rFonts w:ascii="Times New Roman" w:hAnsi="Times New Roman" w:cs="Times New Roman"/>
          <w:color w:val="000000"/>
          <w:sz w:val="24"/>
          <w:szCs w:val="24"/>
          <w:lang w:val="uk-UA"/>
        </w:rPr>
        <w:t>3) інформація про технічні, якісні та інші характеристики предмета закупівлі</w:t>
      </w:r>
      <w:r w:rsidR="009E77E5" w:rsidRPr="00515F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відповідно до Додатку №1</w:t>
      </w:r>
      <w:r w:rsidRPr="00515F7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bookmarkStart w:id="3" w:name="n1145"/>
      <w:bookmarkEnd w:id="3"/>
    </w:p>
    <w:p w:rsidR="00FD1636" w:rsidRPr="00924968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 w:rsidRPr="00924968">
        <w:rPr>
          <w:color w:val="000000"/>
          <w:lang w:val="uk-UA"/>
        </w:rPr>
        <w:t>4) кількість та місце поставки товарів або обсяг і місце виконання робіт чи надання послуг</w:t>
      </w:r>
      <w:r w:rsidR="009E77E5">
        <w:rPr>
          <w:color w:val="000000"/>
          <w:lang w:val="uk-UA"/>
        </w:rPr>
        <w:t xml:space="preserve"> – 29000, </w:t>
      </w:r>
      <w:proofErr w:type="spellStart"/>
      <w:r w:rsidR="009E77E5">
        <w:rPr>
          <w:color w:val="000000"/>
          <w:lang w:val="uk-UA"/>
        </w:rPr>
        <w:t>м.Хмельницький</w:t>
      </w:r>
      <w:proofErr w:type="spellEnd"/>
      <w:r w:rsidR="009E77E5">
        <w:rPr>
          <w:color w:val="000000"/>
          <w:lang w:val="uk-UA"/>
        </w:rPr>
        <w:t xml:space="preserve">, </w:t>
      </w:r>
      <w:proofErr w:type="spellStart"/>
      <w:r w:rsidR="009E77E5">
        <w:rPr>
          <w:color w:val="000000"/>
          <w:lang w:val="uk-UA"/>
        </w:rPr>
        <w:t>вул.</w:t>
      </w:r>
      <w:r w:rsidR="00966820">
        <w:rPr>
          <w:color w:val="000000"/>
          <w:lang w:val="uk-UA"/>
        </w:rPr>
        <w:t>І.Франка</w:t>
      </w:r>
      <w:proofErr w:type="spellEnd"/>
      <w:r w:rsidR="00966820">
        <w:rPr>
          <w:color w:val="000000"/>
          <w:lang w:val="uk-UA"/>
        </w:rPr>
        <w:t>, 13</w:t>
      </w:r>
      <w:r w:rsidRPr="00924968">
        <w:rPr>
          <w:color w:val="000000"/>
          <w:lang w:val="uk-UA"/>
        </w:rPr>
        <w:t>;</w:t>
      </w:r>
      <w:r w:rsidR="009E77E5">
        <w:rPr>
          <w:color w:val="000000"/>
          <w:lang w:val="uk-UA"/>
        </w:rPr>
        <w:t xml:space="preserve"> кількість – згідно додатку 1.</w:t>
      </w:r>
      <w:r w:rsidR="00495C44" w:rsidRPr="00495C44">
        <w:rPr>
          <w:color w:val="000000"/>
          <w:lang w:val="uk-UA"/>
        </w:rPr>
        <w:t xml:space="preserve"> </w:t>
      </w:r>
      <w:r w:rsidR="00495C44" w:rsidRPr="005B5E7F">
        <w:rPr>
          <w:color w:val="000000"/>
          <w:lang w:val="uk-UA"/>
        </w:rPr>
        <w:t>Розвантажувальні роботи проводяться за рахунок Постачальника  з доставкою в складське приміщення.</w:t>
      </w:r>
    </w:p>
    <w:p w:rsidR="00FD1636" w:rsidRPr="005F521E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  <w:lang w:val="uk-UA"/>
        </w:rPr>
      </w:pPr>
      <w:bookmarkStart w:id="4" w:name="n1146"/>
      <w:bookmarkEnd w:id="4"/>
      <w:r w:rsidRPr="00924968">
        <w:rPr>
          <w:color w:val="000000"/>
          <w:lang w:val="uk-UA"/>
        </w:rPr>
        <w:t>5) строк поставки товарів, виконання робіт, надання послуг</w:t>
      </w:r>
      <w:bookmarkStart w:id="5" w:name="n1147"/>
      <w:bookmarkEnd w:id="5"/>
      <w:r w:rsidR="00971AE4" w:rsidRPr="00924968">
        <w:rPr>
          <w:color w:val="000000"/>
          <w:lang w:val="uk-UA"/>
        </w:rPr>
        <w:t xml:space="preserve">:  </w:t>
      </w:r>
      <w:r w:rsidR="00012221" w:rsidRPr="00012221">
        <w:rPr>
          <w:b/>
          <w:color w:val="000000"/>
          <w:lang w:val="uk-UA"/>
        </w:rPr>
        <w:t>па</w:t>
      </w:r>
      <w:r w:rsidR="007D1E3C">
        <w:rPr>
          <w:b/>
          <w:color w:val="000000"/>
          <w:lang w:val="uk-UA"/>
        </w:rPr>
        <w:t>ртіями, згідно заявок замовника</w:t>
      </w:r>
      <w:r w:rsidR="00012221" w:rsidRPr="00012221">
        <w:rPr>
          <w:b/>
          <w:color w:val="000000"/>
          <w:lang w:val="uk-UA"/>
        </w:rPr>
        <w:t xml:space="preserve">, до </w:t>
      </w:r>
      <w:r w:rsidR="009E77E5" w:rsidRPr="00012221">
        <w:rPr>
          <w:b/>
          <w:color w:val="000000"/>
          <w:lang w:val="uk-UA"/>
        </w:rPr>
        <w:t>31.12</w:t>
      </w:r>
      <w:r w:rsidR="005F521E" w:rsidRPr="00012221">
        <w:rPr>
          <w:b/>
          <w:color w:val="000000"/>
          <w:lang w:val="uk-UA"/>
        </w:rPr>
        <w:t>.202</w:t>
      </w:r>
      <w:r w:rsidR="003873C3">
        <w:rPr>
          <w:b/>
          <w:color w:val="000000"/>
          <w:lang w:val="uk-UA"/>
        </w:rPr>
        <w:t>2</w:t>
      </w:r>
      <w:r w:rsidR="005F521E" w:rsidRPr="00012221">
        <w:rPr>
          <w:b/>
          <w:color w:val="000000"/>
          <w:lang w:val="uk-UA"/>
        </w:rPr>
        <w:t>.</w:t>
      </w:r>
    </w:p>
    <w:p w:rsidR="00FD1636" w:rsidRPr="00E34A95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  <w:lang w:val="uk-UA"/>
        </w:rPr>
      </w:pPr>
      <w:r w:rsidRPr="00924968">
        <w:rPr>
          <w:color w:val="000000"/>
          <w:lang w:val="uk-UA"/>
        </w:rPr>
        <w:t>6) умови оплати</w:t>
      </w:r>
      <w:r w:rsidR="00966820">
        <w:rPr>
          <w:color w:val="000000"/>
          <w:lang w:val="uk-UA"/>
        </w:rPr>
        <w:t xml:space="preserve"> – </w:t>
      </w:r>
      <w:r w:rsidR="00966820" w:rsidRPr="002F3577">
        <w:rPr>
          <w:b/>
          <w:color w:val="000000"/>
          <w:lang w:val="uk-UA"/>
        </w:rPr>
        <w:t>100% післяплата</w:t>
      </w:r>
      <w:r w:rsidR="003D031F" w:rsidRPr="002F3577">
        <w:rPr>
          <w:b/>
          <w:color w:val="000000"/>
          <w:lang w:val="uk-UA"/>
        </w:rPr>
        <w:t xml:space="preserve"> протягом 30 календарних днів після </w:t>
      </w:r>
      <w:r w:rsidR="009E77E5">
        <w:rPr>
          <w:b/>
          <w:color w:val="000000"/>
          <w:lang w:val="uk-UA"/>
        </w:rPr>
        <w:t>отримання товару</w:t>
      </w:r>
      <w:r w:rsidRPr="002F3577">
        <w:rPr>
          <w:b/>
          <w:color w:val="000000"/>
          <w:lang w:val="uk-UA"/>
        </w:rPr>
        <w:t>;</w:t>
      </w:r>
    </w:p>
    <w:p w:rsidR="00FD1636" w:rsidRPr="00E34A95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  <w:lang w:val="uk-UA"/>
        </w:rPr>
      </w:pPr>
      <w:bookmarkStart w:id="6" w:name="n1148"/>
      <w:bookmarkEnd w:id="6"/>
      <w:r w:rsidRPr="00924968">
        <w:rPr>
          <w:color w:val="000000"/>
          <w:lang w:val="uk-UA"/>
        </w:rPr>
        <w:t>7) очікувана вартість предмета закупівлі</w:t>
      </w:r>
      <w:r w:rsidR="003D031F">
        <w:rPr>
          <w:color w:val="000000"/>
          <w:lang w:val="uk-UA"/>
        </w:rPr>
        <w:t xml:space="preserve"> – </w:t>
      </w:r>
      <w:r w:rsidR="00453BA8">
        <w:rPr>
          <w:b/>
          <w:color w:val="000000" w:themeColor="text1"/>
          <w:lang w:val="uk-UA"/>
        </w:rPr>
        <w:t>235</w:t>
      </w:r>
      <w:r w:rsidR="00D65094">
        <w:rPr>
          <w:b/>
          <w:color w:val="000000" w:themeColor="text1"/>
          <w:lang w:val="uk-UA"/>
        </w:rPr>
        <w:t>00</w:t>
      </w:r>
      <w:r w:rsidR="003D031F" w:rsidRPr="008B4CE2">
        <w:rPr>
          <w:b/>
          <w:color w:val="000000" w:themeColor="text1"/>
          <w:lang w:val="uk-UA"/>
        </w:rPr>
        <w:t>,00 грн.</w:t>
      </w:r>
      <w:r w:rsidRPr="008B4CE2">
        <w:rPr>
          <w:b/>
          <w:color w:val="000000" w:themeColor="text1"/>
          <w:lang w:val="uk-UA"/>
        </w:rPr>
        <w:t>;</w:t>
      </w:r>
    </w:p>
    <w:p w:rsidR="00FD1636" w:rsidRPr="008B4CE2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 w:themeColor="text1"/>
          <w:lang w:val="uk-UA"/>
        </w:rPr>
      </w:pPr>
      <w:bookmarkStart w:id="7" w:name="n1149"/>
      <w:bookmarkEnd w:id="7"/>
      <w:r w:rsidRPr="00924968">
        <w:rPr>
          <w:color w:val="000000"/>
          <w:lang w:val="uk-UA"/>
        </w:rPr>
        <w:t xml:space="preserve">8) період уточнення інформації про закупівлю </w:t>
      </w:r>
      <w:r w:rsidR="003D031F">
        <w:rPr>
          <w:color w:val="000000"/>
          <w:lang w:val="uk-UA"/>
        </w:rPr>
        <w:t xml:space="preserve"> – до </w:t>
      </w:r>
      <w:r w:rsidR="001549A2">
        <w:rPr>
          <w:b/>
          <w:color w:val="000000" w:themeColor="text1"/>
          <w:lang w:val="uk-UA"/>
        </w:rPr>
        <w:t>1</w:t>
      </w:r>
      <w:r w:rsidR="00835B3F">
        <w:rPr>
          <w:b/>
          <w:color w:val="000000" w:themeColor="text1"/>
          <w:lang w:val="uk-UA"/>
        </w:rPr>
        <w:t>1.08</w:t>
      </w:r>
      <w:r w:rsidR="00012221">
        <w:rPr>
          <w:b/>
          <w:color w:val="000000" w:themeColor="text1"/>
          <w:lang w:val="uk-UA"/>
        </w:rPr>
        <w:t>.202</w:t>
      </w:r>
      <w:r w:rsidR="00D65094">
        <w:rPr>
          <w:b/>
          <w:color w:val="000000" w:themeColor="text1"/>
          <w:lang w:val="uk-UA"/>
        </w:rPr>
        <w:t>2</w:t>
      </w:r>
      <w:r w:rsidRPr="008B4CE2">
        <w:rPr>
          <w:b/>
          <w:color w:val="000000" w:themeColor="text1"/>
          <w:lang w:val="uk-UA"/>
        </w:rPr>
        <w:t>;</w:t>
      </w:r>
    </w:p>
    <w:p w:rsidR="00FD1636" w:rsidRPr="008B4CE2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 w:themeColor="text1"/>
          <w:lang w:val="uk-UA"/>
        </w:rPr>
      </w:pPr>
      <w:bookmarkStart w:id="8" w:name="n1150"/>
      <w:bookmarkEnd w:id="8"/>
      <w:r w:rsidRPr="008B4CE2">
        <w:rPr>
          <w:color w:val="000000" w:themeColor="text1"/>
          <w:lang w:val="uk-UA"/>
        </w:rPr>
        <w:t xml:space="preserve">9) кінцевий строк подання пропозицій </w:t>
      </w:r>
      <w:r w:rsidR="003D031F" w:rsidRPr="008B4CE2">
        <w:rPr>
          <w:color w:val="000000" w:themeColor="text1"/>
          <w:lang w:val="uk-UA"/>
        </w:rPr>
        <w:t xml:space="preserve"> -  до </w:t>
      </w:r>
      <w:r w:rsidR="001549A2" w:rsidRPr="001549A2">
        <w:rPr>
          <w:b/>
          <w:color w:val="000000" w:themeColor="text1"/>
          <w:lang w:val="uk-UA"/>
        </w:rPr>
        <w:t>17</w:t>
      </w:r>
      <w:r w:rsidR="00D65094">
        <w:rPr>
          <w:b/>
          <w:color w:val="000000" w:themeColor="text1"/>
          <w:lang w:val="uk-UA"/>
        </w:rPr>
        <w:t>.0</w:t>
      </w:r>
      <w:r w:rsidR="00453BA8">
        <w:rPr>
          <w:b/>
          <w:color w:val="000000" w:themeColor="text1"/>
          <w:lang w:val="uk-UA"/>
        </w:rPr>
        <w:t>8</w:t>
      </w:r>
      <w:r w:rsidR="00D65094">
        <w:rPr>
          <w:b/>
          <w:color w:val="000000" w:themeColor="text1"/>
          <w:lang w:val="uk-UA"/>
        </w:rPr>
        <w:t>.2022</w:t>
      </w:r>
      <w:r w:rsidRPr="008B4CE2">
        <w:rPr>
          <w:b/>
          <w:color w:val="000000" w:themeColor="text1"/>
          <w:lang w:val="uk-UA"/>
        </w:rPr>
        <w:t>;</w:t>
      </w:r>
      <w:bookmarkStart w:id="9" w:name="n1151"/>
      <w:bookmarkEnd w:id="9"/>
      <w:r w:rsidR="00E62AC8" w:rsidRPr="008B4CE2">
        <w:rPr>
          <w:color w:val="000000" w:themeColor="text1"/>
          <w:lang w:val="uk-UA"/>
        </w:rPr>
        <w:t xml:space="preserve"> </w:t>
      </w:r>
    </w:p>
    <w:p w:rsidR="00FD1636" w:rsidRPr="00924968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 w:rsidRPr="00924968">
        <w:rPr>
          <w:color w:val="000000"/>
          <w:lang w:val="uk-UA"/>
        </w:rPr>
        <w:t>10) перелік критеріїв та методика оцінки пропозицій із зазначенням питомої ваги критеріїв;</w:t>
      </w:r>
    </w:p>
    <w:p w:rsidR="0073058A" w:rsidRPr="00924968" w:rsidRDefault="007320F3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  <w:lang w:val="uk-UA"/>
        </w:rPr>
      </w:pPr>
      <w:r w:rsidRPr="00924968">
        <w:rPr>
          <w:b/>
          <w:lang w:val="uk-UA"/>
        </w:rPr>
        <w:t>Єдиним критерієм оцінки згідно даної процедури є ціна (питома вага критерію – 100%</w:t>
      </w:r>
      <w:r w:rsidR="009E77E5">
        <w:rPr>
          <w:b/>
          <w:lang w:val="uk-UA"/>
        </w:rPr>
        <w:t>)</w:t>
      </w:r>
    </w:p>
    <w:p w:rsidR="00FD1636" w:rsidRPr="00924968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10" w:name="n1152"/>
      <w:bookmarkEnd w:id="10"/>
      <w:r w:rsidRPr="00924968">
        <w:rPr>
          <w:color w:val="000000"/>
          <w:lang w:val="uk-UA"/>
        </w:rPr>
        <w:t>11) розмір та умови надання забезпечення пропозицій учасників (якщо замовник вимагає його надати);</w:t>
      </w:r>
    </w:p>
    <w:p w:rsidR="00E003DB" w:rsidRPr="00924968" w:rsidRDefault="003D031F" w:rsidP="00E003D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bCs/>
          <w:i/>
          <w:iCs/>
          <w:color w:val="000000"/>
          <w:lang w:val="uk-UA"/>
        </w:rPr>
      </w:pPr>
      <w:bookmarkStart w:id="11" w:name="n1153"/>
      <w:bookmarkEnd w:id="11"/>
      <w:r>
        <w:rPr>
          <w:b/>
          <w:bCs/>
          <w:i/>
          <w:iCs/>
          <w:color w:val="000000"/>
          <w:lang w:val="uk-UA"/>
        </w:rPr>
        <w:t>Не вимагається</w:t>
      </w:r>
    </w:p>
    <w:p w:rsidR="00FD1636" w:rsidRPr="00924968" w:rsidRDefault="00FD1636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 w:rsidRPr="00924968">
        <w:rPr>
          <w:color w:val="000000"/>
          <w:lang w:val="uk-UA"/>
        </w:rPr>
        <w:t>12) розмір та умови надання забезпечення виконання договору про закупівлю (якщо замовник вимагає його надати);</w:t>
      </w:r>
    </w:p>
    <w:p w:rsidR="00FD1636" w:rsidRPr="00924968" w:rsidRDefault="001B2B74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  <w:lang w:val="uk-UA"/>
        </w:rPr>
      </w:pPr>
      <w:bookmarkStart w:id="12" w:name="n1154"/>
      <w:bookmarkEnd w:id="12"/>
      <w:r w:rsidRPr="00924968">
        <w:rPr>
          <w:b/>
          <w:color w:val="000000"/>
          <w:lang w:val="uk-UA"/>
        </w:rPr>
        <w:t>надання забезпечення виконання договору про закупівлю не передбачено</w:t>
      </w:r>
    </w:p>
    <w:p w:rsidR="00FD1636" w:rsidRPr="00E34A95" w:rsidRDefault="00FD1636" w:rsidP="00DE3A60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b/>
          <w:color w:val="000000"/>
          <w:lang w:val="uk-UA"/>
        </w:rPr>
      </w:pPr>
      <w:r w:rsidRPr="00924968">
        <w:rPr>
          <w:color w:val="000000"/>
          <w:lang w:val="uk-UA"/>
        </w:rPr>
        <w:t xml:space="preserve">13) розмір мінімального кроку пониження ціни під час електронного аукціону </w:t>
      </w:r>
      <w:r w:rsidR="00012221">
        <w:rPr>
          <w:color w:val="000000"/>
          <w:lang w:val="uk-UA"/>
        </w:rPr>
        <w:t xml:space="preserve">- </w:t>
      </w:r>
      <w:r w:rsidRPr="00924968">
        <w:rPr>
          <w:color w:val="000000"/>
          <w:lang w:val="uk-UA"/>
        </w:rPr>
        <w:t xml:space="preserve"> </w:t>
      </w:r>
      <w:r w:rsidR="003D031F" w:rsidRPr="00E34A95">
        <w:rPr>
          <w:b/>
          <w:color w:val="000000"/>
          <w:lang w:val="uk-UA"/>
        </w:rPr>
        <w:t xml:space="preserve">0,5 </w:t>
      </w:r>
      <w:r w:rsidR="00DE3A60" w:rsidRPr="00E34A95">
        <w:rPr>
          <w:b/>
          <w:color w:val="000000"/>
          <w:lang w:val="uk-UA"/>
        </w:rPr>
        <w:t xml:space="preserve">відсотка </w:t>
      </w:r>
    </w:p>
    <w:p w:rsidR="00F6158A" w:rsidRPr="00924968" w:rsidRDefault="00F6158A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</w:p>
    <w:p w:rsidR="001B2B74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color w:val="000000"/>
          <w:lang w:val="uk-UA"/>
        </w:rPr>
      </w:pPr>
      <w:r w:rsidRPr="00924968">
        <w:rPr>
          <w:b/>
          <w:color w:val="000000"/>
          <w:lang w:val="uk-UA"/>
        </w:rPr>
        <w:t>Інша інформація</w:t>
      </w:r>
    </w:p>
    <w:p w:rsidR="00C56061" w:rsidRPr="00924968" w:rsidRDefault="00333BA7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</w:t>
      </w:r>
      <w:r w:rsidR="00C56061" w:rsidRPr="00924968">
        <w:rPr>
          <w:b/>
          <w:color w:val="000000"/>
          <w:lang w:val="uk-UA"/>
        </w:rPr>
        <w:t>о оголошення про проведення спрощеної закупівлі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r w:rsidRPr="00924968">
        <w:rPr>
          <w:color w:val="000000"/>
          <w:lang w:val="uk-UA"/>
        </w:rPr>
        <w:t>1. Оголошення про проведення спрощеної закупівлі та вимоги до предмета закупівлі не повинні містити вимог, що обмежують конкуренцію та призводять до дискримінації учасників.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13" w:name="n1159"/>
      <w:bookmarkEnd w:id="13"/>
      <w:r w:rsidRPr="00924968">
        <w:rPr>
          <w:color w:val="000000"/>
          <w:lang w:val="uk-UA"/>
        </w:rPr>
        <w:t xml:space="preserve">2. </w:t>
      </w:r>
      <w:bookmarkStart w:id="14" w:name="n1160"/>
      <w:bookmarkEnd w:id="14"/>
      <w:r w:rsidRPr="00924968">
        <w:rPr>
          <w:color w:val="000000"/>
          <w:lang w:val="uk-UA"/>
        </w:rPr>
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bookmarkStart w:id="15" w:name="n1161"/>
      <w:bookmarkEnd w:id="15"/>
      <w:r w:rsidRPr="00924968">
        <w:rPr>
          <w:color w:val="000000"/>
          <w:lang w:val="uk-UA"/>
        </w:rPr>
        <w:lastRenderedPageBreak/>
        <w:t xml:space="preserve">       3. 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16" w:name="n1162"/>
      <w:bookmarkEnd w:id="16"/>
      <w:r w:rsidRPr="00924968">
        <w:rPr>
          <w:color w:val="000000"/>
          <w:lang w:val="uk-UA"/>
        </w:rPr>
        <w:t>4. 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17" w:name="n1163"/>
      <w:bookmarkEnd w:id="17"/>
      <w:r w:rsidRPr="00924968">
        <w:rPr>
          <w:color w:val="000000"/>
          <w:lang w:val="uk-UA"/>
        </w:rPr>
        <w:t>5.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18" w:name="n1164"/>
      <w:bookmarkEnd w:id="18"/>
      <w:r w:rsidRPr="00924968">
        <w:rPr>
          <w:color w:val="000000"/>
          <w:lang w:val="uk-UA"/>
        </w:rPr>
        <w:t>6. 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19" w:name="n1165"/>
      <w:bookmarkEnd w:id="19"/>
      <w:r w:rsidRPr="00924968">
        <w:rPr>
          <w:color w:val="000000"/>
          <w:lang w:val="uk-UA"/>
        </w:rPr>
        <w:t>7. Для проведення спрощеної закупівлі із застосуванням електронного аукціону має бути подано не менше двох пропозицій.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0" w:name="n1166"/>
      <w:bookmarkEnd w:id="20"/>
      <w:r w:rsidRPr="00924968">
        <w:rPr>
          <w:color w:val="000000"/>
          <w:lang w:val="uk-UA"/>
        </w:rPr>
        <w:t>8. 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1" w:name="n1167"/>
      <w:bookmarkEnd w:id="21"/>
      <w:r w:rsidRPr="00924968">
        <w:rPr>
          <w:color w:val="000000"/>
          <w:lang w:val="uk-UA"/>
        </w:rPr>
        <w:t>9. 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2" w:name="n1168"/>
      <w:bookmarkEnd w:id="22"/>
      <w:r w:rsidRPr="00924968">
        <w:rPr>
          <w:color w:val="000000"/>
          <w:lang w:val="uk-UA"/>
        </w:rPr>
        <w:t>10. 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3" w:name="n1169"/>
      <w:bookmarkEnd w:id="23"/>
      <w:r w:rsidRPr="00924968">
        <w:rPr>
          <w:color w:val="000000"/>
          <w:lang w:val="uk-UA"/>
        </w:rPr>
        <w:t>11. 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4" w:name="n1170"/>
      <w:bookmarkEnd w:id="24"/>
      <w:r w:rsidRPr="00924968">
        <w:rPr>
          <w:color w:val="000000"/>
          <w:lang w:val="uk-UA"/>
        </w:rPr>
        <w:t>12. Пропозиції учасників, подані після закінчення строку їх подання, електронною системою закупівель не приймаються.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5" w:name="n1171"/>
      <w:bookmarkEnd w:id="25"/>
      <w:r w:rsidRPr="00924968">
        <w:rPr>
          <w:color w:val="000000"/>
          <w:lang w:val="uk-UA"/>
        </w:rPr>
        <w:t>13.</w:t>
      </w:r>
      <w:bookmarkStart w:id="26" w:name="n1172"/>
      <w:bookmarkEnd w:id="26"/>
      <w:r w:rsidRPr="00924968">
        <w:rPr>
          <w:color w:val="000000"/>
          <w:lang w:val="uk-UA"/>
        </w:rPr>
        <w:t xml:space="preserve"> 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7" w:name="n1173"/>
      <w:bookmarkEnd w:id="27"/>
      <w:r w:rsidRPr="00924968">
        <w:rPr>
          <w:color w:val="000000"/>
          <w:lang w:val="uk-UA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8" w:name="n1174"/>
      <w:bookmarkEnd w:id="28"/>
      <w:r w:rsidRPr="00924968">
        <w:rPr>
          <w:color w:val="000000"/>
          <w:lang w:val="uk-UA"/>
        </w:rPr>
        <w:t>14. Розкриття пропозицій відбувається у порядку, передбаченому абзацами </w:t>
      </w:r>
      <w:hyperlink r:id="rId9" w:anchor="n1493" w:history="1">
        <w:r w:rsidRPr="00924968">
          <w:rPr>
            <w:rStyle w:val="a3"/>
            <w:color w:val="006600"/>
            <w:lang w:val="uk-UA"/>
          </w:rPr>
          <w:t>першим</w:t>
        </w:r>
      </w:hyperlink>
      <w:r w:rsidRPr="00924968">
        <w:rPr>
          <w:color w:val="000000"/>
          <w:lang w:val="uk-UA"/>
        </w:rPr>
        <w:t> і </w:t>
      </w:r>
      <w:hyperlink r:id="rId10" w:anchor="n1494" w:history="1">
        <w:r w:rsidRPr="00924968">
          <w:rPr>
            <w:rStyle w:val="a3"/>
            <w:color w:val="006600"/>
            <w:lang w:val="uk-UA"/>
          </w:rPr>
          <w:t>другим</w:t>
        </w:r>
      </w:hyperlink>
      <w:r w:rsidRPr="00924968">
        <w:rPr>
          <w:color w:val="000000"/>
          <w:lang w:val="uk-UA"/>
        </w:rPr>
        <w:t> частини першої статті 28 Закону</w:t>
      </w:r>
      <w:r w:rsidR="00FC1185" w:rsidRPr="00924968">
        <w:rPr>
          <w:color w:val="000000"/>
          <w:lang w:val="uk-UA"/>
        </w:rPr>
        <w:t xml:space="preserve"> України «Про публічні закупівлі» (далі Закон)</w:t>
      </w:r>
      <w:r w:rsidRPr="00924968">
        <w:rPr>
          <w:color w:val="000000"/>
          <w:lang w:val="uk-UA"/>
        </w:rPr>
        <w:t>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29" w:name="n1175"/>
      <w:bookmarkEnd w:id="29"/>
      <w:r w:rsidRPr="00924968">
        <w:rPr>
          <w:color w:val="000000"/>
          <w:lang w:val="uk-UA"/>
        </w:rPr>
        <w:t>15. 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0" w:name="n1176"/>
      <w:bookmarkEnd w:id="30"/>
      <w:r w:rsidRPr="00924968">
        <w:rPr>
          <w:color w:val="000000"/>
          <w:lang w:val="uk-UA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1" w:name="n1177"/>
      <w:bookmarkEnd w:id="31"/>
      <w:r w:rsidRPr="00924968">
        <w:rPr>
          <w:color w:val="000000"/>
          <w:lang w:val="uk-UA"/>
        </w:rPr>
        <w:t>16. За результатами оцінки та розгляду пропозиції замовник визначає переможця.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2" w:name="n1178"/>
      <w:bookmarkEnd w:id="32"/>
      <w:r w:rsidRPr="00924968">
        <w:rPr>
          <w:color w:val="000000"/>
          <w:lang w:val="uk-UA"/>
        </w:rPr>
        <w:t>Повідомлення про намір укласти договір про закупівлю замовник оприлюднює в електронній системі закупівель.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3" w:name="n1179"/>
      <w:bookmarkEnd w:id="33"/>
      <w:r w:rsidRPr="00924968">
        <w:rPr>
          <w:color w:val="000000"/>
          <w:lang w:val="uk-UA"/>
        </w:rPr>
        <w:lastRenderedPageBreak/>
        <w:t>17. У разі відхилення найбільш економічно вигідної пропозиції відповідно до </w:t>
      </w:r>
      <w:hyperlink r:id="rId11" w:anchor="n1181" w:history="1">
        <w:r w:rsidRPr="00924968">
          <w:rPr>
            <w:rStyle w:val="a3"/>
            <w:color w:val="006600"/>
            <w:lang w:val="uk-UA"/>
          </w:rPr>
          <w:t>частини тринадцятої</w:t>
        </w:r>
      </w:hyperlink>
      <w:r w:rsidR="00FC1185" w:rsidRPr="00924968">
        <w:rPr>
          <w:color w:val="000000"/>
          <w:lang w:val="uk-UA"/>
        </w:rPr>
        <w:t> ст. 14 Закону</w:t>
      </w:r>
      <w:r w:rsidRPr="00924968">
        <w:rPr>
          <w:color w:val="000000"/>
          <w:lang w:val="uk-UA"/>
        </w:rPr>
        <w:t xml:space="preserve">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4" w:name="n1180"/>
      <w:bookmarkEnd w:id="34"/>
      <w:r w:rsidRPr="00924968">
        <w:rPr>
          <w:color w:val="000000"/>
          <w:lang w:val="uk-UA"/>
        </w:rPr>
        <w:t>Наступна найбільш економічно вигідна пропозиція визначається електронною системою закупівель автоматично.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5" w:name="n1181"/>
      <w:bookmarkEnd w:id="35"/>
      <w:r w:rsidRPr="00924968">
        <w:rPr>
          <w:color w:val="000000"/>
          <w:lang w:val="uk-UA"/>
        </w:rPr>
        <w:t>18. Замовник відхиляє пропозицію в разі, якщо: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6" w:name="n1182"/>
      <w:bookmarkEnd w:id="36"/>
      <w:r w:rsidRPr="00924968">
        <w:rPr>
          <w:color w:val="000000"/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7" w:name="n1183"/>
      <w:bookmarkEnd w:id="37"/>
      <w:r w:rsidRPr="00924968">
        <w:rPr>
          <w:color w:val="000000"/>
          <w:lang w:val="uk-UA"/>
        </w:rPr>
        <w:t>2) учасник не надав забезпечення пропозиції, якщо таке забезпечення вимагалося замовником;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8" w:name="n1184"/>
      <w:bookmarkEnd w:id="38"/>
      <w:r w:rsidRPr="00924968">
        <w:rPr>
          <w:color w:val="000000"/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39" w:name="n1185"/>
      <w:bookmarkEnd w:id="39"/>
      <w:r w:rsidRPr="00924968">
        <w:rPr>
          <w:color w:val="000000"/>
          <w:lang w:val="uk-UA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924968">
        <w:rPr>
          <w:color w:val="000000"/>
          <w:lang w:val="uk-UA"/>
        </w:rPr>
        <w:t>неукладення</w:t>
      </w:r>
      <w:proofErr w:type="spellEnd"/>
      <w:r w:rsidRPr="00924968">
        <w:rPr>
          <w:color w:val="000000"/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0" w:name="n1186"/>
      <w:bookmarkEnd w:id="40"/>
      <w:r w:rsidRPr="00924968">
        <w:rPr>
          <w:color w:val="000000"/>
          <w:lang w:val="uk-UA"/>
        </w:rPr>
        <w:t>19.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1" w:name="n1187"/>
      <w:bookmarkEnd w:id="41"/>
      <w:r w:rsidRPr="00924968">
        <w:rPr>
          <w:color w:val="000000"/>
          <w:lang w:val="uk-UA"/>
        </w:rPr>
        <w:t>20. 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2" w:name="n1188"/>
      <w:bookmarkEnd w:id="42"/>
      <w:r w:rsidRPr="00924968">
        <w:rPr>
          <w:color w:val="000000"/>
          <w:lang w:val="uk-UA"/>
        </w:rPr>
        <w:t>21. 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3" w:name="n1189"/>
      <w:bookmarkEnd w:id="43"/>
      <w:r w:rsidRPr="00924968">
        <w:rPr>
          <w:color w:val="000000"/>
          <w:lang w:val="uk-UA"/>
        </w:rPr>
        <w:t>Договір про закупівлю укладається згідно з вимогами </w:t>
      </w:r>
      <w:hyperlink r:id="rId12" w:anchor="n1760" w:history="1">
        <w:r w:rsidRPr="00924968">
          <w:rPr>
            <w:rStyle w:val="a3"/>
            <w:color w:val="006600"/>
            <w:lang w:val="uk-UA"/>
          </w:rPr>
          <w:t>статті 41</w:t>
        </w:r>
      </w:hyperlink>
      <w:r w:rsidRPr="00924968">
        <w:rPr>
          <w:color w:val="000000"/>
          <w:lang w:val="uk-UA"/>
        </w:rPr>
        <w:t> Закону.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4" w:name="n1190"/>
      <w:bookmarkStart w:id="45" w:name="n1191"/>
      <w:bookmarkEnd w:id="44"/>
      <w:bookmarkEnd w:id="45"/>
      <w:r w:rsidRPr="00924968">
        <w:rPr>
          <w:color w:val="000000"/>
          <w:lang w:val="uk-UA"/>
        </w:rPr>
        <w:t>22. Замовник відміняє спрощену закупівлю в разі: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6" w:name="n1192"/>
      <w:bookmarkEnd w:id="46"/>
      <w:r w:rsidRPr="00924968">
        <w:rPr>
          <w:color w:val="000000"/>
          <w:lang w:val="uk-UA"/>
        </w:rPr>
        <w:t>1) відсутності подальшої потреби в закупівлі товарів, робіт і послуг;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7" w:name="n1193"/>
      <w:bookmarkEnd w:id="47"/>
      <w:r w:rsidRPr="00924968">
        <w:rPr>
          <w:color w:val="000000"/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8" w:name="n1194"/>
      <w:bookmarkEnd w:id="48"/>
      <w:r w:rsidRPr="00924968">
        <w:rPr>
          <w:color w:val="000000"/>
          <w:lang w:val="uk-UA"/>
        </w:rPr>
        <w:t>3) скорочення видатків на здійснення закупівлі товарів, робіт і послуг.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49" w:name="n1195"/>
      <w:bookmarkEnd w:id="49"/>
      <w:r w:rsidRPr="00924968">
        <w:rPr>
          <w:color w:val="000000"/>
          <w:lang w:val="uk-UA"/>
        </w:rPr>
        <w:t>23. Спрощена закупівля автоматично відміняється електронною системою закупівель у разі: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0" w:name="n1196"/>
      <w:bookmarkEnd w:id="50"/>
      <w:r w:rsidRPr="00924968">
        <w:rPr>
          <w:color w:val="000000"/>
          <w:lang w:val="uk-UA"/>
        </w:rPr>
        <w:t>1) відхилення всіх пропозицій згідно з </w:t>
      </w:r>
      <w:hyperlink r:id="rId13" w:anchor="n1181" w:history="1">
        <w:r w:rsidRPr="00924968">
          <w:rPr>
            <w:rStyle w:val="a3"/>
            <w:color w:val="006600"/>
            <w:lang w:val="uk-UA"/>
          </w:rPr>
          <w:t>частиною 13</w:t>
        </w:r>
      </w:hyperlink>
      <w:r w:rsidRPr="00924968">
        <w:rPr>
          <w:color w:val="000000"/>
          <w:lang w:val="uk-UA"/>
        </w:rPr>
        <w:t>  ст.14 Закону;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1" w:name="n1197"/>
      <w:bookmarkEnd w:id="51"/>
      <w:r w:rsidRPr="00924968">
        <w:rPr>
          <w:color w:val="000000"/>
          <w:lang w:val="uk-UA"/>
        </w:rPr>
        <w:t>2) відсутності пропозицій учасників для участі в ній.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2" w:name="n1198"/>
      <w:bookmarkEnd w:id="52"/>
      <w:r w:rsidRPr="00924968">
        <w:rPr>
          <w:color w:val="000000"/>
          <w:lang w:val="uk-UA"/>
        </w:rPr>
        <w:t>Спрощена закупівля може бути відмінена частково (за лотом).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3" w:name="n1199"/>
      <w:bookmarkEnd w:id="53"/>
      <w:r w:rsidRPr="00924968">
        <w:rPr>
          <w:color w:val="000000"/>
          <w:lang w:val="uk-UA"/>
        </w:rPr>
        <w:t>24. Повідомлення про відміну закупівлі оприлюднюється в електронній системі закупівель: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4" w:name="n1200"/>
      <w:bookmarkEnd w:id="54"/>
      <w:r w:rsidRPr="00924968">
        <w:rPr>
          <w:color w:val="000000"/>
          <w:lang w:val="uk-UA"/>
        </w:rPr>
        <w:t>замовником протягом одного робочого дня з дня прийняття замовником відповідного рішення;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5" w:name="n1201"/>
      <w:bookmarkEnd w:id="55"/>
      <w:r w:rsidRPr="00924968">
        <w:rPr>
          <w:color w:val="000000"/>
          <w:lang w:val="uk-UA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hyperlink r:id="rId14" w:anchor="n1181" w:history="1">
        <w:r w:rsidRPr="00924968">
          <w:rPr>
            <w:rStyle w:val="a3"/>
            <w:color w:val="006600"/>
            <w:lang w:val="uk-UA"/>
          </w:rPr>
          <w:t>частиною тринадцятою</w:t>
        </w:r>
      </w:hyperlink>
      <w:r w:rsidRPr="00924968">
        <w:rPr>
          <w:color w:val="000000"/>
          <w:lang w:val="uk-UA"/>
        </w:rPr>
        <w:t> цієї статті або відсутності пропозицій учасників для участі у ній.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6" w:name="n1202"/>
      <w:bookmarkEnd w:id="56"/>
      <w:r w:rsidRPr="00924968">
        <w:rPr>
          <w:color w:val="000000"/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7" w:name="n1203"/>
      <w:bookmarkEnd w:id="57"/>
      <w:r w:rsidRPr="00924968">
        <w:rPr>
          <w:color w:val="000000"/>
          <w:lang w:val="uk-UA"/>
        </w:rPr>
        <w:t>25. 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</w:r>
    </w:p>
    <w:p w:rsidR="00C56061" w:rsidRPr="00924968" w:rsidRDefault="00C56061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lang w:val="uk-UA"/>
        </w:rPr>
      </w:pPr>
      <w:bookmarkStart w:id="58" w:name="n1204"/>
      <w:bookmarkEnd w:id="58"/>
      <w:r w:rsidRPr="00924968">
        <w:rPr>
          <w:color w:val="000000"/>
          <w:lang w:val="uk-UA"/>
        </w:rPr>
        <w:t>Рішення та дії замовника можуть бути оскаржені учасником спрощеної закупівлі у судовому порядку.</w:t>
      </w:r>
    </w:p>
    <w:p w:rsidR="00FC1185" w:rsidRPr="00924968" w:rsidRDefault="00FC1185" w:rsidP="00E62AC8">
      <w:pPr>
        <w:spacing w:before="120"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4968">
        <w:rPr>
          <w:rFonts w:ascii="Times New Roman" w:hAnsi="Times New Roman" w:cs="Times New Roman"/>
          <w:b/>
          <w:sz w:val="24"/>
          <w:szCs w:val="24"/>
          <w:lang w:val="uk-UA"/>
        </w:rPr>
        <w:t>Вимоги до учасника для підтвердження відповідн</w:t>
      </w:r>
      <w:r w:rsidR="00AA08C5" w:rsidRPr="00924968">
        <w:rPr>
          <w:rFonts w:ascii="Times New Roman" w:hAnsi="Times New Roman" w:cs="Times New Roman"/>
          <w:b/>
          <w:sz w:val="24"/>
          <w:szCs w:val="24"/>
          <w:lang w:val="uk-UA"/>
        </w:rPr>
        <w:t>ості учасника вимогам замовника</w:t>
      </w:r>
    </w:p>
    <w:p w:rsidR="00417D9A" w:rsidRPr="00417D9A" w:rsidRDefault="00AA08C5" w:rsidP="00922228">
      <w:pPr>
        <w:pStyle w:val="Standard"/>
        <w:tabs>
          <w:tab w:val="left" w:pos="0"/>
          <w:tab w:val="left" w:pos="3617"/>
          <w:tab w:val="center" w:pos="5102"/>
        </w:tabs>
        <w:spacing w:line="276" w:lineRule="auto"/>
        <w:ind w:firstLine="709"/>
        <w:jc w:val="both"/>
        <w:rPr>
          <w:lang w:val="uk-UA"/>
        </w:rPr>
      </w:pPr>
      <w:r w:rsidRPr="00417D9A">
        <w:rPr>
          <w:lang w:val="uk-UA"/>
        </w:rPr>
        <w:lastRenderedPageBreak/>
        <w:t xml:space="preserve">Всі визначені </w:t>
      </w:r>
      <w:r w:rsidR="00922228">
        <w:rPr>
          <w:lang w:val="uk-UA"/>
        </w:rPr>
        <w:t>цим оголошенням</w:t>
      </w:r>
      <w:r w:rsidRPr="00417D9A">
        <w:rPr>
          <w:lang w:val="uk-UA"/>
        </w:rPr>
        <w:t xml:space="preserve"> документи пропозиції завантажуються в електронну систему закупівель у вигляді </w:t>
      </w:r>
      <w:proofErr w:type="spellStart"/>
      <w:r w:rsidRPr="00417D9A">
        <w:rPr>
          <w:lang w:val="uk-UA"/>
        </w:rPr>
        <w:t>скан-копій</w:t>
      </w:r>
      <w:proofErr w:type="spellEnd"/>
      <w:r w:rsidRPr="00417D9A">
        <w:rPr>
          <w:lang w:val="uk-UA"/>
        </w:rPr>
        <w:t xml:space="preserve"> (файли з розширенням «</w:t>
      </w:r>
      <w:proofErr w:type="spellStart"/>
      <w:r w:rsidRPr="00417D9A">
        <w:rPr>
          <w:lang w:val="uk-UA"/>
        </w:rPr>
        <w:t>..pdf</w:t>
      </w:r>
      <w:proofErr w:type="spellEnd"/>
      <w:r w:rsidRPr="00417D9A">
        <w:rPr>
          <w:lang w:val="uk-UA"/>
        </w:rPr>
        <w:t>.», «</w:t>
      </w:r>
      <w:proofErr w:type="spellStart"/>
      <w:r w:rsidRPr="00417D9A">
        <w:rPr>
          <w:lang w:val="uk-UA"/>
        </w:rPr>
        <w:t>..jpeg</w:t>
      </w:r>
      <w:proofErr w:type="spellEnd"/>
      <w:r w:rsidRPr="00417D9A">
        <w:rPr>
          <w:lang w:val="uk-UA"/>
        </w:rPr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417D9A">
        <w:rPr>
          <w:lang w:val="uk-UA"/>
        </w:rPr>
        <w:t>скан-копії</w:t>
      </w:r>
      <w:proofErr w:type="spellEnd"/>
      <w:r w:rsidRPr="00417D9A">
        <w:rPr>
          <w:lang w:val="uk-UA"/>
        </w:rPr>
        <w:t xml:space="preserve">. </w:t>
      </w:r>
    </w:p>
    <w:p w:rsidR="00417D9A" w:rsidRDefault="00417D9A" w:rsidP="00922228">
      <w:pPr>
        <w:pStyle w:val="Standard"/>
        <w:tabs>
          <w:tab w:val="left" w:pos="0"/>
          <w:tab w:val="left" w:pos="3617"/>
          <w:tab w:val="center" w:pos="5102"/>
        </w:tabs>
        <w:spacing w:line="276" w:lineRule="auto"/>
        <w:jc w:val="both"/>
        <w:rPr>
          <w:color w:val="auto"/>
          <w:lang w:val="uk-UA"/>
        </w:rPr>
      </w:pPr>
      <w:r w:rsidRPr="00417D9A">
        <w:rPr>
          <w:color w:val="auto"/>
          <w:lang w:val="uk-UA"/>
        </w:rPr>
        <w:t xml:space="preserve">Відповідно до частини 3 статті 12 Закону України «Про публічні закупівлі»,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proofErr w:type="spellStart"/>
      <w:r w:rsidRPr="00417D9A">
        <w:rPr>
          <w:color w:val="auto"/>
        </w:rPr>
        <w:t>Всі</w:t>
      </w:r>
      <w:proofErr w:type="spellEnd"/>
      <w:r w:rsidRPr="00417D9A">
        <w:rPr>
          <w:color w:val="auto"/>
        </w:rPr>
        <w:t xml:space="preserve"> </w:t>
      </w:r>
      <w:proofErr w:type="spellStart"/>
      <w:r w:rsidRPr="00417D9A">
        <w:rPr>
          <w:color w:val="auto"/>
        </w:rPr>
        <w:t>документи</w:t>
      </w:r>
      <w:proofErr w:type="spellEnd"/>
      <w:r w:rsidRPr="00417D9A">
        <w:rPr>
          <w:color w:val="auto"/>
        </w:rPr>
        <w:t xml:space="preserve"> </w:t>
      </w:r>
      <w:proofErr w:type="spellStart"/>
      <w:r w:rsidRPr="00417D9A">
        <w:rPr>
          <w:color w:val="auto"/>
        </w:rPr>
        <w:t>пропозиції</w:t>
      </w:r>
      <w:proofErr w:type="spellEnd"/>
      <w:r w:rsidRPr="00417D9A">
        <w:rPr>
          <w:color w:val="auto"/>
        </w:rPr>
        <w:t xml:space="preserve"> </w:t>
      </w:r>
      <w:proofErr w:type="spellStart"/>
      <w:r w:rsidRPr="00417D9A">
        <w:rPr>
          <w:color w:val="auto"/>
        </w:rPr>
        <w:t>подаються</w:t>
      </w:r>
      <w:proofErr w:type="spellEnd"/>
      <w:r w:rsidRPr="00417D9A">
        <w:rPr>
          <w:color w:val="auto"/>
        </w:rPr>
        <w:t xml:space="preserve"> в </w:t>
      </w:r>
      <w:proofErr w:type="spellStart"/>
      <w:r w:rsidRPr="00417D9A">
        <w:rPr>
          <w:color w:val="auto"/>
        </w:rPr>
        <w:t>електронному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вигляді</w:t>
      </w:r>
      <w:proofErr w:type="spellEnd"/>
      <w:r>
        <w:rPr>
          <w:color w:val="auto"/>
        </w:rPr>
        <w:t xml:space="preserve"> через </w:t>
      </w:r>
      <w:proofErr w:type="spellStart"/>
      <w:r>
        <w:rPr>
          <w:color w:val="auto"/>
        </w:rPr>
        <w:t>електронну</w:t>
      </w:r>
      <w:proofErr w:type="spellEnd"/>
      <w:r>
        <w:rPr>
          <w:color w:val="auto"/>
        </w:rPr>
        <w:t xml:space="preserve"> систему </w:t>
      </w:r>
      <w:proofErr w:type="spellStart"/>
      <w:r>
        <w:rPr>
          <w:color w:val="auto"/>
        </w:rPr>
        <w:t>закупівель</w:t>
      </w:r>
      <w:proofErr w:type="spellEnd"/>
      <w:r>
        <w:rPr>
          <w:color w:val="auto"/>
        </w:rPr>
        <w:t xml:space="preserve"> шляхом </w:t>
      </w:r>
      <w:proofErr w:type="spellStart"/>
      <w:r>
        <w:rPr>
          <w:color w:val="auto"/>
        </w:rPr>
        <w:t>завантаження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сканованих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документів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або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електронних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документів</w:t>
      </w:r>
      <w:proofErr w:type="spellEnd"/>
      <w:r>
        <w:rPr>
          <w:color w:val="auto"/>
        </w:rPr>
        <w:t xml:space="preserve"> в </w:t>
      </w:r>
      <w:proofErr w:type="spellStart"/>
      <w:r>
        <w:rPr>
          <w:color w:val="auto"/>
        </w:rPr>
        <w:t>електронну</w:t>
      </w:r>
      <w:proofErr w:type="spellEnd"/>
      <w:r>
        <w:rPr>
          <w:color w:val="auto"/>
        </w:rPr>
        <w:t xml:space="preserve"> систему </w:t>
      </w:r>
      <w:proofErr w:type="spellStart"/>
      <w:r>
        <w:rPr>
          <w:color w:val="auto"/>
        </w:rPr>
        <w:t>закупівель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Документи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мають</w:t>
      </w:r>
      <w:proofErr w:type="spellEnd"/>
      <w:r>
        <w:rPr>
          <w:color w:val="auto"/>
        </w:rPr>
        <w:t xml:space="preserve"> бути </w:t>
      </w:r>
      <w:proofErr w:type="spellStart"/>
      <w:r>
        <w:rPr>
          <w:color w:val="auto"/>
        </w:rPr>
        <w:t>належного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рівня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зображення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чіткими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розбірливими</w:t>
      </w:r>
      <w:proofErr w:type="spellEnd"/>
      <w:r>
        <w:rPr>
          <w:color w:val="auto"/>
        </w:rPr>
        <w:t xml:space="preserve"> для </w:t>
      </w:r>
      <w:proofErr w:type="spellStart"/>
      <w:r>
        <w:rPr>
          <w:color w:val="auto"/>
        </w:rPr>
        <w:t>читання</w:t>
      </w:r>
      <w:proofErr w:type="spellEnd"/>
      <w:r>
        <w:rPr>
          <w:color w:val="auto"/>
        </w:rPr>
        <w:t xml:space="preserve">). </w:t>
      </w:r>
      <w:proofErr w:type="spellStart"/>
      <w:r>
        <w:rPr>
          <w:color w:val="auto"/>
        </w:rPr>
        <w:t>Учасник</w:t>
      </w:r>
      <w:proofErr w:type="spellEnd"/>
      <w:r>
        <w:rPr>
          <w:color w:val="auto"/>
        </w:rPr>
        <w:t xml:space="preserve"> повинен </w:t>
      </w:r>
      <w:proofErr w:type="spellStart"/>
      <w:r>
        <w:rPr>
          <w:color w:val="auto"/>
        </w:rPr>
        <w:t>накласти</w:t>
      </w:r>
      <w:proofErr w:type="spellEnd"/>
      <w:r>
        <w:rPr>
          <w:color w:val="auto"/>
        </w:rPr>
        <w:t xml:space="preserve"> </w:t>
      </w:r>
      <w:r w:rsidR="00012221">
        <w:rPr>
          <w:color w:val="auto"/>
          <w:lang w:val="uk-UA"/>
        </w:rPr>
        <w:t xml:space="preserve">удосконалений </w:t>
      </w:r>
      <w:proofErr w:type="spellStart"/>
      <w:r>
        <w:rPr>
          <w:color w:val="auto"/>
        </w:rPr>
        <w:t>електронний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п</w:t>
      </w:r>
      <w:proofErr w:type="gramEnd"/>
      <w:r>
        <w:rPr>
          <w:color w:val="auto"/>
        </w:rPr>
        <w:t>ідпис</w:t>
      </w:r>
      <w:proofErr w:type="spellEnd"/>
      <w:r>
        <w:rPr>
          <w:color w:val="auto"/>
        </w:rPr>
        <w:t xml:space="preserve"> (</w:t>
      </w:r>
      <w:r w:rsidR="00012221">
        <w:rPr>
          <w:color w:val="auto"/>
          <w:lang w:val="uk-UA"/>
        </w:rPr>
        <w:t>УЕП</w:t>
      </w:r>
      <w:r>
        <w:rPr>
          <w:color w:val="auto"/>
        </w:rPr>
        <w:t xml:space="preserve">) </w:t>
      </w:r>
      <w:proofErr w:type="spellStart"/>
      <w:r>
        <w:rPr>
          <w:color w:val="auto"/>
        </w:rPr>
        <w:t>або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кваліфікований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електронний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підпис</w:t>
      </w:r>
      <w:proofErr w:type="spellEnd"/>
      <w:r>
        <w:rPr>
          <w:color w:val="auto"/>
        </w:rPr>
        <w:t xml:space="preserve"> (КЕП) на </w:t>
      </w:r>
      <w:proofErr w:type="spellStart"/>
      <w:r>
        <w:rPr>
          <w:color w:val="auto"/>
        </w:rPr>
        <w:t>пропозицію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або</w:t>
      </w:r>
      <w:proofErr w:type="spellEnd"/>
      <w:r>
        <w:rPr>
          <w:color w:val="auto"/>
        </w:rPr>
        <w:t xml:space="preserve"> на </w:t>
      </w:r>
      <w:proofErr w:type="spellStart"/>
      <w:r>
        <w:rPr>
          <w:color w:val="auto"/>
        </w:rPr>
        <w:t>кожен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електронний</w:t>
      </w:r>
      <w:proofErr w:type="spellEnd"/>
      <w:r>
        <w:rPr>
          <w:color w:val="auto"/>
        </w:rPr>
        <w:t xml:space="preserve"> документ </w:t>
      </w:r>
      <w:proofErr w:type="spellStart"/>
      <w:r>
        <w:rPr>
          <w:color w:val="auto"/>
        </w:rPr>
        <w:t>пропозиції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окремо</w:t>
      </w:r>
      <w:proofErr w:type="spellEnd"/>
      <w:r>
        <w:rPr>
          <w:color w:val="auto"/>
          <w:lang w:val="uk-UA"/>
        </w:rPr>
        <w:t>.</w:t>
      </w:r>
    </w:p>
    <w:p w:rsidR="00417D9A" w:rsidRDefault="00417D9A" w:rsidP="00417D9A">
      <w:pPr>
        <w:pStyle w:val="rvps2"/>
        <w:spacing w:before="0" w:after="0"/>
        <w:jc w:val="both"/>
        <w:rPr>
          <w:lang w:val="uk-UA"/>
        </w:rPr>
      </w:pPr>
      <w:r>
        <w:rPr>
          <w:lang w:val="uk-UA"/>
        </w:rPr>
        <w:t>Договір про закупівлю укладається згідно з вимогами статті 41 Закону «Про публічні закупівлі».</w:t>
      </w:r>
    </w:p>
    <w:p w:rsidR="00FC1185" w:rsidRPr="00924968" w:rsidRDefault="00FC1185" w:rsidP="00417D9A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92496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1. Документи пропозиції учасника, що складені безпосередньо учасником, а саме: довідки/листи в довільній формі /листи-роз’яснення/гарантійні листи повинні містити підпис уповноваженої посадової особи учасника закупівлі (із зазначенням прізвища, ініціалів та посади особи), а також відбитки печатки учасника (у разі використання) . </w:t>
      </w:r>
    </w:p>
    <w:p w:rsidR="00654E60" w:rsidRPr="00924968" w:rsidRDefault="002A5A74" w:rsidP="00E62AC8">
      <w:pPr>
        <w:keepNext/>
        <w:keepLines/>
        <w:spacing w:after="0"/>
        <w:ind w:left="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4968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654E60" w:rsidRPr="00924968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Документи, що не передбачені законодавством для учасників - юридичних, фізичних осіб, у тому числі фізичних осіб - підприємц</w:t>
      </w:r>
      <w:r w:rsidR="00654E60" w:rsidRPr="00924968">
        <w:rPr>
          <w:rFonts w:ascii="Times New Roman" w:hAnsi="Times New Roman" w:cs="Times New Roman"/>
          <w:sz w:val="24"/>
          <w:szCs w:val="24"/>
          <w:lang w:val="uk-UA"/>
        </w:rPr>
        <w:t>ів, не подаються ними у складі</w:t>
      </w:r>
      <w:r w:rsidR="00654E60" w:rsidRPr="009249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</w:r>
    </w:p>
    <w:p w:rsidR="002A5A74" w:rsidRPr="00924968" w:rsidRDefault="002A5A74" w:rsidP="00E62AC8">
      <w:pPr>
        <w:keepNext/>
        <w:keepLines/>
        <w:spacing w:after="0"/>
        <w:ind w:left="4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249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1.2. </w:t>
      </w:r>
      <w:r w:rsidRPr="00924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 разі неможливості надання учасником будь-якого документа в складі пропозиції, через його відсутність в нього відповідно до вимог діючого законодавства,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нормативно-правових актів</w:t>
      </w:r>
      <w:r w:rsidRPr="0092496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A5A74" w:rsidRPr="00924968" w:rsidRDefault="002A5A74" w:rsidP="00E62AC8">
      <w:pPr>
        <w:keepNext/>
        <w:keepLines/>
        <w:spacing w:after="0"/>
        <w:ind w:left="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49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1.3. </w:t>
      </w:r>
      <w:r w:rsidRPr="00924968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Учасник-нерезидент повинен надати зазначені</w:t>
      </w:r>
      <w:r w:rsidRPr="00924968">
        <w:rPr>
          <w:rFonts w:ascii="Times New Roman" w:hAnsi="Times New Roman" w:cs="Times New Roman"/>
          <w:sz w:val="24"/>
          <w:szCs w:val="24"/>
          <w:lang w:val="uk-UA"/>
        </w:rPr>
        <w:t xml:space="preserve"> в оголошенні </w:t>
      </w:r>
      <w:r w:rsidRPr="00924968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документи з урахуванням особливостей законодавства його країни походження.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</w:t>
      </w:r>
      <w:r w:rsidRPr="009249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3A7F" w:rsidRPr="00924968" w:rsidRDefault="002A5A74" w:rsidP="00E62A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4968">
        <w:rPr>
          <w:rFonts w:ascii="Times New Roman" w:hAnsi="Times New Roman" w:cs="Times New Roman"/>
          <w:sz w:val="24"/>
          <w:szCs w:val="24"/>
          <w:lang w:val="uk-UA"/>
        </w:rPr>
        <w:t xml:space="preserve">1.4. </w:t>
      </w:r>
      <w:r w:rsidR="009D3A7F" w:rsidRPr="00924968">
        <w:rPr>
          <w:rFonts w:ascii="Times New Roman" w:eastAsia="Times New Roman" w:hAnsi="Times New Roman" w:cs="Times New Roman"/>
          <w:sz w:val="24"/>
          <w:szCs w:val="24"/>
          <w:lang w:val="uk-UA"/>
        </w:rPr>
        <w:t>Усі документи, що мають відношення до пропозиції, та підготовлені безпосередньо учасником, повинні бути складені українською мовою.  У разі неможливості надання документів українською мовою, вони можуть бути надані іноземною мовою, також додатково надається переклад на українську мову. Якщо учасник торгів не є резидентом України, він може подавати свою пропозицію іноземною мовою та надати переклад українською мовою, завірений нотаріально.</w:t>
      </w:r>
    </w:p>
    <w:p w:rsidR="00FC1185" w:rsidRPr="00924968" w:rsidRDefault="007D1E3C" w:rsidP="00E62AC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FC1185" w:rsidRPr="0092496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Кожен учасник має право подати тільки одну пропозицію</w:t>
      </w:r>
      <w:r w:rsidR="00FC1185" w:rsidRPr="009249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 w:rsidR="007F7987" w:rsidRPr="009249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Пропозиція учасника має складатись з д</w:t>
      </w:r>
      <w:r w:rsidR="007F7987" w:rsidRPr="00924968">
        <w:rPr>
          <w:rFonts w:ascii="Times New Roman" w:eastAsia="Times New Roman" w:hAnsi="Times New Roman" w:cs="Times New Roman"/>
          <w:sz w:val="24"/>
          <w:szCs w:val="24"/>
          <w:lang w:val="uk-UA"/>
        </w:rPr>
        <w:t>окументів, необхідність подання яких у складі пропозиц</w:t>
      </w:r>
      <w:r w:rsidR="007F7987" w:rsidRPr="00924968">
        <w:rPr>
          <w:rFonts w:ascii="Times New Roman" w:hAnsi="Times New Roman" w:cs="Times New Roman"/>
          <w:sz w:val="24"/>
          <w:szCs w:val="24"/>
          <w:lang w:val="uk-UA"/>
        </w:rPr>
        <w:t>ії передбачена умовами даного оголошення</w:t>
      </w:r>
      <w:r w:rsidR="007F7987" w:rsidRPr="0092496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AA08C5" w:rsidRPr="00924968">
        <w:rPr>
          <w:rFonts w:ascii="Times New Roman" w:hAnsi="Times New Roman" w:cs="Times New Roman"/>
          <w:sz w:val="24"/>
          <w:szCs w:val="24"/>
          <w:lang w:val="uk-UA"/>
        </w:rPr>
        <w:t xml:space="preserve"> Учасником можуть бути надані і інші документи, які учасник вважає за доцільне надати у складі своєї пропозиції</w:t>
      </w:r>
      <w:r w:rsidR="005D57BC" w:rsidRPr="009249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1185" w:rsidRPr="00924968" w:rsidRDefault="007D1E3C" w:rsidP="00E62AC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</w:t>
      </w:r>
      <w:r w:rsidR="00FC1185" w:rsidRPr="009249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="00FC1185" w:rsidRPr="00924968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подається в електронному вигляді через електронну систему закупівель. Документ з </w:t>
      </w:r>
      <w:r w:rsidR="00922228">
        <w:rPr>
          <w:rFonts w:ascii="Times New Roman" w:hAnsi="Times New Roman" w:cs="Times New Roman"/>
          <w:sz w:val="24"/>
          <w:szCs w:val="24"/>
          <w:lang w:val="uk-UA"/>
        </w:rPr>
        <w:t>ціновою</w:t>
      </w:r>
      <w:r w:rsidR="00FC1185" w:rsidRPr="00924968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пропозицією подається в електронному вигляді шляхом заповнення електронних форм з окремими полями</w:t>
      </w:r>
      <w:r w:rsidR="005D57BC" w:rsidRPr="009249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1185" w:rsidRPr="00924968" w:rsidRDefault="007D1E3C" w:rsidP="00E62AC8">
      <w:pPr>
        <w:widowControl w:val="0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C1185" w:rsidRPr="00924968">
        <w:rPr>
          <w:rFonts w:ascii="Times New Roman" w:hAnsi="Times New Roman" w:cs="Times New Roman"/>
          <w:sz w:val="24"/>
          <w:szCs w:val="24"/>
          <w:lang w:val="uk-UA"/>
        </w:rPr>
        <w:t>. Пропозиція Учасника, оформлена на фірмовому бланку у в</w:t>
      </w:r>
      <w:r w:rsidR="008B4CE2">
        <w:rPr>
          <w:rFonts w:ascii="Times New Roman" w:hAnsi="Times New Roman" w:cs="Times New Roman"/>
          <w:sz w:val="24"/>
          <w:szCs w:val="24"/>
          <w:lang w:val="uk-UA"/>
        </w:rPr>
        <w:t>ідповідності до вимог Додатку №3</w:t>
      </w:r>
      <w:r w:rsidR="00FC1185" w:rsidRPr="00924968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E539BF" w:rsidRPr="00924968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  <w:r w:rsidR="00FC1185" w:rsidRPr="00924968">
        <w:rPr>
          <w:rFonts w:ascii="Times New Roman" w:hAnsi="Times New Roman" w:cs="Times New Roman"/>
          <w:sz w:val="24"/>
          <w:szCs w:val="24"/>
          <w:lang w:val="uk-UA"/>
        </w:rPr>
        <w:t xml:space="preserve">, подається Учасником у вигляді сканованої копії у форматі </w:t>
      </w:r>
      <w:proofErr w:type="spellStart"/>
      <w:r w:rsidR="00FC1185" w:rsidRPr="00924968">
        <w:rPr>
          <w:rFonts w:ascii="Times New Roman" w:hAnsi="Times New Roman" w:cs="Times New Roman"/>
          <w:sz w:val="24"/>
          <w:szCs w:val="24"/>
          <w:lang w:val="uk-UA"/>
        </w:rPr>
        <w:t>pdf</w:t>
      </w:r>
      <w:proofErr w:type="spellEnd"/>
      <w:r w:rsidR="00FC1185" w:rsidRPr="0092496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6061" w:rsidRPr="00924968" w:rsidRDefault="00FC1185" w:rsidP="00E62AC8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lang w:val="uk-UA"/>
        </w:rPr>
      </w:pPr>
      <w:r w:rsidRPr="00924968">
        <w:rPr>
          <w:lang w:val="uk-UA"/>
        </w:rPr>
        <w:t>Пропозиція повинна містити загальну вартість предмету закупівлі що відповідають ціновій пропозиції, поданій учасником через систему електронних закупівель до початку аукціону.</w:t>
      </w:r>
    </w:p>
    <w:p w:rsidR="008B4CE2" w:rsidRDefault="008B4CE2" w:rsidP="00417D9A">
      <w:pPr>
        <w:pStyle w:val="Standard"/>
        <w:shd w:val="clear" w:color="auto" w:fill="FFFFFF"/>
        <w:tabs>
          <w:tab w:val="left" w:pos="720"/>
        </w:tabs>
        <w:jc w:val="both"/>
        <w:rPr>
          <w:color w:val="00000A"/>
          <w:lang w:val="uk-UA"/>
        </w:rPr>
      </w:pPr>
    </w:p>
    <w:p w:rsidR="00417D9A" w:rsidRDefault="00417D9A" w:rsidP="00417D9A">
      <w:pPr>
        <w:pStyle w:val="Standard"/>
        <w:shd w:val="clear" w:color="auto" w:fill="FFFFFF"/>
        <w:tabs>
          <w:tab w:val="left" w:pos="720"/>
        </w:tabs>
        <w:jc w:val="both"/>
        <w:rPr>
          <w:b/>
          <w:color w:val="00000A"/>
          <w:u w:val="single"/>
          <w:lang w:val="uk-UA"/>
        </w:rPr>
      </w:pPr>
      <w:r w:rsidRPr="00012221">
        <w:rPr>
          <w:b/>
          <w:color w:val="00000A"/>
          <w:u w:val="single"/>
          <w:lang w:val="uk-UA"/>
        </w:rPr>
        <w:lastRenderedPageBreak/>
        <w:t xml:space="preserve">Перелік документів, які має надати учасник закупівлі </w:t>
      </w:r>
      <w:r w:rsidRPr="00012221">
        <w:rPr>
          <w:b/>
          <w:bCs/>
          <w:color w:val="00000A"/>
          <w:u w:val="single"/>
          <w:lang w:val="uk-UA"/>
        </w:rPr>
        <w:t xml:space="preserve">в електронному (сканованому у форматі </w:t>
      </w:r>
      <w:proofErr w:type="spellStart"/>
      <w:r w:rsidRPr="00012221">
        <w:rPr>
          <w:b/>
          <w:bCs/>
          <w:color w:val="00000A"/>
          <w:u w:val="single"/>
          <w:lang w:val="uk-UA"/>
        </w:rPr>
        <w:t>pdf</w:t>
      </w:r>
      <w:proofErr w:type="spellEnd"/>
      <w:r w:rsidRPr="00012221">
        <w:rPr>
          <w:b/>
          <w:bCs/>
          <w:color w:val="00000A"/>
          <w:u w:val="single"/>
          <w:lang w:val="uk-UA"/>
        </w:rPr>
        <w:t xml:space="preserve"> та/або </w:t>
      </w:r>
      <w:proofErr w:type="spellStart"/>
      <w:r w:rsidRPr="00012221">
        <w:rPr>
          <w:b/>
          <w:bCs/>
          <w:color w:val="00000A"/>
          <w:u w:val="single"/>
          <w:lang w:val="uk-UA"/>
        </w:rPr>
        <w:t>jpg</w:t>
      </w:r>
      <w:proofErr w:type="spellEnd"/>
      <w:r w:rsidRPr="00012221">
        <w:rPr>
          <w:b/>
          <w:bCs/>
          <w:color w:val="00000A"/>
          <w:u w:val="single"/>
          <w:lang w:val="uk-UA"/>
        </w:rPr>
        <w:t>) вигляді в складі своєї пропозиції</w:t>
      </w:r>
      <w:r w:rsidRPr="00012221">
        <w:rPr>
          <w:b/>
          <w:color w:val="00000A"/>
          <w:u w:val="single"/>
          <w:lang w:val="uk-UA"/>
        </w:rPr>
        <w:t>:</w:t>
      </w:r>
    </w:p>
    <w:p w:rsidR="00012221" w:rsidRPr="00012221" w:rsidRDefault="00012221" w:rsidP="00417D9A">
      <w:pPr>
        <w:pStyle w:val="Standard"/>
        <w:shd w:val="clear" w:color="auto" w:fill="FFFFFF"/>
        <w:tabs>
          <w:tab w:val="left" w:pos="720"/>
        </w:tabs>
        <w:jc w:val="both"/>
        <w:rPr>
          <w:b/>
          <w:u w:val="single"/>
        </w:rPr>
      </w:pPr>
    </w:p>
    <w:p w:rsidR="00417D9A" w:rsidRDefault="00417D9A" w:rsidP="00417D9A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</w:r>
    </w:p>
    <w:p w:rsidR="00417D9A" w:rsidRDefault="00417D9A" w:rsidP="00417D9A">
      <w:pPr>
        <w:pStyle w:val="Standard"/>
        <w:numPr>
          <w:ilvl w:val="0"/>
          <w:numId w:val="6"/>
        </w:numPr>
        <w:shd w:val="clear" w:color="auto" w:fill="FFFFFF"/>
        <w:tabs>
          <w:tab w:val="left" w:pos="284"/>
        </w:tabs>
        <w:jc w:val="both"/>
        <w:rPr>
          <w:color w:val="00000A"/>
          <w:lang w:val="uk-UA"/>
        </w:rPr>
      </w:pPr>
      <w:r>
        <w:rPr>
          <w:color w:val="00000A"/>
          <w:lang w:val="uk-UA"/>
        </w:rPr>
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</w:r>
    </w:p>
    <w:p w:rsidR="00417D9A" w:rsidRDefault="00417D9A" w:rsidP="00417D9A">
      <w:pPr>
        <w:pStyle w:val="Standard"/>
        <w:suppressAutoHyphens w:val="0"/>
        <w:jc w:val="both"/>
        <w:rPr>
          <w:lang w:val="uk-UA"/>
        </w:rPr>
      </w:pPr>
      <w:r>
        <w:rPr>
          <w:lang w:val="uk-UA"/>
        </w:rPr>
        <w:t>–  контактні дані компанії-учасника (з зазначенням реквізитів учасника: назви, коду ЄДРПОУ, місцезнаходження,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</w:r>
    </w:p>
    <w:p w:rsidR="00417D9A" w:rsidRDefault="00417D9A" w:rsidP="00417D9A">
      <w:pPr>
        <w:pStyle w:val="Standard"/>
        <w:shd w:val="clear" w:color="auto" w:fill="FFFFFF"/>
        <w:tabs>
          <w:tab w:val="left" w:pos="720"/>
        </w:tabs>
        <w:jc w:val="both"/>
      </w:pPr>
      <w:r>
        <w:rPr>
          <w:color w:val="00000A"/>
          <w:lang w:val="uk-UA"/>
        </w:rPr>
        <w:t xml:space="preserve">–    Заповнений та сканований – </w:t>
      </w:r>
      <w:r>
        <w:rPr>
          <w:b/>
          <w:color w:val="00000A"/>
          <w:lang w:val="uk-UA"/>
        </w:rPr>
        <w:t>Додаток №1</w:t>
      </w:r>
      <w:r>
        <w:rPr>
          <w:color w:val="00000A"/>
          <w:lang w:val="uk-UA"/>
        </w:rPr>
        <w:t xml:space="preserve"> – Технічні та якісні вимоги до предмету закупівлі;</w:t>
      </w:r>
    </w:p>
    <w:p w:rsidR="00417D9A" w:rsidRDefault="00417D9A" w:rsidP="00417D9A">
      <w:pPr>
        <w:pStyle w:val="Standard"/>
        <w:shd w:val="clear" w:color="auto" w:fill="FFFFFF"/>
        <w:tabs>
          <w:tab w:val="left" w:pos="360"/>
        </w:tabs>
        <w:jc w:val="both"/>
        <w:rPr>
          <w:color w:val="00000A"/>
          <w:lang w:val="uk-UA"/>
        </w:rPr>
      </w:pPr>
      <w:r>
        <w:rPr>
          <w:color w:val="00000A"/>
          <w:lang w:val="uk-UA"/>
        </w:rPr>
        <w:t xml:space="preserve">–    Заповнений та сканований – </w:t>
      </w:r>
      <w:r>
        <w:rPr>
          <w:b/>
          <w:color w:val="00000A"/>
          <w:lang w:val="uk-UA"/>
        </w:rPr>
        <w:t xml:space="preserve">Додаток №2 </w:t>
      </w:r>
      <w:r>
        <w:rPr>
          <w:color w:val="00000A"/>
          <w:lang w:val="uk-UA"/>
        </w:rPr>
        <w:t xml:space="preserve">– </w:t>
      </w:r>
      <w:proofErr w:type="spellStart"/>
      <w:r>
        <w:rPr>
          <w:color w:val="00000A"/>
          <w:lang w:val="uk-UA"/>
        </w:rPr>
        <w:t>Проєкт</w:t>
      </w:r>
      <w:proofErr w:type="spellEnd"/>
      <w:r>
        <w:rPr>
          <w:color w:val="00000A"/>
          <w:lang w:val="uk-UA"/>
        </w:rPr>
        <w:t xml:space="preserve"> договору;</w:t>
      </w:r>
    </w:p>
    <w:p w:rsidR="00922228" w:rsidRPr="00012221" w:rsidRDefault="00922228" w:rsidP="00922228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jc w:val="both"/>
      </w:pPr>
      <w:r>
        <w:rPr>
          <w:color w:val="00000A"/>
          <w:lang w:val="uk-UA"/>
        </w:rPr>
        <w:t xml:space="preserve">Заповнений та сканований – </w:t>
      </w:r>
      <w:r>
        <w:rPr>
          <w:b/>
          <w:color w:val="00000A"/>
          <w:lang w:val="uk-UA"/>
        </w:rPr>
        <w:t xml:space="preserve">Додаток №3 </w:t>
      </w:r>
      <w:r>
        <w:rPr>
          <w:color w:val="00000A"/>
          <w:lang w:val="uk-UA"/>
        </w:rPr>
        <w:t>– Цінова пропозиція.</w:t>
      </w:r>
    </w:p>
    <w:p w:rsidR="00012221" w:rsidRPr="009D7A54" w:rsidRDefault="00012221" w:rsidP="00922228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jc w:val="both"/>
      </w:pPr>
      <w:r>
        <w:rPr>
          <w:color w:val="00000A"/>
          <w:lang w:val="uk-UA"/>
        </w:rPr>
        <w:t xml:space="preserve">Заповнений та сканований – </w:t>
      </w:r>
      <w:r>
        <w:rPr>
          <w:b/>
          <w:color w:val="00000A"/>
          <w:lang w:val="uk-UA"/>
        </w:rPr>
        <w:t xml:space="preserve">Додаток №4 – </w:t>
      </w:r>
      <w:r w:rsidRPr="00012221">
        <w:rPr>
          <w:color w:val="00000A"/>
          <w:lang w:val="uk-UA"/>
        </w:rPr>
        <w:t>Лист</w:t>
      </w:r>
      <w:r>
        <w:rPr>
          <w:color w:val="00000A"/>
          <w:lang w:val="uk-UA"/>
        </w:rPr>
        <w:t>-</w:t>
      </w:r>
      <w:r w:rsidRPr="00012221">
        <w:rPr>
          <w:color w:val="00000A"/>
          <w:lang w:val="uk-UA"/>
        </w:rPr>
        <w:t>згода на обробку даних</w:t>
      </w:r>
    </w:p>
    <w:p w:rsidR="009D7A54" w:rsidRPr="009D7A54" w:rsidRDefault="009D7A54" w:rsidP="009D7A54">
      <w:pPr>
        <w:pStyle w:val="a4"/>
        <w:numPr>
          <w:ilvl w:val="0"/>
          <w:numId w:val="6"/>
        </w:numPr>
        <w:shd w:val="clear" w:color="auto" w:fill="FFFFFF"/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того, що товар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зареєстрований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нада</w:t>
      </w:r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декларацію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реєстраційне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>).</w:t>
      </w:r>
      <w:r w:rsidRPr="00632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7A54" w:rsidRPr="00632E2C" w:rsidRDefault="009D7A54" w:rsidP="009D7A54">
      <w:pPr>
        <w:pStyle w:val="a4"/>
        <w:numPr>
          <w:ilvl w:val="0"/>
          <w:numId w:val="6"/>
        </w:numPr>
        <w:shd w:val="clear" w:color="auto" w:fill="FFFFFF"/>
        <w:spacing w:after="16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2E2C">
        <w:rPr>
          <w:rFonts w:ascii="Times New Roman" w:hAnsi="Times New Roman" w:cs="Times New Roman"/>
          <w:sz w:val="24"/>
          <w:szCs w:val="24"/>
        </w:rPr>
        <w:t xml:space="preserve">лист про те,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поставці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надаватися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сертифікати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632E2C">
        <w:rPr>
          <w:rFonts w:ascii="Times New Roman" w:hAnsi="Times New Roman" w:cs="Times New Roman"/>
          <w:sz w:val="24"/>
          <w:szCs w:val="24"/>
        </w:rPr>
        <w:t xml:space="preserve"> до кожного </w:t>
      </w:r>
      <w:r w:rsidRPr="00632E2C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632E2C">
        <w:rPr>
          <w:rFonts w:ascii="Times New Roman" w:hAnsi="Times New Roman" w:cs="Times New Roman"/>
          <w:sz w:val="24"/>
          <w:szCs w:val="24"/>
        </w:rPr>
        <w:t>айменування</w:t>
      </w:r>
      <w:proofErr w:type="spellEnd"/>
      <w:r w:rsidRPr="00632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2E2C">
        <w:rPr>
          <w:rFonts w:ascii="Times New Roman" w:hAnsi="Times New Roman" w:cs="Times New Roman"/>
          <w:sz w:val="24"/>
          <w:szCs w:val="24"/>
        </w:rPr>
        <w:t>товару.</w:t>
      </w:r>
    </w:p>
    <w:p w:rsidR="009D7A54" w:rsidRPr="00922228" w:rsidRDefault="009D7A54" w:rsidP="00922228">
      <w:pPr>
        <w:pStyle w:val="Standard"/>
        <w:numPr>
          <w:ilvl w:val="0"/>
          <w:numId w:val="6"/>
        </w:numPr>
        <w:shd w:val="clear" w:color="auto" w:fill="FFFFFF"/>
        <w:tabs>
          <w:tab w:val="left" w:pos="360"/>
        </w:tabs>
        <w:jc w:val="both"/>
      </w:pPr>
      <w:proofErr w:type="spellStart"/>
      <w:r w:rsidRPr="00632E2C">
        <w:t>гарантійний</w:t>
      </w:r>
      <w:proofErr w:type="spellEnd"/>
      <w:r w:rsidRPr="00632E2C">
        <w:t xml:space="preserve"> лист про те, </w:t>
      </w:r>
      <w:proofErr w:type="spellStart"/>
      <w:r w:rsidRPr="00632E2C">
        <w:t>що</w:t>
      </w:r>
      <w:proofErr w:type="spellEnd"/>
      <w:r w:rsidRPr="00632E2C">
        <w:t xml:space="preserve"> </w:t>
      </w:r>
      <w:proofErr w:type="spellStart"/>
      <w:r w:rsidRPr="00632E2C">
        <w:t>залишки</w:t>
      </w:r>
      <w:proofErr w:type="spellEnd"/>
      <w:r w:rsidRPr="00632E2C">
        <w:t xml:space="preserve"> </w:t>
      </w:r>
      <w:proofErr w:type="spellStart"/>
      <w:r w:rsidRPr="00632E2C">
        <w:t>терміну</w:t>
      </w:r>
      <w:proofErr w:type="spellEnd"/>
      <w:r w:rsidRPr="00632E2C">
        <w:rPr>
          <w:lang w:val="uk-UA"/>
        </w:rPr>
        <w:t xml:space="preserve"> </w:t>
      </w:r>
      <w:proofErr w:type="spellStart"/>
      <w:r w:rsidRPr="00632E2C">
        <w:t>зберігання</w:t>
      </w:r>
      <w:proofErr w:type="spellEnd"/>
      <w:r w:rsidRPr="00632E2C">
        <w:t xml:space="preserve"> на момент поставки товару </w:t>
      </w:r>
      <w:proofErr w:type="spellStart"/>
      <w:r w:rsidRPr="00632E2C">
        <w:t>складатимуть</w:t>
      </w:r>
      <w:proofErr w:type="spellEnd"/>
      <w:r w:rsidRPr="00632E2C">
        <w:t xml:space="preserve"> не </w:t>
      </w:r>
      <w:proofErr w:type="spellStart"/>
      <w:r w:rsidRPr="00632E2C">
        <w:t>менше</w:t>
      </w:r>
      <w:proofErr w:type="spellEnd"/>
      <w:r w:rsidRPr="00632E2C">
        <w:t xml:space="preserve"> 80% до </w:t>
      </w:r>
      <w:proofErr w:type="spellStart"/>
      <w:r w:rsidRPr="00632E2C">
        <w:t>загального</w:t>
      </w:r>
      <w:proofErr w:type="spellEnd"/>
      <w:r w:rsidRPr="00632E2C">
        <w:t xml:space="preserve"> </w:t>
      </w:r>
      <w:proofErr w:type="spellStart"/>
      <w:r w:rsidRPr="00632E2C">
        <w:t>терміну</w:t>
      </w:r>
      <w:proofErr w:type="spellEnd"/>
      <w:r w:rsidRPr="00632E2C">
        <w:rPr>
          <w:lang w:val="uk-UA"/>
        </w:rPr>
        <w:t xml:space="preserve"> </w:t>
      </w:r>
      <w:proofErr w:type="spellStart"/>
      <w:r w:rsidRPr="00632E2C">
        <w:t>зберігання</w:t>
      </w:r>
      <w:proofErr w:type="spellEnd"/>
    </w:p>
    <w:p w:rsidR="00922228" w:rsidRPr="00922228" w:rsidRDefault="00922228" w:rsidP="00922228">
      <w:pPr>
        <w:pStyle w:val="Standard"/>
        <w:shd w:val="clear" w:color="auto" w:fill="FFFFFF"/>
        <w:tabs>
          <w:tab w:val="left" w:pos="360"/>
        </w:tabs>
        <w:jc w:val="both"/>
      </w:pPr>
    </w:p>
    <w:p w:rsidR="00922228" w:rsidRDefault="00922228" w:rsidP="00922228">
      <w:pPr>
        <w:pStyle w:val="Standard"/>
        <w:ind w:firstLine="709"/>
        <w:jc w:val="both"/>
        <w:rPr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Для укладення договору про закупівлю переможець надає:</w:t>
      </w:r>
    </w:p>
    <w:p w:rsidR="00922228" w:rsidRDefault="00922228" w:rsidP="00922228">
      <w:pPr>
        <w:pStyle w:val="Standard"/>
        <w:jc w:val="both"/>
      </w:pPr>
      <w:r>
        <w:rPr>
          <w:lang w:val="uk-UA"/>
        </w:rPr>
        <w:t>1. відповідну інформацію про право підписання договору про закупівлю</w:t>
      </w:r>
    </w:p>
    <w:p w:rsidR="00922228" w:rsidRDefault="00922228" w:rsidP="00922228">
      <w:pPr>
        <w:pStyle w:val="Standard"/>
        <w:shd w:val="clear" w:color="auto" w:fill="FFFFFF"/>
        <w:tabs>
          <w:tab w:val="left" w:pos="360"/>
        </w:tabs>
        <w:jc w:val="both"/>
      </w:pPr>
      <w:r>
        <w:rPr>
          <w:rFonts w:eastAsia="Calibri"/>
          <w:lang w:val="uk-UA"/>
        </w:rPr>
        <w:t xml:space="preserve">2. </w:t>
      </w:r>
      <w:r>
        <w:rPr>
          <w:lang w:val="uk-UA"/>
        </w:rPr>
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077727" w:rsidRDefault="00077727" w:rsidP="008B4C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955A18" w:rsidRDefault="001549A2" w:rsidP="008B4C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05.08</w:t>
      </w:r>
      <w:bookmarkStart w:id="59" w:name="_GoBack"/>
      <w:bookmarkEnd w:id="59"/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.2022</w:t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  <w:t xml:space="preserve">Уповноважена особа </w:t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55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="009D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Дмитро Осадчук</w:t>
      </w:r>
    </w:p>
    <w:p w:rsidR="00955A18" w:rsidRPr="008B4CE2" w:rsidRDefault="00955A18" w:rsidP="008B4CE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sectPr w:rsidR="00955A18" w:rsidRPr="008B4CE2" w:rsidSect="001B2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hAnsi="Arial Narrow" w:cs="Times New Roman CYR" w:hint="default"/>
        <w:lang w:val="uk-UA"/>
      </w:rPr>
    </w:lvl>
  </w:abstractNum>
  <w:abstractNum w:abstractNumId="1">
    <w:nsid w:val="19EB00E9"/>
    <w:multiLevelType w:val="multilevel"/>
    <w:tmpl w:val="4B880A54"/>
    <w:styleLink w:val="WWNum1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25073F84"/>
    <w:multiLevelType w:val="hybridMultilevel"/>
    <w:tmpl w:val="87180472"/>
    <w:lvl w:ilvl="0" w:tplc="186E93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0683BB4"/>
    <w:multiLevelType w:val="hybridMultilevel"/>
    <w:tmpl w:val="B11ACF68"/>
    <w:lvl w:ilvl="0" w:tplc="FC7CDE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CCC14D2"/>
    <w:multiLevelType w:val="hybridMultilevel"/>
    <w:tmpl w:val="6FC43E3E"/>
    <w:lvl w:ilvl="0" w:tplc="E5EA08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4E82"/>
    <w:multiLevelType w:val="hybridMultilevel"/>
    <w:tmpl w:val="051408B8"/>
    <w:lvl w:ilvl="0" w:tplc="AE44E0E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F9A25B5"/>
    <w:multiLevelType w:val="hybridMultilevel"/>
    <w:tmpl w:val="E29AA8F8"/>
    <w:lvl w:ilvl="0" w:tplc="58062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36"/>
    <w:rsid w:val="00012221"/>
    <w:rsid w:val="00012341"/>
    <w:rsid w:val="00077727"/>
    <w:rsid w:val="000C2DE2"/>
    <w:rsid w:val="001162FD"/>
    <w:rsid w:val="0012682E"/>
    <w:rsid w:val="001549A2"/>
    <w:rsid w:val="001B2B74"/>
    <w:rsid w:val="001C19C3"/>
    <w:rsid w:val="001C356E"/>
    <w:rsid w:val="00204628"/>
    <w:rsid w:val="0023487F"/>
    <w:rsid w:val="002856D9"/>
    <w:rsid w:val="00286E3F"/>
    <w:rsid w:val="002A1B93"/>
    <w:rsid w:val="002A5A74"/>
    <w:rsid w:val="002A70B5"/>
    <w:rsid w:val="002B3B1F"/>
    <w:rsid w:val="002E02CC"/>
    <w:rsid w:val="002E6C0E"/>
    <w:rsid w:val="002F3577"/>
    <w:rsid w:val="00311D86"/>
    <w:rsid w:val="00333BA7"/>
    <w:rsid w:val="00380D73"/>
    <w:rsid w:val="003873C3"/>
    <w:rsid w:val="003B190A"/>
    <w:rsid w:val="003D01E0"/>
    <w:rsid w:val="003D031F"/>
    <w:rsid w:val="00417D9A"/>
    <w:rsid w:val="00452F4A"/>
    <w:rsid w:val="00453BA8"/>
    <w:rsid w:val="00495C44"/>
    <w:rsid w:val="004A7CF2"/>
    <w:rsid w:val="004B5DD0"/>
    <w:rsid w:val="004E4950"/>
    <w:rsid w:val="00514A53"/>
    <w:rsid w:val="00515F7A"/>
    <w:rsid w:val="00530B64"/>
    <w:rsid w:val="005449CF"/>
    <w:rsid w:val="005719AE"/>
    <w:rsid w:val="005D57BC"/>
    <w:rsid w:val="005F521E"/>
    <w:rsid w:val="00606E4C"/>
    <w:rsid w:val="0061356B"/>
    <w:rsid w:val="006174F7"/>
    <w:rsid w:val="00621DA4"/>
    <w:rsid w:val="00631F47"/>
    <w:rsid w:val="00654E60"/>
    <w:rsid w:val="00662F85"/>
    <w:rsid w:val="0066373B"/>
    <w:rsid w:val="006B0984"/>
    <w:rsid w:val="006B7A09"/>
    <w:rsid w:val="006D5230"/>
    <w:rsid w:val="00703D57"/>
    <w:rsid w:val="007120A9"/>
    <w:rsid w:val="0073058A"/>
    <w:rsid w:val="007320F3"/>
    <w:rsid w:val="00782369"/>
    <w:rsid w:val="007D1E3C"/>
    <w:rsid w:val="007F7987"/>
    <w:rsid w:val="00803803"/>
    <w:rsid w:val="0081612C"/>
    <w:rsid w:val="00835B3F"/>
    <w:rsid w:val="00841B41"/>
    <w:rsid w:val="00890A20"/>
    <w:rsid w:val="008B4CE2"/>
    <w:rsid w:val="008F5FA9"/>
    <w:rsid w:val="00901030"/>
    <w:rsid w:val="00922228"/>
    <w:rsid w:val="00924968"/>
    <w:rsid w:val="00933826"/>
    <w:rsid w:val="00955A18"/>
    <w:rsid w:val="00966820"/>
    <w:rsid w:val="00971AE4"/>
    <w:rsid w:val="00985EB0"/>
    <w:rsid w:val="009D3A7F"/>
    <w:rsid w:val="009D7A54"/>
    <w:rsid w:val="009E77E5"/>
    <w:rsid w:val="00A66263"/>
    <w:rsid w:val="00A74EF0"/>
    <w:rsid w:val="00AA08C5"/>
    <w:rsid w:val="00AA45E3"/>
    <w:rsid w:val="00AB3173"/>
    <w:rsid w:val="00B26EE5"/>
    <w:rsid w:val="00B4166A"/>
    <w:rsid w:val="00B82B30"/>
    <w:rsid w:val="00BF1F60"/>
    <w:rsid w:val="00C56061"/>
    <w:rsid w:val="00C75916"/>
    <w:rsid w:val="00C8794A"/>
    <w:rsid w:val="00D15DB1"/>
    <w:rsid w:val="00D15F20"/>
    <w:rsid w:val="00D20069"/>
    <w:rsid w:val="00D65094"/>
    <w:rsid w:val="00D94F5A"/>
    <w:rsid w:val="00D977F6"/>
    <w:rsid w:val="00D97835"/>
    <w:rsid w:val="00DE3A60"/>
    <w:rsid w:val="00E003DB"/>
    <w:rsid w:val="00E34A95"/>
    <w:rsid w:val="00E45312"/>
    <w:rsid w:val="00E539BF"/>
    <w:rsid w:val="00E57412"/>
    <w:rsid w:val="00E62AC8"/>
    <w:rsid w:val="00EB54D4"/>
    <w:rsid w:val="00EE3268"/>
    <w:rsid w:val="00F07AA4"/>
    <w:rsid w:val="00F53EBA"/>
    <w:rsid w:val="00F6158A"/>
    <w:rsid w:val="00FB61F3"/>
    <w:rsid w:val="00FC1185"/>
    <w:rsid w:val="00FC6B9A"/>
    <w:rsid w:val="00FD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27"/>
  </w:style>
  <w:style w:type="paragraph" w:styleId="3">
    <w:name w:val="heading 3"/>
    <w:basedOn w:val="a"/>
    <w:next w:val="a"/>
    <w:link w:val="30"/>
    <w:qFormat/>
    <w:rsid w:val="00FC1185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A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rsid w:val="002A70B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2A70B5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2A70B5"/>
  </w:style>
  <w:style w:type="character" w:styleId="a3">
    <w:name w:val="Hyperlink"/>
    <w:basedOn w:val="a0"/>
    <w:uiPriority w:val="99"/>
    <w:unhideWhenUsed/>
    <w:rsid w:val="00C5606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1185"/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paragraph" w:styleId="a4">
    <w:name w:val="List Paragraph"/>
    <w:basedOn w:val="a"/>
    <w:link w:val="a5"/>
    <w:uiPriority w:val="34"/>
    <w:qFormat/>
    <w:rsid w:val="00FC1185"/>
    <w:pPr>
      <w:ind w:left="720"/>
      <w:contextualSpacing/>
    </w:pPr>
  </w:style>
  <w:style w:type="character" w:customStyle="1" w:styleId="WW8Num1z0">
    <w:name w:val="WW8Num1z0"/>
    <w:rsid w:val="00654E60"/>
  </w:style>
  <w:style w:type="table" w:styleId="a6">
    <w:name w:val="Table Grid"/>
    <w:basedOn w:val="a1"/>
    <w:uiPriority w:val="59"/>
    <w:rsid w:val="00FB61F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B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62A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rsid w:val="00E003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zh-CN"/>
    </w:rPr>
  </w:style>
  <w:style w:type="paragraph" w:customStyle="1" w:styleId="210">
    <w:name w:val="Основной текст с отступом 21"/>
    <w:basedOn w:val="a"/>
    <w:rsid w:val="00B26EE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417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a2"/>
    <w:rsid w:val="00417D9A"/>
    <w:pPr>
      <w:numPr>
        <w:numId w:val="6"/>
      </w:numPr>
    </w:pPr>
  </w:style>
  <w:style w:type="character" w:customStyle="1" w:styleId="BulletSymbols">
    <w:name w:val="Bullet Symbols"/>
    <w:rsid w:val="00922228"/>
    <w:rPr>
      <w:rFonts w:ascii="OpenSymbol" w:eastAsia="OpenSymbol" w:hAnsi="OpenSymbol" w:cs="OpenSymbol"/>
    </w:rPr>
  </w:style>
  <w:style w:type="character" w:styleId="a7">
    <w:name w:val="FollowedHyperlink"/>
    <w:basedOn w:val="a0"/>
    <w:uiPriority w:val="99"/>
    <w:semiHidden/>
    <w:unhideWhenUsed/>
    <w:rsid w:val="008B4CE2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9D7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27"/>
  </w:style>
  <w:style w:type="paragraph" w:styleId="3">
    <w:name w:val="heading 3"/>
    <w:basedOn w:val="a"/>
    <w:next w:val="a"/>
    <w:link w:val="30"/>
    <w:qFormat/>
    <w:rsid w:val="00FC1185"/>
    <w:pPr>
      <w:keepNext/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A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D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rsid w:val="002A70B5"/>
    <w:rPr>
      <w:rFonts w:ascii="Calibri" w:hAnsi="Calibri" w:cs="Calibri"/>
    </w:rPr>
  </w:style>
  <w:style w:type="paragraph" w:styleId="20">
    <w:name w:val="Body Text Indent 2"/>
    <w:basedOn w:val="a"/>
    <w:link w:val="2"/>
    <w:unhideWhenUsed/>
    <w:rsid w:val="002A70B5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2A70B5"/>
  </w:style>
  <w:style w:type="character" w:styleId="a3">
    <w:name w:val="Hyperlink"/>
    <w:basedOn w:val="a0"/>
    <w:uiPriority w:val="99"/>
    <w:unhideWhenUsed/>
    <w:rsid w:val="00C5606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C1185"/>
    <w:rPr>
      <w:rFonts w:ascii="Cambria" w:eastAsia="SimSun" w:hAnsi="Cambria" w:cs="Times New Roman"/>
      <w:b/>
      <w:bCs/>
      <w:sz w:val="26"/>
      <w:szCs w:val="26"/>
      <w:lang w:val="uk-UA" w:eastAsia="uk-UA"/>
    </w:rPr>
  </w:style>
  <w:style w:type="paragraph" w:styleId="a4">
    <w:name w:val="List Paragraph"/>
    <w:basedOn w:val="a"/>
    <w:link w:val="a5"/>
    <w:uiPriority w:val="34"/>
    <w:qFormat/>
    <w:rsid w:val="00FC1185"/>
    <w:pPr>
      <w:ind w:left="720"/>
      <w:contextualSpacing/>
    </w:pPr>
  </w:style>
  <w:style w:type="character" w:customStyle="1" w:styleId="WW8Num1z0">
    <w:name w:val="WW8Num1z0"/>
    <w:rsid w:val="00654E60"/>
  </w:style>
  <w:style w:type="table" w:styleId="a6">
    <w:name w:val="Table Grid"/>
    <w:basedOn w:val="a1"/>
    <w:uiPriority w:val="59"/>
    <w:rsid w:val="00FB61F3"/>
    <w:pPr>
      <w:spacing w:after="0" w:line="240" w:lineRule="auto"/>
    </w:pPr>
    <w:rPr>
      <w:rFonts w:eastAsiaTheme="minorHAnsi"/>
      <w:lang w:val="uk-UA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B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62A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rsid w:val="00E003D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zh-CN"/>
    </w:rPr>
  </w:style>
  <w:style w:type="paragraph" w:customStyle="1" w:styleId="210">
    <w:name w:val="Основной текст с отступом 21"/>
    <w:basedOn w:val="a"/>
    <w:rsid w:val="00B26EE5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417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numbering" w:customStyle="1" w:styleId="WWNum1">
    <w:name w:val="WWNum1"/>
    <w:basedOn w:val="a2"/>
    <w:rsid w:val="00417D9A"/>
    <w:pPr>
      <w:numPr>
        <w:numId w:val="6"/>
      </w:numPr>
    </w:pPr>
  </w:style>
  <w:style w:type="character" w:customStyle="1" w:styleId="BulletSymbols">
    <w:name w:val="Bullet Symbols"/>
    <w:rsid w:val="00922228"/>
    <w:rPr>
      <w:rFonts w:ascii="OpenSymbol" w:eastAsia="OpenSymbol" w:hAnsi="OpenSymbol" w:cs="OpenSymbol"/>
    </w:rPr>
  </w:style>
  <w:style w:type="character" w:styleId="a7">
    <w:name w:val="FollowedHyperlink"/>
    <w:basedOn w:val="a0"/>
    <w:uiPriority w:val="99"/>
    <w:semiHidden/>
    <w:unhideWhenUsed/>
    <w:rsid w:val="008B4CE2"/>
    <w:rPr>
      <w:color w:val="800080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9D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level=45310000-3" TargetMode="External"/><Relationship Id="rId13" Type="http://schemas.openxmlformats.org/officeDocument/2006/relationships/hyperlink" Target="https://zakon.rada.gov.ua/laws/show/922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zs.dkpp.rv.ua/index.php?search=45310000-3&amp;type=code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companies/42946" TargetMode="Externa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2415</Words>
  <Characters>13772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Ксю</cp:lastModifiedBy>
  <cp:revision>7</cp:revision>
  <dcterms:created xsi:type="dcterms:W3CDTF">2022-02-21T15:42:00Z</dcterms:created>
  <dcterms:modified xsi:type="dcterms:W3CDTF">2022-08-05T19:47:00Z</dcterms:modified>
</cp:coreProperties>
</file>