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ED30" w14:textId="77777777" w:rsidR="00D51856" w:rsidRPr="00AF2938" w:rsidRDefault="00D51856" w:rsidP="00D51856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F2938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F2938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F2938" w:rsidRDefault="00D51856" w:rsidP="00D518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938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F2938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F2938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6463BC3B" w:rsidR="00D51856" w:rsidRPr="00AF2938" w:rsidRDefault="00602EB3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="00A42722"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56" w:rsidRPr="00AF2938">
              <w:rPr>
                <w:rFonts w:ascii="Times New Roman" w:hAnsi="Times New Roman" w:cs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C60A7" w14:textId="270D5B08" w:rsidR="00CC14BD" w:rsidRDefault="00D108CE" w:rsidP="002C12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Ми, _______________________ (назва Учасника), надаємо свою пропозицію щодо участі у торгах на закупівлю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товару</w:t>
      </w:r>
      <w:r w:rsidR="00D51856" w:rsidRPr="00AF2938">
        <w:rPr>
          <w:rFonts w:ascii="Times New Roman" w:hAnsi="Times New Roman" w:cs="Times New Roman"/>
          <w:sz w:val="24"/>
          <w:szCs w:val="24"/>
        </w:rPr>
        <w:t>:</w:t>
      </w:r>
      <w:r w:rsidR="00D51856" w:rsidRPr="00AF293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C14BD" w:rsidRPr="00CC14BD">
        <w:rPr>
          <w:rFonts w:ascii="Times New Roman" w:hAnsi="Times New Roman" w:cs="Times New Roman"/>
          <w:b/>
          <w:bCs/>
          <w:i/>
          <w:sz w:val="24"/>
          <w:szCs w:val="24"/>
        </w:rPr>
        <w:t>Система цифрова рентгенографічна н</w:t>
      </w:r>
      <w:r w:rsidR="005E20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2 робочих місця (НК </w:t>
      </w:r>
      <w:bookmarkStart w:id="0" w:name="_GoBack"/>
      <w:bookmarkEnd w:id="0"/>
      <w:r w:rsidR="005D1A46">
        <w:rPr>
          <w:rFonts w:ascii="Times New Roman" w:hAnsi="Times New Roman" w:cs="Times New Roman"/>
          <w:b/>
          <w:bCs/>
          <w:i/>
          <w:sz w:val="24"/>
          <w:szCs w:val="24"/>
        </w:rPr>
        <w:t>024:2023:</w:t>
      </w:r>
      <w:r w:rsidR="00CC14BD" w:rsidRPr="00CC14BD">
        <w:rPr>
          <w:rFonts w:ascii="Times New Roman" w:hAnsi="Times New Roman" w:cs="Times New Roman"/>
          <w:b/>
          <w:bCs/>
          <w:i/>
          <w:sz w:val="24"/>
          <w:szCs w:val="24"/>
        </w:rPr>
        <w:t>37645 Система рентгенівська діагностична стаціонарна загального призначення цифрова) (Показник національного класифікатора України ДК 021:2015 “Єдиний закупі</w:t>
      </w:r>
      <w:r w:rsidR="002711CE">
        <w:rPr>
          <w:rFonts w:ascii="Times New Roman" w:hAnsi="Times New Roman" w:cs="Times New Roman"/>
          <w:b/>
          <w:bCs/>
          <w:i/>
          <w:sz w:val="24"/>
          <w:szCs w:val="24"/>
        </w:rPr>
        <w:t>вельний словник” – ДК 021:2015:</w:t>
      </w:r>
      <w:r w:rsidR="00CC14BD" w:rsidRPr="00CC14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33110000-4 </w:t>
      </w:r>
      <w:proofErr w:type="spellStart"/>
      <w:r w:rsidR="00CC14BD" w:rsidRPr="00CC14BD">
        <w:rPr>
          <w:rFonts w:ascii="Times New Roman" w:hAnsi="Times New Roman" w:cs="Times New Roman"/>
          <w:b/>
          <w:bCs/>
          <w:i/>
          <w:sz w:val="24"/>
          <w:szCs w:val="24"/>
        </w:rPr>
        <w:t>Візуалізаційне</w:t>
      </w:r>
      <w:proofErr w:type="spellEnd"/>
      <w:r w:rsidR="00CC14BD" w:rsidRPr="00CC14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обладнання для потреб медицини, стоматології та ветеринарної медицини).</w:t>
      </w:r>
    </w:p>
    <w:p w14:paraId="545D2860" w14:textId="6684D0FD" w:rsidR="00D51856" w:rsidRPr="00AF2938" w:rsidRDefault="00D108CE" w:rsidP="002C123D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992"/>
        <w:gridCol w:w="1087"/>
        <w:gridCol w:w="1422"/>
        <w:gridCol w:w="1520"/>
      </w:tblGrid>
      <w:tr w:rsidR="00752D53" w:rsidRPr="00AF2938" w14:paraId="4C8E6FA9" w14:textId="77777777" w:rsidTr="00CF7DEA">
        <w:tc>
          <w:tcPr>
            <w:tcW w:w="568" w:type="dxa"/>
            <w:shd w:val="clear" w:color="auto" w:fill="auto"/>
          </w:tcPr>
          <w:p w14:paraId="14E2D50D" w14:textId="77777777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5D1415F5" w14:textId="5D8BE183" w:rsidR="00752D53" w:rsidRPr="00AF2938" w:rsidRDefault="00987380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14:paraId="0E721D53" w14:textId="666252C0" w:rsidR="00752D53" w:rsidRPr="00AF2938" w:rsidRDefault="00987380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  <w:r w:rsidR="00752D53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запропонованого </w:t>
            </w: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Учасником</w:t>
            </w:r>
          </w:p>
        </w:tc>
        <w:tc>
          <w:tcPr>
            <w:tcW w:w="992" w:type="dxa"/>
            <w:shd w:val="clear" w:color="auto" w:fill="auto"/>
          </w:tcPr>
          <w:p w14:paraId="669B47B8" w14:textId="1594535D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</w:t>
            </w:r>
            <w:r w:rsidR="00803D1B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ниця</w:t>
            </w:r>
            <w:proofErr w:type="spellEnd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виміру</w:t>
            </w:r>
          </w:p>
        </w:tc>
        <w:tc>
          <w:tcPr>
            <w:tcW w:w="1087" w:type="dxa"/>
            <w:shd w:val="clear" w:color="auto" w:fill="auto"/>
          </w:tcPr>
          <w:p w14:paraId="6E1B5760" w14:textId="103C5373" w:rsidR="00752D53" w:rsidRPr="00AF2938" w:rsidRDefault="00752D53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</w:t>
            </w:r>
            <w:r w:rsidR="00CF7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кість </w:t>
            </w:r>
            <w:r w:rsidR="00987380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товару</w:t>
            </w:r>
          </w:p>
        </w:tc>
        <w:tc>
          <w:tcPr>
            <w:tcW w:w="1422" w:type="dxa"/>
            <w:shd w:val="clear" w:color="auto" w:fill="auto"/>
          </w:tcPr>
          <w:p w14:paraId="29F3EF8B" w14:textId="77777777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520" w:type="dxa"/>
            <w:shd w:val="clear" w:color="auto" w:fill="auto"/>
          </w:tcPr>
          <w:p w14:paraId="0E39701B" w14:textId="353FAE8C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грн., без ПДВ</w:t>
            </w:r>
          </w:p>
        </w:tc>
      </w:tr>
      <w:tr w:rsidR="00752D53" w:rsidRPr="00AF2938" w14:paraId="62C815F4" w14:textId="77777777" w:rsidTr="00CF7DEA">
        <w:tc>
          <w:tcPr>
            <w:tcW w:w="568" w:type="dxa"/>
            <w:shd w:val="clear" w:color="auto" w:fill="auto"/>
          </w:tcPr>
          <w:p w14:paraId="0F5E748C" w14:textId="46E3DA80" w:rsidR="00752D53" w:rsidRPr="00AF2938" w:rsidRDefault="00A73F0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5A9E3A5" w14:textId="40F0A607" w:rsidR="00752D53" w:rsidRPr="00AF2938" w:rsidRDefault="00CC14BD" w:rsidP="00BE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BD">
              <w:rPr>
                <w:rFonts w:ascii="Times New Roman" w:hAnsi="Times New Roman" w:cs="Times New Roman"/>
                <w:kern w:val="1"/>
                <w:sz w:val="23"/>
                <w:szCs w:val="23"/>
              </w:rPr>
              <w:t>Система цифрова рентгенографічна на 2 робочих місця</w:t>
            </w:r>
          </w:p>
        </w:tc>
        <w:tc>
          <w:tcPr>
            <w:tcW w:w="2126" w:type="dxa"/>
          </w:tcPr>
          <w:p w14:paraId="6A0CDC0D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8F010A" w14:textId="4ADBB71E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627BD23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6D8FE61E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47BF739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7380FF9F" w14:textId="77777777" w:rsidTr="00BE13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14D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4C768D96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20" w:type="dxa"/>
            <w:shd w:val="clear" w:color="auto" w:fill="auto"/>
          </w:tcPr>
          <w:p w14:paraId="5D572706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4B69C254" w14:textId="77777777" w:rsidTr="00BE13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1E4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82D20B2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20" w:type="dxa"/>
            <w:shd w:val="clear" w:color="auto" w:fill="auto"/>
          </w:tcPr>
          <w:p w14:paraId="1AEE84CF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05E24D95" w14:textId="77777777" w:rsidTr="00BE13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C47D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6422E0F3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20" w:type="dxa"/>
            <w:shd w:val="clear" w:color="auto" w:fill="auto"/>
          </w:tcPr>
          <w:p w14:paraId="43D9641C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F2938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 xml:space="preserve"> </w:t>
      </w:r>
      <w:r w:rsidR="00D51856" w:rsidRPr="00AF2938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F2938">
        <w:rPr>
          <w:i/>
          <w:iCs/>
          <w:color w:val="000000"/>
          <w:lang w:val="uk-UA"/>
        </w:rPr>
        <w:t xml:space="preserve"> </w:t>
      </w:r>
      <w:r w:rsidRPr="00AF2938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F2938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94C1354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1. Підтверджуємо, що нами визначено ціну на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товари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, я</w:t>
      </w:r>
      <w:r w:rsidR="004D4835" w:rsidRPr="00AF2938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і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ми пропонуємо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поставити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з урахуванням усіх податків і зборів, що сплачуються або мають бути сплачені.</w:t>
      </w:r>
    </w:p>
    <w:p w14:paraId="0136C0CD" w14:textId="508E6F37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2. Обсяги закупівлі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товарів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можуть бути зменшені залежно від потреб Замовника та реального фінансування видатків.</w:t>
      </w:r>
    </w:p>
    <w:p w14:paraId="2C8F328B" w14:textId="77777777" w:rsidR="00D5185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BF20FC" w:rsidRPr="00AF2938">
        <w:rPr>
          <w:rFonts w:ascii="Times New Roman" w:hAnsi="Times New Roman" w:cs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У разі визначення нас переможцем та прийняття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CDDF804" w14:textId="7A809614" w:rsidR="00C27264" w:rsidRPr="00AF2938" w:rsidRDefault="00A76966" w:rsidP="00602EB3">
      <w:pPr>
        <w:widowControl w:val="0"/>
        <w:tabs>
          <w:tab w:val="left" w:pos="28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7</w:t>
      </w:r>
      <w:r w:rsidR="00D51856" w:rsidRPr="00AF2938">
        <w:rPr>
          <w:rFonts w:ascii="Times New Roman" w:hAnsi="Times New Roman" w:cs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0BAC33F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8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Ми гарантуємо, що всі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товари</w:t>
      </w:r>
      <w:r w:rsidR="00D51856" w:rsidRPr="00AF2938">
        <w:rPr>
          <w:rFonts w:ascii="Times New Roman" w:hAnsi="Times New Roman" w:cs="Times New Roman"/>
          <w:sz w:val="24"/>
          <w:szCs w:val="24"/>
        </w:rPr>
        <w:t>, які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987380" w:rsidRPr="00AF2938">
        <w:rPr>
          <w:rFonts w:ascii="Times New Roman" w:hAnsi="Times New Roman" w:cs="Times New Roman"/>
          <w:sz w:val="24"/>
          <w:szCs w:val="24"/>
        </w:rPr>
        <w:t>постачатимуться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D51856" w:rsidRPr="00AF2938">
        <w:rPr>
          <w:rFonts w:ascii="Times New Roman" w:hAnsi="Times New Roman" w:cs="Times New Roman"/>
          <w:sz w:val="24"/>
          <w:szCs w:val="24"/>
        </w:rPr>
        <w:t>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9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AF293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5D8F1B9" w14:textId="77777777" w:rsidR="00D51856" w:rsidRPr="00AF2938" w:rsidRDefault="00D51856" w:rsidP="00D5185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BE1735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_________________</w:t>
      </w:r>
    </w:p>
    <w:p w14:paraId="2D8D0D4B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(дата)</w:t>
      </w:r>
    </w:p>
    <w:p w14:paraId="1743C333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DA443E9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b/>
          <w:sz w:val="24"/>
          <w:szCs w:val="24"/>
        </w:rPr>
        <w:t>___</w:t>
      </w:r>
      <w:r w:rsidRPr="00AF2938">
        <w:rPr>
          <w:rFonts w:ascii="Times New Roman" w:hAnsi="Times New Roman" w:cs="Times New Roman"/>
          <w:b/>
          <w:sz w:val="24"/>
          <w:szCs w:val="24"/>
        </w:rPr>
        <w:t>________________        _______________________       __________________________</w:t>
      </w:r>
    </w:p>
    <w:p w14:paraId="41CE06F4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95732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М.П. (за наявності)</w:t>
      </w:r>
    </w:p>
    <w:p w14:paraId="3688B8CE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362685F6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7EEE0102" w14:textId="77777777" w:rsidR="00744AD8" w:rsidRPr="00AF2938" w:rsidRDefault="00744AD8">
      <w:pPr>
        <w:rPr>
          <w:rFonts w:ascii="Times New Roman" w:hAnsi="Times New Roman" w:cs="Times New Roman"/>
          <w:sz w:val="24"/>
          <w:szCs w:val="24"/>
        </w:rPr>
      </w:pPr>
    </w:p>
    <w:sectPr w:rsidR="00744AD8" w:rsidRPr="00A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6"/>
    <w:rsid w:val="0002513B"/>
    <w:rsid w:val="00030683"/>
    <w:rsid w:val="00037630"/>
    <w:rsid w:val="000532E5"/>
    <w:rsid w:val="00084943"/>
    <w:rsid w:val="000A1CD8"/>
    <w:rsid w:val="000D009E"/>
    <w:rsid w:val="000D0570"/>
    <w:rsid w:val="00100EB0"/>
    <w:rsid w:val="001408F9"/>
    <w:rsid w:val="00141614"/>
    <w:rsid w:val="001C581D"/>
    <w:rsid w:val="001D065E"/>
    <w:rsid w:val="001E06C3"/>
    <w:rsid w:val="001E710A"/>
    <w:rsid w:val="00226F22"/>
    <w:rsid w:val="00247C6D"/>
    <w:rsid w:val="00257E93"/>
    <w:rsid w:val="002711CE"/>
    <w:rsid w:val="00277584"/>
    <w:rsid w:val="002864FF"/>
    <w:rsid w:val="002C123D"/>
    <w:rsid w:val="002C7206"/>
    <w:rsid w:val="00347B71"/>
    <w:rsid w:val="00375733"/>
    <w:rsid w:val="00393A1E"/>
    <w:rsid w:val="003B0FAB"/>
    <w:rsid w:val="003C0AA0"/>
    <w:rsid w:val="00426FB9"/>
    <w:rsid w:val="00440C84"/>
    <w:rsid w:val="004476AB"/>
    <w:rsid w:val="004816C6"/>
    <w:rsid w:val="004B61C2"/>
    <w:rsid w:val="004C262B"/>
    <w:rsid w:val="004D4835"/>
    <w:rsid w:val="00527F71"/>
    <w:rsid w:val="005802B3"/>
    <w:rsid w:val="005C6DB2"/>
    <w:rsid w:val="005D1A46"/>
    <w:rsid w:val="005E20AD"/>
    <w:rsid w:val="005E27AB"/>
    <w:rsid w:val="005F0690"/>
    <w:rsid w:val="00602EB3"/>
    <w:rsid w:val="00604CF3"/>
    <w:rsid w:val="00642CA6"/>
    <w:rsid w:val="00663F3C"/>
    <w:rsid w:val="00666A6B"/>
    <w:rsid w:val="00687F45"/>
    <w:rsid w:val="00742607"/>
    <w:rsid w:val="00744AD8"/>
    <w:rsid w:val="00751A85"/>
    <w:rsid w:val="00752D53"/>
    <w:rsid w:val="00767A31"/>
    <w:rsid w:val="007A7B97"/>
    <w:rsid w:val="007B09A2"/>
    <w:rsid w:val="007C13DE"/>
    <w:rsid w:val="00803D1B"/>
    <w:rsid w:val="00810B64"/>
    <w:rsid w:val="008112CB"/>
    <w:rsid w:val="00815F68"/>
    <w:rsid w:val="0084604D"/>
    <w:rsid w:val="0085498D"/>
    <w:rsid w:val="00880957"/>
    <w:rsid w:val="008A420B"/>
    <w:rsid w:val="008B3EEB"/>
    <w:rsid w:val="008F3059"/>
    <w:rsid w:val="008F5637"/>
    <w:rsid w:val="00987380"/>
    <w:rsid w:val="00A378A5"/>
    <w:rsid w:val="00A42722"/>
    <w:rsid w:val="00A54EDA"/>
    <w:rsid w:val="00A56753"/>
    <w:rsid w:val="00A73F03"/>
    <w:rsid w:val="00A76966"/>
    <w:rsid w:val="00AA766A"/>
    <w:rsid w:val="00AE22D0"/>
    <w:rsid w:val="00AE6942"/>
    <w:rsid w:val="00AF2938"/>
    <w:rsid w:val="00AF50FB"/>
    <w:rsid w:val="00B32F08"/>
    <w:rsid w:val="00B418A0"/>
    <w:rsid w:val="00B5368D"/>
    <w:rsid w:val="00B61411"/>
    <w:rsid w:val="00B66CEE"/>
    <w:rsid w:val="00BC67F0"/>
    <w:rsid w:val="00BE13E3"/>
    <w:rsid w:val="00BF20FC"/>
    <w:rsid w:val="00BF21BE"/>
    <w:rsid w:val="00C25A1E"/>
    <w:rsid w:val="00C27264"/>
    <w:rsid w:val="00C408B9"/>
    <w:rsid w:val="00C421D1"/>
    <w:rsid w:val="00C844DD"/>
    <w:rsid w:val="00CB219C"/>
    <w:rsid w:val="00CC14BD"/>
    <w:rsid w:val="00CF7DEA"/>
    <w:rsid w:val="00D108CE"/>
    <w:rsid w:val="00D437A4"/>
    <w:rsid w:val="00D51856"/>
    <w:rsid w:val="00D5719F"/>
    <w:rsid w:val="00D67E3D"/>
    <w:rsid w:val="00DC5BCD"/>
    <w:rsid w:val="00E253FB"/>
    <w:rsid w:val="00E46B12"/>
    <w:rsid w:val="00E620A9"/>
    <w:rsid w:val="00E94A5B"/>
    <w:rsid w:val="00ED2020"/>
    <w:rsid w:val="00EE11F4"/>
    <w:rsid w:val="00EE6FCB"/>
    <w:rsid w:val="00F301F6"/>
    <w:rsid w:val="00F37778"/>
    <w:rsid w:val="00F569F3"/>
    <w:rsid w:val="00F61F87"/>
    <w:rsid w:val="00FA1382"/>
    <w:rsid w:val="00FA6A38"/>
    <w:rsid w:val="00FC0CE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Вікторія</cp:lastModifiedBy>
  <cp:revision>133</cp:revision>
  <dcterms:created xsi:type="dcterms:W3CDTF">2021-05-25T10:07:00Z</dcterms:created>
  <dcterms:modified xsi:type="dcterms:W3CDTF">2024-04-25T11:11:00Z</dcterms:modified>
</cp:coreProperties>
</file>