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1A2C0" w14:textId="57A0DF2C" w:rsidR="001C6C97" w:rsidRDefault="001C6C97" w:rsidP="001C6C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Додаток 2</w:t>
      </w:r>
    </w:p>
    <w:p w14:paraId="2E918CA5" w14:textId="041D55C7" w:rsidR="008A0B8B" w:rsidRPr="00823EB8" w:rsidRDefault="001C6C97" w:rsidP="001C6C97">
      <w:pPr>
        <w:spacing w:after="0" w:line="240" w:lineRule="auto"/>
        <w:ind w:firstLine="6804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до оголошення</w:t>
      </w:r>
    </w:p>
    <w:p w14:paraId="20CD7015" w14:textId="77777777" w:rsidR="008A0B8B" w:rsidRPr="00AB1537" w:rsidRDefault="008A0B8B" w:rsidP="008A0B8B">
      <w:pPr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B1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ІНФОРМАЦІЯ ПРО НЕОБХІДНІ ТЕХНІЧНІ, ЯКІСНІ</w:t>
      </w:r>
    </w:p>
    <w:p w14:paraId="04519CD1" w14:textId="77777777" w:rsidR="008A0B8B" w:rsidRPr="00AB1537" w:rsidRDefault="008A0B8B" w:rsidP="008A0B8B">
      <w:pPr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B1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ТА КІЛЬКІСНІ ХАРАКТЕРИСТИКИ ПРЕДМЕТУ ЗАКУПІВЛІ</w:t>
      </w:r>
    </w:p>
    <w:p w14:paraId="49F9A078" w14:textId="77777777" w:rsidR="008A0B8B" w:rsidRPr="00AB1537" w:rsidRDefault="008A0B8B" w:rsidP="008A0B8B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14:paraId="088DEB52" w14:textId="3F24C647" w:rsidR="008A0B8B" w:rsidRPr="00D11F79" w:rsidRDefault="008A0B8B" w:rsidP="008A0B8B">
      <w:pPr>
        <w:tabs>
          <w:tab w:val="left" w:pos="42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proofErr w:type="spellStart"/>
      <w:r w:rsidRPr="0078442D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Найменування</w:t>
      </w:r>
      <w:proofErr w:type="spellEnd"/>
      <w:r w:rsidRPr="0078442D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предмета </w:t>
      </w:r>
      <w:proofErr w:type="spellStart"/>
      <w:r w:rsidRPr="0078442D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закупівлі</w:t>
      </w:r>
      <w:proofErr w:type="spellEnd"/>
      <w:r w:rsidRPr="0078442D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:</w:t>
      </w:r>
      <w:r w:rsidRPr="007844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C6C97" w:rsidRPr="001C6C9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</w:t>
      </w:r>
      <w:r w:rsidRPr="001C6C9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изельне паливо</w:t>
      </w:r>
      <w:r w:rsidR="001C6C9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B0B9E">
        <w:rPr>
          <w:rFonts w:ascii="Times New Roman" w:hAnsi="Times New Roman" w:cs="Times New Roman"/>
          <w:sz w:val="24"/>
          <w:szCs w:val="24"/>
        </w:rPr>
        <w:t xml:space="preserve">(в </w:t>
      </w:r>
      <w:proofErr w:type="spellStart"/>
      <w:r w:rsidR="000B0B9E">
        <w:rPr>
          <w:rFonts w:ascii="Times New Roman" w:hAnsi="Times New Roman" w:cs="Times New Roman"/>
          <w:sz w:val="24"/>
          <w:szCs w:val="24"/>
        </w:rPr>
        <w:t>ск</w:t>
      </w:r>
      <w:r w:rsidR="001C6C97">
        <w:rPr>
          <w:rFonts w:ascii="Times New Roman" w:hAnsi="Times New Roman" w:cs="Times New Roman"/>
          <w:sz w:val="24"/>
          <w:szCs w:val="24"/>
        </w:rPr>
        <w:t>р</w:t>
      </w:r>
      <w:r w:rsidR="000B0B9E">
        <w:rPr>
          <w:rFonts w:ascii="Times New Roman" w:hAnsi="Times New Roman" w:cs="Times New Roman"/>
          <w:sz w:val="24"/>
          <w:szCs w:val="24"/>
        </w:rPr>
        <w:t>етч</w:t>
      </w:r>
      <w:proofErr w:type="spellEnd"/>
      <w:r w:rsidR="000B0B9E">
        <w:rPr>
          <w:rFonts w:ascii="Times New Roman" w:hAnsi="Times New Roman" w:cs="Times New Roman"/>
          <w:sz w:val="24"/>
          <w:szCs w:val="24"/>
        </w:rPr>
        <w:t xml:space="preserve">-картках або </w:t>
      </w:r>
      <w:proofErr w:type="gramStart"/>
      <w:r w:rsidR="000B0B9E">
        <w:rPr>
          <w:rFonts w:ascii="Times New Roman" w:hAnsi="Times New Roman" w:cs="Times New Roman"/>
          <w:sz w:val="24"/>
          <w:szCs w:val="24"/>
        </w:rPr>
        <w:t>талонах)</w:t>
      </w:r>
      <w:r w:rsidR="000B0B9E" w:rsidRPr="0078442D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78442D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D11F79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Код</w:t>
      </w:r>
      <w:proofErr w:type="gramEnd"/>
      <w:r w:rsidRPr="00D11F79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ДК 021-2015 (CPV) 09130000-9 - Нафта і </w:t>
      </w:r>
      <w:proofErr w:type="spellStart"/>
      <w:r w:rsidRPr="00D11F79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дистиляти</w:t>
      </w:r>
      <w:proofErr w:type="spellEnd"/>
      <w:r w:rsidRPr="00D11F7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14:paraId="47896674" w14:textId="77777777" w:rsidR="008A0B8B" w:rsidRPr="00D11F79" w:rsidRDefault="008A0B8B" w:rsidP="008A0B8B">
      <w:pPr>
        <w:tabs>
          <w:tab w:val="left" w:pos="42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n14"/>
      <w:bookmarkEnd w:id="0"/>
      <w:r w:rsidRPr="007844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Кількість товарів або обсяг виконання робіт чи надання послуг:</w:t>
      </w:r>
      <w:r w:rsidRPr="00D11F7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диз</w:t>
      </w:r>
      <w:r w:rsidR="000B0B9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ельне </w:t>
      </w:r>
      <w:r w:rsidR="000E346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паливо -</w:t>
      </w:r>
      <w:r w:rsidRPr="00D11F7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0E346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50</w:t>
      </w:r>
      <w:r w:rsidR="00C72E3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D11F7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л.</w:t>
      </w:r>
    </w:p>
    <w:p w14:paraId="7D2C5CC9" w14:textId="00D76F75" w:rsidR="008A0B8B" w:rsidRPr="00D11F79" w:rsidRDefault="008A0B8B" w:rsidP="008A0B8B">
      <w:pPr>
        <w:tabs>
          <w:tab w:val="left" w:pos="42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844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Місце поставки товарів, виконання робіт чи надання послуг:</w:t>
      </w:r>
      <w:r w:rsidRPr="008A0B8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управління з експлуатації майнового комплексу Тернопільської обласної ради</w:t>
      </w:r>
      <w:r w:rsidRPr="007844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вул. М.</w:t>
      </w:r>
      <w:r w:rsidR="001C6C9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Грушевського</w:t>
      </w:r>
      <w:r w:rsidRPr="00D11F7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, </w:t>
      </w:r>
      <w:bookmarkStart w:id="1" w:name="n15"/>
      <w:bookmarkStart w:id="2" w:name="n16"/>
      <w:bookmarkEnd w:id="1"/>
      <w:bookmarkEnd w:id="2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8, </w:t>
      </w:r>
      <w:proofErr w:type="spellStart"/>
      <w:r w:rsidRPr="00D11F7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</w:t>
      </w:r>
      <w:r w:rsidR="001C6C9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Тернопіль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Pr="00D11F7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14:paraId="29F07365" w14:textId="3A161B8B" w:rsidR="008A0B8B" w:rsidRPr="0078442D" w:rsidRDefault="008A0B8B" w:rsidP="008A0B8B">
      <w:pPr>
        <w:tabs>
          <w:tab w:val="left" w:pos="42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44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Строк поставки товарів, виконання робіт чи надання послуг: </w:t>
      </w:r>
      <w:r w:rsidR="00B3765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до </w:t>
      </w:r>
      <w:r w:rsidR="00B55B45" w:rsidRPr="00B55B4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01</w:t>
      </w:r>
      <w:r w:rsidR="00B3765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.1</w:t>
      </w:r>
      <w:r w:rsidR="00B55B45" w:rsidRPr="00B55B4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1</w:t>
      </w:r>
      <w:r w:rsidR="000E346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2022</w:t>
      </w:r>
      <w:r w:rsidRPr="00D11F7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р.</w:t>
      </w:r>
    </w:p>
    <w:p w14:paraId="0887C495" w14:textId="77777777" w:rsidR="008A0B8B" w:rsidRPr="0078442D" w:rsidRDefault="008A0B8B" w:rsidP="008A0B8B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87"/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30"/>
      </w:tblGrid>
      <w:tr w:rsidR="008A0B8B" w:rsidRPr="0078442D" w14:paraId="561A4520" w14:textId="77777777" w:rsidTr="00815324">
        <w:trPr>
          <w:trHeight w:val="557"/>
        </w:trPr>
        <w:tc>
          <w:tcPr>
            <w:tcW w:w="9530" w:type="dxa"/>
          </w:tcPr>
          <w:p w14:paraId="5B8D4844" w14:textId="77777777" w:rsidR="008A0B8B" w:rsidRPr="0078442D" w:rsidRDefault="008A0B8B" w:rsidP="0081532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844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 Тендерні пропозиції можуть бути подані тільки стосовно повного обсягу предмета закупівлі. Учасник повинен зазначити лише одну ціну по позиції специфікації.</w:t>
            </w:r>
          </w:p>
        </w:tc>
      </w:tr>
      <w:tr w:rsidR="008A0B8B" w:rsidRPr="006D1DE8" w14:paraId="00BE22B2" w14:textId="77777777" w:rsidTr="00815324">
        <w:trPr>
          <w:trHeight w:val="557"/>
        </w:trPr>
        <w:tc>
          <w:tcPr>
            <w:tcW w:w="9530" w:type="dxa"/>
          </w:tcPr>
          <w:p w14:paraId="48DAB018" w14:textId="77777777" w:rsidR="008A0B8B" w:rsidRPr="0078442D" w:rsidRDefault="008A0B8B" w:rsidP="0081532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44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1.2. Строк поставки талонів: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90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овар повинен бути переданий Постачальником Покупцю в повному обсязі не пізніше 10 (десяти) календарних днів з дати підписання Договору.</w:t>
            </w:r>
          </w:p>
          <w:p w14:paraId="08A26FE6" w14:textId="30E69C4D" w:rsidR="008A0B8B" w:rsidRPr="0078442D" w:rsidRDefault="008A0B8B" w:rsidP="0081532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44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Постачальник повинен забезпечити відпуск бензину та дизельного пального  за </w:t>
            </w:r>
            <w:r w:rsidRPr="0078442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</w:t>
            </w:r>
            <w:proofErr w:type="spellStart"/>
            <w:r w:rsidRPr="007844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опомогою</w:t>
            </w:r>
            <w:proofErr w:type="spellEnd"/>
            <w:r w:rsidRPr="007844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талонів, з можливими  номіналами 10л, 20л. в розгалуженій мережі АЗС по всій території України, за виключенням тимчасово окупованих територій. Обслуговування на всіх АЗС має проводитися талонами одного взірця.</w:t>
            </w:r>
          </w:p>
          <w:p w14:paraId="5AAB829A" w14:textId="77777777" w:rsidR="008A0B8B" w:rsidRPr="0078442D" w:rsidRDefault="008A0B8B" w:rsidP="0081532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442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Талони мають відповідати бренду Продавця.</w:t>
            </w:r>
            <w:r w:rsidRPr="007844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талоні обов’язково повинні бути вказані: вид палива, номінал в кількості літрів, дата до якої дійсний та логотип бренду продавця.   </w:t>
            </w:r>
          </w:p>
        </w:tc>
      </w:tr>
      <w:tr w:rsidR="008A0B8B" w:rsidRPr="006D1DE8" w14:paraId="1FC40E21" w14:textId="77777777" w:rsidTr="00815324">
        <w:trPr>
          <w:trHeight w:val="310"/>
        </w:trPr>
        <w:tc>
          <w:tcPr>
            <w:tcW w:w="9530" w:type="dxa"/>
          </w:tcPr>
          <w:p w14:paraId="1945A47D" w14:textId="3A378ABA" w:rsidR="008A0B8B" w:rsidRPr="0078442D" w:rsidRDefault="008A0B8B" w:rsidP="0081532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44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 Мета використання дизельного пального  – забезпечення безперебійної та ефективної експлуатації автотранспорту Замовника.</w:t>
            </w:r>
          </w:p>
        </w:tc>
      </w:tr>
      <w:tr w:rsidR="008A0B8B" w:rsidRPr="006D1DE8" w14:paraId="6DBAE135" w14:textId="77777777" w:rsidTr="00815324">
        <w:trPr>
          <w:trHeight w:val="310"/>
        </w:trPr>
        <w:tc>
          <w:tcPr>
            <w:tcW w:w="9530" w:type="dxa"/>
          </w:tcPr>
          <w:p w14:paraId="3F5EC83D" w14:textId="77777777" w:rsidR="008A0B8B" w:rsidRPr="0078442D" w:rsidRDefault="008A0B8B" w:rsidP="008A0B8B">
            <w:pPr>
              <w:numPr>
                <w:ilvl w:val="1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44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Учасник забезпечує: </w:t>
            </w:r>
          </w:p>
          <w:p w14:paraId="3234AFDA" w14:textId="77777777" w:rsidR="008A0B8B" w:rsidRPr="0078442D" w:rsidRDefault="008A0B8B" w:rsidP="008A0B8B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44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наявність АЗС в м. Тернопіль не менше 3 одиниць. Відстань від місця розташування Замовника (м. Тернопіль,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0B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вул. М.Грушевського, 8</w:t>
            </w:r>
            <w:r w:rsidRPr="007844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до найближчої АЗС Учасника не повинна перевищувати 3 км.;</w:t>
            </w:r>
          </w:p>
          <w:p w14:paraId="2A4B1EB4" w14:textId="1A06FF08" w:rsidR="008A0B8B" w:rsidRPr="0078442D" w:rsidRDefault="008A0B8B" w:rsidP="008A0B8B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44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наявність достатньо розгалуженої мережі АЗС в усіх районах Тернопільської області (за відсутності, наявність АЗС у суміжному районі на відстані не більше 30 км);</w:t>
            </w:r>
          </w:p>
          <w:p w14:paraId="1EE5B76F" w14:textId="5A9FDFAD" w:rsidR="008A0B8B" w:rsidRPr="0078442D" w:rsidRDefault="008A0B8B" w:rsidP="008A0B8B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44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для здійснення </w:t>
            </w:r>
            <w:proofErr w:type="spellStart"/>
            <w:r w:rsidRPr="007844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відряджень</w:t>
            </w:r>
            <w:proofErr w:type="spellEnd"/>
            <w:r w:rsidRPr="007844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Україні наявність АЗС у кожній області по маршруту.</w:t>
            </w:r>
          </w:p>
        </w:tc>
      </w:tr>
      <w:tr w:rsidR="008A0B8B" w:rsidRPr="006D1DE8" w14:paraId="31D9E8C3" w14:textId="77777777" w:rsidTr="00815324">
        <w:trPr>
          <w:trHeight w:val="310"/>
        </w:trPr>
        <w:tc>
          <w:tcPr>
            <w:tcW w:w="9530" w:type="dxa"/>
          </w:tcPr>
          <w:p w14:paraId="355E9DD3" w14:textId="77777777" w:rsidR="008A0B8B" w:rsidRPr="0078442D" w:rsidRDefault="008A0B8B" w:rsidP="0081532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44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 Гарантійні вимоги:</w:t>
            </w:r>
          </w:p>
          <w:p w14:paraId="09D96CF7" w14:textId="4254DD3E" w:rsidR="008A0B8B" w:rsidRPr="0078442D" w:rsidRDefault="008A0B8B" w:rsidP="008A0B8B">
            <w:pPr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44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Термін дії талонів (бензин А-95, дизельне паливо)</w:t>
            </w:r>
            <w:r w:rsidR="001C6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44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– має становити не менше </w:t>
            </w:r>
          </w:p>
          <w:p w14:paraId="7535F3E1" w14:textId="77777777" w:rsidR="008A0B8B" w:rsidRPr="0078442D" w:rsidRDefault="008A0B8B" w:rsidP="0081532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44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місяців з дати їх отримання.</w:t>
            </w:r>
          </w:p>
        </w:tc>
      </w:tr>
      <w:tr w:rsidR="008A0B8B" w:rsidRPr="0078442D" w14:paraId="6497712E" w14:textId="77777777" w:rsidTr="00815324">
        <w:trPr>
          <w:trHeight w:val="222"/>
        </w:trPr>
        <w:tc>
          <w:tcPr>
            <w:tcW w:w="9530" w:type="dxa"/>
          </w:tcPr>
          <w:p w14:paraId="0FC35B95" w14:textId="4CB874DB" w:rsidR="008A0B8B" w:rsidRPr="0078442D" w:rsidRDefault="008A0B8B" w:rsidP="0081532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44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1.6.  На  кожну партію  Товару Учасник надає Замовникові наступні документи:</w:t>
            </w:r>
          </w:p>
          <w:p w14:paraId="549D1554" w14:textId="77777777" w:rsidR="008A0B8B" w:rsidRPr="0078442D" w:rsidRDefault="008A0B8B" w:rsidP="008A0B8B">
            <w:pPr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44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видаткову накладну;</w:t>
            </w:r>
          </w:p>
          <w:p w14:paraId="29482C2E" w14:textId="77777777" w:rsidR="008A0B8B" w:rsidRPr="0078442D" w:rsidRDefault="008A0B8B" w:rsidP="008A0B8B">
            <w:pPr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44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копію сертифікату відповідності </w:t>
            </w:r>
            <w:r w:rsidRPr="0078442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для бензину по </w:t>
            </w:r>
            <w:r w:rsidRPr="007844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ДСТУ 7687:2015; дизельного пального по ДСТУ 7688:2015;</w:t>
            </w:r>
          </w:p>
          <w:p w14:paraId="50D3B36E" w14:textId="77777777" w:rsidR="008A0B8B" w:rsidRPr="0078442D" w:rsidRDefault="008A0B8B" w:rsidP="008A0B8B">
            <w:pPr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44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копію паспорта (сертифіката) якості.</w:t>
            </w:r>
          </w:p>
        </w:tc>
      </w:tr>
      <w:tr w:rsidR="008A0B8B" w:rsidRPr="0078442D" w14:paraId="78F34517" w14:textId="77777777" w:rsidTr="00815324">
        <w:trPr>
          <w:trHeight w:val="319"/>
        </w:trPr>
        <w:tc>
          <w:tcPr>
            <w:tcW w:w="9530" w:type="dxa"/>
          </w:tcPr>
          <w:p w14:paraId="20DDD2F8" w14:textId="77777777" w:rsidR="008A0B8B" w:rsidRPr="0078442D" w:rsidRDefault="008A0B8B" w:rsidP="0081532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442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2.Технічні вимоги</w:t>
            </w:r>
          </w:p>
        </w:tc>
      </w:tr>
      <w:tr w:rsidR="008A0B8B" w:rsidRPr="006D1DE8" w14:paraId="00389E17" w14:textId="77777777" w:rsidTr="00815324">
        <w:trPr>
          <w:trHeight w:val="264"/>
        </w:trPr>
        <w:tc>
          <w:tcPr>
            <w:tcW w:w="9530" w:type="dxa"/>
          </w:tcPr>
          <w:p w14:paraId="27AE6AC2" w14:textId="77777777" w:rsidR="008A0B8B" w:rsidRPr="0078442D" w:rsidRDefault="008A0B8B" w:rsidP="0081532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44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 Якість палива повинна відповідати Державним стандартам України та технічним вимогам, сертифікату якості заводу виробника, а саме:</w:t>
            </w:r>
          </w:p>
          <w:p w14:paraId="6942616D" w14:textId="5B67CD86" w:rsidR="008A0B8B" w:rsidRPr="0078442D" w:rsidRDefault="008A0B8B" w:rsidP="008A0B8B">
            <w:pPr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44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ДСТУ- 7687:2015  «Бензини автомобільні Євро. Технічні умови»</w:t>
            </w:r>
          </w:p>
          <w:p w14:paraId="32A08158" w14:textId="77777777" w:rsidR="008A0B8B" w:rsidRPr="0078442D" w:rsidRDefault="008A0B8B" w:rsidP="008A0B8B">
            <w:pPr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44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ДСТУ- 7688:2015  «Паливо дизельне Євро. Технічні умови»</w:t>
            </w:r>
          </w:p>
          <w:p w14:paraId="528ED247" w14:textId="77777777" w:rsidR="008A0B8B" w:rsidRPr="0078442D" w:rsidRDefault="008A0B8B" w:rsidP="008A0B8B">
            <w:pPr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44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Технічному регламенту щодо вимог до автомобільних бензинів, дизельного, суднового та котельного палива (затвердженого постановою Кабінету Міністрів України від 01.08.2013 № 927)</w:t>
            </w:r>
          </w:p>
          <w:p w14:paraId="6082425C" w14:textId="384470F6" w:rsidR="008A0B8B" w:rsidRPr="0078442D" w:rsidRDefault="008A0B8B" w:rsidP="0081532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8442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що має бути підтверджено в тендерній пропозиції копіями сертифікатів якості і відповідності.</w:t>
            </w:r>
          </w:p>
        </w:tc>
      </w:tr>
      <w:tr w:rsidR="008A0B8B" w:rsidRPr="0078442D" w14:paraId="2F660A48" w14:textId="77777777" w:rsidTr="00815324">
        <w:trPr>
          <w:trHeight w:val="264"/>
        </w:trPr>
        <w:tc>
          <w:tcPr>
            <w:tcW w:w="9530" w:type="dxa"/>
          </w:tcPr>
          <w:p w14:paraId="17158398" w14:textId="77777777" w:rsidR="008A0B8B" w:rsidRPr="0078442D" w:rsidRDefault="008A0B8B" w:rsidP="0081532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442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3. Організаційні положення</w:t>
            </w:r>
          </w:p>
        </w:tc>
      </w:tr>
      <w:tr w:rsidR="008A0B8B" w:rsidRPr="006D1DE8" w14:paraId="72C317AC" w14:textId="77777777" w:rsidTr="00815324">
        <w:trPr>
          <w:trHeight w:val="264"/>
        </w:trPr>
        <w:tc>
          <w:tcPr>
            <w:tcW w:w="9530" w:type="dxa"/>
          </w:tcPr>
          <w:p w14:paraId="78A52681" w14:textId="77777777" w:rsidR="008A0B8B" w:rsidRPr="0078442D" w:rsidRDefault="008A0B8B" w:rsidP="0081532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44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3.1.Учасник повинен надати інформацію про виробників палива (найменування НПЗ, країна походження).</w:t>
            </w:r>
          </w:p>
        </w:tc>
      </w:tr>
      <w:tr w:rsidR="008A0B8B" w:rsidRPr="006D1DE8" w14:paraId="06D1A2CA" w14:textId="77777777" w:rsidTr="00815324">
        <w:trPr>
          <w:trHeight w:val="264"/>
        </w:trPr>
        <w:tc>
          <w:tcPr>
            <w:tcW w:w="9530" w:type="dxa"/>
          </w:tcPr>
          <w:p w14:paraId="41702895" w14:textId="77777777" w:rsidR="008A0B8B" w:rsidRPr="0078442D" w:rsidRDefault="008A0B8B" w:rsidP="0081532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44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3.2.Учасник повинен забезпечити контроль якості кожної партії палива, що постачається та своєчасну заміну неякісного палива.</w:t>
            </w:r>
          </w:p>
        </w:tc>
      </w:tr>
      <w:tr w:rsidR="008A0B8B" w:rsidRPr="006D1DE8" w14:paraId="5972A095" w14:textId="77777777" w:rsidTr="00815324">
        <w:trPr>
          <w:trHeight w:val="264"/>
        </w:trPr>
        <w:tc>
          <w:tcPr>
            <w:tcW w:w="9530" w:type="dxa"/>
          </w:tcPr>
          <w:p w14:paraId="335EDDE0" w14:textId="77777777" w:rsidR="008A0B8B" w:rsidRPr="0078442D" w:rsidRDefault="008A0B8B" w:rsidP="0081532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3.3</w:t>
            </w:r>
            <w:r w:rsidRPr="007844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Умови оплати – відстрочка платежу протягом 30 календарних днів з дня поставки палива. </w:t>
            </w:r>
          </w:p>
        </w:tc>
      </w:tr>
    </w:tbl>
    <w:p w14:paraId="1D87558A" w14:textId="77777777" w:rsidR="008A0B8B" w:rsidRPr="0078442D" w:rsidRDefault="008A0B8B" w:rsidP="008A0B8B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BE947B4" w14:textId="77777777" w:rsidR="00EB73EF" w:rsidRDefault="00EB73EF"/>
    <w:sectPr w:rsidR="00EB73EF" w:rsidSect="00F664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369F"/>
    <w:multiLevelType w:val="hybridMultilevel"/>
    <w:tmpl w:val="7FD47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85BF9"/>
    <w:multiLevelType w:val="hybridMultilevel"/>
    <w:tmpl w:val="49803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57741"/>
    <w:multiLevelType w:val="multilevel"/>
    <w:tmpl w:val="1390E68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3D052E13"/>
    <w:multiLevelType w:val="hybridMultilevel"/>
    <w:tmpl w:val="A3544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3791E"/>
    <w:multiLevelType w:val="hybridMultilevel"/>
    <w:tmpl w:val="AF3E6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7377438">
    <w:abstractNumId w:val="0"/>
  </w:num>
  <w:num w:numId="2" w16cid:durableId="1799452790">
    <w:abstractNumId w:val="4"/>
  </w:num>
  <w:num w:numId="3" w16cid:durableId="1760444386">
    <w:abstractNumId w:val="1"/>
  </w:num>
  <w:num w:numId="4" w16cid:durableId="972715912">
    <w:abstractNumId w:val="3"/>
  </w:num>
  <w:num w:numId="5" w16cid:durableId="19000470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B8B"/>
    <w:rsid w:val="000B0B9E"/>
    <w:rsid w:val="000E346D"/>
    <w:rsid w:val="001C6C97"/>
    <w:rsid w:val="00260D90"/>
    <w:rsid w:val="006152B5"/>
    <w:rsid w:val="008A0B8B"/>
    <w:rsid w:val="00B3765A"/>
    <w:rsid w:val="00B55B45"/>
    <w:rsid w:val="00C72E3D"/>
    <w:rsid w:val="00C8647E"/>
    <w:rsid w:val="00EB2DE5"/>
    <w:rsid w:val="00EB73EF"/>
    <w:rsid w:val="00F6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F2613"/>
  <w15:docId w15:val="{774A98BC-F1F1-448D-AC3C-F69A255A0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6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2059</Words>
  <Characters>1175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2022-09-29T11:29:00Z</cp:lastPrinted>
  <dcterms:created xsi:type="dcterms:W3CDTF">2022-09-29T11:29:00Z</dcterms:created>
  <dcterms:modified xsi:type="dcterms:W3CDTF">2022-09-29T11:29:00Z</dcterms:modified>
</cp:coreProperties>
</file>