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BDF0B" w14:textId="2968EC07" w:rsidR="00C96DB4" w:rsidRDefault="00C96DB4" w:rsidP="00D60A64">
      <w:pPr>
        <w:tabs>
          <w:tab w:val="left" w:pos="709"/>
        </w:tabs>
        <w:jc w:val="center"/>
        <w:rPr>
          <w:rFonts w:eastAsia="Calibri"/>
          <w:b/>
          <w:szCs w:val="22"/>
          <w:lang w:val="uk-UA" w:eastAsia="en-US"/>
        </w:rPr>
      </w:pPr>
      <w:bookmarkStart w:id="0" w:name="_Hlk74317063"/>
      <w:r>
        <w:rPr>
          <w:rFonts w:eastAsia="Calibri"/>
          <w:b/>
          <w:szCs w:val="22"/>
          <w:lang w:val="uk-UA" w:eastAsia="en-US"/>
        </w:rPr>
        <w:t>Управління з експлуатації майнового комплексу</w:t>
      </w:r>
    </w:p>
    <w:p w14:paraId="348D2FFC" w14:textId="63CDFAD0" w:rsidR="00D60A64" w:rsidRPr="00D60A64" w:rsidRDefault="00C96DB4" w:rsidP="00D60A64">
      <w:pPr>
        <w:tabs>
          <w:tab w:val="left" w:pos="709"/>
        </w:tabs>
        <w:jc w:val="center"/>
        <w:rPr>
          <w:rFonts w:eastAsia="Calibri"/>
          <w:b/>
          <w:szCs w:val="22"/>
          <w:lang w:eastAsia="en-US"/>
        </w:rPr>
      </w:pPr>
      <w:r>
        <w:rPr>
          <w:rFonts w:eastAsia="Calibri"/>
          <w:b/>
          <w:szCs w:val="22"/>
          <w:lang w:val="uk-UA" w:eastAsia="en-US"/>
        </w:rPr>
        <w:t>Тернопільської обласної ради</w:t>
      </w:r>
      <w:bookmarkEnd w:id="0"/>
    </w:p>
    <w:p w14:paraId="2776B722" w14:textId="77777777" w:rsidR="00D60A64" w:rsidRPr="00D60A64" w:rsidRDefault="00D60A64" w:rsidP="00D60A64">
      <w:pPr>
        <w:tabs>
          <w:tab w:val="left" w:pos="709"/>
        </w:tabs>
        <w:jc w:val="center"/>
        <w:rPr>
          <w:rFonts w:eastAsia="Calibri"/>
          <w:b/>
          <w:szCs w:val="22"/>
          <w:lang w:eastAsia="en-US"/>
        </w:rPr>
      </w:pPr>
    </w:p>
    <w:p w14:paraId="105C4C00" w14:textId="77777777" w:rsidR="00D60A64" w:rsidRPr="00D60A64" w:rsidRDefault="00D60A64" w:rsidP="00D60A64">
      <w:pPr>
        <w:tabs>
          <w:tab w:val="left" w:pos="709"/>
        </w:tabs>
        <w:jc w:val="center"/>
        <w:rPr>
          <w:rFonts w:eastAsia="Calibri"/>
          <w:b/>
          <w:szCs w:val="22"/>
          <w:lang w:eastAsia="en-US"/>
        </w:rPr>
      </w:pPr>
    </w:p>
    <w:tbl>
      <w:tblPr>
        <w:tblW w:w="4695" w:type="dxa"/>
        <w:tblInd w:w="5258" w:type="dxa"/>
        <w:tblCellMar>
          <w:top w:w="15" w:type="dxa"/>
          <w:left w:w="15" w:type="dxa"/>
          <w:bottom w:w="15" w:type="dxa"/>
          <w:right w:w="15" w:type="dxa"/>
        </w:tblCellMar>
        <w:tblLook w:val="04A0" w:firstRow="1" w:lastRow="0" w:firstColumn="1" w:lastColumn="0" w:noHBand="0" w:noVBand="1"/>
      </w:tblPr>
      <w:tblGrid>
        <w:gridCol w:w="4487"/>
        <w:gridCol w:w="208"/>
      </w:tblGrid>
      <w:tr w:rsidR="00D60A64" w:rsidRPr="00D60A64" w14:paraId="70941FCD" w14:textId="77777777" w:rsidTr="004A5907">
        <w:trPr>
          <w:trHeight w:val="2049"/>
        </w:trPr>
        <w:tc>
          <w:tcPr>
            <w:tcW w:w="0" w:type="auto"/>
            <w:tcMar>
              <w:top w:w="100" w:type="dxa"/>
              <w:left w:w="100" w:type="dxa"/>
              <w:bottom w:w="100" w:type="dxa"/>
              <w:right w:w="100" w:type="dxa"/>
            </w:tcMar>
            <w:hideMark/>
          </w:tcPr>
          <w:p w14:paraId="3FDC5BC4" w14:textId="77777777" w:rsidR="00D60A64" w:rsidRPr="00D60A64" w:rsidRDefault="00D60A64" w:rsidP="00D60A64">
            <w:pPr>
              <w:spacing w:before="240"/>
              <w:rPr>
                <w:lang w:val="uk-UA"/>
              </w:rPr>
            </w:pPr>
          </w:p>
          <w:p w14:paraId="03B937C9" w14:textId="77777777" w:rsidR="00D60A64" w:rsidRPr="00D60A64" w:rsidRDefault="00D60A64" w:rsidP="00D60A64">
            <w:pPr>
              <w:rPr>
                <w:rFonts w:eastAsia="Calibri"/>
                <w:b/>
                <w:bCs/>
                <w:noProof/>
                <w:color w:val="000000"/>
                <w:szCs w:val="22"/>
                <w:lang w:eastAsia="en-US"/>
              </w:rPr>
            </w:pPr>
            <w:r w:rsidRPr="00D60A64">
              <w:rPr>
                <w:rFonts w:eastAsia="Calibri"/>
                <w:b/>
                <w:bCs/>
                <w:noProof/>
                <w:color w:val="000000"/>
                <w:szCs w:val="22"/>
                <w:lang w:eastAsia="en-US"/>
              </w:rPr>
              <w:t>«ЗАТВЕРДЖЕНО»</w:t>
            </w:r>
          </w:p>
          <w:p w14:paraId="739DDBBB" w14:textId="77777777" w:rsidR="00D60A64" w:rsidRPr="00D60A64" w:rsidRDefault="00D60A64" w:rsidP="00D60A64">
            <w:pPr>
              <w:rPr>
                <w:rFonts w:eastAsia="Calibri"/>
                <w:bCs/>
                <w:noProof/>
                <w:color w:val="000000"/>
                <w:szCs w:val="22"/>
                <w:lang w:eastAsia="en-US"/>
              </w:rPr>
            </w:pPr>
            <w:r w:rsidRPr="00D60A64">
              <w:rPr>
                <w:rFonts w:eastAsia="Calibri"/>
                <w:bCs/>
                <w:noProof/>
                <w:color w:val="000000"/>
                <w:szCs w:val="22"/>
                <w:lang w:eastAsia="en-US"/>
              </w:rPr>
              <w:t>Рішенням уповнова</w:t>
            </w:r>
            <w:r w:rsidRPr="00D60A64">
              <w:rPr>
                <w:rFonts w:eastAsia="Calibri"/>
                <w:bCs/>
                <w:noProof/>
                <w:color w:val="000000"/>
                <w:szCs w:val="22"/>
                <w:lang w:val="uk-UA" w:eastAsia="en-US"/>
              </w:rPr>
              <w:t>женої особи</w:t>
            </w:r>
          </w:p>
          <w:p w14:paraId="0A037A3E" w14:textId="40A3CAAD" w:rsidR="00D60A64" w:rsidRPr="00D60A64" w:rsidRDefault="00D60A64" w:rsidP="00D60A64">
            <w:pPr>
              <w:rPr>
                <w:rFonts w:eastAsia="Calibri"/>
                <w:bCs/>
                <w:noProof/>
                <w:color w:val="000000"/>
                <w:szCs w:val="22"/>
                <w:lang w:eastAsia="en-US"/>
              </w:rPr>
            </w:pPr>
            <w:r w:rsidRPr="00D60A64">
              <w:rPr>
                <w:rFonts w:eastAsia="Calibri"/>
                <w:bCs/>
                <w:noProof/>
                <w:color w:val="000000"/>
                <w:szCs w:val="22"/>
                <w:lang w:eastAsia="en-US"/>
              </w:rPr>
              <w:t>Протокол №</w:t>
            </w:r>
            <w:r w:rsidR="00E70531">
              <w:rPr>
                <w:rFonts w:eastAsia="Calibri"/>
                <w:bCs/>
                <w:noProof/>
                <w:color w:val="000000"/>
                <w:szCs w:val="22"/>
                <w:lang w:val="uk-UA" w:eastAsia="en-US"/>
              </w:rPr>
              <w:t>105</w:t>
            </w:r>
            <w:r w:rsidRPr="00D60A64">
              <w:rPr>
                <w:rFonts w:eastAsia="Calibri"/>
                <w:bCs/>
                <w:noProof/>
                <w:color w:val="000000"/>
                <w:szCs w:val="22"/>
                <w:lang w:eastAsia="en-US"/>
              </w:rPr>
              <w:t xml:space="preserve"> від </w:t>
            </w:r>
            <w:r w:rsidR="005811EB">
              <w:rPr>
                <w:rFonts w:eastAsia="Calibri"/>
                <w:bCs/>
                <w:noProof/>
                <w:color w:val="000000"/>
                <w:szCs w:val="22"/>
                <w:lang w:val="uk-UA" w:eastAsia="en-US"/>
              </w:rPr>
              <w:t>2</w:t>
            </w:r>
            <w:r w:rsidR="00E70531">
              <w:rPr>
                <w:rFonts w:eastAsia="Calibri"/>
                <w:bCs/>
                <w:noProof/>
                <w:color w:val="000000"/>
                <w:szCs w:val="22"/>
                <w:lang w:val="uk-UA" w:eastAsia="en-US"/>
              </w:rPr>
              <w:t>9</w:t>
            </w:r>
            <w:r w:rsidR="005811EB">
              <w:rPr>
                <w:rFonts w:eastAsia="Calibri"/>
                <w:bCs/>
                <w:noProof/>
                <w:color w:val="000000"/>
                <w:szCs w:val="22"/>
                <w:lang w:val="uk-UA" w:eastAsia="en-US"/>
              </w:rPr>
              <w:t xml:space="preserve"> вересня 2022</w:t>
            </w:r>
            <w:r w:rsidRPr="00D60A64">
              <w:rPr>
                <w:rFonts w:eastAsia="Calibri"/>
                <w:bCs/>
                <w:noProof/>
                <w:color w:val="000000"/>
                <w:szCs w:val="22"/>
                <w:lang w:eastAsia="en-US"/>
              </w:rPr>
              <w:t xml:space="preserve"> року</w:t>
            </w:r>
          </w:p>
          <w:p w14:paraId="42753FD1" w14:textId="77777777" w:rsidR="00D60A64" w:rsidRPr="00D60A64" w:rsidRDefault="00D60A64" w:rsidP="00D60A64">
            <w:pPr>
              <w:rPr>
                <w:rFonts w:eastAsia="Calibri"/>
                <w:bCs/>
                <w:noProof/>
                <w:color w:val="000000"/>
                <w:szCs w:val="22"/>
                <w:lang w:eastAsia="en-US"/>
              </w:rPr>
            </w:pPr>
          </w:p>
          <w:p w14:paraId="271DFD9C" w14:textId="0AF9B32A" w:rsidR="00D60A64" w:rsidRPr="00D60A64" w:rsidRDefault="00C349F7" w:rsidP="00A0334E">
            <w:pPr>
              <w:jc w:val="right"/>
              <w:rPr>
                <w:lang w:val="uk-UA"/>
              </w:rPr>
            </w:pPr>
            <w:r>
              <w:rPr>
                <w:rFonts w:eastAsia="Calibri"/>
                <w:bCs/>
                <w:noProof/>
                <w:color w:val="000000"/>
                <w:szCs w:val="22"/>
                <w:lang w:val="uk-UA" w:eastAsia="en-US"/>
              </w:rPr>
              <w:t>Галина Головко</w:t>
            </w:r>
          </w:p>
        </w:tc>
        <w:tc>
          <w:tcPr>
            <w:tcW w:w="0" w:type="auto"/>
            <w:tcMar>
              <w:top w:w="100" w:type="dxa"/>
              <w:left w:w="100" w:type="dxa"/>
              <w:bottom w:w="100" w:type="dxa"/>
              <w:right w:w="100" w:type="dxa"/>
            </w:tcMar>
            <w:hideMark/>
          </w:tcPr>
          <w:p w14:paraId="4497047E" w14:textId="77777777" w:rsidR="00D60A64" w:rsidRPr="00D60A64" w:rsidRDefault="00D60A64" w:rsidP="00D60A64">
            <w:pPr>
              <w:spacing w:before="240"/>
              <w:ind w:left="-1420" w:right="-42"/>
              <w:jc w:val="right"/>
              <w:rPr>
                <w:lang w:val="uk-UA"/>
              </w:rPr>
            </w:pPr>
            <w:r w:rsidRPr="00D60A64">
              <w:rPr>
                <w:b/>
                <w:bCs/>
                <w:color w:val="000000"/>
                <w:lang w:val="uk-UA"/>
              </w:rPr>
              <w:t> </w:t>
            </w:r>
          </w:p>
        </w:tc>
      </w:tr>
    </w:tbl>
    <w:p w14:paraId="7D94E6FE" w14:textId="77777777" w:rsidR="00D60A64" w:rsidRPr="00D60A64" w:rsidRDefault="00D60A64" w:rsidP="00D60A64">
      <w:pPr>
        <w:contextualSpacing/>
        <w:rPr>
          <w:b/>
          <w:bCs/>
          <w:color w:val="000000"/>
          <w:lang w:val="uk-UA"/>
        </w:rPr>
      </w:pPr>
    </w:p>
    <w:p w14:paraId="546E914A" w14:textId="77777777" w:rsidR="00D60A64" w:rsidRPr="00D60A64" w:rsidRDefault="00D60A64" w:rsidP="00D60A64">
      <w:pPr>
        <w:contextualSpacing/>
        <w:jc w:val="center"/>
        <w:rPr>
          <w:lang w:val="uk-UA"/>
        </w:rPr>
      </w:pPr>
      <w:r w:rsidRPr="00D60A64">
        <w:rPr>
          <w:b/>
          <w:bCs/>
          <w:color w:val="000000"/>
          <w:lang w:val="uk-UA"/>
        </w:rPr>
        <w:t> Оголошення про проведення спрощеної закупівлі</w:t>
      </w:r>
    </w:p>
    <w:p w14:paraId="30C896D4" w14:textId="77777777" w:rsidR="00D60A64" w:rsidRPr="00D60A64" w:rsidRDefault="00D60A64" w:rsidP="00447F4F">
      <w:pPr>
        <w:contextualSpacing/>
        <w:rPr>
          <w:lang w:val="uk-UA"/>
        </w:rPr>
      </w:pPr>
    </w:p>
    <w:p w14:paraId="1A4F1FC8" w14:textId="5D13E4B9" w:rsidR="00D60A64" w:rsidRPr="00542C82" w:rsidRDefault="00D60A64" w:rsidP="00C349F7">
      <w:pPr>
        <w:tabs>
          <w:tab w:val="left" w:pos="709"/>
        </w:tabs>
        <w:jc w:val="both"/>
        <w:rPr>
          <w:sz w:val="26"/>
          <w:szCs w:val="26"/>
          <w:lang w:val="uk-UA"/>
        </w:rPr>
      </w:pPr>
      <w:r w:rsidRPr="00542C82">
        <w:rPr>
          <w:color w:val="000000"/>
          <w:sz w:val="26"/>
          <w:szCs w:val="26"/>
          <w:lang w:val="uk-UA"/>
        </w:rPr>
        <w:t>1.Найменування,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r w:rsidR="00C349F7" w:rsidRPr="00542C82">
        <w:rPr>
          <w:color w:val="000000"/>
          <w:sz w:val="26"/>
          <w:szCs w:val="26"/>
          <w:lang w:val="uk-UA"/>
        </w:rPr>
        <w:t xml:space="preserve"> </w:t>
      </w:r>
      <w:r w:rsidR="00C349F7" w:rsidRPr="00542C82">
        <w:rPr>
          <w:rFonts w:eastAsia="Calibri"/>
          <w:b/>
          <w:sz w:val="26"/>
          <w:szCs w:val="26"/>
          <w:lang w:val="uk-UA" w:eastAsia="en-US"/>
        </w:rPr>
        <w:t>Управління з експлуатації майнового комплексу Тернопільської обласної ради</w:t>
      </w:r>
      <w:r w:rsidRPr="00542C82">
        <w:rPr>
          <w:b/>
          <w:iCs/>
          <w:sz w:val="26"/>
          <w:szCs w:val="26"/>
          <w:lang w:val="uk-UA" w:eastAsia="uk-UA"/>
        </w:rPr>
        <w:t xml:space="preserve">; </w:t>
      </w:r>
      <w:r w:rsidR="00C349F7" w:rsidRPr="00542C82">
        <w:rPr>
          <w:rFonts w:eastAsia="Calibri"/>
          <w:b/>
          <w:iCs/>
          <w:color w:val="000000"/>
          <w:sz w:val="26"/>
          <w:szCs w:val="26"/>
          <w:lang w:val="uk-UA"/>
        </w:rPr>
        <w:t>46021</w:t>
      </w:r>
      <w:r w:rsidRPr="00542C82">
        <w:rPr>
          <w:rFonts w:eastAsia="Calibri"/>
          <w:b/>
          <w:iCs/>
          <w:color w:val="000000"/>
          <w:sz w:val="26"/>
          <w:szCs w:val="26"/>
          <w:lang w:val="uk-UA"/>
        </w:rPr>
        <w:t xml:space="preserve">, м. </w:t>
      </w:r>
      <w:r w:rsidR="00C349F7" w:rsidRPr="00542C82">
        <w:rPr>
          <w:rFonts w:eastAsia="Calibri"/>
          <w:b/>
          <w:iCs/>
          <w:color w:val="000000"/>
          <w:sz w:val="26"/>
          <w:szCs w:val="26"/>
          <w:lang w:val="uk-UA"/>
        </w:rPr>
        <w:t>Тернопіль</w:t>
      </w:r>
      <w:r w:rsidRPr="00542C82">
        <w:rPr>
          <w:rFonts w:eastAsia="Calibri"/>
          <w:b/>
          <w:iCs/>
          <w:color w:val="000000"/>
          <w:sz w:val="26"/>
          <w:szCs w:val="26"/>
          <w:lang w:val="uk-UA"/>
        </w:rPr>
        <w:t xml:space="preserve">, </w:t>
      </w:r>
      <w:r w:rsidR="00C349F7" w:rsidRPr="00542C82">
        <w:rPr>
          <w:rFonts w:eastAsia="Calibri"/>
          <w:b/>
          <w:iCs/>
          <w:color w:val="000000"/>
          <w:sz w:val="26"/>
          <w:szCs w:val="26"/>
          <w:lang w:val="uk-UA"/>
        </w:rPr>
        <w:t>вул. М. Грушевського</w:t>
      </w:r>
      <w:r w:rsidRPr="00542C82">
        <w:rPr>
          <w:rFonts w:eastAsia="Calibri"/>
          <w:b/>
          <w:iCs/>
          <w:color w:val="000000"/>
          <w:sz w:val="26"/>
          <w:szCs w:val="26"/>
          <w:lang w:val="uk-UA"/>
        </w:rPr>
        <w:t>, буд.</w:t>
      </w:r>
      <w:r w:rsidR="00C349F7" w:rsidRPr="00542C82">
        <w:rPr>
          <w:rFonts w:eastAsia="Calibri"/>
          <w:b/>
          <w:iCs/>
          <w:color w:val="000000"/>
          <w:sz w:val="26"/>
          <w:szCs w:val="26"/>
          <w:lang w:val="uk-UA"/>
        </w:rPr>
        <w:t>8</w:t>
      </w:r>
      <w:r w:rsidRPr="00542C82">
        <w:rPr>
          <w:rFonts w:eastAsia="Calibri"/>
          <w:b/>
          <w:iCs/>
          <w:color w:val="000000"/>
          <w:sz w:val="26"/>
          <w:szCs w:val="26"/>
          <w:lang w:val="uk-UA"/>
        </w:rPr>
        <w:t xml:space="preserve">; </w:t>
      </w:r>
      <w:r w:rsidRPr="00542C82">
        <w:rPr>
          <w:rFonts w:eastAsia="Calibri"/>
          <w:b/>
          <w:iCs/>
          <w:sz w:val="26"/>
          <w:szCs w:val="26"/>
          <w:lang w:val="uk-UA" w:eastAsia="uk-UA"/>
        </w:rPr>
        <w:t>код за</w:t>
      </w:r>
      <w:r w:rsidRPr="00542C82">
        <w:rPr>
          <w:b/>
          <w:iCs/>
          <w:sz w:val="26"/>
          <w:szCs w:val="26"/>
          <w:lang w:val="uk-UA" w:eastAsia="uk-UA"/>
        </w:rPr>
        <w:t xml:space="preserve"> ЄДРПОУ </w:t>
      </w:r>
      <w:r w:rsidR="00C349F7" w:rsidRPr="00542C82">
        <w:rPr>
          <w:b/>
          <w:iCs/>
          <w:sz w:val="26"/>
          <w:szCs w:val="26"/>
          <w:lang w:val="uk-UA" w:eastAsia="uk-UA"/>
        </w:rPr>
        <w:t>30165302</w:t>
      </w:r>
      <w:r w:rsidRPr="00542C82">
        <w:rPr>
          <w:b/>
          <w:iCs/>
          <w:sz w:val="26"/>
          <w:szCs w:val="26"/>
          <w:lang w:val="uk-UA" w:eastAsia="uk-UA"/>
        </w:rPr>
        <w:t xml:space="preserve">; </w:t>
      </w:r>
      <w:r w:rsidRPr="00542C82">
        <w:rPr>
          <w:rFonts w:eastAsia="Calibri"/>
          <w:b/>
          <w:iCs/>
          <w:sz w:val="26"/>
          <w:szCs w:val="26"/>
          <w:lang w:val="uk-UA"/>
        </w:rPr>
        <w:t xml:space="preserve">Категорія Замовника: </w:t>
      </w:r>
      <w:r w:rsidR="00C349F7" w:rsidRPr="00542C82">
        <w:rPr>
          <w:rFonts w:eastAsia="Calibri"/>
          <w:b/>
          <w:iCs/>
          <w:sz w:val="26"/>
          <w:szCs w:val="26"/>
          <w:lang w:val="uk-UA"/>
        </w:rPr>
        <w:t>юридична особа, яка забезпечує потреби держави або територіальної грома</w:t>
      </w:r>
      <w:r w:rsidR="003A29F9" w:rsidRPr="00542C82">
        <w:rPr>
          <w:rFonts w:eastAsia="Calibri"/>
          <w:b/>
          <w:iCs/>
          <w:sz w:val="26"/>
          <w:szCs w:val="26"/>
          <w:lang w:val="uk-UA"/>
        </w:rPr>
        <w:t>д</w:t>
      </w:r>
      <w:r w:rsidR="00C349F7" w:rsidRPr="00542C82">
        <w:rPr>
          <w:rFonts w:eastAsia="Calibri"/>
          <w:b/>
          <w:iCs/>
          <w:sz w:val="26"/>
          <w:szCs w:val="26"/>
          <w:lang w:val="uk-UA"/>
        </w:rPr>
        <w:t>и</w:t>
      </w:r>
      <w:r w:rsidRPr="00542C82">
        <w:rPr>
          <w:rFonts w:eastAsia="Calibri"/>
          <w:b/>
          <w:iCs/>
          <w:sz w:val="26"/>
          <w:szCs w:val="26"/>
          <w:lang w:val="uk-UA"/>
        </w:rPr>
        <w:t xml:space="preserve"> у п.</w:t>
      </w:r>
      <w:r w:rsidR="003A29F9" w:rsidRPr="00542C82">
        <w:rPr>
          <w:rFonts w:eastAsia="Calibri"/>
          <w:b/>
          <w:iCs/>
          <w:sz w:val="26"/>
          <w:szCs w:val="26"/>
          <w:lang w:val="uk-UA"/>
        </w:rPr>
        <w:t>3</w:t>
      </w:r>
      <w:r w:rsidR="00415A69" w:rsidRPr="00542C82">
        <w:rPr>
          <w:rFonts w:eastAsia="Calibri"/>
          <w:b/>
          <w:iCs/>
          <w:sz w:val="26"/>
          <w:szCs w:val="26"/>
          <w:lang w:val="uk-UA"/>
        </w:rPr>
        <w:t xml:space="preserve"> </w:t>
      </w:r>
      <w:r w:rsidRPr="00542C82">
        <w:rPr>
          <w:rFonts w:eastAsia="Calibri"/>
          <w:b/>
          <w:iCs/>
          <w:sz w:val="26"/>
          <w:szCs w:val="26"/>
          <w:lang w:val="uk-UA"/>
        </w:rPr>
        <w:t>ч.1 ст.2 Закону</w:t>
      </w:r>
    </w:p>
    <w:p w14:paraId="015F0590" w14:textId="3CEA61D0" w:rsidR="00234106" w:rsidRPr="00542C82" w:rsidRDefault="00234106" w:rsidP="00234106">
      <w:pPr>
        <w:jc w:val="both"/>
        <w:rPr>
          <w:color w:val="000000"/>
          <w:sz w:val="26"/>
          <w:szCs w:val="26"/>
          <w:lang w:val="uk-UA"/>
        </w:rPr>
      </w:pPr>
      <w:r w:rsidRPr="00542C82">
        <w:rPr>
          <w:sz w:val="26"/>
          <w:szCs w:val="26"/>
          <w:lang w:val="uk-UA"/>
        </w:rPr>
        <w:t>1.2. Посадові особи замовника, уповноважені здійснювати зв’язок з учасниками (прізвище, ім’я, по батькові, посада та адреса, номер телефону та телефаксу із зазначенням коду міжміського телефонного зв’язку, електронна адреса):</w:t>
      </w:r>
      <w:r w:rsidRPr="00542C82">
        <w:rPr>
          <w:rFonts w:eastAsia="Calibri"/>
          <w:color w:val="000000"/>
          <w:sz w:val="26"/>
          <w:szCs w:val="26"/>
          <w:lang w:val="uk-UA" w:eastAsia="en-US"/>
        </w:rPr>
        <w:tab/>
      </w:r>
      <w:r w:rsidR="003A29F9" w:rsidRPr="00542C82">
        <w:rPr>
          <w:rFonts w:eastAsia="Calibri"/>
          <w:b/>
          <w:color w:val="000000"/>
          <w:sz w:val="26"/>
          <w:szCs w:val="26"/>
          <w:lang w:val="uk-UA" w:eastAsia="en-US"/>
        </w:rPr>
        <w:t>Головко Галина Богданівна</w:t>
      </w:r>
      <w:r w:rsidRPr="00542C82">
        <w:rPr>
          <w:rFonts w:eastAsia="Calibri"/>
          <w:b/>
          <w:iCs/>
          <w:sz w:val="26"/>
          <w:szCs w:val="26"/>
          <w:lang w:val="uk-UA" w:eastAsia="en-US"/>
        </w:rPr>
        <w:t xml:space="preserve">, </w:t>
      </w:r>
      <w:r w:rsidR="003A29F9" w:rsidRPr="00542C82">
        <w:rPr>
          <w:rFonts w:eastAsia="Calibri"/>
          <w:b/>
          <w:iCs/>
          <w:sz w:val="26"/>
          <w:szCs w:val="26"/>
          <w:lang w:val="uk-UA" w:eastAsia="en-US"/>
        </w:rPr>
        <w:t>начальник відділу публічних закупівель</w:t>
      </w:r>
      <w:r w:rsidRPr="00542C82">
        <w:rPr>
          <w:rFonts w:eastAsia="Calibri"/>
          <w:b/>
          <w:iCs/>
          <w:sz w:val="26"/>
          <w:szCs w:val="26"/>
          <w:lang w:val="uk-UA" w:eastAsia="en-US"/>
        </w:rPr>
        <w:t xml:space="preserve">; тел.: </w:t>
      </w:r>
      <w:r w:rsidR="001B5944" w:rsidRPr="00542C82">
        <w:rPr>
          <w:b/>
          <w:sz w:val="26"/>
          <w:szCs w:val="26"/>
          <w:lang w:val="uk-UA"/>
        </w:rPr>
        <w:t>+38 (</w:t>
      </w:r>
      <w:r w:rsidR="003A29F9" w:rsidRPr="00542C82">
        <w:rPr>
          <w:b/>
          <w:sz w:val="26"/>
          <w:szCs w:val="26"/>
          <w:lang w:val="uk-UA"/>
        </w:rPr>
        <w:t>097)</w:t>
      </w:r>
      <w:r w:rsidR="001B5944" w:rsidRPr="00542C82">
        <w:rPr>
          <w:b/>
          <w:sz w:val="26"/>
          <w:szCs w:val="26"/>
          <w:lang w:val="uk-UA"/>
        </w:rPr>
        <w:t xml:space="preserve"> </w:t>
      </w:r>
      <w:r w:rsidR="003A29F9" w:rsidRPr="00542C82">
        <w:rPr>
          <w:b/>
          <w:sz w:val="26"/>
          <w:szCs w:val="26"/>
          <w:lang w:val="uk-UA"/>
        </w:rPr>
        <w:t>9522400</w:t>
      </w:r>
      <w:r w:rsidR="001B5944" w:rsidRPr="00542C82">
        <w:rPr>
          <w:b/>
          <w:sz w:val="26"/>
          <w:szCs w:val="26"/>
          <w:lang w:val="uk-UA"/>
        </w:rPr>
        <w:t xml:space="preserve">, </w:t>
      </w:r>
      <w:r w:rsidR="001B5944" w:rsidRPr="00542C82">
        <w:rPr>
          <w:b/>
          <w:sz w:val="26"/>
          <w:szCs w:val="26"/>
        </w:rPr>
        <w:t>e</w:t>
      </w:r>
      <w:r w:rsidR="001B5944" w:rsidRPr="00542C82">
        <w:rPr>
          <w:b/>
          <w:sz w:val="26"/>
          <w:szCs w:val="26"/>
          <w:lang w:val="uk-UA"/>
        </w:rPr>
        <w:t>-</w:t>
      </w:r>
      <w:r w:rsidR="001B5944" w:rsidRPr="00542C82">
        <w:rPr>
          <w:b/>
          <w:sz w:val="26"/>
          <w:szCs w:val="26"/>
        </w:rPr>
        <w:t>m</w:t>
      </w:r>
      <w:r w:rsidR="001B5944" w:rsidRPr="00542C82">
        <w:rPr>
          <w:b/>
          <w:sz w:val="26"/>
          <w:szCs w:val="26"/>
          <w:lang w:val="uk-UA"/>
        </w:rPr>
        <w:t>а</w:t>
      </w:r>
      <w:r w:rsidR="001B5944" w:rsidRPr="00542C82">
        <w:rPr>
          <w:b/>
          <w:sz w:val="26"/>
          <w:szCs w:val="26"/>
        </w:rPr>
        <w:t>il</w:t>
      </w:r>
      <w:r w:rsidR="001B5944" w:rsidRPr="00542C82">
        <w:rPr>
          <w:b/>
          <w:sz w:val="26"/>
          <w:szCs w:val="26"/>
          <w:lang w:val="uk-UA"/>
        </w:rPr>
        <w:t xml:space="preserve">: </w:t>
      </w:r>
      <w:r w:rsidR="003A29F9" w:rsidRPr="00542C82">
        <w:rPr>
          <w:b/>
          <w:sz w:val="26"/>
          <w:szCs w:val="26"/>
          <w:lang w:val="en-US"/>
        </w:rPr>
        <w:t>golovkogaliy</w:t>
      </w:r>
      <w:r w:rsidR="003A29F9" w:rsidRPr="00542C82">
        <w:rPr>
          <w:b/>
          <w:sz w:val="26"/>
          <w:szCs w:val="26"/>
          <w:lang w:val="uk-UA"/>
        </w:rPr>
        <w:t>@</w:t>
      </w:r>
      <w:r w:rsidR="003A29F9" w:rsidRPr="00542C82">
        <w:rPr>
          <w:b/>
          <w:sz w:val="26"/>
          <w:szCs w:val="26"/>
          <w:lang w:val="en-US"/>
        </w:rPr>
        <w:t>gmail</w:t>
      </w:r>
      <w:r w:rsidR="003A29F9" w:rsidRPr="00542C82">
        <w:rPr>
          <w:b/>
          <w:sz w:val="26"/>
          <w:szCs w:val="26"/>
          <w:lang w:val="uk-UA"/>
        </w:rPr>
        <w:t>.</w:t>
      </w:r>
      <w:r w:rsidR="003A29F9" w:rsidRPr="00542C82">
        <w:rPr>
          <w:b/>
          <w:sz w:val="26"/>
          <w:szCs w:val="26"/>
          <w:lang w:val="en-US"/>
        </w:rPr>
        <w:t>com</w:t>
      </w:r>
    </w:p>
    <w:p w14:paraId="25DA1D94" w14:textId="77777777" w:rsidR="003A29F9" w:rsidRPr="00542C82" w:rsidRDefault="003A29F9" w:rsidP="00447F4F">
      <w:pPr>
        <w:jc w:val="both"/>
        <w:rPr>
          <w:color w:val="000000"/>
          <w:sz w:val="26"/>
          <w:szCs w:val="26"/>
          <w:lang w:val="uk-UA"/>
        </w:rPr>
      </w:pPr>
    </w:p>
    <w:p w14:paraId="35651BC9" w14:textId="551040BF" w:rsidR="00E53A7F" w:rsidRPr="00542C82" w:rsidRDefault="00D60A64" w:rsidP="00447F4F">
      <w:pPr>
        <w:jc w:val="both"/>
        <w:rPr>
          <w:b/>
          <w:bCs/>
          <w:sz w:val="26"/>
          <w:szCs w:val="26"/>
          <w:lang w:val="uk-UA"/>
        </w:rPr>
      </w:pPr>
      <w:r w:rsidRPr="00542C82">
        <w:rPr>
          <w:color w:val="000000"/>
          <w:sz w:val="26"/>
          <w:szCs w:val="26"/>
          <w:lang w:val="uk-UA"/>
        </w:rPr>
        <w:t>2.Назва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Pr="00542C82">
        <w:rPr>
          <w:rFonts w:eastAsia="Calibri"/>
          <w:sz w:val="26"/>
          <w:szCs w:val="26"/>
          <w:lang w:val="uk-UA" w:eastAsia="en-US"/>
        </w:rPr>
        <w:t xml:space="preserve">): </w:t>
      </w:r>
      <w:r w:rsidR="006B563F">
        <w:rPr>
          <w:b/>
          <w:color w:val="000000"/>
          <w:sz w:val="26"/>
          <w:szCs w:val="26"/>
          <w:lang w:val="uk-UA"/>
        </w:rPr>
        <w:t>Дизельне паливо</w:t>
      </w:r>
      <w:r w:rsidR="006F28D7" w:rsidRPr="00542C82">
        <w:rPr>
          <w:b/>
          <w:color w:val="000000"/>
          <w:sz w:val="26"/>
          <w:szCs w:val="26"/>
          <w:lang w:val="uk-UA"/>
        </w:rPr>
        <w:t xml:space="preserve"> (в скретч-картках або талонах)</w:t>
      </w:r>
      <w:r w:rsidR="008F6CFE" w:rsidRPr="00542C82">
        <w:rPr>
          <w:b/>
          <w:iCs/>
          <w:sz w:val="26"/>
          <w:szCs w:val="26"/>
          <w:lang w:val="uk-UA"/>
        </w:rPr>
        <w:t xml:space="preserve">, код CPV за ДК 021:2015 </w:t>
      </w:r>
      <w:r w:rsidR="006F28D7" w:rsidRPr="00542C82">
        <w:rPr>
          <w:b/>
          <w:iCs/>
          <w:sz w:val="26"/>
          <w:szCs w:val="26"/>
          <w:lang w:val="uk-UA"/>
        </w:rPr>
        <w:t>–</w:t>
      </w:r>
      <w:r w:rsidR="00A10824" w:rsidRPr="00542C82">
        <w:rPr>
          <w:iCs/>
          <w:sz w:val="26"/>
          <w:szCs w:val="26"/>
          <w:lang w:val="uk-UA"/>
        </w:rPr>
        <w:t xml:space="preserve"> </w:t>
      </w:r>
      <w:r w:rsidR="006F28D7" w:rsidRPr="00542C82">
        <w:rPr>
          <w:b/>
          <w:color w:val="000000"/>
          <w:sz w:val="26"/>
          <w:szCs w:val="26"/>
          <w:lang w:val="uk-UA"/>
        </w:rPr>
        <w:t>09130000-9</w:t>
      </w:r>
      <w:r w:rsidR="00885911" w:rsidRPr="00542C82">
        <w:rPr>
          <w:b/>
          <w:bCs/>
          <w:sz w:val="26"/>
          <w:szCs w:val="26"/>
          <w:lang w:val="uk-UA"/>
        </w:rPr>
        <w:t xml:space="preserve">: </w:t>
      </w:r>
      <w:r w:rsidR="006F28D7" w:rsidRPr="00542C82">
        <w:rPr>
          <w:b/>
          <w:bCs/>
          <w:sz w:val="26"/>
          <w:szCs w:val="26"/>
          <w:lang w:val="uk-UA"/>
        </w:rPr>
        <w:t>Нафта і дистиляти</w:t>
      </w:r>
    </w:p>
    <w:p w14:paraId="02E7C9E3" w14:textId="77777777" w:rsidR="00885911" w:rsidRPr="00542C82" w:rsidRDefault="00885911" w:rsidP="00447F4F">
      <w:pPr>
        <w:jc w:val="both"/>
        <w:rPr>
          <w:b/>
          <w:bCs/>
          <w:color w:val="000000"/>
          <w:sz w:val="26"/>
          <w:szCs w:val="26"/>
          <w:lang w:val="uk-UA"/>
        </w:rPr>
      </w:pPr>
    </w:p>
    <w:p w14:paraId="1138BC92" w14:textId="00D56F87" w:rsidR="00D60A64" w:rsidRPr="00542C82" w:rsidRDefault="00D60A64" w:rsidP="00447F4F">
      <w:pPr>
        <w:contextualSpacing/>
        <w:jc w:val="both"/>
        <w:rPr>
          <w:sz w:val="26"/>
          <w:szCs w:val="26"/>
          <w:lang w:val="uk-UA"/>
        </w:rPr>
      </w:pPr>
      <w:r w:rsidRPr="00542C82">
        <w:rPr>
          <w:color w:val="000000"/>
          <w:sz w:val="26"/>
          <w:szCs w:val="26"/>
          <w:lang w:val="uk-UA"/>
        </w:rPr>
        <w:t xml:space="preserve">3.Інформація про технічні, якісні та </w:t>
      </w:r>
      <w:r w:rsidR="00542C82" w:rsidRPr="00542C82">
        <w:rPr>
          <w:color w:val="000000"/>
          <w:sz w:val="26"/>
          <w:szCs w:val="26"/>
          <w:lang w:val="uk-UA"/>
        </w:rPr>
        <w:t>кількісні</w:t>
      </w:r>
      <w:r w:rsidRPr="00542C82">
        <w:rPr>
          <w:color w:val="000000"/>
          <w:sz w:val="26"/>
          <w:szCs w:val="26"/>
          <w:lang w:val="uk-UA"/>
        </w:rPr>
        <w:t xml:space="preserve"> характеристики предмета закупівлі:</w:t>
      </w:r>
      <w:r w:rsidRPr="00542C82">
        <w:rPr>
          <w:b/>
          <w:bCs/>
          <w:i/>
          <w:iCs/>
          <w:color w:val="000000"/>
          <w:sz w:val="26"/>
          <w:szCs w:val="26"/>
          <w:lang w:val="uk-UA"/>
        </w:rPr>
        <w:t xml:space="preserve"> Згідно Додатку</w:t>
      </w:r>
      <w:r w:rsidR="00542C82" w:rsidRPr="00542C82">
        <w:rPr>
          <w:b/>
          <w:bCs/>
          <w:i/>
          <w:iCs/>
          <w:color w:val="000000"/>
          <w:sz w:val="26"/>
          <w:szCs w:val="26"/>
          <w:lang w:val="uk-UA"/>
        </w:rPr>
        <w:t xml:space="preserve"> </w:t>
      </w:r>
      <w:r w:rsidRPr="00542C82">
        <w:rPr>
          <w:b/>
          <w:bCs/>
          <w:i/>
          <w:iCs/>
          <w:color w:val="000000"/>
          <w:sz w:val="26"/>
          <w:szCs w:val="26"/>
          <w:lang w:val="uk-UA"/>
        </w:rPr>
        <w:t>2.</w:t>
      </w:r>
    </w:p>
    <w:p w14:paraId="48A6DBDF" w14:textId="77777777" w:rsidR="00447F4F" w:rsidRPr="00542C82" w:rsidRDefault="00447F4F" w:rsidP="00447F4F">
      <w:pPr>
        <w:spacing w:line="276" w:lineRule="auto"/>
        <w:rPr>
          <w:color w:val="000000"/>
          <w:sz w:val="26"/>
          <w:szCs w:val="26"/>
          <w:lang w:val="uk-UA"/>
        </w:rPr>
      </w:pPr>
    </w:p>
    <w:p w14:paraId="444DD8A5" w14:textId="06C0400F" w:rsidR="00D60A64" w:rsidRPr="00542C82" w:rsidRDefault="00D60A64" w:rsidP="00447F4F">
      <w:pPr>
        <w:spacing w:line="276" w:lineRule="auto"/>
        <w:rPr>
          <w:color w:val="000000"/>
          <w:sz w:val="26"/>
          <w:szCs w:val="26"/>
        </w:rPr>
      </w:pPr>
      <w:r w:rsidRPr="00542C82">
        <w:rPr>
          <w:color w:val="000000"/>
          <w:sz w:val="26"/>
          <w:szCs w:val="26"/>
          <w:lang w:val="uk-UA"/>
        </w:rPr>
        <w:t>4.Кількість та місце поставки товарів або обсяг і місце виконання робіт чи надання послуг:</w:t>
      </w:r>
    </w:p>
    <w:p w14:paraId="5CEFDBD4" w14:textId="27E7B254" w:rsidR="00542C82" w:rsidRPr="00542C82" w:rsidRDefault="00D60A64" w:rsidP="00DF76BE">
      <w:pPr>
        <w:jc w:val="both"/>
        <w:rPr>
          <w:rFonts w:eastAsia="Calibri"/>
          <w:sz w:val="26"/>
          <w:szCs w:val="26"/>
          <w:lang w:val="uk-UA"/>
        </w:rPr>
      </w:pPr>
      <w:r w:rsidRPr="00542C82">
        <w:rPr>
          <w:color w:val="000000"/>
          <w:sz w:val="26"/>
          <w:szCs w:val="26"/>
          <w:lang w:val="uk-UA"/>
        </w:rPr>
        <w:t xml:space="preserve">4.1. </w:t>
      </w:r>
      <w:r w:rsidRPr="00542C82">
        <w:rPr>
          <w:rFonts w:eastAsia="Calibri"/>
          <w:sz w:val="26"/>
          <w:szCs w:val="26"/>
          <w:lang w:val="uk-UA"/>
        </w:rPr>
        <w:t xml:space="preserve">Місце </w:t>
      </w:r>
      <w:r w:rsidR="00DF76BE" w:rsidRPr="00542C82">
        <w:rPr>
          <w:rFonts w:eastAsia="Calibri"/>
          <w:sz w:val="26"/>
          <w:szCs w:val="26"/>
          <w:lang w:val="uk-UA"/>
        </w:rPr>
        <w:t xml:space="preserve">надання </w:t>
      </w:r>
      <w:r w:rsidR="00542C82" w:rsidRPr="00542C82">
        <w:rPr>
          <w:rFonts w:eastAsia="Calibri"/>
          <w:sz w:val="26"/>
          <w:szCs w:val="26"/>
          <w:lang w:val="uk-UA"/>
        </w:rPr>
        <w:t>товару</w:t>
      </w:r>
      <w:r w:rsidRPr="00542C82">
        <w:rPr>
          <w:rFonts w:eastAsia="Calibri"/>
          <w:sz w:val="26"/>
          <w:szCs w:val="26"/>
          <w:lang w:val="uk-UA"/>
        </w:rPr>
        <w:t>:</w:t>
      </w:r>
    </w:p>
    <w:p w14:paraId="2BC00EC2" w14:textId="7C1BDE97" w:rsidR="00542C82" w:rsidRPr="00542C82" w:rsidRDefault="00542C82" w:rsidP="00542C82">
      <w:pPr>
        <w:jc w:val="both"/>
        <w:rPr>
          <w:sz w:val="26"/>
          <w:szCs w:val="26"/>
        </w:rPr>
      </w:pPr>
      <w:r w:rsidRPr="00542C82">
        <w:rPr>
          <w:rFonts w:eastAsia="Calibri"/>
          <w:sz w:val="26"/>
          <w:szCs w:val="26"/>
          <w:lang w:val="uk-UA"/>
        </w:rPr>
        <w:t xml:space="preserve">4.1.1. </w:t>
      </w:r>
      <w:r w:rsidRPr="00542C82">
        <w:rPr>
          <w:sz w:val="26"/>
          <w:szCs w:val="26"/>
        </w:rPr>
        <w:t>Скретч-карток або талонів на товар: 46021, місто Тернопіль, вулиця М. Грушевського, 8.</w:t>
      </w:r>
    </w:p>
    <w:p w14:paraId="0202F655" w14:textId="797CD379" w:rsidR="00542C82" w:rsidRPr="00542C82" w:rsidRDefault="00542C82" w:rsidP="00542C82">
      <w:pPr>
        <w:jc w:val="both"/>
        <w:rPr>
          <w:sz w:val="26"/>
          <w:szCs w:val="26"/>
        </w:rPr>
      </w:pPr>
      <w:r w:rsidRPr="00542C82">
        <w:rPr>
          <w:sz w:val="26"/>
          <w:szCs w:val="26"/>
          <w:lang w:val="uk-UA"/>
        </w:rPr>
        <w:t>4.1.2.</w:t>
      </w:r>
      <w:r w:rsidRPr="00542C82">
        <w:rPr>
          <w:sz w:val="26"/>
          <w:szCs w:val="26"/>
        </w:rPr>
        <w:t>Заправка по скретч-картках або талонах на товар має здійснюватися Постачальником цілодобово на його АЗС по всій території України за вибором Замовника.</w:t>
      </w:r>
    </w:p>
    <w:p w14:paraId="4F984E0A" w14:textId="303B400B" w:rsidR="00D60A64" w:rsidRPr="00542C82" w:rsidRDefault="00D60A64" w:rsidP="00447F4F">
      <w:pPr>
        <w:spacing w:line="276" w:lineRule="auto"/>
        <w:rPr>
          <w:rFonts w:eastAsia="Calibri"/>
          <w:i/>
          <w:iCs/>
          <w:sz w:val="26"/>
          <w:szCs w:val="26"/>
          <w:u w:val="single"/>
          <w:lang w:val="uk-UA"/>
        </w:rPr>
      </w:pPr>
      <w:r w:rsidRPr="00542C82">
        <w:rPr>
          <w:rFonts w:eastAsia="Calibri"/>
          <w:sz w:val="26"/>
          <w:szCs w:val="26"/>
          <w:lang w:val="uk-UA"/>
        </w:rPr>
        <w:t xml:space="preserve">4.2. </w:t>
      </w:r>
      <w:r w:rsidR="00447F4F" w:rsidRPr="00542C82">
        <w:rPr>
          <w:rFonts w:eastAsia="Calibri"/>
          <w:sz w:val="26"/>
          <w:szCs w:val="26"/>
          <w:lang w:val="uk-UA"/>
        </w:rPr>
        <w:t xml:space="preserve">Обсяг </w:t>
      </w:r>
      <w:r w:rsidR="00542C82" w:rsidRPr="00542C82">
        <w:rPr>
          <w:rFonts w:eastAsia="Calibri"/>
          <w:sz w:val="26"/>
          <w:szCs w:val="26"/>
          <w:lang w:val="uk-UA"/>
        </w:rPr>
        <w:t>товару</w:t>
      </w:r>
      <w:r w:rsidR="00447F4F" w:rsidRPr="00542C82">
        <w:rPr>
          <w:rFonts w:eastAsia="Calibri"/>
          <w:sz w:val="26"/>
          <w:szCs w:val="26"/>
          <w:lang w:val="uk-UA"/>
        </w:rPr>
        <w:t>:</w:t>
      </w:r>
      <w:r w:rsidR="006F28D7" w:rsidRPr="00542C82">
        <w:rPr>
          <w:b/>
          <w:color w:val="000000"/>
          <w:sz w:val="26"/>
          <w:szCs w:val="26"/>
          <w:lang w:val="uk-UA"/>
        </w:rPr>
        <w:t xml:space="preserve"> </w:t>
      </w:r>
      <w:r w:rsidR="005811EB">
        <w:rPr>
          <w:rFonts w:eastAsia="Calibri"/>
          <w:b/>
          <w:iCs/>
          <w:sz w:val="26"/>
          <w:szCs w:val="26"/>
          <w:lang w:val="uk-UA"/>
        </w:rPr>
        <w:t>500</w:t>
      </w:r>
      <w:r w:rsidR="006F28D7" w:rsidRPr="00542C82">
        <w:rPr>
          <w:rFonts w:eastAsia="Calibri"/>
          <w:b/>
          <w:iCs/>
          <w:sz w:val="26"/>
          <w:szCs w:val="26"/>
          <w:lang w:val="uk-UA"/>
        </w:rPr>
        <w:t xml:space="preserve"> л.</w:t>
      </w:r>
    </w:p>
    <w:p w14:paraId="60D0A3ED" w14:textId="77777777" w:rsidR="006B563F" w:rsidRDefault="006B563F" w:rsidP="006B563F">
      <w:pPr>
        <w:spacing w:after="200" w:line="276" w:lineRule="auto"/>
        <w:jc w:val="both"/>
        <w:rPr>
          <w:color w:val="000000"/>
          <w:sz w:val="26"/>
          <w:szCs w:val="26"/>
          <w:lang w:val="uk-UA"/>
        </w:rPr>
      </w:pPr>
    </w:p>
    <w:p w14:paraId="31F3C35E" w14:textId="6F97BA33" w:rsidR="00542C82" w:rsidRPr="006B563F" w:rsidRDefault="00D60A64" w:rsidP="006B563F">
      <w:pPr>
        <w:spacing w:after="200" w:line="276" w:lineRule="auto"/>
        <w:jc w:val="both"/>
        <w:rPr>
          <w:sz w:val="26"/>
          <w:szCs w:val="26"/>
          <w:lang w:eastAsia="uk-UA"/>
        </w:rPr>
      </w:pPr>
      <w:r w:rsidRPr="006B563F">
        <w:rPr>
          <w:color w:val="000000"/>
          <w:sz w:val="26"/>
          <w:szCs w:val="26"/>
          <w:lang w:val="uk-UA"/>
        </w:rPr>
        <w:t>5.</w:t>
      </w:r>
      <w:r w:rsidR="006B563F">
        <w:rPr>
          <w:color w:val="000000"/>
          <w:sz w:val="26"/>
          <w:szCs w:val="26"/>
          <w:lang w:val="uk-UA"/>
        </w:rPr>
        <w:t xml:space="preserve"> </w:t>
      </w:r>
      <w:r w:rsidRPr="006B563F">
        <w:rPr>
          <w:color w:val="000000"/>
          <w:sz w:val="26"/>
          <w:szCs w:val="26"/>
          <w:lang w:val="uk-UA"/>
        </w:rPr>
        <w:t xml:space="preserve">Строк </w:t>
      </w:r>
      <w:r w:rsidRPr="006B563F">
        <w:rPr>
          <w:color w:val="000000"/>
          <w:sz w:val="26"/>
          <w:szCs w:val="26"/>
          <w:u w:val="single"/>
          <w:lang w:val="uk-UA"/>
        </w:rPr>
        <w:t>поставки товарів</w:t>
      </w:r>
      <w:r w:rsidRPr="006B563F">
        <w:rPr>
          <w:color w:val="000000"/>
          <w:sz w:val="26"/>
          <w:szCs w:val="26"/>
          <w:lang w:val="uk-UA"/>
        </w:rPr>
        <w:t xml:space="preserve">, виконання робіт, надання послуг: </w:t>
      </w:r>
      <w:r w:rsidR="00542C82" w:rsidRPr="006B563F">
        <w:rPr>
          <w:sz w:val="26"/>
          <w:szCs w:val="26"/>
        </w:rPr>
        <w:t xml:space="preserve">Товар повинен бути переданий Постачальником Замовнику в повному обсязі протягом 10 (десяти) календарних днів з дати підписання Договору але не пізніше </w:t>
      </w:r>
      <w:r w:rsidR="00E70531">
        <w:rPr>
          <w:sz w:val="26"/>
          <w:szCs w:val="26"/>
          <w:lang w:val="uk-UA"/>
        </w:rPr>
        <w:t>01 листопада</w:t>
      </w:r>
      <w:r w:rsidR="005811EB">
        <w:rPr>
          <w:sz w:val="26"/>
          <w:szCs w:val="26"/>
          <w:lang w:val="uk-UA"/>
        </w:rPr>
        <w:t xml:space="preserve"> 2022</w:t>
      </w:r>
      <w:r w:rsidR="00542C82" w:rsidRPr="006B563F">
        <w:rPr>
          <w:sz w:val="26"/>
          <w:szCs w:val="26"/>
        </w:rPr>
        <w:t xml:space="preserve"> року. </w:t>
      </w:r>
    </w:p>
    <w:p w14:paraId="20F6BBEA" w14:textId="6F9AA857" w:rsidR="00D60A64" w:rsidRPr="00542C82" w:rsidRDefault="00D60A64" w:rsidP="00447F4F">
      <w:pPr>
        <w:contextualSpacing/>
        <w:jc w:val="both"/>
        <w:rPr>
          <w:sz w:val="26"/>
          <w:szCs w:val="26"/>
        </w:rPr>
      </w:pPr>
    </w:p>
    <w:p w14:paraId="210051BB" w14:textId="374BF8E3" w:rsidR="00D60A64" w:rsidRPr="00542C82" w:rsidRDefault="00D60A64" w:rsidP="006B563F">
      <w:pPr>
        <w:contextualSpacing/>
        <w:jc w:val="both"/>
        <w:rPr>
          <w:color w:val="000000"/>
          <w:sz w:val="26"/>
          <w:szCs w:val="26"/>
          <w:lang w:val="uk-UA"/>
        </w:rPr>
      </w:pPr>
      <w:r w:rsidRPr="00542C82">
        <w:rPr>
          <w:color w:val="000000"/>
          <w:sz w:val="26"/>
          <w:szCs w:val="26"/>
          <w:lang w:val="uk-UA"/>
        </w:rPr>
        <w:lastRenderedPageBreak/>
        <w:t xml:space="preserve">6.Умови оплати: </w:t>
      </w:r>
    </w:p>
    <w:p w14:paraId="1B22D4F0" w14:textId="0BD24CB8" w:rsidR="00542C82" w:rsidRPr="00D71856" w:rsidRDefault="00542C82" w:rsidP="006B563F">
      <w:pPr>
        <w:pStyle w:val="ac"/>
        <w:widowControl/>
        <w:numPr>
          <w:ilvl w:val="1"/>
          <w:numId w:val="18"/>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jc w:val="both"/>
        <w:rPr>
          <w:rFonts w:ascii="Times New Roman" w:hAnsi="Times New Roman" w:cs="Times New Roman"/>
          <w:bCs/>
          <w:color w:val="000000"/>
          <w:sz w:val="26"/>
          <w:szCs w:val="26"/>
          <w:lang w:val="uk-UA" w:eastAsia="uk-UA"/>
        </w:rPr>
      </w:pPr>
      <w:r w:rsidRPr="00D71856">
        <w:rPr>
          <w:rFonts w:ascii="Times New Roman" w:hAnsi="Times New Roman" w:cs="Times New Roman"/>
          <w:bCs/>
          <w:color w:val="000000"/>
          <w:sz w:val="26"/>
          <w:szCs w:val="26"/>
          <w:lang w:val="uk-UA"/>
        </w:rPr>
        <w:t xml:space="preserve">Розрахунки проводяться Замовником на підставі видаткової накладної шляхом безготівкового перерахування коштів на поточний банківський рахунок </w:t>
      </w:r>
      <w:r w:rsidRPr="00D71856">
        <w:rPr>
          <w:rFonts w:ascii="Times New Roman" w:eastAsia="Arial Unicode MS" w:hAnsi="Times New Roman" w:cs="Times New Roman"/>
          <w:sz w:val="26"/>
          <w:szCs w:val="26"/>
          <w:lang w:val="uk-UA"/>
        </w:rPr>
        <w:t>Постачальника</w:t>
      </w:r>
      <w:r w:rsidRPr="00D71856">
        <w:rPr>
          <w:rFonts w:ascii="Times New Roman" w:hAnsi="Times New Roman" w:cs="Times New Roman"/>
          <w:bCs/>
          <w:color w:val="000000"/>
          <w:sz w:val="26"/>
          <w:szCs w:val="26"/>
          <w:lang w:val="uk-UA"/>
        </w:rPr>
        <w:t xml:space="preserve"> протягом 14-ти банківських днів з моменту отримання Товару по накладній.    </w:t>
      </w:r>
    </w:p>
    <w:p w14:paraId="224FCBE3" w14:textId="77777777" w:rsidR="00542C82" w:rsidRPr="00D71856" w:rsidRDefault="00542C82" w:rsidP="006B563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6"/>
          <w:szCs w:val="26"/>
          <w:lang w:val="uk-UA" w:eastAsia="uk-UA"/>
        </w:rPr>
      </w:pPr>
      <w:r w:rsidRPr="00D71856">
        <w:rPr>
          <w:bCs/>
          <w:color w:val="000000"/>
          <w:sz w:val="26"/>
          <w:szCs w:val="26"/>
          <w:lang w:val="uk-UA" w:eastAsia="uk-UA"/>
        </w:rPr>
        <w:t xml:space="preserve">У разі затримки бюджетного фінансування розрахунки за Товар будуть здійснюватися при отриманні бюджетного призначення на фінансування даного товару протягом </w:t>
      </w:r>
      <w:r w:rsidRPr="00D71856">
        <w:rPr>
          <w:bCs/>
          <w:sz w:val="26"/>
          <w:szCs w:val="26"/>
          <w:lang w:val="uk-UA" w:eastAsia="uk-UA"/>
        </w:rPr>
        <w:t>10-ти банківських днів.</w:t>
      </w:r>
    </w:p>
    <w:p w14:paraId="6A4D8EFE" w14:textId="6E59A48F" w:rsidR="00542C82" w:rsidRPr="00D71856" w:rsidRDefault="00542C82" w:rsidP="006B563F">
      <w:pPr>
        <w:pStyle w:val="ac"/>
        <w:numPr>
          <w:ilvl w:val="1"/>
          <w:numId w:val="19"/>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Cs/>
          <w:color w:val="000000"/>
          <w:sz w:val="26"/>
          <w:szCs w:val="26"/>
          <w:lang w:val="uk-UA" w:eastAsia="uk-UA"/>
        </w:rPr>
      </w:pPr>
      <w:r w:rsidRPr="00D71856">
        <w:rPr>
          <w:rFonts w:eastAsia="Arial Unicode MS"/>
          <w:sz w:val="26"/>
          <w:szCs w:val="26"/>
          <w:lang w:val="uk-UA"/>
        </w:rPr>
        <w:t>Постачальник</w:t>
      </w:r>
      <w:r w:rsidRPr="00D71856">
        <w:rPr>
          <w:bCs/>
          <w:color w:val="000000"/>
          <w:sz w:val="26"/>
          <w:szCs w:val="26"/>
          <w:lang w:val="uk-UA"/>
        </w:rPr>
        <w:t xml:space="preserve"> зобов’язаний надати Замовнику видаткову накладну на переданий у власність Товар. </w:t>
      </w:r>
    </w:p>
    <w:p w14:paraId="7897FB05" w14:textId="77777777" w:rsidR="00542C82" w:rsidRPr="00D71856" w:rsidRDefault="00542C82" w:rsidP="00D60A64">
      <w:pPr>
        <w:spacing w:after="240"/>
        <w:contextualSpacing/>
        <w:jc w:val="both"/>
        <w:rPr>
          <w:color w:val="000000"/>
          <w:sz w:val="26"/>
          <w:szCs w:val="26"/>
          <w:lang w:val="uk-UA"/>
        </w:rPr>
      </w:pPr>
    </w:p>
    <w:p w14:paraId="10DE5CBA" w14:textId="55E8C8AB" w:rsidR="006B563F" w:rsidRPr="00544A7C" w:rsidRDefault="00544A7C" w:rsidP="006B563F">
      <w:pPr>
        <w:spacing w:after="120"/>
        <w:contextualSpacing/>
        <w:jc w:val="both"/>
        <w:rPr>
          <w:i/>
          <w:u w:val="single"/>
          <w:lang w:val="uk-UA"/>
        </w:rPr>
      </w:pPr>
      <w:r w:rsidRPr="00D71856">
        <w:rPr>
          <w:color w:val="000000"/>
          <w:sz w:val="26"/>
          <w:szCs w:val="26"/>
          <w:lang w:val="uk-UA"/>
        </w:rPr>
        <w:t>7.Очікувана вартість предмета закупівлі</w:t>
      </w:r>
      <w:r w:rsidRPr="00D71856">
        <w:rPr>
          <w:b/>
          <w:color w:val="000000"/>
          <w:sz w:val="26"/>
          <w:szCs w:val="26"/>
          <w:lang w:val="uk-UA"/>
        </w:rPr>
        <w:t xml:space="preserve">: </w:t>
      </w:r>
      <w:r w:rsidR="005811EB">
        <w:rPr>
          <w:b/>
          <w:bCs/>
          <w:iCs/>
          <w:lang w:val="uk-UA"/>
        </w:rPr>
        <w:t>26 550</w:t>
      </w:r>
      <w:r w:rsidR="006B563F">
        <w:rPr>
          <w:b/>
          <w:bCs/>
          <w:iCs/>
          <w:lang w:val="uk-UA"/>
        </w:rPr>
        <w:t>,00</w:t>
      </w:r>
      <w:r w:rsidR="006B563F" w:rsidRPr="00D73D3D">
        <w:rPr>
          <w:b/>
          <w:color w:val="000000"/>
          <w:lang w:val="uk-UA"/>
        </w:rPr>
        <w:t xml:space="preserve"> грн. (</w:t>
      </w:r>
      <w:r w:rsidR="005811EB">
        <w:rPr>
          <w:b/>
          <w:color w:val="000000"/>
          <w:lang w:val="uk-UA"/>
        </w:rPr>
        <w:t>двадцять шість тисяч п</w:t>
      </w:r>
      <w:r w:rsidR="005811EB" w:rsidRPr="005811EB">
        <w:rPr>
          <w:b/>
          <w:color w:val="000000"/>
          <w:lang w:val="uk-UA"/>
        </w:rPr>
        <w:t>’</w:t>
      </w:r>
      <w:r w:rsidR="005811EB">
        <w:rPr>
          <w:b/>
          <w:color w:val="000000"/>
          <w:lang w:val="uk-UA"/>
        </w:rPr>
        <w:t>ятсот п</w:t>
      </w:r>
      <w:r w:rsidR="005811EB" w:rsidRPr="005811EB">
        <w:rPr>
          <w:b/>
          <w:color w:val="000000"/>
          <w:lang w:val="uk-UA"/>
        </w:rPr>
        <w:t>’</w:t>
      </w:r>
      <w:r w:rsidR="005811EB">
        <w:rPr>
          <w:b/>
          <w:color w:val="000000"/>
          <w:lang w:val="uk-UA"/>
        </w:rPr>
        <w:t>ятдесят</w:t>
      </w:r>
      <w:r w:rsidR="006B563F">
        <w:rPr>
          <w:b/>
          <w:color w:val="000000"/>
          <w:lang w:val="uk-UA"/>
        </w:rPr>
        <w:t xml:space="preserve"> </w:t>
      </w:r>
      <w:r w:rsidR="006B563F" w:rsidRPr="00D73D3D">
        <w:rPr>
          <w:b/>
          <w:color w:val="000000"/>
          <w:lang w:val="uk-UA"/>
        </w:rPr>
        <w:t>грив</w:t>
      </w:r>
      <w:r w:rsidR="005811EB">
        <w:rPr>
          <w:b/>
          <w:color w:val="000000"/>
          <w:lang w:val="uk-UA"/>
        </w:rPr>
        <w:t>е</w:t>
      </w:r>
      <w:r w:rsidR="006B563F" w:rsidRPr="00D73D3D">
        <w:rPr>
          <w:b/>
          <w:color w:val="000000"/>
          <w:lang w:val="uk-UA"/>
        </w:rPr>
        <w:t>н</w:t>
      </w:r>
      <w:r w:rsidR="005811EB">
        <w:rPr>
          <w:b/>
          <w:color w:val="000000"/>
          <w:lang w:val="uk-UA"/>
        </w:rPr>
        <w:t>ь</w:t>
      </w:r>
      <w:r w:rsidR="006B563F" w:rsidRPr="00D73D3D">
        <w:rPr>
          <w:b/>
          <w:color w:val="000000"/>
          <w:lang w:val="uk-UA"/>
        </w:rPr>
        <w:t xml:space="preserve"> 00 коп.) у т.ч. ПДВ.</w:t>
      </w:r>
    </w:p>
    <w:p w14:paraId="571029F6" w14:textId="02748E42" w:rsidR="00544A7C" w:rsidRPr="00D71856" w:rsidRDefault="00544A7C" w:rsidP="00544A7C">
      <w:pPr>
        <w:spacing w:after="120"/>
        <w:contextualSpacing/>
        <w:jc w:val="both"/>
        <w:rPr>
          <w:b/>
          <w:bCs/>
          <w:sz w:val="26"/>
          <w:szCs w:val="26"/>
          <w:u w:val="single"/>
          <w:lang w:val="uk-UA"/>
        </w:rPr>
      </w:pPr>
      <w:r w:rsidRPr="00D71856">
        <w:rPr>
          <w:color w:val="000000"/>
          <w:sz w:val="26"/>
          <w:szCs w:val="26"/>
          <w:lang w:val="uk-UA"/>
        </w:rPr>
        <w:t xml:space="preserve">8.Період уточнення інформації про закупівлю </w:t>
      </w:r>
      <w:r w:rsidRPr="00D71856">
        <w:rPr>
          <w:sz w:val="26"/>
          <w:szCs w:val="26"/>
          <w:lang w:val="uk-UA"/>
        </w:rPr>
        <w:t>(не менше трьох робочих днів):</w:t>
      </w:r>
      <w:r w:rsidR="00191A9A" w:rsidRPr="00D71856">
        <w:rPr>
          <w:sz w:val="26"/>
          <w:szCs w:val="26"/>
          <w:lang w:val="uk-UA"/>
        </w:rPr>
        <w:t xml:space="preserve"> </w:t>
      </w:r>
      <w:r w:rsidR="00D71856" w:rsidRPr="00D71856">
        <w:rPr>
          <w:b/>
          <w:sz w:val="26"/>
          <w:szCs w:val="26"/>
          <w:lang w:val="uk-UA"/>
        </w:rPr>
        <w:t>д</w:t>
      </w:r>
      <w:r w:rsidR="00191A9A" w:rsidRPr="00D71856">
        <w:rPr>
          <w:b/>
          <w:sz w:val="26"/>
          <w:szCs w:val="26"/>
          <w:lang w:val="uk-UA"/>
        </w:rPr>
        <w:t xml:space="preserve">о </w:t>
      </w:r>
      <w:r w:rsidR="00E70531">
        <w:rPr>
          <w:b/>
          <w:sz w:val="26"/>
          <w:szCs w:val="26"/>
          <w:lang w:val="uk-UA"/>
        </w:rPr>
        <w:t>05</w:t>
      </w:r>
      <w:r w:rsidR="00B753B5">
        <w:rPr>
          <w:b/>
          <w:sz w:val="26"/>
          <w:szCs w:val="26"/>
          <w:lang w:val="uk-UA"/>
        </w:rPr>
        <w:t>.</w:t>
      </w:r>
      <w:r w:rsidR="00E70531">
        <w:rPr>
          <w:b/>
          <w:sz w:val="26"/>
          <w:szCs w:val="26"/>
          <w:lang w:val="uk-UA"/>
        </w:rPr>
        <w:t>1</w:t>
      </w:r>
      <w:r w:rsidR="00B753B5">
        <w:rPr>
          <w:b/>
          <w:sz w:val="26"/>
          <w:szCs w:val="26"/>
          <w:lang w:val="uk-UA"/>
        </w:rPr>
        <w:t xml:space="preserve">0.2022 </w:t>
      </w:r>
      <w:r w:rsidRPr="00D71856">
        <w:rPr>
          <w:b/>
          <w:bCs/>
          <w:sz w:val="26"/>
          <w:szCs w:val="26"/>
          <w:lang w:val="uk-UA"/>
        </w:rPr>
        <w:t>р.</w:t>
      </w:r>
      <w:r w:rsidR="000F60D0" w:rsidRPr="00D71856">
        <w:rPr>
          <w:b/>
          <w:bCs/>
          <w:sz w:val="26"/>
          <w:szCs w:val="26"/>
          <w:lang w:val="uk-UA"/>
        </w:rPr>
        <w:t>,</w:t>
      </w:r>
      <w:r w:rsidR="00191A9A" w:rsidRPr="00D71856">
        <w:rPr>
          <w:b/>
          <w:bCs/>
          <w:sz w:val="26"/>
          <w:szCs w:val="26"/>
          <w:lang w:val="uk-UA"/>
        </w:rPr>
        <w:t xml:space="preserve"> </w:t>
      </w:r>
      <w:r w:rsidR="00E70531">
        <w:rPr>
          <w:b/>
          <w:bCs/>
          <w:sz w:val="26"/>
          <w:szCs w:val="26"/>
          <w:lang w:val="uk-UA"/>
        </w:rPr>
        <w:t>08</w:t>
      </w:r>
      <w:r w:rsidR="000F60D0" w:rsidRPr="00D71856">
        <w:rPr>
          <w:b/>
          <w:bCs/>
          <w:sz w:val="26"/>
          <w:szCs w:val="26"/>
          <w:vertAlign w:val="superscript"/>
          <w:lang w:val="uk-UA"/>
        </w:rPr>
        <w:t>00</w:t>
      </w:r>
      <w:r w:rsidR="00191A9A" w:rsidRPr="00D71856">
        <w:rPr>
          <w:b/>
          <w:bCs/>
          <w:sz w:val="26"/>
          <w:szCs w:val="26"/>
          <w:lang w:val="uk-UA"/>
        </w:rPr>
        <w:t>.</w:t>
      </w:r>
    </w:p>
    <w:p w14:paraId="2226B622" w14:textId="769B563D" w:rsidR="00544A7C" w:rsidRPr="00D71856" w:rsidRDefault="00544A7C" w:rsidP="00544A7C">
      <w:pPr>
        <w:spacing w:after="120"/>
        <w:contextualSpacing/>
        <w:jc w:val="both"/>
        <w:rPr>
          <w:sz w:val="26"/>
          <w:szCs w:val="26"/>
          <w:lang w:val="uk-UA"/>
        </w:rPr>
      </w:pPr>
      <w:r w:rsidRPr="00D71856">
        <w:rPr>
          <w:color w:val="000000"/>
          <w:sz w:val="26"/>
          <w:szCs w:val="26"/>
          <w:lang w:val="uk-UA"/>
        </w:rPr>
        <w:t xml:space="preserve">9.Кінцевий строк подання пропозицій (строк для подання пропозицій не може бути менше ніж </w:t>
      </w:r>
      <w:r w:rsidR="00D71856" w:rsidRPr="00D71856">
        <w:rPr>
          <w:color w:val="000000"/>
          <w:sz w:val="26"/>
          <w:szCs w:val="26"/>
          <w:lang w:val="uk-UA"/>
        </w:rPr>
        <w:t>п</w:t>
      </w:r>
      <w:r w:rsidR="00D71856" w:rsidRPr="00D71856">
        <w:rPr>
          <w:color w:val="000000"/>
          <w:sz w:val="26"/>
          <w:szCs w:val="26"/>
        </w:rPr>
        <w:t>’</w:t>
      </w:r>
      <w:r w:rsidR="00D71856" w:rsidRPr="00D71856">
        <w:rPr>
          <w:color w:val="000000"/>
          <w:sz w:val="26"/>
          <w:szCs w:val="26"/>
          <w:lang w:val="uk-UA"/>
        </w:rPr>
        <w:t>ять</w:t>
      </w:r>
      <w:r w:rsidRPr="00D71856">
        <w:rPr>
          <w:color w:val="000000"/>
          <w:sz w:val="26"/>
          <w:szCs w:val="26"/>
          <w:lang w:val="uk-UA"/>
        </w:rPr>
        <w:t xml:space="preserve"> робочих днів з дня оприлюднення оголошення про проведення спрощеної закупівлі в електронній системі закупівель): </w:t>
      </w:r>
      <w:r w:rsidR="00E70531">
        <w:rPr>
          <w:b/>
          <w:color w:val="000000"/>
          <w:sz w:val="26"/>
          <w:szCs w:val="26"/>
          <w:lang w:val="uk-UA"/>
        </w:rPr>
        <w:t>0</w:t>
      </w:r>
      <w:r w:rsidR="00622122">
        <w:rPr>
          <w:b/>
          <w:color w:val="000000"/>
          <w:sz w:val="26"/>
          <w:szCs w:val="26"/>
          <w:lang w:val="uk-UA"/>
        </w:rPr>
        <w:t>8</w:t>
      </w:r>
      <w:r w:rsidR="00E70531">
        <w:rPr>
          <w:b/>
          <w:color w:val="000000"/>
          <w:sz w:val="26"/>
          <w:szCs w:val="26"/>
          <w:lang w:val="uk-UA"/>
        </w:rPr>
        <w:t>.1</w:t>
      </w:r>
      <w:r w:rsidR="00B753B5">
        <w:rPr>
          <w:b/>
          <w:color w:val="000000"/>
          <w:sz w:val="26"/>
          <w:szCs w:val="26"/>
          <w:lang w:val="uk-UA"/>
        </w:rPr>
        <w:t>0.2022 р</w:t>
      </w:r>
      <w:r w:rsidRPr="00D71856">
        <w:rPr>
          <w:b/>
          <w:bCs/>
          <w:color w:val="000000"/>
          <w:sz w:val="26"/>
          <w:szCs w:val="26"/>
          <w:lang w:val="uk-UA"/>
        </w:rPr>
        <w:t>.</w:t>
      </w:r>
      <w:r w:rsidR="00D61D97" w:rsidRPr="00D71856">
        <w:rPr>
          <w:b/>
          <w:bCs/>
          <w:color w:val="000000"/>
          <w:sz w:val="26"/>
          <w:szCs w:val="26"/>
          <w:lang w:val="uk-UA"/>
        </w:rPr>
        <w:t xml:space="preserve">, </w:t>
      </w:r>
      <w:r w:rsidR="00E12834" w:rsidRPr="00D71856">
        <w:rPr>
          <w:b/>
          <w:bCs/>
          <w:color w:val="000000"/>
          <w:sz w:val="26"/>
          <w:szCs w:val="26"/>
          <w:lang w:val="uk-UA"/>
        </w:rPr>
        <w:t>0</w:t>
      </w:r>
      <w:r w:rsidR="00E70531">
        <w:rPr>
          <w:b/>
          <w:bCs/>
          <w:color w:val="000000"/>
          <w:sz w:val="26"/>
          <w:szCs w:val="26"/>
          <w:lang w:val="uk-UA"/>
        </w:rPr>
        <w:t>8</w:t>
      </w:r>
      <w:r w:rsidR="00D61D97" w:rsidRPr="00D71856">
        <w:rPr>
          <w:b/>
          <w:bCs/>
          <w:color w:val="000000"/>
          <w:sz w:val="26"/>
          <w:szCs w:val="26"/>
          <w:vertAlign w:val="superscript"/>
          <w:lang w:val="uk-UA"/>
        </w:rPr>
        <w:t>00</w:t>
      </w:r>
    </w:p>
    <w:p w14:paraId="4226022E" w14:textId="77777777" w:rsidR="00544A7C" w:rsidRPr="00D71856" w:rsidRDefault="00544A7C" w:rsidP="00544A7C">
      <w:pPr>
        <w:spacing w:after="120"/>
        <w:contextualSpacing/>
        <w:jc w:val="both"/>
        <w:rPr>
          <w:bCs/>
          <w:sz w:val="26"/>
          <w:szCs w:val="26"/>
          <w:lang w:val="uk-UA"/>
        </w:rPr>
      </w:pPr>
      <w:r w:rsidRPr="00D71856">
        <w:rPr>
          <w:color w:val="000000"/>
          <w:sz w:val="26"/>
          <w:szCs w:val="26"/>
          <w:lang w:val="uk-UA"/>
        </w:rPr>
        <w:t>10.Перелік критеріїв та методика оцінки пропозицій із зазначенням питомої ваги критеріїв:</w:t>
      </w:r>
      <w:r w:rsidR="00403DA4" w:rsidRPr="00D71856">
        <w:rPr>
          <w:color w:val="000000"/>
          <w:sz w:val="26"/>
          <w:szCs w:val="26"/>
          <w:lang w:val="uk-UA"/>
        </w:rPr>
        <w:t xml:space="preserve"> </w:t>
      </w:r>
      <w:r w:rsidR="00403DA4" w:rsidRPr="00D71856">
        <w:rPr>
          <w:b/>
          <w:bCs/>
          <w:color w:val="000000"/>
          <w:sz w:val="26"/>
          <w:szCs w:val="26"/>
          <w:lang w:val="uk-UA"/>
        </w:rPr>
        <w:t>«</w:t>
      </w:r>
      <w:r w:rsidRPr="00D71856">
        <w:rPr>
          <w:b/>
          <w:bCs/>
          <w:i/>
          <w:iCs/>
          <w:sz w:val="26"/>
          <w:szCs w:val="26"/>
          <w:lang w:val="uk-UA"/>
        </w:rPr>
        <w:t>Ціна – 100%</w:t>
      </w:r>
      <w:r w:rsidR="00403DA4" w:rsidRPr="00D71856">
        <w:rPr>
          <w:b/>
          <w:bCs/>
          <w:i/>
          <w:iCs/>
          <w:sz w:val="26"/>
          <w:szCs w:val="26"/>
          <w:lang w:val="uk-UA"/>
        </w:rPr>
        <w:t>»</w:t>
      </w:r>
      <w:r w:rsidR="00BD5AA8" w:rsidRPr="00D71856">
        <w:rPr>
          <w:bCs/>
          <w:iCs/>
          <w:sz w:val="26"/>
          <w:szCs w:val="26"/>
          <w:lang w:val="uk-UA"/>
        </w:rPr>
        <w:t>.</w:t>
      </w:r>
    </w:p>
    <w:p w14:paraId="472E71A8" w14:textId="77777777" w:rsidR="00544A7C" w:rsidRPr="00D71856" w:rsidRDefault="00544A7C" w:rsidP="00544A7C">
      <w:pPr>
        <w:spacing w:after="120"/>
        <w:contextualSpacing/>
        <w:jc w:val="both"/>
        <w:rPr>
          <w:sz w:val="26"/>
          <w:szCs w:val="26"/>
          <w:lang w:val="uk-UA"/>
        </w:rPr>
      </w:pPr>
      <w:r w:rsidRPr="00D71856">
        <w:rPr>
          <w:color w:val="000000"/>
          <w:sz w:val="26"/>
          <w:szCs w:val="26"/>
          <w:lang w:val="uk-UA"/>
        </w:rPr>
        <w:t>11.Розмір та умови надання забезпечення пропозицій учасників (якщо замовник вимагає його надати): </w:t>
      </w:r>
      <w:r w:rsidR="004751C8" w:rsidRPr="00D71856">
        <w:rPr>
          <w:b/>
          <w:sz w:val="26"/>
          <w:szCs w:val="26"/>
          <w:lang w:val="uk-UA"/>
        </w:rPr>
        <w:t>не вимагається</w:t>
      </w:r>
    </w:p>
    <w:p w14:paraId="5BCB16CB" w14:textId="77777777" w:rsidR="00544A7C" w:rsidRPr="00D71856" w:rsidRDefault="00544A7C" w:rsidP="00544A7C">
      <w:pPr>
        <w:spacing w:after="120"/>
        <w:contextualSpacing/>
        <w:jc w:val="both"/>
        <w:rPr>
          <w:i/>
          <w:sz w:val="26"/>
          <w:szCs w:val="26"/>
          <w:u w:val="single"/>
          <w:lang w:val="uk-UA"/>
        </w:rPr>
      </w:pPr>
      <w:r w:rsidRPr="00D71856">
        <w:rPr>
          <w:color w:val="000000"/>
          <w:sz w:val="26"/>
          <w:szCs w:val="26"/>
          <w:lang w:val="uk-UA"/>
        </w:rPr>
        <w:t xml:space="preserve">12.Розмір та умови надання забезпечення виконання договору про закупівлю (якщо замовник вимагає його надати): </w:t>
      </w:r>
      <w:r w:rsidRPr="00D71856">
        <w:rPr>
          <w:b/>
          <w:sz w:val="26"/>
          <w:szCs w:val="26"/>
          <w:lang w:val="uk-UA"/>
        </w:rPr>
        <w:t>не вимагається</w:t>
      </w:r>
    </w:p>
    <w:p w14:paraId="19363EA4" w14:textId="77777777" w:rsidR="00544A7C" w:rsidRPr="00D71856" w:rsidRDefault="00544A7C" w:rsidP="00544A7C">
      <w:pPr>
        <w:contextualSpacing/>
        <w:rPr>
          <w:i/>
          <w:sz w:val="26"/>
          <w:szCs w:val="26"/>
          <w:lang w:val="uk-UA"/>
        </w:rPr>
      </w:pPr>
      <w:r w:rsidRPr="00D71856">
        <w:rPr>
          <w:color w:val="000000"/>
          <w:sz w:val="26"/>
          <w:szCs w:val="26"/>
          <w:lang w:val="uk-UA"/>
        </w:rPr>
        <w:t>13.Розмір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вартостізакупівлі:</w:t>
      </w:r>
      <w:r w:rsidRPr="00D71856">
        <w:rPr>
          <w:b/>
          <w:bCs/>
          <w:i/>
          <w:color w:val="000000"/>
          <w:sz w:val="26"/>
          <w:szCs w:val="26"/>
          <w:u w:val="single"/>
          <w:lang w:val="uk-UA"/>
        </w:rPr>
        <w:t>0,5%</w:t>
      </w:r>
    </w:p>
    <w:p w14:paraId="510DEBB3" w14:textId="77777777" w:rsidR="00544A7C" w:rsidRPr="00D71856" w:rsidRDefault="00544A7C" w:rsidP="00544A7C">
      <w:pPr>
        <w:spacing w:before="200"/>
        <w:contextualSpacing/>
        <w:rPr>
          <w:b/>
          <w:bCs/>
          <w:color w:val="000000"/>
          <w:sz w:val="26"/>
          <w:szCs w:val="26"/>
          <w:lang w:val="uk-UA"/>
        </w:rPr>
      </w:pPr>
    </w:p>
    <w:p w14:paraId="1E180EDE" w14:textId="77777777" w:rsidR="00544A7C" w:rsidRPr="00D71856" w:rsidRDefault="00544A7C" w:rsidP="00544A7C">
      <w:pPr>
        <w:spacing w:before="200"/>
        <w:contextualSpacing/>
        <w:rPr>
          <w:b/>
          <w:bCs/>
          <w:color w:val="000000"/>
          <w:sz w:val="26"/>
          <w:szCs w:val="26"/>
          <w:lang w:val="uk-UA"/>
        </w:rPr>
      </w:pPr>
      <w:r w:rsidRPr="00D71856">
        <w:rPr>
          <w:b/>
          <w:bCs/>
          <w:color w:val="000000"/>
          <w:sz w:val="26"/>
          <w:szCs w:val="26"/>
          <w:lang w:val="uk-UA"/>
        </w:rPr>
        <w:t>Інша інформація:</w:t>
      </w:r>
    </w:p>
    <w:p w14:paraId="1BFF1026" w14:textId="77777777" w:rsidR="00544A7C" w:rsidRPr="00D71856" w:rsidRDefault="00544A7C" w:rsidP="00544A7C">
      <w:pPr>
        <w:spacing w:before="200"/>
        <w:contextualSpacing/>
        <w:rPr>
          <w:color w:val="000000"/>
          <w:sz w:val="26"/>
          <w:szCs w:val="26"/>
          <w:lang w:val="uk-UA"/>
        </w:rPr>
      </w:pPr>
    </w:p>
    <w:p w14:paraId="231B4FCF" w14:textId="2652521D" w:rsidR="00544A7C" w:rsidRPr="00D71856" w:rsidRDefault="00544A7C" w:rsidP="0065782C">
      <w:pPr>
        <w:ind w:firstLine="709"/>
        <w:contextualSpacing/>
        <w:jc w:val="both"/>
        <w:rPr>
          <w:color w:val="000000"/>
          <w:sz w:val="26"/>
          <w:szCs w:val="26"/>
          <w:lang w:val="uk-UA"/>
        </w:rPr>
      </w:pPr>
      <w:r w:rsidRPr="00D71856">
        <w:rPr>
          <w:color w:val="000000"/>
          <w:sz w:val="26"/>
          <w:szCs w:val="26"/>
          <w:lang w:val="uk-UA"/>
        </w:rPr>
        <w:t xml:space="preserve">Оголошення розроблено відповідно до вимог Закону України «Про публічні закупівлі» (далі - Закон). </w:t>
      </w:r>
    </w:p>
    <w:p w14:paraId="69D16F0B" w14:textId="1A16936B" w:rsidR="0065782C" w:rsidRPr="00D71856" w:rsidRDefault="00544A7C" w:rsidP="0065782C">
      <w:pPr>
        <w:ind w:firstLine="709"/>
        <w:jc w:val="both"/>
        <w:rPr>
          <w:rFonts w:eastAsia="Calibri"/>
          <w:bCs/>
          <w:sz w:val="26"/>
          <w:szCs w:val="26"/>
          <w:lang w:val="uk-UA" w:eastAsia="en-US"/>
        </w:rPr>
      </w:pPr>
      <w:r w:rsidRPr="00D71856">
        <w:rPr>
          <w:bCs/>
          <w:color w:val="000000"/>
          <w:sz w:val="26"/>
          <w:szCs w:val="26"/>
          <w:lang w:val="uk-UA"/>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w:t>
      </w:r>
      <w:hyperlink r:id="rId6" w:history="1">
        <w:r w:rsidRPr="00D71856">
          <w:rPr>
            <w:bCs/>
            <w:color w:val="000000"/>
            <w:sz w:val="26"/>
            <w:szCs w:val="26"/>
            <w:lang w:val="uk-UA"/>
          </w:rPr>
          <w:t>"Про електронні документи та електронний документообіг"</w:t>
        </w:r>
      </w:hyperlink>
      <w:r w:rsidRPr="00D71856">
        <w:rPr>
          <w:bCs/>
          <w:color w:val="000000"/>
          <w:sz w:val="26"/>
          <w:szCs w:val="26"/>
          <w:lang w:val="uk-UA"/>
        </w:rPr>
        <w:t xml:space="preserve"> та </w:t>
      </w:r>
      <w:hyperlink r:id="rId7" w:history="1">
        <w:r w:rsidRPr="00D71856">
          <w:rPr>
            <w:bCs/>
            <w:color w:val="000000"/>
            <w:sz w:val="26"/>
            <w:szCs w:val="26"/>
            <w:lang w:val="uk-UA"/>
          </w:rPr>
          <w:t>"Про електронні довірчі послуги"</w:t>
        </w:r>
      </w:hyperlink>
      <w:r w:rsidRPr="00D71856">
        <w:rPr>
          <w:bCs/>
          <w:color w:val="000000"/>
          <w:sz w:val="26"/>
          <w:szCs w:val="26"/>
          <w:lang w:val="uk-UA"/>
        </w:rPr>
        <w:t xml:space="preserve">. </w:t>
      </w:r>
      <w:r w:rsidRPr="00D71856">
        <w:rPr>
          <w:rFonts w:eastAsia="Calibri"/>
          <w:bCs/>
          <w:sz w:val="26"/>
          <w:szCs w:val="26"/>
          <w:shd w:val="clear" w:color="auto" w:fill="FFFFFF"/>
          <w:lang w:val="uk-UA" w:eastAsia="en-US"/>
        </w:rPr>
        <w:t>Всі документи пропозиції подаються в електронному вигляді через електронну систему закупівель шляхом завантаження сканованих документів</w:t>
      </w:r>
      <w:r w:rsidR="004A23AB" w:rsidRPr="00D71856">
        <w:rPr>
          <w:rFonts w:eastAsia="Calibri"/>
          <w:bCs/>
          <w:sz w:val="26"/>
          <w:szCs w:val="26"/>
          <w:shd w:val="clear" w:color="auto" w:fill="FFFFFF"/>
          <w:lang w:val="uk-UA" w:eastAsia="en-US"/>
        </w:rPr>
        <w:t xml:space="preserve"> </w:t>
      </w:r>
      <w:r w:rsidRPr="00D71856">
        <w:rPr>
          <w:rFonts w:eastAsia="Calibri"/>
          <w:bCs/>
          <w:sz w:val="26"/>
          <w:szCs w:val="26"/>
          <w:shd w:val="clear" w:color="auto" w:fill="FFFFFF"/>
          <w:lang w:val="uk-UA" w:eastAsia="en-US"/>
        </w:rPr>
        <w:t>або електронних</w:t>
      </w:r>
      <w:r w:rsidR="004A23AB" w:rsidRPr="00D71856">
        <w:rPr>
          <w:rFonts w:eastAsia="Calibri"/>
          <w:bCs/>
          <w:sz w:val="26"/>
          <w:szCs w:val="26"/>
          <w:shd w:val="clear" w:color="auto" w:fill="FFFFFF"/>
          <w:lang w:val="uk-UA" w:eastAsia="en-US"/>
        </w:rPr>
        <w:t xml:space="preserve"> </w:t>
      </w:r>
      <w:r w:rsidRPr="00D71856">
        <w:rPr>
          <w:rFonts w:eastAsia="Calibri"/>
          <w:bCs/>
          <w:sz w:val="26"/>
          <w:szCs w:val="26"/>
          <w:shd w:val="clear" w:color="auto" w:fill="FFFFFF"/>
          <w:lang w:val="uk-UA" w:eastAsia="en-US"/>
        </w:rPr>
        <w:t xml:space="preserve">документів в електронну систему закупівель. </w:t>
      </w:r>
      <w:r w:rsidRPr="00D71856">
        <w:rPr>
          <w:bCs/>
          <w:sz w:val="26"/>
          <w:szCs w:val="26"/>
          <w:lang w:val="uk-UA"/>
        </w:rPr>
        <w:t xml:space="preserve">Документи мають бути належного рівня зображення (чіткими та розбірливими для читання). </w:t>
      </w:r>
    </w:p>
    <w:p w14:paraId="0849282E" w14:textId="7E248931" w:rsidR="00D71856" w:rsidRPr="00D71856" w:rsidRDefault="00D71856" w:rsidP="000C41D6">
      <w:pPr>
        <w:ind w:firstLine="709"/>
        <w:jc w:val="both"/>
        <w:rPr>
          <w:rFonts w:eastAsia="Calibri"/>
          <w:sz w:val="26"/>
          <w:szCs w:val="26"/>
          <w:lang w:val="uk-UA" w:eastAsia="en-US"/>
        </w:rPr>
      </w:pPr>
      <w:r w:rsidRPr="00D71856">
        <w:rPr>
          <w:rFonts w:eastAsia="Calibri"/>
          <w:sz w:val="26"/>
          <w:szCs w:val="26"/>
          <w:lang w:val="uk-UA" w:eastAsia="en-US"/>
        </w:rPr>
        <w:t>Пропозиція учасника повинна містити КЕП.</w:t>
      </w:r>
    </w:p>
    <w:p w14:paraId="229DF7B4" w14:textId="3F24F7F4" w:rsidR="0065782C" w:rsidRPr="00D71856" w:rsidRDefault="00544A7C" w:rsidP="000C41D6">
      <w:pPr>
        <w:ind w:firstLine="709"/>
        <w:jc w:val="both"/>
        <w:rPr>
          <w:rFonts w:eastAsia="Calibri"/>
          <w:sz w:val="26"/>
          <w:szCs w:val="26"/>
          <w:lang w:eastAsia="en-US"/>
        </w:rPr>
      </w:pPr>
      <w:r w:rsidRPr="00D71856">
        <w:rPr>
          <w:rFonts w:eastAsia="Calibri"/>
          <w:sz w:val="26"/>
          <w:szCs w:val="26"/>
          <w:lang w:val="uk-UA" w:eastAsia="en-US"/>
        </w:rPr>
        <w:t xml:space="preserve">Замовник перевіряє КЕП учасника на сайті центрального засвідчувального органу за посиланням </w:t>
      </w:r>
      <w:r w:rsidR="000C41D6" w:rsidRPr="00D71856">
        <w:rPr>
          <w:rFonts w:eastAsia="Calibri"/>
          <w:sz w:val="26"/>
          <w:szCs w:val="26"/>
          <w:lang w:val="en-US" w:eastAsia="en-US"/>
        </w:rPr>
        <w:t>https</w:t>
      </w:r>
      <w:r w:rsidR="000C41D6" w:rsidRPr="00D71856">
        <w:rPr>
          <w:rFonts w:eastAsia="Calibri"/>
          <w:sz w:val="26"/>
          <w:szCs w:val="26"/>
          <w:lang w:eastAsia="en-US"/>
        </w:rPr>
        <w:t>://</w:t>
      </w:r>
      <w:r w:rsidR="000C41D6" w:rsidRPr="00D71856">
        <w:rPr>
          <w:rFonts w:eastAsia="Calibri"/>
          <w:sz w:val="26"/>
          <w:szCs w:val="26"/>
          <w:lang w:val="en-US" w:eastAsia="en-US"/>
        </w:rPr>
        <w:t>czo</w:t>
      </w:r>
      <w:r w:rsidR="000C41D6" w:rsidRPr="00D71856">
        <w:rPr>
          <w:rFonts w:eastAsia="Calibri"/>
          <w:sz w:val="26"/>
          <w:szCs w:val="26"/>
          <w:lang w:eastAsia="en-US"/>
        </w:rPr>
        <w:t>.</w:t>
      </w:r>
      <w:r w:rsidR="000C41D6" w:rsidRPr="00D71856">
        <w:rPr>
          <w:rFonts w:eastAsia="Calibri"/>
          <w:sz w:val="26"/>
          <w:szCs w:val="26"/>
          <w:lang w:val="en-US" w:eastAsia="en-US"/>
        </w:rPr>
        <w:t>gov</w:t>
      </w:r>
      <w:r w:rsidR="000C41D6" w:rsidRPr="00D71856">
        <w:rPr>
          <w:rFonts w:eastAsia="Calibri"/>
          <w:sz w:val="26"/>
          <w:szCs w:val="26"/>
          <w:lang w:eastAsia="en-US"/>
        </w:rPr>
        <w:t>.</w:t>
      </w:r>
      <w:r w:rsidR="000C41D6" w:rsidRPr="00D71856">
        <w:rPr>
          <w:rFonts w:eastAsia="Calibri"/>
          <w:sz w:val="26"/>
          <w:szCs w:val="26"/>
          <w:lang w:val="en-US" w:eastAsia="en-US"/>
        </w:rPr>
        <w:t>ua</w:t>
      </w:r>
      <w:r w:rsidR="000C41D6" w:rsidRPr="00D71856">
        <w:rPr>
          <w:rFonts w:eastAsia="Calibri"/>
          <w:sz w:val="26"/>
          <w:szCs w:val="26"/>
          <w:lang w:eastAsia="en-US"/>
        </w:rPr>
        <w:t>/</w:t>
      </w:r>
      <w:r w:rsidR="000C41D6" w:rsidRPr="00D71856">
        <w:rPr>
          <w:rFonts w:eastAsia="Calibri"/>
          <w:sz w:val="26"/>
          <w:szCs w:val="26"/>
          <w:lang w:val="en-US" w:eastAsia="en-US"/>
        </w:rPr>
        <w:t>verify</w:t>
      </w:r>
      <w:r w:rsidR="000C41D6" w:rsidRPr="00D71856">
        <w:rPr>
          <w:rFonts w:eastAsia="Calibri"/>
          <w:sz w:val="26"/>
          <w:szCs w:val="26"/>
          <w:lang w:eastAsia="en-US"/>
        </w:rPr>
        <w:t>.</w:t>
      </w:r>
      <w:hyperlink r:id="rId8" w:history="1"/>
    </w:p>
    <w:p w14:paraId="21346DCA" w14:textId="08C6616B" w:rsidR="0065782C" w:rsidRPr="00D71856" w:rsidRDefault="00E71F2A" w:rsidP="0065782C">
      <w:pPr>
        <w:ind w:firstLine="709"/>
        <w:jc w:val="both"/>
        <w:rPr>
          <w:rFonts w:eastAsia="Calibri"/>
          <w:bCs/>
          <w:sz w:val="26"/>
          <w:szCs w:val="26"/>
          <w:shd w:val="clear" w:color="auto" w:fill="FFFFFF"/>
          <w:lang w:val="uk-UA" w:eastAsia="en-US"/>
        </w:rPr>
      </w:pPr>
      <w:r w:rsidRPr="00D71856">
        <w:rPr>
          <w:rFonts w:eastAsia="Calibri"/>
          <w:bCs/>
          <w:sz w:val="26"/>
          <w:szCs w:val="26"/>
          <w:shd w:val="clear" w:color="auto" w:fill="FFFFFF"/>
          <w:lang w:val="uk-UA" w:eastAsia="en-US"/>
        </w:rPr>
        <w:t>Документи пропозиції учасника, що складені безпосередньо учасником, а саме: довідки/листи в довільній формі /листи-роз’яснення/гарантійні листи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w:t>
      </w:r>
      <w:r w:rsidRPr="00D71856">
        <w:rPr>
          <w:rFonts w:eastAsia="Calibri" w:cs="Calibri"/>
          <w:bCs/>
          <w:sz w:val="26"/>
          <w:szCs w:val="26"/>
          <w:lang w:val="uk-UA"/>
        </w:rPr>
        <w:t>, за винятком оригіналів чи нотаріально завірених документів, виданих учаснику іншими організаціями (підприємствами, установами)</w:t>
      </w:r>
      <w:r w:rsidR="00212188" w:rsidRPr="00D71856">
        <w:rPr>
          <w:rFonts w:eastAsia="Calibri" w:cs="Calibri"/>
          <w:bCs/>
          <w:sz w:val="26"/>
          <w:szCs w:val="26"/>
          <w:lang w:val="uk-UA"/>
        </w:rPr>
        <w:t>.</w:t>
      </w:r>
      <w:r w:rsidRPr="00D71856">
        <w:rPr>
          <w:rFonts w:eastAsia="Calibri" w:cs="Calibri"/>
          <w:bCs/>
          <w:sz w:val="26"/>
          <w:szCs w:val="26"/>
          <w:lang w:val="uk-UA"/>
        </w:rPr>
        <w:t xml:space="preserve"> </w:t>
      </w:r>
      <w:r w:rsidR="00212188" w:rsidRPr="00D71856">
        <w:rPr>
          <w:rFonts w:eastAsia="Calibri" w:cs="Calibri"/>
          <w:bCs/>
          <w:sz w:val="26"/>
          <w:szCs w:val="26"/>
          <w:lang w:val="uk-UA"/>
        </w:rPr>
        <w:t>К</w:t>
      </w:r>
      <w:r w:rsidRPr="00D71856">
        <w:rPr>
          <w:rFonts w:eastAsia="Calibri"/>
          <w:bCs/>
          <w:sz w:val="26"/>
          <w:szCs w:val="26"/>
          <w:shd w:val="clear" w:color="auto" w:fill="FFFFFF"/>
          <w:lang w:val="uk-UA" w:eastAsia="en-US"/>
        </w:rPr>
        <w:t>валіфікован</w:t>
      </w:r>
      <w:r w:rsidR="00212188" w:rsidRPr="00D71856">
        <w:rPr>
          <w:rFonts w:eastAsia="Calibri"/>
          <w:bCs/>
          <w:sz w:val="26"/>
          <w:szCs w:val="26"/>
          <w:shd w:val="clear" w:color="auto" w:fill="FFFFFF"/>
          <w:lang w:val="uk-UA" w:eastAsia="en-US"/>
        </w:rPr>
        <w:t>ий</w:t>
      </w:r>
      <w:r w:rsidRPr="00D71856">
        <w:rPr>
          <w:rFonts w:eastAsia="Calibri"/>
          <w:bCs/>
          <w:sz w:val="26"/>
          <w:szCs w:val="26"/>
          <w:shd w:val="clear" w:color="auto" w:fill="FFFFFF"/>
          <w:lang w:val="uk-UA" w:eastAsia="en-US"/>
        </w:rPr>
        <w:t xml:space="preserve"> електронн</w:t>
      </w:r>
      <w:r w:rsidR="00212188" w:rsidRPr="00D71856">
        <w:rPr>
          <w:rFonts w:eastAsia="Calibri"/>
          <w:bCs/>
          <w:sz w:val="26"/>
          <w:szCs w:val="26"/>
          <w:shd w:val="clear" w:color="auto" w:fill="FFFFFF"/>
          <w:lang w:val="uk-UA" w:eastAsia="en-US"/>
        </w:rPr>
        <w:t>ий</w:t>
      </w:r>
      <w:r w:rsidRPr="00D71856">
        <w:rPr>
          <w:rFonts w:eastAsia="Calibri"/>
          <w:bCs/>
          <w:sz w:val="26"/>
          <w:szCs w:val="26"/>
          <w:shd w:val="clear" w:color="auto" w:fill="FFFFFF"/>
          <w:lang w:val="uk-UA" w:eastAsia="en-US"/>
        </w:rPr>
        <w:t xml:space="preserve"> підпис (КЕП)</w:t>
      </w:r>
      <w:r w:rsidR="00212188" w:rsidRPr="00D71856">
        <w:rPr>
          <w:rFonts w:eastAsia="Calibri"/>
          <w:bCs/>
          <w:sz w:val="26"/>
          <w:szCs w:val="26"/>
          <w:shd w:val="clear" w:color="auto" w:fill="FFFFFF"/>
          <w:lang w:val="uk-UA" w:eastAsia="en-US"/>
        </w:rPr>
        <w:t xml:space="preserve"> накладається</w:t>
      </w:r>
      <w:r w:rsidRPr="00D71856">
        <w:rPr>
          <w:rFonts w:eastAsia="Calibri"/>
          <w:bCs/>
          <w:sz w:val="26"/>
          <w:szCs w:val="26"/>
          <w:shd w:val="clear" w:color="auto" w:fill="FFFFFF"/>
          <w:lang w:val="uk-UA" w:eastAsia="en-US"/>
        </w:rPr>
        <w:t xml:space="preserve"> на пропозицію, а не на кожен електронний документ пропозиції окремо.</w:t>
      </w:r>
    </w:p>
    <w:p w14:paraId="7364971A" w14:textId="77777777" w:rsidR="007A1F17" w:rsidRPr="00D71856" w:rsidRDefault="007A1F17" w:rsidP="00363DA1">
      <w:pPr>
        <w:pStyle w:val="14"/>
        <w:spacing w:after="0" w:line="240" w:lineRule="auto"/>
        <w:ind w:firstLine="708"/>
        <w:jc w:val="both"/>
        <w:rPr>
          <w:rFonts w:ascii="Times New Roman" w:eastAsia="Times New Roman" w:hAnsi="Times New Roman" w:cs="Times New Roman"/>
          <w:color w:val="000000"/>
          <w:sz w:val="26"/>
          <w:szCs w:val="26"/>
        </w:rPr>
      </w:pPr>
      <w:r w:rsidRPr="00D71856">
        <w:rPr>
          <w:rFonts w:ascii="Times New Roman" w:eastAsia="Times New Roman" w:hAnsi="Times New Roman" w:cs="Times New Roman"/>
          <w:color w:val="000000"/>
          <w:sz w:val="26"/>
          <w:szCs w:val="26"/>
        </w:rPr>
        <w:t xml:space="preserve">Під час проведення спрощених закупівель усі документи, що готуються замовником, </w:t>
      </w:r>
      <w:r w:rsidR="00363DA1" w:rsidRPr="00D71856">
        <w:rPr>
          <w:rFonts w:ascii="Times New Roman" w:eastAsia="Times New Roman" w:hAnsi="Times New Roman" w:cs="Times New Roman"/>
          <w:color w:val="000000"/>
          <w:sz w:val="26"/>
          <w:szCs w:val="26"/>
        </w:rPr>
        <w:t>викладаються українською мовою.</w:t>
      </w:r>
      <w:r w:rsidR="000A0087" w:rsidRPr="00D71856">
        <w:rPr>
          <w:rFonts w:ascii="Times New Roman" w:eastAsia="Times New Roman" w:hAnsi="Times New Roman" w:cs="Times New Roman"/>
          <w:color w:val="000000"/>
          <w:sz w:val="26"/>
          <w:szCs w:val="26"/>
        </w:rPr>
        <w:t xml:space="preserve"> Документи або копії документів, які надаються </w:t>
      </w:r>
      <w:r w:rsidR="000A0087" w:rsidRPr="00D71856">
        <w:rPr>
          <w:rFonts w:ascii="Times New Roman" w:eastAsia="Times New Roman" w:hAnsi="Times New Roman" w:cs="Times New Roman"/>
          <w:color w:val="000000"/>
          <w:sz w:val="26"/>
          <w:szCs w:val="26"/>
        </w:rPr>
        <w:lastRenderedPageBreak/>
        <w:t>Учасником у складі пропозиції, викладені іншими мовами, повинні надаватися разом із їх автентичним перекладом на українську мову.</w:t>
      </w:r>
    </w:p>
    <w:p w14:paraId="7505AD8A" w14:textId="77777777" w:rsidR="007A1F17" w:rsidRPr="00D71856" w:rsidRDefault="007A1F17" w:rsidP="00363DA1">
      <w:pPr>
        <w:pStyle w:val="14"/>
        <w:spacing w:after="0" w:line="240" w:lineRule="auto"/>
        <w:ind w:firstLine="708"/>
        <w:jc w:val="both"/>
        <w:rPr>
          <w:rFonts w:ascii="Times New Roman" w:eastAsia="Times New Roman" w:hAnsi="Times New Roman" w:cs="Times New Roman"/>
          <w:color w:val="000000"/>
          <w:sz w:val="26"/>
          <w:szCs w:val="26"/>
        </w:rPr>
      </w:pPr>
      <w:r w:rsidRPr="00D71856">
        <w:rPr>
          <w:rFonts w:ascii="Times New Roman" w:eastAsia="Times New Roman" w:hAnsi="Times New Roman" w:cs="Times New Roman"/>
          <w:color w:val="000000"/>
          <w:sz w:val="26"/>
          <w:szCs w:val="26"/>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75DF72F4" w14:textId="6F222C43" w:rsidR="007A1F17" w:rsidRPr="00D71856" w:rsidRDefault="007A1F17" w:rsidP="00363DA1">
      <w:pPr>
        <w:ind w:firstLine="709"/>
        <w:jc w:val="both"/>
        <w:rPr>
          <w:color w:val="000000"/>
          <w:sz w:val="26"/>
          <w:szCs w:val="26"/>
          <w:lang w:val="uk-UA"/>
        </w:rPr>
      </w:pPr>
      <w:r w:rsidRPr="00D71856">
        <w:rPr>
          <w:color w:val="000000"/>
          <w:sz w:val="26"/>
          <w:szCs w:val="26"/>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w:t>
      </w:r>
    </w:p>
    <w:p w14:paraId="1849E32B" w14:textId="057C1F95" w:rsidR="0065782C" w:rsidRPr="00D71856" w:rsidRDefault="00544A7C" w:rsidP="00363DA1">
      <w:pPr>
        <w:ind w:firstLine="709"/>
        <w:jc w:val="both"/>
        <w:rPr>
          <w:b/>
          <w:bCs/>
          <w:color w:val="000000"/>
          <w:sz w:val="26"/>
          <w:szCs w:val="26"/>
          <w:lang w:val="uk-UA"/>
        </w:rPr>
      </w:pPr>
      <w:r w:rsidRPr="00D71856">
        <w:rPr>
          <w:color w:val="000000"/>
          <w:sz w:val="26"/>
          <w:szCs w:val="26"/>
          <w:lang w:val="uk-UA"/>
        </w:rPr>
        <w:t>Кожен учасник має право подати тільки одну пропозицію</w:t>
      </w:r>
      <w:r w:rsidRPr="00D71856">
        <w:rPr>
          <w:b/>
          <w:bCs/>
          <w:color w:val="000000"/>
          <w:sz w:val="26"/>
          <w:szCs w:val="26"/>
          <w:lang w:val="uk-UA"/>
        </w:rPr>
        <w:t>.</w:t>
      </w:r>
    </w:p>
    <w:p w14:paraId="20DD7826" w14:textId="77777777" w:rsidR="00D71856" w:rsidRDefault="00D71856" w:rsidP="00D71856">
      <w:pPr>
        <w:shd w:val="clear" w:color="auto" w:fill="FFFFFF"/>
        <w:spacing w:after="150"/>
        <w:ind w:firstLine="450"/>
        <w:jc w:val="both"/>
        <w:rPr>
          <w:color w:val="333333"/>
          <w:sz w:val="26"/>
          <w:szCs w:val="26"/>
          <w:lang w:val="uk-UA" w:eastAsia="uk-UA"/>
        </w:rPr>
      </w:pPr>
    </w:p>
    <w:p w14:paraId="68176F7F" w14:textId="77777777" w:rsidR="00D71856" w:rsidRPr="00D71856" w:rsidRDefault="00D71856" w:rsidP="00D71856">
      <w:pPr>
        <w:shd w:val="clear" w:color="auto" w:fill="FFFFFF"/>
        <w:spacing w:after="150"/>
        <w:ind w:firstLine="851"/>
        <w:jc w:val="both"/>
        <w:rPr>
          <w:b/>
          <w:bCs/>
          <w:color w:val="333333"/>
          <w:sz w:val="26"/>
          <w:szCs w:val="26"/>
          <w:lang w:val="uk-UA" w:eastAsia="uk-UA"/>
        </w:rPr>
      </w:pPr>
      <w:r w:rsidRPr="00D71856">
        <w:rPr>
          <w:b/>
          <w:bCs/>
          <w:color w:val="333333"/>
          <w:sz w:val="26"/>
          <w:szCs w:val="26"/>
          <w:lang w:val="uk-UA" w:eastAsia="uk-UA"/>
        </w:rPr>
        <w:t>У відповідності до ст.14 Закону,</w:t>
      </w:r>
    </w:p>
    <w:p w14:paraId="7A8F6DD4" w14:textId="6B6F6AC5" w:rsidR="00D71856" w:rsidRPr="00D71856" w:rsidRDefault="00D71856" w:rsidP="00D71856">
      <w:pPr>
        <w:shd w:val="clear" w:color="auto" w:fill="FFFFFF"/>
        <w:ind w:firstLine="851"/>
        <w:jc w:val="both"/>
        <w:rPr>
          <w:color w:val="333333"/>
          <w:sz w:val="26"/>
          <w:szCs w:val="26"/>
          <w:lang w:val="uk-UA" w:eastAsia="uk-UA"/>
        </w:rPr>
      </w:pPr>
      <w:r>
        <w:rPr>
          <w:color w:val="333333"/>
          <w:sz w:val="26"/>
          <w:szCs w:val="26"/>
          <w:lang w:val="uk-UA" w:eastAsia="uk-UA"/>
        </w:rPr>
        <w:t>З</w:t>
      </w:r>
      <w:r w:rsidRPr="00D71856">
        <w:rPr>
          <w:color w:val="333333"/>
          <w:sz w:val="26"/>
          <w:szCs w:val="26"/>
          <w:lang w:val="uk-UA" w:eastAsia="uk-UA"/>
        </w:rPr>
        <w:t>амовник розглядає на відповідність умовам, визначеним в оголошенні про проведення спрощеної закупівлі,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w:t>
      </w:r>
    </w:p>
    <w:p w14:paraId="6B755214" w14:textId="77777777" w:rsidR="00D71856" w:rsidRPr="00D71856" w:rsidRDefault="00D71856" w:rsidP="00D71856">
      <w:pPr>
        <w:shd w:val="clear" w:color="auto" w:fill="FFFFFF"/>
        <w:ind w:firstLine="851"/>
        <w:jc w:val="both"/>
        <w:rPr>
          <w:color w:val="333333"/>
          <w:sz w:val="26"/>
          <w:szCs w:val="26"/>
          <w:lang w:val="uk-UA" w:eastAsia="uk-UA"/>
        </w:rPr>
      </w:pPr>
      <w:bookmarkStart w:id="1" w:name="n1176"/>
      <w:bookmarkEnd w:id="1"/>
      <w:r w:rsidRPr="00D71856">
        <w:rPr>
          <w:color w:val="333333"/>
          <w:sz w:val="26"/>
          <w:szCs w:val="26"/>
          <w:lang w:val="uk-UA" w:eastAsia="uk-UA"/>
        </w:rPr>
        <w:t>Строк розгляду найбільш економічно вигідної пропозиції не повинен перевищувати п’ять робочих днів з дня завершення електронного аукціону.</w:t>
      </w:r>
    </w:p>
    <w:p w14:paraId="0EDAB10B" w14:textId="3A398543" w:rsidR="00D71856" w:rsidRPr="00D71856" w:rsidRDefault="00D71856" w:rsidP="00D71856">
      <w:pPr>
        <w:shd w:val="clear" w:color="auto" w:fill="FFFFFF"/>
        <w:ind w:firstLine="851"/>
        <w:jc w:val="both"/>
        <w:rPr>
          <w:color w:val="333333"/>
          <w:sz w:val="26"/>
          <w:szCs w:val="26"/>
          <w:lang w:val="uk-UA" w:eastAsia="uk-UA"/>
        </w:rPr>
      </w:pPr>
      <w:bookmarkStart w:id="2" w:name="n1177"/>
      <w:bookmarkEnd w:id="2"/>
      <w:r w:rsidRPr="00D71856">
        <w:rPr>
          <w:color w:val="333333"/>
          <w:sz w:val="26"/>
          <w:szCs w:val="26"/>
          <w:lang w:val="uk-UA" w:eastAsia="uk-UA"/>
        </w:rPr>
        <w:t>За результатами оцінки та розгляду пропозиції замовник визначає переможця.</w:t>
      </w:r>
    </w:p>
    <w:p w14:paraId="76C6BC7F" w14:textId="77777777" w:rsidR="00D71856" w:rsidRPr="00D71856" w:rsidRDefault="00D71856" w:rsidP="00D71856">
      <w:pPr>
        <w:shd w:val="clear" w:color="auto" w:fill="FFFFFF"/>
        <w:ind w:firstLine="851"/>
        <w:jc w:val="both"/>
        <w:rPr>
          <w:color w:val="333333"/>
          <w:sz w:val="26"/>
          <w:szCs w:val="26"/>
          <w:lang w:val="uk-UA" w:eastAsia="uk-UA"/>
        </w:rPr>
      </w:pPr>
      <w:bookmarkStart w:id="3" w:name="n1178"/>
      <w:bookmarkEnd w:id="3"/>
      <w:r w:rsidRPr="00D71856">
        <w:rPr>
          <w:color w:val="333333"/>
          <w:sz w:val="26"/>
          <w:szCs w:val="26"/>
          <w:lang w:val="uk-UA" w:eastAsia="uk-UA"/>
        </w:rPr>
        <w:t>Повідомлення про намір укласти договір про закупівлю замовник оприлюднює в електронній системі закупівель.</w:t>
      </w:r>
    </w:p>
    <w:p w14:paraId="413A5B9B" w14:textId="2A2B412E" w:rsidR="00D71856" w:rsidRPr="00D71856" w:rsidRDefault="00D71856" w:rsidP="00D71856">
      <w:pPr>
        <w:shd w:val="clear" w:color="auto" w:fill="FFFFFF"/>
        <w:ind w:firstLine="851"/>
        <w:jc w:val="both"/>
        <w:rPr>
          <w:color w:val="333333"/>
          <w:sz w:val="26"/>
          <w:szCs w:val="26"/>
          <w:lang w:val="uk-UA" w:eastAsia="uk-UA"/>
        </w:rPr>
      </w:pPr>
      <w:bookmarkStart w:id="4" w:name="n1179"/>
      <w:bookmarkEnd w:id="4"/>
      <w:r w:rsidRPr="00D71856">
        <w:rPr>
          <w:color w:val="333333"/>
          <w:sz w:val="26"/>
          <w:szCs w:val="26"/>
          <w:lang w:val="uk-UA" w:eastAsia="uk-UA"/>
        </w:rPr>
        <w:t>У разі відхилення найбільш економічно вигідної пропозиції відповідно до</w:t>
      </w:r>
      <w:r>
        <w:rPr>
          <w:color w:val="333333"/>
          <w:sz w:val="26"/>
          <w:szCs w:val="26"/>
          <w:lang w:val="uk-UA" w:eastAsia="uk-UA"/>
        </w:rPr>
        <w:t xml:space="preserve"> ч.13 </w:t>
      </w:r>
      <w:r w:rsidRPr="00D71856">
        <w:rPr>
          <w:color w:val="333333"/>
          <w:sz w:val="26"/>
          <w:szCs w:val="26"/>
          <w:lang w:val="uk-UA" w:eastAsia="uk-UA"/>
        </w:rPr>
        <w:t>цієї статті замовник розглядає наступну пропозицію учасника, який за результатами оцінки надав наступну найбільш економічно вигідну пропозицію.</w:t>
      </w:r>
    </w:p>
    <w:p w14:paraId="76D932BB" w14:textId="77777777" w:rsidR="00D71856" w:rsidRPr="00D71856" w:rsidRDefault="00D71856" w:rsidP="00D71856">
      <w:pPr>
        <w:shd w:val="clear" w:color="auto" w:fill="FFFFFF"/>
        <w:ind w:firstLine="851"/>
        <w:jc w:val="both"/>
        <w:rPr>
          <w:color w:val="333333"/>
          <w:sz w:val="26"/>
          <w:szCs w:val="26"/>
          <w:lang w:val="uk-UA" w:eastAsia="uk-UA"/>
        </w:rPr>
      </w:pPr>
      <w:bookmarkStart w:id="5" w:name="n1180"/>
      <w:bookmarkEnd w:id="5"/>
      <w:r w:rsidRPr="00D71856">
        <w:rPr>
          <w:color w:val="333333"/>
          <w:sz w:val="26"/>
          <w:szCs w:val="26"/>
          <w:lang w:val="uk-UA" w:eastAsia="uk-UA"/>
        </w:rPr>
        <w:t>Наступна найбільш економічно вигідна пропозиція визначається електронною системою закупівель автоматично.</w:t>
      </w:r>
    </w:p>
    <w:p w14:paraId="2FEB5168" w14:textId="77777777" w:rsidR="00D71856" w:rsidRDefault="00D71856" w:rsidP="00D71856">
      <w:pPr>
        <w:ind w:firstLine="709"/>
        <w:jc w:val="both"/>
        <w:rPr>
          <w:b/>
          <w:bCs/>
          <w:color w:val="000000"/>
          <w:lang w:val="uk-UA"/>
        </w:rPr>
      </w:pPr>
    </w:p>
    <w:p w14:paraId="659CAB15" w14:textId="5AB01390" w:rsidR="00544A7C" w:rsidRPr="00D71856" w:rsidRDefault="00544A7C" w:rsidP="0065782C">
      <w:pPr>
        <w:ind w:firstLine="709"/>
        <w:jc w:val="both"/>
        <w:rPr>
          <w:rFonts w:eastAsia="Calibri"/>
          <w:sz w:val="26"/>
          <w:szCs w:val="26"/>
          <w:lang w:val="uk-UA" w:eastAsia="en-US"/>
        </w:rPr>
      </w:pPr>
      <w:r w:rsidRPr="00D71856">
        <w:rPr>
          <w:b/>
          <w:bCs/>
          <w:color w:val="000000"/>
          <w:sz w:val="26"/>
          <w:szCs w:val="26"/>
          <w:lang w:val="uk-UA"/>
        </w:rPr>
        <w:t>Відхилення пропозиції учасника:</w:t>
      </w:r>
    </w:p>
    <w:p w14:paraId="465C22E3" w14:textId="77777777" w:rsidR="00544A7C" w:rsidRPr="00D71856" w:rsidRDefault="00544A7C" w:rsidP="00544A7C">
      <w:pPr>
        <w:shd w:val="clear" w:color="auto" w:fill="FFFFFF"/>
        <w:ind w:left="720"/>
        <w:contextualSpacing/>
        <w:jc w:val="both"/>
        <w:rPr>
          <w:sz w:val="26"/>
          <w:szCs w:val="26"/>
          <w:lang w:val="uk-UA"/>
        </w:rPr>
      </w:pPr>
      <w:r w:rsidRPr="00D71856">
        <w:rPr>
          <w:b/>
          <w:bCs/>
          <w:iCs/>
          <w:color w:val="000000"/>
          <w:sz w:val="26"/>
          <w:szCs w:val="26"/>
          <w:shd w:val="clear" w:color="auto" w:fill="FFFFFF"/>
          <w:lang w:val="uk-UA"/>
        </w:rPr>
        <w:t>Замовник відхиляє пропозицію в разі, якщо:</w:t>
      </w:r>
    </w:p>
    <w:p w14:paraId="57B34BA2" w14:textId="77777777" w:rsidR="00544A7C" w:rsidRPr="00D71856" w:rsidRDefault="00544A7C" w:rsidP="0065782C">
      <w:pPr>
        <w:shd w:val="clear" w:color="auto" w:fill="FFFFFF"/>
        <w:ind w:firstLine="567"/>
        <w:contextualSpacing/>
        <w:jc w:val="both"/>
        <w:rPr>
          <w:sz w:val="26"/>
          <w:szCs w:val="26"/>
          <w:lang w:val="uk-UA"/>
        </w:rPr>
      </w:pPr>
      <w:r w:rsidRPr="00D71856">
        <w:rPr>
          <w:color w:val="000000"/>
          <w:sz w:val="26"/>
          <w:szCs w:val="26"/>
          <w:shd w:val="clear" w:color="auto" w:fill="FFFFFF"/>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14:paraId="146978A5" w14:textId="77777777" w:rsidR="00544A7C" w:rsidRPr="00D71856" w:rsidRDefault="00544A7C" w:rsidP="0065782C">
      <w:pPr>
        <w:shd w:val="clear" w:color="auto" w:fill="FFFFFF"/>
        <w:ind w:firstLine="567"/>
        <w:contextualSpacing/>
        <w:jc w:val="both"/>
        <w:rPr>
          <w:sz w:val="26"/>
          <w:szCs w:val="26"/>
          <w:lang w:val="uk-UA"/>
        </w:rPr>
      </w:pPr>
      <w:r w:rsidRPr="00D71856">
        <w:rPr>
          <w:color w:val="000000"/>
          <w:sz w:val="26"/>
          <w:szCs w:val="26"/>
          <w:shd w:val="clear" w:color="auto" w:fill="FFFFFF"/>
          <w:lang w:val="uk-UA"/>
        </w:rPr>
        <w:t>2) учасник не надав забезпечення пропозиції, якщо таке забезпечення вимагалося замовником;</w:t>
      </w:r>
    </w:p>
    <w:p w14:paraId="2D460FE9" w14:textId="77777777" w:rsidR="00544A7C" w:rsidRPr="00D71856" w:rsidRDefault="00544A7C" w:rsidP="0065782C">
      <w:pPr>
        <w:shd w:val="clear" w:color="auto" w:fill="FFFFFF"/>
        <w:ind w:firstLine="567"/>
        <w:contextualSpacing/>
        <w:jc w:val="both"/>
        <w:rPr>
          <w:sz w:val="26"/>
          <w:szCs w:val="26"/>
          <w:lang w:val="uk-UA"/>
        </w:rPr>
      </w:pPr>
      <w:r w:rsidRPr="00D71856">
        <w:rPr>
          <w:color w:val="000000"/>
          <w:sz w:val="26"/>
          <w:szCs w:val="26"/>
          <w:shd w:val="clear" w:color="auto" w:fill="FFFFFF"/>
          <w:lang w:val="uk-UA"/>
        </w:rPr>
        <w:t>3) учасник, який визначений переможцем спрощеної закупівлі, відмовився від укладення договору про закупівлю;</w:t>
      </w:r>
    </w:p>
    <w:p w14:paraId="73DD196F" w14:textId="77777777" w:rsidR="00544A7C" w:rsidRPr="00D71856" w:rsidRDefault="00544A7C" w:rsidP="0065782C">
      <w:pPr>
        <w:shd w:val="clear" w:color="auto" w:fill="FFFFFF"/>
        <w:ind w:firstLine="567"/>
        <w:contextualSpacing/>
        <w:jc w:val="both"/>
        <w:rPr>
          <w:color w:val="000000"/>
          <w:sz w:val="26"/>
          <w:szCs w:val="26"/>
          <w:shd w:val="clear" w:color="auto" w:fill="FFFFFF"/>
          <w:lang w:val="uk-UA"/>
        </w:rPr>
      </w:pPr>
      <w:r w:rsidRPr="00D71856">
        <w:rPr>
          <w:color w:val="000000"/>
          <w:sz w:val="26"/>
          <w:szCs w:val="26"/>
          <w:shd w:val="clear" w:color="auto" w:fill="FFFFFF"/>
          <w:lang w:val="uk-UA"/>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неукладення договору з боку учасника) більше двох разів із замовником, який проводить таку спрощену закупівлю.</w:t>
      </w:r>
    </w:p>
    <w:p w14:paraId="0425B595" w14:textId="77777777" w:rsidR="00544A7C" w:rsidRPr="00D71856" w:rsidRDefault="00544A7C" w:rsidP="00544A7C">
      <w:pPr>
        <w:shd w:val="clear" w:color="auto" w:fill="FFFFFF"/>
        <w:ind w:left="720"/>
        <w:contextualSpacing/>
        <w:jc w:val="both"/>
        <w:rPr>
          <w:sz w:val="26"/>
          <w:szCs w:val="26"/>
          <w:lang w:val="uk-UA"/>
        </w:rPr>
      </w:pPr>
    </w:p>
    <w:p w14:paraId="35B3CB27" w14:textId="77777777" w:rsidR="00544A7C" w:rsidRPr="00D71856" w:rsidRDefault="00544A7C" w:rsidP="0065782C">
      <w:pPr>
        <w:shd w:val="clear" w:color="auto" w:fill="FFFFFF"/>
        <w:spacing w:after="200" w:line="276" w:lineRule="auto"/>
        <w:ind w:firstLine="567"/>
        <w:contextualSpacing/>
        <w:jc w:val="both"/>
        <w:rPr>
          <w:sz w:val="26"/>
          <w:szCs w:val="26"/>
          <w:lang w:val="uk-UA"/>
        </w:rPr>
      </w:pPr>
      <w:r w:rsidRPr="00D71856">
        <w:rPr>
          <w:b/>
          <w:bCs/>
          <w:color w:val="000000"/>
          <w:sz w:val="26"/>
          <w:szCs w:val="26"/>
          <w:lang w:val="uk-UA"/>
        </w:rPr>
        <w:t>Відміна закупівлі:</w:t>
      </w:r>
    </w:p>
    <w:p w14:paraId="4D856F95" w14:textId="77777777" w:rsidR="00544A7C" w:rsidRPr="00D71856" w:rsidRDefault="00544A7C" w:rsidP="0065782C">
      <w:pPr>
        <w:shd w:val="clear" w:color="auto" w:fill="FFFFFF"/>
        <w:ind w:firstLine="567"/>
        <w:contextualSpacing/>
        <w:jc w:val="both"/>
        <w:rPr>
          <w:sz w:val="26"/>
          <w:szCs w:val="26"/>
          <w:lang w:val="uk-UA"/>
        </w:rPr>
      </w:pPr>
      <w:r w:rsidRPr="00D71856">
        <w:rPr>
          <w:b/>
          <w:bCs/>
          <w:iCs/>
          <w:color w:val="000000"/>
          <w:sz w:val="26"/>
          <w:szCs w:val="26"/>
          <w:shd w:val="clear" w:color="auto" w:fill="FFFFFF"/>
          <w:lang w:val="uk-UA"/>
        </w:rPr>
        <w:t>1. Замовник відміняє спрощену закупівлю в разі:</w:t>
      </w:r>
    </w:p>
    <w:p w14:paraId="13168DDC" w14:textId="77777777" w:rsidR="00544A7C" w:rsidRPr="00D71856" w:rsidRDefault="00544A7C" w:rsidP="0065782C">
      <w:pPr>
        <w:shd w:val="clear" w:color="auto" w:fill="FFFFFF"/>
        <w:ind w:firstLine="567"/>
        <w:contextualSpacing/>
        <w:jc w:val="both"/>
        <w:rPr>
          <w:sz w:val="26"/>
          <w:szCs w:val="26"/>
          <w:lang w:val="uk-UA"/>
        </w:rPr>
      </w:pPr>
      <w:r w:rsidRPr="00D71856">
        <w:rPr>
          <w:color w:val="000000"/>
          <w:sz w:val="26"/>
          <w:szCs w:val="26"/>
          <w:shd w:val="clear" w:color="auto" w:fill="FFFFFF"/>
          <w:lang w:val="uk-UA"/>
        </w:rPr>
        <w:t>1) відсутності подальшої потреби в закупівлі товарів, робіт і послуг;</w:t>
      </w:r>
    </w:p>
    <w:p w14:paraId="634CE585" w14:textId="77777777" w:rsidR="00544A7C" w:rsidRPr="00D71856" w:rsidRDefault="00544A7C" w:rsidP="0065782C">
      <w:pPr>
        <w:shd w:val="clear" w:color="auto" w:fill="FFFFFF"/>
        <w:ind w:firstLine="567"/>
        <w:contextualSpacing/>
        <w:jc w:val="both"/>
        <w:rPr>
          <w:sz w:val="26"/>
          <w:szCs w:val="26"/>
          <w:lang w:val="uk-UA"/>
        </w:rPr>
      </w:pPr>
      <w:r w:rsidRPr="00D71856">
        <w:rPr>
          <w:color w:val="000000"/>
          <w:sz w:val="26"/>
          <w:szCs w:val="26"/>
          <w:shd w:val="clear" w:color="auto" w:fill="FFFFFF"/>
          <w:lang w:val="uk-UA"/>
        </w:rPr>
        <w:t>2) неможливості усунення порушень, що виникли через виявлені порушення законодавства з питань публічних закупівель;</w:t>
      </w:r>
    </w:p>
    <w:p w14:paraId="180E0CCA" w14:textId="77777777" w:rsidR="00544A7C" w:rsidRPr="00D71856" w:rsidRDefault="00544A7C" w:rsidP="0065782C">
      <w:pPr>
        <w:shd w:val="clear" w:color="auto" w:fill="FFFFFF"/>
        <w:ind w:firstLine="567"/>
        <w:contextualSpacing/>
        <w:jc w:val="both"/>
        <w:rPr>
          <w:sz w:val="26"/>
          <w:szCs w:val="26"/>
          <w:lang w:val="uk-UA"/>
        </w:rPr>
      </w:pPr>
      <w:r w:rsidRPr="00D71856">
        <w:rPr>
          <w:color w:val="000000"/>
          <w:sz w:val="26"/>
          <w:szCs w:val="26"/>
          <w:shd w:val="clear" w:color="auto" w:fill="FFFFFF"/>
          <w:lang w:val="uk-UA"/>
        </w:rPr>
        <w:t>3) скорочення видатків на здійснення закупівлі товарів, робіт і послуг.</w:t>
      </w:r>
    </w:p>
    <w:p w14:paraId="6E0D6351" w14:textId="77777777" w:rsidR="00544A7C" w:rsidRPr="00D13E70" w:rsidRDefault="00544A7C" w:rsidP="0065782C">
      <w:pPr>
        <w:shd w:val="clear" w:color="auto" w:fill="FFFFFF"/>
        <w:ind w:firstLine="567"/>
        <w:contextualSpacing/>
        <w:jc w:val="both"/>
        <w:rPr>
          <w:sz w:val="26"/>
          <w:szCs w:val="26"/>
          <w:lang w:val="uk-UA"/>
        </w:rPr>
      </w:pPr>
      <w:r w:rsidRPr="00D13E70">
        <w:rPr>
          <w:b/>
          <w:bCs/>
          <w:color w:val="000000"/>
          <w:sz w:val="26"/>
          <w:szCs w:val="26"/>
          <w:shd w:val="clear" w:color="auto" w:fill="FFFFFF"/>
          <w:lang w:val="uk-UA"/>
        </w:rPr>
        <w:lastRenderedPageBreak/>
        <w:t xml:space="preserve">2. </w:t>
      </w:r>
      <w:r w:rsidRPr="00D13E70">
        <w:rPr>
          <w:b/>
          <w:bCs/>
          <w:iCs/>
          <w:color w:val="000000"/>
          <w:sz w:val="26"/>
          <w:szCs w:val="26"/>
          <w:shd w:val="clear" w:color="auto" w:fill="FFFFFF"/>
          <w:lang w:val="uk-UA"/>
        </w:rPr>
        <w:t>Спрощена закупівля автоматично відміняється електронною системою закупівель у разі:</w:t>
      </w:r>
    </w:p>
    <w:p w14:paraId="12A814A3" w14:textId="77777777" w:rsidR="00544A7C" w:rsidRPr="00D13E70" w:rsidRDefault="00544A7C" w:rsidP="0065782C">
      <w:pPr>
        <w:shd w:val="clear" w:color="auto" w:fill="FFFFFF"/>
        <w:ind w:firstLine="567"/>
        <w:contextualSpacing/>
        <w:jc w:val="both"/>
        <w:rPr>
          <w:sz w:val="26"/>
          <w:szCs w:val="26"/>
          <w:lang w:val="uk-UA"/>
        </w:rPr>
      </w:pPr>
      <w:r w:rsidRPr="00D13E70">
        <w:rPr>
          <w:color w:val="000000"/>
          <w:sz w:val="26"/>
          <w:szCs w:val="26"/>
          <w:shd w:val="clear" w:color="auto" w:fill="FFFFFF"/>
          <w:lang w:val="uk-UA"/>
        </w:rPr>
        <w:t>1) відхилення всіх пропозицій згідно з частиною 13 статті 14 Закону;</w:t>
      </w:r>
    </w:p>
    <w:p w14:paraId="552C6E95" w14:textId="77777777" w:rsidR="00544A7C" w:rsidRPr="00D13E70" w:rsidRDefault="00544A7C" w:rsidP="0065782C">
      <w:pPr>
        <w:shd w:val="clear" w:color="auto" w:fill="FFFFFF"/>
        <w:ind w:firstLine="567"/>
        <w:contextualSpacing/>
        <w:jc w:val="both"/>
        <w:rPr>
          <w:sz w:val="26"/>
          <w:szCs w:val="26"/>
          <w:lang w:val="uk-UA"/>
        </w:rPr>
      </w:pPr>
      <w:r w:rsidRPr="00D13E70">
        <w:rPr>
          <w:color w:val="000000"/>
          <w:sz w:val="26"/>
          <w:szCs w:val="26"/>
          <w:shd w:val="clear" w:color="auto" w:fill="FFFFFF"/>
          <w:lang w:val="uk-UA"/>
        </w:rPr>
        <w:t>2) відсутності пропозицій учасників для участі в ній.</w:t>
      </w:r>
    </w:p>
    <w:p w14:paraId="249B1AE7" w14:textId="77777777" w:rsidR="00544A7C" w:rsidRPr="00D13E70" w:rsidRDefault="00544A7C" w:rsidP="0065782C">
      <w:pPr>
        <w:shd w:val="clear" w:color="auto" w:fill="FFFFFF"/>
        <w:ind w:firstLine="567"/>
        <w:contextualSpacing/>
        <w:jc w:val="both"/>
        <w:rPr>
          <w:color w:val="000000"/>
          <w:sz w:val="26"/>
          <w:szCs w:val="26"/>
          <w:shd w:val="clear" w:color="auto" w:fill="FFFFFF"/>
          <w:lang w:val="uk-UA"/>
        </w:rPr>
      </w:pPr>
    </w:p>
    <w:p w14:paraId="6D63E269" w14:textId="77777777" w:rsidR="00544A7C" w:rsidRPr="00D13E70" w:rsidRDefault="00544A7C" w:rsidP="0065782C">
      <w:pPr>
        <w:shd w:val="clear" w:color="auto" w:fill="FFFFFF"/>
        <w:ind w:firstLine="567"/>
        <w:contextualSpacing/>
        <w:jc w:val="both"/>
        <w:rPr>
          <w:sz w:val="26"/>
          <w:szCs w:val="26"/>
          <w:lang w:val="uk-UA"/>
        </w:rPr>
      </w:pPr>
      <w:r w:rsidRPr="00D13E70">
        <w:rPr>
          <w:color w:val="000000"/>
          <w:sz w:val="26"/>
          <w:szCs w:val="26"/>
          <w:shd w:val="clear" w:color="auto" w:fill="FFFFFF"/>
          <w:lang w:val="uk-UA"/>
        </w:rPr>
        <w:t>Повідомлення про відміну закупівлі оприлюднюється в електронній системі закупівель:</w:t>
      </w:r>
    </w:p>
    <w:p w14:paraId="2BF1D5D3" w14:textId="77777777" w:rsidR="00544A7C" w:rsidRPr="00D13E70" w:rsidRDefault="00544A7C" w:rsidP="0065782C">
      <w:pPr>
        <w:shd w:val="clear" w:color="auto" w:fill="FFFFFF"/>
        <w:ind w:firstLine="567"/>
        <w:contextualSpacing/>
        <w:jc w:val="both"/>
        <w:rPr>
          <w:sz w:val="26"/>
          <w:szCs w:val="26"/>
          <w:lang w:val="uk-UA"/>
        </w:rPr>
      </w:pPr>
      <w:r w:rsidRPr="00D13E70">
        <w:rPr>
          <w:color w:val="000000"/>
          <w:sz w:val="26"/>
          <w:szCs w:val="26"/>
          <w:shd w:val="clear" w:color="auto" w:fill="FFFFFF"/>
          <w:lang w:val="uk-UA"/>
        </w:rPr>
        <w:t xml:space="preserve">замовником </w:t>
      </w:r>
      <w:r w:rsidRPr="00D13E70">
        <w:rPr>
          <w:bCs/>
          <w:iCs/>
          <w:color w:val="000000"/>
          <w:sz w:val="26"/>
          <w:szCs w:val="26"/>
          <w:shd w:val="clear" w:color="auto" w:fill="FFFFFF"/>
          <w:lang w:val="uk-UA"/>
        </w:rPr>
        <w:t>протягом одного робочого дня</w:t>
      </w:r>
      <w:r w:rsidRPr="00D13E70">
        <w:rPr>
          <w:color w:val="000000"/>
          <w:sz w:val="26"/>
          <w:szCs w:val="26"/>
          <w:shd w:val="clear" w:color="auto" w:fill="FFFFFF"/>
          <w:lang w:val="uk-UA"/>
        </w:rPr>
        <w:t xml:space="preserve"> з дня прийняття замовником відповідного рішення;</w:t>
      </w:r>
    </w:p>
    <w:p w14:paraId="77A4C6E8" w14:textId="77777777" w:rsidR="00544A7C" w:rsidRPr="00D13E70" w:rsidRDefault="00544A7C" w:rsidP="0065782C">
      <w:pPr>
        <w:shd w:val="clear" w:color="auto" w:fill="FFFFFF"/>
        <w:ind w:firstLine="567"/>
        <w:contextualSpacing/>
        <w:jc w:val="both"/>
        <w:rPr>
          <w:sz w:val="26"/>
          <w:szCs w:val="26"/>
          <w:lang w:val="uk-UA"/>
        </w:rPr>
      </w:pPr>
      <w:r w:rsidRPr="00D13E70">
        <w:rPr>
          <w:color w:val="000000"/>
          <w:sz w:val="26"/>
          <w:szCs w:val="26"/>
          <w:shd w:val="clear" w:color="auto" w:fill="FFFFFF"/>
          <w:lang w:val="uk-UA"/>
        </w:rPr>
        <w:t xml:space="preserve">електронною системою закупівель </w:t>
      </w:r>
      <w:r w:rsidRPr="00D13E70">
        <w:rPr>
          <w:bCs/>
          <w:iCs/>
          <w:color w:val="000000"/>
          <w:sz w:val="26"/>
          <w:szCs w:val="26"/>
          <w:shd w:val="clear" w:color="auto" w:fill="FFFFFF"/>
          <w:lang w:val="uk-UA"/>
        </w:rPr>
        <w:t>протягом одного робочого дня</w:t>
      </w:r>
      <w:r w:rsidRPr="00D13E70">
        <w:rPr>
          <w:color w:val="000000"/>
          <w:sz w:val="26"/>
          <w:szCs w:val="26"/>
          <w:shd w:val="clear" w:color="auto" w:fill="FFFFFF"/>
          <w:lang w:val="uk-UA"/>
        </w:rPr>
        <w:t xml:space="preserve"> з дня </w:t>
      </w:r>
      <w:r w:rsidRPr="00D13E70">
        <w:rPr>
          <w:bCs/>
          <w:iCs/>
          <w:color w:val="000000"/>
          <w:sz w:val="26"/>
          <w:szCs w:val="26"/>
          <w:shd w:val="clear" w:color="auto" w:fill="FFFFFF"/>
          <w:lang w:val="uk-UA"/>
        </w:rPr>
        <w:t>автоматичної</w:t>
      </w:r>
      <w:r w:rsidRPr="00D13E70">
        <w:rPr>
          <w:b/>
          <w:bCs/>
          <w:i/>
          <w:iCs/>
          <w:color w:val="000000"/>
          <w:sz w:val="26"/>
          <w:szCs w:val="26"/>
          <w:shd w:val="clear" w:color="auto" w:fill="FFFFFF"/>
          <w:lang w:val="uk-UA"/>
        </w:rPr>
        <w:t xml:space="preserve"> </w:t>
      </w:r>
      <w:r w:rsidRPr="00D13E70">
        <w:rPr>
          <w:color w:val="000000"/>
          <w:sz w:val="26"/>
          <w:szCs w:val="26"/>
          <w:shd w:val="clear" w:color="auto" w:fill="FFFFFF"/>
          <w:lang w:val="uk-UA"/>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14:paraId="076FA886" w14:textId="77777777" w:rsidR="00544A7C" w:rsidRPr="00D13E70" w:rsidRDefault="00544A7C" w:rsidP="0065782C">
      <w:pPr>
        <w:shd w:val="clear" w:color="auto" w:fill="FFFFFF"/>
        <w:ind w:firstLine="567"/>
        <w:contextualSpacing/>
        <w:jc w:val="both"/>
        <w:rPr>
          <w:color w:val="000000"/>
          <w:sz w:val="26"/>
          <w:szCs w:val="26"/>
          <w:shd w:val="clear" w:color="auto" w:fill="FFFFFF"/>
          <w:lang w:val="uk-UA"/>
        </w:rPr>
      </w:pPr>
      <w:r w:rsidRPr="00D13E70">
        <w:rPr>
          <w:color w:val="000000"/>
          <w:sz w:val="26"/>
          <w:szCs w:val="26"/>
          <w:shd w:val="clear" w:color="auto" w:fill="FFFFFF"/>
          <w:lang w:val="uk-UA"/>
        </w:rPr>
        <w:t>Повідомлення про відміну закупівлі автоматично надсилається всім учасникам електронною системою закупівель в день його оприлюднення.</w:t>
      </w:r>
    </w:p>
    <w:p w14:paraId="61A0C211" w14:textId="77777777" w:rsidR="00544A7C" w:rsidRPr="00D13E70" w:rsidRDefault="00544A7C" w:rsidP="00544A7C">
      <w:pPr>
        <w:shd w:val="clear" w:color="auto" w:fill="FFFFFF"/>
        <w:ind w:firstLine="460"/>
        <w:contextualSpacing/>
        <w:jc w:val="both"/>
        <w:rPr>
          <w:sz w:val="26"/>
          <w:szCs w:val="26"/>
          <w:lang w:val="uk-UA"/>
        </w:rPr>
      </w:pPr>
    </w:p>
    <w:p w14:paraId="6F41F884" w14:textId="77777777" w:rsidR="00544A7C" w:rsidRPr="00D13E70" w:rsidRDefault="00544A7C" w:rsidP="008F340A">
      <w:pPr>
        <w:shd w:val="clear" w:color="auto" w:fill="FFFFFF"/>
        <w:spacing w:after="200" w:line="276" w:lineRule="auto"/>
        <w:ind w:firstLine="567"/>
        <w:contextualSpacing/>
        <w:jc w:val="both"/>
        <w:rPr>
          <w:sz w:val="26"/>
          <w:szCs w:val="26"/>
          <w:lang w:val="uk-UA"/>
        </w:rPr>
      </w:pPr>
      <w:r w:rsidRPr="00D13E70">
        <w:rPr>
          <w:b/>
          <w:bCs/>
          <w:color w:val="000000"/>
          <w:sz w:val="26"/>
          <w:szCs w:val="26"/>
          <w:lang w:val="uk-UA"/>
        </w:rPr>
        <w:t>Строк укладання договору:</w:t>
      </w:r>
    </w:p>
    <w:p w14:paraId="50E7C0D6" w14:textId="77777777" w:rsidR="00544A7C" w:rsidRPr="00D13E70" w:rsidRDefault="00544A7C" w:rsidP="008F340A">
      <w:pPr>
        <w:shd w:val="clear" w:color="auto" w:fill="FFFFFF"/>
        <w:ind w:firstLine="567"/>
        <w:contextualSpacing/>
        <w:jc w:val="both"/>
        <w:rPr>
          <w:sz w:val="26"/>
          <w:szCs w:val="26"/>
          <w:lang w:val="uk-UA"/>
        </w:rPr>
      </w:pPr>
      <w:r w:rsidRPr="00D13E70">
        <w:rPr>
          <w:color w:val="000000"/>
          <w:sz w:val="26"/>
          <w:szCs w:val="26"/>
          <w:shd w:val="clear" w:color="auto" w:fill="FFFFFF"/>
          <w:lang w:val="uk-UA"/>
        </w:rPr>
        <w:t xml:space="preserve">Замовник укладає договір про закупівлю з учасником, який визнаний переможцем спрощеної закупівлі, </w:t>
      </w:r>
      <w:r w:rsidRPr="00D13E70">
        <w:rPr>
          <w:bCs/>
          <w:iCs/>
          <w:color w:val="000000"/>
          <w:sz w:val="26"/>
          <w:szCs w:val="26"/>
          <w:shd w:val="clear" w:color="auto" w:fill="FFFFFF"/>
          <w:lang w:val="uk-UA"/>
        </w:rPr>
        <w:t>не пізніше ніж через 20 днів</w:t>
      </w:r>
      <w:r w:rsidRPr="00D13E70">
        <w:rPr>
          <w:color w:val="000000"/>
          <w:sz w:val="26"/>
          <w:szCs w:val="26"/>
          <w:shd w:val="clear" w:color="auto" w:fill="FFFFFF"/>
          <w:lang w:val="uk-UA"/>
        </w:rPr>
        <w:t xml:space="preserve"> з дня прийняття рішення про намір укласти договір про закупівлю. </w:t>
      </w:r>
    </w:p>
    <w:p w14:paraId="65DDA656" w14:textId="77777777" w:rsidR="00544A7C" w:rsidRPr="00D13E70" w:rsidRDefault="00544A7C" w:rsidP="008F340A">
      <w:pPr>
        <w:shd w:val="clear" w:color="auto" w:fill="FFFFFF"/>
        <w:ind w:firstLine="567"/>
        <w:contextualSpacing/>
        <w:jc w:val="both"/>
        <w:rPr>
          <w:color w:val="000000"/>
          <w:sz w:val="26"/>
          <w:szCs w:val="26"/>
          <w:shd w:val="clear" w:color="auto" w:fill="FFFFFF"/>
          <w:lang w:val="uk-UA"/>
        </w:rPr>
      </w:pPr>
      <w:r w:rsidRPr="00D13E70">
        <w:rPr>
          <w:color w:val="000000"/>
          <w:sz w:val="26"/>
          <w:szCs w:val="26"/>
          <w:shd w:val="clear" w:color="auto" w:fill="FFFFFF"/>
          <w:lang w:val="uk-UA"/>
        </w:rPr>
        <w:t xml:space="preserve">Договір про закупівлю укладається згідно з вимогами статті 41 Закону. </w:t>
      </w:r>
    </w:p>
    <w:p w14:paraId="03430DDC" w14:textId="77777777" w:rsidR="00544A7C" w:rsidRPr="00D13E70" w:rsidRDefault="00544A7C" w:rsidP="008F340A">
      <w:pPr>
        <w:ind w:firstLine="567"/>
        <w:jc w:val="both"/>
        <w:rPr>
          <w:rFonts w:cs="Arial"/>
          <w:b/>
          <w:bCs/>
          <w:color w:val="000000"/>
          <w:sz w:val="26"/>
          <w:szCs w:val="26"/>
          <w:lang w:val="uk-UA"/>
        </w:rPr>
      </w:pPr>
      <w:r w:rsidRPr="00D13E70">
        <w:rPr>
          <w:rFonts w:cs="Arial"/>
          <w:b/>
          <w:bCs/>
          <w:color w:val="000000"/>
          <w:sz w:val="26"/>
          <w:szCs w:val="26"/>
          <w:lang w:val="uk-UA"/>
        </w:rPr>
        <w:t>Додатки до Оголошення про проведення спрощеної закупівлі:</w:t>
      </w:r>
    </w:p>
    <w:p w14:paraId="3E775184" w14:textId="77777777" w:rsidR="00544A7C" w:rsidRPr="00D13E70" w:rsidRDefault="00544A7C" w:rsidP="008F340A">
      <w:pPr>
        <w:ind w:firstLine="567"/>
        <w:jc w:val="both"/>
        <w:rPr>
          <w:rFonts w:eastAsia="Calibri"/>
          <w:sz w:val="26"/>
          <w:szCs w:val="26"/>
          <w:lang w:val="uk-UA" w:eastAsia="en-US"/>
        </w:rPr>
      </w:pPr>
      <w:r w:rsidRPr="00D13E70">
        <w:rPr>
          <w:rFonts w:cs="Arial"/>
          <w:color w:val="000000"/>
          <w:sz w:val="26"/>
          <w:szCs w:val="26"/>
          <w:lang w:val="uk-UA"/>
        </w:rPr>
        <w:t xml:space="preserve">Додаток № 1 – </w:t>
      </w:r>
      <w:r w:rsidRPr="00D13E70">
        <w:rPr>
          <w:rFonts w:eastAsia="Calibri"/>
          <w:sz w:val="26"/>
          <w:szCs w:val="26"/>
          <w:lang w:val="uk-UA" w:eastAsia="en-US"/>
        </w:rPr>
        <w:t>Інша інформація;</w:t>
      </w:r>
    </w:p>
    <w:p w14:paraId="027F0F53" w14:textId="77777777" w:rsidR="00544A7C" w:rsidRPr="00D13E70" w:rsidRDefault="00544A7C" w:rsidP="008F340A">
      <w:pPr>
        <w:ind w:firstLine="567"/>
        <w:jc w:val="both"/>
        <w:rPr>
          <w:rFonts w:eastAsia="Calibri"/>
          <w:sz w:val="26"/>
          <w:szCs w:val="26"/>
          <w:lang w:val="uk-UA" w:eastAsia="en-US"/>
        </w:rPr>
      </w:pPr>
      <w:r w:rsidRPr="00D13E70">
        <w:rPr>
          <w:rFonts w:eastAsia="Calibri"/>
          <w:sz w:val="26"/>
          <w:szCs w:val="26"/>
          <w:lang w:val="uk-UA" w:eastAsia="en-US"/>
        </w:rPr>
        <w:t xml:space="preserve">Додаток № 2 – </w:t>
      </w:r>
      <w:r w:rsidRPr="00D13E70">
        <w:rPr>
          <w:color w:val="000000"/>
          <w:sz w:val="26"/>
          <w:szCs w:val="26"/>
          <w:lang w:val="uk-UA"/>
        </w:rPr>
        <w:t>Інформація про технічні, якісні та інші характеристики предмета закупівлі</w:t>
      </w:r>
    </w:p>
    <w:p w14:paraId="5F7B8984" w14:textId="77777777" w:rsidR="00544A7C" w:rsidRPr="00D13E70" w:rsidRDefault="00544A7C" w:rsidP="008F340A">
      <w:pPr>
        <w:ind w:firstLine="567"/>
        <w:jc w:val="both"/>
        <w:rPr>
          <w:rFonts w:eastAsia="Calibri"/>
          <w:sz w:val="26"/>
          <w:szCs w:val="26"/>
          <w:lang w:val="uk-UA" w:eastAsia="en-US"/>
        </w:rPr>
      </w:pPr>
      <w:r w:rsidRPr="00D13E70">
        <w:rPr>
          <w:rFonts w:eastAsia="Calibri"/>
          <w:sz w:val="26"/>
          <w:szCs w:val="26"/>
          <w:lang w:val="uk-UA" w:eastAsia="en-US"/>
        </w:rPr>
        <w:t xml:space="preserve">Додаток № 3 – Проєкт договору </w:t>
      </w:r>
    </w:p>
    <w:p w14:paraId="215766CC" w14:textId="77777777" w:rsidR="000431EB" w:rsidRPr="00D13E70" w:rsidRDefault="000431EB" w:rsidP="000431EB">
      <w:pPr>
        <w:spacing w:after="200" w:line="276" w:lineRule="auto"/>
        <w:rPr>
          <w:rFonts w:eastAsia="Calibri"/>
          <w:sz w:val="26"/>
          <w:szCs w:val="26"/>
          <w:lang w:val="uk-UA" w:eastAsia="en-US"/>
        </w:rPr>
      </w:pPr>
    </w:p>
    <w:sectPr w:rsidR="000431EB" w:rsidRPr="00D13E70" w:rsidSect="006B1035">
      <w:pgSz w:w="11906" w:h="16838"/>
      <w:pgMar w:top="709" w:right="849" w:bottom="993"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4047"/>
    <w:multiLevelType w:val="multilevel"/>
    <w:tmpl w:val="29004DB2"/>
    <w:lvl w:ilvl="0">
      <w:start w:val="6"/>
      <w:numFmt w:val="decimal"/>
      <w:lvlText w:val="%1."/>
      <w:lvlJc w:val="left"/>
      <w:pPr>
        <w:ind w:left="390" w:hanging="390"/>
      </w:pPr>
      <w:rPr>
        <w:rFonts w:eastAsia="Arial Unicode MS" w:hint="default"/>
        <w:color w:val="auto"/>
      </w:rPr>
    </w:lvl>
    <w:lvl w:ilvl="1">
      <w:start w:val="2"/>
      <w:numFmt w:val="decimal"/>
      <w:lvlText w:val="%1.%2."/>
      <w:lvlJc w:val="left"/>
      <w:pPr>
        <w:ind w:left="720" w:hanging="720"/>
      </w:pPr>
      <w:rPr>
        <w:rFonts w:eastAsia="Arial Unicode MS" w:hint="default"/>
        <w:color w:val="auto"/>
      </w:rPr>
    </w:lvl>
    <w:lvl w:ilvl="2">
      <w:start w:val="1"/>
      <w:numFmt w:val="decimal"/>
      <w:lvlText w:val="%1.%2.%3."/>
      <w:lvlJc w:val="left"/>
      <w:pPr>
        <w:ind w:left="720" w:hanging="720"/>
      </w:pPr>
      <w:rPr>
        <w:rFonts w:eastAsia="Arial Unicode MS" w:hint="default"/>
        <w:color w:val="auto"/>
      </w:rPr>
    </w:lvl>
    <w:lvl w:ilvl="3">
      <w:start w:val="1"/>
      <w:numFmt w:val="decimal"/>
      <w:lvlText w:val="%1.%2.%3.%4."/>
      <w:lvlJc w:val="left"/>
      <w:pPr>
        <w:ind w:left="1080" w:hanging="1080"/>
      </w:pPr>
      <w:rPr>
        <w:rFonts w:eastAsia="Arial Unicode MS" w:hint="default"/>
        <w:color w:val="auto"/>
      </w:rPr>
    </w:lvl>
    <w:lvl w:ilvl="4">
      <w:start w:val="1"/>
      <w:numFmt w:val="decimal"/>
      <w:lvlText w:val="%1.%2.%3.%4.%5."/>
      <w:lvlJc w:val="left"/>
      <w:pPr>
        <w:ind w:left="1080" w:hanging="1080"/>
      </w:pPr>
      <w:rPr>
        <w:rFonts w:eastAsia="Arial Unicode MS" w:hint="default"/>
        <w:color w:val="auto"/>
      </w:rPr>
    </w:lvl>
    <w:lvl w:ilvl="5">
      <w:start w:val="1"/>
      <w:numFmt w:val="decimal"/>
      <w:lvlText w:val="%1.%2.%3.%4.%5.%6."/>
      <w:lvlJc w:val="left"/>
      <w:pPr>
        <w:ind w:left="1440" w:hanging="1440"/>
      </w:pPr>
      <w:rPr>
        <w:rFonts w:eastAsia="Arial Unicode MS" w:hint="default"/>
        <w:color w:val="auto"/>
      </w:rPr>
    </w:lvl>
    <w:lvl w:ilvl="6">
      <w:start w:val="1"/>
      <w:numFmt w:val="decimal"/>
      <w:lvlText w:val="%1.%2.%3.%4.%5.%6.%7."/>
      <w:lvlJc w:val="left"/>
      <w:pPr>
        <w:ind w:left="1440" w:hanging="1440"/>
      </w:pPr>
      <w:rPr>
        <w:rFonts w:eastAsia="Arial Unicode MS" w:hint="default"/>
        <w:color w:val="auto"/>
      </w:rPr>
    </w:lvl>
    <w:lvl w:ilvl="7">
      <w:start w:val="1"/>
      <w:numFmt w:val="decimal"/>
      <w:lvlText w:val="%1.%2.%3.%4.%5.%6.%7.%8."/>
      <w:lvlJc w:val="left"/>
      <w:pPr>
        <w:ind w:left="1800" w:hanging="1800"/>
      </w:pPr>
      <w:rPr>
        <w:rFonts w:eastAsia="Arial Unicode MS" w:hint="default"/>
        <w:color w:val="auto"/>
      </w:rPr>
    </w:lvl>
    <w:lvl w:ilvl="8">
      <w:start w:val="1"/>
      <w:numFmt w:val="decimal"/>
      <w:lvlText w:val="%1.%2.%3.%4.%5.%6.%7.%8.%9."/>
      <w:lvlJc w:val="left"/>
      <w:pPr>
        <w:ind w:left="1800" w:hanging="1800"/>
      </w:pPr>
      <w:rPr>
        <w:rFonts w:eastAsia="Arial Unicode MS" w:hint="default"/>
        <w:color w:val="auto"/>
      </w:rPr>
    </w:lvl>
  </w:abstractNum>
  <w:abstractNum w:abstractNumId="1" w15:restartNumberingAfterBreak="0">
    <w:nsid w:val="07224D8A"/>
    <w:multiLevelType w:val="hybridMultilevel"/>
    <w:tmpl w:val="B8E82C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864C09"/>
    <w:multiLevelType w:val="multilevel"/>
    <w:tmpl w:val="F2B46C96"/>
    <w:lvl w:ilvl="0">
      <w:start w:val="1"/>
      <w:numFmt w:val="decimal"/>
      <w:lvlText w:val="%1."/>
      <w:lvlJc w:val="left"/>
      <w:pPr>
        <w:ind w:left="1069" w:hanging="360"/>
      </w:pPr>
      <w:rPr>
        <w:b/>
        <w:i w:val="0"/>
      </w:rPr>
    </w:lvl>
    <w:lvl w:ilvl="1">
      <w:start w:val="1"/>
      <w:numFmt w:val="decimal"/>
      <w:isLgl/>
      <w:lvlText w:val="%1.%2."/>
      <w:lvlJc w:val="left"/>
      <w:pPr>
        <w:ind w:left="1219" w:hanging="510"/>
      </w:pPr>
      <w:rPr>
        <w:b w:val="0"/>
      </w:r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3"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1420475E"/>
    <w:multiLevelType w:val="hybridMultilevel"/>
    <w:tmpl w:val="CD26D55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DD52F91"/>
    <w:multiLevelType w:val="multilevel"/>
    <w:tmpl w:val="2124B94C"/>
    <w:lvl w:ilvl="0">
      <w:start w:val="6"/>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6" w15:restartNumberingAfterBreak="0">
    <w:nsid w:val="1EBC5584"/>
    <w:multiLevelType w:val="multilevel"/>
    <w:tmpl w:val="09822272"/>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sz w:val="24"/>
      </w:rPr>
    </w:lvl>
    <w:lvl w:ilvl="2">
      <w:start w:val="1"/>
      <w:numFmt w:val="decimal"/>
      <w:isLgl/>
      <w:lvlText w:val="%1.%2.%3"/>
      <w:lvlJc w:val="left"/>
      <w:pPr>
        <w:ind w:left="1080" w:hanging="720"/>
      </w:pPr>
      <w:rPr>
        <w:rFonts w:hint="default"/>
        <w:color w:val="auto"/>
        <w:sz w:val="24"/>
      </w:rPr>
    </w:lvl>
    <w:lvl w:ilvl="3">
      <w:start w:val="1"/>
      <w:numFmt w:val="decimal"/>
      <w:isLgl/>
      <w:lvlText w:val="%1.%2.%3.%4"/>
      <w:lvlJc w:val="left"/>
      <w:pPr>
        <w:ind w:left="1080" w:hanging="720"/>
      </w:pPr>
      <w:rPr>
        <w:rFonts w:hint="default"/>
        <w:color w:val="auto"/>
        <w:sz w:val="24"/>
      </w:rPr>
    </w:lvl>
    <w:lvl w:ilvl="4">
      <w:start w:val="1"/>
      <w:numFmt w:val="decimal"/>
      <w:isLgl/>
      <w:lvlText w:val="%1.%2.%3.%4.%5"/>
      <w:lvlJc w:val="left"/>
      <w:pPr>
        <w:ind w:left="1440" w:hanging="1080"/>
      </w:pPr>
      <w:rPr>
        <w:rFonts w:hint="default"/>
        <w:color w:val="auto"/>
        <w:sz w:val="24"/>
      </w:rPr>
    </w:lvl>
    <w:lvl w:ilvl="5">
      <w:start w:val="1"/>
      <w:numFmt w:val="decimal"/>
      <w:isLgl/>
      <w:lvlText w:val="%1.%2.%3.%4.%5.%6"/>
      <w:lvlJc w:val="left"/>
      <w:pPr>
        <w:ind w:left="1440" w:hanging="1080"/>
      </w:pPr>
      <w:rPr>
        <w:rFonts w:hint="default"/>
        <w:color w:val="auto"/>
        <w:sz w:val="24"/>
      </w:rPr>
    </w:lvl>
    <w:lvl w:ilvl="6">
      <w:start w:val="1"/>
      <w:numFmt w:val="decimal"/>
      <w:isLgl/>
      <w:lvlText w:val="%1.%2.%3.%4.%5.%6.%7"/>
      <w:lvlJc w:val="left"/>
      <w:pPr>
        <w:ind w:left="1800" w:hanging="1440"/>
      </w:pPr>
      <w:rPr>
        <w:rFonts w:hint="default"/>
        <w:color w:val="auto"/>
        <w:sz w:val="24"/>
      </w:rPr>
    </w:lvl>
    <w:lvl w:ilvl="7">
      <w:start w:val="1"/>
      <w:numFmt w:val="decimal"/>
      <w:isLgl/>
      <w:lvlText w:val="%1.%2.%3.%4.%5.%6.%7.%8"/>
      <w:lvlJc w:val="left"/>
      <w:pPr>
        <w:ind w:left="1800" w:hanging="1440"/>
      </w:pPr>
      <w:rPr>
        <w:rFonts w:hint="default"/>
        <w:color w:val="auto"/>
        <w:sz w:val="24"/>
      </w:rPr>
    </w:lvl>
    <w:lvl w:ilvl="8">
      <w:start w:val="1"/>
      <w:numFmt w:val="decimal"/>
      <w:isLgl/>
      <w:lvlText w:val="%1.%2.%3.%4.%5.%6.%7.%8.%9"/>
      <w:lvlJc w:val="left"/>
      <w:pPr>
        <w:ind w:left="2160" w:hanging="1800"/>
      </w:pPr>
      <w:rPr>
        <w:rFonts w:hint="default"/>
        <w:color w:val="auto"/>
        <w:sz w:val="24"/>
      </w:rPr>
    </w:lvl>
  </w:abstractNum>
  <w:abstractNum w:abstractNumId="7" w15:restartNumberingAfterBreak="0">
    <w:nsid w:val="20C55FDD"/>
    <w:multiLevelType w:val="hybridMultilevel"/>
    <w:tmpl w:val="659EB81A"/>
    <w:lvl w:ilvl="0" w:tplc="221619F0">
      <w:start w:val="7"/>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8" w15:restartNumberingAfterBreak="0">
    <w:nsid w:val="254C18E4"/>
    <w:multiLevelType w:val="hybridMultilevel"/>
    <w:tmpl w:val="0F184B0E"/>
    <w:lvl w:ilvl="0" w:tplc="A9D28F42">
      <w:start w:val="1"/>
      <w:numFmt w:val="decimal"/>
      <w:lvlText w:val="%1."/>
      <w:lvlJc w:val="left"/>
      <w:pPr>
        <w:ind w:left="720" w:hanging="360"/>
      </w:pPr>
      <w:rPr>
        <w:rFonts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BFC2289"/>
    <w:multiLevelType w:val="hybridMultilevel"/>
    <w:tmpl w:val="1EF298B8"/>
    <w:lvl w:ilvl="0" w:tplc="4D52CEDC">
      <w:start w:val="1"/>
      <w:numFmt w:val="decimal"/>
      <w:lvlText w:val="%1)"/>
      <w:lvlJc w:val="left"/>
      <w:pPr>
        <w:ind w:left="674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FA72022"/>
    <w:multiLevelType w:val="multilevel"/>
    <w:tmpl w:val="09822272"/>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sz w:val="24"/>
      </w:rPr>
    </w:lvl>
    <w:lvl w:ilvl="2">
      <w:start w:val="1"/>
      <w:numFmt w:val="decimal"/>
      <w:isLgl/>
      <w:lvlText w:val="%1.%2.%3"/>
      <w:lvlJc w:val="left"/>
      <w:pPr>
        <w:ind w:left="1080" w:hanging="720"/>
      </w:pPr>
      <w:rPr>
        <w:rFonts w:hint="default"/>
        <w:color w:val="auto"/>
        <w:sz w:val="24"/>
      </w:rPr>
    </w:lvl>
    <w:lvl w:ilvl="3">
      <w:start w:val="1"/>
      <w:numFmt w:val="decimal"/>
      <w:isLgl/>
      <w:lvlText w:val="%1.%2.%3.%4"/>
      <w:lvlJc w:val="left"/>
      <w:pPr>
        <w:ind w:left="1080" w:hanging="720"/>
      </w:pPr>
      <w:rPr>
        <w:rFonts w:hint="default"/>
        <w:color w:val="auto"/>
        <w:sz w:val="24"/>
      </w:rPr>
    </w:lvl>
    <w:lvl w:ilvl="4">
      <w:start w:val="1"/>
      <w:numFmt w:val="decimal"/>
      <w:isLgl/>
      <w:lvlText w:val="%1.%2.%3.%4.%5"/>
      <w:lvlJc w:val="left"/>
      <w:pPr>
        <w:ind w:left="1440" w:hanging="1080"/>
      </w:pPr>
      <w:rPr>
        <w:rFonts w:hint="default"/>
        <w:color w:val="auto"/>
        <w:sz w:val="24"/>
      </w:rPr>
    </w:lvl>
    <w:lvl w:ilvl="5">
      <w:start w:val="1"/>
      <w:numFmt w:val="decimal"/>
      <w:isLgl/>
      <w:lvlText w:val="%1.%2.%3.%4.%5.%6"/>
      <w:lvlJc w:val="left"/>
      <w:pPr>
        <w:ind w:left="1440" w:hanging="1080"/>
      </w:pPr>
      <w:rPr>
        <w:rFonts w:hint="default"/>
        <w:color w:val="auto"/>
        <w:sz w:val="24"/>
      </w:rPr>
    </w:lvl>
    <w:lvl w:ilvl="6">
      <w:start w:val="1"/>
      <w:numFmt w:val="decimal"/>
      <w:isLgl/>
      <w:lvlText w:val="%1.%2.%3.%4.%5.%6.%7"/>
      <w:lvlJc w:val="left"/>
      <w:pPr>
        <w:ind w:left="1800" w:hanging="1440"/>
      </w:pPr>
      <w:rPr>
        <w:rFonts w:hint="default"/>
        <w:color w:val="auto"/>
        <w:sz w:val="24"/>
      </w:rPr>
    </w:lvl>
    <w:lvl w:ilvl="7">
      <w:start w:val="1"/>
      <w:numFmt w:val="decimal"/>
      <w:isLgl/>
      <w:lvlText w:val="%1.%2.%3.%4.%5.%6.%7.%8"/>
      <w:lvlJc w:val="left"/>
      <w:pPr>
        <w:ind w:left="1800" w:hanging="1440"/>
      </w:pPr>
      <w:rPr>
        <w:rFonts w:hint="default"/>
        <w:color w:val="auto"/>
        <w:sz w:val="24"/>
      </w:rPr>
    </w:lvl>
    <w:lvl w:ilvl="8">
      <w:start w:val="1"/>
      <w:numFmt w:val="decimal"/>
      <w:isLgl/>
      <w:lvlText w:val="%1.%2.%3.%4.%5.%6.%7.%8.%9"/>
      <w:lvlJc w:val="left"/>
      <w:pPr>
        <w:ind w:left="2160" w:hanging="1800"/>
      </w:pPr>
      <w:rPr>
        <w:rFonts w:hint="default"/>
        <w:color w:val="auto"/>
        <w:sz w:val="24"/>
      </w:rPr>
    </w:lvl>
  </w:abstractNum>
  <w:abstractNum w:abstractNumId="11" w15:restartNumberingAfterBreak="0">
    <w:nsid w:val="4EDA5254"/>
    <w:multiLevelType w:val="multilevel"/>
    <w:tmpl w:val="F0DCEA62"/>
    <w:lvl w:ilvl="0">
      <w:start w:val="1"/>
      <w:numFmt w:val="decimal"/>
      <w:lvlText w:val="%1."/>
      <w:lvlJc w:val="left"/>
      <w:pPr>
        <w:ind w:left="420" w:hanging="420"/>
      </w:pPr>
      <w:rPr>
        <w:rFonts w:cs="Times New Roman" w:hint="default"/>
      </w:rPr>
    </w:lvl>
    <w:lvl w:ilvl="1">
      <w:start w:val="1"/>
      <w:numFmt w:val="decimal"/>
      <w:lvlText w:val="%1.%2."/>
      <w:lvlJc w:val="left"/>
      <w:pPr>
        <w:ind w:left="1140" w:hanging="4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2" w15:restartNumberingAfterBreak="0">
    <w:nsid w:val="541872A7"/>
    <w:multiLevelType w:val="multilevel"/>
    <w:tmpl w:val="1D7A22FC"/>
    <w:lvl w:ilvl="0">
      <w:start w:val="1"/>
      <w:numFmt w:val="decimal"/>
      <w:lvlText w:val="%1."/>
      <w:lvlJc w:val="left"/>
      <w:pPr>
        <w:tabs>
          <w:tab w:val="num" w:pos="644"/>
        </w:tabs>
        <w:ind w:left="644" w:hanging="360"/>
      </w:pPr>
      <w:rPr>
        <w:rFonts w:cs="Times New Roman"/>
        <w:b w:val="0"/>
        <w:i w:val="0"/>
        <w:color w:val="auto"/>
        <w:sz w:val="24"/>
        <w:szCs w:val="24"/>
      </w:rPr>
    </w:lvl>
    <w:lvl w:ilvl="1">
      <w:start w:val="1"/>
      <w:numFmt w:val="none"/>
      <w:lvlText w:val="1.1"/>
      <w:lvlJc w:val="left"/>
      <w:pPr>
        <w:tabs>
          <w:tab w:val="num" w:pos="1076"/>
        </w:tabs>
        <w:ind w:left="1076" w:firstLine="342"/>
      </w:pPr>
      <w:rPr>
        <w:rFonts w:cs="Times New Roman"/>
        <w:b w:val="0"/>
        <w:i w:val="0"/>
        <w:sz w:val="22"/>
        <w:szCs w:val="22"/>
      </w:rPr>
    </w:lvl>
    <w:lvl w:ilvl="2">
      <w:start w:val="1"/>
      <w:numFmt w:val="decimal"/>
      <w:lvlText w:val="%3%1.%2."/>
      <w:lvlJc w:val="left"/>
      <w:pPr>
        <w:tabs>
          <w:tab w:val="num" w:pos="1724"/>
        </w:tabs>
        <w:ind w:left="1508" w:hanging="504"/>
      </w:pPr>
      <w:rPr>
        <w:rFonts w:cs="Times New Roman"/>
      </w:rPr>
    </w:lvl>
    <w:lvl w:ilvl="3">
      <w:start w:val="1"/>
      <w:numFmt w:val="decimal"/>
      <w:lvlText w:val="%1.%2.%3.%4."/>
      <w:lvlJc w:val="left"/>
      <w:pPr>
        <w:tabs>
          <w:tab w:val="num" w:pos="2084"/>
        </w:tabs>
        <w:ind w:left="2012" w:hanging="648"/>
      </w:pPr>
      <w:rPr>
        <w:rFonts w:cs="Times New Roman"/>
      </w:rPr>
    </w:lvl>
    <w:lvl w:ilvl="4">
      <w:start w:val="1"/>
      <w:numFmt w:val="decimal"/>
      <w:lvlText w:val="%1.%2.%3.%4.%5."/>
      <w:lvlJc w:val="left"/>
      <w:pPr>
        <w:tabs>
          <w:tab w:val="num" w:pos="2804"/>
        </w:tabs>
        <w:ind w:left="2516" w:hanging="792"/>
      </w:pPr>
      <w:rPr>
        <w:rFonts w:cs="Times New Roman"/>
      </w:rPr>
    </w:lvl>
    <w:lvl w:ilvl="5">
      <w:start w:val="1"/>
      <w:numFmt w:val="decimal"/>
      <w:lvlText w:val="%1.%2.%3.%4.%5.%6."/>
      <w:lvlJc w:val="left"/>
      <w:pPr>
        <w:tabs>
          <w:tab w:val="num" w:pos="3164"/>
        </w:tabs>
        <w:ind w:left="3020" w:hanging="936"/>
      </w:pPr>
      <w:rPr>
        <w:rFonts w:cs="Times New Roman"/>
      </w:rPr>
    </w:lvl>
    <w:lvl w:ilvl="6">
      <w:start w:val="1"/>
      <w:numFmt w:val="decimal"/>
      <w:lvlText w:val="%1.%2.%3.%4.%5.%6.%7."/>
      <w:lvlJc w:val="left"/>
      <w:pPr>
        <w:tabs>
          <w:tab w:val="num" w:pos="3884"/>
        </w:tabs>
        <w:ind w:left="3524" w:hanging="1080"/>
      </w:pPr>
      <w:rPr>
        <w:rFonts w:cs="Times New Roman"/>
      </w:rPr>
    </w:lvl>
    <w:lvl w:ilvl="7">
      <w:start w:val="1"/>
      <w:numFmt w:val="decimal"/>
      <w:lvlText w:val="%1.%2.%3.%4.%5.%6.%7.%8."/>
      <w:lvlJc w:val="left"/>
      <w:pPr>
        <w:tabs>
          <w:tab w:val="num" w:pos="4244"/>
        </w:tabs>
        <w:ind w:left="4028" w:hanging="1224"/>
      </w:pPr>
      <w:rPr>
        <w:rFonts w:cs="Times New Roman"/>
      </w:rPr>
    </w:lvl>
    <w:lvl w:ilvl="8">
      <w:start w:val="1"/>
      <w:numFmt w:val="decimal"/>
      <w:lvlText w:val="%1.%2.%3.%4.%5.%6.%7.%8.%9."/>
      <w:lvlJc w:val="left"/>
      <w:pPr>
        <w:tabs>
          <w:tab w:val="num" w:pos="4964"/>
        </w:tabs>
        <w:ind w:left="4604" w:hanging="1440"/>
      </w:pPr>
      <w:rPr>
        <w:rFonts w:cs="Times New Roman"/>
      </w:rPr>
    </w:lvl>
  </w:abstractNum>
  <w:abstractNum w:abstractNumId="13" w15:restartNumberingAfterBreak="0">
    <w:nsid w:val="65EF52BA"/>
    <w:multiLevelType w:val="multilevel"/>
    <w:tmpl w:val="F2B46C96"/>
    <w:lvl w:ilvl="0">
      <w:start w:val="1"/>
      <w:numFmt w:val="decimal"/>
      <w:lvlText w:val="%1."/>
      <w:lvlJc w:val="left"/>
      <w:pPr>
        <w:ind w:left="1069" w:hanging="360"/>
      </w:pPr>
      <w:rPr>
        <w:b/>
        <w:i w:val="0"/>
      </w:rPr>
    </w:lvl>
    <w:lvl w:ilvl="1">
      <w:start w:val="1"/>
      <w:numFmt w:val="decimal"/>
      <w:isLgl/>
      <w:lvlText w:val="%1.%2."/>
      <w:lvlJc w:val="left"/>
      <w:pPr>
        <w:ind w:left="3062" w:hanging="510"/>
      </w:pPr>
      <w:rPr>
        <w:b w:val="0"/>
      </w:r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14" w15:restartNumberingAfterBreak="0">
    <w:nsid w:val="7A236412"/>
    <w:multiLevelType w:val="multilevel"/>
    <w:tmpl w:val="F3EE79B8"/>
    <w:lvl w:ilvl="0">
      <w:start w:val="1"/>
      <w:numFmt w:val="decimal"/>
      <w:lvlText w:val="%1."/>
      <w:lvlJc w:val="left"/>
      <w:pPr>
        <w:tabs>
          <w:tab w:val="num" w:pos="1032"/>
        </w:tabs>
        <w:ind w:left="1032" w:hanging="675"/>
      </w:pPr>
      <w:rPr>
        <w:rFonts w:cs="Times New Roman" w:hint="default"/>
      </w:rPr>
    </w:lvl>
    <w:lvl w:ilvl="1">
      <w:start w:val="1"/>
      <w:numFmt w:val="decimal"/>
      <w:isLgl/>
      <w:lvlText w:val="%1.%2."/>
      <w:lvlJc w:val="left"/>
      <w:pPr>
        <w:tabs>
          <w:tab w:val="num" w:pos="717"/>
        </w:tabs>
        <w:ind w:left="717" w:hanging="360"/>
      </w:pPr>
      <w:rPr>
        <w:rFonts w:cs="Times New Roman" w:hint="default"/>
      </w:rPr>
    </w:lvl>
    <w:lvl w:ilvl="2">
      <w:start w:val="1"/>
      <w:numFmt w:val="decimal"/>
      <w:isLgl/>
      <w:lvlText w:val="%1.%2.%3."/>
      <w:lvlJc w:val="left"/>
      <w:pPr>
        <w:tabs>
          <w:tab w:val="num" w:pos="1077"/>
        </w:tabs>
        <w:ind w:left="1077" w:hanging="720"/>
      </w:pPr>
      <w:rPr>
        <w:rFonts w:cs="Times New Roman" w:hint="default"/>
      </w:rPr>
    </w:lvl>
    <w:lvl w:ilvl="3">
      <w:start w:val="1"/>
      <w:numFmt w:val="decimal"/>
      <w:isLgl/>
      <w:lvlText w:val="%1.%2.%3.%4."/>
      <w:lvlJc w:val="left"/>
      <w:pPr>
        <w:tabs>
          <w:tab w:val="num" w:pos="1077"/>
        </w:tabs>
        <w:ind w:left="1077" w:hanging="720"/>
      </w:pPr>
      <w:rPr>
        <w:rFonts w:cs="Times New Roman" w:hint="default"/>
      </w:rPr>
    </w:lvl>
    <w:lvl w:ilvl="4">
      <w:start w:val="1"/>
      <w:numFmt w:val="decimal"/>
      <w:isLgl/>
      <w:lvlText w:val="%1.%2.%3.%4.%5."/>
      <w:lvlJc w:val="left"/>
      <w:pPr>
        <w:tabs>
          <w:tab w:val="num" w:pos="1437"/>
        </w:tabs>
        <w:ind w:left="1437" w:hanging="1080"/>
      </w:pPr>
      <w:rPr>
        <w:rFonts w:cs="Times New Roman" w:hint="default"/>
      </w:rPr>
    </w:lvl>
    <w:lvl w:ilvl="5">
      <w:start w:val="1"/>
      <w:numFmt w:val="decimal"/>
      <w:isLgl/>
      <w:lvlText w:val="%1.%2.%3.%4.%5.%6."/>
      <w:lvlJc w:val="left"/>
      <w:pPr>
        <w:tabs>
          <w:tab w:val="num" w:pos="1437"/>
        </w:tabs>
        <w:ind w:left="1437" w:hanging="1080"/>
      </w:pPr>
      <w:rPr>
        <w:rFonts w:cs="Times New Roman" w:hint="default"/>
      </w:rPr>
    </w:lvl>
    <w:lvl w:ilvl="6">
      <w:start w:val="1"/>
      <w:numFmt w:val="decimal"/>
      <w:isLgl/>
      <w:lvlText w:val="%1.%2.%3.%4.%5.%6.%7."/>
      <w:lvlJc w:val="left"/>
      <w:pPr>
        <w:tabs>
          <w:tab w:val="num" w:pos="1797"/>
        </w:tabs>
        <w:ind w:left="1797" w:hanging="1440"/>
      </w:pPr>
      <w:rPr>
        <w:rFonts w:cs="Times New Roman" w:hint="default"/>
      </w:rPr>
    </w:lvl>
    <w:lvl w:ilvl="7">
      <w:start w:val="1"/>
      <w:numFmt w:val="decimal"/>
      <w:isLgl/>
      <w:lvlText w:val="%1.%2.%3.%4.%5.%6.%7.%8."/>
      <w:lvlJc w:val="left"/>
      <w:pPr>
        <w:tabs>
          <w:tab w:val="num" w:pos="1797"/>
        </w:tabs>
        <w:ind w:left="1797" w:hanging="1440"/>
      </w:pPr>
      <w:rPr>
        <w:rFonts w:cs="Times New Roman" w:hint="default"/>
      </w:rPr>
    </w:lvl>
    <w:lvl w:ilvl="8">
      <w:start w:val="1"/>
      <w:numFmt w:val="decimal"/>
      <w:isLgl/>
      <w:lvlText w:val="%1.%2.%3.%4.%5.%6.%7.%8.%9."/>
      <w:lvlJc w:val="left"/>
      <w:pPr>
        <w:tabs>
          <w:tab w:val="num" w:pos="2157"/>
        </w:tabs>
        <w:ind w:left="2157" w:hanging="1800"/>
      </w:pPr>
      <w:rPr>
        <w:rFonts w:cs="Times New Roman" w:hint="default"/>
      </w:rPr>
    </w:lvl>
  </w:abstractNum>
  <w:abstractNum w:abstractNumId="15" w15:restartNumberingAfterBreak="0">
    <w:nsid w:val="7AFF5039"/>
    <w:multiLevelType w:val="hybridMultilevel"/>
    <w:tmpl w:val="17BE2D20"/>
    <w:lvl w:ilvl="0" w:tplc="5FD6244E">
      <w:start w:val="3"/>
      <w:numFmt w:val="bullet"/>
      <w:lvlText w:val="-"/>
      <w:lvlJc w:val="left"/>
      <w:pPr>
        <w:ind w:left="612" w:hanging="360"/>
      </w:pPr>
      <w:rPr>
        <w:rFonts w:ascii="Times New Roman" w:eastAsia="Times New Roman" w:hAnsi="Times New Roman" w:hint="default"/>
      </w:rPr>
    </w:lvl>
    <w:lvl w:ilvl="1" w:tplc="04190003" w:tentative="1">
      <w:start w:val="1"/>
      <w:numFmt w:val="bullet"/>
      <w:lvlText w:val="o"/>
      <w:lvlJc w:val="left"/>
      <w:pPr>
        <w:ind w:left="1332" w:hanging="360"/>
      </w:pPr>
      <w:rPr>
        <w:rFonts w:ascii="Courier New" w:hAnsi="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16" w15:restartNumberingAfterBreak="0">
    <w:nsid w:val="7B414687"/>
    <w:multiLevelType w:val="hybridMultilevel"/>
    <w:tmpl w:val="40F8F69A"/>
    <w:lvl w:ilvl="0" w:tplc="2FA06CB8">
      <w:start w:val="7"/>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7" w15:restartNumberingAfterBreak="0">
    <w:nsid w:val="7CC96C24"/>
    <w:multiLevelType w:val="multilevel"/>
    <w:tmpl w:val="09822272"/>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sz w:val="24"/>
      </w:rPr>
    </w:lvl>
    <w:lvl w:ilvl="2">
      <w:start w:val="1"/>
      <w:numFmt w:val="decimal"/>
      <w:isLgl/>
      <w:lvlText w:val="%1.%2.%3"/>
      <w:lvlJc w:val="left"/>
      <w:pPr>
        <w:ind w:left="1080" w:hanging="720"/>
      </w:pPr>
      <w:rPr>
        <w:rFonts w:hint="default"/>
        <w:color w:val="auto"/>
        <w:sz w:val="24"/>
      </w:rPr>
    </w:lvl>
    <w:lvl w:ilvl="3">
      <w:start w:val="1"/>
      <w:numFmt w:val="decimal"/>
      <w:isLgl/>
      <w:lvlText w:val="%1.%2.%3.%4"/>
      <w:lvlJc w:val="left"/>
      <w:pPr>
        <w:ind w:left="1080" w:hanging="720"/>
      </w:pPr>
      <w:rPr>
        <w:rFonts w:hint="default"/>
        <w:color w:val="auto"/>
        <w:sz w:val="24"/>
      </w:rPr>
    </w:lvl>
    <w:lvl w:ilvl="4">
      <w:start w:val="1"/>
      <w:numFmt w:val="decimal"/>
      <w:isLgl/>
      <w:lvlText w:val="%1.%2.%3.%4.%5"/>
      <w:lvlJc w:val="left"/>
      <w:pPr>
        <w:ind w:left="1440" w:hanging="1080"/>
      </w:pPr>
      <w:rPr>
        <w:rFonts w:hint="default"/>
        <w:color w:val="auto"/>
        <w:sz w:val="24"/>
      </w:rPr>
    </w:lvl>
    <w:lvl w:ilvl="5">
      <w:start w:val="1"/>
      <w:numFmt w:val="decimal"/>
      <w:isLgl/>
      <w:lvlText w:val="%1.%2.%3.%4.%5.%6"/>
      <w:lvlJc w:val="left"/>
      <w:pPr>
        <w:ind w:left="1440" w:hanging="1080"/>
      </w:pPr>
      <w:rPr>
        <w:rFonts w:hint="default"/>
        <w:color w:val="auto"/>
        <w:sz w:val="24"/>
      </w:rPr>
    </w:lvl>
    <w:lvl w:ilvl="6">
      <w:start w:val="1"/>
      <w:numFmt w:val="decimal"/>
      <w:isLgl/>
      <w:lvlText w:val="%1.%2.%3.%4.%5.%6.%7"/>
      <w:lvlJc w:val="left"/>
      <w:pPr>
        <w:ind w:left="1800" w:hanging="1440"/>
      </w:pPr>
      <w:rPr>
        <w:rFonts w:hint="default"/>
        <w:color w:val="auto"/>
        <w:sz w:val="24"/>
      </w:rPr>
    </w:lvl>
    <w:lvl w:ilvl="7">
      <w:start w:val="1"/>
      <w:numFmt w:val="decimal"/>
      <w:isLgl/>
      <w:lvlText w:val="%1.%2.%3.%4.%5.%6.%7.%8"/>
      <w:lvlJc w:val="left"/>
      <w:pPr>
        <w:ind w:left="1800" w:hanging="1440"/>
      </w:pPr>
      <w:rPr>
        <w:rFonts w:hint="default"/>
        <w:color w:val="auto"/>
        <w:sz w:val="24"/>
      </w:rPr>
    </w:lvl>
    <w:lvl w:ilvl="8">
      <w:start w:val="1"/>
      <w:numFmt w:val="decimal"/>
      <w:isLgl/>
      <w:lvlText w:val="%1.%2.%3.%4.%5.%6.%7.%8.%9"/>
      <w:lvlJc w:val="left"/>
      <w:pPr>
        <w:ind w:left="2160" w:hanging="1800"/>
      </w:pPr>
      <w:rPr>
        <w:rFonts w:hint="default"/>
        <w:color w:val="auto"/>
        <w:sz w:val="24"/>
      </w:rPr>
    </w:lvl>
  </w:abstractNum>
  <w:abstractNum w:abstractNumId="18" w15:restartNumberingAfterBreak="0">
    <w:nsid w:val="7D84796E"/>
    <w:multiLevelType w:val="hybridMultilevel"/>
    <w:tmpl w:val="C72C9F8C"/>
    <w:lvl w:ilvl="0" w:tplc="CCF20178">
      <w:numFmt w:val="bullet"/>
      <w:lvlText w:val="-"/>
      <w:lvlJc w:val="left"/>
      <w:pPr>
        <w:ind w:left="417" w:hanging="360"/>
      </w:pPr>
      <w:rPr>
        <w:rFonts w:ascii="Times New Roman" w:eastAsia="Times New Roman" w:hAnsi="Times New Roman" w:cs="Times New Roman" w:hint="default"/>
      </w:rPr>
    </w:lvl>
    <w:lvl w:ilvl="1" w:tplc="04220003" w:tentative="1">
      <w:start w:val="1"/>
      <w:numFmt w:val="bullet"/>
      <w:lvlText w:val="o"/>
      <w:lvlJc w:val="left"/>
      <w:pPr>
        <w:ind w:left="1137" w:hanging="360"/>
      </w:pPr>
      <w:rPr>
        <w:rFonts w:ascii="Courier New" w:hAnsi="Courier New" w:cs="Courier New" w:hint="default"/>
      </w:rPr>
    </w:lvl>
    <w:lvl w:ilvl="2" w:tplc="04220005" w:tentative="1">
      <w:start w:val="1"/>
      <w:numFmt w:val="bullet"/>
      <w:lvlText w:val=""/>
      <w:lvlJc w:val="left"/>
      <w:pPr>
        <w:ind w:left="1857" w:hanging="360"/>
      </w:pPr>
      <w:rPr>
        <w:rFonts w:ascii="Wingdings" w:hAnsi="Wingdings" w:hint="default"/>
      </w:rPr>
    </w:lvl>
    <w:lvl w:ilvl="3" w:tplc="04220001" w:tentative="1">
      <w:start w:val="1"/>
      <w:numFmt w:val="bullet"/>
      <w:lvlText w:val=""/>
      <w:lvlJc w:val="left"/>
      <w:pPr>
        <w:ind w:left="2577" w:hanging="360"/>
      </w:pPr>
      <w:rPr>
        <w:rFonts w:ascii="Symbol" w:hAnsi="Symbol" w:hint="default"/>
      </w:rPr>
    </w:lvl>
    <w:lvl w:ilvl="4" w:tplc="04220003" w:tentative="1">
      <w:start w:val="1"/>
      <w:numFmt w:val="bullet"/>
      <w:lvlText w:val="o"/>
      <w:lvlJc w:val="left"/>
      <w:pPr>
        <w:ind w:left="3297" w:hanging="360"/>
      </w:pPr>
      <w:rPr>
        <w:rFonts w:ascii="Courier New" w:hAnsi="Courier New" w:cs="Courier New" w:hint="default"/>
      </w:rPr>
    </w:lvl>
    <w:lvl w:ilvl="5" w:tplc="04220005" w:tentative="1">
      <w:start w:val="1"/>
      <w:numFmt w:val="bullet"/>
      <w:lvlText w:val=""/>
      <w:lvlJc w:val="left"/>
      <w:pPr>
        <w:ind w:left="4017" w:hanging="360"/>
      </w:pPr>
      <w:rPr>
        <w:rFonts w:ascii="Wingdings" w:hAnsi="Wingdings" w:hint="default"/>
      </w:rPr>
    </w:lvl>
    <w:lvl w:ilvl="6" w:tplc="04220001" w:tentative="1">
      <w:start w:val="1"/>
      <w:numFmt w:val="bullet"/>
      <w:lvlText w:val=""/>
      <w:lvlJc w:val="left"/>
      <w:pPr>
        <w:ind w:left="4737" w:hanging="360"/>
      </w:pPr>
      <w:rPr>
        <w:rFonts w:ascii="Symbol" w:hAnsi="Symbol" w:hint="default"/>
      </w:rPr>
    </w:lvl>
    <w:lvl w:ilvl="7" w:tplc="04220003" w:tentative="1">
      <w:start w:val="1"/>
      <w:numFmt w:val="bullet"/>
      <w:lvlText w:val="o"/>
      <w:lvlJc w:val="left"/>
      <w:pPr>
        <w:ind w:left="5457" w:hanging="360"/>
      </w:pPr>
      <w:rPr>
        <w:rFonts w:ascii="Courier New" w:hAnsi="Courier New" w:cs="Courier New" w:hint="default"/>
      </w:rPr>
    </w:lvl>
    <w:lvl w:ilvl="8" w:tplc="04220005" w:tentative="1">
      <w:start w:val="1"/>
      <w:numFmt w:val="bullet"/>
      <w:lvlText w:val=""/>
      <w:lvlJc w:val="left"/>
      <w:pPr>
        <w:ind w:left="6177" w:hanging="360"/>
      </w:pPr>
      <w:rPr>
        <w:rFonts w:ascii="Wingdings" w:hAnsi="Wingdings" w:hint="default"/>
      </w:rPr>
    </w:lvl>
  </w:abstractNum>
  <w:num w:numId="1" w16cid:durableId="488983251">
    <w:abstractNumId w:val="18"/>
  </w:num>
  <w:num w:numId="2" w16cid:durableId="1959138828">
    <w:abstractNumId w:val="11"/>
  </w:num>
  <w:num w:numId="3" w16cid:durableId="209971017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90783582">
    <w:abstractNumId w:val="14"/>
  </w:num>
  <w:num w:numId="5" w16cid:durableId="1003895285">
    <w:abstractNumId w:val="7"/>
  </w:num>
  <w:num w:numId="6" w16cid:durableId="705448136">
    <w:abstractNumId w:val="16"/>
  </w:num>
  <w:num w:numId="7" w16cid:durableId="2082212563">
    <w:abstractNumId w:val="15"/>
  </w:num>
  <w:num w:numId="8" w16cid:durableId="684289982">
    <w:abstractNumId w:val="8"/>
  </w:num>
  <w:num w:numId="9" w16cid:durableId="1519350816">
    <w:abstractNumId w:val="3"/>
  </w:num>
  <w:num w:numId="10" w16cid:durableId="327636056">
    <w:abstractNumId w:val="1"/>
  </w:num>
  <w:num w:numId="11" w16cid:durableId="1583904369">
    <w:abstractNumId w:val="4"/>
  </w:num>
  <w:num w:numId="12" w16cid:durableId="772827701">
    <w:abstractNumId w:val="17"/>
  </w:num>
  <w:num w:numId="13" w16cid:durableId="1543712639">
    <w:abstractNumId w:val="10"/>
  </w:num>
  <w:num w:numId="14" w16cid:durableId="795880023">
    <w:abstractNumId w:val="6"/>
  </w:num>
  <w:num w:numId="15" w16cid:durableId="155269297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54299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42898135">
    <w:abstractNumId w:val="13"/>
  </w:num>
  <w:num w:numId="18" w16cid:durableId="1423800498">
    <w:abstractNumId w:val="5"/>
  </w:num>
  <w:num w:numId="19" w16cid:durableId="3800560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638"/>
    <w:rsid w:val="0000081A"/>
    <w:rsid w:val="00031F7F"/>
    <w:rsid w:val="0003301C"/>
    <w:rsid w:val="000421B4"/>
    <w:rsid w:val="000431EB"/>
    <w:rsid w:val="00052326"/>
    <w:rsid w:val="00062114"/>
    <w:rsid w:val="00062B69"/>
    <w:rsid w:val="0007301D"/>
    <w:rsid w:val="000730A9"/>
    <w:rsid w:val="0009190C"/>
    <w:rsid w:val="000A0087"/>
    <w:rsid w:val="000A5016"/>
    <w:rsid w:val="000C41D6"/>
    <w:rsid w:val="000C5167"/>
    <w:rsid w:val="000D6F5F"/>
    <w:rsid w:val="000E17A2"/>
    <w:rsid w:val="000E27AB"/>
    <w:rsid w:val="000E41AB"/>
    <w:rsid w:val="000E4803"/>
    <w:rsid w:val="000F2999"/>
    <w:rsid w:val="000F60D0"/>
    <w:rsid w:val="0010263B"/>
    <w:rsid w:val="00103F9D"/>
    <w:rsid w:val="00110722"/>
    <w:rsid w:val="00124DDC"/>
    <w:rsid w:val="00131BE9"/>
    <w:rsid w:val="00163F82"/>
    <w:rsid w:val="001663DE"/>
    <w:rsid w:val="00171F60"/>
    <w:rsid w:val="00191A9A"/>
    <w:rsid w:val="00193A71"/>
    <w:rsid w:val="001B4625"/>
    <w:rsid w:val="001B5944"/>
    <w:rsid w:val="001B7DD7"/>
    <w:rsid w:val="001E50D8"/>
    <w:rsid w:val="001F0BBE"/>
    <w:rsid w:val="0020206F"/>
    <w:rsid w:val="00210B25"/>
    <w:rsid w:val="00212188"/>
    <w:rsid w:val="00214563"/>
    <w:rsid w:val="00222BA1"/>
    <w:rsid w:val="00231B05"/>
    <w:rsid w:val="00234106"/>
    <w:rsid w:val="0023667E"/>
    <w:rsid w:val="00240948"/>
    <w:rsid w:val="00242C86"/>
    <w:rsid w:val="00243013"/>
    <w:rsid w:val="00281811"/>
    <w:rsid w:val="00290F31"/>
    <w:rsid w:val="002A4010"/>
    <w:rsid w:val="002A4BFE"/>
    <w:rsid w:val="002B5283"/>
    <w:rsid w:val="002D451E"/>
    <w:rsid w:val="002F17CB"/>
    <w:rsid w:val="002F6B64"/>
    <w:rsid w:val="0030402F"/>
    <w:rsid w:val="00306501"/>
    <w:rsid w:val="00311E72"/>
    <w:rsid w:val="00315FBB"/>
    <w:rsid w:val="00323458"/>
    <w:rsid w:val="00336F2B"/>
    <w:rsid w:val="0035115C"/>
    <w:rsid w:val="00355DD7"/>
    <w:rsid w:val="00363DA1"/>
    <w:rsid w:val="00396100"/>
    <w:rsid w:val="003A29F9"/>
    <w:rsid w:val="003A49E9"/>
    <w:rsid w:val="003B1A3D"/>
    <w:rsid w:val="003B5555"/>
    <w:rsid w:val="003C4A85"/>
    <w:rsid w:val="003F20BF"/>
    <w:rsid w:val="003F6DDC"/>
    <w:rsid w:val="00403DA4"/>
    <w:rsid w:val="00405F42"/>
    <w:rsid w:val="00411F39"/>
    <w:rsid w:val="00415A69"/>
    <w:rsid w:val="00420983"/>
    <w:rsid w:val="004321F1"/>
    <w:rsid w:val="004334F4"/>
    <w:rsid w:val="00433674"/>
    <w:rsid w:val="00447F4F"/>
    <w:rsid w:val="004664E3"/>
    <w:rsid w:val="00466FE5"/>
    <w:rsid w:val="004751C8"/>
    <w:rsid w:val="004A23AB"/>
    <w:rsid w:val="004A5907"/>
    <w:rsid w:val="004B7802"/>
    <w:rsid w:val="004C225C"/>
    <w:rsid w:val="004D2329"/>
    <w:rsid w:val="004D409C"/>
    <w:rsid w:val="004D70D3"/>
    <w:rsid w:val="004E0E2A"/>
    <w:rsid w:val="004E4EAE"/>
    <w:rsid w:val="004E6677"/>
    <w:rsid w:val="004F2870"/>
    <w:rsid w:val="005061F3"/>
    <w:rsid w:val="00511ACE"/>
    <w:rsid w:val="00517258"/>
    <w:rsid w:val="00532E46"/>
    <w:rsid w:val="00542C82"/>
    <w:rsid w:val="00544A7C"/>
    <w:rsid w:val="00546081"/>
    <w:rsid w:val="0055004D"/>
    <w:rsid w:val="00552D16"/>
    <w:rsid w:val="00552F5E"/>
    <w:rsid w:val="00555418"/>
    <w:rsid w:val="00556AF4"/>
    <w:rsid w:val="00561E8F"/>
    <w:rsid w:val="00562243"/>
    <w:rsid w:val="005638E5"/>
    <w:rsid w:val="00572275"/>
    <w:rsid w:val="005811EB"/>
    <w:rsid w:val="00595350"/>
    <w:rsid w:val="005A3307"/>
    <w:rsid w:val="005C766B"/>
    <w:rsid w:val="005C7E4A"/>
    <w:rsid w:val="005D15D2"/>
    <w:rsid w:val="005D254E"/>
    <w:rsid w:val="005F4C98"/>
    <w:rsid w:val="005F75E1"/>
    <w:rsid w:val="00601779"/>
    <w:rsid w:val="0061405A"/>
    <w:rsid w:val="006140A3"/>
    <w:rsid w:val="00622122"/>
    <w:rsid w:val="00646925"/>
    <w:rsid w:val="0065782C"/>
    <w:rsid w:val="00667FED"/>
    <w:rsid w:val="006832BA"/>
    <w:rsid w:val="00683EFB"/>
    <w:rsid w:val="006A0731"/>
    <w:rsid w:val="006A4FB8"/>
    <w:rsid w:val="006A57F7"/>
    <w:rsid w:val="006B1035"/>
    <w:rsid w:val="006B563F"/>
    <w:rsid w:val="006C2679"/>
    <w:rsid w:val="006D0D26"/>
    <w:rsid w:val="006D5C7E"/>
    <w:rsid w:val="006E3581"/>
    <w:rsid w:val="006E7B94"/>
    <w:rsid w:val="006F28D7"/>
    <w:rsid w:val="007006FD"/>
    <w:rsid w:val="00721986"/>
    <w:rsid w:val="00722D7E"/>
    <w:rsid w:val="00741133"/>
    <w:rsid w:val="0074322F"/>
    <w:rsid w:val="00744475"/>
    <w:rsid w:val="00762364"/>
    <w:rsid w:val="00765ADD"/>
    <w:rsid w:val="00774430"/>
    <w:rsid w:val="0077688C"/>
    <w:rsid w:val="00776905"/>
    <w:rsid w:val="00777214"/>
    <w:rsid w:val="0078625D"/>
    <w:rsid w:val="00786303"/>
    <w:rsid w:val="007877AE"/>
    <w:rsid w:val="007975EA"/>
    <w:rsid w:val="007A1F17"/>
    <w:rsid w:val="007A7EA0"/>
    <w:rsid w:val="007B43E0"/>
    <w:rsid w:val="007D1B8C"/>
    <w:rsid w:val="007E3D23"/>
    <w:rsid w:val="00814D2C"/>
    <w:rsid w:val="008173DA"/>
    <w:rsid w:val="00830842"/>
    <w:rsid w:val="00840981"/>
    <w:rsid w:val="00843C04"/>
    <w:rsid w:val="0085113D"/>
    <w:rsid w:val="00864E41"/>
    <w:rsid w:val="00872FD1"/>
    <w:rsid w:val="00885911"/>
    <w:rsid w:val="008A4176"/>
    <w:rsid w:val="008B0779"/>
    <w:rsid w:val="008D14DD"/>
    <w:rsid w:val="008D3091"/>
    <w:rsid w:val="008E141C"/>
    <w:rsid w:val="008F340A"/>
    <w:rsid w:val="008F54A3"/>
    <w:rsid w:val="008F55B0"/>
    <w:rsid w:val="008F6CFE"/>
    <w:rsid w:val="009124CD"/>
    <w:rsid w:val="00916AE7"/>
    <w:rsid w:val="00921499"/>
    <w:rsid w:val="0092427C"/>
    <w:rsid w:val="00941AD1"/>
    <w:rsid w:val="00946327"/>
    <w:rsid w:val="00946829"/>
    <w:rsid w:val="0096456B"/>
    <w:rsid w:val="009716A0"/>
    <w:rsid w:val="0097323E"/>
    <w:rsid w:val="009836FB"/>
    <w:rsid w:val="00991F46"/>
    <w:rsid w:val="009B1287"/>
    <w:rsid w:val="009B4E07"/>
    <w:rsid w:val="009C6A30"/>
    <w:rsid w:val="00A0334E"/>
    <w:rsid w:val="00A10824"/>
    <w:rsid w:val="00A33FB6"/>
    <w:rsid w:val="00A41C8B"/>
    <w:rsid w:val="00A6237A"/>
    <w:rsid w:val="00A643DF"/>
    <w:rsid w:val="00A6541C"/>
    <w:rsid w:val="00A81104"/>
    <w:rsid w:val="00AD0552"/>
    <w:rsid w:val="00AD737D"/>
    <w:rsid w:val="00AE2C11"/>
    <w:rsid w:val="00AE6A19"/>
    <w:rsid w:val="00AF5246"/>
    <w:rsid w:val="00AF7DD3"/>
    <w:rsid w:val="00B0033B"/>
    <w:rsid w:val="00B00CAD"/>
    <w:rsid w:val="00B02557"/>
    <w:rsid w:val="00B17422"/>
    <w:rsid w:val="00B34F2A"/>
    <w:rsid w:val="00B42A21"/>
    <w:rsid w:val="00B5371F"/>
    <w:rsid w:val="00B53CAF"/>
    <w:rsid w:val="00B60EA4"/>
    <w:rsid w:val="00B740BF"/>
    <w:rsid w:val="00B74655"/>
    <w:rsid w:val="00B753B5"/>
    <w:rsid w:val="00B76B9A"/>
    <w:rsid w:val="00B83B6F"/>
    <w:rsid w:val="00BC05E1"/>
    <w:rsid w:val="00BD1BBF"/>
    <w:rsid w:val="00BD3E1C"/>
    <w:rsid w:val="00BD5AA8"/>
    <w:rsid w:val="00C17102"/>
    <w:rsid w:val="00C24042"/>
    <w:rsid w:val="00C349F7"/>
    <w:rsid w:val="00C34A87"/>
    <w:rsid w:val="00C4424E"/>
    <w:rsid w:val="00C54098"/>
    <w:rsid w:val="00C55D37"/>
    <w:rsid w:val="00C91E5B"/>
    <w:rsid w:val="00C96DB4"/>
    <w:rsid w:val="00CA5D9F"/>
    <w:rsid w:val="00CB684E"/>
    <w:rsid w:val="00CC23E3"/>
    <w:rsid w:val="00D13E70"/>
    <w:rsid w:val="00D24CC2"/>
    <w:rsid w:val="00D27F13"/>
    <w:rsid w:val="00D42FF9"/>
    <w:rsid w:val="00D44111"/>
    <w:rsid w:val="00D517CE"/>
    <w:rsid w:val="00D60A64"/>
    <w:rsid w:val="00D61D97"/>
    <w:rsid w:val="00D71856"/>
    <w:rsid w:val="00D728DD"/>
    <w:rsid w:val="00D73D3D"/>
    <w:rsid w:val="00D87E24"/>
    <w:rsid w:val="00D90C48"/>
    <w:rsid w:val="00DA497D"/>
    <w:rsid w:val="00DA5355"/>
    <w:rsid w:val="00DB2053"/>
    <w:rsid w:val="00DB5D58"/>
    <w:rsid w:val="00DC6679"/>
    <w:rsid w:val="00DC6943"/>
    <w:rsid w:val="00DE24D9"/>
    <w:rsid w:val="00DE2AF1"/>
    <w:rsid w:val="00DE58C0"/>
    <w:rsid w:val="00DF0FE7"/>
    <w:rsid w:val="00DF3550"/>
    <w:rsid w:val="00DF76BE"/>
    <w:rsid w:val="00E11FDB"/>
    <w:rsid w:val="00E12834"/>
    <w:rsid w:val="00E12CFD"/>
    <w:rsid w:val="00E14922"/>
    <w:rsid w:val="00E34F8D"/>
    <w:rsid w:val="00E44796"/>
    <w:rsid w:val="00E53A7F"/>
    <w:rsid w:val="00E549F3"/>
    <w:rsid w:val="00E70531"/>
    <w:rsid w:val="00E71F2A"/>
    <w:rsid w:val="00E820BE"/>
    <w:rsid w:val="00E972D8"/>
    <w:rsid w:val="00EA0480"/>
    <w:rsid w:val="00EB11A2"/>
    <w:rsid w:val="00EB29B5"/>
    <w:rsid w:val="00EB391A"/>
    <w:rsid w:val="00EC3269"/>
    <w:rsid w:val="00EC7589"/>
    <w:rsid w:val="00EE2FB8"/>
    <w:rsid w:val="00EE5638"/>
    <w:rsid w:val="00EF5E20"/>
    <w:rsid w:val="00EF6D12"/>
    <w:rsid w:val="00F26EE1"/>
    <w:rsid w:val="00F46DFF"/>
    <w:rsid w:val="00F5042F"/>
    <w:rsid w:val="00F50BA9"/>
    <w:rsid w:val="00F5661D"/>
    <w:rsid w:val="00F74608"/>
    <w:rsid w:val="00F830ED"/>
    <w:rsid w:val="00F9127A"/>
    <w:rsid w:val="00F95DA8"/>
    <w:rsid w:val="00FB1389"/>
    <w:rsid w:val="00FB1967"/>
    <w:rsid w:val="00FB19B0"/>
    <w:rsid w:val="00FD0145"/>
    <w:rsid w:val="00FD79F6"/>
    <w:rsid w:val="00FF200F"/>
    <w:rsid w:val="00FF2D0B"/>
    <w:rsid w:val="00FF62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F998F"/>
  <w15:docId w15:val="{26D827CA-C08B-4C83-B033-601D97B51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563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40948"/>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
    <w:semiHidden/>
    <w:unhideWhenUsed/>
    <w:qFormat/>
    <w:rsid w:val="006A57F7"/>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uiPriority w:val="9"/>
    <w:semiHidden/>
    <w:unhideWhenUsed/>
    <w:qFormat/>
    <w:rsid w:val="006A57F7"/>
    <w:pPr>
      <w:keepNext/>
      <w:keepLines/>
      <w:spacing w:before="20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unhideWhenUsed/>
    <w:qFormat/>
    <w:rsid w:val="006A57F7"/>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Знак Знак Знак Знак"/>
    <w:basedOn w:val="a"/>
    <w:link w:val="a4"/>
    <w:uiPriority w:val="99"/>
    <w:qFormat/>
    <w:rsid w:val="00EE5638"/>
    <w:pPr>
      <w:spacing w:before="100" w:beforeAutospacing="1" w:after="100" w:afterAutospacing="1"/>
    </w:pPr>
  </w:style>
  <w:style w:type="character" w:customStyle="1" w:styleId="a4">
    <w:name w:val="Обычный (Интернет) Знак"/>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3"/>
    <w:rsid w:val="00EE5638"/>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240948"/>
    <w:rPr>
      <w:rFonts w:ascii="Arial" w:eastAsia="Times New Roman" w:hAnsi="Arial" w:cs="Arial"/>
      <w:b/>
      <w:bCs/>
      <w:kern w:val="32"/>
      <w:sz w:val="32"/>
      <w:szCs w:val="32"/>
      <w:lang w:eastAsia="ru-RU"/>
    </w:rPr>
  </w:style>
  <w:style w:type="paragraph" w:customStyle="1" w:styleId="Default">
    <w:name w:val="Default"/>
    <w:rsid w:val="009836FB"/>
    <w:pPr>
      <w:autoSpaceDE w:val="0"/>
      <w:autoSpaceDN w:val="0"/>
      <w:adjustRightInd w:val="0"/>
      <w:spacing w:after="0" w:line="240" w:lineRule="auto"/>
    </w:pPr>
    <w:rPr>
      <w:rFonts w:ascii="Calibri" w:hAnsi="Calibri" w:cs="Calibri"/>
      <w:color w:val="000000"/>
      <w:sz w:val="24"/>
      <w:szCs w:val="24"/>
    </w:rPr>
  </w:style>
  <w:style w:type="paragraph" w:customStyle="1" w:styleId="11">
    <w:name w:val="Знак1 Знак Знак Знак Знак Знак Знак Знак Знак Знак Знак Знак Знак Знак1 Знак Знак Знак Знак Знак Знак Знак Знак Знак Знак Знак Знак Знак"/>
    <w:basedOn w:val="a"/>
    <w:rsid w:val="00DC6943"/>
    <w:rPr>
      <w:rFonts w:ascii="Verdana" w:hAnsi="Verdana" w:cs="Verdana"/>
      <w:sz w:val="20"/>
      <w:szCs w:val="20"/>
      <w:lang w:val="en-US" w:eastAsia="en-US"/>
    </w:rPr>
  </w:style>
  <w:style w:type="paragraph" w:customStyle="1" w:styleId="a5">
    <w:name w:val="текст"/>
    <w:basedOn w:val="a"/>
    <w:link w:val="a6"/>
    <w:autoRedefine/>
    <w:qFormat/>
    <w:rsid w:val="006832BA"/>
    <w:pPr>
      <w:ind w:firstLine="709"/>
      <w:jc w:val="center"/>
    </w:pPr>
    <w:rPr>
      <w:szCs w:val="26"/>
      <w:lang w:val="uk-UA"/>
    </w:rPr>
  </w:style>
  <w:style w:type="character" w:customStyle="1" w:styleId="a6">
    <w:name w:val="текст Знак"/>
    <w:link w:val="a5"/>
    <w:rsid w:val="006832BA"/>
    <w:rPr>
      <w:rFonts w:ascii="Times New Roman" w:eastAsia="Times New Roman" w:hAnsi="Times New Roman" w:cs="Times New Roman"/>
      <w:sz w:val="24"/>
      <w:szCs w:val="26"/>
      <w:lang w:val="uk-UA" w:eastAsia="ru-RU"/>
    </w:rPr>
  </w:style>
  <w:style w:type="paragraph" w:styleId="a7">
    <w:name w:val="Balloon Text"/>
    <w:basedOn w:val="a"/>
    <w:link w:val="a8"/>
    <w:uiPriority w:val="99"/>
    <w:semiHidden/>
    <w:unhideWhenUsed/>
    <w:rsid w:val="00EA0480"/>
    <w:rPr>
      <w:rFonts w:ascii="Tahoma" w:hAnsi="Tahoma" w:cs="Tahoma"/>
      <w:sz w:val="16"/>
      <w:szCs w:val="16"/>
    </w:rPr>
  </w:style>
  <w:style w:type="character" w:customStyle="1" w:styleId="a8">
    <w:name w:val="Текст выноски Знак"/>
    <w:basedOn w:val="a0"/>
    <w:link w:val="a7"/>
    <w:uiPriority w:val="99"/>
    <w:semiHidden/>
    <w:rsid w:val="00EA0480"/>
    <w:rPr>
      <w:rFonts w:ascii="Tahoma" w:eastAsia="Times New Roman" w:hAnsi="Tahoma" w:cs="Tahoma"/>
      <w:sz w:val="16"/>
      <w:szCs w:val="16"/>
      <w:lang w:eastAsia="ru-RU"/>
    </w:rPr>
  </w:style>
  <w:style w:type="paragraph" w:customStyle="1" w:styleId="a9">
    <w:name w:val="Знак Знак Знак Знак Знак Знак Знак Знак Знак Знак Знак Знак Знак"/>
    <w:basedOn w:val="a"/>
    <w:rsid w:val="009B4E07"/>
    <w:rPr>
      <w:rFonts w:ascii="Verdana" w:eastAsia="Calibri" w:hAnsi="Verdana" w:cs="Verdana"/>
      <w:sz w:val="20"/>
      <w:szCs w:val="20"/>
      <w:lang w:val="en-US" w:eastAsia="en-US"/>
    </w:rPr>
  </w:style>
  <w:style w:type="paragraph" w:styleId="aa">
    <w:name w:val="No Spacing"/>
    <w:link w:val="ab"/>
    <w:uiPriority w:val="1"/>
    <w:qFormat/>
    <w:rsid w:val="009B4E07"/>
    <w:pPr>
      <w:spacing w:after="0" w:line="240" w:lineRule="auto"/>
    </w:pPr>
    <w:rPr>
      <w:rFonts w:ascii="Calibri" w:eastAsia="Calibri" w:hAnsi="Calibri" w:cs="Times New Roman"/>
      <w:lang w:val="uk-UA"/>
    </w:rPr>
  </w:style>
  <w:style w:type="character" w:customStyle="1" w:styleId="ab">
    <w:name w:val="Без интервала Знак"/>
    <w:link w:val="aa"/>
    <w:uiPriority w:val="1"/>
    <w:rsid w:val="009B4E07"/>
    <w:rPr>
      <w:rFonts w:ascii="Calibri" w:eastAsia="Calibri" w:hAnsi="Calibri" w:cs="Times New Roman"/>
      <w:lang w:val="uk-UA"/>
    </w:rPr>
  </w:style>
  <w:style w:type="paragraph" w:styleId="ac">
    <w:name w:val="List Paragraph"/>
    <w:aliases w:val="Elenco Normale,EBRD List,CA bullets"/>
    <w:basedOn w:val="a"/>
    <w:link w:val="ad"/>
    <w:uiPriority w:val="34"/>
    <w:qFormat/>
    <w:rsid w:val="009B4E07"/>
    <w:pPr>
      <w:widowControl w:val="0"/>
      <w:autoSpaceDE w:val="0"/>
      <w:autoSpaceDN w:val="0"/>
      <w:adjustRightInd w:val="0"/>
      <w:ind w:left="720"/>
      <w:contextualSpacing/>
    </w:pPr>
    <w:rPr>
      <w:rFonts w:ascii="Times New Roman CYR" w:hAnsi="Times New Roman CYR" w:cs="Times New Roman CYR"/>
    </w:rPr>
  </w:style>
  <w:style w:type="character" w:customStyle="1" w:styleId="ad">
    <w:name w:val="Абзац списка Знак"/>
    <w:aliases w:val="Elenco Normale Знак,EBRD List Знак,CA bullets Знак"/>
    <w:link w:val="ac"/>
    <w:uiPriority w:val="34"/>
    <w:locked/>
    <w:rsid w:val="009B4E07"/>
    <w:rPr>
      <w:rFonts w:ascii="Times New Roman CYR" w:eastAsia="Times New Roman" w:hAnsi="Times New Roman CYR" w:cs="Times New Roman CYR"/>
      <w:sz w:val="24"/>
      <w:szCs w:val="24"/>
      <w:lang w:eastAsia="ru-RU"/>
    </w:rPr>
  </w:style>
  <w:style w:type="paragraph" w:styleId="ae">
    <w:name w:val="Body Text"/>
    <w:basedOn w:val="a"/>
    <w:link w:val="af"/>
    <w:uiPriority w:val="99"/>
    <w:rsid w:val="006A57F7"/>
    <w:pPr>
      <w:spacing w:before="20" w:after="20"/>
      <w:ind w:firstLine="737"/>
      <w:jc w:val="both"/>
    </w:pPr>
    <w:rPr>
      <w:szCs w:val="20"/>
      <w:lang w:val="uk-UA"/>
    </w:rPr>
  </w:style>
  <w:style w:type="character" w:customStyle="1" w:styleId="af">
    <w:name w:val="Основной текст Знак"/>
    <w:basedOn w:val="a0"/>
    <w:link w:val="ae"/>
    <w:uiPriority w:val="99"/>
    <w:rsid w:val="006A57F7"/>
    <w:rPr>
      <w:rFonts w:ascii="Times New Roman" w:eastAsia="Times New Roman" w:hAnsi="Times New Roman" w:cs="Times New Roman"/>
      <w:sz w:val="24"/>
      <w:szCs w:val="20"/>
      <w:lang w:val="uk-UA" w:eastAsia="ru-RU"/>
    </w:rPr>
  </w:style>
  <w:style w:type="character" w:customStyle="1" w:styleId="80">
    <w:name w:val="Заголовок 8 Знак"/>
    <w:basedOn w:val="a0"/>
    <w:link w:val="8"/>
    <w:uiPriority w:val="9"/>
    <w:rsid w:val="006A57F7"/>
    <w:rPr>
      <w:rFonts w:asciiTheme="majorHAnsi" w:eastAsiaTheme="majorEastAsia" w:hAnsiTheme="majorHAnsi" w:cstheme="majorBidi"/>
      <w:color w:val="404040" w:themeColor="text1" w:themeTint="BF"/>
      <w:sz w:val="20"/>
      <w:szCs w:val="20"/>
      <w:lang w:eastAsia="ru-RU"/>
    </w:rPr>
  </w:style>
  <w:style w:type="character" w:customStyle="1" w:styleId="30">
    <w:name w:val="Заголовок 3 Знак"/>
    <w:basedOn w:val="a0"/>
    <w:link w:val="3"/>
    <w:uiPriority w:val="9"/>
    <w:semiHidden/>
    <w:rsid w:val="006A57F7"/>
    <w:rPr>
      <w:rFonts w:asciiTheme="majorHAnsi" w:eastAsiaTheme="majorEastAsia" w:hAnsiTheme="majorHAnsi" w:cstheme="majorBidi"/>
      <w:b/>
      <w:bCs/>
      <w:color w:val="4F81BD" w:themeColor="accent1"/>
      <w:sz w:val="24"/>
      <w:szCs w:val="24"/>
      <w:lang w:eastAsia="ru-RU"/>
    </w:rPr>
  </w:style>
  <w:style w:type="paragraph" w:customStyle="1" w:styleId="12">
    <w:name w:val="Абзац списка1"/>
    <w:basedOn w:val="a"/>
    <w:uiPriority w:val="34"/>
    <w:qFormat/>
    <w:rsid w:val="006A57F7"/>
    <w:pPr>
      <w:spacing w:after="200" w:line="276" w:lineRule="auto"/>
      <w:ind w:left="720"/>
      <w:contextualSpacing/>
    </w:pPr>
    <w:rPr>
      <w:rFonts w:ascii="Calibri" w:hAnsi="Calibri"/>
      <w:sz w:val="22"/>
      <w:szCs w:val="22"/>
      <w:lang w:eastAsia="en-US"/>
    </w:rPr>
  </w:style>
  <w:style w:type="character" w:customStyle="1" w:styleId="60">
    <w:name w:val="Заголовок 6 Знак"/>
    <w:basedOn w:val="a0"/>
    <w:link w:val="6"/>
    <w:uiPriority w:val="9"/>
    <w:semiHidden/>
    <w:rsid w:val="006A57F7"/>
    <w:rPr>
      <w:rFonts w:asciiTheme="majorHAnsi" w:eastAsiaTheme="majorEastAsia" w:hAnsiTheme="majorHAnsi" w:cstheme="majorBidi"/>
      <w:i/>
      <w:iCs/>
      <w:color w:val="243F60" w:themeColor="accent1" w:themeShade="7F"/>
      <w:sz w:val="24"/>
      <w:szCs w:val="24"/>
      <w:lang w:eastAsia="ru-RU"/>
    </w:rPr>
  </w:style>
  <w:style w:type="paragraph" w:styleId="2">
    <w:name w:val="Body Text Indent 2"/>
    <w:basedOn w:val="a"/>
    <w:link w:val="20"/>
    <w:uiPriority w:val="99"/>
    <w:unhideWhenUsed/>
    <w:rsid w:val="006A57F7"/>
    <w:pPr>
      <w:spacing w:after="120" w:line="480" w:lineRule="auto"/>
      <w:ind w:left="283"/>
    </w:pPr>
  </w:style>
  <w:style w:type="character" w:customStyle="1" w:styleId="20">
    <w:name w:val="Основной текст с отступом 2 Знак"/>
    <w:basedOn w:val="a0"/>
    <w:link w:val="2"/>
    <w:uiPriority w:val="99"/>
    <w:rsid w:val="006A57F7"/>
    <w:rPr>
      <w:rFonts w:ascii="Times New Roman" w:eastAsia="Times New Roman" w:hAnsi="Times New Roman" w:cs="Times New Roman"/>
      <w:sz w:val="24"/>
      <w:szCs w:val="24"/>
      <w:lang w:eastAsia="ru-RU"/>
    </w:rPr>
  </w:style>
  <w:style w:type="character" w:customStyle="1" w:styleId="NormalWebChar">
    <w:name w:val="Normal (Web) Char Знак"/>
    <w:uiPriority w:val="99"/>
    <w:locked/>
    <w:rsid w:val="006A57F7"/>
    <w:rPr>
      <w:sz w:val="24"/>
    </w:rPr>
  </w:style>
  <w:style w:type="paragraph" w:styleId="HTML">
    <w:name w:val="HTML Preformatted"/>
    <w:aliases w:val="Стандартный HTML Знак1,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0"/>
    <w:rsid w:val="00774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aliases w:val="Стандартный HTML Знак1 Знак1,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
    <w:basedOn w:val="a0"/>
    <w:link w:val="HTML"/>
    <w:rsid w:val="00774430"/>
    <w:rPr>
      <w:rFonts w:ascii="Courier New" w:eastAsia="Times New Roman" w:hAnsi="Courier New" w:cs="Times New Roman"/>
      <w:sz w:val="20"/>
      <w:szCs w:val="20"/>
      <w:lang w:eastAsia="ru-RU"/>
    </w:rPr>
  </w:style>
  <w:style w:type="paragraph" w:customStyle="1" w:styleId="af0">
    <w:name w:val="Знак"/>
    <w:basedOn w:val="a"/>
    <w:link w:val="13"/>
    <w:qFormat/>
    <w:rsid w:val="000E41AB"/>
    <w:rPr>
      <w:rFonts w:ascii="Verdana" w:hAnsi="Verdana" w:cs="Verdana"/>
      <w:sz w:val="20"/>
      <w:szCs w:val="20"/>
      <w:lang w:val="en-US" w:eastAsia="en-US"/>
    </w:rPr>
  </w:style>
  <w:style w:type="character" w:customStyle="1" w:styleId="13">
    <w:name w:val="Основной шрифт абзаца1"/>
    <w:link w:val="af0"/>
    <w:rsid w:val="000E41AB"/>
    <w:rPr>
      <w:rFonts w:ascii="Verdana" w:eastAsia="Times New Roman" w:hAnsi="Verdana" w:cs="Verdana"/>
      <w:sz w:val="20"/>
      <w:szCs w:val="20"/>
      <w:lang w:val="en-US"/>
    </w:rPr>
  </w:style>
  <w:style w:type="paragraph" w:customStyle="1" w:styleId="rvps2">
    <w:name w:val="rvps2"/>
    <w:basedOn w:val="a"/>
    <w:rsid w:val="00103F9D"/>
    <w:pPr>
      <w:spacing w:before="100" w:beforeAutospacing="1" w:after="100" w:afterAutospacing="1"/>
    </w:pPr>
    <w:rPr>
      <w:lang w:val="uk-UA" w:eastAsia="uk-UA"/>
    </w:rPr>
  </w:style>
  <w:style w:type="character" w:styleId="af1">
    <w:name w:val="Hyperlink"/>
    <w:basedOn w:val="a0"/>
    <w:uiPriority w:val="99"/>
    <w:unhideWhenUsed/>
    <w:rsid w:val="00103F9D"/>
    <w:rPr>
      <w:color w:val="0000FF"/>
      <w:u w:val="single"/>
    </w:rPr>
  </w:style>
  <w:style w:type="character" w:styleId="af2">
    <w:name w:val="Strong"/>
    <w:basedOn w:val="a0"/>
    <w:uiPriority w:val="22"/>
    <w:qFormat/>
    <w:rsid w:val="00544A7C"/>
    <w:rPr>
      <w:b/>
      <w:bCs/>
    </w:rPr>
  </w:style>
  <w:style w:type="table" w:styleId="af3">
    <w:name w:val="Table Grid"/>
    <w:basedOn w:val="a1"/>
    <w:rsid w:val="00E149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Обычный1"/>
    <w:rsid w:val="007A1F17"/>
    <w:pPr>
      <w:spacing w:after="160" w:line="259" w:lineRule="auto"/>
    </w:pPr>
    <w:rPr>
      <w:rFonts w:ascii="Calibri" w:eastAsia="Calibri" w:hAnsi="Calibri" w:cs="Calibri"/>
      <w:lang w:val="uk-UA" w:eastAsia="ru-RU"/>
    </w:rPr>
  </w:style>
  <w:style w:type="character" w:styleId="af4">
    <w:name w:val="Unresolved Mention"/>
    <w:basedOn w:val="a0"/>
    <w:uiPriority w:val="99"/>
    <w:semiHidden/>
    <w:unhideWhenUsed/>
    <w:rsid w:val="000C41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89563">
      <w:bodyDiv w:val="1"/>
      <w:marLeft w:val="0"/>
      <w:marRight w:val="0"/>
      <w:marTop w:val="0"/>
      <w:marBottom w:val="0"/>
      <w:divBdr>
        <w:top w:val="none" w:sz="0" w:space="0" w:color="auto"/>
        <w:left w:val="none" w:sz="0" w:space="0" w:color="auto"/>
        <w:bottom w:val="none" w:sz="0" w:space="0" w:color="auto"/>
        <w:right w:val="none" w:sz="0" w:space="0" w:color="auto"/>
      </w:divBdr>
    </w:div>
    <w:div w:id="195236740">
      <w:bodyDiv w:val="1"/>
      <w:marLeft w:val="0"/>
      <w:marRight w:val="0"/>
      <w:marTop w:val="0"/>
      <w:marBottom w:val="0"/>
      <w:divBdr>
        <w:top w:val="none" w:sz="0" w:space="0" w:color="auto"/>
        <w:left w:val="none" w:sz="0" w:space="0" w:color="auto"/>
        <w:bottom w:val="none" w:sz="0" w:space="0" w:color="auto"/>
        <w:right w:val="none" w:sz="0" w:space="0" w:color="auto"/>
      </w:divBdr>
    </w:div>
    <w:div w:id="236475535">
      <w:bodyDiv w:val="1"/>
      <w:marLeft w:val="0"/>
      <w:marRight w:val="0"/>
      <w:marTop w:val="0"/>
      <w:marBottom w:val="0"/>
      <w:divBdr>
        <w:top w:val="none" w:sz="0" w:space="0" w:color="auto"/>
        <w:left w:val="none" w:sz="0" w:space="0" w:color="auto"/>
        <w:bottom w:val="none" w:sz="0" w:space="0" w:color="auto"/>
        <w:right w:val="none" w:sz="0" w:space="0" w:color="auto"/>
      </w:divBdr>
    </w:div>
    <w:div w:id="346905944">
      <w:bodyDiv w:val="1"/>
      <w:marLeft w:val="0"/>
      <w:marRight w:val="0"/>
      <w:marTop w:val="0"/>
      <w:marBottom w:val="0"/>
      <w:divBdr>
        <w:top w:val="none" w:sz="0" w:space="0" w:color="auto"/>
        <w:left w:val="none" w:sz="0" w:space="0" w:color="auto"/>
        <w:bottom w:val="none" w:sz="0" w:space="0" w:color="auto"/>
        <w:right w:val="none" w:sz="0" w:space="0" w:color="auto"/>
      </w:divBdr>
    </w:div>
    <w:div w:id="388112158">
      <w:bodyDiv w:val="1"/>
      <w:marLeft w:val="0"/>
      <w:marRight w:val="0"/>
      <w:marTop w:val="0"/>
      <w:marBottom w:val="0"/>
      <w:divBdr>
        <w:top w:val="none" w:sz="0" w:space="0" w:color="auto"/>
        <w:left w:val="none" w:sz="0" w:space="0" w:color="auto"/>
        <w:bottom w:val="none" w:sz="0" w:space="0" w:color="auto"/>
        <w:right w:val="none" w:sz="0" w:space="0" w:color="auto"/>
      </w:divBdr>
    </w:div>
    <w:div w:id="489757959">
      <w:bodyDiv w:val="1"/>
      <w:marLeft w:val="0"/>
      <w:marRight w:val="0"/>
      <w:marTop w:val="0"/>
      <w:marBottom w:val="0"/>
      <w:divBdr>
        <w:top w:val="none" w:sz="0" w:space="0" w:color="auto"/>
        <w:left w:val="none" w:sz="0" w:space="0" w:color="auto"/>
        <w:bottom w:val="none" w:sz="0" w:space="0" w:color="auto"/>
        <w:right w:val="none" w:sz="0" w:space="0" w:color="auto"/>
      </w:divBdr>
    </w:div>
    <w:div w:id="502354990">
      <w:bodyDiv w:val="1"/>
      <w:marLeft w:val="0"/>
      <w:marRight w:val="0"/>
      <w:marTop w:val="0"/>
      <w:marBottom w:val="0"/>
      <w:divBdr>
        <w:top w:val="none" w:sz="0" w:space="0" w:color="auto"/>
        <w:left w:val="none" w:sz="0" w:space="0" w:color="auto"/>
        <w:bottom w:val="none" w:sz="0" w:space="0" w:color="auto"/>
        <w:right w:val="none" w:sz="0" w:space="0" w:color="auto"/>
      </w:divBdr>
    </w:div>
    <w:div w:id="520900418">
      <w:bodyDiv w:val="1"/>
      <w:marLeft w:val="0"/>
      <w:marRight w:val="0"/>
      <w:marTop w:val="0"/>
      <w:marBottom w:val="0"/>
      <w:divBdr>
        <w:top w:val="none" w:sz="0" w:space="0" w:color="auto"/>
        <w:left w:val="none" w:sz="0" w:space="0" w:color="auto"/>
        <w:bottom w:val="none" w:sz="0" w:space="0" w:color="auto"/>
        <w:right w:val="none" w:sz="0" w:space="0" w:color="auto"/>
      </w:divBdr>
    </w:div>
    <w:div w:id="553933670">
      <w:bodyDiv w:val="1"/>
      <w:marLeft w:val="0"/>
      <w:marRight w:val="0"/>
      <w:marTop w:val="0"/>
      <w:marBottom w:val="0"/>
      <w:divBdr>
        <w:top w:val="none" w:sz="0" w:space="0" w:color="auto"/>
        <w:left w:val="none" w:sz="0" w:space="0" w:color="auto"/>
        <w:bottom w:val="none" w:sz="0" w:space="0" w:color="auto"/>
        <w:right w:val="none" w:sz="0" w:space="0" w:color="auto"/>
      </w:divBdr>
    </w:div>
    <w:div w:id="573320493">
      <w:bodyDiv w:val="1"/>
      <w:marLeft w:val="0"/>
      <w:marRight w:val="0"/>
      <w:marTop w:val="0"/>
      <w:marBottom w:val="0"/>
      <w:divBdr>
        <w:top w:val="none" w:sz="0" w:space="0" w:color="auto"/>
        <w:left w:val="none" w:sz="0" w:space="0" w:color="auto"/>
        <w:bottom w:val="none" w:sz="0" w:space="0" w:color="auto"/>
        <w:right w:val="none" w:sz="0" w:space="0" w:color="auto"/>
      </w:divBdr>
    </w:div>
    <w:div w:id="622736133">
      <w:bodyDiv w:val="1"/>
      <w:marLeft w:val="0"/>
      <w:marRight w:val="0"/>
      <w:marTop w:val="0"/>
      <w:marBottom w:val="0"/>
      <w:divBdr>
        <w:top w:val="none" w:sz="0" w:space="0" w:color="auto"/>
        <w:left w:val="none" w:sz="0" w:space="0" w:color="auto"/>
        <w:bottom w:val="none" w:sz="0" w:space="0" w:color="auto"/>
        <w:right w:val="none" w:sz="0" w:space="0" w:color="auto"/>
      </w:divBdr>
    </w:div>
    <w:div w:id="741218342">
      <w:bodyDiv w:val="1"/>
      <w:marLeft w:val="0"/>
      <w:marRight w:val="0"/>
      <w:marTop w:val="0"/>
      <w:marBottom w:val="0"/>
      <w:divBdr>
        <w:top w:val="none" w:sz="0" w:space="0" w:color="auto"/>
        <w:left w:val="none" w:sz="0" w:space="0" w:color="auto"/>
        <w:bottom w:val="none" w:sz="0" w:space="0" w:color="auto"/>
        <w:right w:val="none" w:sz="0" w:space="0" w:color="auto"/>
      </w:divBdr>
    </w:div>
    <w:div w:id="1323972084">
      <w:bodyDiv w:val="1"/>
      <w:marLeft w:val="0"/>
      <w:marRight w:val="0"/>
      <w:marTop w:val="0"/>
      <w:marBottom w:val="0"/>
      <w:divBdr>
        <w:top w:val="none" w:sz="0" w:space="0" w:color="auto"/>
        <w:left w:val="none" w:sz="0" w:space="0" w:color="auto"/>
        <w:bottom w:val="none" w:sz="0" w:space="0" w:color="auto"/>
        <w:right w:val="none" w:sz="0" w:space="0" w:color="auto"/>
      </w:divBdr>
    </w:div>
    <w:div w:id="1437365392">
      <w:bodyDiv w:val="1"/>
      <w:marLeft w:val="0"/>
      <w:marRight w:val="0"/>
      <w:marTop w:val="0"/>
      <w:marBottom w:val="0"/>
      <w:divBdr>
        <w:top w:val="none" w:sz="0" w:space="0" w:color="auto"/>
        <w:left w:val="none" w:sz="0" w:space="0" w:color="auto"/>
        <w:bottom w:val="none" w:sz="0" w:space="0" w:color="auto"/>
        <w:right w:val="none" w:sz="0" w:space="0" w:color="auto"/>
      </w:divBdr>
    </w:div>
    <w:div w:id="1532181805">
      <w:bodyDiv w:val="1"/>
      <w:marLeft w:val="0"/>
      <w:marRight w:val="0"/>
      <w:marTop w:val="0"/>
      <w:marBottom w:val="0"/>
      <w:divBdr>
        <w:top w:val="none" w:sz="0" w:space="0" w:color="auto"/>
        <w:left w:val="none" w:sz="0" w:space="0" w:color="auto"/>
        <w:bottom w:val="none" w:sz="0" w:space="0" w:color="auto"/>
        <w:right w:val="none" w:sz="0" w:space="0" w:color="auto"/>
      </w:divBdr>
    </w:div>
    <w:div w:id="1564373030">
      <w:bodyDiv w:val="1"/>
      <w:marLeft w:val="0"/>
      <w:marRight w:val="0"/>
      <w:marTop w:val="0"/>
      <w:marBottom w:val="0"/>
      <w:divBdr>
        <w:top w:val="none" w:sz="0" w:space="0" w:color="auto"/>
        <w:left w:val="none" w:sz="0" w:space="0" w:color="auto"/>
        <w:bottom w:val="none" w:sz="0" w:space="0" w:color="auto"/>
        <w:right w:val="none" w:sz="0" w:space="0" w:color="auto"/>
      </w:divBdr>
    </w:div>
    <w:div w:id="1655528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zo.gov.ua/verify" TargetMode="External"/><Relationship Id="rId3" Type="http://schemas.openxmlformats.org/officeDocument/2006/relationships/styles" Target="styles.xml"/><Relationship Id="rId7" Type="http://schemas.openxmlformats.org/officeDocument/2006/relationships/hyperlink" Target="https://zakon.rada.gov.ua/laws/show/2155-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851-15"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74D467-8C03-499A-A2D6-F3B17F6BE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6022</Words>
  <Characters>3434</Characters>
  <Application>Microsoft Office Word</Application>
  <DocSecurity>0</DocSecurity>
  <Lines>28</Lines>
  <Paragraphs>18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levkovychaf</dc:creator>
  <cp:lastModifiedBy>user</cp:lastModifiedBy>
  <cp:revision>3</cp:revision>
  <cp:lastPrinted>2021-06-18T12:48:00Z</cp:lastPrinted>
  <dcterms:created xsi:type="dcterms:W3CDTF">2022-09-29T11:26:00Z</dcterms:created>
  <dcterms:modified xsi:type="dcterms:W3CDTF">2022-09-29T12:49:00Z</dcterms:modified>
</cp:coreProperties>
</file>