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38FCC" w14:textId="77777777" w:rsidR="00042302" w:rsidRPr="00B440A4" w:rsidRDefault="00042302" w:rsidP="00042302">
      <w:pPr>
        <w:jc w:val="center"/>
        <w:rPr>
          <w:rFonts w:ascii="Times New Roman" w:hAnsi="Times New Roman" w:cs="Times New Roman"/>
          <w:b/>
          <w:bCs/>
          <w:sz w:val="32"/>
          <w:szCs w:val="32"/>
        </w:rPr>
      </w:pPr>
      <w:r w:rsidRPr="00B440A4">
        <w:rPr>
          <w:rFonts w:ascii="Times New Roman" w:hAnsi="Times New Roman" w:cs="Times New Roman"/>
          <w:b/>
          <w:bCs/>
          <w:sz w:val="32"/>
          <w:szCs w:val="32"/>
        </w:rPr>
        <w:t>Національний університет біоресурсів і природокористування</w:t>
      </w:r>
    </w:p>
    <w:p w14:paraId="2BC04AF2" w14:textId="77777777" w:rsidR="00042302" w:rsidRPr="00B440A4" w:rsidRDefault="00042302" w:rsidP="00042302">
      <w:pPr>
        <w:jc w:val="center"/>
        <w:rPr>
          <w:rFonts w:ascii="Times New Roman" w:hAnsi="Times New Roman" w:cs="Times New Roman"/>
          <w:b/>
          <w:bCs/>
          <w:sz w:val="32"/>
          <w:szCs w:val="32"/>
        </w:rPr>
      </w:pPr>
      <w:r w:rsidRPr="00B440A4">
        <w:rPr>
          <w:rFonts w:ascii="Times New Roman" w:hAnsi="Times New Roman" w:cs="Times New Roman"/>
          <w:b/>
          <w:bCs/>
          <w:sz w:val="32"/>
          <w:szCs w:val="32"/>
        </w:rPr>
        <w:t xml:space="preserve">України </w:t>
      </w:r>
    </w:p>
    <w:p w14:paraId="0B07E47C" w14:textId="77777777" w:rsidR="00042302" w:rsidRPr="00B440A4" w:rsidRDefault="00042302" w:rsidP="00042302">
      <w:pPr>
        <w:jc w:val="center"/>
        <w:rPr>
          <w:rFonts w:ascii="Times New Roman" w:hAnsi="Times New Roman" w:cs="Times New Roman"/>
          <w:b/>
          <w:bCs/>
        </w:rPr>
      </w:pPr>
    </w:p>
    <w:p w14:paraId="48D50FDC" w14:textId="77777777" w:rsidR="00042302" w:rsidRPr="00B440A4" w:rsidRDefault="00042302" w:rsidP="00042302">
      <w:pPr>
        <w:jc w:val="center"/>
        <w:rPr>
          <w:rFonts w:ascii="Times New Roman" w:hAnsi="Times New Roman" w:cs="Times New Roman"/>
          <w:b/>
          <w:bCs/>
          <w:sz w:val="24"/>
        </w:rPr>
      </w:pPr>
    </w:p>
    <w:tbl>
      <w:tblPr>
        <w:tblW w:w="993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0"/>
        <w:gridCol w:w="7455"/>
      </w:tblGrid>
      <w:tr w:rsidR="00042302" w:rsidRPr="00B440A4" w14:paraId="5DB087F3" w14:textId="77777777" w:rsidTr="00DF1CE5">
        <w:trPr>
          <w:trHeight w:val="166"/>
        </w:trPr>
        <w:tc>
          <w:tcPr>
            <w:tcW w:w="2480" w:type="dxa"/>
            <w:tcBorders>
              <w:top w:val="nil"/>
              <w:left w:val="nil"/>
              <w:bottom w:val="nil"/>
              <w:right w:val="nil"/>
            </w:tcBorders>
          </w:tcPr>
          <w:p w14:paraId="30CE4835" w14:textId="77777777" w:rsidR="00042302" w:rsidRPr="00B440A4" w:rsidRDefault="00042302" w:rsidP="003667DD">
            <w:pPr>
              <w:rPr>
                <w:rFonts w:ascii="Times New Roman" w:hAnsi="Times New Roman" w:cs="Times New Roman"/>
                <w:b/>
                <w:bCs/>
                <w:sz w:val="24"/>
              </w:rPr>
            </w:pPr>
          </w:p>
        </w:tc>
        <w:tc>
          <w:tcPr>
            <w:tcW w:w="7455" w:type="dxa"/>
            <w:tcBorders>
              <w:top w:val="nil"/>
              <w:left w:val="nil"/>
              <w:bottom w:val="nil"/>
              <w:right w:val="nil"/>
            </w:tcBorders>
          </w:tcPr>
          <w:p w14:paraId="74B4F88F" w14:textId="77777777" w:rsidR="00042302" w:rsidRPr="00B440A4" w:rsidRDefault="00042302" w:rsidP="003667DD">
            <w:pPr>
              <w:jc w:val="right"/>
              <w:rPr>
                <w:rFonts w:ascii="Times New Roman" w:hAnsi="Times New Roman" w:cs="Times New Roman"/>
                <w:b/>
                <w:bCs/>
                <w:noProof/>
                <w:sz w:val="24"/>
              </w:rPr>
            </w:pPr>
            <w:r w:rsidRPr="00B440A4">
              <w:rPr>
                <w:rFonts w:ascii="Times New Roman" w:hAnsi="Times New Roman" w:cs="Times New Roman"/>
                <w:b/>
                <w:bCs/>
                <w:noProof/>
                <w:sz w:val="24"/>
              </w:rPr>
              <w:t>ЗАТВЕРДЖЕНО</w:t>
            </w:r>
          </w:p>
        </w:tc>
      </w:tr>
      <w:tr w:rsidR="00042302" w:rsidRPr="00B440A4" w14:paraId="3701411F" w14:textId="77777777" w:rsidTr="00DF1CE5">
        <w:trPr>
          <w:trHeight w:val="288"/>
        </w:trPr>
        <w:tc>
          <w:tcPr>
            <w:tcW w:w="2480" w:type="dxa"/>
            <w:tcBorders>
              <w:top w:val="nil"/>
              <w:left w:val="nil"/>
              <w:bottom w:val="nil"/>
              <w:right w:val="nil"/>
            </w:tcBorders>
          </w:tcPr>
          <w:p w14:paraId="585C54CF" w14:textId="77777777" w:rsidR="00042302" w:rsidRPr="00B440A4" w:rsidRDefault="00042302" w:rsidP="003667DD">
            <w:pPr>
              <w:rPr>
                <w:rFonts w:ascii="Times New Roman" w:hAnsi="Times New Roman" w:cs="Times New Roman"/>
                <w:b/>
                <w:bCs/>
                <w:sz w:val="24"/>
              </w:rPr>
            </w:pPr>
          </w:p>
        </w:tc>
        <w:tc>
          <w:tcPr>
            <w:tcW w:w="7455" w:type="dxa"/>
            <w:tcBorders>
              <w:top w:val="nil"/>
              <w:left w:val="nil"/>
              <w:bottom w:val="nil"/>
              <w:right w:val="nil"/>
            </w:tcBorders>
          </w:tcPr>
          <w:p w14:paraId="692E79BD" w14:textId="4C3F3ED8" w:rsidR="00042302" w:rsidRPr="00B440A4" w:rsidRDefault="00042302" w:rsidP="003667DD">
            <w:pPr>
              <w:jc w:val="right"/>
              <w:rPr>
                <w:rFonts w:ascii="Times New Roman" w:hAnsi="Times New Roman" w:cs="Times New Roman"/>
                <w:b/>
                <w:bCs/>
                <w:sz w:val="24"/>
              </w:rPr>
            </w:pPr>
            <w:r w:rsidRPr="00B440A4">
              <w:rPr>
                <w:rFonts w:ascii="Times New Roman" w:hAnsi="Times New Roman" w:cs="Times New Roman"/>
                <w:b/>
                <w:bCs/>
                <w:sz w:val="24"/>
              </w:rPr>
              <w:t xml:space="preserve">РІШЕННЯМ </w:t>
            </w:r>
            <w:r w:rsidR="007F6E9E" w:rsidRPr="00B440A4">
              <w:rPr>
                <w:rFonts w:ascii="Times New Roman" w:hAnsi="Times New Roman" w:cs="Times New Roman"/>
                <w:b/>
                <w:bCs/>
                <w:sz w:val="24"/>
              </w:rPr>
              <w:t>УПОВНОВАЖЕНОЇ</w:t>
            </w:r>
            <w:r w:rsidRPr="00B440A4">
              <w:rPr>
                <w:rFonts w:ascii="Times New Roman" w:hAnsi="Times New Roman" w:cs="Times New Roman"/>
                <w:b/>
                <w:bCs/>
                <w:sz w:val="24"/>
              </w:rPr>
              <w:t xml:space="preserve"> </w:t>
            </w:r>
            <w:r w:rsidR="007F6E9E" w:rsidRPr="00B440A4">
              <w:rPr>
                <w:rFonts w:ascii="Times New Roman" w:hAnsi="Times New Roman" w:cs="Times New Roman"/>
                <w:b/>
                <w:bCs/>
                <w:sz w:val="24"/>
              </w:rPr>
              <w:t>ОСОБИ</w:t>
            </w:r>
            <w:r w:rsidRPr="00B440A4">
              <w:rPr>
                <w:rFonts w:ascii="Times New Roman" w:hAnsi="Times New Roman" w:cs="Times New Roman"/>
                <w:b/>
                <w:bCs/>
                <w:sz w:val="24"/>
              </w:rPr>
              <w:t xml:space="preserve"> </w:t>
            </w:r>
          </w:p>
        </w:tc>
      </w:tr>
      <w:tr w:rsidR="00491E96" w:rsidRPr="00B440A4" w14:paraId="099EB678" w14:textId="77777777" w:rsidTr="00DF1CE5">
        <w:trPr>
          <w:trHeight w:val="288"/>
        </w:trPr>
        <w:tc>
          <w:tcPr>
            <w:tcW w:w="2480" w:type="dxa"/>
            <w:tcBorders>
              <w:top w:val="nil"/>
              <w:left w:val="nil"/>
              <w:bottom w:val="nil"/>
              <w:right w:val="nil"/>
            </w:tcBorders>
          </w:tcPr>
          <w:p w14:paraId="4FBA75B9" w14:textId="5BF3CC8A" w:rsidR="00491E96" w:rsidRPr="00B440A4" w:rsidRDefault="00491E96" w:rsidP="003667DD">
            <w:pPr>
              <w:rPr>
                <w:rFonts w:ascii="Times New Roman" w:hAnsi="Times New Roman" w:cs="Times New Roman"/>
                <w:b/>
                <w:bCs/>
                <w:sz w:val="24"/>
              </w:rPr>
            </w:pPr>
          </w:p>
        </w:tc>
        <w:tc>
          <w:tcPr>
            <w:tcW w:w="7455" w:type="dxa"/>
            <w:tcBorders>
              <w:top w:val="nil"/>
              <w:left w:val="nil"/>
              <w:bottom w:val="nil"/>
              <w:right w:val="nil"/>
            </w:tcBorders>
          </w:tcPr>
          <w:p w14:paraId="3F430835" w14:textId="436E6EDD" w:rsidR="00491E96" w:rsidRPr="00B440A4" w:rsidRDefault="00491E96" w:rsidP="008B7375">
            <w:pPr>
              <w:jc w:val="right"/>
              <w:rPr>
                <w:rFonts w:ascii="Times New Roman" w:hAnsi="Times New Roman" w:cs="Times New Roman"/>
                <w:b/>
                <w:bCs/>
                <w:sz w:val="24"/>
              </w:rPr>
            </w:pPr>
            <w:r w:rsidRPr="00B440A4">
              <w:rPr>
                <w:rFonts w:ascii="Times New Roman" w:hAnsi="Times New Roman" w:cs="Times New Roman"/>
                <w:b/>
                <w:bCs/>
                <w:sz w:val="24"/>
              </w:rPr>
              <w:t>№ 0</w:t>
            </w:r>
            <w:r w:rsidR="00045A8B" w:rsidRPr="00B440A4">
              <w:rPr>
                <w:rFonts w:ascii="Times New Roman" w:hAnsi="Times New Roman" w:cs="Times New Roman"/>
                <w:b/>
                <w:bCs/>
                <w:sz w:val="24"/>
              </w:rPr>
              <w:t>52</w:t>
            </w:r>
            <w:r w:rsidRPr="00B440A4">
              <w:rPr>
                <w:rFonts w:ascii="Times New Roman" w:hAnsi="Times New Roman" w:cs="Times New Roman"/>
                <w:b/>
                <w:bCs/>
                <w:sz w:val="24"/>
              </w:rPr>
              <w:t xml:space="preserve">/02 від </w:t>
            </w:r>
            <w:r w:rsidR="00045A8B" w:rsidRPr="00B440A4">
              <w:rPr>
                <w:rFonts w:ascii="Times New Roman" w:hAnsi="Times New Roman" w:cs="Times New Roman"/>
                <w:b/>
                <w:bCs/>
                <w:sz w:val="24"/>
              </w:rPr>
              <w:t>1</w:t>
            </w:r>
            <w:r w:rsidR="008B7375" w:rsidRPr="00B440A4">
              <w:rPr>
                <w:rFonts w:ascii="Times New Roman" w:hAnsi="Times New Roman" w:cs="Times New Roman"/>
                <w:b/>
                <w:bCs/>
                <w:sz w:val="24"/>
                <w:lang w:val="en-US"/>
              </w:rPr>
              <w:t>1</w:t>
            </w:r>
            <w:r w:rsidRPr="00B440A4">
              <w:rPr>
                <w:rFonts w:ascii="Times New Roman" w:hAnsi="Times New Roman" w:cs="Times New Roman"/>
                <w:b/>
                <w:bCs/>
                <w:sz w:val="24"/>
              </w:rPr>
              <w:t>.0</w:t>
            </w:r>
            <w:r w:rsidR="00045A8B" w:rsidRPr="00B440A4">
              <w:rPr>
                <w:rFonts w:ascii="Times New Roman" w:hAnsi="Times New Roman" w:cs="Times New Roman"/>
                <w:b/>
                <w:bCs/>
                <w:sz w:val="24"/>
              </w:rPr>
              <w:t>8</w:t>
            </w:r>
            <w:r w:rsidRPr="00B440A4">
              <w:rPr>
                <w:rFonts w:ascii="Times New Roman" w:hAnsi="Times New Roman" w:cs="Times New Roman"/>
                <w:b/>
                <w:bCs/>
                <w:sz w:val="24"/>
              </w:rPr>
              <w:t>.2022 р.</w:t>
            </w:r>
          </w:p>
        </w:tc>
      </w:tr>
      <w:tr w:rsidR="00042302" w:rsidRPr="00B440A4" w14:paraId="57AB18AB" w14:textId="77777777" w:rsidTr="00DF1CE5">
        <w:trPr>
          <w:trHeight w:val="382"/>
        </w:trPr>
        <w:tc>
          <w:tcPr>
            <w:tcW w:w="2480" w:type="dxa"/>
            <w:tcBorders>
              <w:top w:val="nil"/>
              <w:left w:val="nil"/>
              <w:bottom w:val="nil"/>
              <w:right w:val="nil"/>
            </w:tcBorders>
          </w:tcPr>
          <w:p w14:paraId="0B006ACF" w14:textId="77777777" w:rsidR="00042302" w:rsidRPr="00B440A4" w:rsidRDefault="00042302" w:rsidP="003667DD">
            <w:pPr>
              <w:rPr>
                <w:rFonts w:ascii="Times New Roman" w:hAnsi="Times New Roman" w:cs="Times New Roman"/>
                <w:b/>
                <w:bCs/>
                <w:sz w:val="24"/>
              </w:rPr>
            </w:pPr>
          </w:p>
          <w:p w14:paraId="7DEB3326" w14:textId="77777777" w:rsidR="00DF1CE5" w:rsidRPr="00B440A4" w:rsidRDefault="00DF1CE5" w:rsidP="003667DD">
            <w:pPr>
              <w:rPr>
                <w:rFonts w:ascii="Times New Roman" w:hAnsi="Times New Roman" w:cs="Times New Roman"/>
                <w:b/>
                <w:bCs/>
                <w:sz w:val="24"/>
              </w:rPr>
            </w:pPr>
          </w:p>
          <w:p w14:paraId="462C0699" w14:textId="2A0E33EF" w:rsidR="00DF1CE5" w:rsidRPr="00B440A4" w:rsidRDefault="00DF1CE5" w:rsidP="003667DD">
            <w:pPr>
              <w:rPr>
                <w:rFonts w:ascii="Times New Roman" w:hAnsi="Times New Roman" w:cs="Times New Roman"/>
                <w:b/>
                <w:bCs/>
                <w:sz w:val="24"/>
              </w:rPr>
            </w:pPr>
          </w:p>
        </w:tc>
        <w:tc>
          <w:tcPr>
            <w:tcW w:w="7455" w:type="dxa"/>
            <w:tcBorders>
              <w:top w:val="nil"/>
              <w:left w:val="nil"/>
              <w:bottom w:val="nil"/>
              <w:right w:val="nil"/>
            </w:tcBorders>
          </w:tcPr>
          <w:p w14:paraId="54AD140B" w14:textId="77777777" w:rsidR="007F6E9E" w:rsidRPr="00B440A4" w:rsidRDefault="007F6E9E" w:rsidP="007F6E9E">
            <w:pPr>
              <w:ind w:left="638" w:hanging="601"/>
              <w:rPr>
                <w:rFonts w:ascii="Times New Roman" w:hAnsi="Times New Roman" w:cs="Times New Roman"/>
                <w:b/>
              </w:rPr>
            </w:pPr>
          </w:p>
          <w:p w14:paraId="67DEA9D1" w14:textId="77777777" w:rsidR="00754AF2" w:rsidRPr="00B440A4" w:rsidRDefault="00754AF2" w:rsidP="00754AF2">
            <w:pPr>
              <w:rPr>
                <w:rFonts w:ascii="Times New Roman" w:hAnsi="Times New Roman" w:cs="Times New Roman"/>
                <w:b/>
              </w:rPr>
            </w:pPr>
            <w:r w:rsidRPr="00B440A4">
              <w:rPr>
                <w:rFonts w:ascii="Times New Roman" w:hAnsi="Times New Roman" w:cs="Times New Roman"/>
                <w:b/>
              </w:rPr>
              <w:t>Уповноважена особа з публічних закупівель НУБіП України</w:t>
            </w:r>
          </w:p>
          <w:p w14:paraId="6425B0E8" w14:textId="77777777" w:rsidR="00754AF2" w:rsidRPr="00B440A4" w:rsidRDefault="00754AF2" w:rsidP="00754AF2">
            <w:pPr>
              <w:rPr>
                <w:rFonts w:ascii="Times New Roman" w:hAnsi="Times New Roman" w:cs="Times New Roman"/>
                <w:b/>
              </w:rPr>
            </w:pPr>
            <w:r w:rsidRPr="00B440A4">
              <w:rPr>
                <w:rFonts w:ascii="Times New Roman" w:hAnsi="Times New Roman" w:cs="Times New Roman"/>
                <w:b/>
              </w:rPr>
              <w:t>проректор з науково-педагогічної роботи,</w:t>
            </w:r>
          </w:p>
          <w:p w14:paraId="2205E83C" w14:textId="7F6A1223" w:rsidR="00042302" w:rsidRPr="00B440A4" w:rsidRDefault="00754AF2" w:rsidP="00754AF2">
            <w:pPr>
              <w:rPr>
                <w:rFonts w:ascii="Times New Roman" w:hAnsi="Times New Roman" w:cs="Times New Roman"/>
                <w:b/>
                <w:bCs/>
              </w:rPr>
            </w:pPr>
            <w:r w:rsidRPr="00B440A4">
              <w:rPr>
                <w:rFonts w:ascii="Times New Roman" w:hAnsi="Times New Roman" w:cs="Times New Roman"/>
                <w:b/>
              </w:rPr>
              <w:t xml:space="preserve">міжнародної діяльності та розвитку </w:t>
            </w:r>
            <w:r w:rsidRPr="00B440A4">
              <w:rPr>
                <w:rFonts w:ascii="Times New Roman" w:hAnsi="Times New Roman" w:cs="Times New Roman"/>
                <w:b/>
              </w:rPr>
              <w:tab/>
            </w:r>
            <w:r w:rsidRPr="00B440A4">
              <w:rPr>
                <w:rFonts w:ascii="Times New Roman" w:hAnsi="Times New Roman" w:cs="Times New Roman"/>
                <w:b/>
              </w:rPr>
              <w:tab/>
            </w:r>
            <w:r w:rsidRPr="00B440A4">
              <w:rPr>
                <w:rFonts w:ascii="Times New Roman" w:hAnsi="Times New Roman" w:cs="Times New Roman"/>
                <w:b/>
              </w:rPr>
              <w:tab/>
            </w:r>
            <w:r w:rsidRPr="00B440A4">
              <w:rPr>
                <w:rFonts w:ascii="Times New Roman" w:hAnsi="Times New Roman" w:cs="Times New Roman"/>
                <w:b/>
              </w:rPr>
              <w:tab/>
              <w:t>Ткачук В.А</w:t>
            </w:r>
          </w:p>
        </w:tc>
      </w:tr>
      <w:tr w:rsidR="00042302" w:rsidRPr="00B440A4" w14:paraId="32357A75" w14:textId="77777777" w:rsidTr="00DF1CE5">
        <w:trPr>
          <w:trHeight w:val="510"/>
        </w:trPr>
        <w:tc>
          <w:tcPr>
            <w:tcW w:w="2480" w:type="dxa"/>
            <w:tcBorders>
              <w:top w:val="nil"/>
              <w:left w:val="nil"/>
              <w:bottom w:val="nil"/>
              <w:right w:val="nil"/>
            </w:tcBorders>
          </w:tcPr>
          <w:p w14:paraId="59DE2DEA" w14:textId="77777777" w:rsidR="00042302" w:rsidRPr="00B440A4" w:rsidRDefault="00042302" w:rsidP="003667DD">
            <w:pPr>
              <w:rPr>
                <w:rFonts w:ascii="Times New Roman" w:hAnsi="Times New Roman" w:cs="Times New Roman"/>
                <w:b/>
                <w:bCs/>
                <w:sz w:val="24"/>
              </w:rPr>
            </w:pPr>
          </w:p>
        </w:tc>
        <w:tc>
          <w:tcPr>
            <w:tcW w:w="7455" w:type="dxa"/>
            <w:tcBorders>
              <w:top w:val="nil"/>
              <w:left w:val="nil"/>
              <w:bottom w:val="nil"/>
              <w:right w:val="nil"/>
            </w:tcBorders>
          </w:tcPr>
          <w:p w14:paraId="41DC0EED" w14:textId="44FD7625" w:rsidR="00042302" w:rsidRPr="00B440A4" w:rsidRDefault="00042302" w:rsidP="00992555">
            <w:pPr>
              <w:ind w:left="638" w:right="-668" w:firstLine="451"/>
              <w:jc w:val="both"/>
              <w:rPr>
                <w:rFonts w:ascii="Times New Roman" w:hAnsi="Times New Roman" w:cs="Times New Roman"/>
                <w:b/>
                <w:bCs/>
                <w:sz w:val="28"/>
              </w:rPr>
            </w:pPr>
          </w:p>
        </w:tc>
      </w:tr>
    </w:tbl>
    <w:p w14:paraId="48A7A49C" w14:textId="3D7A92FA" w:rsidR="00042302" w:rsidRPr="00B440A4" w:rsidRDefault="00042302" w:rsidP="00042302">
      <w:pPr>
        <w:ind w:left="320"/>
        <w:jc w:val="center"/>
        <w:rPr>
          <w:rFonts w:ascii="Times New Roman" w:hAnsi="Times New Roman" w:cs="Times New Roman"/>
          <w:sz w:val="24"/>
        </w:rPr>
      </w:pPr>
      <w:r w:rsidRPr="00B440A4">
        <w:rPr>
          <w:rFonts w:ascii="Times New Roman" w:hAnsi="Times New Roman" w:cs="Times New Roman"/>
          <w:sz w:val="24"/>
        </w:rPr>
        <w:t xml:space="preserve">                                                                                            </w:t>
      </w:r>
      <w:r w:rsidR="00046877" w:rsidRPr="00B440A4">
        <w:rPr>
          <w:rFonts w:ascii="Times New Roman" w:hAnsi="Times New Roman" w:cs="Times New Roman"/>
          <w:sz w:val="24"/>
        </w:rPr>
        <w:t xml:space="preserve">                                                 </w:t>
      </w:r>
      <w:r w:rsidRPr="00B440A4">
        <w:rPr>
          <w:rFonts w:ascii="Times New Roman" w:hAnsi="Times New Roman" w:cs="Times New Roman"/>
          <w:sz w:val="24"/>
        </w:rPr>
        <w:t xml:space="preserve">  </w:t>
      </w:r>
      <w:proofErr w:type="spellStart"/>
      <w:r w:rsidRPr="00B440A4">
        <w:rPr>
          <w:rFonts w:ascii="Times New Roman" w:hAnsi="Times New Roman" w:cs="Times New Roman"/>
          <w:sz w:val="24"/>
        </w:rPr>
        <w:t>м.п</w:t>
      </w:r>
      <w:proofErr w:type="spellEnd"/>
      <w:r w:rsidRPr="00B440A4">
        <w:rPr>
          <w:rFonts w:ascii="Times New Roman" w:hAnsi="Times New Roman" w:cs="Times New Roman"/>
          <w:sz w:val="24"/>
        </w:rPr>
        <w:t xml:space="preserve">.  </w:t>
      </w:r>
    </w:p>
    <w:p w14:paraId="6262C0CC" w14:textId="77777777" w:rsidR="00042302" w:rsidRPr="00B440A4" w:rsidRDefault="00042302" w:rsidP="00042302">
      <w:pPr>
        <w:jc w:val="center"/>
        <w:rPr>
          <w:rFonts w:ascii="Times New Roman" w:hAnsi="Times New Roman" w:cs="Times New Roman"/>
          <w:b/>
          <w:bCs/>
        </w:rPr>
      </w:pPr>
    </w:p>
    <w:p w14:paraId="018B40EF" w14:textId="77777777" w:rsidR="00042302" w:rsidRPr="00B440A4" w:rsidRDefault="00042302" w:rsidP="00042302">
      <w:pPr>
        <w:jc w:val="center"/>
        <w:rPr>
          <w:rFonts w:ascii="Times New Roman" w:hAnsi="Times New Roman" w:cs="Times New Roman"/>
          <w:b/>
          <w:bCs/>
        </w:rPr>
      </w:pPr>
    </w:p>
    <w:p w14:paraId="5646B6BD" w14:textId="77777777" w:rsidR="00042302" w:rsidRPr="00B440A4" w:rsidRDefault="00042302" w:rsidP="00042302">
      <w:pPr>
        <w:jc w:val="center"/>
        <w:rPr>
          <w:rFonts w:ascii="Times New Roman" w:hAnsi="Times New Roman" w:cs="Times New Roman"/>
          <w:b/>
          <w:bCs/>
        </w:rPr>
      </w:pPr>
    </w:p>
    <w:p w14:paraId="71DD470D" w14:textId="77777777" w:rsidR="00042302" w:rsidRPr="00B440A4" w:rsidRDefault="00042302" w:rsidP="00042302">
      <w:pPr>
        <w:jc w:val="center"/>
        <w:rPr>
          <w:rFonts w:ascii="Times New Roman" w:hAnsi="Times New Roman" w:cs="Times New Roman"/>
          <w:b/>
        </w:rPr>
      </w:pPr>
    </w:p>
    <w:p w14:paraId="50FBB396" w14:textId="77777777" w:rsidR="00042302" w:rsidRPr="00B440A4" w:rsidRDefault="00042302" w:rsidP="00042302">
      <w:pPr>
        <w:jc w:val="center"/>
        <w:rPr>
          <w:rFonts w:ascii="Times New Roman" w:hAnsi="Times New Roman" w:cs="Times New Roman"/>
          <w:b/>
          <w:sz w:val="28"/>
          <w:szCs w:val="28"/>
        </w:rPr>
      </w:pPr>
      <w:r w:rsidRPr="00B440A4">
        <w:rPr>
          <w:rFonts w:ascii="Times New Roman" w:hAnsi="Times New Roman" w:cs="Times New Roman"/>
          <w:b/>
          <w:sz w:val="28"/>
          <w:szCs w:val="28"/>
        </w:rPr>
        <w:t>ТЕНДЕРНА ДОКУМЕНТАЦІЯ</w:t>
      </w:r>
    </w:p>
    <w:p w14:paraId="632550B1" w14:textId="77777777" w:rsidR="00042302" w:rsidRPr="00B440A4" w:rsidRDefault="00042302" w:rsidP="00042302">
      <w:pPr>
        <w:rPr>
          <w:rFonts w:ascii="Times New Roman" w:hAnsi="Times New Roman" w:cs="Times New Roman"/>
        </w:rPr>
      </w:pPr>
    </w:p>
    <w:p w14:paraId="29956FEB" w14:textId="77777777" w:rsidR="00042302" w:rsidRPr="00B440A4" w:rsidRDefault="00042302" w:rsidP="00042302">
      <w:pPr>
        <w:jc w:val="center"/>
        <w:rPr>
          <w:rFonts w:ascii="Times New Roman" w:hAnsi="Times New Roman" w:cs="Times New Roman"/>
          <w:b/>
          <w:bCs/>
          <w:sz w:val="28"/>
          <w:szCs w:val="28"/>
        </w:rPr>
      </w:pPr>
      <w:r w:rsidRPr="00B440A4">
        <w:rPr>
          <w:rFonts w:ascii="Times New Roman" w:hAnsi="Times New Roman" w:cs="Times New Roman"/>
          <w:b/>
          <w:snapToGrid w:val="0"/>
          <w:szCs w:val="28"/>
        </w:rPr>
        <w:t xml:space="preserve">щодо проведення процедури </w:t>
      </w:r>
      <w:r w:rsidRPr="00B440A4">
        <w:rPr>
          <w:rFonts w:ascii="Times New Roman" w:hAnsi="Times New Roman" w:cs="Times New Roman"/>
          <w:b/>
          <w:szCs w:val="28"/>
        </w:rPr>
        <w:t>відкритих торгів</w:t>
      </w:r>
    </w:p>
    <w:p w14:paraId="64F34723" w14:textId="77777777" w:rsidR="00042302" w:rsidRPr="00B440A4" w:rsidRDefault="00042302" w:rsidP="00042302">
      <w:pPr>
        <w:jc w:val="center"/>
        <w:rPr>
          <w:rFonts w:ascii="Times New Roman" w:hAnsi="Times New Roman" w:cs="Times New Roman"/>
          <w:b/>
          <w:bCs/>
          <w:sz w:val="28"/>
          <w:szCs w:val="28"/>
        </w:rPr>
      </w:pPr>
    </w:p>
    <w:p w14:paraId="63FCEF77" w14:textId="77777777" w:rsidR="00042302" w:rsidRPr="00B440A4" w:rsidRDefault="00042302" w:rsidP="00042302">
      <w:pPr>
        <w:jc w:val="center"/>
        <w:rPr>
          <w:rFonts w:ascii="Times New Roman" w:hAnsi="Times New Roman" w:cs="Times New Roman"/>
          <w:b/>
          <w:bCs/>
          <w:sz w:val="28"/>
          <w:szCs w:val="28"/>
        </w:rPr>
      </w:pPr>
    </w:p>
    <w:p w14:paraId="797B9BB1" w14:textId="77777777" w:rsidR="00042302" w:rsidRPr="00B440A4" w:rsidRDefault="00042302" w:rsidP="00042302">
      <w:pPr>
        <w:jc w:val="center"/>
        <w:rPr>
          <w:rFonts w:ascii="Times New Roman" w:hAnsi="Times New Roman" w:cs="Times New Roman"/>
          <w:b/>
          <w:bCs/>
          <w:sz w:val="28"/>
          <w:szCs w:val="28"/>
        </w:rPr>
      </w:pPr>
    </w:p>
    <w:p w14:paraId="24B69BC0" w14:textId="77777777" w:rsidR="00754AF2" w:rsidRPr="00B440A4" w:rsidRDefault="00754AF2" w:rsidP="00754AF2">
      <w:pPr>
        <w:jc w:val="center"/>
        <w:rPr>
          <w:rFonts w:ascii="Times New Roman" w:hAnsi="Times New Roman" w:cs="Times New Roman"/>
          <w:b/>
          <w:bCs/>
          <w:iCs/>
          <w:spacing w:val="-4"/>
          <w:sz w:val="32"/>
          <w:szCs w:val="32"/>
        </w:rPr>
      </w:pPr>
      <w:r w:rsidRPr="00B440A4">
        <w:rPr>
          <w:rFonts w:ascii="Times New Roman" w:hAnsi="Times New Roman" w:cs="Times New Roman"/>
          <w:b/>
          <w:bCs/>
          <w:iCs/>
          <w:spacing w:val="-4"/>
          <w:sz w:val="32"/>
          <w:szCs w:val="32"/>
        </w:rPr>
        <w:t>72410000-7-Послуги провайдерів</w:t>
      </w:r>
    </w:p>
    <w:p w14:paraId="2B06B7AA" w14:textId="677B4C01" w:rsidR="00DF1CE5" w:rsidRPr="00B440A4" w:rsidRDefault="00754AF2" w:rsidP="00754AF2">
      <w:pPr>
        <w:jc w:val="center"/>
        <w:rPr>
          <w:rFonts w:ascii="Times New Roman" w:hAnsi="Times New Roman" w:cs="Times New Roman"/>
          <w:b/>
          <w:bCs/>
          <w:iCs/>
          <w:spacing w:val="-4"/>
          <w:sz w:val="32"/>
          <w:szCs w:val="32"/>
        </w:rPr>
      </w:pPr>
      <w:r w:rsidRPr="00B440A4">
        <w:rPr>
          <w:rFonts w:ascii="Times New Roman" w:hAnsi="Times New Roman" w:cs="Times New Roman"/>
          <w:b/>
          <w:bCs/>
          <w:iCs/>
          <w:spacing w:val="-4"/>
          <w:sz w:val="32"/>
          <w:szCs w:val="32"/>
        </w:rPr>
        <w:t>(Послуги з доступу до глобальної мережі Інтернет для ННВЦ «</w:t>
      </w:r>
      <w:proofErr w:type="spellStart"/>
      <w:r w:rsidRPr="00B440A4">
        <w:rPr>
          <w:rFonts w:ascii="Times New Roman" w:hAnsi="Times New Roman" w:cs="Times New Roman"/>
          <w:b/>
          <w:bCs/>
          <w:iCs/>
          <w:spacing w:val="-4"/>
          <w:sz w:val="32"/>
          <w:szCs w:val="32"/>
        </w:rPr>
        <w:t>АвтоІнжиніринг</w:t>
      </w:r>
      <w:proofErr w:type="spellEnd"/>
      <w:r w:rsidRPr="00B440A4">
        <w:rPr>
          <w:rFonts w:ascii="Times New Roman" w:hAnsi="Times New Roman" w:cs="Times New Roman"/>
          <w:b/>
          <w:bCs/>
          <w:iCs/>
          <w:spacing w:val="-4"/>
          <w:sz w:val="32"/>
          <w:szCs w:val="32"/>
        </w:rPr>
        <w:t>»)</w:t>
      </w:r>
    </w:p>
    <w:p w14:paraId="69B22F94" w14:textId="066A8D12" w:rsidR="00DF1CE5" w:rsidRPr="00B440A4" w:rsidRDefault="00DF1CE5" w:rsidP="00042302">
      <w:pPr>
        <w:rPr>
          <w:rFonts w:ascii="Times New Roman" w:hAnsi="Times New Roman" w:cs="Times New Roman"/>
          <w:b/>
          <w:bCs/>
          <w:sz w:val="28"/>
          <w:szCs w:val="28"/>
        </w:rPr>
      </w:pPr>
    </w:p>
    <w:p w14:paraId="40B2A7C8" w14:textId="4CCF23AC" w:rsidR="00FA5692" w:rsidRPr="00B440A4" w:rsidRDefault="007D2FE9" w:rsidP="00042302">
      <w:pPr>
        <w:rPr>
          <w:rFonts w:ascii="Times New Roman" w:hAnsi="Times New Roman" w:cs="Times New Roman"/>
          <w:b/>
          <w:bCs/>
          <w:sz w:val="28"/>
          <w:szCs w:val="28"/>
        </w:rPr>
      </w:pPr>
      <w:r w:rsidRPr="00B440A4">
        <w:rPr>
          <w:rFonts w:ascii="Times New Roman" w:hAnsi="Times New Roman" w:cs="Times New Roman"/>
          <w:b/>
          <w:bCs/>
          <w:sz w:val="28"/>
          <w:szCs w:val="28"/>
        </w:rPr>
        <w:t>Ініціатор закупівлі</w:t>
      </w:r>
    </w:p>
    <w:p w14:paraId="41985D9E" w14:textId="77777777" w:rsidR="007D2FE9" w:rsidRPr="00B440A4" w:rsidRDefault="007D2FE9" w:rsidP="00042302">
      <w:pPr>
        <w:rPr>
          <w:rFonts w:ascii="Times New Roman" w:hAnsi="Times New Roman" w:cs="Times New Roman"/>
          <w:b/>
          <w:bCs/>
          <w:sz w:val="28"/>
          <w:szCs w:val="28"/>
        </w:rPr>
      </w:pPr>
    </w:p>
    <w:p w14:paraId="7CD3C099" w14:textId="4ADF85A6" w:rsidR="00042302" w:rsidRPr="00B440A4" w:rsidRDefault="00FA5692" w:rsidP="00A90FB6">
      <w:pPr>
        <w:rPr>
          <w:rFonts w:ascii="Times New Roman" w:hAnsi="Times New Roman" w:cs="Times New Roman"/>
          <w:b/>
          <w:bCs/>
          <w:sz w:val="28"/>
          <w:szCs w:val="28"/>
        </w:rPr>
      </w:pPr>
      <w:r w:rsidRPr="00B440A4">
        <w:rPr>
          <w:rFonts w:ascii="Times New Roman" w:hAnsi="Times New Roman" w:cs="Times New Roman"/>
          <w:b/>
          <w:bCs/>
          <w:sz w:val="28"/>
          <w:szCs w:val="28"/>
        </w:rPr>
        <w:t>_____________ (</w:t>
      </w:r>
      <w:r w:rsidR="00754AF2" w:rsidRPr="00B440A4">
        <w:rPr>
          <w:rFonts w:ascii="Times New Roman" w:hAnsi="Times New Roman" w:cs="Times New Roman"/>
          <w:b/>
          <w:bCs/>
          <w:sz w:val="28"/>
          <w:szCs w:val="28"/>
        </w:rPr>
        <w:t>Теплюк В.М</w:t>
      </w:r>
      <w:r w:rsidR="00771379" w:rsidRPr="00B440A4">
        <w:rPr>
          <w:rFonts w:ascii="Times New Roman" w:hAnsi="Times New Roman" w:cs="Times New Roman"/>
          <w:b/>
          <w:bCs/>
          <w:sz w:val="28"/>
          <w:szCs w:val="28"/>
        </w:rPr>
        <w:t>.</w:t>
      </w:r>
      <w:r w:rsidR="00DF1CE5" w:rsidRPr="00B440A4">
        <w:rPr>
          <w:rFonts w:ascii="Times New Roman" w:hAnsi="Times New Roman" w:cs="Times New Roman"/>
          <w:b/>
          <w:bCs/>
          <w:sz w:val="28"/>
          <w:szCs w:val="28"/>
        </w:rPr>
        <w:t>)</w:t>
      </w:r>
    </w:p>
    <w:p w14:paraId="2D5EF876" w14:textId="77777777" w:rsidR="00042302" w:rsidRPr="00B440A4" w:rsidRDefault="00042302" w:rsidP="00042302">
      <w:pPr>
        <w:rPr>
          <w:rFonts w:ascii="Times New Roman" w:hAnsi="Times New Roman" w:cs="Times New Roman"/>
          <w:b/>
          <w:bCs/>
          <w:sz w:val="28"/>
          <w:szCs w:val="28"/>
        </w:rPr>
      </w:pPr>
    </w:p>
    <w:p w14:paraId="2F6E8416" w14:textId="77777777" w:rsidR="00042302" w:rsidRPr="00B440A4" w:rsidRDefault="00042302" w:rsidP="00042302">
      <w:pPr>
        <w:jc w:val="center"/>
        <w:rPr>
          <w:rFonts w:ascii="Times New Roman" w:hAnsi="Times New Roman" w:cs="Times New Roman"/>
          <w:b/>
          <w:bCs/>
          <w:sz w:val="28"/>
          <w:szCs w:val="28"/>
        </w:rPr>
      </w:pPr>
    </w:p>
    <w:p w14:paraId="3DCE02D4" w14:textId="77777777" w:rsidR="00042302" w:rsidRPr="00B440A4" w:rsidRDefault="00042302" w:rsidP="00042302">
      <w:pPr>
        <w:jc w:val="center"/>
        <w:rPr>
          <w:rFonts w:ascii="Times New Roman" w:hAnsi="Times New Roman" w:cs="Times New Roman"/>
          <w:b/>
          <w:bCs/>
          <w:sz w:val="28"/>
          <w:szCs w:val="28"/>
        </w:rPr>
      </w:pPr>
    </w:p>
    <w:p w14:paraId="234F59C2" w14:textId="77777777" w:rsidR="00042302" w:rsidRPr="00B440A4" w:rsidRDefault="00042302" w:rsidP="00042302">
      <w:pPr>
        <w:jc w:val="center"/>
        <w:rPr>
          <w:rFonts w:ascii="Times New Roman" w:hAnsi="Times New Roman" w:cs="Times New Roman"/>
          <w:b/>
          <w:bCs/>
          <w:sz w:val="28"/>
          <w:szCs w:val="28"/>
        </w:rPr>
      </w:pPr>
    </w:p>
    <w:p w14:paraId="363319AE" w14:textId="77777777" w:rsidR="00042302" w:rsidRPr="00B440A4" w:rsidRDefault="00042302" w:rsidP="00042302">
      <w:pPr>
        <w:jc w:val="center"/>
        <w:rPr>
          <w:rFonts w:ascii="Times New Roman" w:hAnsi="Times New Roman" w:cs="Times New Roman"/>
          <w:b/>
          <w:bCs/>
          <w:sz w:val="28"/>
          <w:szCs w:val="28"/>
        </w:rPr>
      </w:pPr>
    </w:p>
    <w:p w14:paraId="616CF682" w14:textId="77777777" w:rsidR="00042302" w:rsidRPr="00B440A4" w:rsidRDefault="00042302" w:rsidP="00042302">
      <w:pPr>
        <w:jc w:val="center"/>
        <w:rPr>
          <w:rFonts w:ascii="Times New Roman" w:hAnsi="Times New Roman" w:cs="Times New Roman"/>
          <w:b/>
          <w:bCs/>
          <w:sz w:val="28"/>
          <w:szCs w:val="28"/>
        </w:rPr>
      </w:pPr>
    </w:p>
    <w:p w14:paraId="2C39D250" w14:textId="77777777" w:rsidR="00973B4F" w:rsidRPr="00B440A4" w:rsidRDefault="00973B4F" w:rsidP="00042302">
      <w:pPr>
        <w:widowControl w:val="0"/>
        <w:pBdr>
          <w:top w:val="nil"/>
          <w:left w:val="nil"/>
          <w:bottom w:val="nil"/>
          <w:right w:val="nil"/>
          <w:between w:val="nil"/>
        </w:pBdr>
        <w:jc w:val="center"/>
        <w:rPr>
          <w:rFonts w:ascii="Times New Roman" w:hAnsi="Times New Roman" w:cs="Times New Roman"/>
          <w:b/>
          <w:bCs/>
          <w:sz w:val="28"/>
          <w:szCs w:val="28"/>
        </w:rPr>
      </w:pPr>
    </w:p>
    <w:p w14:paraId="41460EEB" w14:textId="77777777" w:rsidR="00114C32" w:rsidRPr="00B440A4" w:rsidRDefault="00114C32" w:rsidP="00042302">
      <w:pPr>
        <w:widowControl w:val="0"/>
        <w:pBdr>
          <w:top w:val="nil"/>
          <w:left w:val="nil"/>
          <w:bottom w:val="nil"/>
          <w:right w:val="nil"/>
          <w:between w:val="nil"/>
        </w:pBdr>
        <w:jc w:val="center"/>
        <w:rPr>
          <w:rFonts w:ascii="Times New Roman" w:hAnsi="Times New Roman" w:cs="Times New Roman"/>
          <w:b/>
          <w:bCs/>
          <w:sz w:val="28"/>
          <w:szCs w:val="28"/>
        </w:rPr>
      </w:pPr>
    </w:p>
    <w:p w14:paraId="37B72EA1" w14:textId="77777777" w:rsidR="00114C32" w:rsidRPr="00B440A4" w:rsidRDefault="00114C32" w:rsidP="00042302">
      <w:pPr>
        <w:widowControl w:val="0"/>
        <w:pBdr>
          <w:top w:val="nil"/>
          <w:left w:val="nil"/>
          <w:bottom w:val="nil"/>
          <w:right w:val="nil"/>
          <w:between w:val="nil"/>
        </w:pBdr>
        <w:jc w:val="center"/>
        <w:rPr>
          <w:rFonts w:ascii="Times New Roman" w:hAnsi="Times New Roman" w:cs="Times New Roman"/>
          <w:b/>
          <w:bCs/>
          <w:sz w:val="28"/>
          <w:szCs w:val="28"/>
        </w:rPr>
      </w:pPr>
    </w:p>
    <w:p w14:paraId="0984A77D" w14:textId="77777777" w:rsidR="00114C32" w:rsidRPr="00B440A4" w:rsidRDefault="00114C32" w:rsidP="00042302">
      <w:pPr>
        <w:widowControl w:val="0"/>
        <w:pBdr>
          <w:top w:val="nil"/>
          <w:left w:val="nil"/>
          <w:bottom w:val="nil"/>
          <w:right w:val="nil"/>
          <w:between w:val="nil"/>
        </w:pBdr>
        <w:jc w:val="center"/>
        <w:rPr>
          <w:rFonts w:ascii="Times New Roman" w:hAnsi="Times New Roman" w:cs="Times New Roman"/>
          <w:b/>
          <w:bCs/>
          <w:sz w:val="28"/>
          <w:szCs w:val="28"/>
        </w:rPr>
      </w:pPr>
    </w:p>
    <w:p w14:paraId="6F955550" w14:textId="77777777" w:rsidR="00277715" w:rsidRPr="00B440A4" w:rsidRDefault="00277715" w:rsidP="00042302">
      <w:pPr>
        <w:widowControl w:val="0"/>
        <w:pBdr>
          <w:top w:val="nil"/>
          <w:left w:val="nil"/>
          <w:bottom w:val="nil"/>
          <w:right w:val="nil"/>
          <w:between w:val="nil"/>
        </w:pBdr>
        <w:jc w:val="center"/>
        <w:rPr>
          <w:rFonts w:ascii="Times New Roman" w:hAnsi="Times New Roman" w:cs="Times New Roman"/>
          <w:b/>
          <w:bCs/>
          <w:sz w:val="28"/>
          <w:szCs w:val="28"/>
        </w:rPr>
      </w:pPr>
    </w:p>
    <w:p w14:paraId="4EF6C9BC" w14:textId="56379189" w:rsidR="00277715" w:rsidRPr="00B440A4" w:rsidRDefault="00277715" w:rsidP="00042302">
      <w:pPr>
        <w:widowControl w:val="0"/>
        <w:pBdr>
          <w:top w:val="nil"/>
          <w:left w:val="nil"/>
          <w:bottom w:val="nil"/>
          <w:right w:val="nil"/>
          <w:between w:val="nil"/>
        </w:pBdr>
        <w:jc w:val="center"/>
        <w:rPr>
          <w:rFonts w:ascii="Times New Roman" w:hAnsi="Times New Roman" w:cs="Times New Roman"/>
          <w:b/>
          <w:bCs/>
          <w:sz w:val="28"/>
          <w:szCs w:val="28"/>
        </w:rPr>
      </w:pPr>
    </w:p>
    <w:p w14:paraId="2CD710A2" w14:textId="6D6ADA1F" w:rsidR="00223897" w:rsidRPr="00B440A4" w:rsidRDefault="00223897" w:rsidP="00042302">
      <w:pPr>
        <w:widowControl w:val="0"/>
        <w:pBdr>
          <w:top w:val="nil"/>
          <w:left w:val="nil"/>
          <w:bottom w:val="nil"/>
          <w:right w:val="nil"/>
          <w:between w:val="nil"/>
        </w:pBdr>
        <w:jc w:val="center"/>
        <w:rPr>
          <w:rFonts w:ascii="Times New Roman" w:hAnsi="Times New Roman" w:cs="Times New Roman"/>
          <w:b/>
          <w:bCs/>
          <w:sz w:val="28"/>
          <w:szCs w:val="28"/>
        </w:rPr>
      </w:pPr>
    </w:p>
    <w:p w14:paraId="373EB705" w14:textId="7C001A0C" w:rsidR="00223897" w:rsidRPr="00B440A4" w:rsidRDefault="00223897" w:rsidP="00042302">
      <w:pPr>
        <w:widowControl w:val="0"/>
        <w:pBdr>
          <w:top w:val="nil"/>
          <w:left w:val="nil"/>
          <w:bottom w:val="nil"/>
          <w:right w:val="nil"/>
          <w:between w:val="nil"/>
        </w:pBdr>
        <w:jc w:val="center"/>
        <w:rPr>
          <w:rFonts w:ascii="Times New Roman" w:hAnsi="Times New Roman" w:cs="Times New Roman"/>
          <w:b/>
          <w:bCs/>
          <w:sz w:val="28"/>
          <w:szCs w:val="28"/>
        </w:rPr>
      </w:pPr>
    </w:p>
    <w:p w14:paraId="2AF43965" w14:textId="77777777" w:rsidR="00223897" w:rsidRPr="00B440A4" w:rsidRDefault="00223897" w:rsidP="00042302">
      <w:pPr>
        <w:widowControl w:val="0"/>
        <w:pBdr>
          <w:top w:val="nil"/>
          <w:left w:val="nil"/>
          <w:bottom w:val="nil"/>
          <w:right w:val="nil"/>
          <w:between w:val="nil"/>
        </w:pBdr>
        <w:jc w:val="center"/>
        <w:rPr>
          <w:rFonts w:ascii="Times New Roman" w:hAnsi="Times New Roman" w:cs="Times New Roman"/>
          <w:b/>
          <w:bCs/>
          <w:sz w:val="28"/>
          <w:szCs w:val="28"/>
        </w:rPr>
      </w:pPr>
    </w:p>
    <w:p w14:paraId="6CA60BE2" w14:textId="7B4020D5" w:rsidR="00163D00" w:rsidRPr="00B440A4" w:rsidRDefault="00042302" w:rsidP="0004230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440A4">
        <w:rPr>
          <w:rFonts w:ascii="Times New Roman" w:hAnsi="Times New Roman" w:cs="Times New Roman"/>
          <w:b/>
          <w:bCs/>
          <w:sz w:val="28"/>
          <w:szCs w:val="28"/>
        </w:rPr>
        <w:t>м. Київ – 202</w:t>
      </w:r>
      <w:r w:rsidR="007D2FE9" w:rsidRPr="00B440A4">
        <w:rPr>
          <w:rFonts w:ascii="Times New Roman" w:hAnsi="Times New Roman" w:cs="Times New Roman"/>
          <w:b/>
          <w:bCs/>
          <w:sz w:val="28"/>
          <w:szCs w:val="28"/>
        </w:rPr>
        <w:t>2</w:t>
      </w:r>
      <w:r w:rsidR="003667DD" w:rsidRPr="00B440A4">
        <w:rPr>
          <w:rFonts w:ascii="Times New Roman" w:hAnsi="Times New Roman" w:cs="Times New Roman"/>
        </w:rPr>
        <w:br w:type="page"/>
      </w: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163D00" w:rsidRPr="00B440A4" w14:paraId="20F2ED50" w14:textId="77777777">
        <w:trPr>
          <w:trHeight w:val="522"/>
          <w:jc w:val="center"/>
        </w:trPr>
        <w:tc>
          <w:tcPr>
            <w:tcW w:w="570" w:type="dxa"/>
            <w:shd w:val="clear" w:color="auto" w:fill="A5A5A5"/>
            <w:vAlign w:val="center"/>
          </w:tcPr>
          <w:p w14:paraId="3922CE18" w14:textId="77777777" w:rsidR="00163D00" w:rsidRPr="00B440A4"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w:t>
            </w:r>
          </w:p>
        </w:tc>
        <w:tc>
          <w:tcPr>
            <w:tcW w:w="9426" w:type="dxa"/>
            <w:gridSpan w:val="2"/>
            <w:shd w:val="clear" w:color="auto" w:fill="A5A5A5"/>
            <w:vAlign w:val="center"/>
          </w:tcPr>
          <w:p w14:paraId="07494544" w14:textId="77777777" w:rsidR="00163D00" w:rsidRPr="00B440A4"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Розділ І. Загальні положення</w:t>
            </w:r>
          </w:p>
        </w:tc>
      </w:tr>
      <w:tr w:rsidR="00163D00" w:rsidRPr="00B440A4" w14:paraId="1C1BA583" w14:textId="77777777" w:rsidTr="003F6B40">
        <w:trPr>
          <w:trHeight w:val="522"/>
          <w:jc w:val="center"/>
        </w:trPr>
        <w:tc>
          <w:tcPr>
            <w:tcW w:w="570" w:type="dxa"/>
            <w:vAlign w:val="center"/>
          </w:tcPr>
          <w:p w14:paraId="2286E4F7" w14:textId="77777777" w:rsidR="00163D00" w:rsidRPr="00B440A4"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color w:val="000000"/>
              </w:rPr>
              <w:t>1</w:t>
            </w:r>
          </w:p>
        </w:tc>
        <w:tc>
          <w:tcPr>
            <w:tcW w:w="3437" w:type="dxa"/>
            <w:vAlign w:val="center"/>
          </w:tcPr>
          <w:p w14:paraId="2C0A9579" w14:textId="77777777" w:rsidR="00163D00" w:rsidRPr="00B440A4"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color w:val="000000"/>
              </w:rPr>
              <w:t>2</w:t>
            </w:r>
          </w:p>
        </w:tc>
        <w:tc>
          <w:tcPr>
            <w:tcW w:w="5989" w:type="dxa"/>
            <w:vAlign w:val="center"/>
          </w:tcPr>
          <w:p w14:paraId="2D151036" w14:textId="77777777" w:rsidR="00163D00" w:rsidRPr="00B440A4"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color w:val="000000"/>
              </w:rPr>
              <w:t>3</w:t>
            </w:r>
          </w:p>
        </w:tc>
      </w:tr>
      <w:tr w:rsidR="00163D00" w:rsidRPr="00B440A4" w14:paraId="76998594" w14:textId="77777777" w:rsidTr="003F6B40">
        <w:trPr>
          <w:trHeight w:val="522"/>
          <w:jc w:val="center"/>
        </w:trPr>
        <w:tc>
          <w:tcPr>
            <w:tcW w:w="570" w:type="dxa"/>
          </w:tcPr>
          <w:p w14:paraId="6BA94769" w14:textId="77777777" w:rsidR="00163D00" w:rsidRPr="00B440A4" w:rsidRDefault="003667DD">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1</w:t>
            </w:r>
          </w:p>
        </w:tc>
        <w:tc>
          <w:tcPr>
            <w:tcW w:w="3437" w:type="dxa"/>
          </w:tcPr>
          <w:p w14:paraId="58258985" w14:textId="77777777" w:rsidR="00163D00" w:rsidRPr="00B440A4" w:rsidRDefault="003667DD">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Терміни, які вживаються в тендерній документації</w:t>
            </w:r>
          </w:p>
        </w:tc>
        <w:tc>
          <w:tcPr>
            <w:tcW w:w="5989" w:type="dxa"/>
            <w:vAlign w:val="center"/>
          </w:tcPr>
          <w:p w14:paraId="33198F41" w14:textId="77777777" w:rsidR="00163D00" w:rsidRPr="00B440A4" w:rsidRDefault="003667DD">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Тендерну документацію розроблено відповідно до вимог </w:t>
            </w:r>
            <w:hyperlink r:id="rId9">
              <w:r w:rsidRPr="00B440A4">
                <w:rPr>
                  <w:rFonts w:ascii="Times New Roman" w:eastAsia="Times New Roman" w:hAnsi="Times New Roman" w:cs="Times New Roman"/>
                  <w:color w:val="000000"/>
                </w:rPr>
                <w:t>Закону</w:t>
              </w:r>
            </w:hyperlink>
            <w:r w:rsidRPr="00B440A4">
              <w:rPr>
                <w:rFonts w:ascii="Times New Roman" w:eastAsia="Times New Roman" w:hAnsi="Times New Roman" w:cs="Times New Roman"/>
                <w:color w:val="000000"/>
              </w:rPr>
              <w:t xml:space="preserve"> України «Про публічні закупівлі» (далі - Закон). Терміни вживаються у значенні, наведеному в Законі.</w:t>
            </w:r>
          </w:p>
        </w:tc>
      </w:tr>
      <w:tr w:rsidR="00163D00" w:rsidRPr="00B440A4" w14:paraId="62559E2D" w14:textId="77777777" w:rsidTr="003F6B40">
        <w:trPr>
          <w:trHeight w:val="522"/>
          <w:jc w:val="center"/>
        </w:trPr>
        <w:tc>
          <w:tcPr>
            <w:tcW w:w="570" w:type="dxa"/>
          </w:tcPr>
          <w:p w14:paraId="7AA67E37" w14:textId="77777777" w:rsidR="00163D00" w:rsidRPr="00B440A4" w:rsidRDefault="003667DD">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2</w:t>
            </w:r>
          </w:p>
        </w:tc>
        <w:tc>
          <w:tcPr>
            <w:tcW w:w="3437" w:type="dxa"/>
          </w:tcPr>
          <w:p w14:paraId="60450322" w14:textId="77777777" w:rsidR="00163D00" w:rsidRPr="00B440A4" w:rsidRDefault="003667DD">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Інформація про замовника торгів</w:t>
            </w:r>
          </w:p>
        </w:tc>
        <w:tc>
          <w:tcPr>
            <w:tcW w:w="5989" w:type="dxa"/>
          </w:tcPr>
          <w:p w14:paraId="529612A1" w14:textId="77777777" w:rsidR="00163D00" w:rsidRPr="00B440A4" w:rsidRDefault="00163D00">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B440A4" w14:paraId="0A9D517F" w14:textId="77777777" w:rsidTr="003F6B40">
        <w:trPr>
          <w:trHeight w:val="522"/>
          <w:jc w:val="center"/>
        </w:trPr>
        <w:tc>
          <w:tcPr>
            <w:tcW w:w="570" w:type="dxa"/>
          </w:tcPr>
          <w:p w14:paraId="09A20F93"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2.1</w:t>
            </w:r>
          </w:p>
        </w:tc>
        <w:tc>
          <w:tcPr>
            <w:tcW w:w="3437" w:type="dxa"/>
          </w:tcPr>
          <w:p w14:paraId="293C2B1C"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повне найменування</w:t>
            </w:r>
          </w:p>
        </w:tc>
        <w:tc>
          <w:tcPr>
            <w:tcW w:w="5989" w:type="dxa"/>
            <w:vAlign w:val="center"/>
          </w:tcPr>
          <w:p w14:paraId="044E8733" w14:textId="77777777" w:rsidR="00042302" w:rsidRPr="00B440A4" w:rsidRDefault="00042302" w:rsidP="003667DD">
            <w:pPr>
              <w:pStyle w:val="Style4"/>
              <w:widowControl/>
              <w:tabs>
                <w:tab w:val="left" w:pos="749"/>
              </w:tabs>
              <w:spacing w:line="228" w:lineRule="auto"/>
              <w:ind w:firstLine="0"/>
              <w:jc w:val="left"/>
              <w:rPr>
                <w:rStyle w:val="FontStyle12"/>
                <w:b w:val="0"/>
                <w:sz w:val="20"/>
                <w:szCs w:val="20"/>
                <w:lang w:val="uk-UA" w:eastAsia="uk-UA"/>
              </w:rPr>
            </w:pPr>
            <w:r w:rsidRPr="00B440A4">
              <w:rPr>
                <w:b/>
                <w:sz w:val="20"/>
                <w:szCs w:val="20"/>
                <w:lang w:val="uk-UA"/>
              </w:rPr>
              <w:t>Національний університет біоресурсів і природокористування України</w:t>
            </w:r>
            <w:r w:rsidRPr="00B440A4">
              <w:rPr>
                <w:rStyle w:val="FontStyle13"/>
                <w:b/>
                <w:sz w:val="20"/>
                <w:szCs w:val="20"/>
                <w:lang w:val="uk-UA" w:eastAsia="uk-UA"/>
              </w:rPr>
              <w:t xml:space="preserve">  (далі - Замовник)</w:t>
            </w:r>
          </w:p>
          <w:p w14:paraId="53A56194" w14:textId="77777777" w:rsidR="00042302" w:rsidRPr="00B440A4" w:rsidRDefault="00042302" w:rsidP="003667DD">
            <w:pPr>
              <w:spacing w:line="228" w:lineRule="auto"/>
              <w:rPr>
                <w:rFonts w:ascii="Times New Roman" w:hAnsi="Times New Roman" w:cs="Times New Roman"/>
              </w:rPr>
            </w:pPr>
          </w:p>
        </w:tc>
      </w:tr>
      <w:tr w:rsidR="00042302" w:rsidRPr="00B440A4" w14:paraId="6E4461B5" w14:textId="77777777" w:rsidTr="003F6B40">
        <w:trPr>
          <w:trHeight w:val="522"/>
          <w:jc w:val="center"/>
        </w:trPr>
        <w:tc>
          <w:tcPr>
            <w:tcW w:w="570" w:type="dxa"/>
          </w:tcPr>
          <w:p w14:paraId="504C29BC"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2.2</w:t>
            </w:r>
          </w:p>
        </w:tc>
        <w:tc>
          <w:tcPr>
            <w:tcW w:w="3437" w:type="dxa"/>
          </w:tcPr>
          <w:p w14:paraId="14E9FEC5"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місцезнаходження</w:t>
            </w:r>
          </w:p>
        </w:tc>
        <w:tc>
          <w:tcPr>
            <w:tcW w:w="5989" w:type="dxa"/>
          </w:tcPr>
          <w:p w14:paraId="6FDF8D80" w14:textId="77777777" w:rsidR="00042302" w:rsidRPr="00B440A4" w:rsidRDefault="00042302" w:rsidP="003667DD">
            <w:pPr>
              <w:spacing w:line="228" w:lineRule="auto"/>
              <w:rPr>
                <w:rFonts w:ascii="Times New Roman" w:hAnsi="Times New Roman" w:cs="Times New Roman"/>
                <w:b/>
              </w:rPr>
            </w:pPr>
            <w:r w:rsidRPr="00B440A4">
              <w:rPr>
                <w:rStyle w:val="FontStyle13"/>
                <w:b/>
                <w:sz w:val="20"/>
                <w:szCs w:val="20"/>
              </w:rPr>
              <w:t xml:space="preserve">Україна, </w:t>
            </w:r>
            <w:smartTag w:uri="urn:schemas-microsoft-com:office:smarttags" w:element="metricconverter">
              <w:smartTagPr>
                <w:attr w:name="ProductID" w:val="03041, м"/>
              </w:smartTagPr>
              <w:r w:rsidRPr="00B440A4">
                <w:rPr>
                  <w:rStyle w:val="FontStyle13"/>
                  <w:b/>
                  <w:sz w:val="20"/>
                  <w:szCs w:val="20"/>
                </w:rPr>
                <w:t>03041, м</w:t>
              </w:r>
            </w:smartTag>
            <w:r w:rsidRPr="00B440A4">
              <w:rPr>
                <w:rStyle w:val="FontStyle13"/>
                <w:b/>
                <w:sz w:val="20"/>
                <w:szCs w:val="20"/>
              </w:rPr>
              <w:t>. Київ, вул. Героїв Оборони, 15</w:t>
            </w:r>
          </w:p>
        </w:tc>
      </w:tr>
      <w:tr w:rsidR="00042302" w:rsidRPr="00B440A4" w14:paraId="492865B4" w14:textId="77777777" w:rsidTr="003F6B40">
        <w:trPr>
          <w:trHeight w:val="522"/>
          <w:jc w:val="center"/>
        </w:trPr>
        <w:tc>
          <w:tcPr>
            <w:tcW w:w="570" w:type="dxa"/>
          </w:tcPr>
          <w:p w14:paraId="5065407C"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2.3</w:t>
            </w:r>
          </w:p>
        </w:tc>
        <w:tc>
          <w:tcPr>
            <w:tcW w:w="3437" w:type="dxa"/>
          </w:tcPr>
          <w:p w14:paraId="5767A5E5"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5989" w:type="dxa"/>
          </w:tcPr>
          <w:p w14:paraId="396567B0" w14:textId="77777777" w:rsidR="00754AF2" w:rsidRPr="00B440A4" w:rsidRDefault="00754AF2" w:rsidP="00754AF2">
            <w:pPr>
              <w:spacing w:line="228" w:lineRule="auto"/>
              <w:rPr>
                <w:rFonts w:ascii="Times New Roman" w:hAnsi="Times New Roman" w:cs="Times New Roman"/>
                <w:b/>
              </w:rPr>
            </w:pPr>
            <w:r w:rsidRPr="00B440A4">
              <w:rPr>
                <w:rFonts w:ascii="Times New Roman" w:hAnsi="Times New Roman" w:cs="Times New Roman"/>
                <w:b/>
              </w:rPr>
              <w:t>Уповноважена особа з публічних закупівель НУБіП України</w:t>
            </w:r>
          </w:p>
          <w:p w14:paraId="10D4201E" w14:textId="15349A5A" w:rsidR="00754AF2" w:rsidRPr="00B440A4" w:rsidRDefault="00754AF2" w:rsidP="00754AF2">
            <w:pPr>
              <w:spacing w:line="228" w:lineRule="auto"/>
              <w:rPr>
                <w:rFonts w:ascii="Times New Roman" w:hAnsi="Times New Roman" w:cs="Times New Roman"/>
                <w:b/>
              </w:rPr>
            </w:pPr>
            <w:r w:rsidRPr="00B440A4">
              <w:rPr>
                <w:rFonts w:ascii="Times New Roman" w:hAnsi="Times New Roman" w:cs="Times New Roman"/>
                <w:b/>
              </w:rPr>
              <w:t>проректор з науково-педагогічної роботи, міжнародної діяльності та розвитку Ткачук Вадим Анатолійович</w:t>
            </w:r>
          </w:p>
          <w:p w14:paraId="3BB5D13A" w14:textId="5576609E" w:rsidR="00042302" w:rsidRPr="00B440A4" w:rsidRDefault="007F6E9E" w:rsidP="007D2FE9">
            <w:pPr>
              <w:spacing w:line="228" w:lineRule="auto"/>
              <w:rPr>
                <w:rFonts w:ascii="Times New Roman" w:hAnsi="Times New Roman" w:cs="Times New Roman"/>
                <w:b/>
              </w:rPr>
            </w:pPr>
            <w:proofErr w:type="spellStart"/>
            <w:r w:rsidRPr="00B440A4">
              <w:rPr>
                <w:rFonts w:ascii="Times New Roman" w:hAnsi="Times New Roman" w:cs="Times New Roman"/>
                <w:b/>
              </w:rPr>
              <w:t>тел</w:t>
            </w:r>
            <w:proofErr w:type="spellEnd"/>
            <w:r w:rsidRPr="00B440A4">
              <w:rPr>
                <w:rFonts w:ascii="Times New Roman" w:hAnsi="Times New Roman" w:cs="Times New Roman"/>
                <w:b/>
              </w:rPr>
              <w:t>. (044) 527-89-30, tender13@ukr.net</w:t>
            </w:r>
          </w:p>
        </w:tc>
      </w:tr>
      <w:tr w:rsidR="00042302" w:rsidRPr="00B440A4" w14:paraId="21908455" w14:textId="77777777" w:rsidTr="003F6B40">
        <w:trPr>
          <w:trHeight w:val="522"/>
          <w:jc w:val="center"/>
        </w:trPr>
        <w:tc>
          <w:tcPr>
            <w:tcW w:w="570" w:type="dxa"/>
          </w:tcPr>
          <w:p w14:paraId="2DD276BE"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3</w:t>
            </w:r>
          </w:p>
        </w:tc>
        <w:tc>
          <w:tcPr>
            <w:tcW w:w="3437" w:type="dxa"/>
          </w:tcPr>
          <w:p w14:paraId="7E223461"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Процедура закупівлі</w:t>
            </w:r>
          </w:p>
        </w:tc>
        <w:tc>
          <w:tcPr>
            <w:tcW w:w="5989" w:type="dxa"/>
          </w:tcPr>
          <w:p w14:paraId="014079E2"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відкриті торги</w:t>
            </w:r>
          </w:p>
        </w:tc>
      </w:tr>
      <w:tr w:rsidR="00042302" w:rsidRPr="00B440A4" w14:paraId="02586A9D" w14:textId="77777777" w:rsidTr="003F6B40">
        <w:trPr>
          <w:trHeight w:val="522"/>
          <w:jc w:val="center"/>
        </w:trPr>
        <w:tc>
          <w:tcPr>
            <w:tcW w:w="570" w:type="dxa"/>
          </w:tcPr>
          <w:p w14:paraId="40317152"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4</w:t>
            </w:r>
          </w:p>
        </w:tc>
        <w:tc>
          <w:tcPr>
            <w:tcW w:w="3437" w:type="dxa"/>
          </w:tcPr>
          <w:p w14:paraId="43D51DDC"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Інформація про предмет закупівлі</w:t>
            </w:r>
          </w:p>
        </w:tc>
        <w:tc>
          <w:tcPr>
            <w:tcW w:w="5989" w:type="dxa"/>
          </w:tcPr>
          <w:p w14:paraId="61E75298"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B440A4" w14:paraId="4AA42B07" w14:textId="77777777" w:rsidTr="003F6B40">
        <w:trPr>
          <w:trHeight w:val="522"/>
          <w:jc w:val="center"/>
        </w:trPr>
        <w:tc>
          <w:tcPr>
            <w:tcW w:w="570" w:type="dxa"/>
          </w:tcPr>
          <w:p w14:paraId="14FEB0E6"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4.1</w:t>
            </w:r>
          </w:p>
        </w:tc>
        <w:tc>
          <w:tcPr>
            <w:tcW w:w="3437" w:type="dxa"/>
          </w:tcPr>
          <w:p w14:paraId="09D53350"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назва предмета закупівлі</w:t>
            </w:r>
          </w:p>
        </w:tc>
        <w:tc>
          <w:tcPr>
            <w:tcW w:w="5989" w:type="dxa"/>
          </w:tcPr>
          <w:p w14:paraId="531E40AE" w14:textId="2BDE73DE" w:rsidR="00042302" w:rsidRPr="00B440A4" w:rsidRDefault="00754AF2" w:rsidP="00BC044B">
            <w:pPr>
              <w:widowControl w:val="0"/>
              <w:pBdr>
                <w:top w:val="nil"/>
                <w:left w:val="nil"/>
                <w:bottom w:val="nil"/>
                <w:right w:val="nil"/>
                <w:between w:val="nil"/>
              </w:pBdr>
              <w:ind w:hanging="2"/>
              <w:jc w:val="both"/>
              <w:rPr>
                <w:rFonts w:ascii="Times New Roman" w:eastAsia="Times New Roman" w:hAnsi="Times New Roman" w:cs="Times New Roman"/>
                <w:b/>
                <w:color w:val="000000"/>
              </w:rPr>
            </w:pPr>
            <w:r w:rsidRPr="00B440A4">
              <w:rPr>
                <w:rFonts w:ascii="Times New Roman" w:eastAsia="Times New Roman" w:hAnsi="Times New Roman" w:cs="Times New Roman"/>
                <w:b/>
                <w:color w:val="000000"/>
                <w:lang w:eastAsia="uk-UA"/>
              </w:rPr>
              <w:t>72410000-7-Послуги провайдерів (Послуги з доступу до глобальної мережі Інтернет для ННВЦ «</w:t>
            </w:r>
            <w:proofErr w:type="spellStart"/>
            <w:r w:rsidRPr="00B440A4">
              <w:rPr>
                <w:rFonts w:ascii="Times New Roman" w:eastAsia="Times New Roman" w:hAnsi="Times New Roman" w:cs="Times New Roman"/>
                <w:b/>
                <w:color w:val="000000"/>
                <w:lang w:eastAsia="uk-UA"/>
              </w:rPr>
              <w:t>АвтоІнжиніринг</w:t>
            </w:r>
            <w:proofErr w:type="spellEnd"/>
            <w:r w:rsidRPr="00B440A4">
              <w:rPr>
                <w:rFonts w:ascii="Times New Roman" w:eastAsia="Times New Roman" w:hAnsi="Times New Roman" w:cs="Times New Roman"/>
                <w:b/>
                <w:color w:val="000000"/>
                <w:lang w:eastAsia="uk-UA"/>
              </w:rPr>
              <w:t>»)</w:t>
            </w:r>
          </w:p>
        </w:tc>
      </w:tr>
      <w:tr w:rsidR="00042302" w:rsidRPr="00B440A4" w14:paraId="517C2791" w14:textId="77777777" w:rsidTr="003F6B40">
        <w:trPr>
          <w:trHeight w:val="522"/>
          <w:jc w:val="center"/>
        </w:trPr>
        <w:tc>
          <w:tcPr>
            <w:tcW w:w="570" w:type="dxa"/>
          </w:tcPr>
          <w:p w14:paraId="171380E4"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4.2</w:t>
            </w:r>
          </w:p>
        </w:tc>
        <w:tc>
          <w:tcPr>
            <w:tcW w:w="3437" w:type="dxa"/>
          </w:tcPr>
          <w:p w14:paraId="62445A08"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5989" w:type="dxa"/>
          </w:tcPr>
          <w:p w14:paraId="733ECF60" w14:textId="77777777" w:rsidR="00ED4B22" w:rsidRPr="00B440A4" w:rsidRDefault="00ED4B2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визначено</w:t>
            </w:r>
          </w:p>
          <w:p w14:paraId="4BA69A59"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B440A4" w14:paraId="1618F139" w14:textId="77777777" w:rsidTr="003F6B40">
        <w:trPr>
          <w:trHeight w:val="522"/>
          <w:jc w:val="center"/>
        </w:trPr>
        <w:tc>
          <w:tcPr>
            <w:tcW w:w="570" w:type="dxa"/>
          </w:tcPr>
          <w:p w14:paraId="2306BA59"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4.3</w:t>
            </w:r>
          </w:p>
        </w:tc>
        <w:tc>
          <w:tcPr>
            <w:tcW w:w="3437" w:type="dxa"/>
          </w:tcPr>
          <w:p w14:paraId="5427A58C"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5989" w:type="dxa"/>
          </w:tcPr>
          <w:p w14:paraId="1DAB3A60" w14:textId="77777777" w:rsidR="00754AF2" w:rsidRPr="00B440A4" w:rsidRDefault="00754AF2" w:rsidP="00754AF2">
            <w:pPr>
              <w:widowControl w:val="0"/>
              <w:pBdr>
                <w:top w:val="nil"/>
                <w:left w:val="nil"/>
                <w:bottom w:val="nil"/>
                <w:right w:val="nil"/>
                <w:between w:val="nil"/>
              </w:pBdr>
              <w:ind w:hanging="2"/>
              <w:jc w:val="both"/>
              <w:rPr>
                <w:rFonts w:ascii="Times New Roman" w:eastAsia="Times New Roman" w:hAnsi="Times New Roman" w:cs="Times New Roman"/>
                <w:b/>
              </w:rPr>
            </w:pPr>
            <w:r w:rsidRPr="00B440A4">
              <w:rPr>
                <w:rFonts w:ascii="Times New Roman" w:eastAsia="Times New Roman" w:hAnsi="Times New Roman" w:cs="Times New Roman"/>
                <w:b/>
              </w:rPr>
              <w:t>03027, Київська область, Фастівський  район, с. Новосілки, вул. Єрмоленка, 5-В</w:t>
            </w:r>
          </w:p>
          <w:p w14:paraId="6B6829D0" w14:textId="5F49DD21" w:rsidR="00042302" w:rsidRPr="00B440A4" w:rsidRDefault="00754AF2" w:rsidP="00754AF2">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B440A4">
              <w:rPr>
                <w:rFonts w:ascii="Times New Roman" w:eastAsia="Times New Roman" w:hAnsi="Times New Roman" w:cs="Times New Roman"/>
                <w:b/>
              </w:rPr>
              <w:t>Кількість – 1 послуга (відповідно до ДОДАТКУ № 1 тендерної документації)</w:t>
            </w:r>
          </w:p>
        </w:tc>
      </w:tr>
      <w:tr w:rsidR="00042302" w:rsidRPr="00B440A4" w14:paraId="3B204CC6" w14:textId="77777777" w:rsidTr="003F6B40">
        <w:trPr>
          <w:trHeight w:val="522"/>
          <w:jc w:val="center"/>
        </w:trPr>
        <w:tc>
          <w:tcPr>
            <w:tcW w:w="570" w:type="dxa"/>
          </w:tcPr>
          <w:p w14:paraId="55EAD778"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4.4</w:t>
            </w:r>
          </w:p>
        </w:tc>
        <w:tc>
          <w:tcPr>
            <w:tcW w:w="3437" w:type="dxa"/>
          </w:tcPr>
          <w:p w14:paraId="2D59068A"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color w:val="000000"/>
              </w:rPr>
              <w:t>строк поставки товарів (надання послуг, виконання робіт)</w:t>
            </w:r>
          </w:p>
        </w:tc>
        <w:tc>
          <w:tcPr>
            <w:tcW w:w="5989" w:type="dxa"/>
          </w:tcPr>
          <w:p w14:paraId="4B5C9DD8" w14:textId="19823DF5" w:rsidR="00042302" w:rsidRPr="00B440A4" w:rsidRDefault="002128F7" w:rsidP="005707C6">
            <w:pPr>
              <w:widowControl w:val="0"/>
              <w:pBdr>
                <w:top w:val="nil"/>
                <w:left w:val="nil"/>
                <w:bottom w:val="nil"/>
                <w:right w:val="nil"/>
                <w:between w:val="nil"/>
              </w:pBdr>
              <w:ind w:hanging="2"/>
              <w:jc w:val="both"/>
              <w:rPr>
                <w:rFonts w:ascii="Times New Roman" w:eastAsia="Times New Roman" w:hAnsi="Times New Roman" w:cs="Times New Roman"/>
                <w:b/>
                <w:color w:val="000000"/>
              </w:rPr>
            </w:pPr>
            <w:r w:rsidRPr="00B440A4">
              <w:rPr>
                <w:rFonts w:ascii="Times New Roman" w:eastAsia="Times New Roman" w:hAnsi="Times New Roman" w:cs="Times New Roman"/>
                <w:b/>
                <w:color w:val="000000"/>
              </w:rPr>
              <w:t xml:space="preserve">з моменту підписання Договору по </w:t>
            </w:r>
            <w:r w:rsidR="00114C32" w:rsidRPr="00B440A4">
              <w:rPr>
                <w:rFonts w:ascii="Times New Roman" w:eastAsia="Times New Roman" w:hAnsi="Times New Roman" w:cs="Times New Roman"/>
                <w:b/>
                <w:color w:val="000000"/>
              </w:rPr>
              <w:t>31</w:t>
            </w:r>
            <w:r w:rsidRPr="00B440A4">
              <w:rPr>
                <w:rFonts w:ascii="Times New Roman" w:eastAsia="Times New Roman" w:hAnsi="Times New Roman" w:cs="Times New Roman"/>
                <w:b/>
                <w:color w:val="000000"/>
              </w:rPr>
              <w:t xml:space="preserve"> </w:t>
            </w:r>
            <w:r w:rsidR="00D57F4F" w:rsidRPr="00B440A4">
              <w:rPr>
                <w:rFonts w:ascii="Times New Roman" w:eastAsia="Times New Roman" w:hAnsi="Times New Roman" w:cs="Times New Roman"/>
                <w:b/>
                <w:color w:val="000000"/>
              </w:rPr>
              <w:t>грудня</w:t>
            </w:r>
            <w:r w:rsidRPr="00B440A4">
              <w:rPr>
                <w:rFonts w:ascii="Times New Roman" w:eastAsia="Times New Roman" w:hAnsi="Times New Roman" w:cs="Times New Roman"/>
                <w:b/>
                <w:color w:val="000000"/>
              </w:rPr>
              <w:t xml:space="preserve"> 20</w:t>
            </w:r>
            <w:r w:rsidR="00161FB4" w:rsidRPr="00B440A4">
              <w:rPr>
                <w:rFonts w:ascii="Times New Roman" w:eastAsia="Times New Roman" w:hAnsi="Times New Roman" w:cs="Times New Roman"/>
                <w:b/>
                <w:color w:val="000000"/>
              </w:rPr>
              <w:t>22</w:t>
            </w:r>
            <w:r w:rsidRPr="00B440A4">
              <w:rPr>
                <w:rFonts w:ascii="Times New Roman" w:eastAsia="Times New Roman" w:hAnsi="Times New Roman" w:cs="Times New Roman"/>
                <w:b/>
                <w:color w:val="000000"/>
              </w:rPr>
              <w:t xml:space="preserve"> року</w:t>
            </w:r>
          </w:p>
        </w:tc>
      </w:tr>
      <w:tr w:rsidR="00042302" w:rsidRPr="00B440A4" w14:paraId="01FE6BD5" w14:textId="77777777" w:rsidTr="003F6B40">
        <w:trPr>
          <w:trHeight w:val="522"/>
          <w:jc w:val="center"/>
        </w:trPr>
        <w:tc>
          <w:tcPr>
            <w:tcW w:w="570" w:type="dxa"/>
          </w:tcPr>
          <w:p w14:paraId="612E1195"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5</w:t>
            </w:r>
          </w:p>
        </w:tc>
        <w:tc>
          <w:tcPr>
            <w:tcW w:w="3437" w:type="dxa"/>
          </w:tcPr>
          <w:p w14:paraId="3F65702C"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Недискримінація учасників</w:t>
            </w:r>
          </w:p>
        </w:tc>
        <w:tc>
          <w:tcPr>
            <w:tcW w:w="5989" w:type="dxa"/>
          </w:tcPr>
          <w:p w14:paraId="318D292B" w14:textId="77777777" w:rsidR="00042302" w:rsidRPr="00B440A4" w:rsidRDefault="00042302">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F7120A7" w14:textId="77777777" w:rsidR="00042302" w:rsidRPr="00B440A4" w:rsidRDefault="00042302">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Замовники забезпечують вільний доступ усіх учасників до інформації про закупівлю, передбаченої цим Законом.</w:t>
            </w:r>
          </w:p>
        </w:tc>
      </w:tr>
      <w:tr w:rsidR="00042302" w:rsidRPr="00B440A4" w14:paraId="43C6388F" w14:textId="77777777" w:rsidTr="003F6B40">
        <w:trPr>
          <w:trHeight w:val="522"/>
          <w:jc w:val="center"/>
        </w:trPr>
        <w:tc>
          <w:tcPr>
            <w:tcW w:w="570" w:type="dxa"/>
          </w:tcPr>
          <w:p w14:paraId="187B7098"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6</w:t>
            </w:r>
          </w:p>
        </w:tc>
        <w:tc>
          <w:tcPr>
            <w:tcW w:w="3437" w:type="dxa"/>
          </w:tcPr>
          <w:p w14:paraId="529B431F"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5989" w:type="dxa"/>
          </w:tcPr>
          <w:p w14:paraId="296AED2E" w14:textId="77777777" w:rsidR="00042302" w:rsidRPr="00B440A4" w:rsidRDefault="00042302" w:rsidP="003434B8">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6.1. Валютою тендерної пропозиції є національна валюта України - гривня.</w:t>
            </w:r>
          </w:p>
          <w:p w14:paraId="0619CD4A" w14:textId="77777777" w:rsidR="00042302" w:rsidRPr="00B440A4" w:rsidRDefault="00042302" w:rsidP="003434B8">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ED4B22" w:rsidRPr="00B440A4">
              <w:rPr>
                <w:rFonts w:ascii="Times New Roman" w:hAnsi="Times New Roman" w:cs="Times New Roman"/>
              </w:rPr>
              <w:t xml:space="preserve"> </w:t>
            </w:r>
            <w:r w:rsidR="00ED4B22" w:rsidRPr="00B440A4">
              <w:rPr>
                <w:rFonts w:ascii="Times New Roman" w:eastAsia="Times New Roman" w:hAnsi="Times New Roman" w:cs="Times New Roman"/>
                <w:color w:val="000000"/>
              </w:rPr>
              <w:t>USD</w:t>
            </w:r>
            <w:r w:rsidR="002128F7" w:rsidRPr="00B440A4">
              <w:rPr>
                <w:rFonts w:ascii="Times New Roman" w:eastAsia="Times New Roman" w:hAnsi="Times New Roman" w:cs="Times New Roman"/>
                <w:color w:val="000000"/>
              </w:rPr>
              <w:t>.</w:t>
            </w:r>
          </w:p>
          <w:p w14:paraId="26E53F9D" w14:textId="77777777" w:rsidR="00042302" w:rsidRPr="00B440A4" w:rsidRDefault="00042302" w:rsidP="003434B8">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при розкритті тендерних пропозицій ціна такої тендерної пропозиції перераховується у гривні за офіційним курсом до </w:t>
            </w:r>
            <w:r w:rsidR="00ED4B22" w:rsidRPr="00B440A4">
              <w:rPr>
                <w:rFonts w:ascii="Times New Roman" w:eastAsia="Times New Roman" w:hAnsi="Times New Roman" w:cs="Times New Roman"/>
                <w:color w:val="000000"/>
              </w:rPr>
              <w:t>USD</w:t>
            </w:r>
            <w:r w:rsidR="002128F7" w:rsidRPr="00B440A4">
              <w:rPr>
                <w:rFonts w:ascii="Times New Roman" w:eastAsia="Times New Roman" w:hAnsi="Times New Roman" w:cs="Times New Roman"/>
                <w:color w:val="000000"/>
              </w:rPr>
              <w:t xml:space="preserve">, </w:t>
            </w:r>
            <w:r w:rsidRPr="00B440A4">
              <w:rPr>
                <w:rFonts w:ascii="Times New Roman" w:eastAsia="Times New Roman" w:hAnsi="Times New Roman" w:cs="Times New Roman"/>
                <w:color w:val="000000"/>
              </w:rPr>
              <w:t xml:space="preserve">установленим Національним банком України на дату розкриття тендерних пропозицій </w:t>
            </w:r>
          </w:p>
        </w:tc>
      </w:tr>
      <w:tr w:rsidR="00042302" w:rsidRPr="00B440A4" w14:paraId="0B7851CD" w14:textId="77777777" w:rsidTr="003F6B40">
        <w:trPr>
          <w:trHeight w:val="522"/>
          <w:jc w:val="center"/>
        </w:trPr>
        <w:tc>
          <w:tcPr>
            <w:tcW w:w="570" w:type="dxa"/>
          </w:tcPr>
          <w:p w14:paraId="2674AD94"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7</w:t>
            </w:r>
          </w:p>
        </w:tc>
        <w:tc>
          <w:tcPr>
            <w:tcW w:w="3437" w:type="dxa"/>
            <w:vAlign w:val="center"/>
          </w:tcPr>
          <w:p w14:paraId="6533C242"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5989" w:type="dxa"/>
          </w:tcPr>
          <w:p w14:paraId="0DB0405C" w14:textId="77777777" w:rsidR="00042302" w:rsidRPr="00B440A4"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7.1. Під час проведення процедур закупівель усі документи, що готуються замовником, викладаються українською мовою.</w:t>
            </w:r>
          </w:p>
          <w:p w14:paraId="3DA1CFDB" w14:textId="77777777" w:rsidR="00042302" w:rsidRPr="00B440A4"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3AFD483" w14:textId="77777777" w:rsidR="00042302" w:rsidRPr="00B440A4"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разі надання інших документів складених  мовою іншою ніж українська мова, такі документи</w:t>
            </w:r>
            <w:r w:rsidR="00ED4B22" w:rsidRPr="00B440A4">
              <w:rPr>
                <w:rFonts w:ascii="Times New Roman" w:eastAsia="Times New Roman" w:hAnsi="Times New Roman" w:cs="Times New Roman"/>
                <w:color w:val="000000"/>
              </w:rPr>
              <w:t xml:space="preserve"> можуть </w:t>
            </w:r>
            <w:r w:rsidRPr="00B440A4">
              <w:rPr>
                <w:rFonts w:ascii="Times New Roman" w:eastAsia="Times New Roman" w:hAnsi="Times New Roman" w:cs="Times New Roman"/>
                <w:color w:val="000000"/>
              </w:rPr>
              <w:t xml:space="preserve">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42302" w:rsidRPr="00B440A4" w14:paraId="3114E8D4" w14:textId="77777777">
        <w:trPr>
          <w:trHeight w:val="522"/>
          <w:jc w:val="center"/>
        </w:trPr>
        <w:tc>
          <w:tcPr>
            <w:tcW w:w="9996" w:type="dxa"/>
            <w:gridSpan w:val="3"/>
            <w:shd w:val="clear" w:color="auto" w:fill="A5A5A5"/>
            <w:vAlign w:val="center"/>
          </w:tcPr>
          <w:p w14:paraId="21E6DF65" w14:textId="77777777" w:rsidR="00042302" w:rsidRPr="00B440A4"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Розділ ІІ. Порядок унесення змін та надання роз’яснень до тендерної документації</w:t>
            </w:r>
          </w:p>
        </w:tc>
      </w:tr>
      <w:tr w:rsidR="00042302" w:rsidRPr="00B440A4" w14:paraId="0FF66FDD" w14:textId="77777777" w:rsidTr="003F6B40">
        <w:trPr>
          <w:trHeight w:val="522"/>
          <w:jc w:val="center"/>
        </w:trPr>
        <w:tc>
          <w:tcPr>
            <w:tcW w:w="570" w:type="dxa"/>
          </w:tcPr>
          <w:p w14:paraId="0A34DD44"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1</w:t>
            </w:r>
          </w:p>
        </w:tc>
        <w:tc>
          <w:tcPr>
            <w:tcW w:w="3437" w:type="dxa"/>
          </w:tcPr>
          <w:p w14:paraId="291941C9"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5989" w:type="dxa"/>
          </w:tcPr>
          <w:p w14:paraId="48FD8BD1"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1.1. Фізична/юридична особа має право не пізніше ніж за 10 днів до закінчення строку подання тендерної пропозиції звернутися через </w:t>
            </w:r>
            <w:r w:rsidRPr="00B440A4">
              <w:rPr>
                <w:rFonts w:ascii="Times New Roman" w:eastAsia="Times New Roman" w:hAnsi="Times New Roman" w:cs="Times New Roman"/>
                <w:color w:val="000000"/>
              </w:rPr>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41E9BBEC"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EDB3542"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7A970DB9"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1.4. Зазначена у цій частині інформація оприлюднюється замовником відповідно до статті 10 Закону.</w:t>
            </w:r>
          </w:p>
        </w:tc>
      </w:tr>
      <w:tr w:rsidR="00042302" w:rsidRPr="00B440A4" w14:paraId="040B4229" w14:textId="77777777" w:rsidTr="003F6B40">
        <w:trPr>
          <w:trHeight w:val="522"/>
          <w:jc w:val="center"/>
        </w:trPr>
        <w:tc>
          <w:tcPr>
            <w:tcW w:w="570" w:type="dxa"/>
          </w:tcPr>
          <w:p w14:paraId="7C2E3C49" w14:textId="77777777" w:rsidR="00042302" w:rsidRPr="00B440A4"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2</w:t>
            </w:r>
          </w:p>
        </w:tc>
        <w:tc>
          <w:tcPr>
            <w:tcW w:w="3437" w:type="dxa"/>
          </w:tcPr>
          <w:p w14:paraId="14CBB5E8"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Унесення змін до тендерної документації</w:t>
            </w:r>
          </w:p>
        </w:tc>
        <w:tc>
          <w:tcPr>
            <w:tcW w:w="5989" w:type="dxa"/>
          </w:tcPr>
          <w:p w14:paraId="660E42A5"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4C1FAB14"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5F2F0C2"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2.3. Зазначена у цій частині інформація оприлюднюється замовником відповідно до статті 10 Закону.</w:t>
            </w:r>
          </w:p>
        </w:tc>
      </w:tr>
      <w:tr w:rsidR="00042302" w:rsidRPr="00B440A4" w14:paraId="74CB7841" w14:textId="77777777">
        <w:trPr>
          <w:trHeight w:val="522"/>
          <w:jc w:val="center"/>
        </w:trPr>
        <w:tc>
          <w:tcPr>
            <w:tcW w:w="9996" w:type="dxa"/>
            <w:gridSpan w:val="3"/>
            <w:shd w:val="clear" w:color="auto" w:fill="A5A5A5"/>
            <w:vAlign w:val="center"/>
          </w:tcPr>
          <w:p w14:paraId="3EF5BFCA" w14:textId="77777777" w:rsidR="00042302" w:rsidRPr="00B440A4"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Розділ ІІІ. Інструкція з підготовки тендерної пропозиції</w:t>
            </w:r>
          </w:p>
        </w:tc>
      </w:tr>
      <w:tr w:rsidR="00042302" w:rsidRPr="00B440A4" w14:paraId="5B7FF34A" w14:textId="77777777" w:rsidTr="003F6B40">
        <w:trPr>
          <w:trHeight w:val="522"/>
          <w:jc w:val="center"/>
        </w:trPr>
        <w:tc>
          <w:tcPr>
            <w:tcW w:w="570" w:type="dxa"/>
          </w:tcPr>
          <w:p w14:paraId="3CD14794" w14:textId="77777777" w:rsidR="00042302" w:rsidRPr="00B440A4"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1</w:t>
            </w:r>
          </w:p>
        </w:tc>
        <w:tc>
          <w:tcPr>
            <w:tcW w:w="3437" w:type="dxa"/>
          </w:tcPr>
          <w:p w14:paraId="43B3DD3F"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Зміст і спосіб подання тендерної пропозиції</w:t>
            </w:r>
          </w:p>
        </w:tc>
        <w:tc>
          <w:tcPr>
            <w:tcW w:w="5989" w:type="dxa"/>
          </w:tcPr>
          <w:p w14:paraId="663B839D"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435140D" w14:textId="77777777" w:rsidR="00D16046" w:rsidRPr="00B440A4" w:rsidRDefault="00D16046">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 тендерної пропозиції, що оформлюється по формі </w:t>
            </w:r>
            <w:r w:rsidRPr="00B440A4">
              <w:rPr>
                <w:rFonts w:ascii="Times New Roman" w:eastAsia="Times New Roman" w:hAnsi="Times New Roman" w:cs="Times New Roman"/>
                <w:b/>
                <w:color w:val="000000"/>
              </w:rPr>
              <w:t>(ДОДАТОК № 1);</w:t>
            </w:r>
          </w:p>
          <w:p w14:paraId="534EED6B"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інформації та документів, що підтверджують відповідність учасника кваліфікаційним критеріям</w:t>
            </w:r>
            <w:r w:rsidR="00D16046" w:rsidRPr="00B440A4">
              <w:rPr>
                <w:rFonts w:ascii="Times New Roman" w:eastAsia="Times New Roman" w:hAnsi="Times New Roman" w:cs="Times New Roman"/>
                <w:color w:val="000000"/>
              </w:rPr>
              <w:t xml:space="preserve"> (</w:t>
            </w:r>
            <w:r w:rsidR="00D16046" w:rsidRPr="00B440A4">
              <w:rPr>
                <w:rFonts w:ascii="Times New Roman" w:eastAsia="Times New Roman" w:hAnsi="Times New Roman" w:cs="Times New Roman"/>
                <w:b/>
                <w:color w:val="000000"/>
              </w:rPr>
              <w:t>ДОДАТОК № 2</w:t>
            </w:r>
            <w:r w:rsidR="00D16046" w:rsidRPr="00B440A4">
              <w:rPr>
                <w:rFonts w:ascii="Times New Roman" w:eastAsia="Times New Roman" w:hAnsi="Times New Roman" w:cs="Times New Roman"/>
                <w:color w:val="000000"/>
              </w:rPr>
              <w:t>)</w:t>
            </w:r>
            <w:r w:rsidRPr="00B440A4">
              <w:rPr>
                <w:rFonts w:ascii="Times New Roman" w:eastAsia="Times New Roman" w:hAnsi="Times New Roman" w:cs="Times New Roman"/>
                <w:color w:val="000000"/>
              </w:rPr>
              <w:t xml:space="preserve">; </w:t>
            </w:r>
          </w:p>
          <w:p w14:paraId="15F712A4"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 </w:t>
            </w:r>
            <w:r w:rsidR="003C5C7C" w:rsidRPr="00B440A4">
              <w:rPr>
                <w:rFonts w:ascii="Times New Roman" w:eastAsia="Times New Roman" w:hAnsi="Times New Roman" w:cs="Times New Roman"/>
                <w:color w:val="000000"/>
              </w:rPr>
              <w:t xml:space="preserve">інформації щодо відсутності підстав для відмови учаснику в участі у процедурі закупівлі відповідно до ст. 17 Закону </w:t>
            </w:r>
            <w:r w:rsidR="00D16046" w:rsidRPr="00B440A4">
              <w:rPr>
                <w:rFonts w:ascii="Times New Roman" w:eastAsia="Times New Roman" w:hAnsi="Times New Roman" w:cs="Times New Roman"/>
                <w:color w:val="000000"/>
              </w:rPr>
              <w:t>(</w:t>
            </w:r>
            <w:r w:rsidR="00D16046" w:rsidRPr="00B440A4">
              <w:rPr>
                <w:rFonts w:ascii="Times New Roman" w:eastAsia="Times New Roman" w:hAnsi="Times New Roman" w:cs="Times New Roman"/>
                <w:b/>
                <w:color w:val="000000"/>
              </w:rPr>
              <w:t>ДОДАТОК № 3</w:t>
            </w:r>
            <w:r w:rsidR="00D16046" w:rsidRPr="00B440A4">
              <w:rPr>
                <w:rFonts w:ascii="Times New Roman" w:eastAsia="Times New Roman" w:hAnsi="Times New Roman" w:cs="Times New Roman"/>
                <w:color w:val="000000"/>
              </w:rPr>
              <w:t>)</w:t>
            </w:r>
            <w:r w:rsidRPr="00B440A4">
              <w:rPr>
                <w:rFonts w:ascii="Times New Roman" w:eastAsia="Times New Roman" w:hAnsi="Times New Roman" w:cs="Times New Roman"/>
                <w:color w:val="000000"/>
              </w:rPr>
              <w:t>;</w:t>
            </w:r>
          </w:p>
          <w:p w14:paraId="4292DF37"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00D16046" w:rsidRPr="00B440A4">
              <w:rPr>
                <w:rFonts w:ascii="Times New Roman" w:eastAsia="Times New Roman" w:hAnsi="Times New Roman" w:cs="Times New Roman"/>
                <w:color w:val="000000"/>
              </w:rPr>
              <w:t xml:space="preserve"> (</w:t>
            </w:r>
            <w:r w:rsidR="00D16046" w:rsidRPr="00B440A4">
              <w:rPr>
                <w:rFonts w:ascii="Times New Roman" w:eastAsia="Times New Roman" w:hAnsi="Times New Roman" w:cs="Times New Roman"/>
                <w:b/>
                <w:color w:val="000000"/>
              </w:rPr>
              <w:t>ДОДАТОК № 4</w:t>
            </w:r>
            <w:r w:rsidR="00D16046" w:rsidRPr="00B440A4">
              <w:rPr>
                <w:rFonts w:ascii="Times New Roman" w:eastAsia="Times New Roman" w:hAnsi="Times New Roman" w:cs="Times New Roman"/>
                <w:color w:val="000000"/>
              </w:rPr>
              <w:t>)</w:t>
            </w:r>
            <w:r w:rsidRPr="00B440A4">
              <w:rPr>
                <w:rFonts w:ascii="Times New Roman" w:eastAsia="Times New Roman" w:hAnsi="Times New Roman" w:cs="Times New Roman"/>
                <w:color w:val="000000"/>
              </w:rPr>
              <w:t xml:space="preserve">; </w:t>
            </w:r>
          </w:p>
          <w:p w14:paraId="178A1F51"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040823" w:rsidRPr="00B440A4">
              <w:rPr>
                <w:rFonts w:ascii="Times New Roman" w:eastAsia="Times New Roman" w:hAnsi="Times New Roman" w:cs="Times New Roman"/>
                <w:color w:val="000000"/>
              </w:rPr>
              <w:t xml:space="preserve">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w:t>
            </w:r>
          </w:p>
          <w:p w14:paraId="28E03434" w14:textId="77777777" w:rsidR="00100226" w:rsidRPr="00B440A4" w:rsidRDefault="00100226">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документа, що підтверджує надання Учасником забезпечення тендерної пропозиції (у разі, якщо таке забезпечення вимагається);</w:t>
            </w:r>
          </w:p>
          <w:p w14:paraId="3C3F7732"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lastRenderedPageBreak/>
              <w:t>- інших документів, необхідність подання яких у складі тендерної пропозиції передб</w:t>
            </w:r>
            <w:r w:rsidR="00040823" w:rsidRPr="00B440A4">
              <w:rPr>
                <w:rFonts w:ascii="Times New Roman" w:eastAsia="Times New Roman" w:hAnsi="Times New Roman" w:cs="Times New Roman"/>
                <w:color w:val="000000"/>
              </w:rPr>
              <w:t>ачена умовами цієї документації:</w:t>
            </w:r>
          </w:p>
          <w:p w14:paraId="69CC9DDE" w14:textId="3D166298" w:rsidR="00040823" w:rsidRPr="00B440A4" w:rsidRDefault="00040823" w:rsidP="00FA0A1A">
            <w:pPr>
              <w:pStyle w:val="a7"/>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лист – згода з проектом договору</w:t>
            </w:r>
            <w:r w:rsidR="005707C6" w:rsidRPr="00B440A4">
              <w:rPr>
                <w:rFonts w:ascii="Times New Roman" w:eastAsia="Times New Roman" w:hAnsi="Times New Roman" w:cs="Times New Roman"/>
                <w:color w:val="000000"/>
              </w:rPr>
              <w:t xml:space="preserve"> </w:t>
            </w:r>
            <w:r w:rsidRPr="00B440A4">
              <w:rPr>
                <w:rFonts w:ascii="Times New Roman" w:eastAsia="Times New Roman" w:hAnsi="Times New Roman" w:cs="Times New Roman"/>
                <w:color w:val="000000"/>
              </w:rPr>
              <w:t xml:space="preserve"> (</w:t>
            </w:r>
            <w:r w:rsidRPr="00B440A4">
              <w:rPr>
                <w:rFonts w:ascii="Times New Roman" w:eastAsia="Times New Roman" w:hAnsi="Times New Roman" w:cs="Times New Roman"/>
                <w:b/>
                <w:color w:val="000000"/>
              </w:rPr>
              <w:t>ДОДАТОК № 5)</w:t>
            </w:r>
            <w:r w:rsidR="005707C6" w:rsidRPr="00B440A4">
              <w:rPr>
                <w:rFonts w:ascii="Times New Roman" w:eastAsia="Times New Roman" w:hAnsi="Times New Roman" w:cs="Times New Roman"/>
                <w:b/>
                <w:color w:val="000000"/>
              </w:rPr>
              <w:t xml:space="preserve"> </w:t>
            </w:r>
            <w:r w:rsidR="005707C6" w:rsidRPr="00B440A4">
              <w:rPr>
                <w:rFonts w:ascii="Times New Roman" w:eastAsia="Times New Roman" w:hAnsi="Times New Roman" w:cs="Times New Roman"/>
                <w:color w:val="000000"/>
              </w:rPr>
              <w:t>та</w:t>
            </w:r>
            <w:r w:rsidR="005707C6" w:rsidRPr="00B440A4">
              <w:rPr>
                <w:rFonts w:ascii="Times New Roman" w:hAnsi="Times New Roman" w:cs="Times New Roman"/>
              </w:rPr>
              <w:t xml:space="preserve"> </w:t>
            </w:r>
            <w:r w:rsidR="005707C6" w:rsidRPr="00B440A4">
              <w:rPr>
                <w:rFonts w:ascii="Times New Roman" w:eastAsia="Times New Roman" w:hAnsi="Times New Roman" w:cs="Times New Roman"/>
                <w:color w:val="000000"/>
              </w:rPr>
              <w:t>істотними умовами договору, які зазначе</w:t>
            </w:r>
            <w:r w:rsidR="00D42F2F" w:rsidRPr="00B440A4">
              <w:rPr>
                <w:rFonts w:ascii="Times New Roman" w:eastAsia="Times New Roman" w:hAnsi="Times New Roman" w:cs="Times New Roman"/>
                <w:color w:val="000000"/>
              </w:rPr>
              <w:t>ні в цій тендерній документації.</w:t>
            </w:r>
          </w:p>
          <w:p w14:paraId="1AB338BE" w14:textId="77777777" w:rsidR="00040823" w:rsidRPr="00B440A4" w:rsidRDefault="00040823">
            <w:pPr>
              <w:widowControl w:val="0"/>
              <w:pBdr>
                <w:top w:val="nil"/>
                <w:left w:val="nil"/>
                <w:bottom w:val="nil"/>
                <w:right w:val="nil"/>
                <w:between w:val="nil"/>
              </w:pBdr>
              <w:ind w:hanging="21"/>
              <w:jc w:val="both"/>
              <w:rPr>
                <w:rFonts w:ascii="Times New Roman" w:eastAsia="Times New Roman" w:hAnsi="Times New Roman" w:cs="Times New Roman"/>
                <w:color w:val="000000"/>
              </w:rPr>
            </w:pPr>
          </w:p>
          <w:p w14:paraId="68948519"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1.2. Кожен учасник має право подати тільки одну тендерну пропозицію.</w:t>
            </w:r>
          </w:p>
          <w:p w14:paraId="24C2F324"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B440A4">
              <w:rPr>
                <w:rFonts w:ascii="Times New Roman" w:eastAsia="Times New Roman" w:hAnsi="Times New Roman" w:cs="Times New Roman"/>
                <w:color w:val="000000"/>
              </w:rPr>
              <w:t>скан</w:t>
            </w:r>
            <w:proofErr w:type="spellEnd"/>
            <w:r w:rsidRPr="00B440A4">
              <w:rPr>
                <w:rFonts w:ascii="Times New Roman" w:eastAsia="Times New Roman" w:hAnsi="Times New Roman" w:cs="Times New Roman"/>
                <w:color w:val="000000"/>
              </w:rPr>
              <w:t xml:space="preserve">-копій придатних для </w:t>
            </w:r>
            <w:proofErr w:type="spellStart"/>
            <w:r w:rsidRPr="00B440A4">
              <w:rPr>
                <w:rFonts w:ascii="Times New Roman" w:eastAsia="Times New Roman" w:hAnsi="Times New Roman" w:cs="Times New Roman"/>
                <w:color w:val="000000"/>
              </w:rPr>
              <w:t>машинозчитування</w:t>
            </w:r>
            <w:proofErr w:type="spellEnd"/>
            <w:r w:rsidRPr="00B440A4">
              <w:rPr>
                <w:rFonts w:ascii="Times New Roman" w:eastAsia="Times New Roman" w:hAnsi="Times New Roman" w:cs="Times New Roman"/>
                <w:color w:val="000000"/>
              </w:rPr>
              <w:t xml:space="preserve"> (файли з розширенням «..</w:t>
            </w:r>
            <w:proofErr w:type="spellStart"/>
            <w:r w:rsidRPr="00B440A4">
              <w:rPr>
                <w:rFonts w:ascii="Times New Roman" w:eastAsia="Times New Roman" w:hAnsi="Times New Roman" w:cs="Times New Roman"/>
                <w:color w:val="000000"/>
              </w:rPr>
              <w:t>pdf</w:t>
            </w:r>
            <w:proofErr w:type="spellEnd"/>
            <w:r w:rsidRPr="00B440A4">
              <w:rPr>
                <w:rFonts w:ascii="Times New Roman" w:eastAsia="Times New Roman" w:hAnsi="Times New Roman" w:cs="Times New Roman"/>
                <w:color w:val="000000"/>
              </w:rPr>
              <w:t>.», «..</w:t>
            </w:r>
            <w:proofErr w:type="spellStart"/>
            <w:r w:rsidRPr="00B440A4">
              <w:rPr>
                <w:rFonts w:ascii="Times New Roman" w:eastAsia="Times New Roman" w:hAnsi="Times New Roman" w:cs="Times New Roman"/>
                <w:color w:val="000000"/>
              </w:rPr>
              <w:t>jpeg</w:t>
            </w:r>
            <w:proofErr w:type="spellEnd"/>
            <w:r w:rsidRPr="00B440A4">
              <w:rPr>
                <w:rFonts w:ascii="Times New Roman" w:eastAsia="Times New Roman" w:hAnsi="Times New Roman" w:cs="Times New Roman"/>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440A4">
              <w:rPr>
                <w:rFonts w:ascii="Times New Roman" w:eastAsia="Times New Roman" w:hAnsi="Times New Roman" w:cs="Times New Roman"/>
                <w:color w:val="000000"/>
              </w:rPr>
              <w:t>скан</w:t>
            </w:r>
            <w:proofErr w:type="spellEnd"/>
            <w:r w:rsidRPr="00B440A4">
              <w:rPr>
                <w:rFonts w:ascii="Times New Roman" w:eastAsia="Times New Roman" w:hAnsi="Times New Roman" w:cs="Times New Roman"/>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5F6647F" w14:textId="003DD4EE"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B440A4">
              <w:rPr>
                <w:rFonts w:ascii="Times New Roman" w:eastAsia="Times New Roman" w:hAnsi="Times New Roman" w:cs="Times New Roman"/>
                <w:b/>
                <w:color w:val="000000"/>
              </w:rPr>
              <w:t>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w:t>
            </w:r>
            <w:r w:rsidRPr="00B440A4">
              <w:rPr>
                <w:rFonts w:ascii="Times New Roman" w:eastAsia="Times New Roman" w:hAnsi="Times New Roman" w:cs="Times New Roman"/>
                <w:color w:val="000000"/>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87A53B9"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7EAB626"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25AB6C2"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21F9FB" w14:textId="77777777" w:rsidR="00042302" w:rsidRPr="00B440A4"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1.7. Ціною тендерної пропозиції вважається сума, зазначена учасником </w:t>
            </w:r>
            <w:r w:rsidR="00A83134" w:rsidRPr="00B440A4">
              <w:rPr>
                <w:rFonts w:ascii="Times New Roman" w:eastAsia="Times New Roman" w:hAnsi="Times New Roman" w:cs="Times New Roman"/>
                <w:b/>
                <w:color w:val="000000"/>
              </w:rPr>
              <w:t>ЗА РЕЗУЛЬТАТАМИ АУКЦІОНУ</w:t>
            </w:r>
            <w:r w:rsidR="00A83134" w:rsidRPr="00B440A4">
              <w:rPr>
                <w:rFonts w:ascii="Times New Roman" w:eastAsia="Times New Roman" w:hAnsi="Times New Roman" w:cs="Times New Roman"/>
                <w:color w:val="000000"/>
              </w:rPr>
              <w:t xml:space="preserve"> </w:t>
            </w:r>
            <w:r w:rsidRPr="00B440A4">
              <w:rPr>
                <w:rFonts w:ascii="Times New Roman" w:eastAsia="Times New Roman" w:hAnsi="Times New Roman" w:cs="Times New Roman"/>
                <w:color w:val="000000"/>
              </w:rPr>
              <w:t xml:space="preserve">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w:t>
            </w:r>
            <w:r w:rsidRPr="00B440A4">
              <w:rPr>
                <w:rFonts w:ascii="Times New Roman" w:eastAsia="Times New Roman" w:hAnsi="Times New Roman" w:cs="Times New Roman"/>
                <w:color w:val="000000"/>
              </w:rPr>
              <w:lastRenderedPageBreak/>
              <w:t>мають бути сплачені учасником</w:t>
            </w:r>
          </w:p>
        </w:tc>
      </w:tr>
      <w:tr w:rsidR="00042302" w:rsidRPr="00B440A4" w14:paraId="626C0463" w14:textId="77777777" w:rsidTr="003F6B40">
        <w:trPr>
          <w:trHeight w:val="410"/>
          <w:jc w:val="center"/>
        </w:trPr>
        <w:tc>
          <w:tcPr>
            <w:tcW w:w="570" w:type="dxa"/>
          </w:tcPr>
          <w:p w14:paraId="56A5474E"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2</w:t>
            </w:r>
          </w:p>
        </w:tc>
        <w:tc>
          <w:tcPr>
            <w:tcW w:w="3437" w:type="dxa"/>
          </w:tcPr>
          <w:p w14:paraId="1DAD6AFB"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Забезпечення тендерної пропозиції</w:t>
            </w:r>
          </w:p>
        </w:tc>
        <w:tc>
          <w:tcPr>
            <w:tcW w:w="5989" w:type="dxa"/>
          </w:tcPr>
          <w:p w14:paraId="20EDEB63" w14:textId="77777777" w:rsidR="00042302" w:rsidRPr="00B440A4" w:rsidRDefault="002E2DA2">
            <w:pPr>
              <w:widowControl w:val="0"/>
              <w:pBdr>
                <w:top w:val="nil"/>
                <w:left w:val="nil"/>
                <w:bottom w:val="nil"/>
                <w:right w:val="nil"/>
                <w:between w:val="nil"/>
              </w:pBdr>
              <w:ind w:firstLine="425"/>
              <w:jc w:val="both"/>
              <w:rPr>
                <w:rFonts w:ascii="Times New Roman" w:eastAsia="Times New Roman" w:hAnsi="Times New Roman" w:cs="Times New Roman"/>
                <w:color w:val="000000"/>
              </w:rPr>
            </w:pPr>
            <w:r w:rsidRPr="00B440A4">
              <w:rPr>
                <w:rFonts w:ascii="Times New Roman" w:eastAsia="Times New Roman" w:hAnsi="Times New Roman" w:cs="Times New Roman"/>
                <w:iCs/>
                <w:lang w:eastAsia="uk-UA"/>
              </w:rPr>
              <w:t>Не вимагається</w:t>
            </w:r>
          </w:p>
        </w:tc>
      </w:tr>
      <w:tr w:rsidR="00042302" w:rsidRPr="00B440A4" w14:paraId="4BF187F9" w14:textId="77777777" w:rsidTr="003F6B40">
        <w:trPr>
          <w:trHeight w:val="522"/>
          <w:jc w:val="center"/>
        </w:trPr>
        <w:tc>
          <w:tcPr>
            <w:tcW w:w="570" w:type="dxa"/>
          </w:tcPr>
          <w:p w14:paraId="64F1387B"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3</w:t>
            </w:r>
          </w:p>
        </w:tc>
        <w:tc>
          <w:tcPr>
            <w:tcW w:w="3437" w:type="dxa"/>
          </w:tcPr>
          <w:p w14:paraId="1510C3D1"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989" w:type="dxa"/>
          </w:tcPr>
          <w:p w14:paraId="3F34E970"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3.1 Забезпечення тендерної пропозиції не повертається у разі:</w:t>
            </w:r>
          </w:p>
          <w:p w14:paraId="6BEC5696"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w:t>
            </w:r>
            <w:r w:rsidRPr="00B440A4">
              <w:rPr>
                <w:rFonts w:ascii="Times New Roman" w:eastAsia="Times New Roman" w:hAnsi="Times New Roman" w:cs="Times New Roman"/>
                <w:color w:val="00000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4C29DB8"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w:t>
            </w:r>
            <w:r w:rsidRPr="00B440A4">
              <w:rPr>
                <w:rFonts w:ascii="Times New Roman" w:eastAsia="Times New Roman" w:hAnsi="Times New Roman" w:cs="Times New Roman"/>
                <w:color w:val="000000"/>
              </w:rPr>
              <w:tab/>
            </w:r>
            <w:proofErr w:type="spellStart"/>
            <w:r w:rsidRPr="00B440A4">
              <w:rPr>
                <w:rFonts w:ascii="Times New Roman" w:eastAsia="Times New Roman" w:hAnsi="Times New Roman" w:cs="Times New Roman"/>
                <w:color w:val="000000"/>
              </w:rPr>
              <w:t>непідписання</w:t>
            </w:r>
            <w:proofErr w:type="spellEnd"/>
            <w:r w:rsidRPr="00B440A4">
              <w:rPr>
                <w:rFonts w:ascii="Times New Roman" w:eastAsia="Times New Roman" w:hAnsi="Times New Roman" w:cs="Times New Roman"/>
                <w:color w:val="000000"/>
              </w:rPr>
              <w:t xml:space="preserve"> договору про закупівлю учасником, який став переможцем тендеру;</w:t>
            </w:r>
          </w:p>
          <w:p w14:paraId="192984F9"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w:t>
            </w:r>
            <w:r w:rsidRPr="00B440A4">
              <w:rPr>
                <w:rFonts w:ascii="Times New Roman" w:eastAsia="Times New Roman" w:hAnsi="Times New Roman" w:cs="Times New Roman"/>
                <w:color w:val="000000"/>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8DEF1DD"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4)</w:t>
            </w:r>
            <w:r w:rsidRPr="00B440A4">
              <w:rPr>
                <w:rFonts w:ascii="Times New Roman" w:eastAsia="Times New Roman" w:hAnsi="Times New Roman" w:cs="Times New Roman"/>
                <w:color w:val="000000"/>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0" w:name="bookmark=id.gjdgxs" w:colFirst="0" w:colLast="0"/>
            <w:bookmarkEnd w:id="0"/>
            <w:r w:rsidRPr="00B440A4">
              <w:rPr>
                <w:rFonts w:ascii="Times New Roman" w:eastAsia="Times New Roman" w:hAnsi="Times New Roman" w:cs="Times New Roman"/>
                <w:color w:val="000000"/>
              </w:rPr>
              <w:t>.</w:t>
            </w:r>
          </w:p>
        </w:tc>
      </w:tr>
      <w:tr w:rsidR="00042302" w:rsidRPr="00B440A4" w14:paraId="7128A41B" w14:textId="77777777" w:rsidTr="003F6B40">
        <w:trPr>
          <w:trHeight w:val="522"/>
          <w:jc w:val="center"/>
        </w:trPr>
        <w:tc>
          <w:tcPr>
            <w:tcW w:w="570" w:type="dxa"/>
          </w:tcPr>
          <w:p w14:paraId="0BFA2963"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4</w:t>
            </w:r>
          </w:p>
        </w:tc>
        <w:tc>
          <w:tcPr>
            <w:tcW w:w="3437" w:type="dxa"/>
          </w:tcPr>
          <w:p w14:paraId="17126AD9" w14:textId="77777777" w:rsidR="00042302" w:rsidRPr="00B440A4" w:rsidRDefault="00042302">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5989" w:type="dxa"/>
          </w:tcPr>
          <w:p w14:paraId="3899BCEE"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4.1. Тендерні пропозиції вважаються дійсними протягом 90 днів із дати кінцевого строку подання тендерних пропозицій.</w:t>
            </w:r>
          </w:p>
          <w:p w14:paraId="7CF1D5D7"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5A213"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відхилити таку вимогу;</w:t>
            </w:r>
          </w:p>
          <w:p w14:paraId="41478E3D" w14:textId="77777777" w:rsidR="00042302" w:rsidRPr="00B440A4"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погодитися з вимогою та продовжити строк дії поданої ним тендерної пропозиції.</w:t>
            </w:r>
          </w:p>
        </w:tc>
      </w:tr>
      <w:tr w:rsidR="004F3943" w:rsidRPr="00B440A4" w14:paraId="78F6995A" w14:textId="77777777" w:rsidTr="003F6B40">
        <w:trPr>
          <w:trHeight w:val="522"/>
          <w:jc w:val="center"/>
        </w:trPr>
        <w:tc>
          <w:tcPr>
            <w:tcW w:w="570" w:type="dxa"/>
          </w:tcPr>
          <w:p w14:paraId="3F2C99DE"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5</w:t>
            </w:r>
          </w:p>
        </w:tc>
        <w:tc>
          <w:tcPr>
            <w:tcW w:w="3437" w:type="dxa"/>
          </w:tcPr>
          <w:p w14:paraId="117B9E8D"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0B25B12" w14:textId="4E7E3F58"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27E16FA4"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E84A5AC"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наявність в учасника процедури закупівлі обладнання, матеріально-технічної бази та технологій;</w:t>
            </w:r>
          </w:p>
          <w:p w14:paraId="11D468B7"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 наявність в учасника процедури закупівлі працівників відповідної кваліфікації, які мають необхідні знання та досвід;</w:t>
            </w:r>
          </w:p>
          <w:p w14:paraId="1CC1F4EC"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 наявність документально підтвердженого досвіду виконання аналогічного (аналогічних) за предметом закупівлі договору (договорів).</w:t>
            </w:r>
          </w:p>
          <w:p w14:paraId="57DDBD4D"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70B41C52"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B440A4">
              <w:rPr>
                <w:rFonts w:ascii="Times New Roman" w:eastAsia="Times New Roman" w:hAnsi="Times New Roman" w:cs="Times New Roman"/>
                <w:color w:val="000000"/>
              </w:rPr>
              <w:t>пропорційно</w:t>
            </w:r>
            <w:proofErr w:type="spellEnd"/>
            <w:r w:rsidRPr="00B440A4">
              <w:rPr>
                <w:rFonts w:ascii="Times New Roman" w:eastAsia="Times New Roman" w:hAnsi="Times New Roman" w:cs="Times New Roman"/>
                <w:color w:val="000000"/>
              </w:rPr>
              <w:t xml:space="preserve"> очікуваній вартості частини предмета закупівлі (лоту) у разі поділу предмета закупівель на частини). </w:t>
            </w:r>
          </w:p>
          <w:p w14:paraId="48AF5E77"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AC7CBA2"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DBB582"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b/>
                <w:color w:val="000000"/>
              </w:rPr>
            </w:pPr>
            <w:r w:rsidRPr="00B440A4">
              <w:rPr>
                <w:rFonts w:ascii="Times New Roman" w:eastAsia="Times New Roman" w:hAnsi="Times New Roman" w:cs="Times New Roman"/>
                <w:color w:val="000000"/>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зазначеного у </w:t>
            </w:r>
            <w:r w:rsidRPr="00B440A4">
              <w:rPr>
                <w:rFonts w:ascii="Times New Roman" w:eastAsia="Times New Roman" w:hAnsi="Times New Roman" w:cs="Times New Roman"/>
                <w:b/>
                <w:color w:val="000000"/>
              </w:rPr>
              <w:t>ДОДАТКУ № 2.</w:t>
            </w:r>
          </w:p>
          <w:p w14:paraId="60CF03C8"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00D0FB68"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6C497FE6"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5ABC8075"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C98EF16"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218C5A7"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2) відомості про юридичну особу, яка є учасником процедури закупівлі, </w:t>
            </w:r>
            <w:proofErr w:type="spellStart"/>
            <w:r w:rsidRPr="00B440A4">
              <w:rPr>
                <w:rFonts w:ascii="Times New Roman" w:eastAsia="Times New Roman" w:hAnsi="Times New Roman" w:cs="Times New Roman"/>
                <w:color w:val="000000"/>
              </w:rPr>
              <w:t>внесено</w:t>
            </w:r>
            <w:proofErr w:type="spellEnd"/>
            <w:r w:rsidRPr="00B440A4">
              <w:rPr>
                <w:rFonts w:ascii="Times New Roman" w:eastAsia="Times New Roman" w:hAnsi="Times New Roman" w:cs="Times New Roman"/>
                <w:color w:val="000000"/>
              </w:rPr>
              <w:t xml:space="preserve"> до Єдиного державного реєстру осіб, які вчинили корупційні або пов’язані з корупцією правопорушення;</w:t>
            </w:r>
          </w:p>
          <w:p w14:paraId="6B638D61"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533A9CA"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440A4">
              <w:rPr>
                <w:rFonts w:ascii="Times New Roman" w:eastAsia="Times New Roman" w:hAnsi="Times New Roman" w:cs="Times New Roman"/>
                <w:color w:val="000000"/>
              </w:rPr>
              <w:t>антиконкурентних</w:t>
            </w:r>
            <w:proofErr w:type="spellEnd"/>
            <w:r w:rsidRPr="00B440A4">
              <w:rPr>
                <w:rFonts w:ascii="Times New Roman" w:eastAsia="Times New Roman" w:hAnsi="Times New Roman" w:cs="Times New Roman"/>
                <w:color w:val="000000"/>
              </w:rPr>
              <w:t xml:space="preserve"> узгоджених дій, що стосуються спотворення результатів тендерів;</w:t>
            </w:r>
          </w:p>
          <w:p w14:paraId="0A05856D"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0DC4E50"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EB510E0"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555BF5"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6CB5A622"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B36848"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0B4446E"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EB22B98"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3F34F8"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27DFE443"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lastRenderedPageBreak/>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344B3D5"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strike/>
                <w:color w:val="000000"/>
              </w:rPr>
            </w:pPr>
            <w:r w:rsidRPr="00B440A4">
              <w:rPr>
                <w:rFonts w:ascii="Times New Roman" w:eastAsia="Times New Roman" w:hAnsi="Times New Roman" w:cs="Times New Roman"/>
                <w:color w:val="000000"/>
              </w:rPr>
              <w:t xml:space="preserve">5.4. Учасник процедури закупівлі в електронній системі закупівель під час подання тендерної пропозиції </w:t>
            </w:r>
            <w:r w:rsidRPr="00B440A4">
              <w:rPr>
                <w:rFonts w:ascii="Times New Roman" w:eastAsia="Times New Roman" w:hAnsi="Times New Roman" w:cs="Times New Roman"/>
                <w:b/>
                <w:color w:val="000000"/>
              </w:rPr>
              <w:t>підтверджує відсутність підстав, передбачених пунктами 5, 6, 12 і 13 частини першої та частиною другою статті 17 Закону</w:t>
            </w:r>
            <w:r w:rsidRPr="00B440A4">
              <w:rPr>
                <w:rFonts w:ascii="Times New Roman" w:eastAsia="Times New Roman" w:hAnsi="Times New Roman" w:cs="Times New Roman"/>
                <w:color w:val="000000"/>
              </w:rPr>
              <w:t xml:space="preserve"> </w:t>
            </w:r>
          </w:p>
          <w:p w14:paraId="0DB3D5E3"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Спосіб документального підтвердження згідно із законодавством</w:t>
            </w:r>
            <w:r w:rsidRPr="00B440A4">
              <w:rPr>
                <w:rFonts w:ascii="Times New Roman" w:eastAsia="Times New Roman" w:hAnsi="Times New Roman" w:cs="Times New Roman"/>
                <w:color w:val="000000"/>
              </w:rPr>
              <w:t xml:space="preserve"> щодо відсутності підстав, передбачених пунктами </w:t>
            </w:r>
            <w:r w:rsidRPr="00B440A4">
              <w:rPr>
                <w:rFonts w:ascii="Times New Roman" w:eastAsia="Times New Roman" w:hAnsi="Times New Roman" w:cs="Times New Roman"/>
                <w:b/>
                <w:color w:val="000000"/>
              </w:rPr>
              <w:t>5, 6, 12 і 13</w:t>
            </w:r>
            <w:r w:rsidRPr="00B440A4">
              <w:rPr>
                <w:rFonts w:ascii="Times New Roman" w:eastAsia="Times New Roman" w:hAnsi="Times New Roman" w:cs="Times New Roman"/>
                <w:color w:val="000000"/>
              </w:rPr>
              <w:t xml:space="preserve"> частини першої та частиною другою статті 17 Закону, визначається замовником для надання таких документів </w:t>
            </w:r>
            <w:r w:rsidRPr="00B440A4">
              <w:rPr>
                <w:rFonts w:ascii="Times New Roman" w:eastAsia="Times New Roman" w:hAnsi="Times New Roman" w:cs="Times New Roman"/>
                <w:b/>
                <w:color w:val="000000"/>
              </w:rPr>
              <w:t>лише переможцем процедури закупівлі</w:t>
            </w:r>
            <w:r w:rsidRPr="00B440A4">
              <w:rPr>
                <w:rFonts w:ascii="Times New Roman" w:eastAsia="Times New Roman" w:hAnsi="Times New Roman" w:cs="Times New Roman"/>
                <w:color w:val="000000"/>
              </w:rPr>
              <w:t xml:space="preserve"> через електронну систему закупівель.</w:t>
            </w:r>
            <w:r w:rsidRPr="00B440A4">
              <w:rPr>
                <w:rFonts w:ascii="Times New Roman" w:hAnsi="Times New Roman" w:cs="Times New Roman"/>
              </w:rPr>
              <w:t xml:space="preserve"> </w:t>
            </w:r>
            <w:r w:rsidRPr="00B440A4">
              <w:rPr>
                <w:rFonts w:ascii="Times New Roman" w:eastAsia="Times New Roman" w:hAnsi="Times New Roman" w:cs="Times New Roman"/>
                <w:b/>
                <w:color w:val="000000"/>
              </w:rPr>
              <w:t>(ДОДАТОК № 3).</w:t>
            </w:r>
          </w:p>
          <w:p w14:paraId="47212155"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D0898BD" w14:textId="77777777" w:rsidR="004F3943" w:rsidRPr="00B440A4" w:rsidRDefault="004F3943" w:rsidP="004F3943">
            <w:pPr>
              <w:pBdr>
                <w:top w:val="nil"/>
                <w:left w:val="nil"/>
                <w:bottom w:val="nil"/>
                <w:right w:val="nil"/>
                <w:between w:val="nil"/>
              </w:pBdr>
              <w:shd w:val="clear" w:color="auto" w:fill="FFFFFF"/>
              <w:jc w:val="both"/>
              <w:rPr>
                <w:rFonts w:ascii="Times New Roman" w:hAnsi="Times New Roman" w:cs="Times New Roman"/>
                <w:strike/>
                <w:color w:val="000000"/>
              </w:rPr>
            </w:pPr>
            <w:r w:rsidRPr="00B440A4">
              <w:rPr>
                <w:rFonts w:ascii="Times New Roman" w:eastAsia="Times New Roman" w:hAnsi="Times New Roman" w:cs="Times New Roman"/>
                <w:color w:val="000000"/>
              </w:rPr>
              <w:t xml:space="preserve">5.5. Переможець процедури закупівлі у строк, що не перевищує </w:t>
            </w:r>
            <w:r w:rsidRPr="00B440A4">
              <w:rPr>
                <w:rFonts w:ascii="Times New Roman" w:eastAsia="Times New Roman" w:hAnsi="Times New Roman" w:cs="Times New Roman"/>
                <w:b/>
                <w:color w:val="000000"/>
              </w:rPr>
              <w:t>десяти днів</w:t>
            </w:r>
            <w:r w:rsidRPr="00B440A4">
              <w:rPr>
                <w:rFonts w:ascii="Times New Roman" w:eastAsia="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 </w:t>
            </w:r>
            <w:r w:rsidRPr="00B440A4">
              <w:rPr>
                <w:rFonts w:ascii="Times New Roman" w:eastAsia="Times New Roman" w:hAnsi="Times New Roman" w:cs="Times New Roman"/>
                <w:b/>
                <w:color w:val="000000"/>
              </w:rPr>
              <w:t>повинен надати замовнику документи шляхом оприлюднення їх в електронній системі закупівель</w:t>
            </w:r>
            <w:r w:rsidRPr="00B440A4">
              <w:rPr>
                <w:rFonts w:ascii="Times New Roman" w:eastAsia="Times New Roman" w:hAnsi="Times New Roman" w:cs="Times New Roman"/>
                <w:color w:val="000000"/>
              </w:rPr>
              <w:t xml:space="preserve"> (у вигляді передбаченому згідно п. 1.3. цієї документації), що підтверджують відсутність підстав, визначених пунктами 2, 3, 5, 6, 8, 12 і 13 частини першої та частиною другою статті 17 Закону. </w:t>
            </w:r>
          </w:p>
          <w:p w14:paraId="2DD862DA"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5.6. Інформація про відсутність заборгованості з податків, зборів і платежів у переможця процедури закупівлі </w:t>
            </w:r>
            <w:r w:rsidRPr="00B440A4">
              <w:rPr>
                <w:rFonts w:ascii="Times New Roman" w:eastAsia="Times New Roman" w:hAnsi="Times New Roman" w:cs="Times New Roman"/>
                <w:b/>
                <w:color w:val="000000"/>
              </w:rPr>
              <w:t>перевіряється</w:t>
            </w:r>
            <w:r w:rsidRPr="00B440A4">
              <w:rPr>
                <w:rFonts w:ascii="Times New Roman" w:eastAsia="Times New Roman" w:hAnsi="Times New Roman" w:cs="Times New Roman"/>
                <w:color w:val="000000"/>
              </w:rPr>
              <w:t xml:space="preserve">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1551704"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w:t>
            </w:r>
            <w:r w:rsidRPr="00B440A4">
              <w:rPr>
                <w:rFonts w:ascii="Times New Roman" w:eastAsia="Times New Roman" w:hAnsi="Times New Roman" w:cs="Times New Roman"/>
                <w:color w:val="000000"/>
              </w:rPr>
              <w:lastRenderedPageBreak/>
              <w:t>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1860DBC8" w14:textId="77777777"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BC53E60" w14:textId="56DC4DA3"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5.9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4F3943" w:rsidRPr="00B440A4" w14:paraId="1FB9F578" w14:textId="77777777" w:rsidTr="003F6B40">
        <w:trPr>
          <w:trHeight w:val="2018"/>
          <w:jc w:val="center"/>
        </w:trPr>
        <w:tc>
          <w:tcPr>
            <w:tcW w:w="570" w:type="dxa"/>
          </w:tcPr>
          <w:p w14:paraId="2765FF8B"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6</w:t>
            </w:r>
          </w:p>
        </w:tc>
        <w:tc>
          <w:tcPr>
            <w:tcW w:w="3437" w:type="dxa"/>
          </w:tcPr>
          <w:p w14:paraId="0F093611"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F6BD0FC"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B440A4">
              <w:rPr>
                <w:rFonts w:ascii="Times New Roman" w:eastAsia="Times New Roman" w:hAnsi="Times New Roman" w:cs="Times New Roman"/>
                <w:b/>
                <w:color w:val="000000"/>
              </w:rPr>
              <w:t>ДОДАТКУ № 4</w:t>
            </w:r>
            <w:r w:rsidRPr="00B440A4">
              <w:rPr>
                <w:rFonts w:ascii="Times New Roman" w:eastAsia="Times New Roman" w:hAnsi="Times New Roman" w:cs="Times New Roman"/>
                <w:color w:val="000000"/>
              </w:rPr>
              <w:t>;</w:t>
            </w:r>
          </w:p>
          <w:p w14:paraId="163D5733"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4A46F88C"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F3943" w:rsidRPr="00B440A4" w14:paraId="3480A3F2" w14:textId="77777777" w:rsidTr="003F6B40">
        <w:trPr>
          <w:trHeight w:val="983"/>
          <w:jc w:val="center"/>
        </w:trPr>
        <w:tc>
          <w:tcPr>
            <w:tcW w:w="570" w:type="dxa"/>
          </w:tcPr>
          <w:p w14:paraId="3C0AB192"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7</w:t>
            </w:r>
          </w:p>
        </w:tc>
        <w:tc>
          <w:tcPr>
            <w:tcW w:w="3437" w:type="dxa"/>
          </w:tcPr>
          <w:p w14:paraId="014AF1A1"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3245AD2"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4BD0003"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440A4">
              <w:rPr>
                <w:rFonts w:ascii="Times New Roman" w:eastAsia="Times New Roman" w:hAnsi="Times New Roman" w:cs="Times New Roman"/>
                <w:b/>
                <w:color w:val="000000"/>
              </w:rPr>
              <w:t xml:space="preserve"> </w:t>
            </w:r>
            <w:r w:rsidRPr="00B440A4">
              <w:rPr>
                <w:rFonts w:ascii="Times New Roman" w:eastAsia="Times New Roman" w:hAnsi="Times New Roman" w:cs="Times New Roman"/>
                <w:color w:val="000000"/>
              </w:rPr>
              <w:t xml:space="preserve">рішення. </w:t>
            </w:r>
          </w:p>
          <w:p w14:paraId="31B62A47"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F3943" w:rsidRPr="00B440A4" w14:paraId="30A78F2F" w14:textId="77777777" w:rsidTr="003F6B40">
        <w:trPr>
          <w:trHeight w:val="522"/>
          <w:jc w:val="center"/>
        </w:trPr>
        <w:tc>
          <w:tcPr>
            <w:tcW w:w="570" w:type="dxa"/>
          </w:tcPr>
          <w:p w14:paraId="461E5B4F"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8</w:t>
            </w:r>
          </w:p>
        </w:tc>
        <w:tc>
          <w:tcPr>
            <w:tcW w:w="3437" w:type="dxa"/>
          </w:tcPr>
          <w:p w14:paraId="15A1C679" w14:textId="77777777" w:rsidR="004F3943" w:rsidRPr="00B440A4" w:rsidRDefault="004F3943" w:rsidP="004F3943">
            <w:pPr>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p w14:paraId="7A47C6CD"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p>
        </w:tc>
        <w:tc>
          <w:tcPr>
            <w:tcW w:w="5989" w:type="dxa"/>
          </w:tcPr>
          <w:p w14:paraId="2EA2A52E" w14:textId="77777777" w:rsidR="004F3943" w:rsidRPr="00B440A4" w:rsidRDefault="004F3943" w:rsidP="004F3943">
            <w:pPr>
              <w:widowControl w:val="0"/>
              <w:pBdr>
                <w:top w:val="nil"/>
                <w:left w:val="nil"/>
                <w:bottom w:val="nil"/>
                <w:right w:val="nil"/>
                <w:between w:val="nil"/>
              </w:pBdr>
              <w:ind w:firstLine="530"/>
              <w:jc w:val="both"/>
              <w:rPr>
                <w:rFonts w:ascii="Times New Roman" w:eastAsia="Times New Roman" w:hAnsi="Times New Roman" w:cs="Times New Roman"/>
                <w:b/>
                <w:color w:val="000000"/>
              </w:rPr>
            </w:pPr>
            <w:r w:rsidRPr="00B440A4">
              <w:rPr>
                <w:rFonts w:ascii="Times New Roman" w:eastAsia="Times New Roman" w:hAnsi="Times New Roman" w:cs="Times New Roman"/>
                <w:b/>
                <w:color w:val="000000"/>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F3943" w:rsidRPr="00B440A4" w14:paraId="1190EC68" w14:textId="77777777" w:rsidTr="003F6B40">
        <w:trPr>
          <w:trHeight w:val="522"/>
          <w:jc w:val="center"/>
        </w:trPr>
        <w:tc>
          <w:tcPr>
            <w:tcW w:w="570" w:type="dxa"/>
          </w:tcPr>
          <w:p w14:paraId="272CBDC4"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9</w:t>
            </w:r>
          </w:p>
        </w:tc>
        <w:tc>
          <w:tcPr>
            <w:tcW w:w="3437" w:type="dxa"/>
          </w:tcPr>
          <w:p w14:paraId="7A78CAD0"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Унесення змін або відкликання тендерної пропозиції учасником</w:t>
            </w:r>
          </w:p>
        </w:tc>
        <w:tc>
          <w:tcPr>
            <w:tcW w:w="5989" w:type="dxa"/>
          </w:tcPr>
          <w:p w14:paraId="070979C3"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B440A4">
              <w:rPr>
                <w:rFonts w:ascii="Times New Roman" w:eastAsia="Times New Roman" w:hAnsi="Times New Roman" w:cs="Times New Roman"/>
                <w:color w:val="000000"/>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3943" w:rsidRPr="00B440A4" w14:paraId="08127A4B" w14:textId="77777777">
        <w:trPr>
          <w:trHeight w:val="522"/>
          <w:jc w:val="center"/>
        </w:trPr>
        <w:tc>
          <w:tcPr>
            <w:tcW w:w="9996" w:type="dxa"/>
            <w:gridSpan w:val="3"/>
            <w:shd w:val="clear" w:color="auto" w:fill="A5A5A5"/>
          </w:tcPr>
          <w:p w14:paraId="7FCA1EF4" w14:textId="77777777" w:rsidR="004F3943" w:rsidRPr="00B440A4" w:rsidRDefault="004F3943" w:rsidP="004F3943">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Розділ IV. Подання та розкриття тендерної пропозиції</w:t>
            </w:r>
          </w:p>
        </w:tc>
      </w:tr>
      <w:tr w:rsidR="004F3943" w:rsidRPr="00B440A4" w14:paraId="62AD82FC" w14:textId="77777777">
        <w:trPr>
          <w:trHeight w:val="522"/>
          <w:jc w:val="center"/>
        </w:trPr>
        <w:tc>
          <w:tcPr>
            <w:tcW w:w="570" w:type="dxa"/>
          </w:tcPr>
          <w:p w14:paraId="47EA4844"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1</w:t>
            </w:r>
          </w:p>
        </w:tc>
        <w:tc>
          <w:tcPr>
            <w:tcW w:w="3437" w:type="dxa"/>
          </w:tcPr>
          <w:p w14:paraId="01E33B5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Кінцевий строк подання тендерної пропозиції</w:t>
            </w:r>
          </w:p>
        </w:tc>
        <w:tc>
          <w:tcPr>
            <w:tcW w:w="5989" w:type="dxa"/>
          </w:tcPr>
          <w:p w14:paraId="0567210A" w14:textId="77777777" w:rsidR="004F3943" w:rsidRPr="00B440A4" w:rsidRDefault="004F3943" w:rsidP="004F3943">
            <w:pPr>
              <w:widowControl w:val="0"/>
              <w:numPr>
                <w:ilvl w:val="1"/>
                <w:numId w:val="1"/>
              </w:numPr>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Кінцевий строк подання тендерних пропозицій </w:t>
            </w:r>
          </w:p>
          <w:p w14:paraId="606B4038" w14:textId="279E9021" w:rsidR="004F3943" w:rsidRPr="00B440A4" w:rsidRDefault="004F3943" w:rsidP="004F3943">
            <w:pPr>
              <w:widowControl w:val="0"/>
              <w:pBdr>
                <w:top w:val="nil"/>
                <w:left w:val="nil"/>
                <w:bottom w:val="nil"/>
                <w:right w:val="nil"/>
                <w:between w:val="nil"/>
              </w:pBdr>
              <w:ind w:left="360"/>
              <w:jc w:val="both"/>
              <w:rPr>
                <w:rFonts w:ascii="Times New Roman" w:eastAsia="Times New Roman" w:hAnsi="Times New Roman" w:cs="Times New Roman"/>
                <w:b/>
                <w:color w:val="000000"/>
              </w:rPr>
            </w:pPr>
            <w:r w:rsidRPr="00B440A4">
              <w:rPr>
                <w:rFonts w:ascii="Times New Roman" w:eastAsia="Times New Roman" w:hAnsi="Times New Roman" w:cs="Times New Roman"/>
                <w:b/>
                <w:color w:val="000000"/>
              </w:rPr>
              <w:t>«</w:t>
            </w:r>
            <w:r w:rsidR="00754AF2" w:rsidRPr="00B440A4">
              <w:rPr>
                <w:rFonts w:ascii="Times New Roman" w:eastAsia="Times New Roman" w:hAnsi="Times New Roman" w:cs="Times New Roman"/>
                <w:b/>
                <w:color w:val="000000"/>
                <w:lang w:val="ru-RU"/>
              </w:rPr>
              <w:t>2</w:t>
            </w:r>
            <w:r w:rsidR="008B7375" w:rsidRPr="00B440A4">
              <w:rPr>
                <w:rFonts w:ascii="Times New Roman" w:eastAsia="Times New Roman" w:hAnsi="Times New Roman" w:cs="Times New Roman"/>
                <w:b/>
                <w:color w:val="000000"/>
                <w:lang w:val="ru-RU"/>
              </w:rPr>
              <w:t>8</w:t>
            </w:r>
            <w:r w:rsidRPr="00B440A4">
              <w:rPr>
                <w:rFonts w:ascii="Times New Roman" w:eastAsia="Times New Roman" w:hAnsi="Times New Roman" w:cs="Times New Roman"/>
                <w:b/>
                <w:color w:val="000000"/>
              </w:rPr>
              <w:t xml:space="preserve">» </w:t>
            </w:r>
            <w:r w:rsidR="003D0CA5" w:rsidRPr="00B440A4">
              <w:rPr>
                <w:rFonts w:ascii="Times New Roman" w:eastAsia="Times New Roman" w:hAnsi="Times New Roman" w:cs="Times New Roman"/>
                <w:b/>
                <w:color w:val="000000"/>
              </w:rPr>
              <w:t>серп</w:t>
            </w:r>
            <w:r w:rsidRPr="00B440A4">
              <w:rPr>
                <w:rFonts w:ascii="Times New Roman" w:eastAsia="Times New Roman" w:hAnsi="Times New Roman" w:cs="Times New Roman"/>
                <w:b/>
                <w:color w:val="000000"/>
              </w:rPr>
              <w:t>ня 2022 року по 10 год. 00 хв.</w:t>
            </w:r>
          </w:p>
          <w:p w14:paraId="0D8B8F09" w14:textId="77777777" w:rsidR="004F3943" w:rsidRPr="00B440A4" w:rsidRDefault="004F3943" w:rsidP="004F3943">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14:paraId="3DFB09A3" w14:textId="77777777" w:rsidR="004F3943" w:rsidRPr="00B440A4" w:rsidRDefault="004F3943" w:rsidP="004F3943">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F3943" w:rsidRPr="00B440A4" w14:paraId="0F0842ED" w14:textId="77777777" w:rsidTr="003F6B40">
        <w:trPr>
          <w:trHeight w:val="522"/>
          <w:jc w:val="center"/>
        </w:trPr>
        <w:tc>
          <w:tcPr>
            <w:tcW w:w="570" w:type="dxa"/>
          </w:tcPr>
          <w:p w14:paraId="3586F668"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2</w:t>
            </w:r>
          </w:p>
        </w:tc>
        <w:tc>
          <w:tcPr>
            <w:tcW w:w="3437" w:type="dxa"/>
          </w:tcPr>
          <w:p w14:paraId="15A7CD19"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Дата та час розкриття тендерної пропозиції</w:t>
            </w:r>
          </w:p>
        </w:tc>
        <w:tc>
          <w:tcPr>
            <w:tcW w:w="5989" w:type="dxa"/>
          </w:tcPr>
          <w:p w14:paraId="6173FF5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3A177C7B"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0F464A"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(один) відсоток від очікуваної вартості закупівлі.</w:t>
            </w:r>
          </w:p>
        </w:tc>
      </w:tr>
      <w:tr w:rsidR="004F3943" w:rsidRPr="00B440A4" w14:paraId="4A510BB1" w14:textId="77777777">
        <w:trPr>
          <w:trHeight w:val="522"/>
          <w:jc w:val="center"/>
        </w:trPr>
        <w:tc>
          <w:tcPr>
            <w:tcW w:w="9996" w:type="dxa"/>
            <w:gridSpan w:val="3"/>
            <w:shd w:val="clear" w:color="auto" w:fill="A5A5A5"/>
          </w:tcPr>
          <w:p w14:paraId="4AFC40DC" w14:textId="77777777" w:rsidR="004F3943" w:rsidRPr="00B440A4" w:rsidRDefault="004F3943" w:rsidP="004F3943">
            <w:pPr>
              <w:widowControl w:val="0"/>
              <w:pBdr>
                <w:top w:val="nil"/>
                <w:left w:val="nil"/>
                <w:bottom w:val="nil"/>
                <w:right w:val="nil"/>
                <w:between w:val="nil"/>
              </w:pBdr>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Розділ V. Оцінка тендерної пропозиції</w:t>
            </w:r>
          </w:p>
        </w:tc>
      </w:tr>
      <w:tr w:rsidR="004F3943" w:rsidRPr="00B440A4" w14:paraId="78EA67C6" w14:textId="77777777" w:rsidTr="003F6B40">
        <w:trPr>
          <w:trHeight w:val="522"/>
          <w:jc w:val="center"/>
        </w:trPr>
        <w:tc>
          <w:tcPr>
            <w:tcW w:w="570" w:type="dxa"/>
          </w:tcPr>
          <w:p w14:paraId="223A61FD"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1</w:t>
            </w:r>
          </w:p>
        </w:tc>
        <w:tc>
          <w:tcPr>
            <w:tcW w:w="3437" w:type="dxa"/>
          </w:tcPr>
          <w:p w14:paraId="34CDF4D6"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5989" w:type="dxa"/>
          </w:tcPr>
          <w:p w14:paraId="5C368BFC"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A51F02" w14:textId="77777777" w:rsidR="004F3943" w:rsidRPr="00B440A4" w:rsidRDefault="004F3943" w:rsidP="004F3943">
            <w:pPr>
              <w:widowControl w:val="0"/>
              <w:pBdr>
                <w:top w:val="nil"/>
                <w:left w:val="nil"/>
                <w:bottom w:val="nil"/>
                <w:right w:val="nil"/>
                <w:between w:val="nil"/>
              </w:pBdr>
              <w:ind w:firstLine="459"/>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0A36F1C" w14:textId="77777777" w:rsidR="004F3943" w:rsidRPr="00B440A4" w:rsidRDefault="004F3943" w:rsidP="004F3943">
            <w:pPr>
              <w:widowControl w:val="0"/>
              <w:pBdr>
                <w:top w:val="nil"/>
                <w:left w:val="nil"/>
                <w:bottom w:val="nil"/>
                <w:right w:val="nil"/>
                <w:between w:val="nil"/>
              </w:pBdr>
              <w:ind w:firstLine="459"/>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F3943" w:rsidRPr="00B440A4" w14:paraId="5D2F0309" w14:textId="77777777" w:rsidTr="003F6B40">
        <w:trPr>
          <w:trHeight w:val="522"/>
          <w:jc w:val="center"/>
        </w:trPr>
        <w:tc>
          <w:tcPr>
            <w:tcW w:w="570" w:type="dxa"/>
          </w:tcPr>
          <w:p w14:paraId="539C18A1"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2</w:t>
            </w:r>
          </w:p>
        </w:tc>
        <w:tc>
          <w:tcPr>
            <w:tcW w:w="3437" w:type="dxa"/>
          </w:tcPr>
          <w:p w14:paraId="2669C284" w14:textId="77777777" w:rsidR="004F3943" w:rsidRPr="00B440A4" w:rsidRDefault="004F3943" w:rsidP="004F3943">
            <w:pPr>
              <w:pBdr>
                <w:top w:val="nil"/>
                <w:left w:val="nil"/>
                <w:bottom w:val="nil"/>
                <w:right w:val="nil"/>
                <w:between w:val="nil"/>
              </w:pBdr>
              <w:shd w:val="clear" w:color="auto" w:fill="FFFFFF"/>
              <w:rPr>
                <w:rFonts w:ascii="Times New Roman" w:eastAsia="Times New Roman" w:hAnsi="Times New Roman" w:cs="Times New Roman"/>
                <w:color w:val="000000"/>
              </w:rPr>
            </w:pPr>
            <w:r w:rsidRPr="00B440A4">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438EED36" w14:textId="69A33F2A" w:rsidR="004F3943" w:rsidRPr="00B440A4"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Відповідно до Наказу Міністерства розвитку економіки, торгівлі та сільського господарства України від 15.04.2020 р. №710.</w:t>
            </w:r>
          </w:p>
        </w:tc>
      </w:tr>
      <w:tr w:rsidR="004F3943" w:rsidRPr="00B440A4" w14:paraId="0AFDC470" w14:textId="77777777" w:rsidTr="003F6B40">
        <w:trPr>
          <w:trHeight w:val="522"/>
          <w:jc w:val="center"/>
        </w:trPr>
        <w:tc>
          <w:tcPr>
            <w:tcW w:w="570" w:type="dxa"/>
          </w:tcPr>
          <w:p w14:paraId="6F9468FA"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3</w:t>
            </w:r>
          </w:p>
        </w:tc>
        <w:tc>
          <w:tcPr>
            <w:tcW w:w="3437" w:type="dxa"/>
          </w:tcPr>
          <w:p w14:paraId="2B8C3090"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Інша інформація</w:t>
            </w:r>
          </w:p>
        </w:tc>
        <w:tc>
          <w:tcPr>
            <w:tcW w:w="5989" w:type="dxa"/>
          </w:tcPr>
          <w:p w14:paraId="3C2FD3F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14:paraId="11E3616E"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B1D835D"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6456ECA"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B7F35C"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14:paraId="2BFFB7D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C3C550D"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1979D92"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 отримання учасником державної допомоги згідно із законодавством.</w:t>
            </w:r>
          </w:p>
          <w:p w14:paraId="30848A99"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440A4">
              <w:rPr>
                <w:rFonts w:ascii="Times New Roman" w:eastAsia="Times New Roman" w:hAnsi="Times New Roman" w:cs="Times New Roman"/>
                <w:color w:val="000000"/>
              </w:rPr>
              <w:t>невідповідностей</w:t>
            </w:r>
            <w:proofErr w:type="spellEnd"/>
            <w:r w:rsidRPr="00B440A4">
              <w:rPr>
                <w:rFonts w:ascii="Times New Roman" w:eastAsia="Times New Roman" w:hAnsi="Times New Roman" w:cs="Times New Roman"/>
                <w:color w:val="000000"/>
              </w:rPr>
              <w:t xml:space="preserve"> в електронній системі закупівель.</w:t>
            </w:r>
          </w:p>
          <w:p w14:paraId="67C5D347"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Замовник розміщує повідомлення з вимогою про усунення </w:t>
            </w:r>
            <w:proofErr w:type="spellStart"/>
            <w:r w:rsidRPr="00B440A4">
              <w:rPr>
                <w:rFonts w:ascii="Times New Roman" w:eastAsia="Times New Roman" w:hAnsi="Times New Roman" w:cs="Times New Roman"/>
                <w:color w:val="000000"/>
              </w:rPr>
              <w:t>невідповідностей</w:t>
            </w:r>
            <w:proofErr w:type="spellEnd"/>
            <w:r w:rsidRPr="00B440A4">
              <w:rPr>
                <w:rFonts w:ascii="Times New Roman" w:eastAsia="Times New Roman" w:hAnsi="Times New Roman" w:cs="Times New Roman"/>
                <w:color w:val="000000"/>
              </w:rPr>
              <w:t xml:space="preserve"> в інформації та/або документах:</w:t>
            </w:r>
          </w:p>
          <w:p w14:paraId="2B4747A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що підтверджують відповідність учасника процедури закупівлі кваліфікаційним критеріям відповідно до статті 16 Закону;</w:t>
            </w:r>
          </w:p>
          <w:p w14:paraId="6893902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 на підтвердження права підпису тендерної пропозиції та/або договору про закупівлю.</w:t>
            </w:r>
          </w:p>
          <w:p w14:paraId="000D1503"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Повідомлення з вимогою про усунення </w:t>
            </w:r>
            <w:proofErr w:type="spellStart"/>
            <w:r w:rsidRPr="00B440A4">
              <w:rPr>
                <w:rFonts w:ascii="Times New Roman" w:eastAsia="Times New Roman" w:hAnsi="Times New Roman" w:cs="Times New Roman"/>
                <w:color w:val="000000"/>
              </w:rPr>
              <w:t>невідповідностей</w:t>
            </w:r>
            <w:proofErr w:type="spellEnd"/>
            <w:r w:rsidRPr="00B440A4">
              <w:rPr>
                <w:rFonts w:ascii="Times New Roman" w:eastAsia="Times New Roman" w:hAnsi="Times New Roman" w:cs="Times New Roman"/>
                <w:color w:val="000000"/>
              </w:rPr>
              <w:t xml:space="preserve"> повинно містити наступну інформацію:</w:t>
            </w:r>
          </w:p>
          <w:p w14:paraId="10EBD17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1) перелік виявлених </w:t>
            </w:r>
            <w:proofErr w:type="spellStart"/>
            <w:r w:rsidRPr="00B440A4">
              <w:rPr>
                <w:rFonts w:ascii="Times New Roman" w:eastAsia="Times New Roman" w:hAnsi="Times New Roman" w:cs="Times New Roman"/>
                <w:color w:val="000000"/>
              </w:rPr>
              <w:t>невідповідностей</w:t>
            </w:r>
            <w:proofErr w:type="spellEnd"/>
            <w:r w:rsidRPr="00B440A4">
              <w:rPr>
                <w:rFonts w:ascii="Times New Roman" w:eastAsia="Times New Roman" w:hAnsi="Times New Roman" w:cs="Times New Roman"/>
                <w:color w:val="000000"/>
              </w:rPr>
              <w:t>;</w:t>
            </w:r>
          </w:p>
          <w:p w14:paraId="41CF4647"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 посилання на вимогу (вимоги) тендерної документації, щодо яких виявлені невідповідності;</w:t>
            </w:r>
          </w:p>
          <w:p w14:paraId="47C7F1F2"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3) перелік інформації та/або документів, які повинен подати учасник для усунення виявлених </w:t>
            </w:r>
            <w:proofErr w:type="spellStart"/>
            <w:r w:rsidRPr="00B440A4">
              <w:rPr>
                <w:rFonts w:ascii="Times New Roman" w:eastAsia="Times New Roman" w:hAnsi="Times New Roman" w:cs="Times New Roman"/>
                <w:color w:val="000000"/>
              </w:rPr>
              <w:t>невідповідностей</w:t>
            </w:r>
            <w:proofErr w:type="spellEnd"/>
            <w:r w:rsidRPr="00B440A4">
              <w:rPr>
                <w:rFonts w:ascii="Times New Roman" w:eastAsia="Times New Roman" w:hAnsi="Times New Roman" w:cs="Times New Roman"/>
                <w:color w:val="000000"/>
              </w:rPr>
              <w:t>.</w:t>
            </w:r>
          </w:p>
          <w:p w14:paraId="5C99A49C"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B440A4">
              <w:rPr>
                <w:rFonts w:ascii="Times New Roman" w:eastAsia="Times New Roman" w:hAnsi="Times New Roman" w:cs="Times New Roman"/>
                <w:color w:val="000000"/>
              </w:rPr>
              <w:t>невідповідностей</w:t>
            </w:r>
            <w:proofErr w:type="spellEnd"/>
            <w:r w:rsidRPr="00B440A4">
              <w:rPr>
                <w:rFonts w:ascii="Times New Roman" w:eastAsia="Times New Roman" w:hAnsi="Times New Roman" w:cs="Times New Roman"/>
                <w:color w:val="000000"/>
              </w:rPr>
              <w:t xml:space="preserve"> в інформації та/або документах, що подані учасником у тендерній пропозиції.</w:t>
            </w:r>
          </w:p>
          <w:p w14:paraId="0D4CCA65"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B440A4">
              <w:rPr>
                <w:rFonts w:ascii="Times New Roman" w:eastAsia="Times New Roman" w:hAnsi="Times New Roman" w:cs="Times New Roman"/>
                <w:color w:val="000000"/>
              </w:rPr>
              <w:t>невідповідностей</w:t>
            </w:r>
            <w:proofErr w:type="spellEnd"/>
            <w:r w:rsidRPr="00B440A4">
              <w:rPr>
                <w:rFonts w:ascii="Times New Roman" w:eastAsia="Times New Roman" w:hAnsi="Times New Roman" w:cs="Times New Roman"/>
                <w:color w:val="000000"/>
              </w:rPr>
              <w:t xml:space="preserve">. </w:t>
            </w:r>
          </w:p>
          <w:p w14:paraId="55FD306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lastRenderedPageBreak/>
              <w:t xml:space="preserve">Замовник розглядає подані тендерні пропозиції з урахуванням виправлення або </w:t>
            </w:r>
            <w:proofErr w:type="spellStart"/>
            <w:r w:rsidRPr="00B440A4">
              <w:rPr>
                <w:rFonts w:ascii="Times New Roman" w:eastAsia="Times New Roman" w:hAnsi="Times New Roman" w:cs="Times New Roman"/>
                <w:color w:val="000000"/>
              </w:rPr>
              <w:t>невиправлення</w:t>
            </w:r>
            <w:proofErr w:type="spellEnd"/>
            <w:r w:rsidRPr="00B440A4">
              <w:rPr>
                <w:rFonts w:ascii="Times New Roman" w:eastAsia="Times New Roman" w:hAnsi="Times New Roman" w:cs="Times New Roman"/>
                <w:color w:val="000000"/>
              </w:rPr>
              <w:t xml:space="preserve"> учасниками виявлених </w:t>
            </w:r>
            <w:proofErr w:type="spellStart"/>
            <w:r w:rsidRPr="00B440A4">
              <w:rPr>
                <w:rFonts w:ascii="Times New Roman" w:eastAsia="Times New Roman" w:hAnsi="Times New Roman" w:cs="Times New Roman"/>
                <w:color w:val="000000"/>
              </w:rPr>
              <w:t>невідповідностей</w:t>
            </w:r>
            <w:proofErr w:type="spellEnd"/>
            <w:r w:rsidRPr="00B440A4">
              <w:rPr>
                <w:rFonts w:ascii="Times New Roman" w:eastAsia="Times New Roman" w:hAnsi="Times New Roman" w:cs="Times New Roman"/>
                <w:color w:val="000000"/>
              </w:rPr>
              <w:t xml:space="preserve">. </w:t>
            </w:r>
          </w:p>
          <w:p w14:paraId="6D35A8BE"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3.4. Учасник процедури закупівлі в електронній системі закупівель під час подання тендерної пропозиції підтверджує, відповідно до ч.3 ст. 17 Закону, відсутність підстав, передбачених пунктами 5, 6, 12 і 13 частини першої та частини другої статті 17. ..</w:t>
            </w:r>
          </w:p>
          <w:p w14:paraId="3E976102"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71576D"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733D84D"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відповідно до частини 6 статті 17 Закону,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w:t>
            </w:r>
          </w:p>
        </w:tc>
      </w:tr>
      <w:tr w:rsidR="004F3943" w:rsidRPr="00B440A4" w14:paraId="099EC87B" w14:textId="77777777" w:rsidTr="003F6B40">
        <w:trPr>
          <w:trHeight w:val="522"/>
          <w:jc w:val="center"/>
        </w:trPr>
        <w:tc>
          <w:tcPr>
            <w:tcW w:w="570" w:type="dxa"/>
          </w:tcPr>
          <w:p w14:paraId="4465B496"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4</w:t>
            </w:r>
          </w:p>
        </w:tc>
        <w:tc>
          <w:tcPr>
            <w:tcW w:w="3437" w:type="dxa"/>
          </w:tcPr>
          <w:p w14:paraId="0CCDA54E"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Відхилення тендерних пропозицій</w:t>
            </w:r>
          </w:p>
        </w:tc>
        <w:tc>
          <w:tcPr>
            <w:tcW w:w="5989" w:type="dxa"/>
          </w:tcPr>
          <w:p w14:paraId="484B4766"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4.1. Замовник відхиляє тендерну пропозицію із зазначенням аргументації в електронній системі закупівель у разі якщо:</w:t>
            </w:r>
          </w:p>
          <w:p w14:paraId="0AFEF863"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учасник процедури закупівлі:</w:t>
            </w:r>
          </w:p>
          <w:p w14:paraId="728BA9C1"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72FC4F5D"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відповідає, встановленим абзацом першим частиною третьою статті 22 Закону, вимогам до учасника відповідно до законодавства;</w:t>
            </w:r>
          </w:p>
          <w:p w14:paraId="547DA589"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B440A4">
              <w:rPr>
                <w:rFonts w:ascii="Times New Roman" w:eastAsia="Arial" w:hAnsi="Times New Roman" w:cs="Times New Roman"/>
                <w:color w:val="000000"/>
              </w:rPr>
              <w:t>’</w:t>
            </w:r>
            <w:r w:rsidRPr="00B440A4">
              <w:rPr>
                <w:rFonts w:ascii="Times New Roman" w:eastAsia="Times New Roman" w:hAnsi="Times New Roman" w:cs="Times New Roman"/>
                <w:color w:val="000000"/>
              </w:rPr>
              <w:t>ятнадцятою статті 29 Закону;</w:t>
            </w:r>
          </w:p>
          <w:p w14:paraId="73445142"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EEE3EAD"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B440A4">
              <w:rPr>
                <w:rFonts w:ascii="Times New Roman" w:eastAsia="Times New Roman" w:hAnsi="Times New Roman" w:cs="Times New Roman"/>
                <w:color w:val="000000"/>
              </w:rPr>
              <w:t>невідповідностей</w:t>
            </w:r>
            <w:proofErr w:type="spellEnd"/>
            <w:r w:rsidRPr="00B440A4">
              <w:rPr>
                <w:rFonts w:ascii="Times New Roman" w:eastAsia="Times New Roman" w:hAnsi="Times New Roman" w:cs="Times New Roman"/>
                <w:color w:val="000000"/>
              </w:rPr>
              <w:t>;</w:t>
            </w:r>
          </w:p>
          <w:p w14:paraId="34E72354"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2431500"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визначив конфіденційною інформацію, яка не може бути визначена як конфіденційна відповідно до вимог частини другої статті Закону;</w:t>
            </w:r>
          </w:p>
          <w:p w14:paraId="02895F6B"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2) тендерна пропозиція учасника: </w:t>
            </w:r>
          </w:p>
          <w:p w14:paraId="6B1E4B1C"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не відповідає умовам технічної специфікації та іншим вимогам щодо предмету закупівлі тендерної документації;  </w:t>
            </w:r>
          </w:p>
          <w:p w14:paraId="043456B5"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викладена іншою мовою (мовами), аніж мова (мови), що вимагається тендерною документацією;</w:t>
            </w:r>
          </w:p>
          <w:p w14:paraId="66EF0696"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є такою, строк дії якої закінчився; </w:t>
            </w:r>
          </w:p>
          <w:p w14:paraId="7ADCA877"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 переможець процедури закупівлі:</w:t>
            </w:r>
          </w:p>
          <w:p w14:paraId="7E37E6B8"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відмовився від підписання договору про закупівлю </w:t>
            </w:r>
            <w:r w:rsidRPr="00B440A4">
              <w:rPr>
                <w:rFonts w:ascii="Times New Roman" w:eastAsia="Times New Roman" w:hAnsi="Times New Roman" w:cs="Times New Roman"/>
                <w:color w:val="000000"/>
              </w:rPr>
              <w:lastRenderedPageBreak/>
              <w:t>відповідно до вимог тендерної документації або укладення договору про закупівлю;</w:t>
            </w:r>
          </w:p>
          <w:p w14:paraId="419B2D09"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w:t>
            </w:r>
          </w:p>
          <w:p w14:paraId="791B8669"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надав копію ліцензії або документу дозвільного характеру (у разі їх наявності) відповідно до частини другої статті 41 Закону;</w:t>
            </w:r>
          </w:p>
          <w:p w14:paraId="300069AC"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AE2CB52"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4F3943" w:rsidRPr="00B440A4" w14:paraId="1605FE72" w14:textId="77777777">
        <w:trPr>
          <w:trHeight w:val="522"/>
          <w:jc w:val="center"/>
        </w:trPr>
        <w:tc>
          <w:tcPr>
            <w:tcW w:w="9996" w:type="dxa"/>
            <w:gridSpan w:val="3"/>
            <w:shd w:val="clear" w:color="auto" w:fill="A5A5A5"/>
            <w:vAlign w:val="center"/>
          </w:tcPr>
          <w:p w14:paraId="2B7DD94C" w14:textId="77777777" w:rsidR="004F3943" w:rsidRPr="00B440A4" w:rsidRDefault="004F3943" w:rsidP="004F3943">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4F3943" w:rsidRPr="00B440A4" w14:paraId="331AF4A1" w14:textId="77777777" w:rsidTr="003F6B40">
        <w:trPr>
          <w:trHeight w:val="522"/>
          <w:jc w:val="center"/>
        </w:trPr>
        <w:tc>
          <w:tcPr>
            <w:tcW w:w="570" w:type="dxa"/>
          </w:tcPr>
          <w:p w14:paraId="7EFF19FA"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1</w:t>
            </w:r>
          </w:p>
        </w:tc>
        <w:tc>
          <w:tcPr>
            <w:tcW w:w="3437" w:type="dxa"/>
          </w:tcPr>
          <w:p w14:paraId="1B947F5D"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Відміна замовником тендеру чи визнання його таким, що не відбувся</w:t>
            </w:r>
          </w:p>
        </w:tc>
        <w:tc>
          <w:tcPr>
            <w:tcW w:w="5989" w:type="dxa"/>
          </w:tcPr>
          <w:p w14:paraId="2AE6C9DC"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1.1 Замовник відміняє тендер у разі:</w:t>
            </w:r>
          </w:p>
          <w:p w14:paraId="72DAC3CD"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w:t>
            </w:r>
            <w:r w:rsidRPr="00B440A4">
              <w:rPr>
                <w:rFonts w:ascii="Times New Roman" w:eastAsia="Times New Roman" w:hAnsi="Times New Roman" w:cs="Times New Roman"/>
                <w:color w:val="000000"/>
              </w:rPr>
              <w:tab/>
              <w:t>відсутності подальшої потреби в закупівлі товарів, робіт і послуг;</w:t>
            </w:r>
          </w:p>
          <w:p w14:paraId="4D96893B"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w:t>
            </w:r>
            <w:r w:rsidRPr="00B440A4">
              <w:rPr>
                <w:rFonts w:ascii="Times New Roman" w:eastAsia="Times New Roman" w:hAnsi="Times New Roman" w:cs="Times New Roman"/>
                <w:color w:val="000000"/>
              </w:rPr>
              <w:tab/>
              <w:t>неможливості усунення порушень, що виникли через виявлені порушення законодавства у сфері публічних закупівель.</w:t>
            </w:r>
          </w:p>
          <w:p w14:paraId="231B7CB8"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1.2. Тендер автоматично відміняються електронною системою закупівель у разі:</w:t>
            </w:r>
          </w:p>
          <w:p w14:paraId="708C61FA"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w:t>
            </w:r>
            <w:r w:rsidRPr="00B440A4">
              <w:rPr>
                <w:rFonts w:ascii="Times New Roman" w:eastAsia="Times New Roman" w:hAnsi="Times New Roman" w:cs="Times New Roman"/>
                <w:color w:val="000000"/>
              </w:rPr>
              <w:tab/>
              <w:t xml:space="preserve">подання для участі: </w:t>
            </w:r>
          </w:p>
          <w:p w14:paraId="5497AA6E"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відкритих торгах – менше двох тендерних пропозицій;</w:t>
            </w:r>
          </w:p>
          <w:p w14:paraId="59722C7B"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конкурентному діалозі – менше трьох тендерних пропозицій;</w:t>
            </w:r>
          </w:p>
          <w:p w14:paraId="0C214174"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відкритих торгах для укладення рамкових угод – менше трьох тендерних пропозицій;</w:t>
            </w:r>
          </w:p>
          <w:p w14:paraId="72D8BFA7"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кваліфікаційному відборі першого етапу торгів із обмеженою участю –  менше чотирьох пропозицій;</w:t>
            </w:r>
          </w:p>
          <w:p w14:paraId="003D5292"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w:t>
            </w:r>
            <w:r w:rsidRPr="00B440A4">
              <w:rPr>
                <w:rFonts w:ascii="Times New Roman" w:eastAsia="Times New Roman" w:hAnsi="Times New Roman" w:cs="Times New Roman"/>
                <w:color w:val="000000"/>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B9569E7"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w:t>
            </w:r>
            <w:r w:rsidRPr="00B440A4">
              <w:rPr>
                <w:rFonts w:ascii="Times New Roman" w:eastAsia="Times New Roman" w:hAnsi="Times New Roman" w:cs="Times New Roman"/>
                <w:color w:val="000000"/>
              </w:rPr>
              <w:tab/>
              <w:t>відхилення всіх тендерних пропозицій згідно з Законом.</w:t>
            </w:r>
          </w:p>
          <w:p w14:paraId="3E0CABF8"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1.3. Про відміну тендеру з підстав, визначених у частині першій та другій цієї статті, має бути чітко зазначено в тендерній документації.</w:t>
            </w:r>
          </w:p>
          <w:p w14:paraId="072E2449"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1.4. Тендер може бути відмінено частково (за лотом).</w:t>
            </w:r>
          </w:p>
          <w:p w14:paraId="1032BA2C"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1.5. Замовник має право визнати тендер таким, що не відбувся, у разі:</w:t>
            </w:r>
          </w:p>
          <w:p w14:paraId="051CDF9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w:t>
            </w:r>
            <w:r w:rsidRPr="00B440A4">
              <w:rPr>
                <w:rFonts w:ascii="Times New Roman" w:eastAsia="Times New Roman" w:hAnsi="Times New Roman" w:cs="Times New Roman"/>
                <w:color w:val="000000"/>
              </w:rPr>
              <w:tab/>
              <w:t>якщо здійснення закупівлі стало неможливим унаслідок непереборної сили;</w:t>
            </w:r>
          </w:p>
          <w:p w14:paraId="3FB945EB"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w:t>
            </w:r>
            <w:r w:rsidRPr="00B440A4">
              <w:rPr>
                <w:rFonts w:ascii="Times New Roman" w:eastAsia="Times New Roman" w:hAnsi="Times New Roman" w:cs="Times New Roman"/>
                <w:color w:val="000000"/>
              </w:rPr>
              <w:tab/>
              <w:t>скорочення видатків на здійснення закупівлі товарів, робіт і послуг.</w:t>
            </w:r>
          </w:p>
          <w:p w14:paraId="41BC217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1.6. Замовник має право визнати тендер таким, що не відбувся частково (за лотом).</w:t>
            </w:r>
          </w:p>
          <w:p w14:paraId="695C8495"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1D57245E"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4F3943" w:rsidRPr="00B440A4" w14:paraId="3B8CDC08" w14:textId="77777777" w:rsidTr="003F6B40">
        <w:trPr>
          <w:trHeight w:val="522"/>
          <w:jc w:val="center"/>
        </w:trPr>
        <w:tc>
          <w:tcPr>
            <w:tcW w:w="570" w:type="dxa"/>
          </w:tcPr>
          <w:p w14:paraId="2C278D18"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2</w:t>
            </w:r>
          </w:p>
        </w:tc>
        <w:tc>
          <w:tcPr>
            <w:tcW w:w="3437" w:type="dxa"/>
          </w:tcPr>
          <w:p w14:paraId="045CABF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 xml:space="preserve">Строк укладання договору </w:t>
            </w:r>
          </w:p>
        </w:tc>
        <w:tc>
          <w:tcPr>
            <w:tcW w:w="5989" w:type="dxa"/>
          </w:tcPr>
          <w:p w14:paraId="723CBDF9"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1F50E49B"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w:t>
            </w:r>
            <w:r w:rsidRPr="00B440A4">
              <w:rPr>
                <w:rFonts w:ascii="Times New Roman" w:eastAsia="Times New Roman" w:hAnsi="Times New Roman" w:cs="Times New Roman"/>
                <w:color w:val="000000"/>
              </w:rPr>
              <w:lastRenderedPageBreak/>
              <w:t>процедури закупівлі. У випадку обґрунтованої необхідності строк для укладання договору може бути продовжений до 60 днів.</w:t>
            </w:r>
          </w:p>
          <w:p w14:paraId="7D5EDE8E"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F3943" w:rsidRPr="00B440A4" w14:paraId="28E42368" w14:textId="77777777" w:rsidTr="003F6B40">
        <w:trPr>
          <w:trHeight w:val="522"/>
          <w:jc w:val="center"/>
        </w:trPr>
        <w:tc>
          <w:tcPr>
            <w:tcW w:w="570" w:type="dxa"/>
          </w:tcPr>
          <w:p w14:paraId="25E1EEDB"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3</w:t>
            </w:r>
          </w:p>
        </w:tc>
        <w:tc>
          <w:tcPr>
            <w:tcW w:w="3437" w:type="dxa"/>
          </w:tcPr>
          <w:p w14:paraId="67951A21"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 xml:space="preserve">Проект договору про закупівлю </w:t>
            </w:r>
          </w:p>
        </w:tc>
        <w:tc>
          <w:tcPr>
            <w:tcW w:w="5989" w:type="dxa"/>
          </w:tcPr>
          <w:p w14:paraId="5E184445"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3.1. Проект договору складається замовником з урахуванням особливостей предмету закупівлі;</w:t>
            </w:r>
          </w:p>
          <w:p w14:paraId="63FFF49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b/>
                <w:color w:val="000000"/>
              </w:rPr>
            </w:pPr>
            <w:r w:rsidRPr="00B440A4">
              <w:rPr>
                <w:rFonts w:ascii="Times New Roman" w:eastAsia="Times New Roman" w:hAnsi="Times New Roman" w:cs="Times New Roman"/>
                <w:color w:val="000000"/>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B440A4">
              <w:rPr>
                <w:rFonts w:ascii="Times New Roman" w:eastAsia="Times New Roman" w:hAnsi="Times New Roman" w:cs="Times New Roman"/>
                <w:b/>
                <w:color w:val="000000"/>
              </w:rPr>
              <w:t>(ДОДАТОК № 5).</w:t>
            </w:r>
          </w:p>
          <w:p w14:paraId="6D562EEC"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E53022E"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w:t>
            </w:r>
          </w:p>
          <w:p w14:paraId="71876EA8"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відповідну інформацію про право підписання договору про закупівлю;</w:t>
            </w:r>
          </w:p>
          <w:p w14:paraId="73AD1BF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316B32A"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3943" w:rsidRPr="00B440A4" w14:paraId="7A3DD6E3" w14:textId="77777777" w:rsidTr="003F6B40">
        <w:trPr>
          <w:trHeight w:val="522"/>
          <w:jc w:val="center"/>
        </w:trPr>
        <w:tc>
          <w:tcPr>
            <w:tcW w:w="570" w:type="dxa"/>
          </w:tcPr>
          <w:p w14:paraId="532F1BC1"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4</w:t>
            </w:r>
          </w:p>
        </w:tc>
        <w:tc>
          <w:tcPr>
            <w:tcW w:w="3437" w:type="dxa"/>
          </w:tcPr>
          <w:p w14:paraId="5148A62F" w14:textId="7888AFFA"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5989" w:type="dxa"/>
          </w:tcPr>
          <w:p w14:paraId="16ADAF48" w14:textId="77777777" w:rsidR="003D0CA5" w:rsidRPr="00B440A4" w:rsidRDefault="003D0CA5" w:rsidP="003D0CA5">
            <w:pPr>
              <w:ind w:firstLine="207"/>
              <w:jc w:val="center"/>
              <w:textAlignment w:val="baseline"/>
              <w:rPr>
                <w:rFonts w:ascii="Times New Roman" w:hAnsi="Times New Roman" w:cs="Times New Roman"/>
                <w:b/>
              </w:rPr>
            </w:pPr>
            <w:r w:rsidRPr="00B440A4">
              <w:rPr>
                <w:rFonts w:ascii="Times New Roman" w:hAnsi="Times New Roman" w:cs="Times New Roman"/>
                <w:b/>
              </w:rPr>
              <w:t>ІСТОТНІ УМОВИ ДОГОВОРУ</w:t>
            </w:r>
          </w:p>
          <w:p w14:paraId="69821092" w14:textId="77777777" w:rsidR="00B440A4" w:rsidRPr="00B440A4" w:rsidRDefault="00B440A4" w:rsidP="00B440A4">
            <w:pPr>
              <w:jc w:val="both"/>
              <w:rPr>
                <w:rFonts w:ascii="Times New Roman" w:hAnsi="Times New Roman" w:cs="Times New Roman"/>
              </w:rPr>
            </w:pPr>
            <w:bookmarkStart w:id="1" w:name="_Hlk31207132"/>
            <w:r w:rsidRPr="00B440A4">
              <w:rPr>
                <w:rFonts w:ascii="Times New Roman" w:hAnsi="Times New Roman" w:cs="Times New Roman"/>
                <w:b/>
              </w:rPr>
              <w:t xml:space="preserve">          </w:t>
            </w:r>
            <w:bookmarkEnd w:id="1"/>
          </w:p>
          <w:p w14:paraId="3DC2AF25" w14:textId="65C95417" w:rsidR="00B440A4" w:rsidRPr="00B440A4" w:rsidRDefault="00B440A4" w:rsidP="00B440A4">
            <w:pPr>
              <w:spacing w:line="276" w:lineRule="auto"/>
              <w:jc w:val="both"/>
              <w:rPr>
                <w:rFonts w:ascii="Times New Roman" w:eastAsia="Times New Roman" w:hAnsi="Times New Roman" w:cs="Times New Roman"/>
              </w:rPr>
            </w:pPr>
            <w:r w:rsidRPr="00B440A4">
              <w:rPr>
                <w:rFonts w:ascii="Times New Roman" w:eastAsia="Times New Roman" w:hAnsi="Times New Roman" w:cs="Times New Roman"/>
              </w:rPr>
              <w:t xml:space="preserve">Виконавець зобов'язується у 2022 році надавати Замовнику </w:t>
            </w:r>
            <w:r w:rsidRPr="00B440A4">
              <w:rPr>
                <w:rFonts w:ascii="Times New Roman" w:eastAsia="Times New Roman" w:hAnsi="Times New Roman" w:cs="Times New Roman"/>
                <w:b/>
                <w:i/>
                <w:iCs/>
                <w:color w:val="000000"/>
              </w:rPr>
              <w:t>послуги з доступу до глобальної мережі Інтернет для ННВЦ «</w:t>
            </w:r>
            <w:proofErr w:type="spellStart"/>
            <w:r w:rsidRPr="00B440A4">
              <w:rPr>
                <w:rFonts w:ascii="Times New Roman" w:eastAsia="Times New Roman" w:hAnsi="Times New Roman" w:cs="Times New Roman"/>
                <w:b/>
                <w:i/>
                <w:iCs/>
                <w:color w:val="000000"/>
              </w:rPr>
              <w:t>Автоінжиніринг</w:t>
            </w:r>
            <w:proofErr w:type="spellEnd"/>
            <w:r w:rsidRPr="00B440A4">
              <w:rPr>
                <w:rFonts w:ascii="Times New Roman" w:eastAsia="Times New Roman" w:hAnsi="Times New Roman" w:cs="Times New Roman"/>
                <w:b/>
                <w:i/>
                <w:iCs/>
                <w:color w:val="000000"/>
              </w:rPr>
              <w:t>»</w:t>
            </w:r>
            <w:r w:rsidRPr="00B440A4">
              <w:rPr>
                <w:rFonts w:ascii="Times New Roman" w:eastAsia="Times New Roman" w:hAnsi="Times New Roman" w:cs="Times New Roman"/>
                <w:b/>
                <w:i/>
                <w:iCs/>
                <w:color w:val="000000"/>
                <w:lang w:val="ru-RU"/>
              </w:rPr>
              <w:t xml:space="preserve"> </w:t>
            </w:r>
            <w:r w:rsidRPr="00B440A4">
              <w:rPr>
                <w:rFonts w:ascii="Times New Roman" w:eastAsia="Times New Roman" w:hAnsi="Times New Roman" w:cs="Times New Roman"/>
              </w:rPr>
              <w:t xml:space="preserve">за </w:t>
            </w:r>
            <w:proofErr w:type="spellStart"/>
            <w:r w:rsidRPr="00B440A4">
              <w:rPr>
                <w:rFonts w:ascii="Times New Roman" w:eastAsia="Times New Roman" w:hAnsi="Times New Roman" w:cs="Times New Roman"/>
              </w:rPr>
              <w:t>адресою</w:t>
            </w:r>
            <w:proofErr w:type="spellEnd"/>
            <w:r w:rsidRPr="00B440A4">
              <w:rPr>
                <w:rFonts w:ascii="Times New Roman" w:eastAsia="Times New Roman" w:hAnsi="Times New Roman" w:cs="Times New Roman"/>
              </w:rPr>
              <w:t xml:space="preserve"> буд. 5В по вул. Єрмоленка Володимира,  </w:t>
            </w:r>
            <w:proofErr w:type="spellStart"/>
            <w:r w:rsidRPr="00B440A4">
              <w:rPr>
                <w:rFonts w:ascii="Times New Roman" w:eastAsia="Times New Roman" w:hAnsi="Times New Roman" w:cs="Times New Roman"/>
              </w:rPr>
              <w:t>с.м.т</w:t>
            </w:r>
            <w:proofErr w:type="spellEnd"/>
            <w:r w:rsidRPr="00B440A4">
              <w:rPr>
                <w:rFonts w:ascii="Times New Roman" w:eastAsia="Times New Roman" w:hAnsi="Times New Roman" w:cs="Times New Roman"/>
              </w:rPr>
              <w:t xml:space="preserve">. Новосілки Київської області   ( код послуги за ДК 021-2015 </w:t>
            </w:r>
            <w:r w:rsidRPr="00B440A4">
              <w:rPr>
                <w:rFonts w:ascii="Times New Roman" w:eastAsia="Times New Roman" w:hAnsi="Times New Roman" w:cs="Times New Roman"/>
                <w:b/>
              </w:rPr>
              <w:t xml:space="preserve"> </w:t>
            </w:r>
            <w:r w:rsidRPr="00B440A4">
              <w:rPr>
                <w:rFonts w:ascii="Times New Roman" w:eastAsia="Times New Roman" w:hAnsi="Times New Roman" w:cs="Times New Roman"/>
                <w:b/>
                <w:bCs/>
                <w:i/>
                <w:iCs/>
              </w:rPr>
              <w:t>7241</w:t>
            </w:r>
            <w:r w:rsidRPr="00B440A4">
              <w:rPr>
                <w:rFonts w:ascii="Times New Roman" w:eastAsia="Times New Roman" w:hAnsi="Times New Roman" w:cs="Times New Roman"/>
                <w:b/>
                <w:i/>
                <w:iCs/>
              </w:rPr>
              <w:t xml:space="preserve">0000-7 </w:t>
            </w:r>
            <w:r w:rsidRPr="00B440A4">
              <w:rPr>
                <w:rFonts w:ascii="Times New Roman" w:eastAsia="Times New Roman" w:hAnsi="Times New Roman" w:cs="Times New Roman"/>
                <w:b/>
                <w:i/>
                <w:iCs/>
                <w:color w:val="000000"/>
              </w:rPr>
              <w:t>Послуги провайдерів (</w:t>
            </w:r>
            <w:r w:rsidRPr="00B440A4">
              <w:rPr>
                <w:rFonts w:ascii="Times New Roman" w:eastAsia="Times New Roman" w:hAnsi="Times New Roman" w:cs="Times New Roman"/>
              </w:rPr>
              <w:t>згідно Специфікації ( Додаток №1) (далі – Послуги) відповідно з відомостями та умовами, викладеними в Договорі, та чинним законодавством України, а Замовник зобов'язується своєчасно сплачувати за надані  Послуги Виконавцеві  відповідно з умовами Договору.</w:t>
            </w:r>
          </w:p>
          <w:p w14:paraId="70C5ECD0" w14:textId="78E57F2E" w:rsidR="00B440A4" w:rsidRPr="00B440A4" w:rsidRDefault="00B440A4" w:rsidP="00B440A4">
            <w:pPr>
              <w:spacing w:line="240" w:lineRule="atLeast"/>
              <w:ind w:firstLine="426"/>
              <w:jc w:val="both"/>
              <w:rPr>
                <w:rFonts w:ascii="Times New Roman" w:eastAsia="Times New Roman" w:hAnsi="Times New Roman" w:cs="Times New Roman"/>
                <w:noProof/>
                <w:lang w:eastAsia="en-US"/>
              </w:rPr>
            </w:pPr>
            <w:r w:rsidRPr="00B440A4">
              <w:rPr>
                <w:rFonts w:ascii="Times New Roman" w:eastAsia="Times New Roman" w:hAnsi="Times New Roman" w:cs="Times New Roman"/>
                <w:lang w:val="uk-UA" w:eastAsia="en-US"/>
              </w:rPr>
              <w:t xml:space="preserve">Обсяг послуг, </w:t>
            </w:r>
            <w:r w:rsidRPr="00B440A4">
              <w:rPr>
                <w:rFonts w:ascii="Times New Roman" w:eastAsia="Times New Roman" w:hAnsi="Times New Roman" w:cs="Times New Roman"/>
                <w:lang w:eastAsia="en-US"/>
              </w:rPr>
              <w:t xml:space="preserve">зазначених в п. 1.1 цього Договору, включають: </w:t>
            </w:r>
          </w:p>
          <w:p w14:paraId="741AE79D" w14:textId="77777777" w:rsidR="00B440A4" w:rsidRPr="00B440A4" w:rsidRDefault="00B440A4" w:rsidP="00B440A4">
            <w:pPr>
              <w:numPr>
                <w:ilvl w:val="0"/>
                <w:numId w:val="39"/>
              </w:numPr>
              <w:spacing w:line="240" w:lineRule="atLeast"/>
              <w:ind w:left="426"/>
              <w:contextualSpacing/>
              <w:jc w:val="both"/>
              <w:rPr>
                <w:rFonts w:ascii="Times New Roman" w:eastAsia="Times New Roman" w:hAnsi="Times New Roman" w:cs="Times New Roman"/>
                <w:lang w:eastAsia="en-US"/>
              </w:rPr>
            </w:pPr>
            <w:r w:rsidRPr="00B440A4">
              <w:rPr>
                <w:rFonts w:ascii="Times New Roman" w:eastAsia="Times New Roman" w:hAnsi="Times New Roman" w:cs="Times New Roman"/>
                <w:lang w:eastAsia="en-US"/>
              </w:rPr>
              <w:t xml:space="preserve">Прокладання оптоволоконного кабелю до будівлі Замовника; </w:t>
            </w:r>
          </w:p>
          <w:p w14:paraId="47345C35" w14:textId="77777777" w:rsidR="00B440A4" w:rsidRPr="00B440A4" w:rsidRDefault="00B440A4" w:rsidP="00B440A4">
            <w:pPr>
              <w:numPr>
                <w:ilvl w:val="0"/>
                <w:numId w:val="39"/>
              </w:numPr>
              <w:spacing w:line="240" w:lineRule="atLeast"/>
              <w:ind w:left="426"/>
              <w:contextualSpacing/>
              <w:jc w:val="both"/>
              <w:rPr>
                <w:rFonts w:ascii="Times New Roman" w:eastAsia="Times New Roman" w:hAnsi="Times New Roman" w:cs="Times New Roman"/>
                <w:lang w:eastAsia="en-US"/>
              </w:rPr>
            </w:pPr>
            <w:r w:rsidRPr="00B440A4">
              <w:rPr>
                <w:rFonts w:ascii="Times New Roman" w:eastAsia="Times New Roman" w:hAnsi="Times New Roman" w:cs="Times New Roman"/>
                <w:lang w:eastAsia="en-US"/>
              </w:rPr>
              <w:t xml:space="preserve">Встановлення кінцевого мережевого обладнання; </w:t>
            </w:r>
          </w:p>
          <w:p w14:paraId="3EC245EE" w14:textId="77777777" w:rsidR="00B440A4" w:rsidRPr="00B440A4" w:rsidRDefault="00B440A4" w:rsidP="00B440A4">
            <w:pPr>
              <w:numPr>
                <w:ilvl w:val="0"/>
                <w:numId w:val="39"/>
              </w:numPr>
              <w:spacing w:line="240" w:lineRule="atLeast"/>
              <w:ind w:left="426"/>
              <w:contextualSpacing/>
              <w:jc w:val="both"/>
              <w:rPr>
                <w:rFonts w:ascii="Times New Roman" w:eastAsia="Times New Roman" w:hAnsi="Times New Roman" w:cs="Times New Roman"/>
                <w:lang w:eastAsia="en-US"/>
              </w:rPr>
            </w:pPr>
            <w:r w:rsidRPr="00B440A4">
              <w:rPr>
                <w:rFonts w:ascii="Times New Roman" w:eastAsia="Times New Roman" w:hAnsi="Times New Roman" w:cs="Times New Roman"/>
                <w:lang w:eastAsia="en-US"/>
              </w:rPr>
              <w:t xml:space="preserve">Встановлення маршрутизатора; </w:t>
            </w:r>
          </w:p>
          <w:p w14:paraId="3E018BC9" w14:textId="77777777" w:rsidR="00B440A4" w:rsidRPr="00B440A4" w:rsidRDefault="00B440A4" w:rsidP="00B440A4">
            <w:pPr>
              <w:numPr>
                <w:ilvl w:val="0"/>
                <w:numId w:val="39"/>
              </w:numPr>
              <w:spacing w:line="240" w:lineRule="atLeast"/>
              <w:ind w:left="426"/>
              <w:contextualSpacing/>
              <w:jc w:val="both"/>
              <w:rPr>
                <w:rFonts w:ascii="Times New Roman" w:eastAsia="Times New Roman" w:hAnsi="Times New Roman" w:cs="Times New Roman"/>
                <w:noProof/>
                <w:lang w:eastAsia="en-US"/>
              </w:rPr>
            </w:pPr>
            <w:r w:rsidRPr="00B440A4">
              <w:rPr>
                <w:rFonts w:ascii="Times New Roman" w:eastAsia="Times New Roman" w:hAnsi="Times New Roman" w:cs="Times New Roman"/>
                <w:lang w:eastAsia="en-US"/>
              </w:rPr>
              <w:t>Надання доступу до мережі Інтернет відповідно до умов Договору.</w:t>
            </w:r>
          </w:p>
          <w:p w14:paraId="5C5C6D11" w14:textId="77777777" w:rsidR="00B440A4" w:rsidRPr="00B440A4" w:rsidRDefault="00B440A4" w:rsidP="00B440A4">
            <w:pPr>
              <w:spacing w:line="276" w:lineRule="auto"/>
              <w:jc w:val="both"/>
              <w:rPr>
                <w:rFonts w:ascii="Times New Roman" w:eastAsia="Times New Roman" w:hAnsi="Times New Roman" w:cs="Times New Roman"/>
              </w:rPr>
            </w:pPr>
            <w:r w:rsidRPr="00B440A4">
              <w:rPr>
                <w:rFonts w:ascii="Times New Roman" w:eastAsia="Times New Roman" w:hAnsi="Times New Roman" w:cs="Times New Roman"/>
              </w:rPr>
              <w:t xml:space="preserve">    Термін надання Послуг з моменту підписання Договору Сторонами по 31 грудня 2022 р.</w:t>
            </w:r>
          </w:p>
          <w:p w14:paraId="60D11737" w14:textId="77777777" w:rsidR="00B440A4" w:rsidRPr="00B440A4" w:rsidRDefault="00B440A4" w:rsidP="00B440A4">
            <w:pPr>
              <w:spacing w:line="276" w:lineRule="auto"/>
              <w:jc w:val="both"/>
              <w:rPr>
                <w:rFonts w:ascii="Times New Roman" w:eastAsia="Times New Roman" w:hAnsi="Times New Roman" w:cs="Times New Roman"/>
              </w:rPr>
            </w:pPr>
            <w:r w:rsidRPr="00B440A4">
              <w:rPr>
                <w:rFonts w:ascii="Times New Roman" w:eastAsia="Times New Roman" w:hAnsi="Times New Roman" w:cs="Times New Roman"/>
              </w:rPr>
              <w:t xml:space="preserve">    Місце підключення кабелю Виконавця до активного обладнання мережі Замовника виконується за </w:t>
            </w:r>
            <w:proofErr w:type="spellStart"/>
            <w:r w:rsidRPr="00B440A4">
              <w:rPr>
                <w:rFonts w:ascii="Times New Roman" w:eastAsia="Times New Roman" w:hAnsi="Times New Roman" w:cs="Times New Roman"/>
              </w:rPr>
              <w:t>адресою</w:t>
            </w:r>
            <w:proofErr w:type="spellEnd"/>
            <w:r w:rsidRPr="00B440A4">
              <w:rPr>
                <w:rFonts w:ascii="Times New Roman" w:eastAsia="Times New Roman" w:hAnsi="Times New Roman" w:cs="Times New Roman"/>
              </w:rPr>
              <w:t xml:space="preserve"> буд. 5В по вул. Єрмоленка Володимира,  </w:t>
            </w:r>
            <w:proofErr w:type="spellStart"/>
            <w:r w:rsidRPr="00B440A4">
              <w:rPr>
                <w:rFonts w:ascii="Times New Roman" w:eastAsia="Times New Roman" w:hAnsi="Times New Roman" w:cs="Times New Roman"/>
              </w:rPr>
              <w:t>с.м.т</w:t>
            </w:r>
            <w:proofErr w:type="spellEnd"/>
            <w:r w:rsidRPr="00B440A4">
              <w:rPr>
                <w:rFonts w:ascii="Times New Roman" w:eastAsia="Times New Roman" w:hAnsi="Times New Roman" w:cs="Times New Roman"/>
              </w:rPr>
              <w:t>. Новосілки Київської області.</w:t>
            </w:r>
          </w:p>
          <w:p w14:paraId="5074845A" w14:textId="77777777" w:rsidR="00B440A4" w:rsidRPr="00B440A4" w:rsidRDefault="00B440A4" w:rsidP="00B440A4">
            <w:pPr>
              <w:spacing w:line="276" w:lineRule="auto"/>
              <w:jc w:val="both"/>
              <w:rPr>
                <w:rFonts w:ascii="Times New Roman" w:eastAsia="Times New Roman" w:hAnsi="Times New Roman" w:cs="Times New Roman"/>
              </w:rPr>
            </w:pPr>
            <w:r w:rsidRPr="00B440A4">
              <w:rPr>
                <w:rFonts w:ascii="Times New Roman" w:eastAsia="Times New Roman" w:hAnsi="Times New Roman" w:cs="Times New Roman"/>
              </w:rPr>
              <w:t xml:space="preserve">     </w:t>
            </w:r>
            <w:proofErr w:type="spellStart"/>
            <w:r w:rsidRPr="00B440A4">
              <w:rPr>
                <w:rFonts w:ascii="Times New Roman" w:eastAsia="Times New Roman" w:hAnsi="Times New Roman" w:cs="Times New Roman"/>
              </w:rPr>
              <w:t>Волоконно</w:t>
            </w:r>
            <w:proofErr w:type="spellEnd"/>
            <w:r w:rsidRPr="00B440A4">
              <w:rPr>
                <w:rFonts w:ascii="Times New Roman" w:eastAsia="Times New Roman" w:hAnsi="Times New Roman" w:cs="Times New Roman"/>
              </w:rPr>
              <w:t xml:space="preserve">-оптичний кабель повинен бути прокладений від будівлі Замовника до мереж Виконавця. </w:t>
            </w:r>
          </w:p>
          <w:p w14:paraId="210655B3" w14:textId="77777777" w:rsidR="00B440A4" w:rsidRPr="00B440A4" w:rsidRDefault="00B440A4" w:rsidP="00B440A4">
            <w:pPr>
              <w:spacing w:line="276" w:lineRule="auto"/>
              <w:jc w:val="both"/>
              <w:rPr>
                <w:rFonts w:ascii="Times New Roman" w:eastAsia="Times New Roman" w:hAnsi="Times New Roman" w:cs="Times New Roman"/>
              </w:rPr>
            </w:pPr>
            <w:r w:rsidRPr="00B440A4">
              <w:rPr>
                <w:rFonts w:ascii="Times New Roman" w:eastAsia="Times New Roman" w:hAnsi="Times New Roman" w:cs="Times New Roman"/>
              </w:rPr>
              <w:t xml:space="preserve">     Обсяги закупівлі Послуг можуть бути зменшені зокрема з урахуванням фактичного обсягу видатків Замовника. </w:t>
            </w:r>
          </w:p>
          <w:p w14:paraId="0B12882D" w14:textId="77777777" w:rsidR="00B440A4" w:rsidRPr="00B440A4" w:rsidRDefault="00B440A4" w:rsidP="00B440A4">
            <w:pPr>
              <w:spacing w:line="276" w:lineRule="auto"/>
              <w:contextualSpacing/>
              <w:jc w:val="both"/>
              <w:rPr>
                <w:rFonts w:ascii="Times New Roman" w:eastAsia="Times New Roman" w:hAnsi="Times New Roman" w:cs="Times New Roman"/>
              </w:rPr>
            </w:pPr>
            <w:r w:rsidRPr="00B440A4">
              <w:rPr>
                <w:rFonts w:ascii="Times New Roman" w:eastAsia="Times New Roman" w:hAnsi="Times New Roman" w:cs="Times New Roman"/>
              </w:rPr>
              <w:t xml:space="preserve">      Ціни на Послуги встановлюються в національній валюті України. </w:t>
            </w:r>
          </w:p>
          <w:p w14:paraId="60FED926" w14:textId="77777777" w:rsidR="00B440A4" w:rsidRPr="00B440A4" w:rsidRDefault="00B440A4" w:rsidP="00B440A4">
            <w:pPr>
              <w:autoSpaceDE w:val="0"/>
              <w:autoSpaceDN w:val="0"/>
              <w:spacing w:line="276" w:lineRule="auto"/>
              <w:contextualSpacing/>
              <w:jc w:val="both"/>
              <w:outlineLvl w:val="1"/>
              <w:rPr>
                <w:rFonts w:ascii="Times New Roman" w:eastAsia="Times New Roman" w:hAnsi="Times New Roman" w:cs="Times New Roman"/>
              </w:rPr>
            </w:pPr>
            <w:r w:rsidRPr="00B440A4">
              <w:rPr>
                <w:rFonts w:ascii="Times New Roman" w:eastAsia="Times New Roman" w:hAnsi="Times New Roman" w:cs="Times New Roman"/>
              </w:rPr>
              <w:t xml:space="preserve">      Ціна цього Договору може бути зменшена за взаємною згодою Сторін.</w:t>
            </w:r>
          </w:p>
          <w:p w14:paraId="2BDD667D" w14:textId="77777777" w:rsidR="00B440A4" w:rsidRPr="00B440A4" w:rsidRDefault="00B440A4" w:rsidP="00B440A4">
            <w:pPr>
              <w:tabs>
                <w:tab w:val="num" w:pos="0"/>
              </w:tabs>
              <w:spacing w:line="276" w:lineRule="auto"/>
              <w:contextualSpacing/>
              <w:jc w:val="both"/>
              <w:rPr>
                <w:rFonts w:ascii="Times New Roman" w:eastAsia="Times New Roman" w:hAnsi="Times New Roman" w:cs="Times New Roman"/>
                <w:lang w:eastAsia="uk-UA"/>
              </w:rPr>
            </w:pPr>
            <w:r w:rsidRPr="00B440A4">
              <w:rPr>
                <w:rFonts w:ascii="Times New Roman" w:eastAsia="Times New Roman" w:hAnsi="Times New Roman" w:cs="Times New Roman"/>
              </w:rPr>
              <w:t xml:space="preserve">      </w:t>
            </w:r>
            <w:r w:rsidRPr="00B440A4">
              <w:rPr>
                <w:rFonts w:ascii="Times New Roman" w:eastAsia="Times New Roman" w:hAnsi="Times New Roman" w:cs="Times New Roman"/>
                <w:lang w:eastAsia="uk-UA"/>
              </w:rPr>
              <w:t xml:space="preserve">Розрахунки за надані Послуги здійснюються в безготівковому порядку шляхом перерахування Замовником  грошових коштів на розрахунковий рахунок Виконавця на підставі підписаних </w:t>
            </w:r>
            <w:r w:rsidRPr="00B440A4">
              <w:rPr>
                <w:rFonts w:ascii="Times New Roman" w:eastAsia="Times New Roman" w:hAnsi="Times New Roman" w:cs="Times New Roman"/>
                <w:noProof/>
              </w:rPr>
              <w:t xml:space="preserve">Актів </w:t>
            </w:r>
            <w:bookmarkStart w:id="2" w:name="_Hlk28351962"/>
            <w:r w:rsidRPr="00B440A4">
              <w:rPr>
                <w:rFonts w:ascii="Times New Roman" w:eastAsia="Times New Roman" w:hAnsi="Times New Roman" w:cs="Times New Roman"/>
              </w:rPr>
              <w:t>здавання-приймання наданих послуг</w:t>
            </w:r>
            <w:bookmarkEnd w:id="2"/>
            <w:r w:rsidRPr="00B440A4">
              <w:rPr>
                <w:rFonts w:ascii="Times New Roman" w:eastAsia="Times New Roman" w:hAnsi="Times New Roman" w:cs="Times New Roman"/>
              </w:rPr>
              <w:t>.</w:t>
            </w:r>
            <w:r w:rsidRPr="00B440A4">
              <w:rPr>
                <w:rFonts w:ascii="Times New Roman" w:eastAsia="Times New Roman" w:hAnsi="Times New Roman" w:cs="Times New Roman"/>
                <w:lang w:eastAsia="uk-UA"/>
              </w:rPr>
              <w:t xml:space="preserve"> </w:t>
            </w:r>
          </w:p>
          <w:p w14:paraId="67B1A186" w14:textId="77777777" w:rsidR="00B440A4" w:rsidRPr="00B440A4" w:rsidRDefault="00B440A4" w:rsidP="00B440A4">
            <w:pPr>
              <w:spacing w:line="276" w:lineRule="auto"/>
              <w:contextualSpacing/>
              <w:jc w:val="both"/>
              <w:rPr>
                <w:rFonts w:ascii="Times New Roman" w:eastAsia="Times New Roman" w:hAnsi="Times New Roman" w:cs="Times New Roman"/>
              </w:rPr>
            </w:pPr>
            <w:r w:rsidRPr="00B440A4">
              <w:rPr>
                <w:rFonts w:ascii="Times New Roman" w:eastAsia="Times New Roman" w:hAnsi="Times New Roman" w:cs="Times New Roman"/>
              </w:rPr>
              <w:t xml:space="preserve">      У разі затримки бюджетного фінансування розрахунок за надані Послуги здійснюються протягом 10 (десяти) банківських днів з дати </w:t>
            </w:r>
            <w:r w:rsidRPr="00B440A4">
              <w:rPr>
                <w:rFonts w:ascii="Times New Roman" w:eastAsia="Times New Roman" w:hAnsi="Times New Roman" w:cs="Times New Roman"/>
              </w:rPr>
              <w:lastRenderedPageBreak/>
              <w:t>отримання Замовником відповідного бюджетного призначення на фінансування закупівлі Послуг.</w:t>
            </w:r>
          </w:p>
          <w:p w14:paraId="248E82E6" w14:textId="77777777" w:rsidR="00B440A4" w:rsidRPr="00B440A4" w:rsidRDefault="00B440A4" w:rsidP="00B440A4">
            <w:pPr>
              <w:autoSpaceDE w:val="0"/>
              <w:autoSpaceDN w:val="0"/>
              <w:spacing w:line="276" w:lineRule="auto"/>
              <w:jc w:val="both"/>
              <w:rPr>
                <w:rFonts w:ascii="Times New Roman" w:eastAsia="Times New Roman" w:hAnsi="Times New Roman" w:cs="Times New Roman"/>
                <w:noProof/>
              </w:rPr>
            </w:pPr>
            <w:r w:rsidRPr="00B440A4">
              <w:rPr>
                <w:rFonts w:ascii="Times New Roman" w:eastAsia="Times New Roman" w:hAnsi="Times New Roman" w:cs="Times New Roman"/>
              </w:rPr>
              <w:t xml:space="preserve">      У разі зменшення обсягів закупівлі загальна ціна Договору може бути зменшена в залежності від реального фінансування видатків і в такому разі Сторони вносять відповідні зміни до Договору шляхом укладання додаткової угоди до Договору.</w:t>
            </w:r>
          </w:p>
          <w:p w14:paraId="0A4076A4" w14:textId="77777777" w:rsidR="00B440A4" w:rsidRPr="00B440A4" w:rsidRDefault="00B440A4" w:rsidP="00B440A4">
            <w:pPr>
              <w:tabs>
                <w:tab w:val="left" w:pos="465"/>
              </w:tabs>
              <w:autoSpaceDE w:val="0"/>
              <w:autoSpaceDN w:val="0"/>
              <w:spacing w:line="276" w:lineRule="auto"/>
              <w:ind w:left="426" w:hanging="426"/>
              <w:jc w:val="both"/>
              <w:rPr>
                <w:rFonts w:ascii="Times New Roman" w:eastAsia="Times New Roman" w:hAnsi="Times New Roman" w:cs="Times New Roman"/>
                <w:noProof/>
              </w:rPr>
            </w:pPr>
            <w:r w:rsidRPr="00B440A4">
              <w:rPr>
                <w:rFonts w:ascii="Times New Roman" w:eastAsia="Times New Roman" w:hAnsi="Times New Roman" w:cs="Times New Roman"/>
                <w:noProof/>
              </w:rPr>
              <w:t xml:space="preserve">     Замовник сплачує  плату за надані Послуги не пізніше 20 числа місяця, що настає після</w:t>
            </w:r>
          </w:p>
          <w:p w14:paraId="6614372F" w14:textId="77777777" w:rsidR="00B440A4" w:rsidRPr="00B440A4" w:rsidRDefault="00B440A4" w:rsidP="00B440A4">
            <w:pPr>
              <w:tabs>
                <w:tab w:val="left" w:pos="465"/>
              </w:tabs>
              <w:autoSpaceDE w:val="0"/>
              <w:autoSpaceDN w:val="0"/>
              <w:spacing w:line="276" w:lineRule="auto"/>
              <w:ind w:left="426" w:hanging="426"/>
              <w:jc w:val="both"/>
              <w:rPr>
                <w:rFonts w:ascii="Times New Roman" w:eastAsia="Times New Roman" w:hAnsi="Times New Roman" w:cs="Times New Roman"/>
                <w:noProof/>
              </w:rPr>
            </w:pPr>
            <w:r w:rsidRPr="00B440A4">
              <w:rPr>
                <w:rFonts w:ascii="Times New Roman" w:eastAsia="Times New Roman" w:hAnsi="Times New Roman" w:cs="Times New Roman"/>
                <w:noProof/>
              </w:rPr>
              <w:t>повного розрахункового періоду на підставі Акта прийому-передачі наданих послуг.</w:t>
            </w:r>
          </w:p>
          <w:p w14:paraId="3095FC76" w14:textId="77777777" w:rsidR="00B440A4" w:rsidRPr="00B440A4" w:rsidRDefault="00B440A4" w:rsidP="00B440A4">
            <w:pPr>
              <w:tabs>
                <w:tab w:val="left" w:pos="465"/>
              </w:tabs>
              <w:autoSpaceDE w:val="0"/>
              <w:autoSpaceDN w:val="0"/>
              <w:spacing w:line="276" w:lineRule="auto"/>
              <w:ind w:left="426" w:hanging="426"/>
              <w:jc w:val="both"/>
              <w:rPr>
                <w:rFonts w:ascii="Times New Roman" w:eastAsia="Times New Roman" w:hAnsi="Times New Roman" w:cs="Times New Roman"/>
                <w:noProof/>
              </w:rPr>
            </w:pPr>
            <w:r w:rsidRPr="00B440A4">
              <w:rPr>
                <w:rFonts w:ascii="Times New Roman" w:eastAsia="Times New Roman" w:hAnsi="Times New Roman" w:cs="Times New Roman"/>
                <w:noProof/>
              </w:rPr>
              <w:tab/>
              <w:t>Виконавець зобов'язується</w:t>
            </w:r>
            <w:r w:rsidRPr="00B440A4">
              <w:rPr>
                <w:rFonts w:ascii="Times New Roman" w:hAnsi="Times New Roman" w:cs="Times New Roman"/>
              </w:rPr>
              <w:t xml:space="preserve"> з</w:t>
            </w:r>
            <w:r w:rsidRPr="00B440A4">
              <w:rPr>
                <w:rFonts w:ascii="Times New Roman" w:eastAsia="Times New Roman" w:hAnsi="Times New Roman" w:cs="Times New Roman"/>
                <w:noProof/>
              </w:rPr>
              <w:t xml:space="preserve">абезпечити усунення пошкоджень та відновлення </w:t>
            </w:r>
          </w:p>
          <w:p w14:paraId="05031469" w14:textId="77777777" w:rsidR="00B440A4" w:rsidRPr="00B440A4" w:rsidRDefault="00B440A4" w:rsidP="00B440A4">
            <w:pPr>
              <w:tabs>
                <w:tab w:val="left" w:pos="465"/>
              </w:tabs>
              <w:autoSpaceDE w:val="0"/>
              <w:autoSpaceDN w:val="0"/>
              <w:spacing w:line="276" w:lineRule="auto"/>
              <w:jc w:val="both"/>
              <w:rPr>
                <w:rFonts w:ascii="Times New Roman" w:eastAsia="Times New Roman" w:hAnsi="Times New Roman" w:cs="Times New Roman"/>
                <w:noProof/>
              </w:rPr>
            </w:pPr>
            <w:r w:rsidRPr="00B440A4">
              <w:rPr>
                <w:rFonts w:ascii="Times New Roman" w:eastAsia="Times New Roman" w:hAnsi="Times New Roman" w:cs="Times New Roman"/>
                <w:noProof/>
              </w:rPr>
              <w:t>працездатності Послуг за термін, не більший ніж 12 години.</w:t>
            </w:r>
          </w:p>
          <w:p w14:paraId="6232B5F1" w14:textId="77777777" w:rsidR="00B440A4" w:rsidRPr="00B440A4" w:rsidRDefault="00B440A4" w:rsidP="00B440A4">
            <w:pPr>
              <w:tabs>
                <w:tab w:val="left" w:pos="465"/>
              </w:tabs>
              <w:autoSpaceDE w:val="0"/>
              <w:autoSpaceDN w:val="0"/>
              <w:spacing w:line="276" w:lineRule="auto"/>
              <w:jc w:val="both"/>
              <w:rPr>
                <w:rFonts w:ascii="Times New Roman" w:eastAsia="Times New Roman" w:hAnsi="Times New Roman" w:cs="Times New Roman"/>
                <w:noProof/>
              </w:rPr>
            </w:pPr>
            <w:r w:rsidRPr="00B440A4">
              <w:rPr>
                <w:rFonts w:ascii="Times New Roman" w:eastAsia="Times New Roman" w:hAnsi="Times New Roman" w:cs="Times New Roman"/>
                <w:noProof/>
              </w:rPr>
              <w:t xml:space="preserve">      Замовник має право достроково розірвати цей Договір, повідомивши про це Виконавця не менше, ніж за 20 календарних днів, за умови повного розрахунку з Виконавецем.</w:t>
            </w:r>
          </w:p>
          <w:p w14:paraId="5767CA53" w14:textId="572566FD" w:rsidR="00B440A4" w:rsidRPr="00B440A4" w:rsidRDefault="00B440A4" w:rsidP="00B440A4">
            <w:pPr>
              <w:spacing w:line="276" w:lineRule="auto"/>
              <w:jc w:val="both"/>
              <w:rPr>
                <w:rFonts w:ascii="Times New Roman" w:hAnsi="Times New Roman" w:cs="Times New Roman"/>
              </w:rPr>
            </w:pPr>
            <w:r w:rsidRPr="00B440A4">
              <w:rPr>
                <w:rFonts w:ascii="Times New Roman" w:eastAsia="Times New Roman" w:hAnsi="Times New Roman" w:cs="Times New Roman"/>
                <w:noProof/>
              </w:rPr>
              <w:t xml:space="preserve">     Договір набуває чинності з моменту його підписання Сторонами та  діє до 31 грудня 2022 р.</w:t>
            </w:r>
          </w:p>
          <w:p w14:paraId="2F26B015" w14:textId="340F36C0" w:rsidR="004F3943" w:rsidRPr="00B440A4" w:rsidRDefault="004F3943" w:rsidP="00001AFF">
            <w:pPr>
              <w:rPr>
                <w:rFonts w:ascii="Times New Roman" w:hAnsi="Times New Roman" w:cs="Times New Roman"/>
              </w:rPr>
            </w:pPr>
          </w:p>
        </w:tc>
      </w:tr>
      <w:tr w:rsidR="004F3943" w:rsidRPr="00B440A4" w14:paraId="21B6FA6B" w14:textId="77777777" w:rsidTr="003F6B40">
        <w:trPr>
          <w:trHeight w:val="522"/>
          <w:jc w:val="center"/>
        </w:trPr>
        <w:tc>
          <w:tcPr>
            <w:tcW w:w="570" w:type="dxa"/>
          </w:tcPr>
          <w:p w14:paraId="3169CAB0"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lastRenderedPageBreak/>
              <w:t>5</w:t>
            </w:r>
          </w:p>
        </w:tc>
        <w:tc>
          <w:tcPr>
            <w:tcW w:w="3437" w:type="dxa"/>
          </w:tcPr>
          <w:p w14:paraId="42917E1B"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5989" w:type="dxa"/>
          </w:tcPr>
          <w:p w14:paraId="629FA62D" w14:textId="77777777" w:rsidR="004F3943" w:rsidRPr="00B440A4"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F3943" w:rsidRPr="00B440A4" w14:paraId="21CF2FB9" w14:textId="77777777" w:rsidTr="003F6B40">
        <w:trPr>
          <w:trHeight w:val="522"/>
          <w:jc w:val="center"/>
        </w:trPr>
        <w:tc>
          <w:tcPr>
            <w:tcW w:w="570" w:type="dxa"/>
          </w:tcPr>
          <w:p w14:paraId="03B1AE32"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b/>
                <w:color w:val="000000"/>
              </w:rPr>
              <w:t>6</w:t>
            </w:r>
          </w:p>
        </w:tc>
        <w:tc>
          <w:tcPr>
            <w:tcW w:w="3437" w:type="dxa"/>
          </w:tcPr>
          <w:p w14:paraId="5274670A" w14:textId="77777777" w:rsidR="004F3943" w:rsidRPr="00B440A4"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B440A4">
              <w:rPr>
                <w:rFonts w:ascii="Times New Roman" w:eastAsia="Times New Roman" w:hAnsi="Times New Roman" w:cs="Times New Roman"/>
                <w:b/>
                <w:color w:val="000000"/>
              </w:rPr>
              <w:t xml:space="preserve">Забезпечення виконання договору про закупівлю </w:t>
            </w:r>
          </w:p>
        </w:tc>
        <w:tc>
          <w:tcPr>
            <w:tcW w:w="5989" w:type="dxa"/>
          </w:tcPr>
          <w:p w14:paraId="56A1D149"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8E6B184"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6.2. Замовник повертає забезпечення виконання договору про закупівлю:</w:t>
            </w:r>
          </w:p>
          <w:p w14:paraId="6534E02E"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1) після виконання переможцем процедури закупівлі  договору про закупівлю;</w:t>
            </w:r>
          </w:p>
          <w:p w14:paraId="38892CA3"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0182409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3) у випадках, передбачених статтею 43 Закону;</w:t>
            </w:r>
          </w:p>
          <w:p w14:paraId="7CF46606"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46FAE27A" w14:textId="77777777" w:rsidR="004F3943" w:rsidRPr="00B440A4"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24669809" w14:textId="77777777" w:rsidR="00114C32" w:rsidRPr="00B440A4" w:rsidRDefault="00114C32" w:rsidP="00276EFA">
      <w:pPr>
        <w:ind w:firstLine="851"/>
        <w:jc w:val="right"/>
        <w:outlineLvl w:val="0"/>
        <w:rPr>
          <w:rFonts w:ascii="Times New Roman" w:hAnsi="Times New Roman" w:cs="Times New Roman"/>
          <w:b/>
          <w:bCs/>
          <w:sz w:val="24"/>
          <w:szCs w:val="24"/>
          <w:u w:val="single"/>
        </w:rPr>
      </w:pPr>
    </w:p>
    <w:p w14:paraId="0EE36438" w14:textId="77777777" w:rsidR="00204C62" w:rsidRPr="00B440A4" w:rsidRDefault="00204C62">
      <w:pPr>
        <w:rPr>
          <w:rFonts w:ascii="Times New Roman" w:hAnsi="Times New Roman" w:cs="Times New Roman"/>
          <w:b/>
          <w:bCs/>
          <w:sz w:val="24"/>
          <w:szCs w:val="24"/>
          <w:u w:val="single"/>
        </w:rPr>
      </w:pPr>
      <w:r w:rsidRPr="00B440A4">
        <w:rPr>
          <w:rFonts w:ascii="Times New Roman" w:hAnsi="Times New Roman" w:cs="Times New Roman"/>
          <w:b/>
          <w:bCs/>
          <w:sz w:val="24"/>
          <w:szCs w:val="24"/>
          <w:u w:val="single"/>
        </w:rPr>
        <w:br w:type="page"/>
      </w:r>
    </w:p>
    <w:p w14:paraId="4215E608" w14:textId="77777777" w:rsidR="00B0395B" w:rsidRPr="00B440A4" w:rsidRDefault="00B0395B" w:rsidP="00276EFA">
      <w:pPr>
        <w:ind w:firstLine="851"/>
        <w:jc w:val="right"/>
        <w:outlineLvl w:val="0"/>
        <w:rPr>
          <w:rFonts w:ascii="Times New Roman" w:hAnsi="Times New Roman" w:cs="Times New Roman"/>
          <w:b/>
          <w:bCs/>
          <w:sz w:val="24"/>
          <w:szCs w:val="24"/>
          <w:u w:val="single"/>
        </w:rPr>
        <w:sectPr w:rsidR="00B0395B" w:rsidRPr="00B440A4" w:rsidSect="00051034">
          <w:footerReference w:type="default" r:id="rId10"/>
          <w:pgSz w:w="11906" w:h="16838"/>
          <w:pgMar w:top="426" w:right="567" w:bottom="851" w:left="1134" w:header="170" w:footer="57" w:gutter="0"/>
          <w:pgNumType w:start="1"/>
          <w:cols w:space="720"/>
          <w:titlePg/>
          <w:docGrid w:linePitch="272"/>
        </w:sectPr>
      </w:pPr>
    </w:p>
    <w:p w14:paraId="44886EBE" w14:textId="002FBA97" w:rsidR="00276EFA" w:rsidRPr="00B440A4" w:rsidRDefault="00276EFA" w:rsidP="00276EFA">
      <w:pPr>
        <w:ind w:firstLine="851"/>
        <w:jc w:val="right"/>
        <w:outlineLvl w:val="0"/>
        <w:rPr>
          <w:rFonts w:ascii="Times New Roman" w:hAnsi="Times New Roman" w:cs="Times New Roman"/>
          <w:b/>
          <w:iCs/>
        </w:rPr>
      </w:pPr>
      <w:r w:rsidRPr="00B440A4">
        <w:rPr>
          <w:rFonts w:ascii="Times New Roman" w:hAnsi="Times New Roman" w:cs="Times New Roman"/>
          <w:b/>
          <w:bCs/>
          <w:u w:val="single"/>
        </w:rPr>
        <w:lastRenderedPageBreak/>
        <w:t>ДОДАТОК № 1</w:t>
      </w:r>
    </w:p>
    <w:p w14:paraId="410D43EB" w14:textId="77777777" w:rsidR="00276EFA" w:rsidRPr="00B440A4" w:rsidRDefault="00276EFA" w:rsidP="00276EFA">
      <w:pPr>
        <w:ind w:firstLine="851"/>
        <w:jc w:val="right"/>
        <w:outlineLvl w:val="0"/>
        <w:rPr>
          <w:rFonts w:ascii="Times New Roman" w:hAnsi="Times New Roman" w:cs="Times New Roman"/>
          <w:i/>
          <w:iCs/>
        </w:rPr>
      </w:pPr>
      <w:r w:rsidRPr="00B440A4">
        <w:rPr>
          <w:rFonts w:ascii="Times New Roman" w:hAnsi="Times New Roman" w:cs="Times New Roman"/>
          <w:i/>
          <w:iCs/>
        </w:rPr>
        <w:tab/>
      </w:r>
      <w:r w:rsidRPr="00B440A4">
        <w:rPr>
          <w:rFonts w:ascii="Times New Roman" w:hAnsi="Times New Roman" w:cs="Times New Roman"/>
          <w:i/>
          <w:iCs/>
        </w:rPr>
        <w:tab/>
      </w:r>
      <w:r w:rsidRPr="00B440A4">
        <w:rPr>
          <w:rFonts w:ascii="Times New Roman" w:hAnsi="Times New Roman" w:cs="Times New Roman"/>
          <w:i/>
          <w:iCs/>
        </w:rPr>
        <w:tab/>
      </w:r>
      <w:r w:rsidRPr="00B440A4">
        <w:rPr>
          <w:rFonts w:ascii="Times New Roman" w:hAnsi="Times New Roman" w:cs="Times New Roman"/>
          <w:i/>
          <w:iCs/>
        </w:rPr>
        <w:tab/>
      </w:r>
      <w:r w:rsidRPr="00B440A4">
        <w:rPr>
          <w:rFonts w:ascii="Times New Roman" w:hAnsi="Times New Roman" w:cs="Times New Roman"/>
          <w:i/>
          <w:iCs/>
        </w:rPr>
        <w:tab/>
      </w:r>
      <w:r w:rsidRPr="00B440A4">
        <w:rPr>
          <w:rFonts w:ascii="Times New Roman" w:hAnsi="Times New Roman" w:cs="Times New Roman"/>
          <w:i/>
          <w:iCs/>
        </w:rPr>
        <w:tab/>
      </w:r>
      <w:r w:rsidRPr="00B440A4">
        <w:rPr>
          <w:rFonts w:ascii="Times New Roman" w:hAnsi="Times New Roman" w:cs="Times New Roman"/>
          <w:i/>
          <w:iCs/>
        </w:rPr>
        <w:tab/>
        <w:t>«Тендерна пропозиція»</w:t>
      </w:r>
    </w:p>
    <w:p w14:paraId="34F3607E" w14:textId="77777777" w:rsidR="00276EFA" w:rsidRPr="00B440A4" w:rsidRDefault="00276EFA" w:rsidP="00276EFA">
      <w:pPr>
        <w:ind w:firstLine="851"/>
        <w:jc w:val="right"/>
        <w:outlineLvl w:val="0"/>
        <w:rPr>
          <w:rFonts w:ascii="Times New Roman" w:hAnsi="Times New Roman" w:cs="Times New Roman"/>
          <w:i/>
          <w:iCs/>
        </w:rPr>
      </w:pPr>
      <w:r w:rsidRPr="00B440A4">
        <w:rPr>
          <w:rFonts w:ascii="Times New Roman" w:hAnsi="Times New Roman" w:cs="Times New Roman"/>
          <w:i/>
          <w:iCs/>
        </w:rPr>
        <w:t xml:space="preserve"> подається у вигляді наведеному нижче. </w:t>
      </w:r>
    </w:p>
    <w:p w14:paraId="0CD6A28A" w14:textId="4C1291AE" w:rsidR="00F017BB" w:rsidRPr="00B440A4" w:rsidRDefault="00276EFA" w:rsidP="00F65FB0">
      <w:pPr>
        <w:ind w:firstLine="851"/>
        <w:jc w:val="right"/>
        <w:outlineLvl w:val="0"/>
        <w:rPr>
          <w:rFonts w:ascii="Times New Roman" w:hAnsi="Times New Roman" w:cs="Times New Roman"/>
          <w:b/>
        </w:rPr>
      </w:pPr>
      <w:r w:rsidRPr="00B440A4">
        <w:rPr>
          <w:rFonts w:ascii="Times New Roman" w:hAnsi="Times New Roman" w:cs="Times New Roman"/>
          <w:i/>
          <w:iCs/>
        </w:rPr>
        <w:t>Учасник не повинен відступати від даної форми.</w:t>
      </w:r>
    </w:p>
    <w:p w14:paraId="21262FEC" w14:textId="77777777" w:rsidR="00F017BB" w:rsidRPr="00B440A4" w:rsidRDefault="00F017BB" w:rsidP="00276EFA">
      <w:pPr>
        <w:spacing w:line="228" w:lineRule="auto"/>
        <w:ind w:firstLine="851"/>
        <w:jc w:val="center"/>
        <w:outlineLvl w:val="0"/>
        <w:rPr>
          <w:rFonts w:ascii="Times New Roman" w:hAnsi="Times New Roman" w:cs="Times New Roman"/>
          <w:b/>
        </w:rPr>
      </w:pPr>
    </w:p>
    <w:p w14:paraId="51093585" w14:textId="77777777" w:rsidR="00276EFA" w:rsidRPr="00B440A4" w:rsidRDefault="00A63A4C" w:rsidP="00276EFA">
      <w:pPr>
        <w:spacing w:line="228" w:lineRule="auto"/>
        <w:ind w:firstLine="851"/>
        <w:jc w:val="center"/>
        <w:outlineLvl w:val="0"/>
        <w:rPr>
          <w:rFonts w:ascii="Times New Roman" w:hAnsi="Times New Roman" w:cs="Times New Roman"/>
          <w:b/>
        </w:rPr>
      </w:pPr>
      <w:r w:rsidRPr="00B440A4">
        <w:rPr>
          <w:rFonts w:ascii="Times New Roman" w:hAnsi="Times New Roman" w:cs="Times New Roman"/>
          <w:b/>
        </w:rPr>
        <w:t>«</w:t>
      </w:r>
      <w:r w:rsidR="00276EFA" w:rsidRPr="00B440A4">
        <w:rPr>
          <w:rFonts w:ascii="Times New Roman" w:hAnsi="Times New Roman" w:cs="Times New Roman"/>
          <w:b/>
        </w:rPr>
        <w:t xml:space="preserve">ТЕНДЕРНА ПРОПОЗИЦІЯ </w:t>
      </w:r>
      <w:r w:rsidRPr="00B440A4">
        <w:rPr>
          <w:rFonts w:ascii="Times New Roman" w:hAnsi="Times New Roman" w:cs="Times New Roman"/>
          <w:b/>
        </w:rPr>
        <w:t>«</w:t>
      </w:r>
    </w:p>
    <w:p w14:paraId="6956FF6A" w14:textId="77777777" w:rsidR="00276EFA" w:rsidRPr="00B440A4" w:rsidRDefault="00276EFA" w:rsidP="00276EFA">
      <w:pPr>
        <w:spacing w:line="228" w:lineRule="auto"/>
        <w:ind w:firstLine="851"/>
        <w:jc w:val="center"/>
        <w:outlineLvl w:val="0"/>
        <w:rPr>
          <w:rFonts w:ascii="Times New Roman" w:hAnsi="Times New Roman" w:cs="Times New Roman"/>
        </w:rPr>
      </w:pPr>
      <w:r w:rsidRPr="00B440A4">
        <w:rPr>
          <w:rFonts w:ascii="Times New Roman" w:hAnsi="Times New Roman" w:cs="Times New Roman"/>
        </w:rPr>
        <w:t>(форма, яка подається Учасником на фірмовому бланку)</w:t>
      </w:r>
    </w:p>
    <w:p w14:paraId="49916604" w14:textId="77777777" w:rsidR="00276EFA" w:rsidRPr="00B440A4" w:rsidRDefault="00276EFA" w:rsidP="00276EFA">
      <w:pPr>
        <w:spacing w:line="228" w:lineRule="auto"/>
        <w:ind w:firstLine="851"/>
        <w:outlineLvl w:val="0"/>
        <w:rPr>
          <w:rFonts w:ascii="Times New Roman" w:hAnsi="Times New Roman" w:cs="Times New Roman"/>
        </w:rPr>
      </w:pPr>
      <w:r w:rsidRPr="00B440A4">
        <w:rPr>
          <w:rFonts w:ascii="Times New Roman" w:hAnsi="Times New Roman" w:cs="Times New Roman"/>
        </w:rPr>
        <w:t>Повна назва Учасника__________________________________________</w:t>
      </w:r>
    </w:p>
    <w:p w14:paraId="6A037F7E" w14:textId="77777777" w:rsidR="00276EFA" w:rsidRPr="00B440A4" w:rsidRDefault="00276EFA" w:rsidP="00276EFA">
      <w:pPr>
        <w:spacing w:line="228" w:lineRule="auto"/>
        <w:ind w:firstLine="851"/>
        <w:outlineLvl w:val="0"/>
        <w:rPr>
          <w:rFonts w:ascii="Times New Roman" w:hAnsi="Times New Roman" w:cs="Times New Roman"/>
        </w:rPr>
      </w:pPr>
      <w:r w:rsidRPr="00B440A4">
        <w:rPr>
          <w:rFonts w:ascii="Times New Roman" w:hAnsi="Times New Roman" w:cs="Times New Roman"/>
        </w:rPr>
        <w:t>Місцезнаходження______________________________________________</w:t>
      </w:r>
    </w:p>
    <w:p w14:paraId="233EEF06" w14:textId="77777777" w:rsidR="00276EFA" w:rsidRPr="00B440A4" w:rsidRDefault="00276EFA" w:rsidP="00276EFA">
      <w:pPr>
        <w:spacing w:line="228" w:lineRule="auto"/>
        <w:ind w:firstLine="851"/>
        <w:outlineLvl w:val="0"/>
        <w:rPr>
          <w:rFonts w:ascii="Times New Roman" w:hAnsi="Times New Roman" w:cs="Times New Roman"/>
        </w:rPr>
      </w:pPr>
      <w:r w:rsidRPr="00B440A4">
        <w:rPr>
          <w:rFonts w:ascii="Times New Roman" w:hAnsi="Times New Roman" w:cs="Times New Roman"/>
        </w:rPr>
        <w:t>E-</w:t>
      </w:r>
      <w:proofErr w:type="spellStart"/>
      <w:r w:rsidRPr="00B440A4">
        <w:rPr>
          <w:rFonts w:ascii="Times New Roman" w:hAnsi="Times New Roman" w:cs="Times New Roman"/>
        </w:rPr>
        <w:t>mail</w:t>
      </w:r>
      <w:proofErr w:type="spellEnd"/>
      <w:r w:rsidRPr="00B440A4">
        <w:rPr>
          <w:rFonts w:ascii="Times New Roman" w:hAnsi="Times New Roman" w:cs="Times New Roman"/>
        </w:rPr>
        <w:t xml:space="preserve">  _______________________________________________</w:t>
      </w:r>
    </w:p>
    <w:p w14:paraId="40648263" w14:textId="77777777" w:rsidR="00276EFA" w:rsidRPr="00B440A4" w:rsidRDefault="00276EFA" w:rsidP="00276EFA">
      <w:pPr>
        <w:spacing w:line="228" w:lineRule="auto"/>
        <w:ind w:firstLine="851"/>
        <w:outlineLvl w:val="0"/>
        <w:rPr>
          <w:rFonts w:ascii="Times New Roman" w:hAnsi="Times New Roman" w:cs="Times New Roman"/>
        </w:rPr>
      </w:pPr>
      <w:r w:rsidRPr="00B440A4">
        <w:rPr>
          <w:rFonts w:ascii="Times New Roman" w:hAnsi="Times New Roman" w:cs="Times New Roman"/>
        </w:rPr>
        <w:t>Код ЄДРПОУ _________________________________________________</w:t>
      </w:r>
    </w:p>
    <w:p w14:paraId="6AEAD532" w14:textId="77777777" w:rsidR="00276EFA" w:rsidRPr="00B440A4" w:rsidRDefault="00276EFA" w:rsidP="00276EFA">
      <w:pPr>
        <w:spacing w:line="228" w:lineRule="auto"/>
        <w:ind w:firstLine="851"/>
        <w:outlineLvl w:val="0"/>
        <w:rPr>
          <w:rFonts w:ascii="Times New Roman" w:hAnsi="Times New Roman" w:cs="Times New Roman"/>
        </w:rPr>
      </w:pPr>
      <w:r w:rsidRPr="00B440A4">
        <w:rPr>
          <w:rFonts w:ascii="Times New Roman" w:hAnsi="Times New Roman" w:cs="Times New Roman"/>
        </w:rPr>
        <w:t>Банківські реквізити ___________________________________________</w:t>
      </w:r>
    </w:p>
    <w:p w14:paraId="4E01D912" w14:textId="77777777" w:rsidR="00276EFA" w:rsidRPr="00B440A4" w:rsidRDefault="00276EFA" w:rsidP="00276EFA">
      <w:pPr>
        <w:spacing w:line="228" w:lineRule="auto"/>
        <w:ind w:firstLine="851"/>
        <w:outlineLvl w:val="0"/>
        <w:rPr>
          <w:rFonts w:ascii="Times New Roman" w:hAnsi="Times New Roman" w:cs="Times New Roman"/>
        </w:rPr>
      </w:pPr>
      <w:r w:rsidRPr="00B440A4">
        <w:rPr>
          <w:rFonts w:ascii="Times New Roman" w:hAnsi="Times New Roman" w:cs="Times New Roman"/>
        </w:rPr>
        <w:t>П.І.Б. керівника або представника згідно довіреності ________________</w:t>
      </w:r>
    </w:p>
    <w:p w14:paraId="37F175C2" w14:textId="77777777" w:rsidR="00276EFA" w:rsidRPr="00B440A4" w:rsidRDefault="00276EFA" w:rsidP="00276EFA">
      <w:pPr>
        <w:spacing w:line="228" w:lineRule="auto"/>
        <w:ind w:firstLine="851"/>
        <w:outlineLvl w:val="0"/>
        <w:rPr>
          <w:rFonts w:ascii="Times New Roman" w:hAnsi="Times New Roman" w:cs="Times New Roman"/>
        </w:rPr>
      </w:pPr>
      <w:r w:rsidRPr="00B440A4">
        <w:rPr>
          <w:rFonts w:ascii="Times New Roman" w:hAnsi="Times New Roman" w:cs="Times New Roman"/>
        </w:rPr>
        <w:t>Телефон ______________________________________________________</w:t>
      </w:r>
    </w:p>
    <w:p w14:paraId="6E868BDE" w14:textId="58847F77" w:rsidR="00FA6895" w:rsidRPr="00B440A4" w:rsidRDefault="009317E3" w:rsidP="00FA6895">
      <w:pPr>
        <w:tabs>
          <w:tab w:val="left" w:pos="709"/>
        </w:tabs>
        <w:suppressAutoHyphens/>
        <w:jc w:val="both"/>
        <w:rPr>
          <w:rFonts w:ascii="Times New Roman" w:hAnsi="Times New Roman" w:cs="Times New Roman"/>
          <w:b/>
          <w:bCs/>
          <w:szCs w:val="24"/>
        </w:rPr>
      </w:pPr>
      <w:r w:rsidRPr="00B440A4">
        <w:rPr>
          <w:rFonts w:ascii="Times New Roman" w:hAnsi="Times New Roman" w:cs="Times New Roman"/>
          <w:b/>
          <w:bCs/>
        </w:rPr>
        <w:tab/>
      </w:r>
      <w:r w:rsidR="00FA6895" w:rsidRPr="00B440A4">
        <w:rPr>
          <w:rFonts w:ascii="Times New Roman" w:hAnsi="Times New Roman" w:cs="Times New Roman"/>
          <w:b/>
          <w:bCs/>
          <w:szCs w:val="24"/>
        </w:rPr>
        <w:t xml:space="preserve">Ми, (назва Учасника), надаємо свою пропозицію щодо участі у торгах на закупівлю </w:t>
      </w:r>
      <w:r w:rsidR="00001AFF" w:rsidRPr="00B440A4">
        <w:rPr>
          <w:rFonts w:ascii="Times New Roman" w:eastAsia="Times New Roman" w:hAnsi="Times New Roman" w:cs="Times New Roman"/>
          <w:b/>
          <w:color w:val="000000"/>
          <w:szCs w:val="24"/>
          <w:lang w:eastAsia="uk-UA"/>
        </w:rPr>
        <w:t>72410000-7-Послуги провайдерів (Послуги з доступу до глобальної мережі Інтернет для ННВЦ «</w:t>
      </w:r>
      <w:proofErr w:type="spellStart"/>
      <w:r w:rsidR="00001AFF" w:rsidRPr="00B440A4">
        <w:rPr>
          <w:rFonts w:ascii="Times New Roman" w:eastAsia="Times New Roman" w:hAnsi="Times New Roman" w:cs="Times New Roman"/>
          <w:b/>
          <w:color w:val="000000"/>
          <w:szCs w:val="24"/>
          <w:lang w:eastAsia="uk-UA"/>
        </w:rPr>
        <w:t>АвтоІнжиніринг</w:t>
      </w:r>
      <w:proofErr w:type="spellEnd"/>
      <w:r w:rsidR="00001AFF" w:rsidRPr="00B440A4">
        <w:rPr>
          <w:rFonts w:ascii="Times New Roman" w:eastAsia="Times New Roman" w:hAnsi="Times New Roman" w:cs="Times New Roman"/>
          <w:b/>
          <w:color w:val="000000"/>
          <w:szCs w:val="24"/>
          <w:lang w:eastAsia="uk-UA"/>
        </w:rPr>
        <w:t xml:space="preserve">») </w:t>
      </w:r>
      <w:r w:rsidR="004F3943" w:rsidRPr="00B440A4">
        <w:rPr>
          <w:rFonts w:ascii="Times New Roman" w:eastAsia="Times New Roman" w:hAnsi="Times New Roman" w:cs="Times New Roman"/>
          <w:b/>
          <w:color w:val="000000"/>
          <w:szCs w:val="24"/>
          <w:lang w:eastAsia="uk-UA"/>
        </w:rPr>
        <w:t xml:space="preserve"> </w:t>
      </w:r>
      <w:r w:rsidR="00FA6895" w:rsidRPr="00B440A4">
        <w:rPr>
          <w:rFonts w:ascii="Times New Roman" w:hAnsi="Times New Roman" w:cs="Times New Roman"/>
          <w:b/>
          <w:bCs/>
          <w:szCs w:val="24"/>
        </w:rPr>
        <w:t>згідно з технічними та іншими вимогами, що запропоновані Замовником торгів.</w:t>
      </w:r>
    </w:p>
    <w:p w14:paraId="3AB0B491" w14:textId="0A24B195" w:rsidR="00FA6895" w:rsidRPr="00B440A4" w:rsidRDefault="00FA6895" w:rsidP="00FA6895">
      <w:pPr>
        <w:jc w:val="both"/>
        <w:textAlignment w:val="top"/>
        <w:rPr>
          <w:rFonts w:ascii="Times New Roman" w:hAnsi="Times New Roman" w:cs="Times New Roman"/>
          <w:b/>
          <w:bCs/>
          <w:szCs w:val="24"/>
        </w:rPr>
      </w:pPr>
      <w:r w:rsidRPr="00B440A4">
        <w:rPr>
          <w:rFonts w:ascii="Times New Roman" w:hAnsi="Times New Roman" w:cs="Times New Roman"/>
          <w:b/>
          <w:bCs/>
          <w:szCs w:val="24"/>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3CBD4492" w14:textId="43FC6BA8" w:rsidR="005D2632" w:rsidRPr="00B440A4" w:rsidRDefault="005D2632" w:rsidP="00FA6895">
      <w:pPr>
        <w:jc w:val="both"/>
        <w:textAlignment w:val="top"/>
        <w:rPr>
          <w:rFonts w:ascii="Times New Roman" w:hAnsi="Times New Roman" w:cs="Times New Roman"/>
          <w:b/>
          <w:bCs/>
          <w:szCs w:val="24"/>
        </w:rPr>
      </w:pPr>
    </w:p>
    <w:tbl>
      <w:tblPr>
        <w:tblW w:w="948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
        <w:gridCol w:w="4814"/>
        <w:gridCol w:w="851"/>
        <w:gridCol w:w="589"/>
        <w:gridCol w:w="669"/>
        <w:gridCol w:w="638"/>
        <w:gridCol w:w="632"/>
        <w:gridCol w:w="521"/>
        <w:gridCol w:w="490"/>
      </w:tblGrid>
      <w:tr w:rsidR="00001AFF" w:rsidRPr="00B440A4" w14:paraId="150771B6" w14:textId="77777777" w:rsidTr="00001AFF">
        <w:trPr>
          <w:trHeight w:val="804"/>
          <w:tblCellSpacing w:w="0" w:type="dxa"/>
          <w:jc w:val="center"/>
        </w:trPr>
        <w:tc>
          <w:tcPr>
            <w:tcW w:w="284" w:type="dxa"/>
            <w:vAlign w:val="center"/>
          </w:tcPr>
          <w:p w14:paraId="518225D0" w14:textId="77777777" w:rsidR="00001AFF" w:rsidRPr="00B440A4" w:rsidRDefault="00001AFF" w:rsidP="008356B6">
            <w:pPr>
              <w:spacing w:line="228" w:lineRule="auto"/>
              <w:jc w:val="center"/>
              <w:rPr>
                <w:rFonts w:ascii="Times New Roman" w:hAnsi="Times New Roman" w:cs="Times New Roman"/>
                <w:b/>
                <w:sz w:val="16"/>
              </w:rPr>
            </w:pPr>
            <w:r w:rsidRPr="00B440A4">
              <w:rPr>
                <w:rFonts w:ascii="Times New Roman" w:hAnsi="Times New Roman" w:cs="Times New Roman"/>
                <w:b/>
                <w:bCs/>
                <w:i/>
                <w:iCs/>
                <w:sz w:val="16"/>
              </w:rPr>
              <w:t>№ з/п</w:t>
            </w:r>
          </w:p>
        </w:tc>
        <w:tc>
          <w:tcPr>
            <w:tcW w:w="4814" w:type="dxa"/>
            <w:vAlign w:val="center"/>
          </w:tcPr>
          <w:p w14:paraId="4E7317D5" w14:textId="5975E601" w:rsidR="00001AFF" w:rsidRPr="00B440A4" w:rsidRDefault="00001AFF" w:rsidP="008356B6">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 xml:space="preserve">Найменування </w:t>
            </w:r>
          </w:p>
        </w:tc>
        <w:tc>
          <w:tcPr>
            <w:tcW w:w="851" w:type="dxa"/>
            <w:vAlign w:val="center"/>
          </w:tcPr>
          <w:p w14:paraId="30662850" w14:textId="77777777" w:rsidR="00001AFF" w:rsidRPr="00B440A4" w:rsidRDefault="00001AFF" w:rsidP="008356B6">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Од. виміру послуг</w:t>
            </w:r>
          </w:p>
        </w:tc>
        <w:tc>
          <w:tcPr>
            <w:tcW w:w="589" w:type="dxa"/>
            <w:vAlign w:val="center"/>
          </w:tcPr>
          <w:p w14:paraId="5A25480C" w14:textId="77777777" w:rsidR="00001AFF" w:rsidRPr="00B440A4" w:rsidRDefault="00001AFF" w:rsidP="008356B6">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К-сть послуг</w:t>
            </w:r>
          </w:p>
        </w:tc>
        <w:tc>
          <w:tcPr>
            <w:tcW w:w="669" w:type="dxa"/>
            <w:vAlign w:val="center"/>
          </w:tcPr>
          <w:p w14:paraId="6349DD08" w14:textId="77777777" w:rsidR="00001AFF" w:rsidRPr="00B440A4" w:rsidRDefault="00001AFF" w:rsidP="008356B6">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 xml:space="preserve">Валюта </w:t>
            </w:r>
            <w:proofErr w:type="spellStart"/>
            <w:r w:rsidRPr="00B440A4">
              <w:rPr>
                <w:rFonts w:ascii="Times New Roman" w:hAnsi="Times New Roman" w:cs="Times New Roman"/>
                <w:b/>
                <w:bCs/>
                <w:i/>
                <w:iCs/>
                <w:sz w:val="16"/>
              </w:rPr>
              <w:t>пропоз</w:t>
            </w:r>
            <w:proofErr w:type="spellEnd"/>
            <w:r w:rsidRPr="00B440A4">
              <w:rPr>
                <w:rFonts w:ascii="Times New Roman" w:hAnsi="Times New Roman" w:cs="Times New Roman"/>
                <w:b/>
                <w:bCs/>
                <w:i/>
                <w:iCs/>
                <w:sz w:val="16"/>
              </w:rPr>
              <w:t>.</w:t>
            </w:r>
          </w:p>
        </w:tc>
        <w:tc>
          <w:tcPr>
            <w:tcW w:w="638" w:type="dxa"/>
            <w:vAlign w:val="center"/>
          </w:tcPr>
          <w:p w14:paraId="23B17298" w14:textId="77777777" w:rsidR="00001AFF" w:rsidRPr="00B440A4" w:rsidRDefault="00001AFF" w:rsidP="008356B6">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Ціна</w:t>
            </w:r>
          </w:p>
          <w:p w14:paraId="69860044" w14:textId="77777777" w:rsidR="00001AFF" w:rsidRPr="00B440A4" w:rsidRDefault="00001AFF" w:rsidP="008356B6">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за од. без ПДВ</w:t>
            </w:r>
          </w:p>
        </w:tc>
        <w:tc>
          <w:tcPr>
            <w:tcW w:w="632" w:type="dxa"/>
            <w:vAlign w:val="center"/>
          </w:tcPr>
          <w:p w14:paraId="54C522BE" w14:textId="77777777" w:rsidR="00001AFF" w:rsidRPr="00B440A4" w:rsidRDefault="00001AFF" w:rsidP="008356B6">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Ціна</w:t>
            </w:r>
          </w:p>
          <w:p w14:paraId="29D2BE66" w14:textId="77777777" w:rsidR="00001AFF" w:rsidRPr="00B440A4" w:rsidRDefault="00001AFF" w:rsidP="008356B6">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 xml:space="preserve"> за</w:t>
            </w:r>
            <w:r w:rsidRPr="00B440A4">
              <w:rPr>
                <w:rFonts w:ascii="Times New Roman" w:hAnsi="Times New Roman" w:cs="Times New Roman"/>
                <w:b/>
                <w:sz w:val="16"/>
              </w:rPr>
              <w:t xml:space="preserve"> од.</w:t>
            </w:r>
          </w:p>
          <w:p w14:paraId="14DF0DB3" w14:textId="77777777" w:rsidR="00001AFF" w:rsidRPr="00B440A4" w:rsidRDefault="00001AFF" w:rsidP="008356B6">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з ПДВ</w:t>
            </w:r>
          </w:p>
        </w:tc>
        <w:tc>
          <w:tcPr>
            <w:tcW w:w="521" w:type="dxa"/>
            <w:vAlign w:val="center"/>
          </w:tcPr>
          <w:p w14:paraId="4C1D39CF" w14:textId="77777777" w:rsidR="00001AFF" w:rsidRPr="00B440A4" w:rsidRDefault="00001AFF" w:rsidP="008356B6">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Сума без ПДВ</w:t>
            </w:r>
          </w:p>
        </w:tc>
        <w:tc>
          <w:tcPr>
            <w:tcW w:w="490" w:type="dxa"/>
            <w:vAlign w:val="center"/>
          </w:tcPr>
          <w:p w14:paraId="183F935E" w14:textId="77777777" w:rsidR="00001AFF" w:rsidRPr="00B440A4" w:rsidRDefault="00001AFF" w:rsidP="008356B6">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Сума</w:t>
            </w:r>
          </w:p>
          <w:p w14:paraId="5A053678" w14:textId="77777777" w:rsidR="00001AFF" w:rsidRPr="00B440A4" w:rsidRDefault="00001AFF" w:rsidP="008356B6">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 xml:space="preserve"> з ПДВ</w:t>
            </w:r>
          </w:p>
        </w:tc>
      </w:tr>
      <w:tr w:rsidR="00001AFF" w:rsidRPr="00B440A4" w14:paraId="3E4C45DB" w14:textId="77777777" w:rsidTr="00001AFF">
        <w:trPr>
          <w:trHeight w:val="420"/>
          <w:tblCellSpacing w:w="0" w:type="dxa"/>
          <w:jc w:val="center"/>
        </w:trPr>
        <w:tc>
          <w:tcPr>
            <w:tcW w:w="284" w:type="dxa"/>
            <w:vAlign w:val="center"/>
          </w:tcPr>
          <w:p w14:paraId="59A21DF8" w14:textId="77777777" w:rsidR="00001AFF" w:rsidRPr="00B440A4" w:rsidRDefault="00001AFF" w:rsidP="003B65D8">
            <w:pPr>
              <w:pStyle w:val="a7"/>
              <w:numPr>
                <w:ilvl w:val="0"/>
                <w:numId w:val="5"/>
              </w:numPr>
              <w:ind w:left="0" w:firstLine="0"/>
              <w:jc w:val="center"/>
              <w:rPr>
                <w:rFonts w:ascii="Times New Roman" w:hAnsi="Times New Roman" w:cs="Times New Roman"/>
                <w:b/>
                <w:sz w:val="16"/>
              </w:rPr>
            </w:pPr>
          </w:p>
        </w:tc>
        <w:tc>
          <w:tcPr>
            <w:tcW w:w="4814" w:type="dxa"/>
            <w:vAlign w:val="center"/>
          </w:tcPr>
          <w:p w14:paraId="25253A89" w14:textId="7ECE46A4" w:rsidR="00001AFF" w:rsidRPr="00B440A4" w:rsidRDefault="00001AFF" w:rsidP="00001AFF">
            <w:pPr>
              <w:jc w:val="both"/>
              <w:rPr>
                <w:rFonts w:ascii="Times New Roman" w:eastAsia="Times New Roman" w:hAnsi="Times New Roman" w:cs="Times New Roman"/>
              </w:rPr>
            </w:pPr>
            <w:r w:rsidRPr="00B440A4">
              <w:rPr>
                <w:rFonts w:ascii="Times New Roman" w:hAnsi="Times New Roman" w:cs="Times New Roman"/>
              </w:rPr>
              <w:t>Послуги з доступу до глобальної мережі Інтернет для ННВЦ «</w:t>
            </w:r>
            <w:proofErr w:type="spellStart"/>
            <w:r w:rsidRPr="00B440A4">
              <w:rPr>
                <w:rFonts w:ascii="Times New Roman" w:hAnsi="Times New Roman" w:cs="Times New Roman"/>
              </w:rPr>
              <w:t>АвтоІнжиніринг</w:t>
            </w:r>
            <w:proofErr w:type="spellEnd"/>
            <w:r w:rsidRPr="00B440A4">
              <w:rPr>
                <w:rFonts w:ascii="Times New Roman" w:hAnsi="Times New Roman" w:cs="Times New Roman"/>
              </w:rPr>
              <w:t>»</w:t>
            </w:r>
          </w:p>
        </w:tc>
        <w:tc>
          <w:tcPr>
            <w:tcW w:w="851" w:type="dxa"/>
            <w:vAlign w:val="center"/>
          </w:tcPr>
          <w:p w14:paraId="20435D6F" w14:textId="5E4C3419" w:rsidR="00001AFF" w:rsidRPr="00B440A4" w:rsidRDefault="00001AFF" w:rsidP="003B65D8">
            <w:pPr>
              <w:jc w:val="center"/>
              <w:rPr>
                <w:rFonts w:ascii="Times New Roman" w:hAnsi="Times New Roman" w:cs="Times New Roman"/>
                <w:sz w:val="16"/>
              </w:rPr>
            </w:pPr>
            <w:r w:rsidRPr="00B440A4">
              <w:rPr>
                <w:rFonts w:ascii="Times New Roman" w:hAnsi="Times New Roman" w:cs="Times New Roman"/>
                <w:sz w:val="16"/>
              </w:rPr>
              <w:t>послуга</w:t>
            </w:r>
          </w:p>
        </w:tc>
        <w:tc>
          <w:tcPr>
            <w:tcW w:w="589" w:type="dxa"/>
            <w:vAlign w:val="center"/>
          </w:tcPr>
          <w:p w14:paraId="53641FA0" w14:textId="77777777" w:rsidR="00001AFF" w:rsidRPr="00B440A4" w:rsidRDefault="00001AFF" w:rsidP="003B65D8">
            <w:pPr>
              <w:jc w:val="center"/>
              <w:rPr>
                <w:rFonts w:ascii="Times New Roman" w:hAnsi="Times New Roman" w:cs="Times New Roman"/>
                <w:sz w:val="16"/>
              </w:rPr>
            </w:pPr>
            <w:r w:rsidRPr="00B440A4">
              <w:rPr>
                <w:rFonts w:ascii="Times New Roman" w:hAnsi="Times New Roman" w:cs="Times New Roman"/>
                <w:sz w:val="16"/>
              </w:rPr>
              <w:t>1</w:t>
            </w:r>
          </w:p>
        </w:tc>
        <w:tc>
          <w:tcPr>
            <w:tcW w:w="669" w:type="dxa"/>
            <w:vAlign w:val="center"/>
          </w:tcPr>
          <w:p w14:paraId="431E0EB9" w14:textId="77777777" w:rsidR="00001AFF" w:rsidRPr="00B440A4" w:rsidRDefault="00001AFF" w:rsidP="003B65D8">
            <w:pPr>
              <w:spacing w:line="228" w:lineRule="auto"/>
              <w:jc w:val="center"/>
              <w:rPr>
                <w:rFonts w:ascii="Times New Roman" w:hAnsi="Times New Roman" w:cs="Times New Roman"/>
                <w:sz w:val="16"/>
              </w:rPr>
            </w:pPr>
            <w:r w:rsidRPr="00B440A4">
              <w:rPr>
                <w:rFonts w:ascii="Times New Roman" w:hAnsi="Times New Roman" w:cs="Times New Roman"/>
                <w:sz w:val="16"/>
              </w:rPr>
              <w:t>грн</w:t>
            </w:r>
          </w:p>
        </w:tc>
        <w:tc>
          <w:tcPr>
            <w:tcW w:w="638" w:type="dxa"/>
            <w:vAlign w:val="center"/>
          </w:tcPr>
          <w:p w14:paraId="7327A1A0" w14:textId="77777777" w:rsidR="00001AFF" w:rsidRPr="00B440A4" w:rsidRDefault="00001AFF" w:rsidP="003B65D8">
            <w:pPr>
              <w:spacing w:line="228" w:lineRule="auto"/>
              <w:jc w:val="center"/>
              <w:rPr>
                <w:rFonts w:ascii="Times New Roman" w:hAnsi="Times New Roman" w:cs="Times New Roman"/>
                <w:sz w:val="16"/>
              </w:rPr>
            </w:pPr>
          </w:p>
        </w:tc>
        <w:tc>
          <w:tcPr>
            <w:tcW w:w="632" w:type="dxa"/>
            <w:vAlign w:val="center"/>
          </w:tcPr>
          <w:p w14:paraId="52706FD5" w14:textId="77777777" w:rsidR="00001AFF" w:rsidRPr="00B440A4" w:rsidRDefault="00001AFF" w:rsidP="003B65D8">
            <w:pPr>
              <w:spacing w:line="228" w:lineRule="auto"/>
              <w:jc w:val="center"/>
              <w:rPr>
                <w:rFonts w:ascii="Times New Roman" w:hAnsi="Times New Roman" w:cs="Times New Roman"/>
                <w:sz w:val="16"/>
              </w:rPr>
            </w:pPr>
          </w:p>
        </w:tc>
        <w:tc>
          <w:tcPr>
            <w:tcW w:w="521" w:type="dxa"/>
            <w:vAlign w:val="center"/>
          </w:tcPr>
          <w:p w14:paraId="3E7F3032" w14:textId="77777777" w:rsidR="00001AFF" w:rsidRPr="00B440A4" w:rsidRDefault="00001AFF" w:rsidP="003B65D8">
            <w:pPr>
              <w:spacing w:line="228" w:lineRule="auto"/>
              <w:jc w:val="center"/>
              <w:rPr>
                <w:rFonts w:ascii="Times New Roman" w:hAnsi="Times New Roman" w:cs="Times New Roman"/>
                <w:sz w:val="16"/>
              </w:rPr>
            </w:pPr>
          </w:p>
        </w:tc>
        <w:tc>
          <w:tcPr>
            <w:tcW w:w="490" w:type="dxa"/>
            <w:vAlign w:val="center"/>
          </w:tcPr>
          <w:p w14:paraId="3068C4A2" w14:textId="77777777" w:rsidR="00001AFF" w:rsidRPr="00B440A4" w:rsidRDefault="00001AFF" w:rsidP="003B65D8">
            <w:pPr>
              <w:spacing w:line="228" w:lineRule="auto"/>
              <w:jc w:val="center"/>
              <w:rPr>
                <w:rFonts w:ascii="Times New Roman" w:hAnsi="Times New Roman" w:cs="Times New Roman"/>
                <w:sz w:val="16"/>
              </w:rPr>
            </w:pPr>
          </w:p>
        </w:tc>
      </w:tr>
      <w:tr w:rsidR="003B65D8" w:rsidRPr="00B440A4" w14:paraId="0FC3A166" w14:textId="77777777" w:rsidTr="00001AFF">
        <w:trPr>
          <w:trHeight w:val="420"/>
          <w:tblCellSpacing w:w="0" w:type="dxa"/>
          <w:jc w:val="center"/>
        </w:trPr>
        <w:tc>
          <w:tcPr>
            <w:tcW w:w="5098" w:type="dxa"/>
            <w:gridSpan w:val="2"/>
            <w:vAlign w:val="center"/>
          </w:tcPr>
          <w:p w14:paraId="107C2BB3" w14:textId="77777777" w:rsidR="003B65D8" w:rsidRPr="00B440A4" w:rsidRDefault="003B65D8" w:rsidP="003B65D8">
            <w:pPr>
              <w:rPr>
                <w:rFonts w:ascii="Times New Roman" w:hAnsi="Times New Roman" w:cs="Times New Roman"/>
                <w:b/>
                <w:sz w:val="16"/>
              </w:rPr>
            </w:pPr>
            <w:r w:rsidRPr="00B440A4">
              <w:rPr>
                <w:rFonts w:ascii="Times New Roman" w:hAnsi="Times New Roman" w:cs="Times New Roman"/>
                <w:b/>
                <w:sz w:val="16"/>
              </w:rPr>
              <w:t>ВСЬОГО</w:t>
            </w:r>
          </w:p>
        </w:tc>
        <w:tc>
          <w:tcPr>
            <w:tcW w:w="851" w:type="dxa"/>
            <w:vAlign w:val="center"/>
          </w:tcPr>
          <w:p w14:paraId="06A52F8C" w14:textId="3F4ADA20" w:rsidR="003B65D8" w:rsidRPr="00B440A4" w:rsidRDefault="00001AFF" w:rsidP="003B65D8">
            <w:pPr>
              <w:jc w:val="center"/>
              <w:rPr>
                <w:rFonts w:ascii="Times New Roman" w:hAnsi="Times New Roman" w:cs="Times New Roman"/>
                <w:b/>
                <w:sz w:val="16"/>
              </w:rPr>
            </w:pPr>
            <w:r w:rsidRPr="00B440A4">
              <w:rPr>
                <w:rFonts w:ascii="Times New Roman" w:hAnsi="Times New Roman" w:cs="Times New Roman"/>
                <w:b/>
                <w:sz w:val="16"/>
              </w:rPr>
              <w:t>послуга</w:t>
            </w:r>
          </w:p>
        </w:tc>
        <w:tc>
          <w:tcPr>
            <w:tcW w:w="589" w:type="dxa"/>
            <w:vAlign w:val="center"/>
          </w:tcPr>
          <w:p w14:paraId="0A1DC636" w14:textId="21DE9629" w:rsidR="003B65D8" w:rsidRPr="00B440A4" w:rsidRDefault="00001AFF" w:rsidP="003B65D8">
            <w:pPr>
              <w:jc w:val="center"/>
              <w:rPr>
                <w:rFonts w:ascii="Times New Roman" w:hAnsi="Times New Roman" w:cs="Times New Roman"/>
                <w:b/>
                <w:sz w:val="16"/>
              </w:rPr>
            </w:pPr>
            <w:r w:rsidRPr="00B440A4">
              <w:rPr>
                <w:rFonts w:ascii="Times New Roman" w:hAnsi="Times New Roman" w:cs="Times New Roman"/>
                <w:b/>
                <w:sz w:val="16"/>
              </w:rPr>
              <w:t>1</w:t>
            </w:r>
          </w:p>
        </w:tc>
        <w:tc>
          <w:tcPr>
            <w:tcW w:w="669" w:type="dxa"/>
            <w:vAlign w:val="center"/>
          </w:tcPr>
          <w:p w14:paraId="3349A982" w14:textId="77777777" w:rsidR="003B65D8" w:rsidRPr="00B440A4" w:rsidRDefault="003B65D8" w:rsidP="003B65D8">
            <w:pPr>
              <w:spacing w:line="228" w:lineRule="auto"/>
              <w:jc w:val="center"/>
              <w:rPr>
                <w:rFonts w:ascii="Times New Roman" w:hAnsi="Times New Roman" w:cs="Times New Roman"/>
                <w:b/>
                <w:sz w:val="16"/>
              </w:rPr>
            </w:pPr>
            <w:r w:rsidRPr="00B440A4">
              <w:rPr>
                <w:rFonts w:ascii="Times New Roman" w:hAnsi="Times New Roman" w:cs="Times New Roman"/>
                <w:b/>
                <w:sz w:val="16"/>
              </w:rPr>
              <w:t>грн</w:t>
            </w:r>
          </w:p>
        </w:tc>
        <w:tc>
          <w:tcPr>
            <w:tcW w:w="638" w:type="dxa"/>
            <w:vAlign w:val="center"/>
          </w:tcPr>
          <w:p w14:paraId="2BF8BA4B" w14:textId="77777777" w:rsidR="003B65D8" w:rsidRPr="00B440A4" w:rsidRDefault="003B65D8" w:rsidP="003B65D8">
            <w:pPr>
              <w:spacing w:line="228" w:lineRule="auto"/>
              <w:jc w:val="center"/>
              <w:rPr>
                <w:rFonts w:ascii="Times New Roman" w:hAnsi="Times New Roman" w:cs="Times New Roman"/>
                <w:b/>
                <w:sz w:val="16"/>
              </w:rPr>
            </w:pPr>
          </w:p>
        </w:tc>
        <w:tc>
          <w:tcPr>
            <w:tcW w:w="632" w:type="dxa"/>
            <w:vAlign w:val="center"/>
          </w:tcPr>
          <w:p w14:paraId="000F8F77" w14:textId="77777777" w:rsidR="003B65D8" w:rsidRPr="00B440A4" w:rsidRDefault="003B65D8" w:rsidP="003B65D8">
            <w:pPr>
              <w:spacing w:line="228" w:lineRule="auto"/>
              <w:jc w:val="center"/>
              <w:rPr>
                <w:rFonts w:ascii="Times New Roman" w:hAnsi="Times New Roman" w:cs="Times New Roman"/>
                <w:b/>
                <w:sz w:val="16"/>
              </w:rPr>
            </w:pPr>
          </w:p>
        </w:tc>
        <w:tc>
          <w:tcPr>
            <w:tcW w:w="521" w:type="dxa"/>
            <w:vAlign w:val="center"/>
          </w:tcPr>
          <w:p w14:paraId="6FFF6EE4" w14:textId="77777777" w:rsidR="003B65D8" w:rsidRPr="00B440A4" w:rsidRDefault="003B65D8" w:rsidP="003B65D8">
            <w:pPr>
              <w:spacing w:line="228" w:lineRule="auto"/>
              <w:jc w:val="center"/>
              <w:rPr>
                <w:rFonts w:ascii="Times New Roman" w:hAnsi="Times New Roman" w:cs="Times New Roman"/>
                <w:b/>
                <w:sz w:val="16"/>
              </w:rPr>
            </w:pPr>
          </w:p>
        </w:tc>
        <w:tc>
          <w:tcPr>
            <w:tcW w:w="490" w:type="dxa"/>
            <w:vAlign w:val="center"/>
          </w:tcPr>
          <w:p w14:paraId="354E168B" w14:textId="77777777" w:rsidR="003B65D8" w:rsidRPr="00B440A4" w:rsidRDefault="003B65D8" w:rsidP="003B65D8">
            <w:pPr>
              <w:spacing w:line="228" w:lineRule="auto"/>
              <w:jc w:val="center"/>
              <w:rPr>
                <w:rFonts w:ascii="Times New Roman" w:hAnsi="Times New Roman" w:cs="Times New Roman"/>
                <w:b/>
                <w:sz w:val="16"/>
              </w:rPr>
            </w:pPr>
          </w:p>
        </w:tc>
      </w:tr>
      <w:tr w:rsidR="003B65D8" w:rsidRPr="00B440A4" w14:paraId="376FC709" w14:textId="77777777" w:rsidTr="00001AFF">
        <w:trPr>
          <w:trHeight w:val="358"/>
          <w:tblCellSpacing w:w="0" w:type="dxa"/>
          <w:jc w:val="center"/>
        </w:trPr>
        <w:tc>
          <w:tcPr>
            <w:tcW w:w="8476" w:type="dxa"/>
            <w:gridSpan w:val="7"/>
            <w:vAlign w:val="center"/>
          </w:tcPr>
          <w:p w14:paraId="5F1383CB" w14:textId="77777777" w:rsidR="003B65D8" w:rsidRPr="00B440A4" w:rsidRDefault="003B65D8" w:rsidP="003B65D8">
            <w:pPr>
              <w:spacing w:line="228" w:lineRule="auto"/>
              <w:rPr>
                <w:rFonts w:ascii="Times New Roman" w:hAnsi="Times New Roman" w:cs="Times New Roman"/>
                <w:b/>
                <w:sz w:val="16"/>
              </w:rPr>
            </w:pPr>
            <w:r w:rsidRPr="00B440A4">
              <w:rPr>
                <w:rFonts w:ascii="Times New Roman" w:hAnsi="Times New Roman" w:cs="Times New Roman"/>
                <w:b/>
                <w:bCs/>
                <w:sz w:val="16"/>
              </w:rPr>
              <w:t>Ціна  пропозиції</w:t>
            </w:r>
          </w:p>
        </w:tc>
        <w:tc>
          <w:tcPr>
            <w:tcW w:w="521" w:type="dxa"/>
            <w:vAlign w:val="center"/>
          </w:tcPr>
          <w:p w14:paraId="0AB3F65D" w14:textId="77777777" w:rsidR="003B65D8" w:rsidRPr="00B440A4" w:rsidRDefault="003B65D8" w:rsidP="003B65D8">
            <w:pPr>
              <w:spacing w:line="228" w:lineRule="auto"/>
              <w:jc w:val="both"/>
              <w:rPr>
                <w:rFonts w:ascii="Times New Roman" w:hAnsi="Times New Roman" w:cs="Times New Roman"/>
                <w:sz w:val="16"/>
              </w:rPr>
            </w:pPr>
          </w:p>
        </w:tc>
        <w:tc>
          <w:tcPr>
            <w:tcW w:w="490" w:type="dxa"/>
            <w:vAlign w:val="center"/>
          </w:tcPr>
          <w:p w14:paraId="34FF0BAD" w14:textId="77777777" w:rsidR="003B65D8" w:rsidRPr="00B440A4" w:rsidRDefault="003B65D8" w:rsidP="003B65D8">
            <w:pPr>
              <w:spacing w:line="228" w:lineRule="auto"/>
              <w:jc w:val="center"/>
              <w:rPr>
                <w:rFonts w:ascii="Times New Roman" w:hAnsi="Times New Roman" w:cs="Times New Roman"/>
                <w:sz w:val="16"/>
              </w:rPr>
            </w:pPr>
          </w:p>
        </w:tc>
      </w:tr>
    </w:tbl>
    <w:p w14:paraId="45BAE4F9" w14:textId="79A32E85" w:rsidR="005D2632" w:rsidRPr="00B440A4" w:rsidRDefault="005D2632" w:rsidP="00FA6895">
      <w:pPr>
        <w:jc w:val="both"/>
        <w:textAlignment w:val="top"/>
        <w:rPr>
          <w:rFonts w:ascii="Times New Roman" w:hAnsi="Times New Roman" w:cs="Times New Roman"/>
          <w:b/>
          <w:bCs/>
          <w:szCs w:val="24"/>
        </w:rPr>
      </w:pPr>
    </w:p>
    <w:p w14:paraId="7C9E8A00" w14:textId="6921299E" w:rsidR="00B33210" w:rsidRPr="00B440A4" w:rsidRDefault="00B33210" w:rsidP="00FA6895">
      <w:pPr>
        <w:jc w:val="both"/>
        <w:textAlignment w:val="top"/>
        <w:rPr>
          <w:rFonts w:ascii="Times New Roman" w:hAnsi="Times New Roman" w:cs="Times New Roman"/>
          <w:b/>
          <w:bCs/>
          <w:szCs w:val="24"/>
        </w:rPr>
      </w:pPr>
    </w:p>
    <w:p w14:paraId="3A43EBF5" w14:textId="77777777" w:rsidR="00FA6895" w:rsidRPr="00B440A4" w:rsidRDefault="00FA6895" w:rsidP="00FA6895">
      <w:pPr>
        <w:jc w:val="both"/>
        <w:rPr>
          <w:rFonts w:ascii="Times New Roman" w:hAnsi="Times New Roman" w:cs="Times New Roman"/>
        </w:rPr>
      </w:pPr>
      <w:r w:rsidRPr="00B440A4">
        <w:rPr>
          <w:rFonts w:ascii="Times New Roman" w:hAnsi="Times New Roman" w:cs="Times New Roman"/>
        </w:rPr>
        <w:t>Загальна вартість закупівлі ______________________________________________________</w:t>
      </w:r>
    </w:p>
    <w:p w14:paraId="5ABFE128" w14:textId="77777777" w:rsidR="00FA6895" w:rsidRPr="00B440A4" w:rsidRDefault="00FA6895" w:rsidP="00FA6895">
      <w:pPr>
        <w:jc w:val="both"/>
        <w:rPr>
          <w:rFonts w:ascii="Times New Roman" w:hAnsi="Times New Roman" w:cs="Times New Roman"/>
        </w:rPr>
      </w:pPr>
      <w:r w:rsidRPr="00B440A4">
        <w:rPr>
          <w:rFonts w:ascii="Times New Roman" w:hAnsi="Times New Roman" w:cs="Times New Roman"/>
        </w:rPr>
        <w:t xml:space="preserve">в </w:t>
      </w:r>
      <w:proofErr w:type="spellStart"/>
      <w:r w:rsidRPr="00B440A4">
        <w:rPr>
          <w:rFonts w:ascii="Times New Roman" w:hAnsi="Times New Roman" w:cs="Times New Roman"/>
        </w:rPr>
        <w:t>т.ч</w:t>
      </w:r>
      <w:proofErr w:type="spellEnd"/>
      <w:r w:rsidRPr="00B440A4">
        <w:rPr>
          <w:rFonts w:ascii="Times New Roman" w:hAnsi="Times New Roman" w:cs="Times New Roman"/>
        </w:rPr>
        <w:t>. ПДВ ________________________________________________________________</w:t>
      </w:r>
    </w:p>
    <w:p w14:paraId="0E2D9C7E" w14:textId="77777777" w:rsidR="00FA6895" w:rsidRPr="00B440A4" w:rsidRDefault="00FA6895" w:rsidP="00FA6895">
      <w:pPr>
        <w:jc w:val="both"/>
        <w:textAlignment w:val="top"/>
        <w:rPr>
          <w:rFonts w:ascii="Times New Roman" w:hAnsi="Times New Roman" w:cs="Times New Roman"/>
          <w:bCs/>
        </w:rPr>
      </w:pPr>
      <w:r w:rsidRPr="00B440A4">
        <w:rPr>
          <w:rFonts w:ascii="Times New Roman" w:hAnsi="Times New Roman" w:cs="Times New Roman"/>
          <w:bCs/>
        </w:rPr>
        <w:t xml:space="preserve">1. Умови оплати: </w:t>
      </w:r>
      <w:r w:rsidRPr="00B440A4">
        <w:rPr>
          <w:rFonts w:ascii="Times New Roman" w:hAnsi="Times New Roman" w:cs="Times New Roman"/>
          <w:b/>
          <w:bCs/>
        </w:rPr>
        <w:t>відповідно до істотних умов договору</w:t>
      </w:r>
      <w:r w:rsidRPr="00B440A4">
        <w:rPr>
          <w:rFonts w:ascii="Times New Roman" w:hAnsi="Times New Roman" w:cs="Times New Roman"/>
          <w:bCs/>
        </w:rPr>
        <w:t xml:space="preserve"> </w:t>
      </w:r>
    </w:p>
    <w:p w14:paraId="06D942E7" w14:textId="77777777" w:rsidR="00FA6895" w:rsidRPr="00B440A4" w:rsidRDefault="00FA6895" w:rsidP="00FA6895">
      <w:pPr>
        <w:jc w:val="both"/>
        <w:textAlignment w:val="top"/>
        <w:rPr>
          <w:rFonts w:ascii="Times New Roman" w:hAnsi="Times New Roman" w:cs="Times New Roman"/>
          <w:bCs/>
        </w:rPr>
      </w:pPr>
      <w:r w:rsidRPr="00B440A4">
        <w:rPr>
          <w:rFonts w:ascii="Times New Roman" w:hAnsi="Times New Roman" w:cs="Times New Roman"/>
          <w:bCs/>
        </w:rPr>
        <w:t>2. Умови Поставки</w:t>
      </w:r>
      <w:r w:rsidRPr="00B440A4">
        <w:rPr>
          <w:rFonts w:ascii="Times New Roman" w:hAnsi="Times New Roman" w:cs="Times New Roman"/>
          <w:b/>
          <w:bCs/>
        </w:rPr>
        <w:t xml:space="preserve"> відповідно до істотних умов договору</w:t>
      </w:r>
      <w:r w:rsidRPr="00B440A4">
        <w:rPr>
          <w:rFonts w:ascii="Times New Roman" w:hAnsi="Times New Roman" w:cs="Times New Roman"/>
          <w:bCs/>
        </w:rPr>
        <w:t xml:space="preserve"> (згідно ІНКОТЕРМС – 2010 р.) </w:t>
      </w:r>
    </w:p>
    <w:p w14:paraId="57E84313" w14:textId="61D1FDCE" w:rsidR="00FA6895" w:rsidRPr="00B440A4" w:rsidRDefault="00FA6895" w:rsidP="00FA6895">
      <w:pPr>
        <w:tabs>
          <w:tab w:val="num" w:pos="360"/>
        </w:tabs>
        <w:jc w:val="both"/>
        <w:rPr>
          <w:rFonts w:ascii="Times New Roman" w:hAnsi="Times New Roman" w:cs="Times New Roman"/>
          <w:b/>
          <w:bCs/>
        </w:rPr>
      </w:pPr>
      <w:r w:rsidRPr="00B440A4">
        <w:rPr>
          <w:rFonts w:ascii="Times New Roman" w:hAnsi="Times New Roman" w:cs="Times New Roman"/>
          <w:bCs/>
        </w:rPr>
        <w:t xml:space="preserve">3. Строк поставки: </w:t>
      </w:r>
      <w:r w:rsidRPr="00B440A4">
        <w:rPr>
          <w:rFonts w:ascii="Times New Roman" w:hAnsi="Times New Roman" w:cs="Times New Roman"/>
          <w:b/>
        </w:rPr>
        <w:t>з моменту підписання Договору по 31 грудня</w:t>
      </w:r>
      <w:r w:rsidRPr="00B440A4">
        <w:rPr>
          <w:rFonts w:ascii="Times New Roman" w:hAnsi="Times New Roman" w:cs="Times New Roman"/>
          <w:b/>
          <w:spacing w:val="-4"/>
        </w:rPr>
        <w:t xml:space="preserve"> 2022 року.</w:t>
      </w:r>
    </w:p>
    <w:p w14:paraId="046221B9" w14:textId="77777777" w:rsidR="00FA6895" w:rsidRPr="00B440A4" w:rsidRDefault="00FA6895" w:rsidP="00FA6895">
      <w:pPr>
        <w:widowControl w:val="0"/>
        <w:shd w:val="clear" w:color="auto" w:fill="FFFFFF"/>
        <w:tabs>
          <w:tab w:val="left" w:pos="426"/>
        </w:tabs>
        <w:autoSpaceDE w:val="0"/>
        <w:autoSpaceDN w:val="0"/>
        <w:adjustRightInd w:val="0"/>
        <w:ind w:right="1"/>
        <w:jc w:val="both"/>
        <w:rPr>
          <w:rFonts w:ascii="Times New Roman" w:hAnsi="Times New Roman" w:cs="Times New Roman"/>
        </w:rPr>
      </w:pPr>
      <w:r w:rsidRPr="00B440A4">
        <w:rPr>
          <w:rFonts w:ascii="Times New Roman" w:hAnsi="Times New Roman" w:cs="Times New Roman"/>
          <w:bCs/>
        </w:rPr>
        <w:t xml:space="preserve">4. </w:t>
      </w:r>
      <w:r w:rsidRPr="00B440A4">
        <w:rPr>
          <w:rFonts w:ascii="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3B46650" w14:textId="77777777" w:rsidR="00FA6895" w:rsidRPr="00B440A4" w:rsidRDefault="00FA6895" w:rsidP="00FA6895">
      <w:pPr>
        <w:jc w:val="both"/>
        <w:textAlignment w:val="top"/>
        <w:rPr>
          <w:rFonts w:ascii="Times New Roman" w:hAnsi="Times New Roman" w:cs="Times New Roman"/>
          <w:bCs/>
        </w:rPr>
      </w:pPr>
      <w:r w:rsidRPr="00B440A4">
        <w:rPr>
          <w:rFonts w:ascii="Times New Roman" w:hAnsi="Times New Roman" w:cs="Times New Roman"/>
          <w:bCs/>
        </w:rPr>
        <w:t xml:space="preserve">5. Ми згодні дотримуватися умов цієї пропозиції протягом 90 днів із дати кінцевого строку подання тендерних пропозицій. </w:t>
      </w:r>
    </w:p>
    <w:p w14:paraId="7AC5D610" w14:textId="77777777" w:rsidR="00FA6895" w:rsidRPr="00B440A4" w:rsidRDefault="00FA6895" w:rsidP="00FA6895">
      <w:pPr>
        <w:jc w:val="both"/>
        <w:textAlignment w:val="top"/>
        <w:rPr>
          <w:rFonts w:ascii="Times New Roman" w:hAnsi="Times New Roman" w:cs="Times New Roman"/>
          <w:bCs/>
        </w:rPr>
      </w:pPr>
      <w:r w:rsidRPr="00B440A4">
        <w:rPr>
          <w:rFonts w:ascii="Times New Roman" w:hAnsi="Times New Roman" w:cs="Times New Roman"/>
          <w:bCs/>
        </w:rPr>
        <w:t>6.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4011FBCE" w14:textId="12B21D33" w:rsidR="00FC4AB3" w:rsidRPr="00B440A4" w:rsidRDefault="00FA6895" w:rsidP="00FA6895">
      <w:pPr>
        <w:tabs>
          <w:tab w:val="left" w:pos="709"/>
        </w:tabs>
        <w:suppressAutoHyphens/>
        <w:spacing w:line="200" w:lineRule="atLeast"/>
        <w:jc w:val="both"/>
        <w:rPr>
          <w:rFonts w:ascii="Times New Roman" w:hAnsi="Times New Roman" w:cs="Times New Roman"/>
          <w:b/>
          <w:bCs/>
        </w:rPr>
      </w:pPr>
      <w:r w:rsidRPr="00B440A4">
        <w:rPr>
          <w:rFonts w:ascii="Times New Roman" w:hAnsi="Times New Roman" w:cs="Times New Roman"/>
          <w:bCs/>
        </w:rPr>
        <w:t xml:space="preserve">7. </w:t>
      </w:r>
      <w:r w:rsidRPr="00B440A4">
        <w:rPr>
          <w:rFonts w:ascii="Times New Roman" w:hAnsi="Times New Roman" w:cs="Times New Roman"/>
        </w:rPr>
        <w:t xml:space="preserve">Якщо нас визначено переможцем торгів, ми беремо на себе зобов’язання підписати Договір відповідно до </w:t>
      </w:r>
      <w:r w:rsidRPr="00B440A4">
        <w:rPr>
          <w:rFonts w:ascii="Times New Roman" w:hAnsi="Times New Roman" w:cs="Times New Roman"/>
          <w:b/>
        </w:rPr>
        <w:t>ДОДАТКУ № 5</w:t>
      </w:r>
      <w:r w:rsidRPr="00B440A4">
        <w:rPr>
          <w:rFonts w:ascii="Times New Roman" w:hAnsi="Times New Roman" w:cs="Times New Roman"/>
        </w:rPr>
        <w:t xml:space="preserve"> до тендерної документації із замовником не пізніше ніж через </w:t>
      </w:r>
      <w:r w:rsidRPr="00B440A4">
        <w:rPr>
          <w:rFonts w:ascii="Times New Roman" w:hAnsi="Times New Roman" w:cs="Times New Roman"/>
          <w:b/>
        </w:rPr>
        <w:t>20</w:t>
      </w:r>
      <w:r w:rsidRPr="00B440A4">
        <w:rPr>
          <w:rFonts w:ascii="Times New Roman" w:hAnsi="Times New Roman" w:cs="Times New Roman"/>
        </w:rPr>
        <w:t xml:space="preserve"> днів з дня прийняття рішення про намір укласти договір про закупівлю та не раніше ніж через </w:t>
      </w:r>
      <w:r w:rsidRPr="00B440A4">
        <w:rPr>
          <w:rFonts w:ascii="Times New Roman" w:hAnsi="Times New Roman" w:cs="Times New Roman"/>
          <w:b/>
        </w:rPr>
        <w:t>10</w:t>
      </w:r>
      <w:r w:rsidRPr="00B440A4">
        <w:rPr>
          <w:rFonts w:ascii="Times New Roman" w:hAnsi="Times New Roman" w:cs="Times New Roman"/>
        </w:rPr>
        <w:t xml:space="preserve"> днів з дати оприлюднення на веб-порталі Уповноваженого органу повідомлення про намір укласти договір про закупівлю.</w:t>
      </w:r>
    </w:p>
    <w:p w14:paraId="303ADBAA" w14:textId="77777777" w:rsidR="00B33210" w:rsidRPr="00B440A4" w:rsidRDefault="00B33210" w:rsidP="00FA6895">
      <w:pPr>
        <w:widowControl w:val="0"/>
        <w:shd w:val="clear" w:color="auto" w:fill="FFFFFF"/>
        <w:tabs>
          <w:tab w:val="left" w:pos="426"/>
        </w:tabs>
        <w:autoSpaceDE w:val="0"/>
        <w:autoSpaceDN w:val="0"/>
        <w:adjustRightInd w:val="0"/>
        <w:ind w:right="1"/>
        <w:jc w:val="both"/>
        <w:rPr>
          <w:rFonts w:ascii="Times New Roman" w:hAnsi="Times New Roman" w:cs="Times New Roman"/>
        </w:rPr>
        <w:sectPr w:rsidR="00B33210" w:rsidRPr="00B440A4" w:rsidSect="00024474">
          <w:pgSz w:w="11906" w:h="16838"/>
          <w:pgMar w:top="284" w:right="851" w:bottom="425" w:left="567" w:header="170" w:footer="57" w:gutter="0"/>
          <w:pgNumType w:start="1"/>
          <w:cols w:space="720"/>
          <w:titlePg/>
          <w:docGrid w:linePitch="272"/>
        </w:sectPr>
      </w:pPr>
    </w:p>
    <w:p w14:paraId="1A73181C" w14:textId="5D269D11" w:rsidR="003051D6" w:rsidRPr="00B440A4" w:rsidRDefault="003051D6" w:rsidP="003051D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u w:val="single"/>
        </w:rPr>
      </w:pPr>
      <w:r w:rsidRPr="00B440A4">
        <w:rPr>
          <w:rFonts w:ascii="Times New Roman" w:eastAsia="Times New Roman" w:hAnsi="Times New Roman" w:cs="Times New Roman"/>
          <w:b/>
          <w:color w:val="000000"/>
          <w:sz w:val="24"/>
          <w:szCs w:val="24"/>
          <w:u w:val="single"/>
        </w:rPr>
        <w:lastRenderedPageBreak/>
        <w:t>ДОДАТОК №2</w:t>
      </w:r>
    </w:p>
    <w:p w14:paraId="4C70A930" w14:textId="77777777" w:rsidR="003051D6" w:rsidRPr="00B440A4" w:rsidRDefault="003051D6" w:rsidP="003051D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9176710" w14:textId="77777777" w:rsidR="003051D6" w:rsidRPr="00B440A4" w:rsidRDefault="003051D6" w:rsidP="003051D6">
      <w:pPr>
        <w:jc w:val="center"/>
        <w:rPr>
          <w:rFonts w:ascii="Times New Roman" w:eastAsia="Times New Roman" w:hAnsi="Times New Roman" w:cs="Times New Roman"/>
          <w:b/>
          <w:bCs/>
          <w:iCs/>
          <w:sz w:val="24"/>
          <w:szCs w:val="24"/>
          <w:u w:val="single"/>
        </w:rPr>
      </w:pPr>
      <w:r w:rsidRPr="00B440A4">
        <w:rPr>
          <w:rFonts w:ascii="Times New Roman" w:eastAsia="Times New Roman" w:hAnsi="Times New Roman" w:cs="Times New Roman"/>
          <w:b/>
          <w:bCs/>
          <w:iCs/>
          <w:sz w:val="24"/>
          <w:szCs w:val="24"/>
          <w:u w:val="single"/>
        </w:rPr>
        <w:t>ПЕРЕЛІК ДОКУМЕНТІВ, ЯКІ ВИМАГАЮТЬСЯ  ВІД УЧАСНИКА ДЛЯ ПІДТВЕРДЖЕННЯ  ВІДПОВІДНОСТІ  КВАЛІФІКАЦІЙНИМ КРИТЕРІЯМ</w:t>
      </w:r>
    </w:p>
    <w:p w14:paraId="31D99560" w14:textId="77777777" w:rsidR="003051D6" w:rsidRPr="00B440A4" w:rsidRDefault="003051D6" w:rsidP="003051D6">
      <w:pPr>
        <w:jc w:val="center"/>
        <w:rPr>
          <w:rFonts w:ascii="Times New Roman" w:eastAsia="Times New Roman" w:hAnsi="Times New Roman" w:cs="Times New Roman"/>
          <w:bCs/>
          <w:i/>
          <w:iCs/>
          <w:u w:val="single"/>
        </w:rPr>
      </w:pPr>
    </w:p>
    <w:p w14:paraId="03443F13" w14:textId="77777777" w:rsidR="003051D6" w:rsidRPr="00B440A4" w:rsidRDefault="003051D6" w:rsidP="003051D6">
      <w:pPr>
        <w:jc w:val="center"/>
        <w:rPr>
          <w:rFonts w:ascii="Times New Roman" w:eastAsia="Times New Roman" w:hAnsi="Times New Roman" w:cs="Times New Roman"/>
          <w:bCs/>
          <w:i/>
          <w:iCs/>
          <w:u w:val="single"/>
        </w:rPr>
      </w:pPr>
      <w:r w:rsidRPr="00B440A4">
        <w:rPr>
          <w:rFonts w:ascii="Times New Roman" w:eastAsia="Times New Roman" w:hAnsi="Times New Roman" w:cs="Times New Roman"/>
          <w:bCs/>
          <w:i/>
          <w:iCs/>
          <w:u w:val="single"/>
        </w:rPr>
        <w:t>(Документи, зазначені в цьому Додатку, в повному обсязі повинні бути завантажені в Систему у вигляді сканованих довідок,  документів до кінцевого строку подання тендерних пропозицій.</w:t>
      </w:r>
    </w:p>
    <w:p w14:paraId="6C345C0B" w14:textId="77777777" w:rsidR="003051D6" w:rsidRPr="00B440A4" w:rsidRDefault="003051D6" w:rsidP="003051D6">
      <w:pPr>
        <w:jc w:val="center"/>
        <w:rPr>
          <w:rFonts w:ascii="Times New Roman" w:eastAsia="Times New Roman" w:hAnsi="Times New Roman" w:cs="Times New Roman"/>
          <w:bCs/>
          <w:i/>
          <w:iCs/>
          <w:u w:val="single"/>
        </w:rPr>
      </w:pPr>
      <w:r w:rsidRPr="00B440A4">
        <w:rPr>
          <w:rFonts w:ascii="Times New Roman" w:eastAsia="Times New Roman" w:hAnsi="Times New Roman" w:cs="Times New Roman"/>
          <w:bCs/>
          <w:i/>
          <w:iCs/>
          <w:u w:val="single"/>
        </w:rPr>
        <w:t>Завантаження документів після кінцевого строку подання тендерних пропозицій або не в повному обсязі вважається невідповідністю тендерної пропозиції умовам Тендерної документації (Замовник залишає за собою право не розглядати такі документи).</w:t>
      </w:r>
    </w:p>
    <w:p w14:paraId="2FBC0F48" w14:textId="77777777" w:rsidR="003051D6" w:rsidRPr="00B440A4" w:rsidRDefault="003051D6" w:rsidP="003051D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FD4FA21" w14:textId="77777777" w:rsidR="002236D4" w:rsidRPr="00B440A4" w:rsidRDefault="002236D4" w:rsidP="002236D4">
      <w:pPr>
        <w:jc w:val="both"/>
        <w:rPr>
          <w:rFonts w:ascii="Times New Roman" w:eastAsia="Times New Roman" w:hAnsi="Times New Roman" w:cs="Times New Roman"/>
          <w:b/>
          <w:bCs/>
          <w:iCs/>
          <w:sz w:val="24"/>
        </w:rPr>
      </w:pPr>
      <w:r w:rsidRPr="00B440A4">
        <w:rPr>
          <w:rFonts w:ascii="Times New Roman" w:eastAsia="Times New Roman" w:hAnsi="Times New Roman" w:cs="Times New Roman"/>
          <w:b/>
          <w:bCs/>
          <w:iCs/>
          <w:sz w:val="24"/>
        </w:rPr>
        <w:t>1.  Інформація про Учасника, що містить відомості про підприємство:</w:t>
      </w:r>
    </w:p>
    <w:p w14:paraId="088CA89F" w14:textId="77777777" w:rsidR="002236D4" w:rsidRPr="00B440A4" w:rsidRDefault="002236D4" w:rsidP="002236D4">
      <w:pPr>
        <w:jc w:val="both"/>
        <w:rPr>
          <w:rFonts w:ascii="Times New Roman" w:eastAsia="Times New Roman" w:hAnsi="Times New Roman" w:cs="Times New Roman"/>
          <w:bCs/>
          <w:iCs/>
          <w:sz w:val="24"/>
        </w:rPr>
      </w:pPr>
      <w:r w:rsidRPr="00B440A4">
        <w:rPr>
          <w:rFonts w:ascii="Times New Roman" w:eastAsia="Times New Roman" w:hAnsi="Times New Roman" w:cs="Times New Roman"/>
          <w:bCs/>
          <w:iCs/>
          <w:sz w:val="24"/>
        </w:rPr>
        <w:t xml:space="preserve">- реквізити (адреса - юридична та фактична, телефон, факс, телефон для контактів); </w:t>
      </w:r>
    </w:p>
    <w:p w14:paraId="172D8D11" w14:textId="77777777" w:rsidR="002236D4" w:rsidRPr="00B440A4" w:rsidRDefault="002236D4" w:rsidP="002236D4">
      <w:pPr>
        <w:jc w:val="both"/>
        <w:rPr>
          <w:rFonts w:ascii="Times New Roman" w:eastAsia="Times New Roman" w:hAnsi="Times New Roman" w:cs="Times New Roman"/>
          <w:bCs/>
          <w:iCs/>
          <w:sz w:val="24"/>
        </w:rPr>
      </w:pPr>
      <w:r w:rsidRPr="00B440A4">
        <w:rPr>
          <w:rFonts w:ascii="Times New Roman" w:eastAsia="Times New Roman" w:hAnsi="Times New Roman" w:cs="Times New Roman"/>
          <w:bCs/>
          <w:iCs/>
          <w:sz w:val="24"/>
        </w:rPr>
        <w:t xml:space="preserve">- керівництво (посада, прізвище, ім’я, по батькові, телефон для контактів) - для юридичних осіб; </w:t>
      </w:r>
    </w:p>
    <w:p w14:paraId="49898C95" w14:textId="77777777" w:rsidR="002236D4" w:rsidRPr="00B440A4" w:rsidRDefault="002236D4" w:rsidP="002236D4">
      <w:pPr>
        <w:jc w:val="both"/>
        <w:rPr>
          <w:rFonts w:ascii="Times New Roman" w:eastAsia="Times New Roman" w:hAnsi="Times New Roman" w:cs="Times New Roman"/>
          <w:bCs/>
          <w:iCs/>
          <w:sz w:val="24"/>
        </w:rPr>
      </w:pPr>
      <w:r w:rsidRPr="00B440A4">
        <w:rPr>
          <w:rFonts w:ascii="Times New Roman" w:eastAsia="Times New Roman" w:hAnsi="Times New Roman" w:cs="Times New Roman"/>
          <w:bCs/>
          <w:iCs/>
          <w:sz w:val="24"/>
        </w:rPr>
        <w:t>- форма власності та юридичний статус, організаційно-правова форма (для юридичних осіб).</w:t>
      </w:r>
    </w:p>
    <w:p w14:paraId="4ED7BE5C" w14:textId="77777777" w:rsidR="00904D35" w:rsidRPr="00B440A4" w:rsidRDefault="00904D35" w:rsidP="00904D35">
      <w:pPr>
        <w:pBdr>
          <w:top w:val="nil"/>
          <w:left w:val="nil"/>
          <w:bottom w:val="nil"/>
          <w:right w:val="nil"/>
          <w:between w:val="nil"/>
        </w:pBdr>
        <w:shd w:val="clear" w:color="auto" w:fill="FFFFFF"/>
        <w:ind w:firstLine="284"/>
        <w:contextualSpacing/>
        <w:jc w:val="both"/>
        <w:rPr>
          <w:rFonts w:ascii="Times New Roman" w:eastAsia="Times New Roman" w:hAnsi="Times New Roman" w:cs="Times New Roman"/>
          <w:b/>
          <w:color w:val="000000"/>
          <w:sz w:val="24"/>
          <w:szCs w:val="24"/>
        </w:rPr>
      </w:pPr>
      <w:r w:rsidRPr="00B440A4">
        <w:rPr>
          <w:rFonts w:ascii="Times New Roman" w:eastAsia="Times New Roman" w:hAnsi="Times New Roman" w:cs="Times New Roman"/>
          <w:b/>
          <w:color w:val="000000"/>
          <w:sz w:val="24"/>
          <w:szCs w:val="24"/>
        </w:rPr>
        <w:t>2. Наявність в учасника процедури закупівлі обладнання, матеріально-технічної бази та технологій:</w:t>
      </w:r>
    </w:p>
    <w:p w14:paraId="2DD4BCED" w14:textId="77777777" w:rsidR="007243A1" w:rsidRPr="00B440A4" w:rsidRDefault="007243A1" w:rsidP="007243A1">
      <w:pPr>
        <w:ind w:firstLine="284"/>
        <w:jc w:val="both"/>
        <w:rPr>
          <w:rFonts w:ascii="Times New Roman" w:eastAsia="Times New Roman" w:hAnsi="Times New Roman" w:cs="Times New Roman"/>
          <w:sz w:val="24"/>
          <w:szCs w:val="24"/>
          <w:lang w:eastAsia="uk-UA"/>
        </w:rPr>
      </w:pPr>
      <w:r w:rsidRPr="00B440A4">
        <w:rPr>
          <w:rFonts w:ascii="Times New Roman" w:eastAsia="Times New Roman" w:hAnsi="Times New Roman" w:cs="Times New Roman"/>
          <w:bCs/>
          <w:iCs/>
          <w:sz w:val="24"/>
          <w:szCs w:val="24"/>
        </w:rPr>
        <w:t>2.1.</w:t>
      </w:r>
      <w:r w:rsidRPr="00B440A4">
        <w:rPr>
          <w:rFonts w:ascii="Times New Roman" w:hAnsi="Times New Roman" w:cs="Times New Roman"/>
          <w:sz w:val="24"/>
          <w:szCs w:val="24"/>
          <w:lang w:eastAsia="en-US"/>
        </w:rPr>
        <w:t xml:space="preserve"> </w:t>
      </w:r>
      <w:r w:rsidRPr="00B440A4">
        <w:rPr>
          <w:rFonts w:ascii="Times New Roman" w:eastAsia="Times New Roman" w:hAnsi="Times New Roman" w:cs="Times New Roman"/>
          <w:bCs/>
          <w:iCs/>
          <w:sz w:val="24"/>
          <w:szCs w:val="24"/>
        </w:rPr>
        <w:t xml:space="preserve">Довідка у довільній формі про наявність </w:t>
      </w:r>
      <w:r w:rsidRPr="00B440A4">
        <w:rPr>
          <w:rFonts w:ascii="Times New Roman" w:eastAsia="Times New Roman" w:hAnsi="Times New Roman" w:cs="Times New Roman"/>
          <w:sz w:val="24"/>
          <w:szCs w:val="24"/>
          <w:lang w:eastAsia="uk-UA"/>
        </w:rPr>
        <w:t>у Учасника обладнання та матеріально-технічної бази, достатньої для виконання договору, укладеного за результатами цієї процедури закупівлі, складена у довільній формі на фірмовому бланку (за наявності)</w:t>
      </w:r>
      <w:r w:rsidRPr="00B440A4">
        <w:rPr>
          <w:rFonts w:ascii="Times New Roman" w:hAnsi="Times New Roman" w:cs="Times New Roman"/>
        </w:rPr>
        <w:t xml:space="preserve"> </w:t>
      </w:r>
      <w:r w:rsidRPr="00B440A4">
        <w:rPr>
          <w:rFonts w:ascii="Times New Roman" w:eastAsia="Times New Roman" w:hAnsi="Times New Roman" w:cs="Times New Roman"/>
          <w:sz w:val="24"/>
          <w:szCs w:val="24"/>
          <w:lang w:eastAsia="uk-UA"/>
        </w:rPr>
        <w:t>яка має містити інформацію щодо наявних у власності Учасника технічних засобів (обладнання, кабельні мережі). В разі оренди обладнання/матеріально-технічної бази – оригінал або належним чином засвідчену копію договору оренди, чинного на період надання послуг за предметом закупівлі, з актами приймання-передачі орендованого майна.</w:t>
      </w:r>
    </w:p>
    <w:p w14:paraId="55609721" w14:textId="77777777" w:rsidR="007243A1" w:rsidRPr="00B440A4" w:rsidRDefault="007243A1" w:rsidP="007243A1">
      <w:pPr>
        <w:ind w:firstLine="284"/>
        <w:jc w:val="both"/>
        <w:rPr>
          <w:rFonts w:ascii="Times New Roman" w:hAnsi="Times New Roman" w:cs="Times New Roman"/>
          <w:sz w:val="24"/>
          <w:szCs w:val="24"/>
          <w:lang w:eastAsia="uk-UA"/>
        </w:rPr>
      </w:pPr>
      <w:r w:rsidRPr="00B440A4">
        <w:rPr>
          <w:rFonts w:ascii="Times New Roman" w:hAnsi="Times New Roman" w:cs="Times New Roman"/>
          <w:sz w:val="24"/>
          <w:szCs w:val="24"/>
          <w:lang w:eastAsia="uk-UA"/>
        </w:rPr>
        <w:t>2.2. Інформаційна довідку на фірмовому бланку Учасника (в разі наявності), в якій Учасник зазначає про наявність лінії технічної підтримки Замовника (24 години 7 днів на тиждень) з контактними даними для звернень;</w:t>
      </w:r>
    </w:p>
    <w:p w14:paraId="7592AE51" w14:textId="77777777" w:rsidR="007243A1" w:rsidRPr="00B440A4" w:rsidRDefault="007243A1" w:rsidP="007243A1">
      <w:pPr>
        <w:pStyle w:val="af4"/>
        <w:ind w:firstLine="284"/>
        <w:jc w:val="both"/>
        <w:rPr>
          <w:sz w:val="24"/>
          <w:szCs w:val="24"/>
          <w:lang w:eastAsia="uk-UA"/>
        </w:rPr>
      </w:pPr>
      <w:r w:rsidRPr="00B440A4">
        <w:rPr>
          <w:sz w:val="24"/>
          <w:szCs w:val="24"/>
          <w:lang w:eastAsia="uk-UA"/>
        </w:rPr>
        <w:t>2.3. Оригінал або належним чином засвідчена копія довідки Національної комісії, що здійснює державне регулювання у сфері зв`язку та інформатизації України про внесення до Реєстру операторів, провайдерів телекомунікацій – на підтвердження, що Учасник включений до Реєстру операторів, провайдерів телекомунікацій;.</w:t>
      </w:r>
    </w:p>
    <w:p w14:paraId="173657C2" w14:textId="77777777" w:rsidR="007243A1" w:rsidRPr="00B440A4" w:rsidRDefault="007243A1" w:rsidP="007243A1">
      <w:pPr>
        <w:pStyle w:val="af4"/>
        <w:ind w:firstLine="284"/>
        <w:jc w:val="both"/>
        <w:rPr>
          <w:sz w:val="24"/>
          <w:szCs w:val="24"/>
          <w:lang w:eastAsia="uk-UA"/>
        </w:rPr>
      </w:pPr>
      <w:r w:rsidRPr="00B440A4">
        <w:rPr>
          <w:sz w:val="24"/>
          <w:szCs w:val="24"/>
          <w:lang w:eastAsia="uk-UA"/>
        </w:rPr>
        <w:t>2.4. Довідка у довільній формі на фірмовому бланку Учасника (за наявності) щодо можливості надання послуг за предметом закупівлі згідно з вимогами тендерної документації.</w:t>
      </w:r>
    </w:p>
    <w:p w14:paraId="56AC1783" w14:textId="77777777" w:rsidR="00904D35" w:rsidRPr="00B440A4" w:rsidRDefault="00904D35" w:rsidP="00904D35">
      <w:pPr>
        <w:pBdr>
          <w:top w:val="nil"/>
          <w:left w:val="nil"/>
          <w:bottom w:val="nil"/>
          <w:right w:val="nil"/>
          <w:between w:val="nil"/>
        </w:pBdr>
        <w:shd w:val="clear" w:color="auto" w:fill="FFFFFF"/>
        <w:ind w:firstLine="284"/>
        <w:contextualSpacing/>
        <w:jc w:val="both"/>
        <w:rPr>
          <w:rFonts w:ascii="Times New Roman" w:hAnsi="Times New Roman" w:cs="Times New Roman"/>
          <w:sz w:val="24"/>
          <w:szCs w:val="24"/>
        </w:rPr>
      </w:pPr>
      <w:r w:rsidRPr="00B440A4">
        <w:rPr>
          <w:rFonts w:ascii="Times New Roman" w:hAnsi="Times New Roman" w:cs="Times New Roman"/>
          <w:b/>
          <w:sz w:val="24"/>
          <w:szCs w:val="24"/>
        </w:rPr>
        <w:t>3</w:t>
      </w:r>
      <w:r w:rsidRPr="00B440A4">
        <w:rPr>
          <w:rFonts w:ascii="Times New Roman" w:hAnsi="Times New Roman" w:cs="Times New Roman"/>
          <w:sz w:val="24"/>
          <w:szCs w:val="24"/>
        </w:rPr>
        <w:t xml:space="preserve">. </w:t>
      </w:r>
      <w:r w:rsidRPr="00B440A4">
        <w:rPr>
          <w:rFonts w:ascii="Times New Roman" w:eastAsia="Times New Roman" w:hAnsi="Times New Roman" w:cs="Times New Roman"/>
          <w:b/>
          <w:color w:val="000000"/>
          <w:sz w:val="24"/>
          <w:szCs w:val="24"/>
        </w:rPr>
        <w:t>Наявність в учасника процедури закупівлі працівників відповідної кваліфікації, які мають необхідні знання та досвід:</w:t>
      </w:r>
    </w:p>
    <w:p w14:paraId="230EF082" w14:textId="77777777" w:rsidR="00904D35" w:rsidRPr="00B440A4" w:rsidRDefault="00904D35" w:rsidP="00904D35">
      <w:pPr>
        <w:ind w:firstLine="284"/>
        <w:contextualSpacing/>
        <w:jc w:val="both"/>
        <w:rPr>
          <w:rFonts w:ascii="Times New Roman" w:hAnsi="Times New Roman" w:cs="Times New Roman"/>
          <w:bCs/>
          <w:iCs/>
          <w:sz w:val="24"/>
          <w:szCs w:val="24"/>
        </w:rPr>
      </w:pPr>
      <w:r w:rsidRPr="00B440A4">
        <w:rPr>
          <w:rFonts w:ascii="Times New Roman" w:hAnsi="Times New Roman" w:cs="Times New Roman"/>
          <w:bCs/>
          <w:iCs/>
          <w:sz w:val="24"/>
          <w:szCs w:val="24"/>
        </w:rPr>
        <w:t>3.1. Довідка про наявність працівників відповідної кваліфікації, які мають необхідні знання та досвід з виробництва/поставки аналогічних товарів (у довідці вказати ПІП працівників, освіту, посаду, досвід роботи).</w:t>
      </w:r>
    </w:p>
    <w:p w14:paraId="0F2D5EA1" w14:textId="77777777" w:rsidR="00904D35" w:rsidRPr="00B440A4" w:rsidRDefault="00904D35" w:rsidP="00904D35">
      <w:pPr>
        <w:ind w:firstLine="284"/>
        <w:contextualSpacing/>
        <w:jc w:val="both"/>
        <w:rPr>
          <w:rFonts w:ascii="Times New Roman" w:hAnsi="Times New Roman" w:cs="Times New Roman"/>
          <w:bCs/>
          <w:iCs/>
          <w:sz w:val="24"/>
          <w:szCs w:val="24"/>
        </w:rPr>
      </w:pPr>
      <w:r w:rsidRPr="00B440A4">
        <w:rPr>
          <w:rFonts w:ascii="Times New Roman" w:hAnsi="Times New Roman" w:cs="Times New Roman"/>
          <w:b/>
          <w:bCs/>
          <w:iCs/>
          <w:sz w:val="24"/>
          <w:szCs w:val="24"/>
        </w:rPr>
        <w:t>4</w:t>
      </w:r>
      <w:r w:rsidRPr="00B440A4">
        <w:rPr>
          <w:rFonts w:ascii="Times New Roman" w:hAnsi="Times New Roman" w:cs="Times New Roman"/>
          <w:bCs/>
          <w:iCs/>
          <w:sz w:val="24"/>
          <w:szCs w:val="24"/>
        </w:rPr>
        <w:t xml:space="preserve">. </w:t>
      </w:r>
      <w:r w:rsidRPr="00B440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аналогічних за предметом закупівлі договорів:</w:t>
      </w:r>
    </w:p>
    <w:p w14:paraId="5A941131" w14:textId="77777777" w:rsidR="00904D35" w:rsidRPr="00B440A4" w:rsidRDefault="00904D35" w:rsidP="00904D35">
      <w:pPr>
        <w:ind w:firstLine="284"/>
        <w:contextualSpacing/>
        <w:jc w:val="both"/>
        <w:rPr>
          <w:rFonts w:ascii="Times New Roman" w:hAnsi="Times New Roman" w:cs="Times New Roman"/>
          <w:sz w:val="24"/>
          <w:szCs w:val="24"/>
          <w:vertAlign w:val="superscript"/>
        </w:rPr>
      </w:pPr>
      <w:r w:rsidRPr="00B440A4">
        <w:rPr>
          <w:rFonts w:ascii="Times New Roman" w:hAnsi="Times New Roman" w:cs="Times New Roman"/>
          <w:bCs/>
          <w:iCs/>
          <w:sz w:val="24"/>
          <w:szCs w:val="24"/>
        </w:rPr>
        <w:t>4.1. Копії не менше 1 (одного) виконаного договору з вищим навчальним закладом, або іншим підприємством та додатки до нього</w:t>
      </w:r>
      <w:r w:rsidRPr="00B440A4">
        <w:rPr>
          <w:rFonts w:ascii="Times New Roman" w:hAnsi="Times New Roman" w:cs="Times New Roman"/>
          <w:sz w:val="24"/>
          <w:szCs w:val="24"/>
        </w:rPr>
        <w:t>.</w:t>
      </w:r>
    </w:p>
    <w:p w14:paraId="7D64624F" w14:textId="77777777" w:rsidR="00904D35" w:rsidRPr="00B440A4" w:rsidRDefault="00904D35" w:rsidP="00904D35">
      <w:pPr>
        <w:ind w:firstLine="284"/>
        <w:contextualSpacing/>
        <w:jc w:val="both"/>
        <w:rPr>
          <w:rFonts w:ascii="Times New Roman" w:hAnsi="Times New Roman" w:cs="Times New Roman"/>
          <w:sz w:val="24"/>
          <w:szCs w:val="24"/>
        </w:rPr>
      </w:pPr>
      <w:r w:rsidRPr="00B440A4">
        <w:rPr>
          <w:rFonts w:ascii="Times New Roman" w:hAnsi="Times New Roman" w:cs="Times New Roman"/>
          <w:sz w:val="24"/>
          <w:szCs w:val="24"/>
        </w:rPr>
        <w:t>4.2. Копії документів, що підтверджують виконання зобов’язань за договорами вказаними у п. 4.1. (видаткові накладні або акти приймання-передачі товару тощо).</w:t>
      </w:r>
    </w:p>
    <w:p w14:paraId="1C123474" w14:textId="794581F9" w:rsidR="003667DD" w:rsidRPr="00B440A4" w:rsidRDefault="003667DD" w:rsidP="00EE527C">
      <w:pPr>
        <w:pStyle w:val="a7"/>
        <w:tabs>
          <w:tab w:val="left" w:pos="0"/>
        </w:tabs>
        <w:ind w:left="0" w:firstLine="284"/>
        <w:jc w:val="both"/>
        <w:rPr>
          <w:rFonts w:ascii="Times New Roman" w:eastAsia="Times New Roman" w:hAnsi="Times New Roman" w:cs="Times New Roman"/>
          <w:color w:val="000000"/>
        </w:rPr>
      </w:pPr>
      <w:r w:rsidRPr="00B440A4">
        <w:rPr>
          <w:rFonts w:ascii="Times New Roman" w:eastAsia="Times New Roman" w:hAnsi="Times New Roman" w:cs="Times New Roman"/>
          <w:color w:val="000000"/>
        </w:rPr>
        <w:br w:type="page"/>
      </w:r>
    </w:p>
    <w:p w14:paraId="01730C5A" w14:textId="77777777" w:rsidR="003667DD" w:rsidRPr="00B440A4" w:rsidRDefault="003667DD" w:rsidP="003667DD">
      <w:pPr>
        <w:jc w:val="right"/>
        <w:rPr>
          <w:rFonts w:ascii="Times New Roman" w:hAnsi="Times New Roman" w:cs="Times New Roman"/>
          <w:b/>
          <w:bCs/>
          <w:iCs/>
          <w:sz w:val="24"/>
          <w:szCs w:val="24"/>
          <w:u w:val="single"/>
        </w:rPr>
      </w:pPr>
      <w:r w:rsidRPr="00B440A4">
        <w:rPr>
          <w:rFonts w:ascii="Times New Roman" w:hAnsi="Times New Roman" w:cs="Times New Roman"/>
          <w:b/>
          <w:bCs/>
          <w:iCs/>
          <w:sz w:val="24"/>
          <w:szCs w:val="24"/>
          <w:u w:val="single"/>
        </w:rPr>
        <w:lastRenderedPageBreak/>
        <w:t>ДОДАТОК № 3</w:t>
      </w:r>
    </w:p>
    <w:p w14:paraId="35AD93BD" w14:textId="77777777" w:rsidR="008D7A30" w:rsidRPr="00B440A4" w:rsidRDefault="008D7A30" w:rsidP="008D7A30">
      <w:pPr>
        <w:pStyle w:val="a9"/>
        <w:spacing w:before="0" w:beforeAutospacing="0" w:after="0" w:afterAutospacing="0"/>
        <w:jc w:val="center"/>
        <w:rPr>
          <w:b/>
          <w:bCs/>
        </w:rPr>
      </w:pPr>
    </w:p>
    <w:p w14:paraId="5F099898" w14:textId="77777777" w:rsidR="008D7A30" w:rsidRPr="00B440A4" w:rsidRDefault="008D7A30" w:rsidP="008D7A30">
      <w:pPr>
        <w:pStyle w:val="a9"/>
        <w:spacing w:before="0" w:beforeAutospacing="0" w:after="0" w:afterAutospacing="0"/>
        <w:jc w:val="center"/>
        <w:rPr>
          <w:b/>
          <w:bCs/>
        </w:rPr>
      </w:pPr>
      <w:r w:rsidRPr="00B440A4">
        <w:rPr>
          <w:b/>
          <w:bCs/>
        </w:rPr>
        <w:t>ІНФОРМАЦІЯ ЩОДО ВІДСУТНОСТІ ПІДСТАВ ДЛЯ ВІДМОВИ УЧАСНИКУ В УЧАСТІ У ПРОЦЕДУРІ ЗАКУПІВЛІ ВІДПОВІДНО ДО СТ. 17 ЗАКОНУ</w:t>
      </w:r>
    </w:p>
    <w:p w14:paraId="7CE27A86" w14:textId="525BFA5E" w:rsidR="00A52A73" w:rsidRPr="00B440A4" w:rsidRDefault="00A52A73" w:rsidP="00A52A73">
      <w:pPr>
        <w:pStyle w:val="a9"/>
        <w:spacing w:before="0" w:beforeAutospacing="0" w:after="0" w:afterAutospacing="0"/>
        <w:jc w:val="center"/>
        <w:rPr>
          <w:b/>
          <w:bCs/>
        </w:rPr>
      </w:pPr>
    </w:p>
    <w:p w14:paraId="11EA6277" w14:textId="77777777" w:rsidR="00264B31" w:rsidRPr="00B440A4" w:rsidRDefault="00264B31" w:rsidP="00264B31">
      <w:pPr>
        <w:pStyle w:val="a9"/>
        <w:spacing w:before="0" w:beforeAutospacing="0" w:after="0" w:afterAutospacing="0"/>
        <w:jc w:val="center"/>
        <w:rPr>
          <w:b/>
          <w:bCs/>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5"/>
        <w:gridCol w:w="2980"/>
        <w:gridCol w:w="2884"/>
      </w:tblGrid>
      <w:tr w:rsidR="00264B31" w:rsidRPr="00B440A4" w14:paraId="6896C69C" w14:textId="77777777" w:rsidTr="008356B6">
        <w:trPr>
          <w:jc w:val="center"/>
        </w:trPr>
        <w:tc>
          <w:tcPr>
            <w:tcW w:w="3975" w:type="dxa"/>
            <w:shd w:val="clear" w:color="auto" w:fill="auto"/>
            <w:vAlign w:val="center"/>
          </w:tcPr>
          <w:p w14:paraId="67D024BA" w14:textId="77777777" w:rsidR="00264B31" w:rsidRPr="00B440A4" w:rsidRDefault="00264B31" w:rsidP="008356B6">
            <w:pPr>
              <w:tabs>
                <w:tab w:val="left" w:pos="533"/>
              </w:tabs>
              <w:autoSpaceDE w:val="0"/>
              <w:autoSpaceDN w:val="0"/>
              <w:adjustRightInd w:val="0"/>
              <w:jc w:val="center"/>
              <w:rPr>
                <w:rFonts w:ascii="Times New Roman" w:eastAsia="Times New Roman" w:hAnsi="Times New Roman" w:cs="Times New Roman"/>
                <w:b/>
                <w:lang w:eastAsia="uk-UA"/>
              </w:rPr>
            </w:pPr>
            <w:r w:rsidRPr="00B440A4">
              <w:rPr>
                <w:rFonts w:ascii="Times New Roman" w:eastAsia="Times New Roman" w:hAnsi="Times New Roman" w:cs="Times New Roman"/>
                <w:b/>
                <w:lang w:eastAsia="uk-UA"/>
              </w:rPr>
              <w:t xml:space="preserve">Підстава для відмови учаснику в участі у процедурі закупівлі  </w:t>
            </w:r>
          </w:p>
        </w:tc>
        <w:tc>
          <w:tcPr>
            <w:tcW w:w="2980" w:type="dxa"/>
            <w:shd w:val="clear" w:color="auto" w:fill="auto"/>
            <w:vAlign w:val="center"/>
          </w:tcPr>
          <w:p w14:paraId="371DE7EF" w14:textId="77777777" w:rsidR="00264B31" w:rsidRPr="00B440A4" w:rsidRDefault="00264B31" w:rsidP="008356B6">
            <w:pPr>
              <w:jc w:val="center"/>
              <w:textAlignment w:val="top"/>
              <w:rPr>
                <w:rFonts w:ascii="Times New Roman" w:eastAsia="Times New Roman" w:hAnsi="Times New Roman" w:cs="Times New Roman"/>
                <w:b/>
                <w:lang w:eastAsia="uk-UA"/>
              </w:rPr>
            </w:pPr>
            <w:r w:rsidRPr="00B440A4">
              <w:rPr>
                <w:rFonts w:ascii="Times New Roman" w:eastAsia="Times New Roman" w:hAnsi="Times New Roman" w:cs="Times New Roman"/>
                <w:b/>
                <w:lang w:eastAsia="uk-UA"/>
              </w:rPr>
              <w:t>Підтвердження відсутності підстав для відмови УЧАСНИКУ в участі у процедурі закупівлі, що вимагається замовником</w:t>
            </w:r>
          </w:p>
        </w:tc>
        <w:tc>
          <w:tcPr>
            <w:tcW w:w="2884" w:type="dxa"/>
            <w:vAlign w:val="center"/>
          </w:tcPr>
          <w:p w14:paraId="1157990A" w14:textId="77777777" w:rsidR="00264B31" w:rsidRPr="00B440A4" w:rsidRDefault="00264B31" w:rsidP="008356B6">
            <w:pPr>
              <w:jc w:val="center"/>
              <w:textAlignment w:val="top"/>
              <w:rPr>
                <w:rFonts w:ascii="Times New Roman" w:eastAsia="Times New Roman" w:hAnsi="Times New Roman" w:cs="Times New Roman"/>
                <w:b/>
                <w:lang w:eastAsia="uk-UA"/>
              </w:rPr>
            </w:pPr>
            <w:r w:rsidRPr="00B440A4">
              <w:rPr>
                <w:rFonts w:ascii="Times New Roman" w:eastAsia="Times New Roman" w:hAnsi="Times New Roman" w:cs="Times New Roman"/>
                <w:b/>
                <w:lang w:eastAsia="uk-UA"/>
              </w:rPr>
              <w:t>Підтвердження відсутності підстав для відмови ПЕРЕМОЖЦЮ в участі у процедурі закупівлі, що вимагається замовником у документальний спосіб згідно з законодавством</w:t>
            </w:r>
          </w:p>
        </w:tc>
      </w:tr>
      <w:tr w:rsidR="00264B31" w:rsidRPr="00B440A4" w14:paraId="1315DC48" w14:textId="77777777" w:rsidTr="008356B6">
        <w:trPr>
          <w:jc w:val="center"/>
        </w:trPr>
        <w:tc>
          <w:tcPr>
            <w:tcW w:w="3975" w:type="dxa"/>
            <w:shd w:val="clear" w:color="auto" w:fill="auto"/>
            <w:vAlign w:val="center"/>
          </w:tcPr>
          <w:p w14:paraId="7B4E2E6D" w14:textId="77777777" w:rsidR="00264B31" w:rsidRPr="00B440A4" w:rsidRDefault="00264B31" w:rsidP="008356B6">
            <w:pPr>
              <w:tabs>
                <w:tab w:val="left" w:pos="533"/>
              </w:tabs>
              <w:autoSpaceDE w:val="0"/>
              <w:autoSpaceDN w:val="0"/>
              <w:adjustRightInd w:val="0"/>
              <w:jc w:val="both"/>
              <w:rPr>
                <w:rFonts w:ascii="Times New Roman" w:eastAsia="Times New Roman" w:hAnsi="Times New Roman" w:cs="Times New Roman"/>
                <w:bCs/>
                <w:lang w:eastAsia="uk-UA"/>
              </w:rPr>
            </w:pPr>
            <w:r w:rsidRPr="00B440A4">
              <w:rPr>
                <w:rFonts w:ascii="Times New Roman" w:eastAsia="Times New Roman" w:hAnsi="Times New Roman" w:cs="Times New Roman"/>
                <w:bCs/>
                <w:lang w:eastAsia="uk-UA"/>
              </w:rPr>
              <w:t xml:space="preserve">1. Відомості про юридичну особу, яка є учасником процедури закупівлі, </w:t>
            </w:r>
            <w:proofErr w:type="spellStart"/>
            <w:r w:rsidRPr="00B440A4">
              <w:rPr>
                <w:rFonts w:ascii="Times New Roman" w:eastAsia="Times New Roman" w:hAnsi="Times New Roman" w:cs="Times New Roman"/>
                <w:bCs/>
                <w:lang w:eastAsia="uk-UA"/>
              </w:rPr>
              <w:t>внесено</w:t>
            </w:r>
            <w:proofErr w:type="spellEnd"/>
            <w:r w:rsidRPr="00B440A4">
              <w:rPr>
                <w:rFonts w:ascii="Times New Roman" w:eastAsia="Times New Roman" w:hAnsi="Times New Roman" w:cs="Times New Roman"/>
                <w:bCs/>
                <w:lang w:eastAsia="uk-UA"/>
              </w:rPr>
              <w:t xml:space="preserve"> до Єдиного державного реєстру осіб, які вчинили корупційні або пов’язані з корупцією правопорушення</w:t>
            </w:r>
          </w:p>
        </w:tc>
        <w:tc>
          <w:tcPr>
            <w:tcW w:w="2980" w:type="dxa"/>
            <w:shd w:val="clear" w:color="auto" w:fill="auto"/>
            <w:vAlign w:val="center"/>
          </w:tcPr>
          <w:p w14:paraId="0158110D"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Cs/>
                <w:lang w:eastAsia="uk-UA"/>
              </w:rPr>
              <w:t>*Учасник, з урахуванням вимог законодавства під час правового режиму воєнного стану,  має підтвердити відсутність підстави для відмови в участі у процедурі закупівлі.</w:t>
            </w:r>
          </w:p>
          <w:p w14:paraId="2A92C02B"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
                <w:i/>
                <w:iCs/>
                <w:lang w:eastAsia="uk-UA"/>
              </w:rPr>
              <w:t>Спосіб документального підтвердження визначається учасником самостійно.</w:t>
            </w:r>
          </w:p>
        </w:tc>
        <w:tc>
          <w:tcPr>
            <w:tcW w:w="2884" w:type="dxa"/>
            <w:vAlign w:val="center"/>
          </w:tcPr>
          <w:p w14:paraId="5AE2FE0C"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Cs/>
                <w:lang w:eastAsia="uk-UA"/>
              </w:rPr>
              <w:t>Переможець, відповідно до ч. 6 ст. 17 Закону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підстави.</w:t>
            </w:r>
          </w:p>
          <w:p w14:paraId="51390230" w14:textId="77777777" w:rsidR="00264B31" w:rsidRPr="00B440A4" w:rsidRDefault="00264B31" w:rsidP="008356B6">
            <w:pPr>
              <w:jc w:val="center"/>
              <w:textAlignment w:val="top"/>
              <w:rPr>
                <w:rFonts w:ascii="Times New Roman" w:eastAsia="Times New Roman" w:hAnsi="Times New Roman" w:cs="Times New Roman"/>
                <w:b/>
                <w:i/>
                <w:iCs/>
                <w:lang w:eastAsia="uk-UA"/>
              </w:rPr>
            </w:pPr>
            <w:r w:rsidRPr="00B440A4">
              <w:rPr>
                <w:rFonts w:ascii="Times New Roman" w:eastAsia="Times New Roman" w:hAnsi="Times New Roman" w:cs="Times New Roman"/>
                <w:b/>
                <w:i/>
                <w:iCs/>
                <w:lang w:eastAsia="uk-UA"/>
              </w:rPr>
              <w:t>Спосіб документального підтвердження визначається переможцем самостійно.</w:t>
            </w:r>
          </w:p>
        </w:tc>
      </w:tr>
      <w:tr w:rsidR="00264B31" w:rsidRPr="00B440A4" w14:paraId="65026B98" w14:textId="77777777" w:rsidTr="008356B6">
        <w:trPr>
          <w:jc w:val="center"/>
        </w:trPr>
        <w:tc>
          <w:tcPr>
            <w:tcW w:w="3975" w:type="dxa"/>
            <w:shd w:val="clear" w:color="auto" w:fill="auto"/>
            <w:vAlign w:val="center"/>
          </w:tcPr>
          <w:p w14:paraId="48B07EC3" w14:textId="77777777" w:rsidR="00264B31" w:rsidRPr="00B440A4" w:rsidRDefault="00264B31" w:rsidP="008356B6">
            <w:pPr>
              <w:tabs>
                <w:tab w:val="left" w:pos="533"/>
              </w:tabs>
              <w:autoSpaceDE w:val="0"/>
              <w:autoSpaceDN w:val="0"/>
              <w:adjustRightInd w:val="0"/>
              <w:jc w:val="both"/>
              <w:rPr>
                <w:rFonts w:ascii="Times New Roman" w:eastAsia="Times New Roman" w:hAnsi="Times New Roman" w:cs="Times New Roman"/>
                <w:bCs/>
                <w:lang w:eastAsia="uk-UA"/>
              </w:rPr>
            </w:pPr>
            <w:r w:rsidRPr="00B440A4">
              <w:rPr>
                <w:rFonts w:ascii="Times New Roman" w:eastAsia="Times New Roman" w:hAnsi="Times New Roman" w:cs="Times New Roman"/>
                <w:bCs/>
                <w:lang w:eastAsia="uk-UA"/>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80" w:type="dxa"/>
            <w:shd w:val="clear" w:color="auto" w:fill="auto"/>
            <w:vAlign w:val="center"/>
          </w:tcPr>
          <w:p w14:paraId="35FBD90E"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Cs/>
                <w:vertAlign w:val="superscript"/>
                <w:lang w:eastAsia="uk-UA"/>
              </w:rPr>
              <w:t>*</w:t>
            </w:r>
            <w:r w:rsidRPr="00B440A4">
              <w:rPr>
                <w:rFonts w:ascii="Times New Roman" w:eastAsia="Times New Roman" w:hAnsi="Times New Roman" w:cs="Times New Roman"/>
                <w:bCs/>
                <w:lang w:eastAsia="uk-UA"/>
              </w:rPr>
              <w:t>Учасник, з урахуванням вимог законодавства під час правового режиму воєнного стану,  має підтвердити відсутність підстави для відмови в участі у процедурі закупівлі.</w:t>
            </w:r>
          </w:p>
          <w:p w14:paraId="19C2BC3D"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
                <w:i/>
                <w:iCs/>
                <w:lang w:eastAsia="uk-UA"/>
              </w:rPr>
              <w:t>Спосіб документального підтвердження визначається учасником самостійно.</w:t>
            </w:r>
          </w:p>
        </w:tc>
        <w:tc>
          <w:tcPr>
            <w:tcW w:w="2884" w:type="dxa"/>
            <w:vAlign w:val="center"/>
          </w:tcPr>
          <w:p w14:paraId="5EBC34F1"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Cs/>
                <w:lang w:eastAsia="uk-UA"/>
              </w:rPr>
              <w:t>Переможець, відповідно до ч. 6 ст. 17 Закону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підстави.</w:t>
            </w:r>
          </w:p>
          <w:p w14:paraId="7547F802"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
                <w:i/>
                <w:iCs/>
                <w:lang w:eastAsia="uk-UA"/>
              </w:rPr>
              <w:t>Спосіб документального підтвердження визначається переможцем самостійно.</w:t>
            </w:r>
          </w:p>
        </w:tc>
      </w:tr>
      <w:tr w:rsidR="00264B31" w:rsidRPr="00B440A4" w14:paraId="408F56D8" w14:textId="77777777" w:rsidTr="008356B6">
        <w:trPr>
          <w:jc w:val="center"/>
        </w:trPr>
        <w:tc>
          <w:tcPr>
            <w:tcW w:w="3975" w:type="dxa"/>
            <w:shd w:val="clear" w:color="auto" w:fill="auto"/>
            <w:vAlign w:val="center"/>
          </w:tcPr>
          <w:p w14:paraId="28E6A4A0" w14:textId="77777777" w:rsidR="00264B31" w:rsidRPr="00B440A4" w:rsidRDefault="00264B31" w:rsidP="008356B6">
            <w:pPr>
              <w:tabs>
                <w:tab w:val="left" w:pos="0"/>
                <w:tab w:val="left" w:pos="533"/>
              </w:tabs>
              <w:autoSpaceDE w:val="0"/>
              <w:autoSpaceDN w:val="0"/>
              <w:adjustRightInd w:val="0"/>
              <w:jc w:val="both"/>
              <w:rPr>
                <w:rFonts w:ascii="Times New Roman" w:eastAsia="Times New Roman" w:hAnsi="Times New Roman" w:cs="Times New Roman"/>
              </w:rPr>
            </w:pPr>
            <w:r w:rsidRPr="00B440A4">
              <w:rPr>
                <w:rFonts w:ascii="Times New Roman" w:eastAsia="Times New Roman" w:hAnsi="Times New Roman" w:cs="Times New Roman"/>
              </w:rPr>
              <w:t>3.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980" w:type="dxa"/>
            <w:shd w:val="clear" w:color="auto" w:fill="auto"/>
            <w:vAlign w:val="center"/>
          </w:tcPr>
          <w:p w14:paraId="33465203" w14:textId="77777777" w:rsidR="00264B31" w:rsidRPr="00B440A4" w:rsidRDefault="00264B31" w:rsidP="008356B6">
            <w:pPr>
              <w:jc w:val="center"/>
              <w:textAlignment w:val="top"/>
              <w:rPr>
                <w:rFonts w:ascii="Times New Roman" w:eastAsia="Times New Roman" w:hAnsi="Times New Roman" w:cs="Times New Roman"/>
                <w:b/>
                <w:spacing w:val="-6"/>
                <w:lang w:eastAsia="uk-UA"/>
              </w:rPr>
            </w:pPr>
            <w:r w:rsidRPr="00B440A4">
              <w:rPr>
                <w:rFonts w:ascii="Times New Roman" w:eastAsia="Times New Roman" w:hAnsi="Times New Roman" w:cs="Times New Roman"/>
                <w:spacing w:val="-6"/>
                <w:lang w:eastAsia="uk-UA"/>
              </w:rPr>
              <w:t>Довідка, складена учасником у довільній формі, про те що ф</w:t>
            </w:r>
            <w:r w:rsidRPr="00B440A4">
              <w:rPr>
                <w:rFonts w:ascii="Times New Roman" w:eastAsia="Times New Roman" w:hAnsi="Times New Roman" w:cs="Times New Roman"/>
                <w:shd w:val="clear" w:color="auto" w:fill="FFFFFF"/>
              </w:rPr>
              <w:t>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84" w:type="dxa"/>
            <w:vAlign w:val="center"/>
          </w:tcPr>
          <w:p w14:paraId="2BC5064C" w14:textId="77777777" w:rsidR="00264B31" w:rsidRPr="00B440A4" w:rsidRDefault="00264B31" w:rsidP="008356B6">
            <w:pPr>
              <w:jc w:val="both"/>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 xml:space="preserve">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w:t>
            </w:r>
            <w:r w:rsidRPr="00B440A4">
              <w:rPr>
                <w:rFonts w:ascii="Times New Roman" w:eastAsia="Times New Roman" w:hAnsi="Times New Roman" w:cs="Times New Roman"/>
                <w:spacing w:val="-6"/>
                <w:lang w:eastAsia="uk-UA"/>
              </w:rPr>
              <w:lastRenderedPageBreak/>
              <w:t>форматі витягу надається щодо осіб (особи), визначених згідно п. 5, 6, частини 1 ст. 17 Закону</w:t>
            </w:r>
          </w:p>
        </w:tc>
      </w:tr>
      <w:tr w:rsidR="00264B31" w:rsidRPr="00B440A4" w14:paraId="5ABEF21C" w14:textId="77777777" w:rsidTr="008356B6">
        <w:trPr>
          <w:jc w:val="center"/>
        </w:trPr>
        <w:tc>
          <w:tcPr>
            <w:tcW w:w="3975" w:type="dxa"/>
            <w:tcBorders>
              <w:bottom w:val="single" w:sz="4" w:space="0" w:color="auto"/>
            </w:tcBorders>
            <w:shd w:val="clear" w:color="auto" w:fill="auto"/>
            <w:vAlign w:val="center"/>
          </w:tcPr>
          <w:p w14:paraId="56037003" w14:textId="77777777" w:rsidR="00264B31" w:rsidRPr="00B440A4" w:rsidRDefault="00264B31" w:rsidP="008356B6">
            <w:pPr>
              <w:tabs>
                <w:tab w:val="left" w:pos="0"/>
                <w:tab w:val="left" w:pos="533"/>
              </w:tabs>
              <w:autoSpaceDE w:val="0"/>
              <w:autoSpaceDN w:val="0"/>
              <w:adjustRightInd w:val="0"/>
              <w:ind w:left="47"/>
              <w:jc w:val="both"/>
              <w:rPr>
                <w:rFonts w:ascii="Times New Roman" w:eastAsia="Times New Roman" w:hAnsi="Times New Roman" w:cs="Times New Roman"/>
                <w:shd w:val="clear" w:color="auto" w:fill="FFFFFF"/>
              </w:rPr>
            </w:pPr>
            <w:r w:rsidRPr="00B440A4">
              <w:rPr>
                <w:rFonts w:ascii="Times New Roman" w:eastAsia="Times New Roman" w:hAnsi="Times New Roman" w:cs="Times New Roman"/>
                <w:shd w:val="clear" w:color="auto" w:fill="FFFFFF"/>
              </w:rPr>
              <w:lastRenderedPageBreak/>
              <w:t>4.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980" w:type="dxa"/>
            <w:tcBorders>
              <w:bottom w:val="single" w:sz="4" w:space="0" w:color="auto"/>
            </w:tcBorders>
            <w:shd w:val="clear" w:color="auto" w:fill="auto"/>
            <w:vAlign w:val="center"/>
          </w:tcPr>
          <w:p w14:paraId="5CED113C" w14:textId="77777777" w:rsidR="00264B31" w:rsidRPr="00B440A4" w:rsidRDefault="00264B31" w:rsidP="008356B6">
            <w:pPr>
              <w:jc w:val="center"/>
              <w:textAlignment w:val="top"/>
              <w:rPr>
                <w:rStyle w:val="af1"/>
                <w:rFonts w:ascii="Times New Roman" w:hAnsi="Times New Roman" w:cs="Times New Roman"/>
              </w:rPr>
            </w:pPr>
            <w:r w:rsidRPr="00B440A4">
              <w:rPr>
                <w:rFonts w:ascii="Times New Roman" w:eastAsia="Times New Roman" w:hAnsi="Times New Roman" w:cs="Times New Roman"/>
                <w:spacing w:val="-6"/>
                <w:lang w:eastAsia="uk-UA"/>
              </w:rPr>
              <w:t>Довідка, складена учасником у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84" w:type="dxa"/>
            <w:tcBorders>
              <w:bottom w:val="single" w:sz="4" w:space="0" w:color="auto"/>
            </w:tcBorders>
            <w:shd w:val="clear" w:color="auto" w:fill="auto"/>
            <w:vAlign w:val="center"/>
          </w:tcPr>
          <w:p w14:paraId="0DBB0517" w14:textId="77777777" w:rsidR="00264B31" w:rsidRPr="00B440A4" w:rsidRDefault="00264B31" w:rsidP="008356B6">
            <w:pPr>
              <w:jc w:val="both"/>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w:t>
            </w:r>
          </w:p>
        </w:tc>
      </w:tr>
      <w:tr w:rsidR="00264B31" w:rsidRPr="00B440A4" w14:paraId="5F93E950" w14:textId="77777777" w:rsidTr="008356B6">
        <w:trPr>
          <w:jc w:val="center"/>
        </w:trPr>
        <w:tc>
          <w:tcPr>
            <w:tcW w:w="3975" w:type="dxa"/>
            <w:tcBorders>
              <w:bottom w:val="single" w:sz="4" w:space="0" w:color="auto"/>
            </w:tcBorders>
            <w:shd w:val="clear" w:color="auto" w:fill="auto"/>
            <w:vAlign w:val="center"/>
          </w:tcPr>
          <w:p w14:paraId="6A5B0332" w14:textId="77777777" w:rsidR="00264B31" w:rsidRPr="00B440A4" w:rsidRDefault="00264B31" w:rsidP="008356B6">
            <w:pPr>
              <w:tabs>
                <w:tab w:val="left" w:pos="0"/>
                <w:tab w:val="left" w:pos="533"/>
              </w:tabs>
              <w:autoSpaceDE w:val="0"/>
              <w:autoSpaceDN w:val="0"/>
              <w:adjustRightInd w:val="0"/>
              <w:jc w:val="both"/>
              <w:rPr>
                <w:rFonts w:ascii="Times New Roman" w:eastAsia="Times New Roman" w:hAnsi="Times New Roman" w:cs="Times New Roman"/>
                <w:shd w:val="clear" w:color="auto" w:fill="FFFFFF"/>
              </w:rPr>
            </w:pPr>
            <w:r w:rsidRPr="00B440A4">
              <w:rPr>
                <w:rFonts w:ascii="Times New Roman" w:eastAsia="Times New Roman" w:hAnsi="Times New Roman" w:cs="Times New Roman"/>
                <w:shd w:val="clear" w:color="auto" w:fill="FFFFFF"/>
              </w:rPr>
              <w:t>5. Учасник процедури закупівлі визнаний у встановленому законом порядку банкрутом та стосовно нього відкрита ліквідаційна процедура</w:t>
            </w:r>
          </w:p>
        </w:tc>
        <w:tc>
          <w:tcPr>
            <w:tcW w:w="2980" w:type="dxa"/>
            <w:tcBorders>
              <w:bottom w:val="single" w:sz="4" w:space="0" w:color="auto"/>
            </w:tcBorders>
            <w:shd w:val="clear" w:color="auto" w:fill="auto"/>
            <w:vAlign w:val="center"/>
          </w:tcPr>
          <w:p w14:paraId="40968C00"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vertAlign w:val="superscript"/>
                <w:lang w:eastAsia="uk-UA"/>
              </w:rPr>
              <w:t>*</w:t>
            </w:r>
            <w:r w:rsidRPr="00B440A4">
              <w:rPr>
                <w:rFonts w:ascii="Times New Roman" w:eastAsia="Times New Roman" w:hAnsi="Times New Roman" w:cs="Times New Roman"/>
                <w:spacing w:val="-6"/>
                <w:lang w:eastAsia="uk-UA"/>
              </w:rPr>
              <w:t>Учасник, з урахуванням вимог законодавства під час правового режиму воєнного стану,  має підтвердити відсутність підстави для відмови в участі у процедурі закупівлі.</w:t>
            </w:r>
          </w:p>
          <w:p w14:paraId="6A85B8FC" w14:textId="77777777" w:rsidR="00264B31" w:rsidRPr="00B440A4" w:rsidRDefault="00264B31" w:rsidP="008356B6">
            <w:pPr>
              <w:jc w:val="center"/>
              <w:textAlignment w:val="top"/>
              <w:rPr>
                <w:rFonts w:ascii="Times New Roman" w:eastAsia="Times New Roman" w:hAnsi="Times New Roman" w:cs="Times New Roman"/>
                <w:b/>
                <w:bCs/>
                <w:i/>
                <w:iCs/>
                <w:spacing w:val="-6"/>
                <w:lang w:eastAsia="uk-UA"/>
              </w:rPr>
            </w:pPr>
            <w:r w:rsidRPr="00B440A4">
              <w:rPr>
                <w:rFonts w:ascii="Times New Roman" w:eastAsia="Times New Roman" w:hAnsi="Times New Roman" w:cs="Times New Roman"/>
                <w:b/>
                <w:bCs/>
                <w:i/>
                <w:iCs/>
                <w:spacing w:val="-6"/>
                <w:lang w:eastAsia="uk-UA"/>
              </w:rPr>
              <w:t>Спосіб документального підтвердження визначається учасником самостійно.</w:t>
            </w:r>
          </w:p>
        </w:tc>
        <w:tc>
          <w:tcPr>
            <w:tcW w:w="2884" w:type="dxa"/>
            <w:tcBorders>
              <w:bottom w:val="single" w:sz="4" w:space="0" w:color="auto"/>
            </w:tcBorders>
            <w:vAlign w:val="center"/>
          </w:tcPr>
          <w:p w14:paraId="27168559" w14:textId="77777777" w:rsidR="00264B31" w:rsidRPr="00B440A4" w:rsidRDefault="00264B31" w:rsidP="008356B6">
            <w:pPr>
              <w:jc w:val="center"/>
              <w:textAlignment w:val="top"/>
              <w:rPr>
                <w:rFonts w:ascii="Times New Roman" w:eastAsia="Times New Roman" w:hAnsi="Times New Roman" w:cs="Times New Roman"/>
                <w:bCs/>
                <w:lang w:eastAsia="uk-UA"/>
              </w:rPr>
            </w:pPr>
            <w:r w:rsidRPr="00B440A4">
              <w:rPr>
                <w:rFonts w:ascii="Times New Roman" w:eastAsia="Times New Roman" w:hAnsi="Times New Roman" w:cs="Times New Roman"/>
                <w:bCs/>
                <w:lang w:eastAsia="uk-UA"/>
              </w:rPr>
              <w:t>Переможець, відповідно до ч. 6 ст. 17 Закону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підстави.</w:t>
            </w:r>
          </w:p>
          <w:p w14:paraId="26066D18"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b/>
                <w:i/>
                <w:iCs/>
                <w:lang w:eastAsia="uk-UA"/>
              </w:rPr>
              <w:t>Спосіб документального підтвердження визначається переможцем самостійно.</w:t>
            </w:r>
          </w:p>
        </w:tc>
      </w:tr>
      <w:tr w:rsidR="00264B31" w:rsidRPr="00B440A4" w14:paraId="0517CFD1" w14:textId="77777777" w:rsidTr="008356B6">
        <w:trPr>
          <w:jc w:val="center"/>
        </w:trPr>
        <w:tc>
          <w:tcPr>
            <w:tcW w:w="3975" w:type="dxa"/>
            <w:tcBorders>
              <w:bottom w:val="single" w:sz="4" w:space="0" w:color="auto"/>
            </w:tcBorders>
            <w:shd w:val="clear" w:color="auto" w:fill="auto"/>
            <w:vAlign w:val="center"/>
          </w:tcPr>
          <w:p w14:paraId="486A99B9" w14:textId="77777777" w:rsidR="00264B31" w:rsidRPr="00B440A4" w:rsidRDefault="00264B31" w:rsidP="008356B6">
            <w:pPr>
              <w:tabs>
                <w:tab w:val="left" w:pos="0"/>
                <w:tab w:val="left" w:pos="533"/>
              </w:tabs>
              <w:autoSpaceDE w:val="0"/>
              <w:autoSpaceDN w:val="0"/>
              <w:adjustRightInd w:val="0"/>
              <w:ind w:firstLine="293"/>
              <w:jc w:val="both"/>
              <w:rPr>
                <w:rFonts w:ascii="Times New Roman" w:eastAsia="Times New Roman" w:hAnsi="Times New Roman" w:cs="Times New Roman"/>
                <w:shd w:val="clear" w:color="auto" w:fill="FFFFFF"/>
              </w:rPr>
            </w:pPr>
            <w:r w:rsidRPr="00B440A4">
              <w:rPr>
                <w:rFonts w:ascii="Times New Roman" w:eastAsia="Times New Roman" w:hAnsi="Times New Roman" w:cs="Times New Roman"/>
                <w:shd w:val="clear" w:color="auto" w:fill="FFFFFF"/>
              </w:rPr>
              <w:t xml:space="preserve">6. </w:t>
            </w:r>
            <w:r w:rsidRPr="00B440A4">
              <w:rPr>
                <w:rFonts w:ascii="Times New Roman" w:eastAsia="Times New Roman" w:hAnsi="Times New Roman" w:cs="Times New Roman"/>
                <w:color w:val="000000"/>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980" w:type="dxa"/>
            <w:tcBorders>
              <w:bottom w:val="single" w:sz="4" w:space="0" w:color="auto"/>
            </w:tcBorders>
            <w:shd w:val="clear" w:color="auto" w:fill="auto"/>
            <w:vAlign w:val="center"/>
          </w:tcPr>
          <w:p w14:paraId="3C982B1E"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Довідка, складена учасником у довільній формі</w:t>
            </w:r>
            <w:r w:rsidRPr="00B440A4">
              <w:rPr>
                <w:rFonts w:ascii="Times New Roman" w:hAnsi="Times New Roman" w:cs="Times New Roman"/>
              </w:rPr>
              <w:t>, про те що у</w:t>
            </w:r>
            <w:r w:rsidRPr="00B440A4">
              <w:rPr>
                <w:rFonts w:ascii="Times New Roman" w:eastAsia="Times New Roman" w:hAnsi="Times New Roman" w:cs="Times New Roman"/>
                <w:spacing w:val="-6"/>
                <w:lang w:eastAsia="uk-UA"/>
              </w:rPr>
              <w:t>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884" w:type="dxa"/>
            <w:tcBorders>
              <w:bottom w:val="single" w:sz="4" w:space="0" w:color="auto"/>
            </w:tcBorders>
            <w:vAlign w:val="center"/>
          </w:tcPr>
          <w:p w14:paraId="34BB00BB"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Не вимагається</w:t>
            </w:r>
          </w:p>
        </w:tc>
      </w:tr>
      <w:tr w:rsidR="00264B31" w:rsidRPr="00B440A4" w14:paraId="4BC777C0" w14:textId="77777777" w:rsidTr="008356B6">
        <w:trPr>
          <w:jc w:val="center"/>
        </w:trPr>
        <w:tc>
          <w:tcPr>
            <w:tcW w:w="3975" w:type="dxa"/>
            <w:tcBorders>
              <w:bottom w:val="single" w:sz="4" w:space="0" w:color="auto"/>
            </w:tcBorders>
            <w:shd w:val="clear" w:color="auto" w:fill="auto"/>
            <w:vAlign w:val="center"/>
          </w:tcPr>
          <w:p w14:paraId="7D8C3C25" w14:textId="77777777" w:rsidR="00264B31" w:rsidRPr="00B440A4" w:rsidRDefault="00264B31" w:rsidP="008356B6">
            <w:pPr>
              <w:tabs>
                <w:tab w:val="left" w:pos="0"/>
                <w:tab w:val="left" w:pos="533"/>
              </w:tabs>
              <w:autoSpaceDE w:val="0"/>
              <w:autoSpaceDN w:val="0"/>
              <w:adjustRightInd w:val="0"/>
              <w:ind w:firstLine="293"/>
              <w:jc w:val="both"/>
              <w:rPr>
                <w:rFonts w:ascii="Times New Roman" w:eastAsia="Times New Roman" w:hAnsi="Times New Roman" w:cs="Times New Roman"/>
                <w:shd w:val="clear" w:color="auto" w:fill="FFFFFF"/>
              </w:rPr>
            </w:pPr>
            <w:r w:rsidRPr="00B440A4">
              <w:rPr>
                <w:rFonts w:ascii="Times New Roman" w:eastAsia="Times New Roman" w:hAnsi="Times New Roman" w:cs="Times New Roman"/>
                <w:shd w:val="clear" w:color="auto" w:fill="FFFFFF"/>
              </w:rPr>
              <w:t xml:space="preserve">7. </w:t>
            </w:r>
            <w:r w:rsidRPr="00B440A4">
              <w:rPr>
                <w:rFonts w:ascii="Times New Roman" w:eastAsia="Times New Roman" w:hAnsi="Times New Roman" w:cs="Times New Roman"/>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80" w:type="dxa"/>
            <w:tcBorders>
              <w:bottom w:val="single" w:sz="4" w:space="0" w:color="auto"/>
            </w:tcBorders>
            <w:shd w:val="clear" w:color="auto" w:fill="auto"/>
            <w:vAlign w:val="center"/>
          </w:tcPr>
          <w:p w14:paraId="07EC52A1"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Довідка, складена учасником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bottom w:val="single" w:sz="4" w:space="0" w:color="auto"/>
            </w:tcBorders>
            <w:vAlign w:val="center"/>
          </w:tcPr>
          <w:p w14:paraId="102A8F48" w14:textId="77777777" w:rsidR="00264B31" w:rsidRPr="00B440A4" w:rsidRDefault="00264B31" w:rsidP="008356B6">
            <w:pPr>
              <w:jc w:val="both"/>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 xml:space="preserve">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w:t>
            </w:r>
            <w:r w:rsidRPr="00B440A4">
              <w:rPr>
                <w:rFonts w:ascii="Times New Roman" w:eastAsia="Times New Roman" w:hAnsi="Times New Roman" w:cs="Times New Roman"/>
                <w:spacing w:val="-6"/>
                <w:lang w:eastAsia="uk-UA"/>
              </w:rPr>
              <w:lastRenderedPageBreak/>
              <w:t>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w:t>
            </w:r>
          </w:p>
        </w:tc>
      </w:tr>
      <w:tr w:rsidR="00264B31" w:rsidRPr="00B440A4" w14:paraId="0C5F9DCD" w14:textId="77777777" w:rsidTr="008356B6">
        <w:trPr>
          <w:jc w:val="center"/>
        </w:trPr>
        <w:tc>
          <w:tcPr>
            <w:tcW w:w="3975" w:type="dxa"/>
            <w:shd w:val="clear" w:color="auto" w:fill="auto"/>
            <w:vAlign w:val="center"/>
          </w:tcPr>
          <w:p w14:paraId="3E49DC3D" w14:textId="77777777" w:rsidR="00264B31" w:rsidRPr="00B440A4" w:rsidRDefault="00264B31" w:rsidP="008356B6">
            <w:pPr>
              <w:tabs>
                <w:tab w:val="left" w:pos="0"/>
                <w:tab w:val="left" w:pos="533"/>
              </w:tabs>
              <w:autoSpaceDE w:val="0"/>
              <w:autoSpaceDN w:val="0"/>
              <w:adjustRightInd w:val="0"/>
              <w:ind w:firstLine="293"/>
              <w:jc w:val="both"/>
              <w:rPr>
                <w:rFonts w:ascii="Times New Roman" w:eastAsia="Times New Roman" w:hAnsi="Times New Roman" w:cs="Times New Roman"/>
                <w:shd w:val="clear" w:color="auto" w:fill="FFFFFF"/>
              </w:rPr>
            </w:pPr>
            <w:r w:rsidRPr="00B440A4">
              <w:rPr>
                <w:rFonts w:ascii="Times New Roman" w:eastAsia="Times New Roman" w:hAnsi="Times New Roman" w:cs="Times New Roman"/>
                <w:shd w:val="clear" w:color="auto" w:fill="FFFFFF"/>
              </w:rPr>
              <w:lastRenderedPageBreak/>
              <w:t xml:space="preserve">8. </w:t>
            </w:r>
            <w:r w:rsidRPr="00B440A4">
              <w:rPr>
                <w:rFonts w:ascii="Times New Roman" w:eastAsia="Times New Roman" w:hAnsi="Times New Roman" w:cs="Times New Roman"/>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980" w:type="dxa"/>
            <w:shd w:val="clear" w:color="auto" w:fill="auto"/>
            <w:vAlign w:val="center"/>
          </w:tcPr>
          <w:p w14:paraId="3292E1AF"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Не вимагається відповідно до ч. 5 ст. 17 Закону</w:t>
            </w:r>
          </w:p>
        </w:tc>
        <w:tc>
          <w:tcPr>
            <w:tcW w:w="2884" w:type="dxa"/>
            <w:vAlign w:val="center"/>
          </w:tcPr>
          <w:p w14:paraId="47E8C207" w14:textId="77777777" w:rsidR="00264B31" w:rsidRPr="00B440A4" w:rsidRDefault="00264B31" w:rsidP="008356B6">
            <w:pPr>
              <w:jc w:val="center"/>
              <w:textAlignment w:val="top"/>
              <w:rPr>
                <w:rFonts w:ascii="Times New Roman" w:eastAsia="Times New Roman" w:hAnsi="Times New Roman" w:cs="Times New Roman"/>
                <w:spacing w:val="-6"/>
                <w:lang w:eastAsia="uk-UA"/>
              </w:rPr>
            </w:pPr>
          </w:p>
          <w:p w14:paraId="47685D03" w14:textId="77777777" w:rsidR="00264B31" w:rsidRPr="00B440A4" w:rsidRDefault="00264B31" w:rsidP="008356B6">
            <w:pPr>
              <w:jc w:val="center"/>
              <w:textAlignment w:val="top"/>
              <w:rPr>
                <w:rFonts w:ascii="Times New Roman" w:eastAsia="Times New Roman" w:hAnsi="Times New Roman" w:cs="Times New Roman"/>
                <w:spacing w:val="-6"/>
                <w:lang w:eastAsia="uk-UA"/>
              </w:rPr>
            </w:pPr>
          </w:p>
          <w:p w14:paraId="09C50719" w14:textId="77777777" w:rsidR="00264B31" w:rsidRPr="00B440A4" w:rsidRDefault="00264B31" w:rsidP="008356B6">
            <w:pPr>
              <w:jc w:val="center"/>
              <w:textAlignment w:val="top"/>
              <w:rPr>
                <w:rFonts w:ascii="Times New Roman" w:eastAsia="Times New Roman" w:hAnsi="Times New Roman" w:cs="Times New Roman"/>
                <w:spacing w:val="-6"/>
                <w:lang w:eastAsia="uk-UA"/>
              </w:rPr>
            </w:pPr>
          </w:p>
          <w:p w14:paraId="66ADF6BD" w14:textId="77777777" w:rsidR="00264B31" w:rsidRPr="00B440A4" w:rsidRDefault="00264B31" w:rsidP="008356B6">
            <w:pPr>
              <w:jc w:val="center"/>
              <w:textAlignment w:val="top"/>
              <w:rPr>
                <w:rFonts w:ascii="Times New Roman" w:eastAsia="Times New Roman" w:hAnsi="Times New Roman" w:cs="Times New Roman"/>
                <w:spacing w:val="-6"/>
                <w:lang w:eastAsia="uk-UA"/>
              </w:rPr>
            </w:pPr>
          </w:p>
          <w:p w14:paraId="3ADF9464" w14:textId="77777777" w:rsidR="00264B31" w:rsidRPr="00B440A4" w:rsidRDefault="00264B31" w:rsidP="008356B6">
            <w:pP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Не вимагається відповідно до ч. 5 ст. 17 Закону</w:t>
            </w:r>
          </w:p>
          <w:p w14:paraId="2E4C911A" w14:textId="77777777" w:rsidR="00264B31" w:rsidRPr="00B440A4" w:rsidRDefault="00264B31" w:rsidP="008356B6">
            <w:pPr>
              <w:jc w:val="both"/>
              <w:textAlignment w:val="top"/>
              <w:rPr>
                <w:rFonts w:ascii="Times New Roman" w:eastAsia="Times New Roman" w:hAnsi="Times New Roman" w:cs="Times New Roman"/>
                <w:spacing w:val="-6"/>
                <w:lang w:eastAsia="uk-UA"/>
              </w:rPr>
            </w:pPr>
          </w:p>
          <w:p w14:paraId="4A6764F1" w14:textId="77777777" w:rsidR="00264B31" w:rsidRPr="00B440A4" w:rsidRDefault="00264B31" w:rsidP="008356B6">
            <w:pPr>
              <w:jc w:val="both"/>
              <w:textAlignment w:val="top"/>
              <w:rPr>
                <w:rFonts w:ascii="Times New Roman" w:eastAsia="Times New Roman" w:hAnsi="Times New Roman" w:cs="Times New Roman"/>
                <w:spacing w:val="-6"/>
                <w:lang w:eastAsia="uk-UA"/>
              </w:rPr>
            </w:pPr>
          </w:p>
          <w:p w14:paraId="7B984ADD" w14:textId="77777777" w:rsidR="00264B31" w:rsidRPr="00B440A4" w:rsidRDefault="00264B31" w:rsidP="008356B6">
            <w:pPr>
              <w:jc w:val="both"/>
              <w:textAlignment w:val="top"/>
              <w:rPr>
                <w:rFonts w:ascii="Times New Roman" w:eastAsia="Times New Roman" w:hAnsi="Times New Roman" w:cs="Times New Roman"/>
                <w:spacing w:val="-6"/>
                <w:lang w:eastAsia="uk-UA"/>
              </w:rPr>
            </w:pPr>
          </w:p>
          <w:p w14:paraId="1C7CEDE8" w14:textId="77777777" w:rsidR="00264B31" w:rsidRPr="00B440A4" w:rsidRDefault="00264B31" w:rsidP="008356B6">
            <w:pPr>
              <w:jc w:val="both"/>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 xml:space="preserve">Інформація про відсутність заборгованості з податків, зборів і платежів у переможця процедури закупівлі </w:t>
            </w:r>
            <w:r w:rsidRPr="00B440A4">
              <w:rPr>
                <w:rFonts w:ascii="Times New Roman" w:eastAsia="Times New Roman" w:hAnsi="Times New Roman" w:cs="Times New Roman"/>
                <w:b/>
                <w:spacing w:val="-6"/>
                <w:lang w:eastAsia="uk-UA"/>
              </w:rPr>
              <w:t>перевіряється</w:t>
            </w:r>
            <w:r w:rsidRPr="00B440A4">
              <w:rPr>
                <w:rFonts w:ascii="Times New Roman" w:eastAsia="Times New Roman" w:hAnsi="Times New Roman" w:cs="Times New Roman"/>
                <w:spacing w:val="-6"/>
                <w:lang w:eastAsia="uk-UA"/>
              </w:rPr>
              <w:t xml:space="preserve"> Замовником</w:t>
            </w:r>
            <w:r w:rsidRPr="00B440A4">
              <w:rPr>
                <w:rFonts w:ascii="Times New Roman" w:eastAsia="Times New Roman" w:hAnsi="Times New Roman" w:cs="Times New Roman"/>
                <w:spacing w:val="-6"/>
                <w:vertAlign w:val="superscript"/>
                <w:lang w:eastAsia="uk-UA"/>
              </w:rPr>
              <w:t>*</w:t>
            </w:r>
            <w:r w:rsidRPr="00B440A4">
              <w:rPr>
                <w:rFonts w:ascii="Times New Roman" w:eastAsia="Times New Roman" w:hAnsi="Times New Roman" w:cs="Times New Roman"/>
                <w:spacing w:val="-6"/>
                <w:lang w:eastAsia="uk-UA"/>
              </w:rPr>
              <w:t xml:space="preserve">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7FBFAD3A" w14:textId="77777777" w:rsidR="00264B31" w:rsidRPr="00B440A4" w:rsidRDefault="00264B31" w:rsidP="008356B6">
            <w:pPr>
              <w:jc w:val="center"/>
              <w:textAlignment w:val="top"/>
              <w:rPr>
                <w:rFonts w:ascii="Times New Roman" w:eastAsia="Times New Roman" w:hAnsi="Times New Roman" w:cs="Times New Roman"/>
                <w:spacing w:val="-6"/>
                <w:lang w:eastAsia="uk-UA"/>
              </w:rPr>
            </w:pPr>
          </w:p>
          <w:p w14:paraId="77658300" w14:textId="77777777" w:rsidR="00264B31" w:rsidRPr="00B440A4" w:rsidRDefault="00264B31" w:rsidP="008356B6">
            <w:pPr>
              <w:jc w:val="both"/>
              <w:textAlignment w:val="top"/>
              <w:rPr>
                <w:rFonts w:ascii="Times New Roman" w:eastAsia="Times New Roman" w:hAnsi="Times New Roman" w:cs="Times New Roman"/>
                <w:i/>
                <w:spacing w:val="-6"/>
                <w:lang w:eastAsia="uk-UA"/>
              </w:rPr>
            </w:pPr>
            <w:r w:rsidRPr="00B440A4">
              <w:rPr>
                <w:rFonts w:ascii="Times New Roman" w:eastAsia="Times New Roman" w:hAnsi="Times New Roman" w:cs="Times New Roman"/>
                <w:i/>
                <w:spacing w:val="-6"/>
                <w:sz w:val="16"/>
                <w:vertAlign w:val="superscript"/>
                <w:lang w:eastAsia="uk-UA"/>
              </w:rPr>
              <w:t>*</w:t>
            </w:r>
            <w:r w:rsidRPr="00B440A4">
              <w:rPr>
                <w:rFonts w:ascii="Times New Roman" w:eastAsia="Times New Roman" w:hAnsi="Times New Roman" w:cs="Times New Roman"/>
                <w:i/>
                <w:spacing w:val="-6"/>
                <w:sz w:val="16"/>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w:t>
            </w:r>
            <w:r w:rsidRPr="00B440A4">
              <w:rPr>
                <w:rFonts w:ascii="Times New Roman" w:eastAsia="Times New Roman" w:hAnsi="Times New Roman" w:cs="Times New Roman"/>
                <w:i/>
                <w:spacing w:val="-6"/>
                <w:sz w:val="16"/>
                <w:lang w:eastAsia="uk-UA"/>
              </w:rPr>
              <w:lastRenderedPageBreak/>
              <w:t>37/11, згідно якої повідомляється про наявність заборгованості в учасника, але в будь-якому випадку в межах строку згідно ч. 6 ст. 17 Закону</w:t>
            </w:r>
          </w:p>
        </w:tc>
      </w:tr>
      <w:tr w:rsidR="00264B31" w:rsidRPr="00B440A4" w14:paraId="5B4B04D3" w14:textId="77777777" w:rsidTr="008356B6">
        <w:trPr>
          <w:jc w:val="center"/>
        </w:trPr>
        <w:tc>
          <w:tcPr>
            <w:tcW w:w="3975" w:type="dxa"/>
            <w:tcBorders>
              <w:bottom w:val="single" w:sz="4" w:space="0" w:color="auto"/>
            </w:tcBorders>
            <w:shd w:val="clear" w:color="auto" w:fill="auto"/>
            <w:vAlign w:val="center"/>
          </w:tcPr>
          <w:p w14:paraId="4B356C42" w14:textId="77777777" w:rsidR="00264B31" w:rsidRPr="00B440A4" w:rsidRDefault="00264B31" w:rsidP="008356B6">
            <w:pPr>
              <w:tabs>
                <w:tab w:val="left" w:pos="0"/>
                <w:tab w:val="left" w:pos="533"/>
              </w:tabs>
              <w:autoSpaceDE w:val="0"/>
              <w:autoSpaceDN w:val="0"/>
              <w:adjustRightInd w:val="0"/>
              <w:ind w:firstLine="293"/>
              <w:jc w:val="both"/>
              <w:rPr>
                <w:rFonts w:ascii="Times New Roman" w:eastAsia="Times New Roman" w:hAnsi="Times New Roman" w:cs="Times New Roman"/>
                <w:shd w:val="clear" w:color="auto" w:fill="FFFFFF"/>
              </w:rPr>
            </w:pPr>
            <w:r w:rsidRPr="00B440A4">
              <w:rPr>
                <w:rFonts w:ascii="Times New Roman" w:eastAsia="Times New Roman" w:hAnsi="Times New Roman" w:cs="Times New Roman"/>
                <w:shd w:val="clear" w:color="auto" w:fill="FFFFFF"/>
              </w:rPr>
              <w:lastRenderedPageBreak/>
              <w:t xml:space="preserve">9. </w:t>
            </w:r>
            <w:r w:rsidRPr="00B440A4">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80" w:type="dxa"/>
            <w:tcBorders>
              <w:bottom w:val="single" w:sz="4" w:space="0" w:color="auto"/>
            </w:tcBorders>
            <w:shd w:val="clear" w:color="auto" w:fill="auto"/>
            <w:vAlign w:val="center"/>
          </w:tcPr>
          <w:p w14:paraId="5B86EEF3"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Довідка, складена учасником у довільній формі</w:t>
            </w:r>
          </w:p>
        </w:tc>
        <w:tc>
          <w:tcPr>
            <w:tcW w:w="2884" w:type="dxa"/>
            <w:tcBorders>
              <w:bottom w:val="single" w:sz="4" w:space="0" w:color="auto"/>
            </w:tcBorders>
            <w:vAlign w:val="center"/>
          </w:tcPr>
          <w:p w14:paraId="6289CB59" w14:textId="77777777" w:rsidR="00264B31" w:rsidRPr="00B440A4" w:rsidRDefault="00264B31" w:rsidP="008356B6">
            <w:pPr>
              <w:jc w:val="center"/>
              <w:textAlignment w:val="top"/>
              <w:rPr>
                <w:rFonts w:ascii="Times New Roman" w:eastAsia="Times New Roman" w:hAnsi="Times New Roman" w:cs="Times New Roman"/>
                <w:spacing w:val="-6"/>
                <w:lang w:eastAsia="uk-UA"/>
              </w:rPr>
            </w:pPr>
            <w:r w:rsidRPr="00B440A4">
              <w:rPr>
                <w:rFonts w:ascii="Times New Roman" w:eastAsia="Times New Roman" w:hAnsi="Times New Roman" w:cs="Times New Roman"/>
                <w:spacing w:val="-6"/>
                <w:lang w:eastAsia="uk-UA"/>
              </w:rPr>
              <w:t>Довідка, складена учасником у довільній формі</w:t>
            </w:r>
          </w:p>
        </w:tc>
      </w:tr>
    </w:tbl>
    <w:p w14:paraId="6804F747" w14:textId="77777777" w:rsidR="00264B31" w:rsidRPr="00B440A4" w:rsidRDefault="00264B31" w:rsidP="00264B31">
      <w:pPr>
        <w:pStyle w:val="a9"/>
        <w:spacing w:before="0" w:beforeAutospacing="0" w:after="0" w:afterAutospacing="0"/>
        <w:jc w:val="center"/>
        <w:rPr>
          <w:b/>
          <w:bCs/>
        </w:rPr>
      </w:pPr>
    </w:p>
    <w:p w14:paraId="218F5CD3" w14:textId="77777777" w:rsidR="00264B31" w:rsidRPr="00B440A4" w:rsidRDefault="00264B31" w:rsidP="00264B31">
      <w:pPr>
        <w:spacing w:before="100" w:beforeAutospacing="1" w:after="100" w:afterAutospacing="1"/>
        <w:jc w:val="both"/>
        <w:rPr>
          <w:rFonts w:ascii="Times New Roman" w:eastAsia="Times New Roman" w:hAnsi="Times New Roman" w:cs="Times New Roman"/>
          <w:i/>
          <w:iCs/>
          <w:color w:val="000000"/>
          <w:sz w:val="24"/>
          <w:szCs w:val="24"/>
          <w:lang w:eastAsia="uk-UA"/>
        </w:rPr>
      </w:pPr>
      <w:r w:rsidRPr="00B440A4">
        <w:rPr>
          <w:rFonts w:ascii="Times New Roman" w:eastAsia="Times New Roman" w:hAnsi="Times New Roman" w:cs="Times New Roman"/>
          <w:i/>
          <w:iCs/>
          <w:color w:val="000000"/>
          <w:sz w:val="24"/>
          <w:szCs w:val="24"/>
          <w:vertAlign w:val="superscript"/>
          <w:lang w:eastAsia="uk-UA"/>
        </w:rPr>
        <w:t>*</w:t>
      </w:r>
      <w:r w:rsidRPr="00B440A4">
        <w:rPr>
          <w:rFonts w:ascii="Times New Roman" w:eastAsia="Times New Roman" w:hAnsi="Times New Roman" w:cs="Times New Roman"/>
          <w:i/>
          <w:iCs/>
          <w:color w:val="000000"/>
          <w:sz w:val="24"/>
          <w:szCs w:val="24"/>
          <w:lang w:eastAsia="uk-UA"/>
        </w:rPr>
        <w:t>Відповідно до п. 31 ч.1 ст. 1 Закону, тендерна документація розробляється та затверджується замовником і містить відомості, визначені ч.2 ст.22 Закону, зокрема підстави, встановлені ст. 17 Закону, </w:t>
      </w:r>
      <w:r w:rsidRPr="00B440A4">
        <w:rPr>
          <w:rFonts w:ascii="Times New Roman" w:eastAsia="Times New Roman" w:hAnsi="Times New Roman" w:cs="Times New Roman"/>
          <w:b/>
          <w:bCs/>
          <w:i/>
          <w:iCs/>
          <w:color w:val="000000"/>
          <w:sz w:val="24"/>
          <w:szCs w:val="24"/>
          <w:lang w:eastAsia="uk-UA"/>
        </w:rPr>
        <w:t>та інформацію про спосіб підтвердження відповідності учасників установленим вимогам згідно із законодавством.</w:t>
      </w:r>
      <w:r w:rsidRPr="00B440A4">
        <w:rPr>
          <w:rFonts w:ascii="Times New Roman" w:eastAsia="Times New Roman" w:hAnsi="Times New Roman" w:cs="Times New Roman"/>
          <w:i/>
          <w:iCs/>
          <w:color w:val="000000"/>
          <w:sz w:val="24"/>
          <w:szCs w:val="24"/>
          <w:lang w:eastAsia="uk-UA"/>
        </w:rPr>
        <w:t> </w:t>
      </w:r>
    </w:p>
    <w:p w14:paraId="13E8D210" w14:textId="77777777" w:rsidR="00264B31" w:rsidRPr="00B440A4" w:rsidRDefault="00264B31" w:rsidP="00264B31">
      <w:pPr>
        <w:spacing w:before="100" w:beforeAutospacing="1" w:after="100" w:afterAutospacing="1"/>
        <w:jc w:val="both"/>
        <w:rPr>
          <w:rFonts w:ascii="Times New Roman" w:eastAsia="Times New Roman" w:hAnsi="Times New Roman" w:cs="Times New Roman"/>
          <w:b/>
          <w:bCs/>
          <w:i/>
          <w:iCs/>
          <w:color w:val="000000"/>
          <w:sz w:val="24"/>
          <w:szCs w:val="24"/>
          <w:lang w:eastAsia="uk-UA"/>
        </w:rPr>
      </w:pPr>
      <w:r w:rsidRPr="00B440A4">
        <w:rPr>
          <w:rFonts w:ascii="Times New Roman" w:eastAsia="Times New Roman" w:hAnsi="Times New Roman" w:cs="Times New Roman"/>
          <w:i/>
          <w:iCs/>
          <w:color w:val="000000"/>
          <w:sz w:val="24"/>
          <w:szCs w:val="24"/>
          <w:lang w:eastAsia="uk-UA"/>
        </w:rPr>
        <w:t>При цьому замовник не вимагає документального підтвердження інформації про відповідність підставам, встановленим ст. 17 цього Закону</w:t>
      </w:r>
      <w:r w:rsidRPr="00B440A4">
        <w:rPr>
          <w:rFonts w:ascii="Times New Roman" w:eastAsia="Times New Roman" w:hAnsi="Times New Roman" w:cs="Times New Roman"/>
          <w:b/>
          <w:bCs/>
          <w:i/>
          <w:iCs/>
          <w:color w:val="000000"/>
          <w:sz w:val="24"/>
          <w:szCs w:val="24"/>
          <w:lang w:eastAsia="uk-UA"/>
        </w:rPr>
        <w:t xml:space="preserve">, </w:t>
      </w:r>
      <w:r w:rsidRPr="00B440A4">
        <w:rPr>
          <w:rFonts w:ascii="Times New Roman" w:eastAsia="Times New Roman" w:hAnsi="Times New Roman" w:cs="Times New Roman"/>
          <w:b/>
          <w:bCs/>
          <w:i/>
          <w:iCs/>
          <w:color w:val="000000"/>
          <w:sz w:val="24"/>
          <w:szCs w:val="24"/>
          <w:u w:val="single"/>
          <w:lang w:eastAsia="uk-UA"/>
        </w:rPr>
        <w:t>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65CF6742" w14:textId="77777777" w:rsidR="00264B31" w:rsidRPr="00B440A4" w:rsidRDefault="00264B31" w:rsidP="00264B31">
      <w:pPr>
        <w:spacing w:before="100" w:beforeAutospacing="1" w:after="100" w:afterAutospacing="1"/>
        <w:jc w:val="both"/>
        <w:rPr>
          <w:rFonts w:ascii="Times New Roman" w:eastAsia="Times New Roman" w:hAnsi="Times New Roman" w:cs="Times New Roman"/>
          <w:b/>
          <w:bCs/>
          <w:i/>
          <w:iCs/>
          <w:color w:val="000000"/>
          <w:sz w:val="24"/>
          <w:szCs w:val="24"/>
          <w:u w:val="single"/>
          <w:lang w:eastAsia="uk-UA"/>
        </w:rPr>
      </w:pPr>
      <w:r w:rsidRPr="00B440A4">
        <w:rPr>
          <w:rFonts w:ascii="Times New Roman" w:eastAsia="Times New Roman" w:hAnsi="Times New Roman" w:cs="Times New Roman"/>
          <w:i/>
          <w:iCs/>
          <w:color w:val="000000"/>
          <w:sz w:val="24"/>
          <w:szCs w:val="24"/>
          <w:lang w:eastAsia="uk-UA"/>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w:t>
      </w:r>
      <w:r w:rsidRPr="00B440A4">
        <w:rPr>
          <w:rFonts w:ascii="Times New Roman" w:eastAsia="Times New Roman" w:hAnsi="Times New Roman" w:cs="Times New Roman"/>
          <w:b/>
          <w:bCs/>
          <w:i/>
          <w:iCs/>
          <w:color w:val="000000"/>
          <w:sz w:val="24"/>
          <w:szCs w:val="24"/>
          <w:u w:val="single"/>
          <w:lang w:eastAsia="uk-UA"/>
        </w:rPr>
        <w:t>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60B938B3" w14:textId="77777777" w:rsidR="00264B31" w:rsidRPr="00B440A4" w:rsidRDefault="00264B31" w:rsidP="00264B31">
      <w:pPr>
        <w:spacing w:before="100" w:beforeAutospacing="1" w:after="100" w:afterAutospacing="1"/>
        <w:jc w:val="both"/>
        <w:rPr>
          <w:rFonts w:ascii="Times New Roman" w:eastAsia="Times New Roman" w:hAnsi="Times New Roman" w:cs="Times New Roman"/>
          <w:b/>
          <w:bCs/>
          <w:i/>
          <w:iCs/>
          <w:color w:val="000000"/>
          <w:sz w:val="24"/>
          <w:szCs w:val="24"/>
          <w:lang w:eastAsia="uk-UA"/>
        </w:rPr>
      </w:pPr>
      <w:r w:rsidRPr="00B440A4">
        <w:rPr>
          <w:rFonts w:ascii="Times New Roman" w:eastAsia="Times New Roman" w:hAnsi="Times New Roman" w:cs="Times New Roman"/>
          <w:i/>
          <w:iCs/>
          <w:color w:val="000000"/>
          <w:sz w:val="24"/>
          <w:szCs w:val="24"/>
          <w:lang w:eastAsia="uk-UA"/>
        </w:rPr>
        <w:t>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w:t>
      </w:r>
      <w:r w:rsidRPr="00B440A4">
        <w:rPr>
          <w:rFonts w:ascii="Times New Roman" w:eastAsia="Times New Roman" w:hAnsi="Times New Roman" w:cs="Times New Roman"/>
          <w:i/>
          <w:iCs/>
          <w:color w:val="000000"/>
          <w:sz w:val="24"/>
          <w:szCs w:val="24"/>
          <w:u w:val="single"/>
          <w:lang w:eastAsia="uk-UA"/>
        </w:rPr>
        <w:t>”,</w:t>
      </w:r>
      <w:r w:rsidRPr="00B440A4">
        <w:rPr>
          <w:rFonts w:ascii="Times New Roman" w:eastAsia="Times New Roman" w:hAnsi="Times New Roman" w:cs="Times New Roman"/>
          <w:b/>
          <w:bCs/>
          <w:i/>
          <w:iCs/>
          <w:color w:val="000000"/>
          <w:sz w:val="24"/>
          <w:szCs w:val="24"/>
          <w:u w:val="single"/>
          <w:lang w:eastAsia="uk-UA"/>
        </w:rPr>
        <w:t xml:space="preserve"> з метою захисту інформації в умовах воєнного стану на час дії воєнного стану було </w:t>
      </w:r>
      <w:proofErr w:type="spellStart"/>
      <w:r w:rsidRPr="00B440A4">
        <w:rPr>
          <w:rFonts w:ascii="Times New Roman" w:eastAsia="Times New Roman" w:hAnsi="Times New Roman" w:cs="Times New Roman"/>
          <w:b/>
          <w:bCs/>
          <w:i/>
          <w:iCs/>
          <w:color w:val="000000"/>
          <w:sz w:val="24"/>
          <w:szCs w:val="24"/>
          <w:u w:val="single"/>
          <w:lang w:eastAsia="uk-UA"/>
        </w:rPr>
        <w:t>зупинено</w:t>
      </w:r>
      <w:proofErr w:type="spellEnd"/>
      <w:r w:rsidRPr="00B440A4">
        <w:rPr>
          <w:rFonts w:ascii="Times New Roman" w:eastAsia="Times New Roman" w:hAnsi="Times New Roman" w:cs="Times New Roman"/>
          <w:b/>
          <w:bCs/>
          <w:i/>
          <w:iCs/>
          <w:color w:val="000000"/>
          <w:sz w:val="24"/>
          <w:szCs w:val="24"/>
          <w:u w:val="single"/>
          <w:lang w:eastAsia="uk-UA"/>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w:t>
      </w:r>
      <w:r w:rsidRPr="00B440A4">
        <w:rPr>
          <w:rFonts w:ascii="Times New Roman" w:eastAsia="Times New Roman" w:hAnsi="Times New Roman" w:cs="Times New Roman"/>
          <w:i/>
          <w:iCs/>
          <w:color w:val="000000"/>
          <w:sz w:val="24"/>
          <w:szCs w:val="24"/>
          <w:lang w:eastAsia="uk-UA"/>
        </w:rPr>
        <w:t xml:space="preserve">,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w:t>
      </w:r>
      <w:r w:rsidRPr="00B440A4">
        <w:rPr>
          <w:rFonts w:ascii="Times New Roman" w:eastAsia="Times New Roman" w:hAnsi="Times New Roman" w:cs="Times New Roman"/>
          <w:b/>
          <w:bCs/>
          <w:i/>
          <w:iCs/>
          <w:color w:val="000000"/>
          <w:sz w:val="24"/>
          <w:szCs w:val="24"/>
          <w:u w:val="single"/>
          <w:lang w:eastAsia="uk-UA"/>
        </w:rPr>
        <w:t>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r w:rsidRPr="00B440A4">
        <w:rPr>
          <w:rFonts w:ascii="Times New Roman" w:eastAsia="Times New Roman" w:hAnsi="Times New Roman" w:cs="Times New Roman"/>
          <w:b/>
          <w:bCs/>
          <w:i/>
          <w:iCs/>
          <w:color w:val="000000"/>
          <w:sz w:val="24"/>
          <w:szCs w:val="24"/>
          <w:lang w:eastAsia="uk-UA"/>
        </w:rPr>
        <w:t>.</w:t>
      </w:r>
    </w:p>
    <w:p w14:paraId="3CC1102E" w14:textId="77777777" w:rsidR="00264B31" w:rsidRPr="00B440A4" w:rsidRDefault="00264B31" w:rsidP="00264B31">
      <w:pPr>
        <w:spacing w:before="100" w:beforeAutospacing="1" w:after="100" w:afterAutospacing="1"/>
        <w:jc w:val="both"/>
        <w:rPr>
          <w:rFonts w:ascii="Times New Roman" w:eastAsia="Times New Roman" w:hAnsi="Times New Roman" w:cs="Times New Roman"/>
          <w:i/>
          <w:iCs/>
          <w:color w:val="000000"/>
          <w:sz w:val="24"/>
          <w:szCs w:val="24"/>
          <w:lang w:eastAsia="uk-UA"/>
        </w:rPr>
      </w:pPr>
      <w:r w:rsidRPr="00B440A4">
        <w:rPr>
          <w:rFonts w:ascii="Times New Roman" w:eastAsia="Times New Roman" w:hAnsi="Times New Roman" w:cs="Times New Roman"/>
          <w:i/>
          <w:iCs/>
          <w:color w:val="000000"/>
          <w:sz w:val="24"/>
          <w:szCs w:val="24"/>
          <w:lang w:eastAsia="uk-UA"/>
        </w:rPr>
        <w:t xml:space="preserve">Національне агентство з питань запобігання корупції 24.02.2022 повідомило </w:t>
      </w:r>
      <w:r w:rsidRPr="00B440A4">
        <w:rPr>
          <w:rFonts w:ascii="Times New Roman" w:eastAsia="Times New Roman" w:hAnsi="Times New Roman" w:cs="Times New Roman"/>
          <w:i/>
          <w:iCs/>
          <w:sz w:val="24"/>
          <w:szCs w:val="24"/>
          <w:lang w:eastAsia="uk-UA"/>
        </w:rPr>
        <w:t>(</w:t>
      </w:r>
      <w:r w:rsidRPr="00B440A4">
        <w:rPr>
          <w:rFonts w:ascii="Times New Roman" w:eastAsia="Times New Roman" w:hAnsi="Times New Roman" w:cs="Times New Roman"/>
          <w:i/>
          <w:iCs/>
          <w:sz w:val="24"/>
          <w:szCs w:val="24"/>
          <w:u w:val="single"/>
          <w:lang w:eastAsia="uk-UA"/>
        </w:rPr>
        <w:t>https://nazk.gov.ua/uk/novyny/dostup-do-publichnoyi-chastyny-reyestru-deklaratsij-reyestru-zvitiv-partij-politdata-ta-reyestru-koruptsioneriv-obmezheno/</w:t>
      </w:r>
      <w:r w:rsidRPr="00B440A4">
        <w:rPr>
          <w:rFonts w:ascii="Times New Roman" w:eastAsia="Times New Roman" w:hAnsi="Times New Roman" w:cs="Times New Roman"/>
          <w:i/>
          <w:iCs/>
          <w:sz w:val="24"/>
          <w:szCs w:val="24"/>
          <w:lang w:eastAsia="uk-UA"/>
        </w:rPr>
        <w:t xml:space="preserve">) </w:t>
      </w:r>
      <w:r w:rsidRPr="00B440A4">
        <w:rPr>
          <w:rFonts w:ascii="Times New Roman" w:eastAsia="Times New Roman" w:hAnsi="Times New Roman" w:cs="Times New Roman"/>
          <w:i/>
          <w:iCs/>
          <w:color w:val="000000"/>
          <w:sz w:val="24"/>
          <w:szCs w:val="24"/>
          <w:lang w:eastAsia="uk-UA"/>
        </w:rPr>
        <w:t xml:space="preserve">що </w:t>
      </w:r>
      <w:r w:rsidRPr="00B440A4">
        <w:rPr>
          <w:rFonts w:ascii="Times New Roman" w:eastAsia="Times New Roman" w:hAnsi="Times New Roman" w:cs="Times New Roman"/>
          <w:b/>
          <w:bCs/>
          <w:i/>
          <w:iCs/>
          <w:color w:val="000000"/>
          <w:sz w:val="24"/>
          <w:szCs w:val="24"/>
          <w:u w:val="single"/>
          <w:lang w:eastAsia="uk-UA"/>
        </w:rPr>
        <w:t>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r w:rsidRPr="00B440A4">
        <w:rPr>
          <w:rFonts w:ascii="Times New Roman" w:eastAsia="Times New Roman" w:hAnsi="Times New Roman" w:cs="Times New Roman"/>
          <w:b/>
          <w:bCs/>
          <w:i/>
          <w:iCs/>
          <w:color w:val="000000"/>
          <w:sz w:val="24"/>
          <w:szCs w:val="24"/>
          <w:lang w:eastAsia="uk-UA"/>
        </w:rPr>
        <w:t>.</w:t>
      </w:r>
    </w:p>
    <w:p w14:paraId="559696CB" w14:textId="77777777" w:rsidR="00264B31" w:rsidRPr="00B440A4" w:rsidRDefault="00264B31" w:rsidP="00264B31">
      <w:pPr>
        <w:spacing w:before="100" w:beforeAutospacing="1" w:after="100" w:afterAutospacing="1"/>
        <w:jc w:val="both"/>
        <w:rPr>
          <w:rFonts w:ascii="Times New Roman" w:eastAsia="Times New Roman" w:hAnsi="Times New Roman" w:cs="Times New Roman"/>
          <w:i/>
          <w:iCs/>
          <w:color w:val="000000"/>
          <w:sz w:val="24"/>
          <w:szCs w:val="24"/>
          <w:lang w:eastAsia="uk-UA"/>
        </w:rPr>
      </w:pPr>
      <w:r w:rsidRPr="00B440A4">
        <w:rPr>
          <w:rFonts w:ascii="Times New Roman" w:eastAsia="Times New Roman" w:hAnsi="Times New Roman" w:cs="Times New Roman"/>
          <w:i/>
          <w:iCs/>
          <w:color w:val="000000"/>
          <w:sz w:val="24"/>
          <w:szCs w:val="24"/>
          <w:lang w:eastAsia="uk-UA"/>
        </w:rPr>
        <w:lastRenderedPageBreak/>
        <w:t>З огляду на зазначене, </w:t>
      </w:r>
      <w:r w:rsidRPr="00B440A4">
        <w:rPr>
          <w:rFonts w:ascii="Times New Roman" w:eastAsia="Times New Roman" w:hAnsi="Times New Roman" w:cs="Times New Roman"/>
          <w:b/>
          <w:bCs/>
          <w:i/>
          <w:iCs/>
          <w:color w:val="000000"/>
          <w:sz w:val="24"/>
          <w:szCs w:val="24"/>
          <w:u w:val="single"/>
          <w:lang w:eastAsia="uk-UA"/>
        </w:rPr>
        <w:t>в умовах воєнного стану відсутній вільний доступ до публічної інформації, що міститься у зазначених вище відкритих єдиних державних реєстрах</w:t>
      </w:r>
      <w:r w:rsidRPr="00B440A4">
        <w:rPr>
          <w:rFonts w:ascii="Times New Roman" w:eastAsia="Times New Roman" w:hAnsi="Times New Roman" w:cs="Times New Roman"/>
          <w:b/>
          <w:bCs/>
          <w:i/>
          <w:iCs/>
          <w:color w:val="000000"/>
          <w:sz w:val="24"/>
          <w:szCs w:val="24"/>
          <w:lang w:eastAsia="uk-UA"/>
        </w:rPr>
        <w:t>,</w:t>
      </w:r>
      <w:r w:rsidRPr="00B440A4">
        <w:rPr>
          <w:rFonts w:ascii="Times New Roman" w:eastAsia="Times New Roman" w:hAnsi="Times New Roman" w:cs="Times New Roman"/>
          <w:i/>
          <w:iCs/>
          <w:color w:val="000000"/>
          <w:sz w:val="24"/>
          <w:szCs w:val="24"/>
          <w:lang w:eastAsia="uk-UA"/>
        </w:rPr>
        <w:t> доступ є обмеженим або зупиненим.</w:t>
      </w:r>
    </w:p>
    <w:p w14:paraId="0D23BAAC" w14:textId="77777777" w:rsidR="00264B31" w:rsidRPr="00B440A4" w:rsidRDefault="00264B31" w:rsidP="00264B31">
      <w:pPr>
        <w:spacing w:before="100" w:beforeAutospacing="1" w:after="100" w:afterAutospacing="1"/>
        <w:jc w:val="both"/>
        <w:rPr>
          <w:rFonts w:ascii="Times New Roman" w:hAnsi="Times New Roman" w:cs="Times New Roman"/>
          <w:b/>
          <w:bCs/>
          <w:sz w:val="24"/>
          <w:szCs w:val="24"/>
          <w:u w:val="single"/>
        </w:rPr>
      </w:pPr>
      <w:r w:rsidRPr="00B440A4">
        <w:rPr>
          <w:rFonts w:ascii="Times New Roman" w:eastAsia="Times New Roman" w:hAnsi="Times New Roman" w:cs="Times New Roman"/>
          <w:b/>
          <w:bCs/>
          <w:i/>
          <w:iCs/>
          <w:color w:val="000000"/>
          <w:sz w:val="24"/>
          <w:szCs w:val="24"/>
          <w:u w:val="single"/>
          <w:lang w:eastAsia="uk-UA"/>
        </w:rPr>
        <w:t>Отже, УЧАСНИК, з урахуванням вимог законодавства під час правового режиму воєнного стан  має підтвердити відсутність підстав для відмови в участі у процедурі закупівлі, передбачених пунктами 2, 3, 8 ч.1 ст. 17 Закону.</w:t>
      </w:r>
      <w:r w:rsidRPr="00B440A4">
        <w:rPr>
          <w:rFonts w:ascii="Times New Roman" w:hAnsi="Times New Roman" w:cs="Times New Roman"/>
          <w:b/>
          <w:bCs/>
          <w:sz w:val="24"/>
          <w:szCs w:val="24"/>
          <w:u w:val="single"/>
        </w:rPr>
        <w:t xml:space="preserve"> </w:t>
      </w:r>
      <w:r w:rsidRPr="00B440A4">
        <w:rPr>
          <w:rFonts w:ascii="Times New Roman" w:eastAsia="Times New Roman" w:hAnsi="Times New Roman" w:cs="Times New Roman"/>
          <w:b/>
          <w:bCs/>
          <w:i/>
          <w:iCs/>
          <w:color w:val="000000"/>
          <w:sz w:val="24"/>
          <w:szCs w:val="24"/>
          <w:u w:val="single"/>
          <w:lang w:eastAsia="uk-UA"/>
        </w:rPr>
        <w:t>Спосіб документального підтвердження визначається учасником самостійно.</w:t>
      </w:r>
    </w:p>
    <w:p w14:paraId="2EBD128E" w14:textId="77777777" w:rsidR="00264B31" w:rsidRPr="00B440A4" w:rsidRDefault="00264B31" w:rsidP="00264B31">
      <w:pPr>
        <w:jc w:val="right"/>
        <w:rPr>
          <w:rFonts w:ascii="Times New Roman" w:hAnsi="Times New Roman" w:cs="Times New Roman"/>
          <w:sz w:val="24"/>
          <w:szCs w:val="24"/>
        </w:rPr>
      </w:pPr>
    </w:p>
    <w:p w14:paraId="267DA2A9" w14:textId="77777777" w:rsidR="00264B31" w:rsidRPr="00B440A4" w:rsidRDefault="00264B31" w:rsidP="00264B31">
      <w:pPr>
        <w:ind w:firstLine="567"/>
        <w:jc w:val="both"/>
        <w:rPr>
          <w:rFonts w:ascii="Times New Roman" w:eastAsia="Times New Roman" w:hAnsi="Times New Roman" w:cs="Times New Roman"/>
          <w:b/>
          <w:color w:val="000000"/>
          <w:sz w:val="24"/>
          <w:szCs w:val="24"/>
        </w:rPr>
      </w:pPr>
      <w:r w:rsidRPr="00B440A4">
        <w:rPr>
          <w:rFonts w:ascii="Times New Roman" w:eastAsia="Times New Roman" w:hAnsi="Times New Roman" w:cs="Times New Roman"/>
          <w:color w:val="000000"/>
          <w:sz w:val="24"/>
          <w:szCs w:val="24"/>
        </w:rPr>
        <w:t xml:space="preserve">Відповідно до ч. 3 ст. 17 Закону, </w:t>
      </w:r>
      <w:r w:rsidRPr="00B440A4">
        <w:rPr>
          <w:rFonts w:ascii="Times New Roman" w:eastAsia="Times New Roman" w:hAnsi="Times New Roman" w:cs="Times New Roman"/>
          <w:b/>
          <w:color w:val="000000"/>
          <w:sz w:val="24"/>
          <w:szCs w:val="24"/>
        </w:rPr>
        <w:t>учасник</w:t>
      </w:r>
      <w:r w:rsidRPr="00B440A4">
        <w:rPr>
          <w:rFonts w:ascii="Times New Roman" w:eastAsia="Times New Roman" w:hAnsi="Times New Roman" w:cs="Times New Roman"/>
          <w:color w:val="000000"/>
          <w:sz w:val="24"/>
          <w:szCs w:val="24"/>
        </w:rPr>
        <w:t xml:space="preserve"> процедури закупівлі в електронній системі закупівель під час подання тендерної пропозиції </w:t>
      </w:r>
      <w:r w:rsidRPr="00B440A4">
        <w:rPr>
          <w:rFonts w:ascii="Times New Roman" w:eastAsia="Times New Roman" w:hAnsi="Times New Roman" w:cs="Times New Roman"/>
          <w:b/>
          <w:color w:val="000000"/>
          <w:sz w:val="24"/>
          <w:szCs w:val="24"/>
        </w:rPr>
        <w:t>підтверджує</w:t>
      </w:r>
      <w:r w:rsidRPr="00B440A4">
        <w:rPr>
          <w:rFonts w:ascii="Times New Roman" w:eastAsia="Times New Roman" w:hAnsi="Times New Roman" w:cs="Times New Roman"/>
          <w:color w:val="000000"/>
          <w:sz w:val="24"/>
          <w:szCs w:val="24"/>
        </w:rPr>
        <w:t xml:space="preserve"> відсутність підстав, передбачених </w:t>
      </w:r>
      <w:r w:rsidRPr="00B440A4">
        <w:rPr>
          <w:rFonts w:ascii="Times New Roman" w:eastAsia="Times New Roman" w:hAnsi="Times New Roman" w:cs="Times New Roman"/>
          <w:b/>
          <w:color w:val="000000"/>
          <w:sz w:val="24"/>
          <w:szCs w:val="24"/>
        </w:rPr>
        <w:t>пунктом 13</w:t>
      </w:r>
      <w:r w:rsidRPr="00B440A4">
        <w:rPr>
          <w:rFonts w:ascii="Times New Roman" w:eastAsia="Times New Roman" w:hAnsi="Times New Roman" w:cs="Times New Roman"/>
          <w:color w:val="000000"/>
          <w:sz w:val="24"/>
          <w:szCs w:val="24"/>
        </w:rPr>
        <w:t xml:space="preserve"> ч. 1 ст.17. </w:t>
      </w:r>
      <w:r w:rsidRPr="00B440A4">
        <w:rPr>
          <w:rFonts w:ascii="Times New Roman" w:eastAsia="Times New Roman" w:hAnsi="Times New Roman" w:cs="Times New Roman"/>
          <w:b/>
          <w:color w:val="000000"/>
          <w:sz w:val="24"/>
          <w:szCs w:val="24"/>
        </w:rPr>
        <w:t>Спосіб документального підтвердження визначається учасником самостійно.</w:t>
      </w:r>
    </w:p>
    <w:p w14:paraId="3CD5F567" w14:textId="77777777" w:rsidR="00264B31" w:rsidRPr="00B440A4" w:rsidRDefault="00264B31" w:rsidP="00264B31">
      <w:pPr>
        <w:ind w:firstLine="567"/>
        <w:jc w:val="both"/>
        <w:rPr>
          <w:rFonts w:ascii="Times New Roman" w:eastAsia="Times New Roman" w:hAnsi="Times New Roman" w:cs="Times New Roman"/>
          <w:b/>
          <w:color w:val="000000"/>
          <w:sz w:val="24"/>
          <w:szCs w:val="24"/>
        </w:rPr>
      </w:pPr>
      <w:r w:rsidRPr="00B440A4">
        <w:rPr>
          <w:rFonts w:ascii="Times New Roman" w:eastAsia="Times New Roman" w:hAnsi="Times New Roman" w:cs="Times New Roman"/>
          <w:color w:val="000000"/>
          <w:sz w:val="24"/>
          <w:szCs w:val="24"/>
        </w:rPr>
        <w:t xml:space="preserve">Відповідно до ч. 6 ст. 17 Закону </w:t>
      </w:r>
      <w:r w:rsidRPr="00B440A4">
        <w:rPr>
          <w:rFonts w:ascii="Times New Roman" w:eastAsia="Times New Roman" w:hAnsi="Times New Roman" w:cs="Times New Roman"/>
          <w:b/>
          <w:color w:val="000000"/>
          <w:sz w:val="24"/>
          <w:szCs w:val="24"/>
        </w:rPr>
        <w:t>переможець</w:t>
      </w:r>
      <w:r w:rsidRPr="00B440A4">
        <w:rPr>
          <w:rFonts w:ascii="Times New Roman" w:eastAsia="Times New Roman" w:hAnsi="Times New Roman" w:cs="Times New Roman"/>
          <w:color w:val="000000"/>
          <w:sz w:val="24"/>
          <w:szCs w:val="24"/>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B440A4">
        <w:rPr>
          <w:rFonts w:ascii="Times New Roman" w:eastAsia="Times New Roman" w:hAnsi="Times New Roman" w:cs="Times New Roman"/>
          <w:b/>
          <w:color w:val="000000"/>
          <w:sz w:val="24"/>
          <w:szCs w:val="24"/>
        </w:rPr>
        <w:t>повинен</w:t>
      </w:r>
      <w:r w:rsidRPr="00B440A4">
        <w:rPr>
          <w:rFonts w:ascii="Times New Roman" w:eastAsia="Times New Roman" w:hAnsi="Times New Roman" w:cs="Times New Roman"/>
          <w:color w:val="000000"/>
          <w:sz w:val="24"/>
          <w:szCs w:val="24"/>
        </w:rPr>
        <w:t xml:space="preserve">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Pr="00B440A4">
        <w:rPr>
          <w:rFonts w:ascii="Times New Roman" w:eastAsia="Times New Roman" w:hAnsi="Times New Roman" w:cs="Times New Roman"/>
          <w:b/>
          <w:color w:val="000000"/>
          <w:sz w:val="24"/>
          <w:szCs w:val="24"/>
        </w:rPr>
        <w:t>2, 3, 8 ч. 1 ст. 17.</w:t>
      </w:r>
      <w:r w:rsidRPr="00B440A4">
        <w:rPr>
          <w:rFonts w:ascii="Times New Roman" w:hAnsi="Times New Roman" w:cs="Times New Roman"/>
        </w:rPr>
        <w:t xml:space="preserve"> </w:t>
      </w:r>
      <w:r w:rsidRPr="00B440A4">
        <w:rPr>
          <w:rFonts w:ascii="Times New Roman" w:eastAsia="Times New Roman" w:hAnsi="Times New Roman" w:cs="Times New Roman"/>
          <w:b/>
          <w:color w:val="000000"/>
          <w:sz w:val="24"/>
          <w:szCs w:val="24"/>
        </w:rPr>
        <w:t>Спосіб документального підтвердження визначається переможцем самостійно.</w:t>
      </w:r>
    </w:p>
    <w:p w14:paraId="7734393F" w14:textId="77777777" w:rsidR="00264B31" w:rsidRPr="00B440A4" w:rsidRDefault="00264B31" w:rsidP="00264B31">
      <w:pPr>
        <w:pStyle w:val="a9"/>
        <w:spacing w:before="0" w:beforeAutospacing="0" w:after="0" w:afterAutospacing="0"/>
        <w:jc w:val="center"/>
        <w:rPr>
          <w:b/>
          <w:bCs/>
        </w:rPr>
      </w:pPr>
    </w:p>
    <w:p w14:paraId="0CA8E0C0" w14:textId="77777777" w:rsidR="00A52A73" w:rsidRPr="00B440A4" w:rsidRDefault="00A52A73" w:rsidP="00A52A73">
      <w:pPr>
        <w:jc w:val="right"/>
        <w:rPr>
          <w:rFonts w:ascii="Times New Roman" w:hAnsi="Times New Roman" w:cs="Times New Roman"/>
          <w:sz w:val="24"/>
          <w:szCs w:val="24"/>
        </w:rPr>
      </w:pPr>
    </w:p>
    <w:p w14:paraId="438D2224" w14:textId="77777777" w:rsidR="003667DD" w:rsidRPr="00B440A4" w:rsidRDefault="003667DD" w:rsidP="003667DD">
      <w:pPr>
        <w:jc w:val="right"/>
        <w:rPr>
          <w:rFonts w:ascii="Times New Roman" w:hAnsi="Times New Roman" w:cs="Times New Roman"/>
          <w:sz w:val="24"/>
          <w:szCs w:val="24"/>
        </w:rPr>
      </w:pPr>
      <w:bookmarkStart w:id="3" w:name="n27"/>
      <w:bookmarkEnd w:id="3"/>
    </w:p>
    <w:p w14:paraId="186389EF" w14:textId="77777777" w:rsidR="001F7918" w:rsidRPr="00B440A4" w:rsidRDefault="001F7918">
      <w:pPr>
        <w:rPr>
          <w:rFonts w:ascii="Times New Roman" w:eastAsia="Times New Roman" w:hAnsi="Times New Roman" w:cs="Times New Roman"/>
          <w:b/>
          <w:color w:val="000000"/>
          <w:sz w:val="24"/>
          <w:szCs w:val="24"/>
        </w:rPr>
      </w:pPr>
      <w:r w:rsidRPr="00B440A4">
        <w:rPr>
          <w:rFonts w:ascii="Times New Roman" w:eastAsia="Times New Roman" w:hAnsi="Times New Roman" w:cs="Times New Roman"/>
          <w:b/>
          <w:color w:val="000000"/>
          <w:sz w:val="24"/>
          <w:szCs w:val="24"/>
        </w:rPr>
        <w:br w:type="page"/>
      </w:r>
    </w:p>
    <w:p w14:paraId="3DAF5AE9" w14:textId="77777777" w:rsidR="00163D00" w:rsidRPr="00B440A4" w:rsidRDefault="00BA1857" w:rsidP="00BA1857">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B440A4">
        <w:rPr>
          <w:rFonts w:ascii="Times New Roman" w:eastAsia="Times New Roman" w:hAnsi="Times New Roman" w:cs="Times New Roman"/>
          <w:b/>
          <w:color w:val="000000"/>
          <w:sz w:val="24"/>
          <w:szCs w:val="24"/>
        </w:rPr>
        <w:lastRenderedPageBreak/>
        <w:t>ДОДАТОК №4</w:t>
      </w:r>
    </w:p>
    <w:p w14:paraId="7CF06FD5" w14:textId="77777777" w:rsidR="00AF6128" w:rsidRPr="00B440A4" w:rsidRDefault="00AF6128" w:rsidP="00AF6128">
      <w:pPr>
        <w:jc w:val="center"/>
        <w:rPr>
          <w:rFonts w:ascii="Times New Roman" w:eastAsia="Times New Roman" w:hAnsi="Times New Roman" w:cs="Times New Roman"/>
          <w:b/>
          <w:bCs/>
          <w:sz w:val="28"/>
          <w:szCs w:val="28"/>
        </w:rPr>
      </w:pPr>
      <w:r w:rsidRPr="00B440A4">
        <w:rPr>
          <w:rFonts w:ascii="Times New Roman" w:eastAsia="Times New Roman" w:hAnsi="Times New Roman" w:cs="Times New Roman"/>
          <w:b/>
          <w:bCs/>
          <w:sz w:val="28"/>
          <w:szCs w:val="28"/>
        </w:rPr>
        <w:t>ТЕХНІЧНІ ВИМОГИ</w:t>
      </w:r>
    </w:p>
    <w:p w14:paraId="2EFF3717" w14:textId="063C438B" w:rsidR="00AF6128" w:rsidRPr="00B440A4" w:rsidRDefault="00AF6128" w:rsidP="00AF6128">
      <w:pPr>
        <w:jc w:val="center"/>
        <w:rPr>
          <w:rFonts w:ascii="Times New Roman" w:eastAsia="Times New Roman" w:hAnsi="Times New Roman" w:cs="Times New Roman"/>
          <w:b/>
          <w:bCs/>
          <w:sz w:val="16"/>
          <w:szCs w:val="28"/>
        </w:rPr>
      </w:pPr>
      <w:r w:rsidRPr="00B440A4">
        <w:rPr>
          <w:rFonts w:ascii="Times New Roman" w:eastAsia="Times New Roman" w:hAnsi="Times New Roman" w:cs="Times New Roman"/>
          <w:b/>
          <w:bCs/>
          <w:sz w:val="16"/>
          <w:szCs w:val="28"/>
        </w:rPr>
        <w:t>ІНФОРМАЦІЯ ПРО НЕОБХІДНІ ТЕХНІЧНІ, ЯКІСНІ ТА КІЛЬКІСНІ ХАРАКТЕРИСТИКИ ПРЕДМЕТА ЗАКУПІВЛІ</w:t>
      </w:r>
    </w:p>
    <w:p w14:paraId="4C44FE59" w14:textId="77777777" w:rsidR="008018E4" w:rsidRPr="00B440A4" w:rsidRDefault="008018E4" w:rsidP="00AF6128">
      <w:pPr>
        <w:jc w:val="center"/>
        <w:rPr>
          <w:rFonts w:ascii="Times New Roman" w:eastAsia="Times New Roman" w:hAnsi="Times New Roman" w:cs="Times New Roman"/>
          <w:b/>
          <w:bCs/>
          <w:sz w:val="16"/>
          <w:szCs w:val="28"/>
        </w:rPr>
      </w:pPr>
    </w:p>
    <w:p w14:paraId="6A472B33" w14:textId="77777777" w:rsidR="00EC0C40" w:rsidRPr="00B440A4" w:rsidRDefault="00EC0C40" w:rsidP="00EC0C40">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5"/>
          <w:lang w:eastAsia="uk-UA"/>
        </w:rPr>
      </w:pPr>
      <w:r w:rsidRPr="00B440A4">
        <w:rPr>
          <w:rFonts w:ascii="Times New Roman" w:eastAsia="Times New Roman" w:hAnsi="Times New Roman" w:cs="Times New Roman"/>
          <w:b/>
          <w:color w:val="000000"/>
          <w:sz w:val="24"/>
          <w:szCs w:val="25"/>
          <w:lang w:eastAsia="uk-UA"/>
        </w:rPr>
        <w:t>72410000-7-Послуги провайдерів</w:t>
      </w:r>
    </w:p>
    <w:p w14:paraId="0E3892C3" w14:textId="6BB05022" w:rsidR="0086320C" w:rsidRPr="00B440A4" w:rsidRDefault="00EC0C40" w:rsidP="00EC0C40">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5"/>
          <w:lang w:eastAsia="uk-UA"/>
        </w:rPr>
      </w:pPr>
      <w:r w:rsidRPr="00B440A4">
        <w:rPr>
          <w:rFonts w:ascii="Times New Roman" w:eastAsia="Times New Roman" w:hAnsi="Times New Roman" w:cs="Times New Roman"/>
          <w:b/>
          <w:color w:val="000000"/>
          <w:sz w:val="24"/>
          <w:szCs w:val="25"/>
          <w:lang w:eastAsia="uk-UA"/>
        </w:rPr>
        <w:t>(Послуги з доступу до глобальної мережі Інтернет для ННВЦ «</w:t>
      </w:r>
      <w:proofErr w:type="spellStart"/>
      <w:r w:rsidRPr="00B440A4">
        <w:rPr>
          <w:rFonts w:ascii="Times New Roman" w:eastAsia="Times New Roman" w:hAnsi="Times New Roman" w:cs="Times New Roman"/>
          <w:b/>
          <w:color w:val="000000"/>
          <w:sz w:val="24"/>
          <w:szCs w:val="25"/>
          <w:lang w:eastAsia="uk-UA"/>
        </w:rPr>
        <w:t>АвтоІнжиніринг</w:t>
      </w:r>
      <w:proofErr w:type="spellEnd"/>
      <w:r w:rsidRPr="00B440A4">
        <w:rPr>
          <w:rFonts w:ascii="Times New Roman" w:eastAsia="Times New Roman" w:hAnsi="Times New Roman" w:cs="Times New Roman"/>
          <w:b/>
          <w:color w:val="000000"/>
          <w:sz w:val="24"/>
          <w:szCs w:val="25"/>
          <w:lang w:eastAsia="uk-UA"/>
        </w:rPr>
        <w:t>»)</w:t>
      </w:r>
    </w:p>
    <w:p w14:paraId="2E5667A1" w14:textId="77777777" w:rsidR="00EC0C40" w:rsidRPr="00B440A4" w:rsidRDefault="00EC0C40" w:rsidP="00EC0C40">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5"/>
          <w:lang w:eastAsia="uk-UA"/>
        </w:rPr>
      </w:pPr>
    </w:p>
    <w:p w14:paraId="75B990D3" w14:textId="706178D5" w:rsidR="008356B6" w:rsidRPr="00B440A4" w:rsidRDefault="008356B6" w:rsidP="008356B6">
      <w:pPr>
        <w:widowControl w:val="0"/>
        <w:pBdr>
          <w:top w:val="nil"/>
          <w:left w:val="nil"/>
          <w:bottom w:val="nil"/>
          <w:right w:val="nil"/>
          <w:between w:val="nil"/>
        </w:pBdr>
        <w:ind w:firstLine="567"/>
        <w:jc w:val="center"/>
        <w:rPr>
          <w:rFonts w:ascii="Times New Roman" w:eastAsia="Times New Roman" w:hAnsi="Times New Roman" w:cs="Times New Roman"/>
          <w:i/>
          <w:color w:val="000000"/>
          <w:sz w:val="16"/>
          <w:szCs w:val="24"/>
        </w:rPr>
      </w:pPr>
      <w:r w:rsidRPr="00B440A4">
        <w:rPr>
          <w:rFonts w:ascii="Times New Roman" w:eastAsia="Times New Roman" w:hAnsi="Times New Roman" w:cs="Times New Roman"/>
          <w:i/>
          <w:color w:val="000000"/>
          <w:sz w:val="16"/>
          <w:szCs w:val="24"/>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tbl>
      <w:tblPr>
        <w:tblStyle w:val="af0"/>
        <w:tblW w:w="0" w:type="auto"/>
        <w:tblLook w:val="04A0" w:firstRow="1" w:lastRow="0" w:firstColumn="1" w:lastColumn="0" w:noHBand="0" w:noVBand="1"/>
      </w:tblPr>
      <w:tblGrid>
        <w:gridCol w:w="560"/>
        <w:gridCol w:w="6421"/>
        <w:gridCol w:w="1406"/>
        <w:gridCol w:w="1808"/>
      </w:tblGrid>
      <w:tr w:rsidR="00EC0C40" w:rsidRPr="00B440A4" w14:paraId="285D113E" w14:textId="77777777" w:rsidTr="00EC0C40">
        <w:tc>
          <w:tcPr>
            <w:tcW w:w="562" w:type="dxa"/>
            <w:vAlign w:val="center"/>
          </w:tcPr>
          <w:p w14:paraId="74CA2D5A" w14:textId="7DBA5242" w:rsidR="00EC0C40" w:rsidRPr="00B440A4" w:rsidRDefault="00EC0C40" w:rsidP="00EC0C40">
            <w:pPr>
              <w:widowControl w:val="0"/>
              <w:jc w:val="center"/>
              <w:rPr>
                <w:rFonts w:ascii="Times New Roman" w:eastAsia="Times New Roman" w:hAnsi="Times New Roman" w:cs="Times New Roman"/>
                <w:color w:val="000000"/>
                <w:sz w:val="22"/>
                <w:szCs w:val="22"/>
              </w:rPr>
            </w:pPr>
            <w:r w:rsidRPr="00B440A4">
              <w:rPr>
                <w:rFonts w:ascii="Times New Roman" w:hAnsi="Times New Roman" w:cs="Times New Roman"/>
                <w:b/>
                <w:bCs/>
                <w:iCs/>
                <w:sz w:val="22"/>
                <w:szCs w:val="22"/>
              </w:rPr>
              <w:t>№ з/п</w:t>
            </w:r>
          </w:p>
        </w:tc>
        <w:tc>
          <w:tcPr>
            <w:tcW w:w="6521" w:type="dxa"/>
            <w:vAlign w:val="center"/>
          </w:tcPr>
          <w:p w14:paraId="0B3AB9F4" w14:textId="6FF2A39D" w:rsidR="00EC0C40" w:rsidRPr="00B440A4" w:rsidRDefault="00EC0C40" w:rsidP="00EC0C40">
            <w:pPr>
              <w:widowControl w:val="0"/>
              <w:jc w:val="center"/>
              <w:rPr>
                <w:rFonts w:ascii="Times New Roman" w:eastAsia="Times New Roman" w:hAnsi="Times New Roman" w:cs="Times New Roman"/>
                <w:color w:val="000000"/>
                <w:sz w:val="22"/>
                <w:szCs w:val="22"/>
              </w:rPr>
            </w:pPr>
            <w:r w:rsidRPr="00B440A4">
              <w:rPr>
                <w:rFonts w:ascii="Times New Roman" w:hAnsi="Times New Roman" w:cs="Times New Roman"/>
                <w:b/>
                <w:bCs/>
                <w:iCs/>
                <w:sz w:val="22"/>
                <w:szCs w:val="22"/>
              </w:rPr>
              <w:t xml:space="preserve">Найменування </w:t>
            </w:r>
          </w:p>
        </w:tc>
        <w:tc>
          <w:tcPr>
            <w:tcW w:w="1417" w:type="dxa"/>
            <w:vAlign w:val="center"/>
          </w:tcPr>
          <w:p w14:paraId="66FC7A9D" w14:textId="0673D5E6" w:rsidR="00EC0C40" w:rsidRPr="00B440A4" w:rsidRDefault="00EC0C40" w:rsidP="00EC0C40">
            <w:pPr>
              <w:widowControl w:val="0"/>
              <w:jc w:val="center"/>
              <w:rPr>
                <w:rFonts w:ascii="Times New Roman" w:eastAsia="Times New Roman" w:hAnsi="Times New Roman" w:cs="Times New Roman"/>
                <w:color w:val="000000"/>
                <w:sz w:val="22"/>
                <w:szCs w:val="22"/>
              </w:rPr>
            </w:pPr>
            <w:r w:rsidRPr="00B440A4">
              <w:rPr>
                <w:rFonts w:ascii="Times New Roman" w:hAnsi="Times New Roman" w:cs="Times New Roman"/>
                <w:b/>
                <w:bCs/>
                <w:iCs/>
                <w:sz w:val="22"/>
                <w:szCs w:val="22"/>
              </w:rPr>
              <w:t>Од. виміру</w:t>
            </w:r>
          </w:p>
        </w:tc>
        <w:tc>
          <w:tcPr>
            <w:tcW w:w="1837" w:type="dxa"/>
            <w:vAlign w:val="center"/>
          </w:tcPr>
          <w:p w14:paraId="7EF8C2FB" w14:textId="40F9C2F7" w:rsidR="00EC0C40" w:rsidRPr="00B440A4" w:rsidRDefault="00EC0C40" w:rsidP="00EC0C40">
            <w:pPr>
              <w:widowControl w:val="0"/>
              <w:jc w:val="center"/>
              <w:rPr>
                <w:rFonts w:ascii="Times New Roman" w:eastAsia="Times New Roman" w:hAnsi="Times New Roman" w:cs="Times New Roman"/>
                <w:color w:val="000000"/>
                <w:sz w:val="22"/>
                <w:szCs w:val="22"/>
              </w:rPr>
            </w:pPr>
            <w:r w:rsidRPr="00B440A4">
              <w:rPr>
                <w:rFonts w:ascii="Times New Roman" w:hAnsi="Times New Roman" w:cs="Times New Roman"/>
                <w:b/>
                <w:bCs/>
                <w:iCs/>
                <w:sz w:val="22"/>
                <w:szCs w:val="22"/>
              </w:rPr>
              <w:t>К-сть</w:t>
            </w:r>
          </w:p>
        </w:tc>
      </w:tr>
      <w:tr w:rsidR="00EC0C40" w:rsidRPr="00B440A4" w14:paraId="76E0B8B2" w14:textId="77777777" w:rsidTr="00EC0C40">
        <w:tc>
          <w:tcPr>
            <w:tcW w:w="562" w:type="dxa"/>
          </w:tcPr>
          <w:p w14:paraId="156B4D52" w14:textId="5EE09080" w:rsidR="00EC0C40" w:rsidRPr="00B440A4" w:rsidRDefault="00EC0C40" w:rsidP="00EC0C40">
            <w:pPr>
              <w:widowControl w:val="0"/>
              <w:jc w:val="center"/>
              <w:rPr>
                <w:rFonts w:ascii="Times New Roman" w:eastAsia="Times New Roman" w:hAnsi="Times New Roman" w:cs="Times New Roman"/>
                <w:i/>
                <w:color w:val="000000"/>
                <w:sz w:val="22"/>
                <w:szCs w:val="22"/>
              </w:rPr>
            </w:pPr>
            <w:r w:rsidRPr="00B440A4">
              <w:rPr>
                <w:rFonts w:ascii="Times New Roman" w:eastAsia="Times New Roman" w:hAnsi="Times New Roman" w:cs="Times New Roman"/>
                <w:i/>
                <w:color w:val="000000"/>
                <w:sz w:val="22"/>
                <w:szCs w:val="22"/>
              </w:rPr>
              <w:t>1.</w:t>
            </w:r>
          </w:p>
        </w:tc>
        <w:tc>
          <w:tcPr>
            <w:tcW w:w="6521" w:type="dxa"/>
          </w:tcPr>
          <w:p w14:paraId="5081F571" w14:textId="4747A5AE" w:rsidR="00EC0C40" w:rsidRPr="00B440A4" w:rsidRDefault="00EC0C40" w:rsidP="00EC0C40">
            <w:pPr>
              <w:widowControl w:val="0"/>
              <w:jc w:val="center"/>
              <w:rPr>
                <w:rFonts w:ascii="Times New Roman" w:eastAsia="Times New Roman" w:hAnsi="Times New Roman" w:cs="Times New Roman"/>
                <w:i/>
                <w:color w:val="000000"/>
                <w:sz w:val="22"/>
                <w:szCs w:val="22"/>
              </w:rPr>
            </w:pPr>
            <w:r w:rsidRPr="00B440A4">
              <w:rPr>
                <w:rFonts w:ascii="Times New Roman" w:eastAsia="Times New Roman" w:hAnsi="Times New Roman" w:cs="Times New Roman"/>
                <w:i/>
                <w:color w:val="000000"/>
                <w:sz w:val="22"/>
                <w:szCs w:val="22"/>
              </w:rPr>
              <w:t>72410000-7-Послуги провайдерів (Послуги з доступу до глобальної мережі Інтернет для ННВЦ «</w:t>
            </w:r>
            <w:proofErr w:type="spellStart"/>
            <w:r w:rsidRPr="00B440A4">
              <w:rPr>
                <w:rFonts w:ascii="Times New Roman" w:eastAsia="Times New Roman" w:hAnsi="Times New Roman" w:cs="Times New Roman"/>
                <w:i/>
                <w:color w:val="000000"/>
                <w:sz w:val="22"/>
                <w:szCs w:val="22"/>
              </w:rPr>
              <w:t>АвтоІнжиніринг</w:t>
            </w:r>
            <w:proofErr w:type="spellEnd"/>
            <w:r w:rsidRPr="00B440A4">
              <w:rPr>
                <w:rFonts w:ascii="Times New Roman" w:eastAsia="Times New Roman" w:hAnsi="Times New Roman" w:cs="Times New Roman"/>
                <w:i/>
                <w:color w:val="000000"/>
                <w:sz w:val="22"/>
                <w:szCs w:val="22"/>
              </w:rPr>
              <w:t>»)</w:t>
            </w:r>
          </w:p>
        </w:tc>
        <w:tc>
          <w:tcPr>
            <w:tcW w:w="1417" w:type="dxa"/>
          </w:tcPr>
          <w:p w14:paraId="24B1C1CD" w14:textId="6307ECCB" w:rsidR="00EC0C40" w:rsidRPr="00B440A4" w:rsidRDefault="00EC0C40" w:rsidP="00EC0C40">
            <w:pPr>
              <w:widowControl w:val="0"/>
              <w:jc w:val="center"/>
              <w:rPr>
                <w:rFonts w:ascii="Times New Roman" w:eastAsia="Times New Roman" w:hAnsi="Times New Roman" w:cs="Times New Roman"/>
                <w:i/>
                <w:color w:val="000000"/>
                <w:sz w:val="22"/>
                <w:szCs w:val="22"/>
              </w:rPr>
            </w:pPr>
            <w:r w:rsidRPr="00B440A4">
              <w:rPr>
                <w:rFonts w:ascii="Times New Roman" w:eastAsia="Times New Roman" w:hAnsi="Times New Roman" w:cs="Times New Roman"/>
                <w:i/>
                <w:color w:val="000000"/>
                <w:sz w:val="22"/>
                <w:szCs w:val="22"/>
              </w:rPr>
              <w:t>послуга</w:t>
            </w:r>
          </w:p>
        </w:tc>
        <w:tc>
          <w:tcPr>
            <w:tcW w:w="1837" w:type="dxa"/>
          </w:tcPr>
          <w:p w14:paraId="52648F77" w14:textId="344F91E9" w:rsidR="00EC0C40" w:rsidRPr="00B440A4" w:rsidRDefault="00EC0C40" w:rsidP="00EC0C40">
            <w:pPr>
              <w:widowControl w:val="0"/>
              <w:jc w:val="center"/>
              <w:rPr>
                <w:rFonts w:ascii="Times New Roman" w:eastAsia="Times New Roman" w:hAnsi="Times New Roman" w:cs="Times New Roman"/>
                <w:i/>
                <w:color w:val="000000"/>
                <w:sz w:val="22"/>
                <w:szCs w:val="22"/>
              </w:rPr>
            </w:pPr>
            <w:r w:rsidRPr="00B440A4">
              <w:rPr>
                <w:rFonts w:ascii="Times New Roman" w:eastAsia="Times New Roman" w:hAnsi="Times New Roman" w:cs="Times New Roman"/>
                <w:i/>
                <w:color w:val="000000"/>
                <w:sz w:val="22"/>
                <w:szCs w:val="22"/>
              </w:rPr>
              <w:t>1</w:t>
            </w:r>
          </w:p>
        </w:tc>
      </w:tr>
      <w:tr w:rsidR="00EC0C40" w:rsidRPr="00B440A4" w14:paraId="0536257E" w14:textId="77777777" w:rsidTr="00EC0C40">
        <w:tc>
          <w:tcPr>
            <w:tcW w:w="562" w:type="dxa"/>
          </w:tcPr>
          <w:p w14:paraId="261A7728" w14:textId="77777777" w:rsidR="00EC0C40" w:rsidRPr="00B440A4" w:rsidRDefault="00EC0C40" w:rsidP="00EC0C40">
            <w:pPr>
              <w:widowControl w:val="0"/>
              <w:jc w:val="center"/>
              <w:rPr>
                <w:rFonts w:ascii="Times New Roman" w:eastAsia="Times New Roman" w:hAnsi="Times New Roman" w:cs="Times New Roman"/>
                <w:i/>
                <w:color w:val="000000"/>
                <w:sz w:val="22"/>
                <w:szCs w:val="22"/>
              </w:rPr>
            </w:pPr>
          </w:p>
        </w:tc>
        <w:tc>
          <w:tcPr>
            <w:tcW w:w="6521" w:type="dxa"/>
          </w:tcPr>
          <w:p w14:paraId="605A01FC" w14:textId="401EC03F" w:rsidR="00EC0C40" w:rsidRPr="00B440A4" w:rsidRDefault="00EC0C40" w:rsidP="00EC0C40">
            <w:pPr>
              <w:widowControl w:val="0"/>
              <w:jc w:val="center"/>
              <w:rPr>
                <w:rFonts w:ascii="Times New Roman" w:eastAsia="Times New Roman" w:hAnsi="Times New Roman" w:cs="Times New Roman"/>
                <w:i/>
                <w:color w:val="000000"/>
                <w:sz w:val="22"/>
                <w:szCs w:val="22"/>
              </w:rPr>
            </w:pPr>
            <w:r w:rsidRPr="00B440A4">
              <w:rPr>
                <w:rFonts w:ascii="Times New Roman" w:eastAsia="Times New Roman" w:hAnsi="Times New Roman" w:cs="Times New Roman"/>
                <w:sz w:val="22"/>
                <w:szCs w:val="22"/>
              </w:rPr>
              <w:t>Всього</w:t>
            </w:r>
          </w:p>
        </w:tc>
        <w:tc>
          <w:tcPr>
            <w:tcW w:w="1417" w:type="dxa"/>
          </w:tcPr>
          <w:p w14:paraId="780B132F" w14:textId="72B670C5" w:rsidR="00EC0C40" w:rsidRPr="00B440A4" w:rsidRDefault="00EC0C40" w:rsidP="00EC0C40">
            <w:pPr>
              <w:widowControl w:val="0"/>
              <w:jc w:val="center"/>
              <w:rPr>
                <w:rFonts w:ascii="Times New Roman" w:eastAsia="Times New Roman" w:hAnsi="Times New Roman" w:cs="Times New Roman"/>
                <w:i/>
                <w:color w:val="000000"/>
                <w:sz w:val="22"/>
                <w:szCs w:val="22"/>
              </w:rPr>
            </w:pPr>
            <w:r w:rsidRPr="00B440A4">
              <w:rPr>
                <w:rFonts w:ascii="Times New Roman" w:eastAsia="Times New Roman" w:hAnsi="Times New Roman" w:cs="Times New Roman"/>
                <w:i/>
                <w:color w:val="000000"/>
                <w:sz w:val="22"/>
                <w:szCs w:val="22"/>
              </w:rPr>
              <w:t>послуга</w:t>
            </w:r>
          </w:p>
        </w:tc>
        <w:tc>
          <w:tcPr>
            <w:tcW w:w="1837" w:type="dxa"/>
          </w:tcPr>
          <w:p w14:paraId="5BEBEED4" w14:textId="5C112DC0" w:rsidR="00EC0C40" w:rsidRPr="00B440A4" w:rsidRDefault="00EC0C40" w:rsidP="00EC0C40">
            <w:pPr>
              <w:widowControl w:val="0"/>
              <w:jc w:val="center"/>
              <w:rPr>
                <w:rFonts w:ascii="Times New Roman" w:eastAsia="Times New Roman" w:hAnsi="Times New Roman" w:cs="Times New Roman"/>
                <w:i/>
                <w:color w:val="000000"/>
                <w:sz w:val="22"/>
                <w:szCs w:val="22"/>
              </w:rPr>
            </w:pPr>
            <w:r w:rsidRPr="00B440A4">
              <w:rPr>
                <w:rFonts w:ascii="Times New Roman" w:eastAsia="Times New Roman" w:hAnsi="Times New Roman" w:cs="Times New Roman"/>
                <w:i/>
                <w:color w:val="000000"/>
                <w:sz w:val="22"/>
                <w:szCs w:val="22"/>
              </w:rPr>
              <w:t>1</w:t>
            </w:r>
          </w:p>
        </w:tc>
      </w:tr>
    </w:tbl>
    <w:p w14:paraId="66657425" w14:textId="62573885" w:rsidR="002B6142" w:rsidRPr="00B440A4" w:rsidRDefault="002B6142" w:rsidP="008356B6">
      <w:pPr>
        <w:widowControl w:val="0"/>
        <w:pBdr>
          <w:top w:val="nil"/>
          <w:left w:val="nil"/>
          <w:bottom w:val="nil"/>
          <w:right w:val="nil"/>
          <w:between w:val="nil"/>
        </w:pBdr>
        <w:ind w:firstLine="567"/>
        <w:jc w:val="center"/>
        <w:rPr>
          <w:rFonts w:ascii="Times New Roman" w:eastAsia="Times New Roman" w:hAnsi="Times New Roman" w:cs="Times New Roman"/>
          <w:i/>
          <w:color w:val="000000"/>
          <w:sz w:val="16"/>
          <w:szCs w:val="24"/>
        </w:rPr>
      </w:pPr>
    </w:p>
    <w:p w14:paraId="04761C70" w14:textId="77777777" w:rsidR="00EC0C40" w:rsidRPr="00B440A4" w:rsidRDefault="00EC0C40" w:rsidP="00EC0C40">
      <w:pPr>
        <w:jc w:val="center"/>
        <w:rPr>
          <w:rFonts w:ascii="Times New Roman" w:hAnsi="Times New Roman" w:cs="Times New Roman"/>
          <w:b/>
          <w:sz w:val="24"/>
          <w:szCs w:val="24"/>
        </w:rPr>
      </w:pPr>
      <w:r w:rsidRPr="00B440A4">
        <w:rPr>
          <w:rFonts w:ascii="Times New Roman" w:hAnsi="Times New Roman" w:cs="Times New Roman"/>
          <w:b/>
          <w:sz w:val="24"/>
          <w:szCs w:val="24"/>
        </w:rPr>
        <w:t>Технічне завдання на надання послуг з доступу до глобальної мережі Інтернет</w:t>
      </w:r>
    </w:p>
    <w:p w14:paraId="422D94FB" w14:textId="77777777" w:rsidR="00EC0C40" w:rsidRPr="00B440A4" w:rsidRDefault="00EC0C40" w:rsidP="00EC0C40">
      <w:pPr>
        <w:pStyle w:val="a7"/>
        <w:numPr>
          <w:ilvl w:val="0"/>
          <w:numId w:val="37"/>
        </w:numPr>
        <w:ind w:firstLine="0"/>
        <w:rPr>
          <w:rFonts w:ascii="Times New Roman" w:hAnsi="Times New Roman" w:cs="Times New Roman"/>
          <w:b/>
          <w:sz w:val="24"/>
          <w:szCs w:val="24"/>
        </w:rPr>
      </w:pPr>
      <w:r w:rsidRPr="00B440A4">
        <w:rPr>
          <w:rFonts w:ascii="Times New Roman" w:hAnsi="Times New Roman" w:cs="Times New Roman"/>
          <w:b/>
          <w:sz w:val="24"/>
          <w:szCs w:val="24"/>
        </w:rPr>
        <w:t>Вимоги щодо дотримання учасником вимог законодавства</w:t>
      </w:r>
    </w:p>
    <w:p w14:paraId="69B94609" w14:textId="77777777" w:rsidR="00EC0C40" w:rsidRPr="00B440A4" w:rsidRDefault="00EC0C40" w:rsidP="00EC0C40">
      <w:pPr>
        <w:pStyle w:val="a7"/>
        <w:numPr>
          <w:ilvl w:val="1"/>
          <w:numId w:val="37"/>
        </w:numPr>
        <w:ind w:firstLine="0"/>
        <w:jc w:val="both"/>
        <w:rPr>
          <w:rFonts w:ascii="Times New Roman" w:hAnsi="Times New Roman" w:cs="Times New Roman"/>
          <w:sz w:val="24"/>
          <w:szCs w:val="24"/>
        </w:rPr>
      </w:pPr>
      <w:r w:rsidRPr="00B440A4">
        <w:rPr>
          <w:rFonts w:ascii="Times New Roman" w:hAnsi="Times New Roman" w:cs="Times New Roman"/>
          <w:sz w:val="24"/>
          <w:szCs w:val="24"/>
        </w:rPr>
        <w:t>Телекомунікаційні послуги для надання доступу до всесвітньої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w:t>
      </w:r>
    </w:p>
    <w:p w14:paraId="03C0B3D8" w14:textId="77777777" w:rsidR="00EC0C40" w:rsidRPr="00B440A4" w:rsidRDefault="00EC0C40" w:rsidP="00EC0C40">
      <w:pPr>
        <w:pStyle w:val="a7"/>
        <w:numPr>
          <w:ilvl w:val="1"/>
          <w:numId w:val="37"/>
        </w:numPr>
        <w:ind w:firstLine="0"/>
        <w:jc w:val="both"/>
        <w:rPr>
          <w:rFonts w:ascii="Times New Roman" w:hAnsi="Times New Roman" w:cs="Times New Roman"/>
          <w:kern w:val="28"/>
          <w:sz w:val="24"/>
          <w:szCs w:val="24"/>
        </w:rPr>
      </w:pPr>
      <w:r w:rsidRPr="00B440A4">
        <w:rPr>
          <w:rFonts w:ascii="Times New Roman" w:hAnsi="Times New Roman" w:cs="Times New Roman"/>
          <w:kern w:val="28"/>
          <w:sz w:val="24"/>
          <w:szCs w:val="24"/>
        </w:rPr>
        <w:t>Учасник має бути включений до Реєстру операторів, провайдерів телекомунікацій (в складі пропозиції надає довідку в довільній формі з посиланням на номер Реєстрації операторів, провайдерів телекомунікацій України);</w:t>
      </w:r>
    </w:p>
    <w:p w14:paraId="12C02084" w14:textId="77777777" w:rsidR="00EC0C40" w:rsidRPr="00B440A4" w:rsidRDefault="00EC0C40" w:rsidP="00EC0C40">
      <w:pPr>
        <w:pStyle w:val="a7"/>
        <w:numPr>
          <w:ilvl w:val="0"/>
          <w:numId w:val="37"/>
        </w:numPr>
        <w:ind w:firstLine="0"/>
        <w:jc w:val="both"/>
        <w:rPr>
          <w:rFonts w:ascii="Times New Roman" w:hAnsi="Times New Roman" w:cs="Times New Roman"/>
          <w:b/>
          <w:sz w:val="24"/>
          <w:szCs w:val="24"/>
        </w:rPr>
      </w:pPr>
      <w:r w:rsidRPr="00B440A4">
        <w:rPr>
          <w:rFonts w:ascii="Times New Roman" w:hAnsi="Times New Roman" w:cs="Times New Roman"/>
          <w:b/>
          <w:sz w:val="24"/>
          <w:szCs w:val="24"/>
        </w:rPr>
        <w:t>Технічні вимоги</w:t>
      </w:r>
    </w:p>
    <w:p w14:paraId="6FAC2085" w14:textId="77777777" w:rsidR="00EC0C40" w:rsidRPr="00B440A4" w:rsidRDefault="00EC0C40" w:rsidP="00EC0C40">
      <w:pPr>
        <w:pStyle w:val="a7"/>
        <w:numPr>
          <w:ilvl w:val="1"/>
          <w:numId w:val="37"/>
        </w:numPr>
        <w:ind w:left="851" w:firstLine="0"/>
        <w:jc w:val="both"/>
        <w:rPr>
          <w:rFonts w:ascii="Times New Roman" w:hAnsi="Times New Roman" w:cs="Times New Roman"/>
          <w:kern w:val="28"/>
          <w:sz w:val="24"/>
          <w:szCs w:val="24"/>
        </w:rPr>
      </w:pPr>
      <w:r w:rsidRPr="00B440A4">
        <w:rPr>
          <w:rFonts w:ascii="Times New Roman" w:hAnsi="Times New Roman" w:cs="Times New Roman"/>
          <w:kern w:val="28"/>
          <w:sz w:val="24"/>
          <w:szCs w:val="24"/>
        </w:rPr>
        <w:t>До складу і вартості Послуги повинно входити:</w:t>
      </w:r>
    </w:p>
    <w:p w14:paraId="396893D7" w14:textId="77777777" w:rsidR="00EC0C40" w:rsidRPr="00B440A4" w:rsidRDefault="00EC0C40" w:rsidP="00EC0C40">
      <w:pPr>
        <w:pStyle w:val="a7"/>
        <w:numPr>
          <w:ilvl w:val="2"/>
          <w:numId w:val="37"/>
        </w:numPr>
        <w:ind w:firstLine="194"/>
        <w:jc w:val="both"/>
        <w:rPr>
          <w:rFonts w:ascii="Times New Roman" w:hAnsi="Times New Roman" w:cs="Times New Roman"/>
          <w:kern w:val="28"/>
          <w:sz w:val="24"/>
          <w:szCs w:val="24"/>
        </w:rPr>
      </w:pPr>
      <w:r w:rsidRPr="00B440A4">
        <w:rPr>
          <w:rFonts w:ascii="Times New Roman" w:hAnsi="Times New Roman" w:cs="Times New Roman"/>
          <w:kern w:val="28"/>
          <w:sz w:val="24"/>
          <w:szCs w:val="24"/>
        </w:rPr>
        <w:t>Прокладання оптоволоконного кабелю до будівлі Замовника;</w:t>
      </w:r>
    </w:p>
    <w:p w14:paraId="7BFC6CF4" w14:textId="77777777" w:rsidR="00EC0C40" w:rsidRPr="00B440A4" w:rsidRDefault="00EC0C40" w:rsidP="00EC0C40">
      <w:pPr>
        <w:pStyle w:val="a7"/>
        <w:numPr>
          <w:ilvl w:val="2"/>
          <w:numId w:val="37"/>
        </w:numPr>
        <w:ind w:firstLine="194"/>
        <w:jc w:val="both"/>
        <w:rPr>
          <w:rFonts w:ascii="Times New Roman" w:hAnsi="Times New Roman" w:cs="Times New Roman"/>
          <w:kern w:val="28"/>
          <w:sz w:val="24"/>
          <w:szCs w:val="24"/>
        </w:rPr>
      </w:pPr>
      <w:r w:rsidRPr="00B440A4">
        <w:rPr>
          <w:rFonts w:ascii="Times New Roman" w:hAnsi="Times New Roman" w:cs="Times New Roman"/>
          <w:kern w:val="28"/>
          <w:sz w:val="24"/>
          <w:szCs w:val="24"/>
        </w:rPr>
        <w:t>Встановлення кінцевого мережевого обладнання;</w:t>
      </w:r>
    </w:p>
    <w:p w14:paraId="1DECC248" w14:textId="77777777" w:rsidR="00EC0C40" w:rsidRPr="00B440A4" w:rsidRDefault="00EC0C40" w:rsidP="00EC0C40">
      <w:pPr>
        <w:pStyle w:val="a7"/>
        <w:numPr>
          <w:ilvl w:val="2"/>
          <w:numId w:val="37"/>
        </w:numPr>
        <w:ind w:firstLine="194"/>
        <w:jc w:val="both"/>
        <w:rPr>
          <w:rFonts w:ascii="Times New Roman" w:hAnsi="Times New Roman" w:cs="Times New Roman"/>
          <w:kern w:val="28"/>
          <w:sz w:val="24"/>
          <w:szCs w:val="24"/>
        </w:rPr>
      </w:pPr>
      <w:r w:rsidRPr="00B440A4">
        <w:rPr>
          <w:rFonts w:ascii="Times New Roman" w:hAnsi="Times New Roman" w:cs="Times New Roman"/>
          <w:kern w:val="28"/>
          <w:sz w:val="24"/>
          <w:szCs w:val="24"/>
        </w:rPr>
        <w:t>Встановлення маршрутизатора;</w:t>
      </w:r>
    </w:p>
    <w:p w14:paraId="1EE5FE87" w14:textId="77777777" w:rsidR="00EC0C40" w:rsidRPr="00B440A4" w:rsidRDefault="00EC0C40" w:rsidP="00EC0C40">
      <w:pPr>
        <w:pStyle w:val="a7"/>
        <w:numPr>
          <w:ilvl w:val="2"/>
          <w:numId w:val="37"/>
        </w:numPr>
        <w:ind w:firstLine="194"/>
        <w:jc w:val="both"/>
        <w:rPr>
          <w:rFonts w:ascii="Times New Roman" w:hAnsi="Times New Roman" w:cs="Times New Roman"/>
          <w:kern w:val="28"/>
          <w:sz w:val="24"/>
          <w:szCs w:val="24"/>
        </w:rPr>
      </w:pPr>
      <w:r w:rsidRPr="00B440A4">
        <w:rPr>
          <w:rFonts w:ascii="Times New Roman" w:hAnsi="Times New Roman" w:cs="Times New Roman"/>
          <w:kern w:val="28"/>
          <w:sz w:val="24"/>
          <w:szCs w:val="24"/>
        </w:rPr>
        <w:t>Надання доступу до мережі Інтернет на наведених нижче умовах.</w:t>
      </w:r>
    </w:p>
    <w:p w14:paraId="7862479F" w14:textId="531F842B" w:rsidR="00EC0C40" w:rsidRPr="00B440A4" w:rsidRDefault="00EC0C40" w:rsidP="00EC0C40">
      <w:pPr>
        <w:pStyle w:val="a7"/>
        <w:numPr>
          <w:ilvl w:val="1"/>
          <w:numId w:val="37"/>
        </w:numPr>
        <w:ind w:left="851" w:firstLine="0"/>
        <w:jc w:val="both"/>
        <w:rPr>
          <w:rFonts w:ascii="Times New Roman" w:hAnsi="Times New Roman" w:cs="Times New Roman"/>
          <w:b/>
          <w:bCs/>
          <w:i/>
          <w:iCs/>
          <w:kern w:val="28"/>
          <w:sz w:val="24"/>
          <w:szCs w:val="24"/>
        </w:rPr>
      </w:pPr>
      <w:r w:rsidRPr="00B440A4">
        <w:rPr>
          <w:rFonts w:ascii="Times New Roman" w:hAnsi="Times New Roman" w:cs="Times New Roman"/>
          <w:kern w:val="28"/>
          <w:sz w:val="24"/>
          <w:szCs w:val="24"/>
        </w:rPr>
        <w:t xml:space="preserve">Місце підключення кабелю Учасника до активного обладнання мережі Замовника виконується за </w:t>
      </w:r>
      <w:proofErr w:type="spellStart"/>
      <w:r w:rsidRPr="00B440A4">
        <w:rPr>
          <w:rFonts w:ascii="Times New Roman" w:hAnsi="Times New Roman" w:cs="Times New Roman"/>
          <w:kern w:val="28"/>
          <w:sz w:val="24"/>
          <w:szCs w:val="24"/>
        </w:rPr>
        <w:t>адресою</w:t>
      </w:r>
      <w:proofErr w:type="spellEnd"/>
      <w:r w:rsidRPr="00B440A4">
        <w:rPr>
          <w:rFonts w:ascii="Times New Roman" w:hAnsi="Times New Roman" w:cs="Times New Roman"/>
          <w:kern w:val="28"/>
          <w:sz w:val="24"/>
          <w:szCs w:val="24"/>
        </w:rPr>
        <w:t xml:space="preserve">: </w:t>
      </w:r>
      <w:r w:rsidRPr="00B440A4">
        <w:rPr>
          <w:rFonts w:ascii="Times New Roman" w:hAnsi="Times New Roman" w:cs="Times New Roman"/>
          <w:b/>
          <w:bCs/>
          <w:i/>
          <w:iCs/>
          <w:color w:val="333333"/>
          <w:sz w:val="24"/>
          <w:szCs w:val="24"/>
        </w:rPr>
        <w:t>Навчально-науково-виробничий центр «</w:t>
      </w:r>
      <w:proofErr w:type="spellStart"/>
      <w:r w:rsidRPr="00B440A4">
        <w:rPr>
          <w:rFonts w:ascii="Times New Roman" w:hAnsi="Times New Roman" w:cs="Times New Roman"/>
          <w:b/>
          <w:bCs/>
          <w:i/>
          <w:iCs/>
          <w:color w:val="333333"/>
          <w:sz w:val="24"/>
          <w:szCs w:val="24"/>
        </w:rPr>
        <w:t>АвтоІнжиніринг</w:t>
      </w:r>
      <w:proofErr w:type="spellEnd"/>
      <w:r w:rsidRPr="00B440A4">
        <w:rPr>
          <w:rFonts w:ascii="Times New Roman" w:hAnsi="Times New Roman" w:cs="Times New Roman"/>
          <w:b/>
          <w:bCs/>
          <w:i/>
          <w:iCs/>
          <w:color w:val="333333"/>
          <w:sz w:val="24"/>
          <w:szCs w:val="24"/>
        </w:rPr>
        <w:t>» Національного університету біоресурсів і природокористування України,</w:t>
      </w:r>
      <w:r w:rsidRPr="00B440A4">
        <w:rPr>
          <w:rFonts w:ascii="Times New Roman" w:hAnsi="Times New Roman" w:cs="Times New Roman"/>
          <w:b/>
          <w:bCs/>
          <w:i/>
          <w:iCs/>
          <w:kern w:val="28"/>
          <w:sz w:val="24"/>
          <w:szCs w:val="24"/>
        </w:rPr>
        <w:t xml:space="preserve"> Київська область, </w:t>
      </w:r>
      <w:proofErr w:type="spellStart"/>
      <w:r w:rsidRPr="00B440A4">
        <w:rPr>
          <w:rFonts w:ascii="Times New Roman" w:hAnsi="Times New Roman" w:cs="Times New Roman"/>
          <w:b/>
          <w:bCs/>
          <w:i/>
          <w:iCs/>
          <w:kern w:val="28"/>
          <w:sz w:val="24"/>
          <w:szCs w:val="24"/>
        </w:rPr>
        <w:t>с.м.т</w:t>
      </w:r>
      <w:proofErr w:type="spellEnd"/>
      <w:r w:rsidRPr="00B440A4">
        <w:rPr>
          <w:rFonts w:ascii="Times New Roman" w:hAnsi="Times New Roman" w:cs="Times New Roman"/>
          <w:b/>
          <w:bCs/>
          <w:i/>
          <w:iCs/>
          <w:kern w:val="28"/>
          <w:sz w:val="24"/>
          <w:szCs w:val="24"/>
        </w:rPr>
        <w:t xml:space="preserve">. Новосілки, вул. Володимира Єрмоленка, 5В. </w:t>
      </w:r>
    </w:p>
    <w:p w14:paraId="6D62A302" w14:textId="77777777" w:rsidR="00EC0C40" w:rsidRPr="00B440A4" w:rsidRDefault="00EC0C40" w:rsidP="00EC0C40">
      <w:pPr>
        <w:pStyle w:val="a7"/>
        <w:numPr>
          <w:ilvl w:val="1"/>
          <w:numId w:val="37"/>
        </w:numPr>
        <w:ind w:left="851" w:firstLine="0"/>
        <w:jc w:val="both"/>
        <w:rPr>
          <w:rFonts w:ascii="Times New Roman" w:hAnsi="Times New Roman" w:cs="Times New Roman"/>
          <w:kern w:val="28"/>
          <w:sz w:val="24"/>
          <w:szCs w:val="24"/>
        </w:rPr>
      </w:pPr>
      <w:r w:rsidRPr="00B440A4">
        <w:rPr>
          <w:rFonts w:ascii="Times New Roman" w:hAnsi="Times New Roman" w:cs="Times New Roman"/>
          <w:kern w:val="28"/>
          <w:sz w:val="24"/>
          <w:szCs w:val="24"/>
        </w:rPr>
        <w:t>Організація каналів зв’язку між вузлом Замовника та вузлом Учасника повинна виконуватись за допомогою  оптоволоконного кабелю.</w:t>
      </w:r>
    </w:p>
    <w:p w14:paraId="7C14747E" w14:textId="77777777" w:rsidR="00EC0C40" w:rsidRPr="00B440A4" w:rsidRDefault="00EC0C40" w:rsidP="00EC0C40">
      <w:pPr>
        <w:pStyle w:val="Iauiue"/>
        <w:numPr>
          <w:ilvl w:val="1"/>
          <w:numId w:val="37"/>
        </w:numPr>
        <w:ind w:left="851" w:firstLine="0"/>
        <w:jc w:val="both"/>
        <w:outlineLvl w:val="0"/>
        <w:rPr>
          <w:sz w:val="24"/>
          <w:szCs w:val="24"/>
          <w:lang w:val="uk-UA"/>
        </w:rPr>
      </w:pPr>
      <w:r w:rsidRPr="00B440A4">
        <w:rPr>
          <w:sz w:val="24"/>
          <w:szCs w:val="24"/>
          <w:lang w:val="uk-UA"/>
        </w:rPr>
        <w:t xml:space="preserve">Надання </w:t>
      </w:r>
      <w:r w:rsidRPr="00B440A4">
        <w:rPr>
          <w:bCs/>
          <w:sz w:val="24"/>
          <w:szCs w:val="24"/>
          <w:lang w:val="uk-UA"/>
        </w:rPr>
        <w:t xml:space="preserve">доступу до мережі Інтернет: </w:t>
      </w:r>
      <w:r w:rsidRPr="00B440A4">
        <w:rPr>
          <w:sz w:val="24"/>
          <w:szCs w:val="24"/>
          <w:lang w:val="uk-UA"/>
        </w:rPr>
        <w:t xml:space="preserve">швидкість доступу до ресурсів мережі Інтернет 50 Мбіт/с на прийом та 50 Мбіт/с на передачу  без обмеження трафіку. </w:t>
      </w:r>
    </w:p>
    <w:p w14:paraId="37C5EDDA" w14:textId="77777777" w:rsidR="00EC0C40" w:rsidRPr="00B440A4" w:rsidRDefault="00EC0C40" w:rsidP="00EC0C40">
      <w:pPr>
        <w:pStyle w:val="Iauiue"/>
        <w:numPr>
          <w:ilvl w:val="1"/>
          <w:numId w:val="37"/>
        </w:numPr>
        <w:ind w:left="851" w:firstLine="0"/>
        <w:jc w:val="both"/>
        <w:outlineLvl w:val="0"/>
        <w:rPr>
          <w:sz w:val="24"/>
          <w:szCs w:val="24"/>
          <w:lang w:val="uk-UA"/>
        </w:rPr>
      </w:pPr>
      <w:r w:rsidRPr="00B440A4">
        <w:rPr>
          <w:sz w:val="24"/>
          <w:szCs w:val="24"/>
          <w:lang w:val="uk-UA"/>
        </w:rPr>
        <w:t xml:space="preserve">Учасник повинен мати змогу надати  Замовнику, в разі необхідності, не менше двох реальних </w:t>
      </w:r>
      <w:r w:rsidRPr="00B440A4">
        <w:rPr>
          <w:sz w:val="24"/>
          <w:szCs w:val="24"/>
          <w:lang w:val="en-US"/>
        </w:rPr>
        <w:t>IP</w:t>
      </w:r>
      <w:r w:rsidRPr="00B440A4">
        <w:rPr>
          <w:sz w:val="24"/>
          <w:szCs w:val="24"/>
          <w:lang w:val="uk-UA"/>
        </w:rPr>
        <w:t xml:space="preserve">-адрес. </w:t>
      </w:r>
    </w:p>
    <w:p w14:paraId="3F428336" w14:textId="77777777" w:rsidR="00EC0C40" w:rsidRPr="00B440A4" w:rsidRDefault="00EC0C40" w:rsidP="00EC0C40">
      <w:pPr>
        <w:pStyle w:val="a7"/>
        <w:numPr>
          <w:ilvl w:val="1"/>
          <w:numId w:val="37"/>
        </w:numPr>
        <w:ind w:left="851" w:firstLine="0"/>
        <w:jc w:val="both"/>
        <w:rPr>
          <w:rFonts w:ascii="Times New Roman" w:hAnsi="Times New Roman" w:cs="Times New Roman"/>
          <w:kern w:val="28"/>
          <w:sz w:val="24"/>
          <w:szCs w:val="24"/>
        </w:rPr>
      </w:pPr>
      <w:r w:rsidRPr="00B440A4">
        <w:rPr>
          <w:rFonts w:ascii="Times New Roman" w:hAnsi="Times New Roman" w:cs="Times New Roman"/>
          <w:kern w:val="28"/>
          <w:sz w:val="24"/>
          <w:szCs w:val="24"/>
        </w:rPr>
        <w:t xml:space="preserve">Учасник має </w:t>
      </w:r>
      <w:bookmarkStart w:id="4" w:name="_Hlk57742644"/>
      <w:r w:rsidRPr="00B440A4">
        <w:rPr>
          <w:rFonts w:ascii="Times New Roman" w:hAnsi="Times New Roman" w:cs="Times New Roman"/>
          <w:kern w:val="28"/>
          <w:sz w:val="24"/>
          <w:szCs w:val="24"/>
        </w:rPr>
        <w:t>забезпечити на період дії Договору безперебійне надання послуги, контроль і забезпечення функціонування послуг за схемою 24 години на добу, 7 днів на тиждень.</w:t>
      </w:r>
      <w:bookmarkEnd w:id="4"/>
    </w:p>
    <w:p w14:paraId="75B07F3D" w14:textId="77777777" w:rsidR="00EC0C40" w:rsidRPr="00B440A4" w:rsidRDefault="00EC0C40" w:rsidP="00EC0C40">
      <w:pPr>
        <w:pStyle w:val="a7"/>
        <w:numPr>
          <w:ilvl w:val="1"/>
          <w:numId w:val="37"/>
        </w:numPr>
        <w:ind w:left="851" w:firstLine="0"/>
        <w:jc w:val="both"/>
        <w:rPr>
          <w:rFonts w:ascii="Times New Roman" w:hAnsi="Times New Roman" w:cs="Times New Roman"/>
          <w:sz w:val="24"/>
          <w:szCs w:val="24"/>
        </w:rPr>
      </w:pPr>
      <w:r w:rsidRPr="00B440A4">
        <w:rPr>
          <w:rFonts w:ascii="Times New Roman" w:hAnsi="Times New Roman" w:cs="Times New Roman"/>
          <w:kern w:val="28"/>
          <w:sz w:val="24"/>
          <w:szCs w:val="24"/>
        </w:rPr>
        <w:t xml:space="preserve">Учасник повинен розмістити у Замовника кінцеве обладнання доступу до мережі Інтернет. </w:t>
      </w:r>
    </w:p>
    <w:p w14:paraId="0F0E3216" w14:textId="77777777" w:rsidR="00EC0C40" w:rsidRPr="00B440A4" w:rsidRDefault="00EC0C40" w:rsidP="00EC0C40">
      <w:pPr>
        <w:pStyle w:val="a7"/>
        <w:numPr>
          <w:ilvl w:val="1"/>
          <w:numId w:val="37"/>
        </w:numPr>
        <w:ind w:left="851" w:firstLine="0"/>
        <w:jc w:val="both"/>
        <w:rPr>
          <w:rFonts w:ascii="Times New Roman" w:hAnsi="Times New Roman" w:cs="Times New Roman"/>
          <w:sz w:val="24"/>
          <w:szCs w:val="24"/>
        </w:rPr>
      </w:pPr>
      <w:r w:rsidRPr="00B440A4">
        <w:rPr>
          <w:rFonts w:ascii="Times New Roman" w:hAnsi="Times New Roman" w:cs="Times New Roman"/>
          <w:kern w:val="28"/>
          <w:sz w:val="24"/>
          <w:szCs w:val="24"/>
        </w:rPr>
        <w:t xml:space="preserve"> Встановлення, підключення обладнання Учасника у тому числі в </w:t>
      </w:r>
      <w:proofErr w:type="spellStart"/>
      <w:r w:rsidRPr="00B440A4">
        <w:rPr>
          <w:rFonts w:ascii="Times New Roman" w:hAnsi="Times New Roman" w:cs="Times New Roman"/>
          <w:kern w:val="28"/>
          <w:sz w:val="24"/>
          <w:szCs w:val="24"/>
        </w:rPr>
        <w:t>адмінбудівлі</w:t>
      </w:r>
      <w:proofErr w:type="spellEnd"/>
      <w:r w:rsidRPr="00B440A4">
        <w:rPr>
          <w:rFonts w:ascii="Times New Roman" w:hAnsi="Times New Roman" w:cs="Times New Roman"/>
          <w:kern w:val="28"/>
          <w:sz w:val="24"/>
          <w:szCs w:val="24"/>
        </w:rPr>
        <w:t xml:space="preserve"> Замовника  забезпечується Учасником.</w:t>
      </w:r>
    </w:p>
    <w:p w14:paraId="2EA43143" w14:textId="77777777" w:rsidR="00EC0C40" w:rsidRPr="00B440A4" w:rsidRDefault="00EC0C40" w:rsidP="00EC0C40">
      <w:pPr>
        <w:pStyle w:val="a7"/>
        <w:numPr>
          <w:ilvl w:val="0"/>
          <w:numId w:val="37"/>
        </w:numPr>
        <w:tabs>
          <w:tab w:val="left" w:pos="284"/>
          <w:tab w:val="left" w:pos="368"/>
        </w:tabs>
        <w:jc w:val="both"/>
        <w:rPr>
          <w:rFonts w:ascii="Times New Roman" w:hAnsi="Times New Roman" w:cs="Times New Roman"/>
          <w:b/>
          <w:color w:val="000000"/>
          <w:sz w:val="24"/>
          <w:szCs w:val="24"/>
        </w:rPr>
      </w:pPr>
      <w:r w:rsidRPr="00B440A4">
        <w:rPr>
          <w:rFonts w:ascii="Times New Roman" w:hAnsi="Times New Roman" w:cs="Times New Roman"/>
          <w:b/>
          <w:color w:val="000000"/>
          <w:sz w:val="24"/>
          <w:szCs w:val="24"/>
        </w:rPr>
        <w:t>Умови надання сервісної підтримки:</w:t>
      </w:r>
    </w:p>
    <w:p w14:paraId="6C02A4D0" w14:textId="77777777" w:rsidR="00EC0C40" w:rsidRPr="00B440A4" w:rsidRDefault="00EC0C40" w:rsidP="00EC0C40">
      <w:pPr>
        <w:pStyle w:val="a7"/>
        <w:numPr>
          <w:ilvl w:val="1"/>
          <w:numId w:val="37"/>
        </w:numPr>
        <w:ind w:left="851" w:firstLine="0"/>
        <w:jc w:val="both"/>
        <w:rPr>
          <w:rFonts w:ascii="Times New Roman" w:hAnsi="Times New Roman" w:cs="Times New Roman"/>
          <w:kern w:val="28"/>
          <w:sz w:val="24"/>
          <w:szCs w:val="24"/>
        </w:rPr>
      </w:pPr>
      <w:r w:rsidRPr="00B440A4">
        <w:rPr>
          <w:rFonts w:ascii="Times New Roman" w:hAnsi="Times New Roman" w:cs="Times New Roman"/>
          <w:kern w:val="28"/>
          <w:sz w:val="24"/>
          <w:szCs w:val="24"/>
        </w:rPr>
        <w:t xml:space="preserve">Учасник повинен мати кваліфіковану цілодобову </w:t>
      </w:r>
      <w:r w:rsidRPr="00B440A4">
        <w:rPr>
          <w:rFonts w:ascii="Times New Roman" w:hAnsi="Times New Roman" w:cs="Times New Roman"/>
          <w:sz w:val="24"/>
          <w:szCs w:val="24"/>
        </w:rPr>
        <w:t xml:space="preserve">(протягом 24 години на добу, 7 днів на тиждень) </w:t>
      </w:r>
      <w:r w:rsidRPr="00B440A4">
        <w:rPr>
          <w:rFonts w:ascii="Times New Roman" w:hAnsi="Times New Roman" w:cs="Times New Roman"/>
          <w:kern w:val="28"/>
          <w:sz w:val="24"/>
          <w:szCs w:val="24"/>
        </w:rPr>
        <w:t xml:space="preserve">службу технічної підтримки та моніторингу, надання консультативної та технічної допомоги Замовнику по забезпеченню керування доступом до ресурсів Інтернет, налагодженню обладнання та сервісів Замовника, що забезпечують доступ до зовнішніх мережевих ресурсів (в складі пропозиції надає гарантійний лист в довільній формі з відповідною інформацією). </w:t>
      </w:r>
    </w:p>
    <w:p w14:paraId="3C79B8B9" w14:textId="77777777" w:rsidR="00EC0C40" w:rsidRPr="00B440A4" w:rsidRDefault="00EC0C40" w:rsidP="00EC0C40">
      <w:pPr>
        <w:pStyle w:val="a7"/>
        <w:numPr>
          <w:ilvl w:val="1"/>
          <w:numId w:val="37"/>
        </w:numPr>
        <w:ind w:left="851" w:firstLine="0"/>
        <w:jc w:val="both"/>
        <w:rPr>
          <w:rFonts w:ascii="Times New Roman" w:hAnsi="Times New Roman" w:cs="Times New Roman"/>
          <w:kern w:val="28"/>
          <w:sz w:val="24"/>
          <w:szCs w:val="24"/>
        </w:rPr>
      </w:pPr>
      <w:r w:rsidRPr="00B440A4">
        <w:rPr>
          <w:rFonts w:ascii="Times New Roman" w:hAnsi="Times New Roman" w:cs="Times New Roman"/>
          <w:kern w:val="28"/>
          <w:sz w:val="24"/>
          <w:szCs w:val="24"/>
        </w:rPr>
        <w:lastRenderedPageBreak/>
        <w:t>Учасник має надати Замовнику контактні дані (службовий, мобільний телефон, електронна пошта, тощо) фахівців, відповідальних за надання послуг (у тому числі невідкладних).</w:t>
      </w:r>
    </w:p>
    <w:p w14:paraId="24B0601C" w14:textId="77777777" w:rsidR="00EC0C40" w:rsidRPr="00B440A4" w:rsidRDefault="00EC0C40" w:rsidP="00EC0C40">
      <w:pPr>
        <w:pStyle w:val="a7"/>
        <w:numPr>
          <w:ilvl w:val="1"/>
          <w:numId w:val="37"/>
        </w:numPr>
        <w:ind w:left="851" w:firstLine="0"/>
        <w:jc w:val="both"/>
        <w:rPr>
          <w:rFonts w:ascii="Times New Roman" w:hAnsi="Times New Roman" w:cs="Times New Roman"/>
          <w:sz w:val="24"/>
          <w:szCs w:val="24"/>
        </w:rPr>
      </w:pPr>
      <w:r w:rsidRPr="00B440A4">
        <w:rPr>
          <w:rFonts w:ascii="Times New Roman" w:hAnsi="Times New Roman" w:cs="Times New Roman"/>
          <w:sz w:val="24"/>
          <w:szCs w:val="24"/>
        </w:rPr>
        <w:t>Учасник повинен інформувати Замовника не пізніш як за 24 години до початку запланованих технічних робіт, які призупиняють надання Послуг. Планові роботи можуть проводитись в період з 20:00 до 08:00 год.</w:t>
      </w:r>
    </w:p>
    <w:p w14:paraId="1D63CFEA" w14:textId="77777777" w:rsidR="00EC0C40" w:rsidRPr="00B440A4" w:rsidRDefault="00EC0C40" w:rsidP="00EC0C40">
      <w:pPr>
        <w:pStyle w:val="a7"/>
        <w:numPr>
          <w:ilvl w:val="1"/>
          <w:numId w:val="37"/>
        </w:numPr>
        <w:tabs>
          <w:tab w:val="left" w:pos="284"/>
        </w:tabs>
        <w:ind w:left="851" w:firstLine="0"/>
        <w:jc w:val="both"/>
        <w:rPr>
          <w:rFonts w:ascii="Times New Roman" w:hAnsi="Times New Roman" w:cs="Times New Roman"/>
          <w:sz w:val="24"/>
          <w:szCs w:val="24"/>
        </w:rPr>
      </w:pPr>
      <w:r w:rsidRPr="00B440A4">
        <w:rPr>
          <w:rFonts w:ascii="Times New Roman" w:hAnsi="Times New Roman" w:cs="Times New Roman"/>
          <w:sz w:val="24"/>
          <w:szCs w:val="24"/>
        </w:rPr>
        <w:t>При надходженні звернення/заявки про відсутність Послуги з вини Учасника, що перевищує строк ремонту (понад 24 години) повинно бути припинене нарахування абонентської плати за період з моменту подачі заявки до відновлення надання Послуги;</w:t>
      </w:r>
    </w:p>
    <w:p w14:paraId="192C1143" w14:textId="77777777" w:rsidR="00EC0C40" w:rsidRPr="00B440A4" w:rsidRDefault="00EC0C40" w:rsidP="00EC0C40">
      <w:pPr>
        <w:pStyle w:val="a7"/>
        <w:numPr>
          <w:ilvl w:val="1"/>
          <w:numId w:val="37"/>
        </w:numPr>
        <w:tabs>
          <w:tab w:val="left" w:pos="284"/>
        </w:tabs>
        <w:ind w:left="851" w:firstLine="0"/>
        <w:jc w:val="both"/>
        <w:rPr>
          <w:rFonts w:ascii="Times New Roman" w:hAnsi="Times New Roman" w:cs="Times New Roman"/>
          <w:sz w:val="24"/>
          <w:szCs w:val="24"/>
        </w:rPr>
      </w:pPr>
      <w:r w:rsidRPr="00B440A4">
        <w:rPr>
          <w:rFonts w:ascii="Times New Roman" w:hAnsi="Times New Roman" w:cs="Times New Roman"/>
          <w:sz w:val="24"/>
          <w:szCs w:val="24"/>
        </w:rPr>
        <w:t>Максимальний строк усунення аварійних ситуацій – 12 годин.</w:t>
      </w:r>
    </w:p>
    <w:p w14:paraId="4A9EF53B" w14:textId="77777777" w:rsidR="00EC0C40" w:rsidRPr="00B440A4" w:rsidRDefault="00EC0C40" w:rsidP="00EC0C40">
      <w:pPr>
        <w:pStyle w:val="a7"/>
        <w:numPr>
          <w:ilvl w:val="1"/>
          <w:numId w:val="37"/>
        </w:numPr>
        <w:ind w:left="851" w:firstLine="0"/>
        <w:jc w:val="both"/>
        <w:rPr>
          <w:rFonts w:ascii="Times New Roman" w:hAnsi="Times New Roman" w:cs="Times New Roman"/>
          <w:sz w:val="24"/>
          <w:szCs w:val="24"/>
        </w:rPr>
      </w:pPr>
      <w:r w:rsidRPr="00B440A4">
        <w:rPr>
          <w:rFonts w:ascii="Times New Roman" w:hAnsi="Times New Roman" w:cs="Times New Roman"/>
          <w:sz w:val="24"/>
          <w:szCs w:val="24"/>
        </w:rPr>
        <w:t>Максимальний сумарний час аварійного та планово-технічного  простою не повинен перевищувати 24 години на місяць.</w:t>
      </w:r>
    </w:p>
    <w:p w14:paraId="4F32B39F" w14:textId="77777777" w:rsidR="00EC0C40" w:rsidRPr="00B440A4" w:rsidRDefault="00EC0C40" w:rsidP="00EC0C40">
      <w:pPr>
        <w:pStyle w:val="a7"/>
        <w:numPr>
          <w:ilvl w:val="1"/>
          <w:numId w:val="37"/>
        </w:numPr>
        <w:ind w:left="851" w:firstLine="0"/>
        <w:jc w:val="both"/>
        <w:rPr>
          <w:rFonts w:ascii="Times New Roman" w:hAnsi="Times New Roman" w:cs="Times New Roman"/>
          <w:sz w:val="24"/>
          <w:szCs w:val="24"/>
        </w:rPr>
      </w:pPr>
      <w:r w:rsidRPr="00B440A4">
        <w:rPr>
          <w:rFonts w:ascii="Times New Roman" w:hAnsi="Times New Roman" w:cs="Times New Roman"/>
          <w:sz w:val="24"/>
          <w:szCs w:val="24"/>
        </w:rPr>
        <w:t>Абонентна плата сплачується щомісячно Замовником за виставленими рахунками без передплати.</w:t>
      </w:r>
    </w:p>
    <w:p w14:paraId="6721B6C6" w14:textId="77777777" w:rsidR="00EC0C40" w:rsidRPr="00B440A4" w:rsidRDefault="00EC0C40" w:rsidP="00EC0C40">
      <w:pPr>
        <w:pStyle w:val="a7"/>
        <w:numPr>
          <w:ilvl w:val="1"/>
          <w:numId w:val="37"/>
        </w:numPr>
        <w:tabs>
          <w:tab w:val="left" w:pos="284"/>
        </w:tabs>
        <w:ind w:left="851" w:firstLine="0"/>
        <w:jc w:val="both"/>
        <w:rPr>
          <w:rFonts w:ascii="Times New Roman" w:hAnsi="Times New Roman" w:cs="Times New Roman"/>
          <w:sz w:val="24"/>
          <w:szCs w:val="24"/>
        </w:rPr>
      </w:pPr>
      <w:r w:rsidRPr="00B440A4">
        <w:rPr>
          <w:rFonts w:ascii="Times New Roman" w:hAnsi="Times New Roman" w:cs="Times New Roman"/>
          <w:sz w:val="24"/>
          <w:szCs w:val="24"/>
        </w:rPr>
        <w:t>Термін надання послуги – з моменту підписання договору  до 31 грудня 2022 року.</w:t>
      </w:r>
    </w:p>
    <w:p w14:paraId="47202FBE" w14:textId="6756031F" w:rsidR="00EC0C40" w:rsidRPr="00B440A4" w:rsidRDefault="00EC0C40" w:rsidP="008356B6">
      <w:pPr>
        <w:widowControl w:val="0"/>
        <w:pBdr>
          <w:top w:val="nil"/>
          <w:left w:val="nil"/>
          <w:bottom w:val="nil"/>
          <w:right w:val="nil"/>
          <w:between w:val="nil"/>
        </w:pBdr>
        <w:ind w:firstLine="567"/>
        <w:jc w:val="center"/>
        <w:rPr>
          <w:rFonts w:ascii="Times New Roman" w:eastAsia="Times New Roman" w:hAnsi="Times New Roman" w:cs="Times New Roman"/>
          <w:i/>
          <w:color w:val="000000"/>
          <w:sz w:val="16"/>
          <w:szCs w:val="24"/>
        </w:rPr>
      </w:pPr>
    </w:p>
    <w:p w14:paraId="69C2B02C" w14:textId="6B0EF03D" w:rsidR="00EC0C40" w:rsidRPr="00B440A4" w:rsidRDefault="00EC0C40" w:rsidP="008356B6">
      <w:pPr>
        <w:widowControl w:val="0"/>
        <w:pBdr>
          <w:top w:val="nil"/>
          <w:left w:val="nil"/>
          <w:bottom w:val="nil"/>
          <w:right w:val="nil"/>
          <w:between w:val="nil"/>
        </w:pBdr>
        <w:ind w:firstLine="567"/>
        <w:jc w:val="center"/>
        <w:rPr>
          <w:rFonts w:ascii="Times New Roman" w:eastAsia="Times New Roman" w:hAnsi="Times New Roman" w:cs="Times New Roman"/>
          <w:i/>
          <w:color w:val="000000"/>
          <w:sz w:val="16"/>
          <w:szCs w:val="24"/>
        </w:rPr>
      </w:pPr>
    </w:p>
    <w:p w14:paraId="3723333F" w14:textId="77777777" w:rsidR="00EC0C40" w:rsidRPr="00B440A4" w:rsidRDefault="00EC0C40" w:rsidP="008356B6">
      <w:pPr>
        <w:widowControl w:val="0"/>
        <w:pBdr>
          <w:top w:val="nil"/>
          <w:left w:val="nil"/>
          <w:bottom w:val="nil"/>
          <w:right w:val="nil"/>
          <w:between w:val="nil"/>
        </w:pBdr>
        <w:ind w:firstLine="567"/>
        <w:jc w:val="center"/>
        <w:rPr>
          <w:rFonts w:ascii="Times New Roman" w:eastAsia="Times New Roman" w:hAnsi="Times New Roman" w:cs="Times New Roman"/>
          <w:i/>
          <w:color w:val="000000"/>
          <w:sz w:val="16"/>
          <w:szCs w:val="24"/>
        </w:rPr>
      </w:pPr>
    </w:p>
    <w:p w14:paraId="6E6F402D" w14:textId="77777777" w:rsidR="00EC0C40" w:rsidRPr="00B440A4" w:rsidRDefault="00EC0C40">
      <w:pPr>
        <w:rPr>
          <w:rFonts w:ascii="Times New Roman" w:hAnsi="Times New Roman" w:cs="Times New Roman"/>
          <w:sz w:val="22"/>
          <w:szCs w:val="22"/>
        </w:rPr>
      </w:pPr>
      <w:r w:rsidRPr="00B440A4">
        <w:rPr>
          <w:rFonts w:ascii="Times New Roman" w:hAnsi="Times New Roman" w:cs="Times New Roman"/>
          <w:sz w:val="22"/>
          <w:szCs w:val="22"/>
        </w:rPr>
        <w:br w:type="page"/>
      </w:r>
    </w:p>
    <w:p w14:paraId="0B265A88" w14:textId="3E2FC1BA" w:rsidR="002B6142" w:rsidRPr="00B440A4" w:rsidRDefault="002B6142" w:rsidP="008356B6">
      <w:pPr>
        <w:pStyle w:val="Default"/>
        <w:jc w:val="center"/>
        <w:rPr>
          <w:color w:val="auto"/>
          <w:sz w:val="22"/>
          <w:szCs w:val="22"/>
          <w:lang w:val="uk-UA"/>
        </w:rPr>
      </w:pPr>
    </w:p>
    <w:p w14:paraId="4CD19B72" w14:textId="77777777" w:rsidR="008356B6" w:rsidRPr="00B440A4" w:rsidRDefault="008356B6" w:rsidP="008356B6">
      <w:pPr>
        <w:ind w:firstLine="567"/>
        <w:jc w:val="both"/>
        <w:rPr>
          <w:rFonts w:ascii="Times New Roman" w:hAnsi="Times New Roman" w:cs="Times New Roman"/>
          <w:b/>
        </w:rPr>
      </w:pPr>
      <w:r w:rsidRPr="00B440A4">
        <w:rPr>
          <w:rFonts w:ascii="Times New Roman" w:hAnsi="Times New Roman" w:cs="Times New Roman"/>
          <w:b/>
        </w:rPr>
        <w:t>Ціна пропозиції Учасник має включити всі витрати, в тому числі прямі витрати, загальновиробничі витрати, транспортні та інші витрати, прибуток, який Учасник планує одержати при виконанні цього Договору, та усі податки і збори, що сплачуються або мають бути сплачені Учасником стосовно надання послуг.</w:t>
      </w:r>
    </w:p>
    <w:p w14:paraId="20454C91" w14:textId="77777777" w:rsidR="008356B6" w:rsidRPr="00B440A4" w:rsidRDefault="008356B6" w:rsidP="008356B6">
      <w:pPr>
        <w:ind w:firstLine="567"/>
        <w:jc w:val="both"/>
        <w:rPr>
          <w:rFonts w:ascii="Times New Roman" w:hAnsi="Times New Roman" w:cs="Times New Roman"/>
          <w:b/>
        </w:rPr>
      </w:pPr>
    </w:p>
    <w:p w14:paraId="6AB955A1" w14:textId="77777777" w:rsidR="0086320C" w:rsidRPr="00B440A4" w:rsidRDefault="0086320C" w:rsidP="0086320C">
      <w:pPr>
        <w:ind w:firstLine="567"/>
        <w:jc w:val="both"/>
        <w:rPr>
          <w:rFonts w:ascii="Times New Roman" w:hAnsi="Times New Roman" w:cs="Times New Roman"/>
          <w:b/>
          <w:bCs/>
          <w:i/>
          <w:iCs/>
          <w:sz w:val="22"/>
          <w:szCs w:val="22"/>
          <w:u w:val="single"/>
        </w:rPr>
      </w:pPr>
      <w:r w:rsidRPr="00B440A4">
        <w:rPr>
          <w:rFonts w:ascii="Times New Roman" w:hAnsi="Times New Roman" w:cs="Times New Roman"/>
          <w:b/>
          <w:bCs/>
          <w:i/>
          <w:iCs/>
          <w:sz w:val="22"/>
          <w:szCs w:val="22"/>
          <w:u w:val="single"/>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0E7141D7" w14:textId="77777777" w:rsidR="0086320C" w:rsidRPr="00B440A4" w:rsidRDefault="0086320C" w:rsidP="008356B6">
      <w:pPr>
        <w:jc w:val="center"/>
        <w:rPr>
          <w:rFonts w:ascii="Times New Roman" w:eastAsia="Times New Roman" w:hAnsi="Times New Roman" w:cs="Times New Roman"/>
          <w:b/>
          <w:lang w:eastAsia="uk-UA"/>
        </w:rPr>
      </w:pPr>
    </w:p>
    <w:p w14:paraId="61AD1199" w14:textId="77777777" w:rsidR="008356B6" w:rsidRPr="00B440A4" w:rsidRDefault="008356B6" w:rsidP="008356B6">
      <w:pPr>
        <w:jc w:val="center"/>
        <w:rPr>
          <w:rFonts w:ascii="Times New Roman" w:eastAsia="Times New Roman" w:hAnsi="Times New Roman" w:cs="Times New Roman"/>
          <w:b/>
          <w:lang w:eastAsia="uk-UA"/>
        </w:rPr>
      </w:pPr>
      <w:r w:rsidRPr="00B440A4">
        <w:rPr>
          <w:rFonts w:ascii="Times New Roman" w:eastAsia="Times New Roman" w:hAnsi="Times New Roman" w:cs="Times New Roman"/>
          <w:b/>
          <w:lang w:eastAsia="uk-UA"/>
        </w:rPr>
        <w:t>Підготовка учасниками процедури закупівлі інформації про технічні, якісні та кількісні характеристики предмета закупівлі, що пропонується</w:t>
      </w:r>
    </w:p>
    <w:p w14:paraId="4788F83E" w14:textId="77777777" w:rsidR="008356B6" w:rsidRPr="00B440A4" w:rsidRDefault="008356B6" w:rsidP="008356B6">
      <w:pPr>
        <w:jc w:val="both"/>
        <w:rPr>
          <w:rFonts w:ascii="Times New Roman" w:eastAsia="Times New Roman" w:hAnsi="Times New Roman" w:cs="Times New Roman"/>
          <w:b/>
          <w:i/>
          <w:lang w:eastAsia="uk-UA"/>
        </w:rPr>
      </w:pPr>
      <w:r w:rsidRPr="00B440A4">
        <w:rPr>
          <w:rFonts w:ascii="Times New Roman" w:eastAsia="Times New Roman" w:hAnsi="Times New Roman" w:cs="Times New Roman"/>
          <w:b/>
          <w:i/>
          <w:lang w:eastAsia="uk-UA"/>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14:paraId="6CA83E4F" w14:textId="77777777" w:rsidR="008356B6" w:rsidRPr="00B440A4" w:rsidRDefault="008356B6" w:rsidP="008356B6">
      <w:pPr>
        <w:jc w:val="both"/>
        <w:rPr>
          <w:rFonts w:ascii="Times New Roman" w:eastAsia="Times New Roman" w:hAnsi="Times New Roman" w:cs="Times New Roman"/>
          <w:b/>
          <w:i/>
          <w:lang w:eastAsia="uk-UA"/>
        </w:rPr>
      </w:pPr>
    </w:p>
    <w:p w14:paraId="0D6B4A19" w14:textId="77D69EE3" w:rsidR="008356B6" w:rsidRPr="00B440A4" w:rsidRDefault="008356B6" w:rsidP="008356B6">
      <w:pPr>
        <w:tabs>
          <w:tab w:val="num" w:pos="426"/>
        </w:tabs>
        <w:ind w:firstLine="567"/>
        <w:jc w:val="both"/>
        <w:rPr>
          <w:rFonts w:ascii="Times New Roman" w:eastAsia="Times New Roman" w:hAnsi="Times New Roman" w:cs="Times New Roman"/>
          <w:lang w:eastAsia="uk-UA"/>
        </w:rPr>
      </w:pPr>
      <w:r w:rsidRPr="00B440A4">
        <w:rPr>
          <w:rFonts w:ascii="Times New Roman" w:eastAsia="Times New Roman" w:hAnsi="Times New Roman" w:cs="Times New Roman"/>
          <w:lang w:eastAsia="uk-UA"/>
        </w:rPr>
        <w:t xml:space="preserve">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наданні </w:t>
      </w:r>
      <w:r w:rsidR="00EC0C40" w:rsidRPr="00B440A4">
        <w:rPr>
          <w:rFonts w:ascii="Times New Roman" w:eastAsia="Times New Roman" w:hAnsi="Times New Roman" w:cs="Times New Roman"/>
          <w:b/>
          <w:bCs/>
          <w:iCs/>
          <w:spacing w:val="-4"/>
          <w:lang w:eastAsia="uk-UA"/>
        </w:rPr>
        <w:t>72410000-7-Послуги провайдерів (Послуги з доступу до глобальної мережі Інтернет для ННВЦ «</w:t>
      </w:r>
      <w:proofErr w:type="spellStart"/>
      <w:r w:rsidR="00EC0C40" w:rsidRPr="00B440A4">
        <w:rPr>
          <w:rFonts w:ascii="Times New Roman" w:eastAsia="Times New Roman" w:hAnsi="Times New Roman" w:cs="Times New Roman"/>
          <w:b/>
          <w:bCs/>
          <w:iCs/>
          <w:spacing w:val="-4"/>
          <w:lang w:eastAsia="uk-UA"/>
        </w:rPr>
        <w:t>АвтоІнжиніринг</w:t>
      </w:r>
      <w:proofErr w:type="spellEnd"/>
      <w:r w:rsidR="00EC0C40" w:rsidRPr="00B440A4">
        <w:rPr>
          <w:rFonts w:ascii="Times New Roman" w:eastAsia="Times New Roman" w:hAnsi="Times New Roman" w:cs="Times New Roman"/>
          <w:b/>
          <w:bCs/>
          <w:iCs/>
          <w:spacing w:val="-4"/>
          <w:lang w:eastAsia="uk-UA"/>
        </w:rPr>
        <w:t xml:space="preserve">») </w:t>
      </w:r>
      <w:r w:rsidRPr="00B440A4">
        <w:rPr>
          <w:rFonts w:ascii="Times New Roman" w:eastAsia="Times New Roman" w:hAnsi="Times New Roman" w:cs="Times New Roman"/>
          <w:lang w:eastAsia="uk-UA"/>
        </w:rPr>
        <w:t xml:space="preserve">та </w:t>
      </w:r>
      <w:r w:rsidRPr="00B440A4">
        <w:rPr>
          <w:rFonts w:ascii="Times New Roman" w:eastAsia="Times New Roman" w:hAnsi="Times New Roman" w:cs="Times New Roman"/>
          <w:b/>
          <w:bCs/>
          <w:iCs/>
          <w:spacing w:val="-4"/>
          <w:lang w:eastAsia="uk-UA"/>
        </w:rPr>
        <w:t>гарантуємо</w:t>
      </w:r>
      <w:r w:rsidRPr="00B440A4">
        <w:rPr>
          <w:rFonts w:ascii="Times New Roman" w:eastAsia="Times New Roman" w:hAnsi="Times New Roman" w:cs="Times New Roman"/>
          <w:b/>
          <w:lang w:eastAsia="uk-UA"/>
        </w:rPr>
        <w:t xml:space="preserve"> </w:t>
      </w:r>
      <w:r w:rsidRPr="00B440A4">
        <w:rPr>
          <w:rFonts w:ascii="Times New Roman" w:eastAsia="Times New Roman" w:hAnsi="Times New Roman" w:cs="Times New Roman"/>
          <w:lang w:eastAsia="uk-UA"/>
        </w:rPr>
        <w:t xml:space="preserve">що під час надання послуг були </w:t>
      </w:r>
      <w:r w:rsidRPr="00B440A4">
        <w:rPr>
          <w:rFonts w:ascii="Times New Roman" w:eastAsia="Times New Roman" w:hAnsi="Times New Roman" w:cs="Times New Roman"/>
          <w:b/>
          <w:lang w:eastAsia="uk-UA"/>
        </w:rPr>
        <w:t>дотримані</w:t>
      </w:r>
      <w:r w:rsidRPr="00B440A4">
        <w:rPr>
          <w:rFonts w:ascii="Times New Roman" w:eastAsia="Times New Roman" w:hAnsi="Times New Roman" w:cs="Times New Roman"/>
          <w:lang w:eastAsia="uk-UA"/>
        </w:rPr>
        <w:t xml:space="preserve"> </w:t>
      </w:r>
      <w:r w:rsidRPr="00B440A4">
        <w:rPr>
          <w:rFonts w:ascii="Times New Roman" w:eastAsia="Times New Roman" w:hAnsi="Times New Roman" w:cs="Times New Roman"/>
          <w:b/>
          <w:lang w:eastAsia="uk-UA"/>
        </w:rPr>
        <w:t>заходи із захисту довкілля</w:t>
      </w:r>
      <w:r w:rsidRPr="00B440A4">
        <w:rPr>
          <w:rFonts w:ascii="Times New Roman" w:eastAsia="Times New Roman" w:hAnsi="Times New Roman" w:cs="Times New Roman"/>
          <w:lang w:eastAsia="uk-UA"/>
        </w:rPr>
        <w:t xml:space="preserve"> та </w:t>
      </w:r>
      <w:r w:rsidRPr="00B440A4">
        <w:rPr>
          <w:rFonts w:ascii="Times New Roman" w:eastAsia="Times New Roman" w:hAnsi="Times New Roman" w:cs="Times New Roman"/>
          <w:b/>
          <w:lang w:eastAsia="uk-UA"/>
        </w:rPr>
        <w:t>надаємо технічні характеристики запропонованих нами послуг</w:t>
      </w:r>
      <w:r w:rsidRPr="00B440A4">
        <w:rPr>
          <w:rFonts w:ascii="Times New Roman" w:eastAsia="Times New Roman" w:hAnsi="Times New Roman" w:cs="Times New Roman"/>
          <w:lang w:eastAsia="uk-UA"/>
        </w:rPr>
        <w:t>, які відповідають предмету закупівлі та відповідне документальне підтвердження.</w:t>
      </w:r>
    </w:p>
    <w:p w14:paraId="5297863C" w14:textId="77777777" w:rsidR="00024474" w:rsidRPr="00B440A4" w:rsidRDefault="00024474" w:rsidP="00355A75">
      <w:pPr>
        <w:widowControl w:val="0"/>
        <w:suppressAutoHyphens/>
        <w:ind w:firstLine="567"/>
        <w:jc w:val="both"/>
        <w:rPr>
          <w:rFonts w:ascii="Times New Roman" w:eastAsia="Times New Roman" w:hAnsi="Times New Roman" w:cs="Times New Roman"/>
          <w:bCs/>
          <w:i/>
          <w:sz w:val="21"/>
          <w:szCs w:val="21"/>
        </w:rPr>
      </w:pPr>
    </w:p>
    <w:p w14:paraId="1A0309DD" w14:textId="36040098" w:rsidR="00355A75" w:rsidRPr="00B440A4" w:rsidRDefault="00355A75" w:rsidP="00355A75">
      <w:pPr>
        <w:widowControl w:val="0"/>
        <w:suppressAutoHyphens/>
        <w:ind w:firstLine="567"/>
        <w:jc w:val="both"/>
        <w:rPr>
          <w:rFonts w:ascii="Times New Roman" w:eastAsia="Times New Roman" w:hAnsi="Times New Roman" w:cs="Times New Roman"/>
          <w:color w:val="000000"/>
          <w:lang w:eastAsia="uk-UA"/>
        </w:rPr>
      </w:pPr>
      <w:r w:rsidRPr="00B440A4">
        <w:rPr>
          <w:rFonts w:ascii="Times New Roman" w:eastAsia="Times New Roman" w:hAnsi="Times New Roman" w:cs="Times New Roman"/>
          <w:bCs/>
          <w:i/>
          <w:sz w:val="21"/>
          <w:szCs w:val="21"/>
        </w:rPr>
        <w:t>Підпис уповноваженої особи Учасника, завірений печаткою</w:t>
      </w:r>
      <w:r w:rsidRPr="00B440A4">
        <w:rPr>
          <w:rFonts w:ascii="Times New Roman" w:eastAsia="Times New Roman" w:hAnsi="Times New Roman" w:cs="Times New Roman"/>
          <w:bCs/>
          <w:i/>
          <w:sz w:val="21"/>
          <w:szCs w:val="21"/>
          <w:vertAlign w:val="superscript"/>
        </w:rPr>
        <w:t>1</w:t>
      </w:r>
    </w:p>
    <w:p w14:paraId="43175A54" w14:textId="77777777" w:rsidR="00EC0C40" w:rsidRPr="00B440A4" w:rsidRDefault="00EC0C40" w:rsidP="00EC0C40">
      <w:pPr>
        <w:jc w:val="center"/>
        <w:rPr>
          <w:rFonts w:ascii="Times New Roman" w:eastAsia="Times New Roman" w:hAnsi="Times New Roman" w:cs="Times New Roman"/>
          <w:bCs/>
          <w:i/>
          <w:sz w:val="21"/>
          <w:szCs w:val="21"/>
        </w:rPr>
      </w:pPr>
    </w:p>
    <w:p w14:paraId="71F12A38" w14:textId="77777777" w:rsidR="00EC0C40" w:rsidRPr="00B440A4" w:rsidRDefault="00EC0C40" w:rsidP="00EC0C40">
      <w:pPr>
        <w:contextualSpacing/>
        <w:jc w:val="both"/>
        <w:rPr>
          <w:rFonts w:ascii="Times New Roman" w:hAnsi="Times New Roman" w:cs="Times New Roman"/>
          <w:i/>
          <w:sz w:val="18"/>
        </w:rPr>
      </w:pPr>
      <w:r w:rsidRPr="00B440A4">
        <w:rPr>
          <w:rFonts w:ascii="Times New Roman" w:hAnsi="Times New Roman" w:cs="Times New Roman"/>
          <w:vertAlign w:val="superscript"/>
        </w:rPr>
        <w:t>1</w:t>
      </w:r>
      <w:r w:rsidRPr="00B440A4">
        <w:rPr>
          <w:rFonts w:ascii="Times New Roman" w:hAnsi="Times New Roman" w:cs="Times New Roman"/>
          <w:i/>
        </w:rPr>
        <w:t>Ця вимога не стосується учасників, які здійснюють діяльність без печатки</w:t>
      </w:r>
      <w:r w:rsidRPr="00B440A4">
        <w:rPr>
          <w:rFonts w:ascii="Times New Roman" w:hAnsi="Times New Roman" w:cs="Times New Roman"/>
          <w:i/>
          <w:sz w:val="18"/>
        </w:rPr>
        <w:t xml:space="preserve"> (згідно з чинним законодавством)</w:t>
      </w:r>
    </w:p>
    <w:p w14:paraId="3CB51BA0" w14:textId="1456934A" w:rsidR="00355A75" w:rsidRPr="00B440A4" w:rsidRDefault="00355A75" w:rsidP="00355A75">
      <w:pPr>
        <w:widowControl w:val="0"/>
        <w:suppressAutoHyphens/>
        <w:ind w:firstLine="567"/>
        <w:jc w:val="both"/>
        <w:rPr>
          <w:rFonts w:ascii="Times New Roman" w:eastAsia="Times New Roman" w:hAnsi="Times New Roman" w:cs="Times New Roman"/>
          <w:color w:val="000000"/>
          <w:lang w:eastAsia="uk-UA"/>
        </w:rPr>
      </w:pPr>
    </w:p>
    <w:p w14:paraId="6E19627D" w14:textId="77777777" w:rsidR="00355A75" w:rsidRPr="00B440A4" w:rsidRDefault="00355A75">
      <w:pPr>
        <w:rPr>
          <w:rFonts w:ascii="Times New Roman" w:hAnsi="Times New Roman" w:cs="Times New Roman"/>
        </w:rPr>
      </w:pPr>
    </w:p>
    <w:p w14:paraId="3E301677" w14:textId="481DA4A5" w:rsidR="001A5D78" w:rsidRPr="00B440A4" w:rsidRDefault="0041458C" w:rsidP="0041458C">
      <w:pPr>
        <w:jc w:val="center"/>
        <w:rPr>
          <w:rFonts w:ascii="Times New Roman" w:hAnsi="Times New Roman" w:cs="Times New Roman"/>
          <w:b/>
          <w:sz w:val="28"/>
          <w:szCs w:val="28"/>
        </w:rPr>
      </w:pPr>
      <w:r w:rsidRPr="00B440A4">
        <w:rPr>
          <w:rFonts w:ascii="Times New Roman" w:eastAsia="Times New Roman" w:hAnsi="Times New Roman" w:cs="Times New Roman"/>
          <w:b/>
          <w:bCs/>
          <w:sz w:val="21"/>
          <w:szCs w:val="21"/>
          <w:u w:val="single"/>
        </w:rPr>
        <w:br w:type="page"/>
      </w:r>
    </w:p>
    <w:p w14:paraId="0C8251A6" w14:textId="77777777" w:rsidR="009D112D" w:rsidRPr="00B440A4" w:rsidRDefault="009D112D" w:rsidP="009D112D">
      <w:pPr>
        <w:jc w:val="right"/>
        <w:rPr>
          <w:rFonts w:ascii="Times New Roman" w:eastAsia="Times New Roman" w:hAnsi="Times New Roman" w:cs="Times New Roman"/>
          <w:b/>
          <w:bCs/>
          <w:iCs/>
          <w:sz w:val="24"/>
          <w:szCs w:val="24"/>
          <w:u w:val="single"/>
        </w:rPr>
      </w:pPr>
      <w:bookmarkStart w:id="5" w:name="_Hlk90912323"/>
      <w:r w:rsidRPr="00B440A4">
        <w:rPr>
          <w:rFonts w:ascii="Times New Roman" w:eastAsia="Times New Roman" w:hAnsi="Times New Roman" w:cs="Times New Roman"/>
          <w:b/>
          <w:bCs/>
          <w:iCs/>
          <w:sz w:val="24"/>
          <w:szCs w:val="24"/>
          <w:u w:val="single"/>
        </w:rPr>
        <w:lastRenderedPageBreak/>
        <w:t>ДОДАТОК № 5</w:t>
      </w:r>
    </w:p>
    <w:p w14:paraId="7E82F371" w14:textId="77777777" w:rsidR="009D112D" w:rsidRPr="00B440A4" w:rsidRDefault="009D112D" w:rsidP="009D112D">
      <w:pPr>
        <w:jc w:val="right"/>
        <w:rPr>
          <w:rFonts w:ascii="Times New Roman" w:eastAsia="Times New Roman" w:hAnsi="Times New Roman" w:cs="Times New Roman"/>
          <w:b/>
          <w:bCs/>
          <w:iCs/>
          <w:sz w:val="24"/>
          <w:szCs w:val="24"/>
          <w:u w:val="single"/>
        </w:rPr>
      </w:pPr>
      <w:r w:rsidRPr="00B440A4">
        <w:rPr>
          <w:rFonts w:ascii="Times New Roman" w:eastAsia="Times New Roman" w:hAnsi="Times New Roman" w:cs="Times New Roman"/>
          <w:b/>
          <w:bCs/>
          <w:iCs/>
          <w:sz w:val="24"/>
          <w:szCs w:val="24"/>
          <w:u w:val="single"/>
        </w:rPr>
        <w:t>ПРОЄКТ</w:t>
      </w:r>
    </w:p>
    <w:p w14:paraId="00C2215A" w14:textId="77777777" w:rsidR="009D112D" w:rsidRPr="00B440A4" w:rsidRDefault="009D112D" w:rsidP="009D112D">
      <w:pPr>
        <w:rPr>
          <w:rFonts w:ascii="Times New Roman" w:eastAsia="Times New Roman" w:hAnsi="Times New Roman" w:cs="Times New Roman"/>
          <w:sz w:val="24"/>
          <w:szCs w:val="24"/>
          <w:lang w:eastAsia="uk-UA"/>
        </w:rPr>
      </w:pPr>
    </w:p>
    <w:p w14:paraId="3AA8DC60" w14:textId="77777777" w:rsidR="008356B6" w:rsidRPr="00456B79" w:rsidRDefault="008356B6" w:rsidP="008356B6">
      <w:pPr>
        <w:widowControl w:val="0"/>
        <w:contextualSpacing/>
        <w:jc w:val="center"/>
        <w:rPr>
          <w:rFonts w:ascii="Times New Roman" w:eastAsia="Times New Roman" w:hAnsi="Times New Roman" w:cs="Times New Roman"/>
          <w:b/>
          <w:sz w:val="24"/>
          <w:szCs w:val="24"/>
        </w:rPr>
      </w:pPr>
      <w:r w:rsidRPr="00456B79">
        <w:rPr>
          <w:rFonts w:ascii="Times New Roman" w:eastAsia="Times New Roman" w:hAnsi="Times New Roman" w:cs="Times New Roman"/>
          <w:b/>
          <w:sz w:val="24"/>
          <w:szCs w:val="24"/>
        </w:rPr>
        <w:t xml:space="preserve">ДОГОВІР </w:t>
      </w:r>
    </w:p>
    <w:tbl>
      <w:tblPr>
        <w:tblW w:w="10188" w:type="dxa"/>
        <w:tblLayout w:type="fixed"/>
        <w:tblLook w:val="0000" w:firstRow="0" w:lastRow="0" w:firstColumn="0" w:lastColumn="0" w:noHBand="0" w:noVBand="0"/>
      </w:tblPr>
      <w:tblGrid>
        <w:gridCol w:w="4358"/>
        <w:gridCol w:w="5830"/>
      </w:tblGrid>
      <w:tr w:rsidR="008356B6" w:rsidRPr="00456B79" w14:paraId="5CF51D56" w14:textId="77777777" w:rsidTr="008356B6">
        <w:tc>
          <w:tcPr>
            <w:tcW w:w="4358" w:type="dxa"/>
            <w:shd w:val="clear" w:color="auto" w:fill="auto"/>
          </w:tcPr>
          <w:p w14:paraId="7B1B354C" w14:textId="77777777" w:rsidR="008356B6" w:rsidRPr="00456B79" w:rsidRDefault="008356B6" w:rsidP="008356B6">
            <w:pPr>
              <w:contextualSpacing/>
              <w:rPr>
                <w:rFonts w:ascii="Times New Roman" w:eastAsia="Times New Roman" w:hAnsi="Times New Roman" w:cs="Times New Roman"/>
                <w:b/>
                <w:sz w:val="24"/>
                <w:szCs w:val="24"/>
              </w:rPr>
            </w:pPr>
            <w:r w:rsidRPr="00456B79">
              <w:rPr>
                <w:rFonts w:ascii="Times New Roman" w:eastAsia="Times New Roman" w:hAnsi="Times New Roman" w:cs="Times New Roman"/>
                <w:b/>
                <w:sz w:val="24"/>
                <w:szCs w:val="24"/>
              </w:rPr>
              <w:t>м. Київ</w:t>
            </w:r>
          </w:p>
        </w:tc>
        <w:tc>
          <w:tcPr>
            <w:tcW w:w="5830" w:type="dxa"/>
            <w:shd w:val="clear" w:color="auto" w:fill="auto"/>
          </w:tcPr>
          <w:p w14:paraId="5DD8B06D" w14:textId="77777777" w:rsidR="008356B6" w:rsidRPr="00456B79" w:rsidRDefault="008356B6" w:rsidP="008356B6">
            <w:pPr>
              <w:ind w:left="2482"/>
              <w:contextualSpacing/>
              <w:rPr>
                <w:rFonts w:ascii="Times New Roman" w:eastAsia="Times New Roman" w:hAnsi="Times New Roman" w:cs="Times New Roman"/>
                <w:b/>
                <w:sz w:val="24"/>
                <w:szCs w:val="24"/>
              </w:rPr>
            </w:pPr>
            <w:r w:rsidRPr="00456B79">
              <w:rPr>
                <w:rFonts w:ascii="Times New Roman" w:eastAsia="Times New Roman" w:hAnsi="Times New Roman" w:cs="Times New Roman"/>
                <w:b/>
                <w:sz w:val="24"/>
                <w:szCs w:val="24"/>
              </w:rPr>
              <w:t>„____” ____________ 202</w:t>
            </w:r>
            <w:r w:rsidRPr="00456B79">
              <w:rPr>
                <w:rFonts w:ascii="Times New Roman" w:eastAsia="Times New Roman" w:hAnsi="Times New Roman" w:cs="Times New Roman"/>
                <w:b/>
                <w:sz w:val="24"/>
                <w:szCs w:val="24"/>
                <w:lang w:val="ru-RU"/>
              </w:rPr>
              <w:t>2</w:t>
            </w:r>
            <w:r w:rsidRPr="00456B79">
              <w:rPr>
                <w:rFonts w:ascii="Times New Roman" w:eastAsia="Times New Roman" w:hAnsi="Times New Roman" w:cs="Times New Roman"/>
                <w:b/>
                <w:sz w:val="24"/>
                <w:szCs w:val="24"/>
              </w:rPr>
              <w:t xml:space="preserve"> р.</w:t>
            </w:r>
          </w:p>
        </w:tc>
      </w:tr>
    </w:tbl>
    <w:p w14:paraId="08918133" w14:textId="06D62FE7" w:rsidR="00BD253E" w:rsidRPr="00456B79" w:rsidRDefault="00BD253E" w:rsidP="00BD253E">
      <w:pPr>
        <w:widowControl w:val="0"/>
        <w:ind w:firstLine="720"/>
        <w:jc w:val="both"/>
        <w:rPr>
          <w:rFonts w:ascii="Times New Roman" w:eastAsia="Times New Roman" w:hAnsi="Times New Roman" w:cs="Times New Roman"/>
          <w:b/>
          <w:bCs/>
          <w:snapToGrid w:val="0"/>
        </w:rPr>
      </w:pPr>
    </w:p>
    <w:p w14:paraId="12EA913B" w14:textId="77777777" w:rsidR="00B440A4" w:rsidRPr="00B440A4" w:rsidRDefault="00B440A4" w:rsidP="00B440A4">
      <w:pPr>
        <w:autoSpaceDE w:val="0"/>
        <w:autoSpaceDN w:val="0"/>
        <w:ind w:hanging="426"/>
        <w:jc w:val="both"/>
        <w:rPr>
          <w:rFonts w:ascii="Times New Roman" w:eastAsia="Times New Roman" w:hAnsi="Times New Roman" w:cs="Times New Roman"/>
          <w:color w:val="000000"/>
          <w:szCs w:val="24"/>
        </w:rPr>
      </w:pPr>
      <w:r w:rsidRPr="00456B79">
        <w:rPr>
          <w:rFonts w:ascii="Times New Roman" w:eastAsia="Times New Roman" w:hAnsi="Times New Roman" w:cs="Times New Roman"/>
          <w:b/>
          <w:snapToGrid w:val="0"/>
          <w:color w:val="000000"/>
          <w:szCs w:val="24"/>
        </w:rPr>
        <w:tab/>
      </w:r>
      <w:r w:rsidRPr="00456B79">
        <w:rPr>
          <w:rFonts w:ascii="Times New Roman" w:eastAsia="Times New Roman" w:hAnsi="Times New Roman" w:cs="Times New Roman"/>
          <w:b/>
          <w:snapToGrid w:val="0"/>
          <w:color w:val="000000"/>
          <w:szCs w:val="24"/>
        </w:rPr>
        <w:tab/>
        <w:t>Національний університет біоресурсів і природокористування</w:t>
      </w:r>
      <w:r w:rsidRPr="00B440A4">
        <w:rPr>
          <w:rFonts w:ascii="Times New Roman" w:eastAsia="Times New Roman" w:hAnsi="Times New Roman" w:cs="Times New Roman"/>
          <w:b/>
          <w:snapToGrid w:val="0"/>
          <w:color w:val="000000"/>
          <w:szCs w:val="24"/>
        </w:rPr>
        <w:t xml:space="preserve"> України</w:t>
      </w:r>
      <w:r w:rsidRPr="00B440A4">
        <w:rPr>
          <w:rFonts w:ascii="Times New Roman" w:eastAsia="Times New Roman" w:hAnsi="Times New Roman" w:cs="Times New Roman"/>
          <w:color w:val="000000"/>
          <w:szCs w:val="24"/>
        </w:rPr>
        <w:t xml:space="preserve">, (далі – </w:t>
      </w:r>
      <w:r w:rsidRPr="00B440A4">
        <w:rPr>
          <w:rFonts w:ascii="Times New Roman" w:eastAsia="Times New Roman" w:hAnsi="Times New Roman" w:cs="Times New Roman"/>
          <w:b/>
          <w:color w:val="000000"/>
          <w:szCs w:val="24"/>
        </w:rPr>
        <w:t>Замовник</w:t>
      </w:r>
      <w:r w:rsidRPr="00B440A4">
        <w:rPr>
          <w:rFonts w:ascii="Times New Roman" w:eastAsia="Times New Roman" w:hAnsi="Times New Roman" w:cs="Times New Roman"/>
          <w:color w:val="000000"/>
          <w:szCs w:val="24"/>
        </w:rPr>
        <w:t>),</w:t>
      </w:r>
    </w:p>
    <w:p w14:paraId="4BD24AB7" w14:textId="77777777" w:rsidR="00B440A4" w:rsidRPr="00B440A4" w:rsidRDefault="00B440A4" w:rsidP="00B440A4">
      <w:pPr>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color w:val="000000"/>
          <w:szCs w:val="24"/>
        </w:rPr>
        <w:t xml:space="preserve">який є неприбутковою організацією з 30.08.2004 р., код 0031, в особі, ____________________________, що діє на підставі______________________, з однієї сторони, </w:t>
      </w:r>
      <w:r w:rsidRPr="00B440A4">
        <w:rPr>
          <w:rFonts w:ascii="Times New Roman" w:eastAsia="Times New Roman" w:hAnsi="Times New Roman" w:cs="Times New Roman"/>
          <w:szCs w:val="24"/>
        </w:rPr>
        <w:t xml:space="preserve">та </w:t>
      </w:r>
      <w:r w:rsidRPr="00B440A4">
        <w:rPr>
          <w:rFonts w:ascii="Times New Roman" w:hAnsi="Times New Roman" w:cs="Times New Roman"/>
          <w:b/>
          <w:bCs/>
          <w:noProof/>
          <w:szCs w:val="24"/>
        </w:rPr>
        <w:t xml:space="preserve">____________________________________________, </w:t>
      </w:r>
      <w:r w:rsidRPr="00B440A4">
        <w:rPr>
          <w:rFonts w:ascii="Times New Roman" w:hAnsi="Times New Roman" w:cs="Times New Roman"/>
          <w:szCs w:val="24"/>
        </w:rPr>
        <w:t xml:space="preserve">(надалі - </w:t>
      </w:r>
      <w:r w:rsidRPr="00B440A4">
        <w:rPr>
          <w:rFonts w:ascii="Times New Roman" w:hAnsi="Times New Roman" w:cs="Times New Roman"/>
          <w:b/>
          <w:bCs/>
          <w:szCs w:val="24"/>
        </w:rPr>
        <w:t>Виконавець</w:t>
      </w:r>
      <w:r w:rsidRPr="00B440A4">
        <w:rPr>
          <w:rFonts w:ascii="Times New Roman" w:hAnsi="Times New Roman" w:cs="Times New Roman"/>
          <w:bCs/>
          <w:szCs w:val="24"/>
        </w:rPr>
        <w:t>)</w:t>
      </w:r>
      <w:r w:rsidRPr="00B440A4">
        <w:rPr>
          <w:rFonts w:ascii="Times New Roman" w:hAnsi="Times New Roman" w:cs="Times New Roman"/>
          <w:szCs w:val="24"/>
        </w:rPr>
        <w:t xml:space="preserve">, є платником податку </w:t>
      </w:r>
      <w:r w:rsidRPr="00B440A4">
        <w:rPr>
          <w:rFonts w:ascii="Times New Roman" w:hAnsi="Times New Roman" w:cs="Times New Roman"/>
          <w:bCs/>
          <w:szCs w:val="24"/>
          <w:lang w:eastAsia="uk-UA"/>
        </w:rPr>
        <w:t>______________________________</w:t>
      </w:r>
      <w:r w:rsidRPr="00B440A4">
        <w:rPr>
          <w:rFonts w:ascii="Times New Roman" w:hAnsi="Times New Roman" w:cs="Times New Roman"/>
          <w:szCs w:val="24"/>
        </w:rPr>
        <w:t xml:space="preserve">, в особі </w:t>
      </w:r>
      <w:r w:rsidRPr="00B440A4">
        <w:rPr>
          <w:rFonts w:ascii="Times New Roman" w:hAnsi="Times New Roman" w:cs="Times New Roman"/>
          <w:b/>
          <w:bCs/>
          <w:noProof/>
          <w:szCs w:val="24"/>
        </w:rPr>
        <w:t>________________________________</w:t>
      </w:r>
      <w:r w:rsidRPr="00B440A4">
        <w:rPr>
          <w:rFonts w:ascii="Times New Roman" w:hAnsi="Times New Roman" w:cs="Times New Roman"/>
          <w:noProof/>
          <w:szCs w:val="24"/>
        </w:rPr>
        <w:t>, який діє на підставі __________________________________</w:t>
      </w:r>
      <w:r w:rsidRPr="00B440A4">
        <w:rPr>
          <w:rFonts w:ascii="Times New Roman" w:eastAsia="Times New Roman" w:hAnsi="Times New Roman" w:cs="Times New Roman"/>
          <w:szCs w:val="24"/>
        </w:rPr>
        <w:t xml:space="preserve">, з другої сторони, </w:t>
      </w:r>
      <w:r w:rsidRPr="00B440A4">
        <w:rPr>
          <w:rFonts w:ascii="Times New Roman" w:eastAsia="Times New Roman" w:hAnsi="Times New Roman" w:cs="Times New Roman"/>
          <w:color w:val="000000"/>
          <w:szCs w:val="24"/>
        </w:rPr>
        <w:t xml:space="preserve">(в подальшому разом іменуються Сторони, а кожна окремо - Сторона), </w:t>
      </w:r>
      <w:r w:rsidRPr="00B440A4">
        <w:rPr>
          <w:rFonts w:ascii="Times New Roman" w:eastAsia="Times New Roman" w:hAnsi="Times New Roman" w:cs="Times New Roman"/>
          <w:szCs w:val="24"/>
        </w:rPr>
        <w:t>уклали даний Договір (далі – Договір) про наступне:</w:t>
      </w:r>
      <w:r w:rsidRPr="00B440A4">
        <w:rPr>
          <w:rFonts w:ascii="Times New Roman" w:eastAsia="Times New Roman" w:hAnsi="Times New Roman" w:cs="Times New Roman"/>
          <w:noProof/>
          <w:szCs w:val="24"/>
        </w:rPr>
        <w:t xml:space="preserve"> </w:t>
      </w:r>
    </w:p>
    <w:p w14:paraId="5D8936DB" w14:textId="77777777" w:rsidR="00B440A4" w:rsidRPr="00B440A4" w:rsidRDefault="00B440A4" w:rsidP="00B440A4">
      <w:pPr>
        <w:autoSpaceDE w:val="0"/>
        <w:autoSpaceDN w:val="0"/>
        <w:ind w:left="426" w:hanging="426"/>
        <w:jc w:val="both"/>
        <w:rPr>
          <w:rFonts w:ascii="Times New Roman" w:eastAsia="Times New Roman" w:hAnsi="Times New Roman" w:cs="Times New Roman"/>
          <w:noProof/>
          <w:szCs w:val="24"/>
        </w:rPr>
      </w:pPr>
    </w:p>
    <w:p w14:paraId="740A4A5E" w14:textId="77777777" w:rsidR="00B440A4" w:rsidRPr="00B440A4" w:rsidRDefault="00B440A4" w:rsidP="00B440A4">
      <w:pPr>
        <w:numPr>
          <w:ilvl w:val="0"/>
          <w:numId w:val="40"/>
        </w:numPr>
        <w:ind w:left="426" w:hanging="426"/>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szCs w:val="24"/>
        </w:rPr>
        <w:t xml:space="preserve">Предмет договору </w:t>
      </w:r>
    </w:p>
    <w:p w14:paraId="49D3FE0C" w14:textId="4B202020" w:rsidR="00B440A4" w:rsidRPr="00B440A4" w:rsidRDefault="00B440A4" w:rsidP="00B440A4">
      <w:pPr>
        <w:numPr>
          <w:ilvl w:val="1"/>
          <w:numId w:val="40"/>
        </w:numPr>
        <w:jc w:val="both"/>
        <w:rPr>
          <w:rFonts w:ascii="Times New Roman" w:eastAsia="Times New Roman" w:hAnsi="Times New Roman" w:cs="Times New Roman"/>
          <w:noProof/>
          <w:szCs w:val="24"/>
        </w:rPr>
      </w:pPr>
      <w:bookmarkStart w:id="6" w:name="_Hlk94788209"/>
      <w:r w:rsidRPr="00B440A4">
        <w:rPr>
          <w:rFonts w:ascii="Times New Roman" w:eastAsia="Times New Roman" w:hAnsi="Times New Roman" w:cs="Times New Roman"/>
          <w:szCs w:val="24"/>
        </w:rPr>
        <w:t xml:space="preserve">Виконавець зобов'язується у 2022 році надавати Замовнику </w:t>
      </w:r>
      <w:r w:rsidRPr="00B440A4">
        <w:rPr>
          <w:rFonts w:ascii="Times New Roman" w:eastAsia="Times New Roman" w:hAnsi="Times New Roman" w:cs="Times New Roman"/>
          <w:b/>
          <w:szCs w:val="24"/>
        </w:rPr>
        <w:t>послуги з доступу до глобальної мережі Інтернет для ННВЦ «</w:t>
      </w:r>
      <w:proofErr w:type="spellStart"/>
      <w:r w:rsidRPr="00B440A4">
        <w:rPr>
          <w:rFonts w:ascii="Times New Roman" w:eastAsia="Times New Roman" w:hAnsi="Times New Roman" w:cs="Times New Roman"/>
          <w:b/>
          <w:szCs w:val="24"/>
        </w:rPr>
        <w:t>Автоінжиніринг</w:t>
      </w:r>
      <w:proofErr w:type="spellEnd"/>
      <w:r w:rsidRPr="00B440A4">
        <w:rPr>
          <w:rFonts w:ascii="Times New Roman" w:eastAsia="Times New Roman" w:hAnsi="Times New Roman" w:cs="Times New Roman"/>
          <w:b/>
          <w:szCs w:val="24"/>
        </w:rPr>
        <w:t xml:space="preserve">»  </w:t>
      </w:r>
      <w:r w:rsidRPr="00B440A4">
        <w:rPr>
          <w:rFonts w:ascii="Times New Roman" w:eastAsia="Times New Roman" w:hAnsi="Times New Roman" w:cs="Times New Roman"/>
          <w:szCs w:val="24"/>
        </w:rPr>
        <w:t xml:space="preserve">за </w:t>
      </w:r>
      <w:proofErr w:type="spellStart"/>
      <w:r w:rsidRPr="00B440A4">
        <w:rPr>
          <w:rFonts w:ascii="Times New Roman" w:eastAsia="Times New Roman" w:hAnsi="Times New Roman" w:cs="Times New Roman"/>
          <w:szCs w:val="24"/>
        </w:rPr>
        <w:t>адресою</w:t>
      </w:r>
      <w:proofErr w:type="spellEnd"/>
      <w:r w:rsidRPr="00B440A4">
        <w:rPr>
          <w:rFonts w:ascii="Times New Roman" w:eastAsia="Times New Roman" w:hAnsi="Times New Roman" w:cs="Times New Roman"/>
          <w:szCs w:val="24"/>
        </w:rPr>
        <w:t xml:space="preserve"> буд. 5В по вул. Єрмоленка Володимира,  </w:t>
      </w:r>
      <w:proofErr w:type="spellStart"/>
      <w:r w:rsidRPr="00B440A4">
        <w:rPr>
          <w:rFonts w:ascii="Times New Roman" w:eastAsia="Times New Roman" w:hAnsi="Times New Roman" w:cs="Times New Roman"/>
          <w:szCs w:val="24"/>
        </w:rPr>
        <w:t>с.м.т</w:t>
      </w:r>
      <w:proofErr w:type="spellEnd"/>
      <w:r w:rsidRPr="00B440A4">
        <w:rPr>
          <w:rFonts w:ascii="Times New Roman" w:eastAsia="Times New Roman" w:hAnsi="Times New Roman" w:cs="Times New Roman"/>
          <w:szCs w:val="24"/>
        </w:rPr>
        <w:t xml:space="preserve">. Новосілки Київської області   ( код послуги за ДК 021-2015 </w:t>
      </w:r>
      <w:r w:rsidRPr="00B440A4">
        <w:rPr>
          <w:rFonts w:ascii="Times New Roman" w:eastAsia="Times New Roman" w:hAnsi="Times New Roman" w:cs="Times New Roman"/>
          <w:b/>
          <w:szCs w:val="24"/>
        </w:rPr>
        <w:t xml:space="preserve"> </w:t>
      </w:r>
      <w:r w:rsidRPr="00B440A4">
        <w:rPr>
          <w:rFonts w:ascii="Times New Roman" w:eastAsia="Times New Roman" w:hAnsi="Times New Roman" w:cs="Times New Roman"/>
          <w:b/>
          <w:bCs/>
          <w:i/>
          <w:iCs/>
          <w:szCs w:val="24"/>
        </w:rPr>
        <w:t>7241</w:t>
      </w:r>
      <w:r w:rsidRPr="00B440A4">
        <w:rPr>
          <w:rFonts w:ascii="Times New Roman" w:eastAsia="Times New Roman" w:hAnsi="Times New Roman" w:cs="Times New Roman"/>
          <w:b/>
          <w:i/>
          <w:iCs/>
          <w:szCs w:val="24"/>
        </w:rPr>
        <w:t xml:space="preserve">0000-7 </w:t>
      </w:r>
      <w:r w:rsidRPr="00B440A4">
        <w:rPr>
          <w:rFonts w:ascii="Times New Roman" w:eastAsia="Times New Roman" w:hAnsi="Times New Roman" w:cs="Times New Roman"/>
          <w:b/>
          <w:i/>
          <w:iCs/>
          <w:color w:val="000000"/>
          <w:szCs w:val="24"/>
        </w:rPr>
        <w:t>Послуги провайдерів</w:t>
      </w:r>
      <w:r w:rsidRPr="00B440A4">
        <w:rPr>
          <w:rFonts w:ascii="Times New Roman" w:eastAsia="Times New Roman" w:hAnsi="Times New Roman" w:cs="Times New Roman"/>
          <w:i/>
          <w:iCs/>
          <w:szCs w:val="24"/>
        </w:rPr>
        <w:t>,</w:t>
      </w:r>
      <w:r w:rsidRPr="00B440A4">
        <w:rPr>
          <w:rFonts w:ascii="Times New Roman" w:eastAsia="Times New Roman" w:hAnsi="Times New Roman" w:cs="Times New Roman"/>
          <w:szCs w:val="24"/>
        </w:rPr>
        <w:t xml:space="preserve"> згідно Специфікації ( Додаток №1) (далі – Послуги) відповідно з відомостями та умовами, викладеними в Договорі, та чинним законодавством України, а Замовник зобов'язується своєчасно сплачувати за надані  Послуги Виконавцеві  відповідно з умовами Договору.</w:t>
      </w:r>
    </w:p>
    <w:p w14:paraId="64C5DC9D" w14:textId="77777777" w:rsidR="00B440A4" w:rsidRPr="00B440A4" w:rsidRDefault="00B440A4" w:rsidP="00B440A4">
      <w:pPr>
        <w:numPr>
          <w:ilvl w:val="1"/>
          <w:numId w:val="40"/>
        </w:numPr>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lang/>
        </w:rPr>
        <w:t xml:space="preserve">Обсяг послуг, </w:t>
      </w:r>
      <w:proofErr w:type="spellStart"/>
      <w:r w:rsidRPr="00B440A4">
        <w:rPr>
          <w:rFonts w:ascii="Times New Roman" w:eastAsia="Times New Roman" w:hAnsi="Times New Roman" w:cs="Times New Roman"/>
          <w:szCs w:val="24"/>
        </w:rPr>
        <w:t>зазаначених</w:t>
      </w:r>
      <w:proofErr w:type="spellEnd"/>
      <w:r w:rsidRPr="00B440A4">
        <w:rPr>
          <w:rFonts w:ascii="Times New Roman" w:eastAsia="Times New Roman" w:hAnsi="Times New Roman" w:cs="Times New Roman"/>
          <w:szCs w:val="24"/>
        </w:rPr>
        <w:t xml:space="preserve"> в п. 1.1 цього Договору, включають: </w:t>
      </w:r>
    </w:p>
    <w:p w14:paraId="15AD4D1A" w14:textId="77777777" w:rsidR="00B440A4" w:rsidRPr="00B440A4" w:rsidRDefault="00B440A4" w:rsidP="00B440A4">
      <w:pPr>
        <w:pStyle w:val="a7"/>
        <w:numPr>
          <w:ilvl w:val="0"/>
          <w:numId w:val="39"/>
        </w:numPr>
        <w:jc w:val="both"/>
        <w:rPr>
          <w:rFonts w:ascii="Times New Roman" w:eastAsia="Times New Roman" w:hAnsi="Times New Roman" w:cs="Times New Roman"/>
          <w:szCs w:val="24"/>
        </w:rPr>
      </w:pPr>
      <w:r w:rsidRPr="00B440A4">
        <w:rPr>
          <w:rFonts w:ascii="Times New Roman" w:eastAsia="Times New Roman" w:hAnsi="Times New Roman" w:cs="Times New Roman"/>
          <w:szCs w:val="24"/>
        </w:rPr>
        <w:t xml:space="preserve">Прокладання оптоволоконного кабелю до будівлі Замовника; </w:t>
      </w:r>
    </w:p>
    <w:p w14:paraId="34739EA9" w14:textId="77777777" w:rsidR="00B440A4" w:rsidRPr="00B440A4" w:rsidRDefault="00B440A4" w:rsidP="00B440A4">
      <w:pPr>
        <w:pStyle w:val="a7"/>
        <w:numPr>
          <w:ilvl w:val="0"/>
          <w:numId w:val="39"/>
        </w:numPr>
        <w:jc w:val="both"/>
        <w:rPr>
          <w:rFonts w:ascii="Times New Roman" w:eastAsia="Times New Roman" w:hAnsi="Times New Roman" w:cs="Times New Roman"/>
          <w:szCs w:val="24"/>
        </w:rPr>
      </w:pPr>
      <w:r w:rsidRPr="00B440A4">
        <w:rPr>
          <w:rFonts w:ascii="Times New Roman" w:eastAsia="Times New Roman" w:hAnsi="Times New Roman" w:cs="Times New Roman"/>
          <w:szCs w:val="24"/>
        </w:rPr>
        <w:t xml:space="preserve">Встановлення кінцевого мережевого обладнання; </w:t>
      </w:r>
    </w:p>
    <w:p w14:paraId="529A866C" w14:textId="77777777" w:rsidR="00B440A4" w:rsidRPr="00B440A4" w:rsidRDefault="00B440A4" w:rsidP="00B440A4">
      <w:pPr>
        <w:pStyle w:val="a7"/>
        <w:numPr>
          <w:ilvl w:val="0"/>
          <w:numId w:val="39"/>
        </w:numPr>
        <w:jc w:val="both"/>
        <w:rPr>
          <w:rFonts w:ascii="Times New Roman" w:eastAsia="Times New Roman" w:hAnsi="Times New Roman" w:cs="Times New Roman"/>
          <w:szCs w:val="24"/>
        </w:rPr>
      </w:pPr>
      <w:r w:rsidRPr="00B440A4">
        <w:rPr>
          <w:rFonts w:ascii="Times New Roman" w:eastAsia="Times New Roman" w:hAnsi="Times New Roman" w:cs="Times New Roman"/>
          <w:szCs w:val="24"/>
        </w:rPr>
        <w:t xml:space="preserve">Встановлення маршрутизатора; </w:t>
      </w:r>
    </w:p>
    <w:p w14:paraId="0D23AC96" w14:textId="77777777" w:rsidR="00B440A4" w:rsidRPr="00B440A4" w:rsidRDefault="00B440A4" w:rsidP="00B440A4">
      <w:pPr>
        <w:pStyle w:val="a7"/>
        <w:numPr>
          <w:ilvl w:val="0"/>
          <w:numId w:val="39"/>
        </w:numPr>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Надання доступу до мережі Інтернет відповідно до умов Договору.</w:t>
      </w:r>
    </w:p>
    <w:p w14:paraId="2CA0B7AE" w14:textId="77777777" w:rsidR="00B440A4" w:rsidRPr="00B440A4" w:rsidRDefault="00B440A4" w:rsidP="00B440A4">
      <w:pPr>
        <w:numPr>
          <w:ilvl w:val="1"/>
          <w:numId w:val="40"/>
        </w:numPr>
        <w:jc w:val="both"/>
        <w:rPr>
          <w:rFonts w:ascii="Times New Roman" w:eastAsia="Times New Roman" w:hAnsi="Times New Roman" w:cs="Times New Roman"/>
          <w:noProof/>
          <w:szCs w:val="24"/>
        </w:rPr>
      </w:pPr>
      <w:bookmarkStart w:id="7" w:name="_Hlk94788251"/>
      <w:bookmarkEnd w:id="6"/>
      <w:r w:rsidRPr="00B440A4">
        <w:rPr>
          <w:rFonts w:ascii="Times New Roman" w:eastAsia="Times New Roman" w:hAnsi="Times New Roman" w:cs="Times New Roman"/>
          <w:szCs w:val="24"/>
        </w:rPr>
        <w:t xml:space="preserve">Термін надання Послуг з моменту підписання Договору Сторонами по </w:t>
      </w:r>
      <w:r w:rsidRPr="00B440A4">
        <w:rPr>
          <w:rFonts w:ascii="Times New Roman" w:eastAsia="Times New Roman" w:hAnsi="Times New Roman" w:cs="Times New Roman"/>
          <w:b/>
          <w:szCs w:val="24"/>
        </w:rPr>
        <w:t xml:space="preserve">31 грудня 2022 р. </w:t>
      </w:r>
    </w:p>
    <w:p w14:paraId="2CB3691A" w14:textId="77777777" w:rsidR="00B440A4" w:rsidRPr="00B440A4" w:rsidRDefault="00B440A4" w:rsidP="00B440A4">
      <w:pPr>
        <w:numPr>
          <w:ilvl w:val="1"/>
          <w:numId w:val="40"/>
        </w:num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Місце підключення кабелю Виконавця до активного обладнання мережі Замовника виконується за адресою </w:t>
      </w:r>
      <w:r w:rsidRPr="00B440A4">
        <w:rPr>
          <w:rFonts w:ascii="Times New Roman" w:eastAsia="Times New Roman" w:hAnsi="Times New Roman" w:cs="Times New Roman"/>
          <w:szCs w:val="24"/>
        </w:rPr>
        <w:t xml:space="preserve">буд. 5В по вул. Єрмоленка Володимира,  </w:t>
      </w:r>
      <w:proofErr w:type="spellStart"/>
      <w:r w:rsidRPr="00B440A4">
        <w:rPr>
          <w:rFonts w:ascii="Times New Roman" w:eastAsia="Times New Roman" w:hAnsi="Times New Roman" w:cs="Times New Roman"/>
          <w:szCs w:val="24"/>
        </w:rPr>
        <w:t>с.м.т</w:t>
      </w:r>
      <w:proofErr w:type="spellEnd"/>
      <w:r w:rsidRPr="00B440A4">
        <w:rPr>
          <w:rFonts w:ascii="Times New Roman" w:eastAsia="Times New Roman" w:hAnsi="Times New Roman" w:cs="Times New Roman"/>
          <w:szCs w:val="24"/>
        </w:rPr>
        <w:t>. Новосілки Київської області</w:t>
      </w:r>
      <w:r w:rsidRPr="00B440A4">
        <w:rPr>
          <w:rFonts w:ascii="Times New Roman" w:eastAsia="Times New Roman" w:hAnsi="Times New Roman" w:cs="Times New Roman"/>
          <w:noProof/>
          <w:szCs w:val="24"/>
        </w:rPr>
        <w:t>.</w:t>
      </w:r>
    </w:p>
    <w:p w14:paraId="79D3CA95" w14:textId="77777777" w:rsidR="00B440A4" w:rsidRPr="00B440A4" w:rsidRDefault="00B440A4" w:rsidP="00B440A4">
      <w:pPr>
        <w:numPr>
          <w:ilvl w:val="1"/>
          <w:numId w:val="40"/>
        </w:num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Волоконно-оптичний кабель повинен бути прокладений від будівлі Замовника до мереж Виконавця. </w:t>
      </w:r>
    </w:p>
    <w:p w14:paraId="4D0FA28D" w14:textId="77777777" w:rsidR="00B440A4" w:rsidRPr="00B440A4" w:rsidRDefault="00B440A4" w:rsidP="00B440A4">
      <w:pPr>
        <w:numPr>
          <w:ilvl w:val="1"/>
          <w:numId w:val="40"/>
        </w:numPr>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Обсяги закупівлі Послуг можуть бути зменшені зокрема з урахуванням фактичного обсягу видатків Замовника.</w:t>
      </w:r>
    </w:p>
    <w:bookmarkEnd w:id="7"/>
    <w:p w14:paraId="6BDBCEC4" w14:textId="77777777" w:rsidR="00B440A4" w:rsidRPr="00B440A4" w:rsidRDefault="00B440A4" w:rsidP="00B440A4">
      <w:pPr>
        <w:ind w:left="426" w:hanging="426"/>
        <w:jc w:val="both"/>
        <w:rPr>
          <w:rFonts w:ascii="Times New Roman" w:eastAsia="Times New Roman" w:hAnsi="Times New Roman" w:cs="Times New Roman"/>
          <w:noProof/>
          <w:szCs w:val="24"/>
        </w:rPr>
      </w:pPr>
    </w:p>
    <w:p w14:paraId="6A982358" w14:textId="77777777" w:rsidR="00B440A4" w:rsidRPr="00B440A4" w:rsidRDefault="00B440A4" w:rsidP="00B440A4">
      <w:pPr>
        <w:tabs>
          <w:tab w:val="left" w:pos="993"/>
          <w:tab w:val="left" w:pos="1418"/>
          <w:tab w:val="left" w:pos="1701"/>
        </w:tabs>
        <w:ind w:left="426" w:hanging="426"/>
        <w:jc w:val="center"/>
        <w:rPr>
          <w:rFonts w:ascii="Times New Roman" w:eastAsia="Times New Roman" w:hAnsi="Times New Roman" w:cs="Times New Roman"/>
          <w:b/>
          <w:szCs w:val="24"/>
        </w:rPr>
      </w:pPr>
      <w:r w:rsidRPr="00B440A4">
        <w:rPr>
          <w:rFonts w:ascii="Times New Roman" w:eastAsia="Times New Roman" w:hAnsi="Times New Roman" w:cs="Times New Roman"/>
          <w:b/>
          <w:szCs w:val="24"/>
        </w:rPr>
        <w:t>2. Ціна договору</w:t>
      </w:r>
    </w:p>
    <w:p w14:paraId="6990E7C5" w14:textId="77777777" w:rsidR="00B440A4" w:rsidRPr="00B440A4" w:rsidRDefault="00B440A4" w:rsidP="00B440A4">
      <w:pPr>
        <w:tabs>
          <w:tab w:val="left" w:pos="1276"/>
        </w:tabs>
        <w:jc w:val="both"/>
        <w:rPr>
          <w:rFonts w:ascii="Times New Roman" w:eastAsia="Times New Roman" w:hAnsi="Times New Roman" w:cs="Times New Roman"/>
          <w:szCs w:val="24"/>
        </w:rPr>
      </w:pPr>
      <w:r w:rsidRPr="00B440A4">
        <w:rPr>
          <w:rFonts w:ascii="Times New Roman" w:eastAsia="Times New Roman" w:hAnsi="Times New Roman" w:cs="Times New Roman"/>
          <w:szCs w:val="24"/>
        </w:rPr>
        <w:t xml:space="preserve">2.1 Загальна вартість Договору становить: </w:t>
      </w:r>
      <w:bookmarkStart w:id="8" w:name="_Hlk92181563"/>
      <w:r w:rsidRPr="00B440A4">
        <w:rPr>
          <w:rFonts w:ascii="Times New Roman" w:hAnsi="Times New Roman" w:cs="Times New Roman"/>
          <w:szCs w:val="24"/>
        </w:rPr>
        <w:t>_________ (__________________________) грн. ____коп.</w:t>
      </w:r>
      <w:r w:rsidRPr="00B440A4">
        <w:rPr>
          <w:rFonts w:ascii="Times New Roman" w:hAnsi="Times New Roman" w:cs="Times New Roman"/>
          <w:szCs w:val="24"/>
          <w:lang w:eastAsia="uk-UA"/>
        </w:rPr>
        <w:t xml:space="preserve">, у тому числі  ПДВ  __________ (___________________) </w:t>
      </w:r>
      <w:r w:rsidRPr="00B440A4">
        <w:rPr>
          <w:rFonts w:ascii="Times New Roman" w:hAnsi="Times New Roman" w:cs="Times New Roman"/>
          <w:szCs w:val="24"/>
        </w:rPr>
        <w:t>грн. _______ коп.</w:t>
      </w:r>
      <w:r w:rsidRPr="00B440A4">
        <w:rPr>
          <w:rFonts w:ascii="Times New Roman" w:eastAsia="Times New Roman" w:hAnsi="Times New Roman" w:cs="Times New Roman"/>
          <w:szCs w:val="24"/>
        </w:rPr>
        <w:t xml:space="preserve"> </w:t>
      </w:r>
    </w:p>
    <w:bookmarkEnd w:id="8"/>
    <w:p w14:paraId="7718539E" w14:textId="77777777" w:rsidR="00B440A4" w:rsidRPr="00B440A4" w:rsidRDefault="00B440A4" w:rsidP="00B440A4">
      <w:pPr>
        <w:contextualSpacing/>
        <w:jc w:val="both"/>
        <w:rPr>
          <w:rFonts w:ascii="Times New Roman" w:eastAsia="Times New Roman" w:hAnsi="Times New Roman" w:cs="Times New Roman"/>
          <w:szCs w:val="24"/>
        </w:rPr>
      </w:pPr>
      <w:r w:rsidRPr="00B440A4">
        <w:rPr>
          <w:rFonts w:ascii="Times New Roman" w:eastAsia="Times New Roman" w:hAnsi="Times New Roman" w:cs="Times New Roman"/>
          <w:szCs w:val="24"/>
        </w:rPr>
        <w:t xml:space="preserve">2.2. </w:t>
      </w:r>
      <w:bookmarkStart w:id="9" w:name="_Hlk94788376"/>
      <w:r w:rsidRPr="00B440A4">
        <w:rPr>
          <w:rFonts w:ascii="Times New Roman" w:eastAsia="Times New Roman" w:hAnsi="Times New Roman" w:cs="Times New Roman"/>
          <w:szCs w:val="24"/>
        </w:rPr>
        <w:t xml:space="preserve">Ціни на Послуги встановлюються в національній валюті України. </w:t>
      </w:r>
    </w:p>
    <w:p w14:paraId="7B4CD98B" w14:textId="77777777" w:rsidR="00B440A4" w:rsidRPr="00B440A4" w:rsidRDefault="00B440A4" w:rsidP="00B440A4">
      <w:pPr>
        <w:autoSpaceDE w:val="0"/>
        <w:autoSpaceDN w:val="0"/>
        <w:contextualSpacing/>
        <w:jc w:val="both"/>
        <w:outlineLvl w:val="1"/>
        <w:rPr>
          <w:rFonts w:ascii="Times New Roman" w:eastAsia="Times New Roman" w:hAnsi="Times New Roman" w:cs="Times New Roman"/>
          <w:szCs w:val="24"/>
        </w:rPr>
      </w:pPr>
      <w:r w:rsidRPr="00B440A4">
        <w:rPr>
          <w:rFonts w:ascii="Times New Roman" w:eastAsia="Times New Roman" w:hAnsi="Times New Roman" w:cs="Times New Roman"/>
          <w:szCs w:val="24"/>
        </w:rPr>
        <w:t>2.3. Ціна цього Договору може бути зменшена за взаємною згодою Сторін.</w:t>
      </w:r>
    </w:p>
    <w:p w14:paraId="4E42A128" w14:textId="77777777" w:rsidR="00B440A4" w:rsidRPr="00B440A4" w:rsidRDefault="00B440A4" w:rsidP="00B440A4">
      <w:pPr>
        <w:tabs>
          <w:tab w:val="num" w:pos="0"/>
        </w:tabs>
        <w:contextualSpacing/>
        <w:jc w:val="both"/>
        <w:rPr>
          <w:rFonts w:ascii="Times New Roman" w:eastAsia="Times New Roman" w:hAnsi="Times New Roman" w:cs="Times New Roman"/>
          <w:szCs w:val="24"/>
          <w:lang w:eastAsia="uk-UA"/>
        </w:rPr>
      </w:pPr>
      <w:r w:rsidRPr="00B440A4">
        <w:rPr>
          <w:rFonts w:ascii="Times New Roman" w:eastAsia="Times New Roman" w:hAnsi="Times New Roman" w:cs="Times New Roman"/>
          <w:szCs w:val="24"/>
        </w:rPr>
        <w:t xml:space="preserve">2.4. </w:t>
      </w:r>
      <w:r w:rsidRPr="00B440A4">
        <w:rPr>
          <w:rFonts w:ascii="Times New Roman" w:eastAsia="Times New Roman" w:hAnsi="Times New Roman" w:cs="Times New Roman"/>
          <w:szCs w:val="24"/>
          <w:lang w:eastAsia="uk-UA"/>
        </w:rPr>
        <w:t xml:space="preserve">Розрахунки за надані Послуги здійснюються в безготівковому порядку шляхом перерахування Замовником  грошових коштів на розрахунковий рахунок Виконавця на підставі підписаних </w:t>
      </w:r>
      <w:r w:rsidRPr="00B440A4">
        <w:rPr>
          <w:rFonts w:ascii="Times New Roman" w:eastAsia="Times New Roman" w:hAnsi="Times New Roman" w:cs="Times New Roman"/>
          <w:noProof/>
          <w:szCs w:val="24"/>
        </w:rPr>
        <w:t xml:space="preserve">Актів </w:t>
      </w:r>
      <w:r w:rsidRPr="00B440A4">
        <w:rPr>
          <w:rFonts w:ascii="Times New Roman" w:eastAsia="Times New Roman" w:hAnsi="Times New Roman" w:cs="Times New Roman"/>
          <w:szCs w:val="24"/>
        </w:rPr>
        <w:t>здавання-приймання наданих послуг.</w:t>
      </w:r>
      <w:r w:rsidRPr="00B440A4">
        <w:rPr>
          <w:rFonts w:ascii="Times New Roman" w:eastAsia="Times New Roman" w:hAnsi="Times New Roman" w:cs="Times New Roman"/>
          <w:szCs w:val="24"/>
          <w:lang w:eastAsia="uk-UA"/>
        </w:rPr>
        <w:t xml:space="preserve"> </w:t>
      </w:r>
    </w:p>
    <w:p w14:paraId="6D2D5884" w14:textId="77777777" w:rsidR="00B440A4" w:rsidRPr="00B440A4" w:rsidRDefault="00B440A4" w:rsidP="00B440A4">
      <w:pPr>
        <w:contextualSpacing/>
        <w:jc w:val="both"/>
        <w:rPr>
          <w:rFonts w:ascii="Times New Roman" w:eastAsia="Times New Roman" w:hAnsi="Times New Roman" w:cs="Times New Roman"/>
          <w:szCs w:val="24"/>
        </w:rPr>
      </w:pPr>
      <w:r w:rsidRPr="00B440A4">
        <w:rPr>
          <w:rFonts w:ascii="Times New Roman" w:eastAsia="Times New Roman" w:hAnsi="Times New Roman" w:cs="Times New Roman"/>
          <w:szCs w:val="24"/>
        </w:rPr>
        <w:t>2.5. У разі затримки бюджетного фінансування розрахунок за надані Послуги здійснюються протягом 10 (десяти) банківських днів з дати отримання Замовником відповідного бюджетного призначення на фінансування закупівлі Послуг.</w:t>
      </w:r>
    </w:p>
    <w:p w14:paraId="7FA9A9C0" w14:textId="77777777" w:rsidR="00B440A4" w:rsidRPr="00B440A4" w:rsidRDefault="00B440A4" w:rsidP="00B440A4">
      <w:pPr>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2.6. У разі зменшення обсягів закупівлі загальна ціна Договору може бути зменшена в залежності від реального фінансування видатків і в такому разі Сторони вносять відповідні зміни до Договору шляхом укладання додаткової угоди до Договору.</w:t>
      </w:r>
    </w:p>
    <w:p w14:paraId="2AE216E0" w14:textId="77777777" w:rsidR="00B440A4" w:rsidRPr="00B440A4" w:rsidRDefault="00B440A4" w:rsidP="00B440A4">
      <w:pPr>
        <w:tabs>
          <w:tab w:val="left" w:pos="465"/>
        </w:tabs>
        <w:autoSpaceDE w:val="0"/>
        <w:autoSpaceDN w:val="0"/>
        <w:ind w:left="426" w:hanging="426"/>
        <w:jc w:val="both"/>
        <w:rPr>
          <w:rFonts w:ascii="Times New Roman" w:eastAsia="Times New Roman" w:hAnsi="Times New Roman" w:cs="Times New Roman"/>
          <w:noProof/>
          <w:szCs w:val="24"/>
        </w:rPr>
      </w:pPr>
    </w:p>
    <w:bookmarkEnd w:id="9"/>
    <w:p w14:paraId="3E94470C" w14:textId="77777777" w:rsidR="00B440A4" w:rsidRPr="00B440A4" w:rsidRDefault="00B440A4" w:rsidP="00B440A4">
      <w:pPr>
        <w:numPr>
          <w:ilvl w:val="0"/>
          <w:numId w:val="41"/>
        </w:numPr>
        <w:ind w:left="426" w:hanging="426"/>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bCs/>
          <w:noProof/>
          <w:szCs w:val="24"/>
        </w:rPr>
        <w:t>Права та Обов'язки Сторін</w:t>
      </w:r>
    </w:p>
    <w:p w14:paraId="59766FA0" w14:textId="77777777" w:rsidR="00B440A4" w:rsidRPr="00B440A4" w:rsidRDefault="00B440A4" w:rsidP="00B440A4">
      <w:pPr>
        <w:numPr>
          <w:ilvl w:val="1"/>
          <w:numId w:val="41"/>
        </w:numPr>
        <w:ind w:left="426" w:hanging="426"/>
        <w:jc w:val="both"/>
        <w:rPr>
          <w:rFonts w:ascii="Times New Roman" w:eastAsia="Times New Roman" w:hAnsi="Times New Roman" w:cs="Times New Roman"/>
          <w:noProof/>
          <w:szCs w:val="24"/>
        </w:rPr>
      </w:pPr>
      <w:bookmarkStart w:id="10" w:name="_Hlk94788722"/>
      <w:r w:rsidRPr="00B440A4">
        <w:rPr>
          <w:rFonts w:ascii="Times New Roman" w:eastAsia="Times New Roman" w:hAnsi="Times New Roman" w:cs="Times New Roman"/>
          <w:noProof/>
          <w:szCs w:val="24"/>
        </w:rPr>
        <w:t>Виконавець зобов'язується</w:t>
      </w:r>
      <w:bookmarkEnd w:id="10"/>
      <w:r w:rsidRPr="00B440A4">
        <w:rPr>
          <w:rFonts w:ascii="Times New Roman" w:eastAsia="Times New Roman" w:hAnsi="Times New Roman" w:cs="Times New Roman"/>
          <w:noProof/>
          <w:szCs w:val="24"/>
        </w:rPr>
        <w:t>:</w:t>
      </w:r>
    </w:p>
    <w:p w14:paraId="2FA525EB" w14:textId="77777777" w:rsidR="00B440A4" w:rsidRPr="00B440A4" w:rsidRDefault="00B440A4" w:rsidP="00B440A4">
      <w:pPr>
        <w:numPr>
          <w:ilvl w:val="2"/>
          <w:numId w:val="41"/>
        </w:num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color w:val="000000"/>
          <w:szCs w:val="24"/>
        </w:rPr>
        <w:t xml:space="preserve">Виконати роботи з організації виділеного цифрового каналу до майданчика Замовника та підключити канал до своєї опорної цифрової мережі протягом 10 робочих днів після підписання договору та здати Послуги Замовнику для тестування. Після приведення Послуг у відповідність із замовленими технічними параметрами, складається двосторонній Акт здачі-приймання наданих послуг. </w:t>
      </w:r>
    </w:p>
    <w:p w14:paraId="6DAC6536"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Надати </w:t>
      </w:r>
      <w:r w:rsidRPr="00B440A4">
        <w:rPr>
          <w:rFonts w:ascii="Times New Roman" w:eastAsia="Times New Roman" w:hAnsi="Times New Roman" w:cs="Times New Roman"/>
          <w:color w:val="000000"/>
          <w:szCs w:val="24"/>
        </w:rPr>
        <w:t xml:space="preserve">Замовнику обрані ним Послуги у відповідності з замовленими технічними параметрами та умовами Договору. </w:t>
      </w:r>
    </w:p>
    <w:p w14:paraId="09B3B557"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bookmarkStart w:id="11" w:name="_Hlk94788743"/>
      <w:r w:rsidRPr="00B440A4">
        <w:rPr>
          <w:rFonts w:ascii="Times New Roman" w:eastAsia="Times New Roman" w:hAnsi="Times New Roman" w:cs="Times New Roman"/>
          <w:noProof/>
          <w:szCs w:val="24"/>
        </w:rPr>
        <w:t>Забезпечити усунення пошкоджень та відновлення працездатності Послуг за термін, не більший ніж 12 години.</w:t>
      </w:r>
    </w:p>
    <w:bookmarkEnd w:id="11"/>
    <w:p w14:paraId="4E4093A9"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Забезпечити</w:t>
      </w:r>
      <w:r w:rsidRPr="00B440A4">
        <w:rPr>
          <w:rFonts w:ascii="Times New Roman" w:hAnsi="Times New Roman" w:cs="Times New Roman"/>
          <w:szCs w:val="24"/>
        </w:rPr>
        <w:t xml:space="preserve"> максимальний сумарний час аварійного та планово-технічного  простою не більший, ніж 24 години на місяць.</w:t>
      </w:r>
    </w:p>
    <w:p w14:paraId="1E6D980F"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color w:val="000000"/>
          <w:szCs w:val="24"/>
        </w:rPr>
      </w:pPr>
      <w:r w:rsidRPr="00B440A4">
        <w:rPr>
          <w:rFonts w:ascii="Times New Roman" w:eastAsia="Times New Roman" w:hAnsi="Times New Roman" w:cs="Times New Roman"/>
          <w:noProof/>
          <w:color w:val="000000"/>
          <w:szCs w:val="24"/>
        </w:rPr>
        <w:t>Виконавець повинен інформувати Замовника не пізніш як за 24 години до початку запланованих технічних робіт, які призупиняють надання Послуг. Планові роботи можуть проводитись в період з 20:00 до 08:00 год.</w:t>
      </w:r>
    </w:p>
    <w:p w14:paraId="6D6F2CDF"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Застосовувати при наданні Послуг </w:t>
      </w:r>
      <w:r w:rsidRPr="00B440A4">
        <w:rPr>
          <w:rFonts w:ascii="Times New Roman" w:eastAsia="Times New Roman" w:hAnsi="Times New Roman" w:cs="Times New Roman"/>
          <w:color w:val="000000"/>
          <w:szCs w:val="24"/>
        </w:rPr>
        <w:t>Замовнику</w:t>
      </w:r>
      <w:r w:rsidRPr="00B440A4">
        <w:rPr>
          <w:rFonts w:ascii="Times New Roman" w:eastAsia="Times New Roman" w:hAnsi="Times New Roman" w:cs="Times New Roman"/>
          <w:noProof/>
          <w:szCs w:val="24"/>
        </w:rPr>
        <w:t xml:space="preserve"> обладнання і пристрої, що мають державні сертифікати.</w:t>
      </w:r>
    </w:p>
    <w:p w14:paraId="5D195468" w14:textId="77777777" w:rsidR="00B440A4" w:rsidRPr="00B440A4" w:rsidRDefault="00B440A4" w:rsidP="00B440A4">
      <w:pPr>
        <w:numPr>
          <w:ilvl w:val="1"/>
          <w:numId w:val="41"/>
        </w:num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Виконавець має право:</w:t>
      </w:r>
    </w:p>
    <w:p w14:paraId="2FC7FB1D" w14:textId="77777777" w:rsidR="00B440A4" w:rsidRPr="00B440A4" w:rsidRDefault="00B440A4" w:rsidP="00B440A4">
      <w:pPr>
        <w:numPr>
          <w:ilvl w:val="2"/>
          <w:numId w:val="41"/>
        </w:num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Своєчасно та в повному обсязі отримувати плату за надані Послуги відповідно до умов Договору.</w:t>
      </w:r>
    </w:p>
    <w:p w14:paraId="25F95F81" w14:textId="77777777" w:rsidR="00B440A4" w:rsidRPr="00B440A4" w:rsidRDefault="00B440A4" w:rsidP="00B440A4">
      <w:pPr>
        <w:numPr>
          <w:ilvl w:val="2"/>
          <w:numId w:val="41"/>
        </w:num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 xml:space="preserve">Один раз на тридцять днів проводити регламентні роботи на власній цифровій мережі не довше, ніж 2 години,  протягом яких Змовник не буде мати можливості користуватися Послугами. При цьому Виконавець не менш, ніж за три доби попереджає Замовника про початок регламентних робіт в письмовій формі або електронною поштою, </w:t>
      </w:r>
      <w:r w:rsidRPr="00B440A4">
        <w:rPr>
          <w:rFonts w:ascii="Times New Roman" w:eastAsia="Times New Roman" w:hAnsi="Times New Roman" w:cs="Times New Roman"/>
          <w:color w:val="000000"/>
          <w:szCs w:val="24"/>
        </w:rPr>
        <w:t>з метою узгодження зручного для Замовника часу проведення регламентних робіт.</w:t>
      </w:r>
    </w:p>
    <w:p w14:paraId="6AD194C7"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lastRenderedPageBreak/>
        <w:t>Відключити Замовника від мережі в разі порушення Замовником законодавства України та норм міжнародного права, що стосуються інформації, її передачі та захисту, використання Послуги для розповсюдження забороненої інформації.</w:t>
      </w:r>
    </w:p>
    <w:p w14:paraId="054589FC" w14:textId="77777777" w:rsidR="00B440A4" w:rsidRPr="00B440A4" w:rsidRDefault="00B440A4" w:rsidP="00B440A4">
      <w:pPr>
        <w:numPr>
          <w:ilvl w:val="1"/>
          <w:numId w:val="41"/>
        </w:num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Замовник зобов'язується:</w:t>
      </w:r>
    </w:p>
    <w:p w14:paraId="57CB4D68" w14:textId="77777777" w:rsidR="00B440A4" w:rsidRPr="00B440A4" w:rsidRDefault="00B440A4" w:rsidP="00B440A4">
      <w:pPr>
        <w:numPr>
          <w:ilvl w:val="2"/>
          <w:numId w:val="41"/>
        </w:num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Своєчасно та в повному обсязі сплачувати рахунки за надані Послуги відповідно до умов Договору.</w:t>
      </w:r>
    </w:p>
    <w:p w14:paraId="2D6565D9"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 xml:space="preserve">Виконувати рекомендації Виконавця (фізичні інтерфейси, протоколи передачі даних і </w:t>
      </w:r>
      <w:proofErr w:type="spellStart"/>
      <w:r w:rsidRPr="00B440A4">
        <w:rPr>
          <w:rFonts w:ascii="Times New Roman" w:eastAsia="Times New Roman" w:hAnsi="Times New Roman" w:cs="Times New Roman"/>
          <w:szCs w:val="24"/>
        </w:rPr>
        <w:t>т.п</w:t>
      </w:r>
      <w:proofErr w:type="spellEnd"/>
      <w:r w:rsidRPr="00B440A4">
        <w:rPr>
          <w:rFonts w:ascii="Times New Roman" w:eastAsia="Times New Roman" w:hAnsi="Times New Roman" w:cs="Times New Roman"/>
          <w:szCs w:val="24"/>
        </w:rPr>
        <w:t>.) по підключенню та використанню власного обладнання передачі даних, погодивши попередньо його тип з Виконавцем</w:t>
      </w:r>
      <w:r w:rsidRPr="00B440A4">
        <w:rPr>
          <w:rFonts w:ascii="Times New Roman" w:eastAsia="Times New Roman" w:hAnsi="Times New Roman" w:cs="Times New Roman"/>
          <w:noProof/>
          <w:szCs w:val="24"/>
        </w:rPr>
        <w:t>.</w:t>
      </w:r>
    </w:p>
    <w:p w14:paraId="26011238"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Припинити використання наданих Виконавцем IP-адрес з моменту припинення дії Договору</w:t>
      </w:r>
      <w:r w:rsidRPr="00B440A4">
        <w:rPr>
          <w:rFonts w:ascii="Times New Roman" w:eastAsia="Times New Roman" w:hAnsi="Times New Roman" w:cs="Times New Roman"/>
          <w:noProof/>
          <w:szCs w:val="24"/>
        </w:rPr>
        <w:t>.</w:t>
      </w:r>
    </w:p>
    <w:p w14:paraId="1224C6C3"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У 20-ти денний строк повідомити </w:t>
      </w:r>
      <w:r w:rsidRPr="00B440A4">
        <w:rPr>
          <w:rFonts w:ascii="Times New Roman" w:eastAsia="Times New Roman" w:hAnsi="Times New Roman" w:cs="Times New Roman"/>
          <w:bCs/>
          <w:noProof/>
          <w:szCs w:val="24"/>
        </w:rPr>
        <w:t>Виконавеця</w:t>
      </w:r>
      <w:r w:rsidRPr="00B440A4">
        <w:rPr>
          <w:rFonts w:ascii="Times New Roman" w:eastAsia="Times New Roman" w:hAnsi="Times New Roman" w:cs="Times New Roman"/>
          <w:noProof/>
          <w:szCs w:val="24"/>
        </w:rPr>
        <w:t xml:space="preserve"> про зміну юридичних або розрахункових реквізитів. </w:t>
      </w:r>
    </w:p>
    <w:p w14:paraId="27E9E734" w14:textId="77777777" w:rsidR="00B440A4" w:rsidRPr="00B440A4" w:rsidRDefault="00B440A4" w:rsidP="00B440A4">
      <w:pPr>
        <w:numPr>
          <w:ilvl w:val="1"/>
          <w:numId w:val="41"/>
        </w:numPr>
        <w:ind w:left="426" w:hanging="426"/>
        <w:jc w:val="both"/>
        <w:rPr>
          <w:rFonts w:ascii="Times New Roman" w:eastAsia="Times New Roman" w:hAnsi="Times New Roman" w:cs="Times New Roman"/>
          <w:noProof/>
          <w:szCs w:val="24"/>
        </w:rPr>
      </w:pPr>
      <w:bookmarkStart w:id="12" w:name="_Hlk94788835"/>
      <w:r w:rsidRPr="00B440A4">
        <w:rPr>
          <w:rFonts w:ascii="Times New Roman" w:eastAsia="Times New Roman" w:hAnsi="Times New Roman" w:cs="Times New Roman"/>
          <w:noProof/>
          <w:szCs w:val="24"/>
        </w:rPr>
        <w:t>Замовник має право:</w:t>
      </w:r>
    </w:p>
    <w:p w14:paraId="535790DA"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 xml:space="preserve">Достроково розірвати цей Договір, повідомивши про це Виконавця не менше, ніж за 20 календарних днів, </w:t>
      </w:r>
      <w:r w:rsidRPr="00B440A4">
        <w:rPr>
          <w:rFonts w:ascii="Times New Roman" w:eastAsia="Times New Roman" w:hAnsi="Times New Roman" w:cs="Times New Roman"/>
          <w:noProof/>
          <w:szCs w:val="24"/>
        </w:rPr>
        <w:t xml:space="preserve">за умови повного розрахунку з </w:t>
      </w:r>
      <w:r w:rsidRPr="00B440A4">
        <w:rPr>
          <w:rFonts w:ascii="Times New Roman" w:eastAsia="Times New Roman" w:hAnsi="Times New Roman" w:cs="Times New Roman"/>
          <w:bCs/>
          <w:noProof/>
          <w:szCs w:val="24"/>
        </w:rPr>
        <w:t>Виконавецем</w:t>
      </w:r>
      <w:r w:rsidRPr="00B440A4">
        <w:rPr>
          <w:rFonts w:ascii="Times New Roman" w:eastAsia="Times New Roman" w:hAnsi="Times New Roman" w:cs="Times New Roman"/>
          <w:noProof/>
          <w:szCs w:val="24"/>
        </w:rPr>
        <w:t>.</w:t>
      </w:r>
    </w:p>
    <w:bookmarkEnd w:id="12"/>
    <w:p w14:paraId="615CE8AA" w14:textId="77777777" w:rsidR="00B440A4" w:rsidRPr="00B440A4" w:rsidRDefault="00B440A4" w:rsidP="00B440A4">
      <w:pPr>
        <w:numPr>
          <w:ilvl w:val="2"/>
          <w:numId w:val="41"/>
        </w:numPr>
        <w:tabs>
          <w:tab w:val="left" w:pos="720"/>
        </w:tabs>
        <w:autoSpaceDE w:val="0"/>
        <w:autoSpaceDN w:val="0"/>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Перенести Послуги в інші приміщення в межах зони дії мережі Виконавця. Такі роботи виконуються за окремою угодою.</w:t>
      </w:r>
    </w:p>
    <w:p w14:paraId="4456AA0F" w14:textId="77777777" w:rsidR="00B440A4" w:rsidRPr="00B440A4" w:rsidRDefault="00B440A4" w:rsidP="00B440A4">
      <w:pPr>
        <w:tabs>
          <w:tab w:val="left" w:pos="720"/>
        </w:tabs>
        <w:autoSpaceDE w:val="0"/>
        <w:autoSpaceDN w:val="0"/>
        <w:ind w:left="426"/>
        <w:jc w:val="both"/>
        <w:rPr>
          <w:rFonts w:ascii="Times New Roman" w:eastAsia="Times New Roman" w:hAnsi="Times New Roman" w:cs="Times New Roman"/>
          <w:noProof/>
          <w:szCs w:val="24"/>
        </w:rPr>
      </w:pPr>
    </w:p>
    <w:p w14:paraId="4BC6D54B" w14:textId="77777777" w:rsidR="00B440A4" w:rsidRPr="00B440A4" w:rsidRDefault="00B440A4" w:rsidP="00B440A4">
      <w:pPr>
        <w:pStyle w:val="a7"/>
        <w:numPr>
          <w:ilvl w:val="0"/>
          <w:numId w:val="41"/>
        </w:numPr>
        <w:tabs>
          <w:tab w:val="left" w:pos="720"/>
        </w:tabs>
        <w:autoSpaceDE w:val="0"/>
        <w:autoSpaceDN w:val="0"/>
        <w:jc w:val="center"/>
        <w:rPr>
          <w:rFonts w:ascii="Times New Roman" w:eastAsia="Times New Roman" w:hAnsi="Times New Roman" w:cs="Times New Roman"/>
          <w:b/>
          <w:noProof/>
          <w:szCs w:val="24"/>
        </w:rPr>
      </w:pPr>
      <w:r w:rsidRPr="00B440A4">
        <w:rPr>
          <w:rFonts w:ascii="Times New Roman" w:eastAsia="Times New Roman" w:hAnsi="Times New Roman" w:cs="Times New Roman"/>
          <w:b/>
          <w:noProof/>
          <w:szCs w:val="24"/>
        </w:rPr>
        <w:t>Якість послуг та умови надання.</w:t>
      </w:r>
    </w:p>
    <w:p w14:paraId="25F181E7"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4.1 Організація каналів зв’язку між вузлом Замовника та вузлом Виконавця  повинна здійснюватись за допомогою  волоконо-оптичного кабеля.</w:t>
      </w:r>
    </w:p>
    <w:p w14:paraId="3D1144B9"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4.2. Виконавець надає доступ до мережі Інтернет зі швидкістю доступу до ресурсів мережі Інтернет 50 Мбіт/с на прийом та 50 Мбіт/с на передачу без обмеження трафіку.</w:t>
      </w:r>
    </w:p>
    <w:p w14:paraId="5A8643D3"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4.3. Виконавець надає Замовнику не менше 1-ї-статичної  IPv4-адрес, що маршрутизуються в мережі Інтернет. </w:t>
      </w:r>
    </w:p>
    <w:p w14:paraId="6BE4CE97"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4.4 Виконавець повинен розмістити у Замовника кінцеве обладнання (оптичне та маршрутизуюче) доступу до мережі Інтернет.</w:t>
      </w:r>
    </w:p>
    <w:p w14:paraId="43D667FF"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4.5. Встановлення, підключення обладнання Виконавця  в будівлі Замовника  входить до вартості Договору.</w:t>
      </w:r>
    </w:p>
    <w:p w14:paraId="13608645"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4.6. Після сплати Замовником послуг із встановлення обладнання останнє переходить у власність Замовника.</w:t>
      </w:r>
    </w:p>
    <w:p w14:paraId="790BB65E"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4.6. Виконавець зобов’язується надати послуги, якість яких відповідає умовам, встановленим згідно з тендерною документацією Замовника та відповідно до законодавства України.</w:t>
      </w:r>
    </w:p>
    <w:p w14:paraId="516021EB"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4.7. Якість надання Послуг за цим Договором, повинна відповідати вимогам стандартів, що існують для даного виду Послуг.</w:t>
      </w:r>
    </w:p>
    <w:p w14:paraId="70021241"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4.8. Виконавець має забезпечити на період дії Договору безперебійне надання послуги, контроль і забезпечення функціонування послуг за схемою 24 години на добу, 7 днів на тиждень.</w:t>
      </w:r>
    </w:p>
    <w:p w14:paraId="1A83384F" w14:textId="77777777" w:rsidR="00B440A4" w:rsidRPr="00B440A4" w:rsidRDefault="00B440A4" w:rsidP="00B440A4">
      <w:pPr>
        <w:tabs>
          <w:tab w:val="left" w:pos="720"/>
        </w:tabs>
        <w:autoSpaceDE w:val="0"/>
        <w:autoSpaceDN w:val="0"/>
        <w:ind w:left="644" w:hanging="644"/>
        <w:jc w:val="both"/>
        <w:rPr>
          <w:rFonts w:ascii="Times New Roman" w:eastAsia="Times New Roman" w:hAnsi="Times New Roman" w:cs="Times New Roman"/>
          <w:noProof/>
          <w:szCs w:val="24"/>
        </w:rPr>
      </w:pPr>
    </w:p>
    <w:p w14:paraId="3713E95E" w14:textId="77777777" w:rsidR="00B440A4" w:rsidRPr="00B440A4" w:rsidRDefault="00B440A4" w:rsidP="00B440A4">
      <w:pPr>
        <w:ind w:left="426" w:hanging="426"/>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bCs/>
          <w:noProof/>
          <w:szCs w:val="24"/>
        </w:rPr>
        <w:t>5. Відповідальність</w:t>
      </w:r>
    </w:p>
    <w:p w14:paraId="11EC9D9B"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5.1. Виконавець несе відповідальність перед Замовником в порядку і на умовах, визначених діючим законодавством України. </w:t>
      </w:r>
    </w:p>
    <w:p w14:paraId="3D6710B6" w14:textId="77777777" w:rsidR="00B440A4" w:rsidRPr="00B440A4" w:rsidRDefault="00B440A4" w:rsidP="00B440A4">
      <w:pPr>
        <w:numPr>
          <w:ilvl w:val="1"/>
          <w:numId w:val="42"/>
        </w:numPr>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 xml:space="preserve">Виконавець забезпечує приймання, реєстрацію та оперативний розгляд претензій Замовника представниками власного сервісного центру за телефоном </w:t>
      </w:r>
      <w:r w:rsidRPr="00B440A4">
        <w:rPr>
          <w:rFonts w:ascii="Times New Roman" w:hAnsi="Times New Roman" w:cs="Times New Roman"/>
          <w:szCs w:val="24"/>
        </w:rPr>
        <w:t>________________</w:t>
      </w:r>
      <w:r w:rsidRPr="00B440A4">
        <w:rPr>
          <w:rFonts w:ascii="Times New Roman" w:eastAsia="Times New Roman" w:hAnsi="Times New Roman" w:cs="Times New Roman"/>
          <w:szCs w:val="24"/>
        </w:rPr>
        <w:t xml:space="preserve">, а також гарантує впровадження відповідних заходів щодо відновлення якості Послуг не пізніше ніж  за 24 години. </w:t>
      </w:r>
    </w:p>
    <w:p w14:paraId="35F8E1F2" w14:textId="77777777" w:rsidR="00B440A4" w:rsidRPr="00B440A4" w:rsidRDefault="00B440A4" w:rsidP="00B440A4">
      <w:pPr>
        <w:numPr>
          <w:ilvl w:val="1"/>
          <w:numId w:val="42"/>
        </w:numPr>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При порушенні працездатності каналу зв’язку безперервно протягом трьох годин з моменту звернення Замовника з цього приводу в сервісний центр Виконавця, з вини Виконавця, вартість Послуг, що надаються на цьому напрямку за дану добу, виключається із щомісячної плати Замовника. Перерахунок здійснюється у наступному розрахунковому періоді.</w:t>
      </w:r>
    </w:p>
    <w:p w14:paraId="2800D3DD" w14:textId="77777777" w:rsidR="00B440A4" w:rsidRPr="00B440A4" w:rsidRDefault="00B440A4" w:rsidP="00B440A4">
      <w:pPr>
        <w:numPr>
          <w:ilvl w:val="1"/>
          <w:numId w:val="42"/>
        </w:numPr>
        <w:tabs>
          <w:tab w:val="left" w:pos="465"/>
        </w:tabs>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Виконавець не несе відповідальності:</w:t>
      </w:r>
    </w:p>
    <w:p w14:paraId="42CC7BAF" w14:textId="77777777" w:rsidR="00B440A4" w:rsidRPr="00B440A4" w:rsidRDefault="00B440A4" w:rsidP="00B440A4">
      <w:pPr>
        <w:numPr>
          <w:ilvl w:val="2"/>
          <w:numId w:val="42"/>
        </w:numPr>
        <w:jc w:val="both"/>
        <w:rPr>
          <w:rFonts w:ascii="Times New Roman" w:eastAsia="Times New Roman" w:hAnsi="Times New Roman" w:cs="Times New Roman"/>
          <w:noProof/>
          <w:szCs w:val="24"/>
          <w:lang w:eastAsia="uk-UA"/>
        </w:rPr>
      </w:pPr>
      <w:r w:rsidRPr="00B440A4">
        <w:rPr>
          <w:rFonts w:ascii="Times New Roman" w:eastAsia="Times New Roman" w:hAnsi="Times New Roman" w:cs="Times New Roman"/>
          <w:szCs w:val="24"/>
        </w:rPr>
        <w:t>За зміст інформації, що приймається, передається, обробляється та зберігається з використанням Послугів  Виконавця</w:t>
      </w:r>
      <w:r w:rsidRPr="00B440A4">
        <w:rPr>
          <w:rFonts w:ascii="Times New Roman" w:eastAsia="Times New Roman" w:hAnsi="Times New Roman" w:cs="Times New Roman"/>
          <w:noProof/>
          <w:szCs w:val="24"/>
          <w:lang w:eastAsia="uk-UA"/>
        </w:rPr>
        <w:t>.</w:t>
      </w:r>
    </w:p>
    <w:p w14:paraId="39B1BD78" w14:textId="77777777" w:rsidR="00B440A4" w:rsidRPr="00B440A4" w:rsidRDefault="00B440A4" w:rsidP="00B440A4">
      <w:pPr>
        <w:numPr>
          <w:ilvl w:val="2"/>
          <w:numId w:val="42"/>
        </w:numPr>
        <w:tabs>
          <w:tab w:val="left" w:pos="720"/>
        </w:tabs>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За зниження якості Послуг з вини Замовника, перешкоди в роботі, що виникають у прямий чи непрямий спосіб з причин, які знаходяться за межами контролю чи впливу Виконавця</w:t>
      </w:r>
      <w:r w:rsidRPr="00B440A4">
        <w:rPr>
          <w:rFonts w:ascii="Times New Roman" w:eastAsia="Times New Roman" w:hAnsi="Times New Roman" w:cs="Times New Roman"/>
          <w:noProof/>
          <w:szCs w:val="24"/>
        </w:rPr>
        <w:t>.</w:t>
      </w:r>
    </w:p>
    <w:p w14:paraId="72BE76B6" w14:textId="77777777" w:rsidR="00B440A4" w:rsidRPr="00B440A4" w:rsidRDefault="00B440A4" w:rsidP="00B440A4">
      <w:pPr>
        <w:numPr>
          <w:ilvl w:val="2"/>
          <w:numId w:val="42"/>
        </w:numPr>
        <w:tabs>
          <w:tab w:val="left" w:pos="720"/>
        </w:tabs>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Перед третіми особами, якщо їм буде завдана шкода, пов'язана з використанням Послуг Виконавця, що надаються Замовнику.</w:t>
      </w:r>
    </w:p>
    <w:p w14:paraId="0FDD2752" w14:textId="77777777" w:rsidR="00B440A4" w:rsidRPr="00B440A4" w:rsidRDefault="00B440A4" w:rsidP="00B440A4">
      <w:pPr>
        <w:numPr>
          <w:ilvl w:val="2"/>
          <w:numId w:val="42"/>
        </w:numPr>
        <w:tabs>
          <w:tab w:val="left" w:pos="720"/>
        </w:tabs>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szCs w:val="24"/>
        </w:rPr>
        <w:t>За якість функціонування окремих сегментів та вузлів глобальної мережі Інтернет, що знаходяться поза сферою впливу Виконавця.</w:t>
      </w:r>
    </w:p>
    <w:p w14:paraId="323A2A5D" w14:textId="77777777" w:rsidR="00B440A4" w:rsidRPr="00B440A4" w:rsidRDefault="00B440A4" w:rsidP="00B440A4">
      <w:pPr>
        <w:numPr>
          <w:ilvl w:val="1"/>
          <w:numId w:val="42"/>
        </w:num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Замовник несе відповідальність:</w:t>
      </w:r>
    </w:p>
    <w:p w14:paraId="7C7806C0" w14:textId="77777777" w:rsidR="00B440A4" w:rsidRPr="00B440A4" w:rsidRDefault="00B440A4" w:rsidP="00B440A4">
      <w:pPr>
        <w:numPr>
          <w:ilvl w:val="2"/>
          <w:numId w:val="42"/>
        </w:numPr>
        <w:tabs>
          <w:tab w:val="left" w:pos="720"/>
        </w:tabs>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За несвоєчасну оплату. </w:t>
      </w:r>
    </w:p>
    <w:p w14:paraId="23A7F335" w14:textId="77777777" w:rsidR="00B440A4" w:rsidRPr="00B440A4" w:rsidRDefault="00B440A4" w:rsidP="00B440A4">
      <w:pPr>
        <w:numPr>
          <w:ilvl w:val="2"/>
          <w:numId w:val="42"/>
        </w:numPr>
        <w:tabs>
          <w:tab w:val="left" w:pos="720"/>
        </w:tabs>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За достовірність відомостей, переданих Виконавецю в ході складання і виконання Договору. </w:t>
      </w:r>
    </w:p>
    <w:p w14:paraId="7D29EAAD" w14:textId="77777777" w:rsidR="00B440A4" w:rsidRPr="00B440A4" w:rsidRDefault="00B440A4" w:rsidP="00B440A4">
      <w:pPr>
        <w:numPr>
          <w:ilvl w:val="2"/>
          <w:numId w:val="42"/>
        </w:numPr>
        <w:tabs>
          <w:tab w:val="left" w:pos="720"/>
        </w:tabs>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За використання пристроїв, які не мають сертифікатів та дозволу для використання на мережах зв’язку.</w:t>
      </w:r>
    </w:p>
    <w:p w14:paraId="4C1CF86A" w14:textId="77777777" w:rsidR="00B440A4" w:rsidRPr="00B440A4" w:rsidRDefault="00B440A4" w:rsidP="00B440A4">
      <w:pPr>
        <w:numPr>
          <w:ilvl w:val="1"/>
          <w:numId w:val="42"/>
        </w:num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При невиконанні умов Договору, Замовник несе відповідальність в порядку, встановленому діючим законодавством України. </w:t>
      </w:r>
    </w:p>
    <w:p w14:paraId="0E72E73B" w14:textId="77777777" w:rsidR="00B440A4" w:rsidRPr="00B440A4" w:rsidRDefault="00B440A4" w:rsidP="00B440A4">
      <w:pPr>
        <w:ind w:left="360"/>
        <w:jc w:val="both"/>
        <w:rPr>
          <w:rFonts w:ascii="Times New Roman" w:eastAsia="Times New Roman" w:hAnsi="Times New Roman" w:cs="Times New Roman"/>
          <w:noProof/>
          <w:szCs w:val="24"/>
        </w:rPr>
      </w:pPr>
    </w:p>
    <w:p w14:paraId="691D8B69" w14:textId="77777777" w:rsidR="00B440A4" w:rsidRPr="00B440A4" w:rsidRDefault="00B440A4" w:rsidP="00B440A4">
      <w:pPr>
        <w:ind w:left="426" w:hanging="426"/>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bCs/>
          <w:noProof/>
          <w:szCs w:val="24"/>
        </w:rPr>
        <w:t>6. Порядок розрахунків</w:t>
      </w:r>
    </w:p>
    <w:p w14:paraId="2D7A3834" w14:textId="77777777" w:rsidR="00B440A4" w:rsidRPr="00B440A4" w:rsidRDefault="00B440A4" w:rsidP="00B440A4">
      <w:pPr>
        <w:numPr>
          <w:ilvl w:val="1"/>
          <w:numId w:val="43"/>
        </w:numPr>
        <w:jc w:val="both"/>
        <w:rPr>
          <w:rFonts w:ascii="Times New Roman" w:eastAsia="Times New Roman" w:hAnsi="Times New Roman" w:cs="Times New Roman"/>
          <w:noProof/>
          <w:szCs w:val="24"/>
        </w:rPr>
      </w:pPr>
      <w:bookmarkStart w:id="13" w:name="_Hlk94788448"/>
      <w:r w:rsidRPr="00B440A4">
        <w:rPr>
          <w:rFonts w:ascii="Times New Roman" w:eastAsia="Times New Roman" w:hAnsi="Times New Roman" w:cs="Times New Roman"/>
          <w:noProof/>
          <w:szCs w:val="24"/>
        </w:rPr>
        <w:t>Замовник сплачує  плату за надані Послуги не пізніше 20 числа місяця, що настає після повного розрахункового періоду на підставі Акта прийому-передачі наданих послуг.</w:t>
      </w:r>
    </w:p>
    <w:bookmarkEnd w:id="13"/>
    <w:p w14:paraId="44CADC70" w14:textId="77777777" w:rsidR="00B440A4" w:rsidRPr="00B440A4" w:rsidRDefault="00B440A4" w:rsidP="00B440A4">
      <w:pPr>
        <w:numPr>
          <w:ilvl w:val="1"/>
          <w:numId w:val="43"/>
        </w:num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У випадку неодержання Акту до 20 числа поточного місяця, Замовник повинен навести довідки за телефонами: </w:t>
      </w:r>
      <w:r w:rsidRPr="00B440A4">
        <w:rPr>
          <w:rFonts w:ascii="Times New Roman" w:hAnsi="Times New Roman" w:cs="Times New Roman"/>
          <w:noProof/>
          <w:szCs w:val="24"/>
        </w:rPr>
        <w:t>___________________________</w:t>
      </w:r>
      <w:r w:rsidRPr="00B440A4">
        <w:rPr>
          <w:rFonts w:ascii="Times New Roman" w:eastAsia="Times New Roman" w:hAnsi="Times New Roman" w:cs="Times New Roman"/>
          <w:noProof/>
          <w:szCs w:val="24"/>
        </w:rPr>
        <w:t>.</w:t>
      </w:r>
    </w:p>
    <w:p w14:paraId="35777B59" w14:textId="77777777" w:rsidR="00B440A4" w:rsidRPr="00B440A4" w:rsidRDefault="00B440A4" w:rsidP="00B440A4">
      <w:pPr>
        <w:ind w:left="360"/>
        <w:jc w:val="both"/>
        <w:rPr>
          <w:rFonts w:ascii="Times New Roman" w:eastAsia="Times New Roman" w:hAnsi="Times New Roman" w:cs="Times New Roman"/>
          <w:noProof/>
          <w:szCs w:val="24"/>
        </w:rPr>
      </w:pPr>
    </w:p>
    <w:p w14:paraId="43C3C3D3" w14:textId="77777777" w:rsidR="00B440A4" w:rsidRPr="00B440A4" w:rsidRDefault="00B440A4" w:rsidP="00B440A4">
      <w:pPr>
        <w:ind w:left="426" w:hanging="426"/>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bCs/>
          <w:noProof/>
          <w:szCs w:val="24"/>
        </w:rPr>
        <w:t>7. Форс-мажор</w:t>
      </w:r>
    </w:p>
    <w:p w14:paraId="483C3BDC"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7.1. Сторони не несуть відповідальності за невиконання або обмеження виконання Договору, якщо таке викликане дією непереборних сил, передбачити які на момент підписання Договору було неможливо, а саме: військові дії, суспільні </w:t>
      </w:r>
      <w:r w:rsidRPr="00B440A4">
        <w:rPr>
          <w:rFonts w:ascii="Times New Roman" w:eastAsia="Times New Roman" w:hAnsi="Times New Roman" w:cs="Times New Roman"/>
          <w:noProof/>
          <w:szCs w:val="24"/>
        </w:rPr>
        <w:lastRenderedPageBreak/>
        <w:t>безладдя, стихійні лиха, пожежі, а також рішення органів влади та управління, які роблять неможливим або обмежують подальше виконання Договору.</w:t>
      </w:r>
    </w:p>
    <w:p w14:paraId="49D14854"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7.2. Сторона, для якої виникли обставини форс-мажору, на вимогу іншої Сторони повинна надати підтвердження Торгово-Промислової Палати щодо виникнення обставин форс-мажору.</w:t>
      </w:r>
    </w:p>
    <w:p w14:paraId="7CD09D72" w14:textId="77777777" w:rsidR="00B440A4" w:rsidRPr="00B440A4" w:rsidRDefault="00B440A4" w:rsidP="00B440A4">
      <w:pPr>
        <w:ind w:left="426" w:hanging="426"/>
        <w:jc w:val="both"/>
        <w:rPr>
          <w:rFonts w:ascii="Times New Roman" w:eastAsia="Times New Roman" w:hAnsi="Times New Roman" w:cs="Times New Roman"/>
          <w:b/>
          <w:bCs/>
          <w:noProof/>
          <w:szCs w:val="24"/>
        </w:rPr>
      </w:pPr>
    </w:p>
    <w:p w14:paraId="6A3523EF" w14:textId="77777777" w:rsidR="00B440A4" w:rsidRPr="00B440A4" w:rsidRDefault="00B440A4" w:rsidP="00B440A4">
      <w:pPr>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bCs/>
          <w:noProof/>
          <w:szCs w:val="24"/>
        </w:rPr>
        <w:t>8. Вирішення спорів</w:t>
      </w:r>
    </w:p>
    <w:p w14:paraId="13B07C0B" w14:textId="77777777" w:rsidR="00B440A4" w:rsidRPr="00B440A4" w:rsidRDefault="00B440A4" w:rsidP="00B440A4">
      <w:pPr>
        <w:jc w:val="both"/>
        <w:rPr>
          <w:rFonts w:ascii="Times New Roman" w:eastAsia="Times New Roman" w:hAnsi="Times New Roman" w:cs="Times New Roman"/>
          <w:b/>
          <w:bCs/>
          <w:noProof/>
          <w:szCs w:val="24"/>
        </w:rPr>
      </w:pPr>
      <w:r w:rsidRPr="00B440A4">
        <w:rPr>
          <w:rFonts w:ascii="Times New Roman" w:eastAsia="Times New Roman" w:hAnsi="Times New Roman" w:cs="Times New Roman"/>
          <w:szCs w:val="24"/>
        </w:rPr>
        <w:t>8.1. У випадку виникнення спорів або розбіжностей Сторони зобов'язуються вирішувати їх шляхом взаємних  переговорів та консультацій.</w:t>
      </w:r>
    </w:p>
    <w:p w14:paraId="74935AE7" w14:textId="77777777" w:rsidR="00B440A4" w:rsidRPr="00B440A4" w:rsidRDefault="00B440A4" w:rsidP="00B440A4">
      <w:pPr>
        <w:jc w:val="both"/>
        <w:rPr>
          <w:rFonts w:ascii="Times New Roman" w:eastAsia="Times New Roman" w:hAnsi="Times New Roman" w:cs="Times New Roman"/>
          <w:szCs w:val="24"/>
        </w:rPr>
      </w:pPr>
      <w:r w:rsidRPr="00B440A4">
        <w:rPr>
          <w:rFonts w:ascii="Times New Roman" w:eastAsia="Times New Roman" w:hAnsi="Times New Roman" w:cs="Times New Roman"/>
          <w:szCs w:val="24"/>
        </w:rPr>
        <w:t>8.2.  У разі недосягнення Сторонами згоди, спори (розбіжності) вирішуються у судовому порядку.</w:t>
      </w:r>
    </w:p>
    <w:p w14:paraId="541356DD" w14:textId="77777777" w:rsidR="00B440A4" w:rsidRPr="00B440A4" w:rsidRDefault="00B440A4" w:rsidP="00B440A4">
      <w:pPr>
        <w:jc w:val="both"/>
        <w:rPr>
          <w:rFonts w:ascii="Times New Roman" w:eastAsia="Times New Roman" w:hAnsi="Times New Roman" w:cs="Times New Roman"/>
          <w:b/>
          <w:bCs/>
          <w:noProof/>
          <w:szCs w:val="24"/>
        </w:rPr>
      </w:pPr>
    </w:p>
    <w:p w14:paraId="04F83B60" w14:textId="77777777" w:rsidR="00B440A4" w:rsidRPr="00B440A4" w:rsidRDefault="00B440A4" w:rsidP="00B440A4">
      <w:pPr>
        <w:pStyle w:val="a7"/>
        <w:numPr>
          <w:ilvl w:val="0"/>
          <w:numId w:val="44"/>
        </w:numPr>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bCs/>
          <w:noProof/>
          <w:szCs w:val="24"/>
        </w:rPr>
        <w:t>Термін дії Договору та умови його дострокового розірвання</w:t>
      </w:r>
    </w:p>
    <w:p w14:paraId="420A723F"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9.1. </w:t>
      </w:r>
      <w:bookmarkStart w:id="14" w:name="_Hlk94788511"/>
      <w:r w:rsidRPr="00B440A4">
        <w:rPr>
          <w:rFonts w:ascii="Times New Roman" w:eastAsia="Times New Roman" w:hAnsi="Times New Roman" w:cs="Times New Roman"/>
          <w:noProof/>
          <w:szCs w:val="24"/>
        </w:rPr>
        <w:t xml:space="preserve">Договір набуває чинності з моменту його підписання Сторонами та  діє до </w:t>
      </w:r>
      <w:r w:rsidRPr="00B440A4">
        <w:rPr>
          <w:rFonts w:ascii="Times New Roman" w:eastAsia="Times New Roman" w:hAnsi="Times New Roman" w:cs="Times New Roman"/>
          <w:b/>
          <w:noProof/>
          <w:szCs w:val="24"/>
        </w:rPr>
        <w:t>31 грудня 2022 р</w:t>
      </w:r>
      <w:r w:rsidRPr="00B440A4">
        <w:rPr>
          <w:rFonts w:ascii="Times New Roman" w:eastAsia="Times New Roman" w:hAnsi="Times New Roman" w:cs="Times New Roman"/>
          <w:noProof/>
          <w:szCs w:val="24"/>
        </w:rPr>
        <w:t>.</w:t>
      </w:r>
    </w:p>
    <w:bookmarkEnd w:id="14"/>
    <w:p w14:paraId="25CDA059"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9.2. Закінчення строку цього Договору не звільняє Сторони від відповідальності за його порушення, яке мало місце під час дії цього Договору. </w:t>
      </w:r>
    </w:p>
    <w:p w14:paraId="5C8D386B"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9.3. Закінчення строку дії цього Договору не звільняє Сторони від виконання тих зобов’язань, що лишилися невиконаними.</w:t>
      </w:r>
    </w:p>
    <w:p w14:paraId="30BA42A7"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9.4. Якщо інше прямо не передбачено цим Договором або чинним в Україні законодавством, зміни в цей Договір можуть бути внесені тільки за домовленістю Сторін, яка оформляється додатковою угодою до цього Договору.</w:t>
      </w:r>
    </w:p>
    <w:p w14:paraId="749BDC14"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9.5.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1A56DC2F" w14:textId="77777777" w:rsidR="00B440A4" w:rsidRPr="00B440A4" w:rsidRDefault="00B440A4" w:rsidP="00B440A4">
      <w:pPr>
        <w:jc w:val="both"/>
        <w:rPr>
          <w:rFonts w:ascii="Times New Roman" w:eastAsia="Times New Roman" w:hAnsi="Times New Roman" w:cs="Times New Roman"/>
          <w:noProof/>
          <w:szCs w:val="24"/>
        </w:rPr>
      </w:pPr>
    </w:p>
    <w:p w14:paraId="1149C6BA" w14:textId="77777777" w:rsidR="00B440A4" w:rsidRPr="00B440A4" w:rsidRDefault="00B440A4" w:rsidP="00B440A4">
      <w:pPr>
        <w:jc w:val="center"/>
        <w:rPr>
          <w:rFonts w:ascii="Times New Roman" w:eastAsia="Times New Roman" w:hAnsi="Times New Roman" w:cs="Times New Roman"/>
          <w:b/>
          <w:noProof/>
          <w:szCs w:val="24"/>
        </w:rPr>
      </w:pPr>
      <w:r w:rsidRPr="00B440A4">
        <w:rPr>
          <w:rFonts w:ascii="Times New Roman" w:eastAsia="Times New Roman" w:hAnsi="Times New Roman" w:cs="Times New Roman"/>
          <w:b/>
          <w:noProof/>
          <w:szCs w:val="24"/>
        </w:rPr>
        <w:t>10. Інші умови</w:t>
      </w:r>
    </w:p>
    <w:p w14:paraId="56598444"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10.1. З питань, що не передбачені даним Договором, Сторони керуються діючим законодавством України.</w:t>
      </w:r>
    </w:p>
    <w:p w14:paraId="43341578"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10.2. Істотні умови цього Договору не можуть змінюватися після його підписання до повного виконання зобов'язань Сторонами у повному обсязі, крім випадків, які передбачені ст. 41 Закону України "Про публічні закупівлі".</w:t>
      </w:r>
    </w:p>
    <w:p w14:paraId="40288498"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 10.3.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14:paraId="6D73998D"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 10.4.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20 (двадцять) днів.</w:t>
      </w:r>
    </w:p>
    <w:p w14:paraId="06D6AA5E" w14:textId="77777777" w:rsidR="00B440A4" w:rsidRPr="00B440A4" w:rsidRDefault="00B440A4" w:rsidP="00B440A4">
      <w:pPr>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 xml:space="preserve"> 10.5. Даний Договір складено українською мовою у двох автентичних примірниках, які мають однакову юридичну силу, по одному для  кожної із Сторін.</w:t>
      </w:r>
    </w:p>
    <w:p w14:paraId="74527A3D" w14:textId="77777777" w:rsidR="00B440A4" w:rsidRPr="00B440A4" w:rsidRDefault="00B440A4" w:rsidP="00B440A4">
      <w:pPr>
        <w:jc w:val="both"/>
        <w:rPr>
          <w:rFonts w:ascii="Times New Roman" w:eastAsia="Times New Roman" w:hAnsi="Times New Roman" w:cs="Times New Roman"/>
          <w:noProof/>
          <w:szCs w:val="24"/>
        </w:rPr>
      </w:pPr>
    </w:p>
    <w:p w14:paraId="1B2868CE" w14:textId="77777777" w:rsidR="00B440A4" w:rsidRPr="00B440A4" w:rsidRDefault="00B440A4" w:rsidP="00B440A4">
      <w:pPr>
        <w:ind w:left="426" w:hanging="426"/>
        <w:jc w:val="center"/>
        <w:rPr>
          <w:rFonts w:ascii="Times New Roman" w:eastAsia="Times New Roman" w:hAnsi="Times New Roman" w:cs="Times New Roman"/>
          <w:b/>
          <w:noProof/>
          <w:szCs w:val="24"/>
        </w:rPr>
      </w:pPr>
      <w:r w:rsidRPr="00B440A4">
        <w:rPr>
          <w:rFonts w:ascii="Times New Roman" w:eastAsia="Times New Roman" w:hAnsi="Times New Roman" w:cs="Times New Roman"/>
          <w:b/>
          <w:noProof/>
          <w:szCs w:val="24"/>
        </w:rPr>
        <w:t>11. Додатки до договору</w:t>
      </w:r>
    </w:p>
    <w:p w14:paraId="78495703" w14:textId="77777777" w:rsidR="00B440A4" w:rsidRPr="00B440A4" w:rsidRDefault="00B440A4" w:rsidP="00B440A4">
      <w:p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Невід’ємною частиною Договору є:</w:t>
      </w:r>
    </w:p>
    <w:p w14:paraId="309C066D" w14:textId="77777777" w:rsidR="00B440A4" w:rsidRPr="00B440A4" w:rsidRDefault="00B440A4" w:rsidP="00B440A4">
      <w:pPr>
        <w:ind w:left="426" w:hanging="426"/>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t>Додаток № 1 – Специфікація</w:t>
      </w:r>
    </w:p>
    <w:p w14:paraId="6CAF52A5" w14:textId="77777777" w:rsidR="00B440A4" w:rsidRPr="00B440A4" w:rsidRDefault="00B440A4" w:rsidP="00B440A4">
      <w:pPr>
        <w:ind w:left="426" w:hanging="426"/>
        <w:jc w:val="both"/>
        <w:rPr>
          <w:rFonts w:ascii="Times New Roman" w:eastAsia="Times New Roman" w:hAnsi="Times New Roman" w:cs="Times New Roman"/>
          <w:noProof/>
          <w:szCs w:val="24"/>
        </w:rPr>
      </w:pPr>
    </w:p>
    <w:p w14:paraId="1D0275FC" w14:textId="77777777" w:rsidR="00B440A4" w:rsidRPr="00B440A4" w:rsidRDefault="00B440A4" w:rsidP="00B440A4">
      <w:pPr>
        <w:ind w:left="360"/>
        <w:jc w:val="center"/>
        <w:rPr>
          <w:rFonts w:ascii="Times New Roman" w:eastAsia="Times New Roman" w:hAnsi="Times New Roman" w:cs="Times New Roman"/>
          <w:b/>
          <w:bCs/>
          <w:noProof/>
          <w:szCs w:val="24"/>
        </w:rPr>
      </w:pPr>
      <w:r w:rsidRPr="00B440A4">
        <w:rPr>
          <w:rFonts w:ascii="Times New Roman" w:eastAsia="Times New Roman" w:hAnsi="Times New Roman" w:cs="Times New Roman"/>
          <w:b/>
          <w:bCs/>
          <w:noProof/>
          <w:szCs w:val="24"/>
        </w:rPr>
        <w:t>12.  Юридичні адреси сторін</w:t>
      </w:r>
    </w:p>
    <w:p w14:paraId="027509B6" w14:textId="77777777" w:rsidR="00B440A4" w:rsidRPr="00B440A4" w:rsidRDefault="00B440A4" w:rsidP="00B440A4">
      <w:pPr>
        <w:ind w:left="360"/>
        <w:jc w:val="center"/>
        <w:rPr>
          <w:rFonts w:ascii="Times New Roman" w:eastAsia="Times New Roman" w:hAnsi="Times New Roman" w:cs="Times New Roman"/>
          <w:noProof/>
          <w:szCs w:val="24"/>
        </w:rPr>
      </w:pPr>
    </w:p>
    <w:tbl>
      <w:tblPr>
        <w:tblW w:w="0" w:type="auto"/>
        <w:tblInd w:w="211" w:type="dxa"/>
        <w:tblLayout w:type="fixed"/>
        <w:tblLook w:val="0000" w:firstRow="0" w:lastRow="0" w:firstColumn="0" w:lastColumn="0" w:noHBand="0" w:noVBand="0"/>
      </w:tblPr>
      <w:tblGrid>
        <w:gridCol w:w="4883"/>
        <w:gridCol w:w="4846"/>
      </w:tblGrid>
      <w:tr w:rsidR="00B440A4" w:rsidRPr="00B440A4" w14:paraId="0386CA94" w14:textId="77777777" w:rsidTr="00B440A4">
        <w:trPr>
          <w:trHeight w:val="234"/>
        </w:trPr>
        <w:tc>
          <w:tcPr>
            <w:tcW w:w="4883" w:type="dxa"/>
          </w:tcPr>
          <w:p w14:paraId="5F023154" w14:textId="77777777" w:rsidR="00B440A4" w:rsidRPr="00B440A4" w:rsidRDefault="00B440A4" w:rsidP="00B440A4">
            <w:pPr>
              <w:jc w:val="center"/>
              <w:rPr>
                <w:rFonts w:ascii="Times New Roman" w:eastAsia="Times New Roman" w:hAnsi="Times New Roman" w:cs="Times New Roman"/>
                <w:noProof/>
                <w:szCs w:val="24"/>
                <w:lang w:eastAsia="uk-UA"/>
              </w:rPr>
            </w:pPr>
            <w:r w:rsidRPr="00B440A4">
              <w:rPr>
                <w:rFonts w:ascii="Times New Roman" w:eastAsia="Times New Roman" w:hAnsi="Times New Roman" w:cs="Times New Roman"/>
                <w:b/>
                <w:bCs/>
                <w:noProof/>
                <w:szCs w:val="24"/>
                <w:lang w:eastAsia="uk-UA"/>
              </w:rPr>
              <w:t>Виконавець:</w:t>
            </w:r>
          </w:p>
        </w:tc>
        <w:tc>
          <w:tcPr>
            <w:tcW w:w="4846" w:type="dxa"/>
          </w:tcPr>
          <w:p w14:paraId="722B55C8" w14:textId="77777777" w:rsidR="00B440A4" w:rsidRPr="00B440A4" w:rsidRDefault="00B440A4" w:rsidP="00B440A4">
            <w:pPr>
              <w:jc w:val="center"/>
              <w:rPr>
                <w:rFonts w:ascii="Times New Roman" w:eastAsia="Times New Roman" w:hAnsi="Times New Roman" w:cs="Times New Roman"/>
                <w:noProof/>
                <w:szCs w:val="24"/>
                <w:lang w:eastAsia="uk-UA"/>
              </w:rPr>
            </w:pPr>
            <w:r w:rsidRPr="00B440A4">
              <w:rPr>
                <w:rFonts w:ascii="Times New Roman" w:eastAsia="Times New Roman" w:hAnsi="Times New Roman" w:cs="Times New Roman"/>
                <w:b/>
                <w:bCs/>
                <w:noProof/>
                <w:szCs w:val="24"/>
                <w:lang w:eastAsia="uk-UA"/>
              </w:rPr>
              <w:t>Замовник:</w:t>
            </w:r>
          </w:p>
        </w:tc>
      </w:tr>
      <w:tr w:rsidR="00B440A4" w:rsidRPr="00B440A4" w14:paraId="3991D170" w14:textId="77777777" w:rsidTr="00B440A4">
        <w:trPr>
          <w:trHeight w:val="2653"/>
        </w:trPr>
        <w:tc>
          <w:tcPr>
            <w:tcW w:w="4883" w:type="dxa"/>
          </w:tcPr>
          <w:p w14:paraId="6516390D" w14:textId="77777777" w:rsidR="00B440A4" w:rsidRPr="00B440A4" w:rsidRDefault="00B440A4" w:rsidP="00B440A4">
            <w:pPr>
              <w:pStyle w:val="20"/>
              <w:rPr>
                <w:rFonts w:ascii="Times New Roman" w:hAnsi="Times New Roman" w:cs="Times New Roman"/>
                <w:bCs/>
                <w:noProof/>
                <w:sz w:val="24"/>
                <w:szCs w:val="24"/>
              </w:rPr>
            </w:pPr>
          </w:p>
        </w:tc>
        <w:tc>
          <w:tcPr>
            <w:tcW w:w="4846" w:type="dxa"/>
          </w:tcPr>
          <w:p w14:paraId="209784C9" w14:textId="77777777" w:rsidR="00B440A4" w:rsidRPr="00B440A4" w:rsidRDefault="00B440A4" w:rsidP="00B440A4">
            <w:pPr>
              <w:jc w:val="center"/>
              <w:rPr>
                <w:rFonts w:ascii="Times New Roman" w:eastAsia="Times New Roman" w:hAnsi="Times New Roman" w:cs="Times New Roman"/>
                <w:b/>
                <w:noProof/>
                <w:szCs w:val="24"/>
              </w:rPr>
            </w:pPr>
            <w:r w:rsidRPr="00B440A4">
              <w:rPr>
                <w:rFonts w:ascii="Times New Roman" w:eastAsia="Times New Roman" w:hAnsi="Times New Roman" w:cs="Times New Roman"/>
                <w:b/>
                <w:noProof/>
                <w:szCs w:val="24"/>
              </w:rPr>
              <w:t>Національний університет біоресурсів і</w:t>
            </w:r>
          </w:p>
          <w:p w14:paraId="6FCDDD6C" w14:textId="77777777" w:rsidR="00B440A4" w:rsidRPr="00B440A4" w:rsidRDefault="00B440A4" w:rsidP="00B440A4">
            <w:pPr>
              <w:jc w:val="center"/>
              <w:rPr>
                <w:rFonts w:ascii="Times New Roman" w:eastAsia="Times New Roman" w:hAnsi="Times New Roman" w:cs="Times New Roman"/>
                <w:b/>
                <w:noProof/>
                <w:szCs w:val="24"/>
              </w:rPr>
            </w:pPr>
            <w:r w:rsidRPr="00B440A4">
              <w:rPr>
                <w:rFonts w:ascii="Times New Roman" w:eastAsia="Times New Roman" w:hAnsi="Times New Roman" w:cs="Times New Roman"/>
                <w:b/>
                <w:noProof/>
                <w:szCs w:val="24"/>
              </w:rPr>
              <w:t>природокористування України</w:t>
            </w:r>
          </w:p>
          <w:p w14:paraId="47B4603C" w14:textId="77777777" w:rsidR="00B440A4" w:rsidRPr="00B440A4" w:rsidRDefault="00B440A4" w:rsidP="00B440A4">
            <w:pPr>
              <w:rPr>
                <w:rFonts w:ascii="Times New Roman" w:eastAsia="Times New Roman" w:hAnsi="Times New Roman" w:cs="Times New Roman"/>
                <w:b/>
                <w:i/>
                <w:szCs w:val="24"/>
              </w:rPr>
            </w:pPr>
            <w:r w:rsidRPr="00B440A4">
              <w:rPr>
                <w:rFonts w:ascii="Times New Roman" w:eastAsia="Times New Roman" w:hAnsi="Times New Roman" w:cs="Times New Roman"/>
                <w:b/>
                <w:i/>
                <w:szCs w:val="24"/>
              </w:rPr>
              <w:t>Юридична адреса:</w:t>
            </w:r>
          </w:p>
          <w:p w14:paraId="6DDCBC21" w14:textId="77777777" w:rsidR="00B440A4" w:rsidRPr="00B440A4" w:rsidRDefault="00B440A4" w:rsidP="00B440A4">
            <w:pPr>
              <w:rPr>
                <w:rFonts w:ascii="Times New Roman" w:eastAsia="Times New Roman" w:hAnsi="Times New Roman" w:cs="Times New Roman"/>
                <w:szCs w:val="24"/>
              </w:rPr>
            </w:pPr>
            <w:r w:rsidRPr="00B440A4">
              <w:rPr>
                <w:rFonts w:ascii="Times New Roman" w:eastAsia="Times New Roman" w:hAnsi="Times New Roman" w:cs="Times New Roman"/>
                <w:noProof/>
                <w:szCs w:val="24"/>
              </w:rPr>
              <w:t>03041, м. Київ, вул. Героїв Оборони,15</w:t>
            </w:r>
          </w:p>
          <w:p w14:paraId="482A3221" w14:textId="77777777" w:rsidR="00B440A4" w:rsidRPr="00B440A4" w:rsidRDefault="00B440A4" w:rsidP="00B440A4">
            <w:pPr>
              <w:rPr>
                <w:rFonts w:ascii="Times New Roman" w:eastAsia="Times New Roman" w:hAnsi="Times New Roman" w:cs="Times New Roman"/>
                <w:b/>
                <w:i/>
                <w:szCs w:val="24"/>
              </w:rPr>
            </w:pPr>
            <w:r w:rsidRPr="00B440A4">
              <w:rPr>
                <w:rFonts w:ascii="Times New Roman" w:eastAsia="Times New Roman" w:hAnsi="Times New Roman" w:cs="Times New Roman"/>
                <w:b/>
                <w:i/>
                <w:szCs w:val="24"/>
              </w:rPr>
              <w:t>Поштова адреса (місцезнаходження):</w:t>
            </w:r>
          </w:p>
          <w:p w14:paraId="15D1E472" w14:textId="77777777" w:rsidR="00B440A4" w:rsidRPr="00B440A4" w:rsidRDefault="00B440A4" w:rsidP="00B440A4">
            <w:pPr>
              <w:rPr>
                <w:rFonts w:ascii="Times New Roman" w:eastAsia="Times New Roman" w:hAnsi="Times New Roman" w:cs="Times New Roman"/>
                <w:b/>
                <w:szCs w:val="24"/>
              </w:rPr>
            </w:pPr>
            <w:r w:rsidRPr="00B440A4">
              <w:rPr>
                <w:rFonts w:ascii="Times New Roman" w:eastAsia="Times New Roman" w:hAnsi="Times New Roman" w:cs="Times New Roman"/>
                <w:noProof/>
                <w:szCs w:val="24"/>
              </w:rPr>
              <w:t>03041</w:t>
            </w:r>
            <w:r w:rsidRPr="00B440A4">
              <w:rPr>
                <w:rFonts w:ascii="Times New Roman" w:eastAsia="Times New Roman" w:hAnsi="Times New Roman" w:cs="Times New Roman"/>
                <w:szCs w:val="24"/>
              </w:rPr>
              <w:t xml:space="preserve">, </w:t>
            </w:r>
            <w:r w:rsidRPr="00B440A4">
              <w:rPr>
                <w:rFonts w:ascii="Times New Roman" w:eastAsia="Times New Roman" w:hAnsi="Times New Roman" w:cs="Times New Roman"/>
                <w:noProof/>
                <w:szCs w:val="24"/>
              </w:rPr>
              <w:t>м. Київ, вулиця Героїв Оборони,15</w:t>
            </w:r>
          </w:p>
          <w:p w14:paraId="3035B5B1" w14:textId="77777777" w:rsidR="00B440A4" w:rsidRPr="00B440A4" w:rsidRDefault="00B440A4" w:rsidP="00B440A4">
            <w:pPr>
              <w:rPr>
                <w:rFonts w:ascii="Times New Roman" w:eastAsia="Times New Roman" w:hAnsi="Times New Roman" w:cs="Times New Roman"/>
                <w:snapToGrid w:val="0"/>
                <w:color w:val="000000"/>
                <w:szCs w:val="24"/>
              </w:rPr>
            </w:pPr>
            <w:r w:rsidRPr="00B440A4">
              <w:rPr>
                <w:rFonts w:ascii="Times New Roman" w:eastAsia="Times New Roman" w:hAnsi="Times New Roman" w:cs="Times New Roman"/>
                <w:snapToGrid w:val="0"/>
                <w:color w:val="000000"/>
                <w:szCs w:val="24"/>
              </w:rPr>
              <w:t>IBAN___________________________________</w:t>
            </w:r>
          </w:p>
          <w:p w14:paraId="17881DB2" w14:textId="77777777" w:rsidR="00B440A4" w:rsidRPr="00B440A4" w:rsidRDefault="00B440A4" w:rsidP="00B440A4">
            <w:pPr>
              <w:rPr>
                <w:rFonts w:ascii="Times New Roman" w:eastAsia="Times New Roman" w:hAnsi="Times New Roman" w:cs="Times New Roman"/>
                <w:snapToGrid w:val="0"/>
                <w:color w:val="000000"/>
                <w:szCs w:val="24"/>
              </w:rPr>
            </w:pPr>
            <w:r w:rsidRPr="00B440A4">
              <w:rPr>
                <w:rFonts w:ascii="Times New Roman" w:eastAsia="Times New Roman" w:hAnsi="Times New Roman" w:cs="Times New Roman"/>
                <w:snapToGrid w:val="0"/>
                <w:color w:val="000000"/>
                <w:szCs w:val="24"/>
              </w:rPr>
              <w:t xml:space="preserve">в Державній  казначейській службі України </w:t>
            </w:r>
          </w:p>
          <w:p w14:paraId="5BE7F9B3" w14:textId="77777777" w:rsidR="00B440A4" w:rsidRPr="00B440A4" w:rsidRDefault="00B440A4" w:rsidP="00B440A4">
            <w:pPr>
              <w:rPr>
                <w:rFonts w:ascii="Times New Roman" w:eastAsia="Times New Roman" w:hAnsi="Times New Roman" w:cs="Times New Roman"/>
                <w:snapToGrid w:val="0"/>
                <w:color w:val="000000"/>
                <w:szCs w:val="24"/>
              </w:rPr>
            </w:pPr>
            <w:r w:rsidRPr="00B440A4">
              <w:rPr>
                <w:rFonts w:ascii="Times New Roman" w:eastAsia="Times New Roman" w:hAnsi="Times New Roman" w:cs="Times New Roman"/>
                <w:snapToGrid w:val="0"/>
                <w:color w:val="000000"/>
                <w:szCs w:val="24"/>
              </w:rPr>
              <w:t>у м. Києві;  Код банку 820172;</w:t>
            </w:r>
          </w:p>
          <w:p w14:paraId="6D631F2B" w14:textId="77777777" w:rsidR="00B440A4" w:rsidRPr="00B440A4" w:rsidRDefault="00B440A4" w:rsidP="00B440A4">
            <w:pPr>
              <w:rPr>
                <w:rFonts w:ascii="Times New Roman" w:eastAsia="Times New Roman" w:hAnsi="Times New Roman" w:cs="Times New Roman"/>
                <w:szCs w:val="24"/>
              </w:rPr>
            </w:pPr>
            <w:r w:rsidRPr="00B440A4">
              <w:rPr>
                <w:rFonts w:ascii="Times New Roman" w:eastAsia="Times New Roman" w:hAnsi="Times New Roman" w:cs="Times New Roman"/>
                <w:snapToGrid w:val="0"/>
                <w:color w:val="000000"/>
                <w:szCs w:val="24"/>
              </w:rPr>
              <w:t xml:space="preserve">Код  ЄДРПОУ 00493706 ;  </w:t>
            </w:r>
            <w:r w:rsidRPr="00B440A4">
              <w:rPr>
                <w:rFonts w:ascii="Times New Roman" w:eastAsia="Times New Roman" w:hAnsi="Times New Roman" w:cs="Times New Roman"/>
                <w:szCs w:val="24"/>
              </w:rPr>
              <w:t xml:space="preserve">ІПН </w:t>
            </w:r>
            <w:r w:rsidRPr="00B440A4">
              <w:rPr>
                <w:rFonts w:ascii="Times New Roman" w:eastAsia="Times New Roman" w:hAnsi="Times New Roman" w:cs="Times New Roman"/>
                <w:noProof/>
                <w:szCs w:val="24"/>
              </w:rPr>
              <w:t>004937026501</w:t>
            </w:r>
          </w:p>
          <w:p w14:paraId="0EAF97FB" w14:textId="77777777" w:rsidR="00B440A4" w:rsidRPr="00B440A4" w:rsidRDefault="00B440A4" w:rsidP="00B440A4">
            <w:pPr>
              <w:rPr>
                <w:rFonts w:ascii="Times New Roman" w:eastAsia="Times New Roman" w:hAnsi="Times New Roman" w:cs="Times New Roman"/>
                <w:szCs w:val="24"/>
              </w:rPr>
            </w:pPr>
            <w:proofErr w:type="spellStart"/>
            <w:r w:rsidRPr="00B440A4">
              <w:rPr>
                <w:rFonts w:ascii="Times New Roman" w:eastAsia="Times New Roman" w:hAnsi="Times New Roman" w:cs="Times New Roman"/>
                <w:szCs w:val="24"/>
              </w:rPr>
              <w:t>тел</w:t>
            </w:r>
            <w:proofErr w:type="spellEnd"/>
            <w:r w:rsidRPr="00B440A4">
              <w:rPr>
                <w:rFonts w:ascii="Times New Roman" w:eastAsia="Times New Roman" w:hAnsi="Times New Roman" w:cs="Times New Roman"/>
                <w:szCs w:val="24"/>
              </w:rPr>
              <w:t>./факс: 5278242</w:t>
            </w:r>
          </w:p>
          <w:p w14:paraId="01662645" w14:textId="77777777" w:rsidR="00B440A4" w:rsidRPr="00B440A4" w:rsidRDefault="00B440A4" w:rsidP="00B440A4">
            <w:pPr>
              <w:rPr>
                <w:rFonts w:ascii="Times New Roman" w:eastAsia="Times New Roman" w:hAnsi="Times New Roman" w:cs="Times New Roman"/>
                <w:b/>
                <w:noProof/>
                <w:szCs w:val="24"/>
              </w:rPr>
            </w:pPr>
            <w:r w:rsidRPr="00B440A4">
              <w:rPr>
                <w:rFonts w:ascii="Times New Roman" w:eastAsia="Times New Roman" w:hAnsi="Times New Roman" w:cs="Times New Roman"/>
                <w:spacing w:val="-1"/>
                <w:szCs w:val="24"/>
              </w:rPr>
              <w:t>Є неприбутковою установою (код 0031).</w:t>
            </w:r>
            <w:r w:rsidRPr="00B440A4">
              <w:rPr>
                <w:rFonts w:ascii="Times New Roman" w:eastAsia="Times New Roman" w:hAnsi="Times New Roman" w:cs="Times New Roman"/>
                <w:noProof/>
                <w:szCs w:val="24"/>
              </w:rPr>
              <w:t>)</w:t>
            </w:r>
          </w:p>
          <w:p w14:paraId="46D6CD61" w14:textId="77777777" w:rsidR="00B440A4" w:rsidRPr="00B440A4" w:rsidRDefault="00B440A4" w:rsidP="00B440A4">
            <w:pPr>
              <w:rPr>
                <w:rFonts w:ascii="Times New Roman" w:eastAsia="Times New Roman" w:hAnsi="Times New Roman" w:cs="Times New Roman"/>
                <w:noProof/>
                <w:szCs w:val="24"/>
              </w:rPr>
            </w:pPr>
          </w:p>
        </w:tc>
      </w:tr>
      <w:tr w:rsidR="00B440A4" w:rsidRPr="00B440A4" w14:paraId="7C41EEF1" w14:textId="77777777" w:rsidTr="00B440A4">
        <w:trPr>
          <w:trHeight w:val="364"/>
        </w:trPr>
        <w:tc>
          <w:tcPr>
            <w:tcW w:w="4883" w:type="dxa"/>
          </w:tcPr>
          <w:p w14:paraId="2A1C9AC4" w14:textId="77777777" w:rsidR="00B440A4" w:rsidRPr="00B440A4" w:rsidRDefault="00B440A4" w:rsidP="00B440A4">
            <w:pPr>
              <w:rPr>
                <w:rFonts w:ascii="Times New Roman" w:hAnsi="Times New Roman" w:cs="Times New Roman"/>
                <w:noProof/>
                <w:szCs w:val="24"/>
              </w:rPr>
            </w:pPr>
          </w:p>
          <w:p w14:paraId="266A2C51" w14:textId="77777777" w:rsidR="00B440A4" w:rsidRPr="00B440A4" w:rsidRDefault="00B440A4" w:rsidP="00B440A4">
            <w:pPr>
              <w:rPr>
                <w:rFonts w:ascii="Times New Roman" w:hAnsi="Times New Roman" w:cs="Times New Roman"/>
                <w:noProof/>
                <w:szCs w:val="24"/>
              </w:rPr>
            </w:pPr>
          </w:p>
          <w:p w14:paraId="5232F478" w14:textId="77777777" w:rsidR="00B440A4" w:rsidRPr="00B440A4" w:rsidRDefault="00B440A4" w:rsidP="00B440A4">
            <w:pPr>
              <w:rPr>
                <w:rFonts w:ascii="Times New Roman" w:hAnsi="Times New Roman" w:cs="Times New Roman"/>
                <w:noProof/>
                <w:szCs w:val="24"/>
              </w:rPr>
            </w:pPr>
            <w:r w:rsidRPr="00B440A4">
              <w:rPr>
                <w:rFonts w:ascii="Times New Roman" w:hAnsi="Times New Roman" w:cs="Times New Roman"/>
                <w:noProof/>
                <w:szCs w:val="24"/>
              </w:rPr>
              <w:t xml:space="preserve">___________________ </w:t>
            </w:r>
          </w:p>
        </w:tc>
        <w:tc>
          <w:tcPr>
            <w:tcW w:w="4846" w:type="dxa"/>
          </w:tcPr>
          <w:p w14:paraId="07D97FA8" w14:textId="77777777" w:rsidR="00B440A4" w:rsidRPr="00B440A4" w:rsidRDefault="00B440A4" w:rsidP="00B440A4">
            <w:pPr>
              <w:rPr>
                <w:rFonts w:ascii="Times New Roman" w:eastAsia="Times New Roman" w:hAnsi="Times New Roman" w:cs="Times New Roman"/>
                <w:b/>
                <w:szCs w:val="24"/>
              </w:rPr>
            </w:pPr>
          </w:p>
          <w:p w14:paraId="3E02FE43" w14:textId="77777777" w:rsidR="00B440A4" w:rsidRPr="00B440A4" w:rsidRDefault="00B440A4" w:rsidP="00B440A4">
            <w:pPr>
              <w:rPr>
                <w:rFonts w:ascii="Times New Roman" w:eastAsia="Times New Roman" w:hAnsi="Times New Roman" w:cs="Times New Roman"/>
                <w:b/>
                <w:szCs w:val="24"/>
              </w:rPr>
            </w:pPr>
          </w:p>
          <w:p w14:paraId="13E12CF4" w14:textId="77777777" w:rsidR="00B440A4" w:rsidRPr="00B440A4" w:rsidRDefault="00B440A4" w:rsidP="00B440A4">
            <w:pPr>
              <w:rPr>
                <w:rFonts w:ascii="Times New Roman" w:eastAsia="Times New Roman" w:hAnsi="Times New Roman" w:cs="Times New Roman"/>
                <w:b/>
                <w:color w:val="000000"/>
                <w:szCs w:val="24"/>
              </w:rPr>
            </w:pPr>
            <w:r w:rsidRPr="00B440A4">
              <w:rPr>
                <w:rFonts w:ascii="Times New Roman" w:eastAsia="Times New Roman" w:hAnsi="Times New Roman" w:cs="Times New Roman"/>
                <w:color w:val="000000"/>
                <w:szCs w:val="24"/>
              </w:rPr>
              <w:t xml:space="preserve">_______________________ </w:t>
            </w:r>
          </w:p>
          <w:p w14:paraId="40865399" w14:textId="77777777" w:rsidR="00B440A4" w:rsidRPr="00B440A4" w:rsidRDefault="00B440A4" w:rsidP="00B440A4">
            <w:pPr>
              <w:rPr>
                <w:rFonts w:ascii="Times New Roman" w:eastAsia="Times New Roman" w:hAnsi="Times New Roman" w:cs="Times New Roman"/>
                <w:noProof/>
                <w:szCs w:val="24"/>
              </w:rPr>
            </w:pPr>
          </w:p>
        </w:tc>
      </w:tr>
    </w:tbl>
    <w:p w14:paraId="08789601" w14:textId="77777777" w:rsidR="00B440A4" w:rsidRPr="00B440A4" w:rsidRDefault="00B440A4" w:rsidP="00B440A4">
      <w:pPr>
        <w:autoSpaceDE w:val="0"/>
        <w:autoSpaceDN w:val="0"/>
        <w:jc w:val="both"/>
        <w:rPr>
          <w:rFonts w:ascii="Times New Roman" w:eastAsia="Times New Roman" w:hAnsi="Times New Roman" w:cs="Times New Roman"/>
          <w:noProof/>
          <w:szCs w:val="24"/>
        </w:rPr>
      </w:pPr>
    </w:p>
    <w:p w14:paraId="151F60FC" w14:textId="77777777" w:rsidR="00B440A4" w:rsidRPr="00B440A4" w:rsidRDefault="00B440A4" w:rsidP="00B440A4">
      <w:pPr>
        <w:autoSpaceDE w:val="0"/>
        <w:autoSpaceDN w:val="0"/>
        <w:jc w:val="both"/>
        <w:rPr>
          <w:rFonts w:ascii="Times New Roman" w:eastAsia="Times New Roman" w:hAnsi="Times New Roman" w:cs="Times New Roman"/>
          <w:noProof/>
          <w:szCs w:val="24"/>
        </w:rPr>
      </w:pPr>
      <w:r w:rsidRPr="00B440A4">
        <w:rPr>
          <w:rFonts w:ascii="Times New Roman" w:eastAsia="Times New Roman" w:hAnsi="Times New Roman" w:cs="Times New Roman"/>
          <w:noProof/>
          <w:szCs w:val="24"/>
        </w:rPr>
        <w:br w:type="page"/>
      </w:r>
    </w:p>
    <w:p w14:paraId="6FD854FF" w14:textId="77777777" w:rsidR="00B440A4" w:rsidRPr="00B440A4" w:rsidRDefault="00B440A4" w:rsidP="00B440A4">
      <w:pPr>
        <w:autoSpaceDE w:val="0"/>
        <w:autoSpaceDN w:val="0"/>
        <w:jc w:val="right"/>
        <w:rPr>
          <w:rFonts w:ascii="Times New Roman" w:eastAsia="Times New Roman" w:hAnsi="Times New Roman" w:cs="Times New Roman"/>
          <w:noProof/>
          <w:sz w:val="28"/>
          <w:szCs w:val="28"/>
        </w:rPr>
      </w:pPr>
      <w:r w:rsidRPr="00B440A4">
        <w:rPr>
          <w:rFonts w:ascii="Times New Roman" w:eastAsia="Times New Roman" w:hAnsi="Times New Roman" w:cs="Times New Roman"/>
          <w:noProof/>
          <w:sz w:val="28"/>
          <w:szCs w:val="28"/>
        </w:rPr>
        <w:lastRenderedPageBreak/>
        <w:t>Додаток №1</w:t>
      </w:r>
    </w:p>
    <w:p w14:paraId="5941B658" w14:textId="77777777" w:rsidR="00B440A4" w:rsidRPr="00B440A4" w:rsidRDefault="00B440A4" w:rsidP="00B440A4">
      <w:pPr>
        <w:autoSpaceDE w:val="0"/>
        <w:autoSpaceDN w:val="0"/>
        <w:jc w:val="right"/>
        <w:rPr>
          <w:rFonts w:ascii="Times New Roman" w:eastAsia="Times New Roman" w:hAnsi="Times New Roman" w:cs="Times New Roman"/>
          <w:noProof/>
          <w:sz w:val="28"/>
          <w:szCs w:val="28"/>
        </w:rPr>
      </w:pPr>
      <w:r w:rsidRPr="00B440A4">
        <w:rPr>
          <w:rFonts w:ascii="Times New Roman" w:eastAsia="Times New Roman" w:hAnsi="Times New Roman" w:cs="Times New Roman"/>
          <w:noProof/>
          <w:sz w:val="28"/>
          <w:szCs w:val="28"/>
        </w:rPr>
        <w:t>До договору № ____ від____________ 2022 р.</w:t>
      </w:r>
    </w:p>
    <w:p w14:paraId="5F9A08E8" w14:textId="77777777" w:rsidR="00BD253E" w:rsidRPr="00B440A4" w:rsidRDefault="00BD253E" w:rsidP="00BD253E">
      <w:pPr>
        <w:widowControl w:val="0"/>
        <w:ind w:right="-2" w:firstLine="720"/>
        <w:contextualSpacing/>
        <w:jc w:val="right"/>
        <w:rPr>
          <w:rFonts w:ascii="Times New Roman" w:eastAsia="Times New Roman" w:hAnsi="Times New Roman" w:cs="Times New Roman"/>
          <w:b/>
          <w:szCs w:val="24"/>
        </w:rPr>
      </w:pPr>
    </w:p>
    <w:p w14:paraId="1F681E3D" w14:textId="77777777" w:rsidR="00456B79" w:rsidRDefault="00456B79" w:rsidP="00BD253E">
      <w:pPr>
        <w:widowControl w:val="0"/>
        <w:ind w:right="-2" w:firstLine="720"/>
        <w:contextualSpacing/>
        <w:jc w:val="center"/>
        <w:rPr>
          <w:rFonts w:ascii="Times New Roman" w:eastAsia="Times New Roman" w:hAnsi="Times New Roman" w:cs="Times New Roman"/>
          <w:b/>
          <w:szCs w:val="24"/>
        </w:rPr>
      </w:pPr>
    </w:p>
    <w:p w14:paraId="077499D7" w14:textId="77777777" w:rsidR="00456B79" w:rsidRDefault="00456B79" w:rsidP="00BD253E">
      <w:pPr>
        <w:widowControl w:val="0"/>
        <w:ind w:right="-2" w:firstLine="720"/>
        <w:contextualSpacing/>
        <w:jc w:val="center"/>
        <w:rPr>
          <w:rFonts w:ascii="Times New Roman" w:eastAsia="Times New Roman" w:hAnsi="Times New Roman" w:cs="Times New Roman"/>
          <w:b/>
          <w:szCs w:val="24"/>
        </w:rPr>
      </w:pPr>
    </w:p>
    <w:p w14:paraId="139726DA" w14:textId="00F30E34" w:rsidR="00BD253E" w:rsidRPr="00B440A4" w:rsidRDefault="00BD253E" w:rsidP="00BD253E">
      <w:pPr>
        <w:widowControl w:val="0"/>
        <w:ind w:right="-2" w:firstLine="720"/>
        <w:contextualSpacing/>
        <w:jc w:val="center"/>
        <w:rPr>
          <w:rFonts w:ascii="Times New Roman" w:eastAsia="Times New Roman" w:hAnsi="Times New Roman" w:cs="Times New Roman"/>
          <w:b/>
          <w:szCs w:val="24"/>
        </w:rPr>
      </w:pPr>
      <w:r w:rsidRPr="00B440A4">
        <w:rPr>
          <w:rFonts w:ascii="Times New Roman" w:eastAsia="Times New Roman" w:hAnsi="Times New Roman" w:cs="Times New Roman"/>
          <w:b/>
          <w:szCs w:val="24"/>
        </w:rPr>
        <w:t>СПЕЦИФІКАЦІЯ</w:t>
      </w:r>
    </w:p>
    <w:p w14:paraId="2FDC878F" w14:textId="06CD5291" w:rsidR="00F37621" w:rsidRPr="00B440A4" w:rsidRDefault="00F37621" w:rsidP="00BD253E">
      <w:pPr>
        <w:widowControl w:val="0"/>
        <w:ind w:right="-2" w:firstLine="720"/>
        <w:contextualSpacing/>
        <w:jc w:val="center"/>
        <w:rPr>
          <w:rFonts w:ascii="Times New Roman" w:eastAsia="Times New Roman" w:hAnsi="Times New Roman" w:cs="Times New Roman"/>
          <w:b/>
          <w:szCs w:val="24"/>
        </w:rPr>
      </w:pPr>
    </w:p>
    <w:p w14:paraId="0DE52EDD" w14:textId="77777777" w:rsidR="00F37621" w:rsidRPr="00B440A4" w:rsidRDefault="00F37621" w:rsidP="00BD253E">
      <w:pPr>
        <w:widowControl w:val="0"/>
        <w:ind w:right="-2" w:firstLine="720"/>
        <w:contextualSpacing/>
        <w:jc w:val="center"/>
        <w:rPr>
          <w:rFonts w:ascii="Times New Roman" w:eastAsia="Times New Roman" w:hAnsi="Times New Roman" w:cs="Times New Roman"/>
          <w:b/>
          <w:szCs w:val="24"/>
        </w:rPr>
      </w:pPr>
    </w:p>
    <w:p w14:paraId="0B515681" w14:textId="77777777" w:rsidR="002223E3" w:rsidRPr="00B440A4" w:rsidRDefault="002223E3" w:rsidP="00BD253E">
      <w:pPr>
        <w:tabs>
          <w:tab w:val="left" w:pos="709"/>
        </w:tabs>
        <w:suppressAutoHyphens/>
        <w:spacing w:line="200" w:lineRule="atLeast"/>
        <w:jc w:val="center"/>
        <w:rPr>
          <w:rFonts w:ascii="Times New Roman" w:hAnsi="Times New Roman" w:cs="Times New Roman"/>
          <w:b/>
          <w:sz w:val="24"/>
          <w:szCs w:val="24"/>
        </w:rPr>
      </w:pPr>
      <w:r w:rsidRPr="00B440A4">
        <w:rPr>
          <w:rFonts w:ascii="Times New Roman" w:hAnsi="Times New Roman" w:cs="Times New Roman"/>
          <w:b/>
          <w:sz w:val="24"/>
          <w:szCs w:val="24"/>
        </w:rPr>
        <w:t xml:space="preserve">72410000-7-Послуги провайдерів </w:t>
      </w:r>
    </w:p>
    <w:p w14:paraId="5C4CD3CA" w14:textId="4C0F8AEC" w:rsidR="00F37621" w:rsidRPr="00B440A4" w:rsidRDefault="002223E3" w:rsidP="00BD253E">
      <w:pPr>
        <w:tabs>
          <w:tab w:val="left" w:pos="709"/>
        </w:tabs>
        <w:suppressAutoHyphens/>
        <w:spacing w:line="200" w:lineRule="atLeast"/>
        <w:jc w:val="center"/>
        <w:rPr>
          <w:rFonts w:ascii="Times New Roman" w:hAnsi="Times New Roman" w:cs="Times New Roman"/>
          <w:b/>
          <w:sz w:val="24"/>
          <w:szCs w:val="24"/>
        </w:rPr>
      </w:pPr>
      <w:r w:rsidRPr="00B440A4">
        <w:rPr>
          <w:rFonts w:ascii="Times New Roman" w:hAnsi="Times New Roman" w:cs="Times New Roman"/>
          <w:b/>
          <w:sz w:val="24"/>
          <w:szCs w:val="24"/>
        </w:rPr>
        <w:t>(Послуги з доступу до глобальної мережі Інтернет для ННВЦ «</w:t>
      </w:r>
      <w:proofErr w:type="spellStart"/>
      <w:r w:rsidRPr="00B440A4">
        <w:rPr>
          <w:rFonts w:ascii="Times New Roman" w:hAnsi="Times New Roman" w:cs="Times New Roman"/>
          <w:b/>
          <w:sz w:val="24"/>
          <w:szCs w:val="24"/>
        </w:rPr>
        <w:t>АвтоІнжиніринг</w:t>
      </w:r>
      <w:proofErr w:type="spellEnd"/>
      <w:r w:rsidRPr="00B440A4">
        <w:rPr>
          <w:rFonts w:ascii="Times New Roman" w:hAnsi="Times New Roman" w:cs="Times New Roman"/>
          <w:b/>
          <w:sz w:val="24"/>
          <w:szCs w:val="24"/>
        </w:rPr>
        <w:t>»)</w:t>
      </w:r>
    </w:p>
    <w:p w14:paraId="4B8FE3C9" w14:textId="77777777" w:rsidR="002223E3" w:rsidRPr="00B440A4" w:rsidRDefault="002223E3" w:rsidP="00BD253E">
      <w:pPr>
        <w:tabs>
          <w:tab w:val="left" w:pos="709"/>
        </w:tabs>
        <w:suppressAutoHyphens/>
        <w:spacing w:line="200" w:lineRule="atLeast"/>
        <w:jc w:val="center"/>
        <w:rPr>
          <w:rFonts w:ascii="Times New Roman" w:hAnsi="Times New Roman" w:cs="Times New Roman"/>
          <w:b/>
          <w:sz w:val="24"/>
          <w:szCs w:val="24"/>
        </w:rPr>
      </w:pPr>
    </w:p>
    <w:tbl>
      <w:tblPr>
        <w:tblW w:w="990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4815"/>
        <w:gridCol w:w="851"/>
        <w:gridCol w:w="589"/>
        <w:gridCol w:w="669"/>
        <w:gridCol w:w="638"/>
        <w:gridCol w:w="632"/>
        <w:gridCol w:w="521"/>
        <w:gridCol w:w="490"/>
      </w:tblGrid>
      <w:tr w:rsidR="002223E3" w:rsidRPr="00B440A4" w14:paraId="51B10D42" w14:textId="77777777" w:rsidTr="002223E3">
        <w:trPr>
          <w:trHeight w:val="804"/>
          <w:tblCellSpacing w:w="0" w:type="dxa"/>
          <w:jc w:val="center"/>
        </w:trPr>
        <w:tc>
          <w:tcPr>
            <w:tcW w:w="704" w:type="dxa"/>
            <w:vAlign w:val="center"/>
          </w:tcPr>
          <w:p w14:paraId="4A1733B4" w14:textId="77777777" w:rsidR="002223E3" w:rsidRPr="00B440A4" w:rsidRDefault="002223E3" w:rsidP="00B440A4">
            <w:pPr>
              <w:spacing w:line="228" w:lineRule="auto"/>
              <w:jc w:val="center"/>
              <w:rPr>
                <w:rFonts w:ascii="Times New Roman" w:hAnsi="Times New Roman" w:cs="Times New Roman"/>
                <w:b/>
                <w:sz w:val="16"/>
              </w:rPr>
            </w:pPr>
            <w:r w:rsidRPr="00B440A4">
              <w:rPr>
                <w:rFonts w:ascii="Times New Roman" w:hAnsi="Times New Roman" w:cs="Times New Roman"/>
                <w:b/>
                <w:bCs/>
                <w:i/>
                <w:iCs/>
                <w:sz w:val="16"/>
              </w:rPr>
              <w:t>№ з/п</w:t>
            </w:r>
          </w:p>
        </w:tc>
        <w:tc>
          <w:tcPr>
            <w:tcW w:w="4815" w:type="dxa"/>
            <w:vAlign w:val="center"/>
          </w:tcPr>
          <w:p w14:paraId="77274B78" w14:textId="77777777" w:rsidR="002223E3" w:rsidRPr="00B440A4" w:rsidRDefault="002223E3" w:rsidP="00B440A4">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 xml:space="preserve">Найменування </w:t>
            </w:r>
          </w:p>
        </w:tc>
        <w:tc>
          <w:tcPr>
            <w:tcW w:w="851" w:type="dxa"/>
            <w:vAlign w:val="center"/>
          </w:tcPr>
          <w:p w14:paraId="398722F8"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Од. виміру послуг</w:t>
            </w:r>
          </w:p>
        </w:tc>
        <w:tc>
          <w:tcPr>
            <w:tcW w:w="589" w:type="dxa"/>
            <w:vAlign w:val="center"/>
          </w:tcPr>
          <w:p w14:paraId="10555EFC"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К-сть послуг</w:t>
            </w:r>
          </w:p>
        </w:tc>
        <w:tc>
          <w:tcPr>
            <w:tcW w:w="669" w:type="dxa"/>
            <w:vAlign w:val="center"/>
          </w:tcPr>
          <w:p w14:paraId="3629A9B0"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 xml:space="preserve">Валюта </w:t>
            </w:r>
            <w:proofErr w:type="spellStart"/>
            <w:r w:rsidRPr="00B440A4">
              <w:rPr>
                <w:rFonts w:ascii="Times New Roman" w:hAnsi="Times New Roman" w:cs="Times New Roman"/>
                <w:b/>
                <w:bCs/>
                <w:i/>
                <w:iCs/>
                <w:sz w:val="16"/>
              </w:rPr>
              <w:t>пропоз</w:t>
            </w:r>
            <w:proofErr w:type="spellEnd"/>
            <w:r w:rsidRPr="00B440A4">
              <w:rPr>
                <w:rFonts w:ascii="Times New Roman" w:hAnsi="Times New Roman" w:cs="Times New Roman"/>
                <w:b/>
                <w:bCs/>
                <w:i/>
                <w:iCs/>
                <w:sz w:val="16"/>
              </w:rPr>
              <w:t>.</w:t>
            </w:r>
          </w:p>
        </w:tc>
        <w:tc>
          <w:tcPr>
            <w:tcW w:w="638" w:type="dxa"/>
            <w:vAlign w:val="center"/>
          </w:tcPr>
          <w:p w14:paraId="775F8AFE" w14:textId="77777777" w:rsidR="002223E3" w:rsidRPr="00B440A4" w:rsidRDefault="002223E3" w:rsidP="00B440A4">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Ціна</w:t>
            </w:r>
          </w:p>
          <w:p w14:paraId="27642C1C"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за од. без ПДВ</w:t>
            </w:r>
          </w:p>
        </w:tc>
        <w:tc>
          <w:tcPr>
            <w:tcW w:w="632" w:type="dxa"/>
            <w:vAlign w:val="center"/>
          </w:tcPr>
          <w:p w14:paraId="48FCEF22" w14:textId="77777777" w:rsidR="002223E3" w:rsidRPr="00B440A4" w:rsidRDefault="002223E3" w:rsidP="00B440A4">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Ціна</w:t>
            </w:r>
          </w:p>
          <w:p w14:paraId="2A6ED7B3" w14:textId="77777777" w:rsidR="002223E3" w:rsidRPr="00B440A4" w:rsidRDefault="002223E3" w:rsidP="00B440A4">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 xml:space="preserve"> за</w:t>
            </w:r>
            <w:r w:rsidRPr="00B440A4">
              <w:rPr>
                <w:rFonts w:ascii="Times New Roman" w:hAnsi="Times New Roman" w:cs="Times New Roman"/>
                <w:b/>
                <w:sz w:val="16"/>
              </w:rPr>
              <w:t xml:space="preserve"> од.</w:t>
            </w:r>
          </w:p>
          <w:p w14:paraId="7955BA87"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з ПДВ</w:t>
            </w:r>
          </w:p>
        </w:tc>
        <w:tc>
          <w:tcPr>
            <w:tcW w:w="521" w:type="dxa"/>
            <w:vAlign w:val="center"/>
          </w:tcPr>
          <w:p w14:paraId="68E1B857"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Сума без ПДВ</w:t>
            </w:r>
          </w:p>
        </w:tc>
        <w:tc>
          <w:tcPr>
            <w:tcW w:w="490" w:type="dxa"/>
            <w:vAlign w:val="center"/>
          </w:tcPr>
          <w:p w14:paraId="3669BFA4" w14:textId="77777777" w:rsidR="002223E3" w:rsidRPr="00B440A4" w:rsidRDefault="002223E3" w:rsidP="00B440A4">
            <w:pPr>
              <w:spacing w:line="228" w:lineRule="auto"/>
              <w:jc w:val="center"/>
              <w:rPr>
                <w:rFonts w:ascii="Times New Roman" w:hAnsi="Times New Roman" w:cs="Times New Roman"/>
                <w:b/>
                <w:bCs/>
                <w:i/>
                <w:iCs/>
                <w:sz w:val="16"/>
              </w:rPr>
            </w:pPr>
            <w:r w:rsidRPr="00B440A4">
              <w:rPr>
                <w:rFonts w:ascii="Times New Roman" w:hAnsi="Times New Roman" w:cs="Times New Roman"/>
                <w:b/>
                <w:bCs/>
                <w:i/>
                <w:iCs/>
                <w:sz w:val="16"/>
              </w:rPr>
              <w:t>Сума</w:t>
            </w:r>
          </w:p>
          <w:p w14:paraId="11E9CED9"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b/>
                <w:bCs/>
                <w:i/>
                <w:iCs/>
                <w:sz w:val="16"/>
              </w:rPr>
              <w:t xml:space="preserve"> з ПДВ</w:t>
            </w:r>
          </w:p>
        </w:tc>
      </w:tr>
      <w:tr w:rsidR="002223E3" w:rsidRPr="00B440A4" w14:paraId="41F04827" w14:textId="77777777" w:rsidTr="002223E3">
        <w:trPr>
          <w:trHeight w:val="420"/>
          <w:tblCellSpacing w:w="0" w:type="dxa"/>
          <w:jc w:val="center"/>
        </w:trPr>
        <w:tc>
          <w:tcPr>
            <w:tcW w:w="704" w:type="dxa"/>
            <w:vAlign w:val="center"/>
          </w:tcPr>
          <w:p w14:paraId="1056802F" w14:textId="16D15B13" w:rsidR="002223E3" w:rsidRPr="00B440A4" w:rsidRDefault="002223E3" w:rsidP="002223E3">
            <w:pPr>
              <w:ind w:left="-12"/>
              <w:jc w:val="center"/>
              <w:rPr>
                <w:rFonts w:ascii="Times New Roman" w:hAnsi="Times New Roman" w:cs="Times New Roman"/>
                <w:b/>
                <w:sz w:val="16"/>
              </w:rPr>
            </w:pPr>
            <w:r w:rsidRPr="00B440A4">
              <w:rPr>
                <w:rFonts w:ascii="Times New Roman" w:hAnsi="Times New Roman" w:cs="Times New Roman"/>
                <w:b/>
                <w:sz w:val="16"/>
              </w:rPr>
              <w:t>1</w:t>
            </w:r>
          </w:p>
        </w:tc>
        <w:tc>
          <w:tcPr>
            <w:tcW w:w="4815" w:type="dxa"/>
            <w:vAlign w:val="center"/>
          </w:tcPr>
          <w:p w14:paraId="6180516E" w14:textId="058F7DC5" w:rsidR="002223E3" w:rsidRPr="00B440A4" w:rsidRDefault="002223E3" w:rsidP="00B440A4">
            <w:pPr>
              <w:jc w:val="both"/>
              <w:rPr>
                <w:rFonts w:ascii="Times New Roman" w:eastAsia="Times New Roman" w:hAnsi="Times New Roman" w:cs="Times New Roman"/>
              </w:rPr>
            </w:pPr>
            <w:r w:rsidRPr="00B440A4">
              <w:rPr>
                <w:rFonts w:ascii="Times New Roman" w:eastAsia="Times New Roman" w:hAnsi="Times New Roman" w:cs="Times New Roman"/>
              </w:rPr>
              <w:t>Послуги з доступу до глобальної мережі Інтернет для ННВЦ «</w:t>
            </w:r>
            <w:proofErr w:type="spellStart"/>
            <w:r w:rsidRPr="00B440A4">
              <w:rPr>
                <w:rFonts w:ascii="Times New Roman" w:eastAsia="Times New Roman" w:hAnsi="Times New Roman" w:cs="Times New Roman"/>
              </w:rPr>
              <w:t>АвтоІнжиніринг</w:t>
            </w:r>
            <w:proofErr w:type="spellEnd"/>
            <w:r w:rsidRPr="00B440A4">
              <w:rPr>
                <w:rFonts w:ascii="Times New Roman" w:eastAsia="Times New Roman" w:hAnsi="Times New Roman" w:cs="Times New Roman"/>
              </w:rPr>
              <w:t>»</w:t>
            </w:r>
          </w:p>
        </w:tc>
        <w:tc>
          <w:tcPr>
            <w:tcW w:w="851" w:type="dxa"/>
            <w:vAlign w:val="center"/>
          </w:tcPr>
          <w:p w14:paraId="12C0D84F" w14:textId="77777777" w:rsidR="002223E3" w:rsidRPr="00B440A4" w:rsidRDefault="002223E3" w:rsidP="00B440A4">
            <w:pPr>
              <w:jc w:val="center"/>
              <w:rPr>
                <w:rFonts w:ascii="Times New Roman" w:hAnsi="Times New Roman" w:cs="Times New Roman"/>
                <w:sz w:val="16"/>
              </w:rPr>
            </w:pPr>
            <w:r w:rsidRPr="00B440A4">
              <w:rPr>
                <w:rFonts w:ascii="Times New Roman" w:hAnsi="Times New Roman" w:cs="Times New Roman"/>
                <w:sz w:val="16"/>
              </w:rPr>
              <w:t>послуга</w:t>
            </w:r>
          </w:p>
        </w:tc>
        <w:tc>
          <w:tcPr>
            <w:tcW w:w="589" w:type="dxa"/>
            <w:vAlign w:val="center"/>
          </w:tcPr>
          <w:p w14:paraId="0B36FF08" w14:textId="77777777" w:rsidR="002223E3" w:rsidRPr="00B440A4" w:rsidRDefault="002223E3" w:rsidP="00B440A4">
            <w:pPr>
              <w:jc w:val="center"/>
              <w:rPr>
                <w:rFonts w:ascii="Times New Roman" w:hAnsi="Times New Roman" w:cs="Times New Roman"/>
                <w:sz w:val="16"/>
              </w:rPr>
            </w:pPr>
            <w:r w:rsidRPr="00B440A4">
              <w:rPr>
                <w:rFonts w:ascii="Times New Roman" w:hAnsi="Times New Roman" w:cs="Times New Roman"/>
                <w:sz w:val="16"/>
              </w:rPr>
              <w:t>1</w:t>
            </w:r>
          </w:p>
        </w:tc>
        <w:tc>
          <w:tcPr>
            <w:tcW w:w="669" w:type="dxa"/>
            <w:vAlign w:val="center"/>
          </w:tcPr>
          <w:p w14:paraId="57E28F73" w14:textId="77777777" w:rsidR="002223E3" w:rsidRPr="00B440A4" w:rsidRDefault="002223E3" w:rsidP="00B440A4">
            <w:pPr>
              <w:spacing w:line="228" w:lineRule="auto"/>
              <w:jc w:val="center"/>
              <w:rPr>
                <w:rFonts w:ascii="Times New Roman" w:hAnsi="Times New Roman" w:cs="Times New Roman"/>
                <w:sz w:val="16"/>
              </w:rPr>
            </w:pPr>
            <w:r w:rsidRPr="00B440A4">
              <w:rPr>
                <w:rFonts w:ascii="Times New Roman" w:hAnsi="Times New Roman" w:cs="Times New Roman"/>
                <w:sz w:val="16"/>
              </w:rPr>
              <w:t>грн</w:t>
            </w:r>
          </w:p>
        </w:tc>
        <w:tc>
          <w:tcPr>
            <w:tcW w:w="638" w:type="dxa"/>
            <w:vAlign w:val="center"/>
          </w:tcPr>
          <w:p w14:paraId="29A61BCD" w14:textId="77777777" w:rsidR="002223E3" w:rsidRPr="00B440A4" w:rsidRDefault="002223E3" w:rsidP="00B440A4">
            <w:pPr>
              <w:spacing w:line="228" w:lineRule="auto"/>
              <w:jc w:val="center"/>
              <w:rPr>
                <w:rFonts w:ascii="Times New Roman" w:hAnsi="Times New Roman" w:cs="Times New Roman"/>
                <w:sz w:val="16"/>
              </w:rPr>
            </w:pPr>
          </w:p>
        </w:tc>
        <w:tc>
          <w:tcPr>
            <w:tcW w:w="632" w:type="dxa"/>
            <w:vAlign w:val="center"/>
          </w:tcPr>
          <w:p w14:paraId="648545F6" w14:textId="77777777" w:rsidR="002223E3" w:rsidRPr="00B440A4" w:rsidRDefault="002223E3" w:rsidP="00B440A4">
            <w:pPr>
              <w:spacing w:line="228" w:lineRule="auto"/>
              <w:jc w:val="center"/>
              <w:rPr>
                <w:rFonts w:ascii="Times New Roman" w:hAnsi="Times New Roman" w:cs="Times New Roman"/>
                <w:sz w:val="16"/>
              </w:rPr>
            </w:pPr>
          </w:p>
        </w:tc>
        <w:tc>
          <w:tcPr>
            <w:tcW w:w="521" w:type="dxa"/>
            <w:vAlign w:val="center"/>
          </w:tcPr>
          <w:p w14:paraId="67D9DAF0" w14:textId="77777777" w:rsidR="002223E3" w:rsidRPr="00B440A4" w:rsidRDefault="002223E3" w:rsidP="00B440A4">
            <w:pPr>
              <w:spacing w:line="228" w:lineRule="auto"/>
              <w:jc w:val="center"/>
              <w:rPr>
                <w:rFonts w:ascii="Times New Roman" w:hAnsi="Times New Roman" w:cs="Times New Roman"/>
                <w:sz w:val="16"/>
              </w:rPr>
            </w:pPr>
          </w:p>
        </w:tc>
        <w:tc>
          <w:tcPr>
            <w:tcW w:w="490" w:type="dxa"/>
            <w:vAlign w:val="center"/>
          </w:tcPr>
          <w:p w14:paraId="2BB10A99" w14:textId="77777777" w:rsidR="002223E3" w:rsidRPr="00B440A4" w:rsidRDefault="002223E3" w:rsidP="00B440A4">
            <w:pPr>
              <w:spacing w:line="228" w:lineRule="auto"/>
              <w:jc w:val="center"/>
              <w:rPr>
                <w:rFonts w:ascii="Times New Roman" w:hAnsi="Times New Roman" w:cs="Times New Roman"/>
                <w:sz w:val="16"/>
              </w:rPr>
            </w:pPr>
          </w:p>
        </w:tc>
      </w:tr>
      <w:tr w:rsidR="002223E3" w:rsidRPr="00B440A4" w14:paraId="00CDB539" w14:textId="77777777" w:rsidTr="002223E3">
        <w:trPr>
          <w:trHeight w:val="420"/>
          <w:tblCellSpacing w:w="0" w:type="dxa"/>
          <w:jc w:val="center"/>
        </w:trPr>
        <w:tc>
          <w:tcPr>
            <w:tcW w:w="5519" w:type="dxa"/>
            <w:gridSpan w:val="2"/>
            <w:vAlign w:val="center"/>
          </w:tcPr>
          <w:p w14:paraId="3A0CDF54" w14:textId="77777777" w:rsidR="002223E3" w:rsidRPr="00B440A4" w:rsidRDefault="002223E3" w:rsidP="00B440A4">
            <w:pPr>
              <w:rPr>
                <w:rFonts w:ascii="Times New Roman" w:hAnsi="Times New Roman" w:cs="Times New Roman"/>
                <w:b/>
                <w:sz w:val="16"/>
              </w:rPr>
            </w:pPr>
            <w:r w:rsidRPr="00B440A4">
              <w:rPr>
                <w:rFonts w:ascii="Times New Roman" w:hAnsi="Times New Roman" w:cs="Times New Roman"/>
                <w:b/>
                <w:sz w:val="16"/>
              </w:rPr>
              <w:t>ВСЬОГО</w:t>
            </w:r>
          </w:p>
        </w:tc>
        <w:tc>
          <w:tcPr>
            <w:tcW w:w="851" w:type="dxa"/>
            <w:vAlign w:val="center"/>
          </w:tcPr>
          <w:p w14:paraId="1AE06738" w14:textId="77777777" w:rsidR="002223E3" w:rsidRPr="00B440A4" w:rsidRDefault="002223E3" w:rsidP="00B440A4">
            <w:pPr>
              <w:jc w:val="center"/>
              <w:rPr>
                <w:rFonts w:ascii="Times New Roman" w:hAnsi="Times New Roman" w:cs="Times New Roman"/>
                <w:b/>
                <w:sz w:val="16"/>
              </w:rPr>
            </w:pPr>
            <w:r w:rsidRPr="00B440A4">
              <w:rPr>
                <w:rFonts w:ascii="Times New Roman" w:hAnsi="Times New Roman" w:cs="Times New Roman"/>
                <w:b/>
                <w:sz w:val="16"/>
              </w:rPr>
              <w:t>послуга</w:t>
            </w:r>
          </w:p>
        </w:tc>
        <w:tc>
          <w:tcPr>
            <w:tcW w:w="589" w:type="dxa"/>
            <w:vAlign w:val="center"/>
          </w:tcPr>
          <w:p w14:paraId="2DE490AF" w14:textId="77777777" w:rsidR="002223E3" w:rsidRPr="00B440A4" w:rsidRDefault="002223E3" w:rsidP="00B440A4">
            <w:pPr>
              <w:jc w:val="center"/>
              <w:rPr>
                <w:rFonts w:ascii="Times New Roman" w:hAnsi="Times New Roman" w:cs="Times New Roman"/>
                <w:b/>
                <w:sz w:val="16"/>
              </w:rPr>
            </w:pPr>
            <w:r w:rsidRPr="00B440A4">
              <w:rPr>
                <w:rFonts w:ascii="Times New Roman" w:hAnsi="Times New Roman" w:cs="Times New Roman"/>
                <w:b/>
                <w:sz w:val="16"/>
              </w:rPr>
              <w:t>1</w:t>
            </w:r>
          </w:p>
        </w:tc>
        <w:tc>
          <w:tcPr>
            <w:tcW w:w="669" w:type="dxa"/>
            <w:vAlign w:val="center"/>
          </w:tcPr>
          <w:p w14:paraId="348F4C09" w14:textId="77777777" w:rsidR="002223E3" w:rsidRPr="00B440A4" w:rsidRDefault="002223E3" w:rsidP="00B440A4">
            <w:pPr>
              <w:spacing w:line="228" w:lineRule="auto"/>
              <w:jc w:val="center"/>
              <w:rPr>
                <w:rFonts w:ascii="Times New Roman" w:hAnsi="Times New Roman" w:cs="Times New Roman"/>
                <w:b/>
                <w:sz w:val="16"/>
              </w:rPr>
            </w:pPr>
            <w:r w:rsidRPr="00B440A4">
              <w:rPr>
                <w:rFonts w:ascii="Times New Roman" w:hAnsi="Times New Roman" w:cs="Times New Roman"/>
                <w:b/>
                <w:sz w:val="16"/>
              </w:rPr>
              <w:t>грн</w:t>
            </w:r>
          </w:p>
        </w:tc>
        <w:tc>
          <w:tcPr>
            <w:tcW w:w="638" w:type="dxa"/>
            <w:vAlign w:val="center"/>
          </w:tcPr>
          <w:p w14:paraId="7864D387" w14:textId="77777777" w:rsidR="002223E3" w:rsidRPr="00B440A4" w:rsidRDefault="002223E3" w:rsidP="00B440A4">
            <w:pPr>
              <w:spacing w:line="228" w:lineRule="auto"/>
              <w:jc w:val="center"/>
              <w:rPr>
                <w:rFonts w:ascii="Times New Roman" w:hAnsi="Times New Roman" w:cs="Times New Roman"/>
                <w:b/>
                <w:sz w:val="16"/>
              </w:rPr>
            </w:pPr>
          </w:p>
        </w:tc>
        <w:tc>
          <w:tcPr>
            <w:tcW w:w="632" w:type="dxa"/>
            <w:vAlign w:val="center"/>
          </w:tcPr>
          <w:p w14:paraId="4F13CF37" w14:textId="77777777" w:rsidR="002223E3" w:rsidRPr="00B440A4" w:rsidRDefault="002223E3" w:rsidP="00B440A4">
            <w:pPr>
              <w:spacing w:line="228" w:lineRule="auto"/>
              <w:jc w:val="center"/>
              <w:rPr>
                <w:rFonts w:ascii="Times New Roman" w:hAnsi="Times New Roman" w:cs="Times New Roman"/>
                <w:b/>
                <w:sz w:val="16"/>
              </w:rPr>
            </w:pPr>
          </w:p>
        </w:tc>
        <w:tc>
          <w:tcPr>
            <w:tcW w:w="521" w:type="dxa"/>
            <w:vAlign w:val="center"/>
          </w:tcPr>
          <w:p w14:paraId="46013D7B" w14:textId="77777777" w:rsidR="002223E3" w:rsidRPr="00B440A4" w:rsidRDefault="002223E3" w:rsidP="00B440A4">
            <w:pPr>
              <w:spacing w:line="228" w:lineRule="auto"/>
              <w:jc w:val="center"/>
              <w:rPr>
                <w:rFonts w:ascii="Times New Roman" w:hAnsi="Times New Roman" w:cs="Times New Roman"/>
                <w:b/>
                <w:sz w:val="16"/>
              </w:rPr>
            </w:pPr>
          </w:p>
        </w:tc>
        <w:tc>
          <w:tcPr>
            <w:tcW w:w="490" w:type="dxa"/>
            <w:vAlign w:val="center"/>
          </w:tcPr>
          <w:p w14:paraId="38A082FB" w14:textId="77777777" w:rsidR="002223E3" w:rsidRPr="00B440A4" w:rsidRDefault="002223E3" w:rsidP="00B440A4">
            <w:pPr>
              <w:spacing w:line="228" w:lineRule="auto"/>
              <w:jc w:val="center"/>
              <w:rPr>
                <w:rFonts w:ascii="Times New Roman" w:hAnsi="Times New Roman" w:cs="Times New Roman"/>
                <w:b/>
                <w:sz w:val="16"/>
              </w:rPr>
            </w:pPr>
          </w:p>
        </w:tc>
      </w:tr>
    </w:tbl>
    <w:p w14:paraId="4BBCBDE7" w14:textId="22CE2B53" w:rsidR="002223E3" w:rsidRPr="00B440A4" w:rsidRDefault="002223E3" w:rsidP="00BD253E">
      <w:pPr>
        <w:tabs>
          <w:tab w:val="left" w:pos="709"/>
        </w:tabs>
        <w:suppressAutoHyphens/>
        <w:spacing w:line="200" w:lineRule="atLeast"/>
        <w:jc w:val="center"/>
        <w:rPr>
          <w:rFonts w:ascii="Times New Roman" w:hAnsi="Times New Roman" w:cs="Times New Roman"/>
          <w:b/>
          <w:sz w:val="24"/>
          <w:szCs w:val="24"/>
        </w:rPr>
      </w:pPr>
    </w:p>
    <w:p w14:paraId="5A60D1EA" w14:textId="4F61D1C7" w:rsidR="002223E3" w:rsidRPr="00B440A4" w:rsidRDefault="002223E3" w:rsidP="00BD253E">
      <w:pPr>
        <w:tabs>
          <w:tab w:val="left" w:pos="709"/>
        </w:tabs>
        <w:suppressAutoHyphens/>
        <w:spacing w:line="200" w:lineRule="atLeast"/>
        <w:jc w:val="center"/>
        <w:rPr>
          <w:rFonts w:ascii="Times New Roman" w:hAnsi="Times New Roman" w:cs="Times New Roman"/>
          <w:b/>
          <w:sz w:val="24"/>
          <w:szCs w:val="24"/>
        </w:rPr>
      </w:pPr>
    </w:p>
    <w:p w14:paraId="4D49CCD4" w14:textId="77777777" w:rsidR="00BD253E" w:rsidRPr="00B440A4" w:rsidRDefault="00BD253E" w:rsidP="00BD253E">
      <w:pPr>
        <w:tabs>
          <w:tab w:val="left" w:pos="0"/>
          <w:tab w:val="left" w:pos="567"/>
          <w:tab w:val="left" w:pos="8505"/>
        </w:tabs>
        <w:contextualSpacing/>
        <w:jc w:val="both"/>
        <w:rPr>
          <w:rFonts w:ascii="Times New Roman" w:eastAsia="Times New Roman" w:hAnsi="Times New Roman" w:cs="Times New Roman"/>
          <w:szCs w:val="24"/>
        </w:rPr>
      </w:pPr>
      <w:r w:rsidRPr="00B440A4">
        <w:rPr>
          <w:rFonts w:ascii="Times New Roman" w:eastAsia="Times New Roman" w:hAnsi="Times New Roman" w:cs="Times New Roman"/>
          <w:szCs w:val="24"/>
        </w:rPr>
        <w:t>Загальна ціна Договору становить ________ (_______________________________________________________________________________________) грн .</w:t>
      </w:r>
      <w:r w:rsidRPr="00B440A4">
        <w:rPr>
          <w:rFonts w:ascii="Times New Roman" w:eastAsia="Times New Roman" w:hAnsi="Times New Roman" w:cs="Times New Roman"/>
          <w:b/>
          <w:szCs w:val="24"/>
        </w:rPr>
        <w:t xml:space="preserve">в </w:t>
      </w:r>
      <w:proofErr w:type="spellStart"/>
      <w:r w:rsidRPr="00B440A4">
        <w:rPr>
          <w:rFonts w:ascii="Times New Roman" w:eastAsia="Times New Roman" w:hAnsi="Times New Roman" w:cs="Times New Roman"/>
          <w:b/>
          <w:szCs w:val="24"/>
        </w:rPr>
        <w:t>т.ч</w:t>
      </w:r>
      <w:proofErr w:type="spellEnd"/>
      <w:r w:rsidRPr="00B440A4">
        <w:rPr>
          <w:rFonts w:ascii="Times New Roman" w:eastAsia="Times New Roman" w:hAnsi="Times New Roman" w:cs="Times New Roman"/>
          <w:b/>
          <w:szCs w:val="24"/>
        </w:rPr>
        <w:t xml:space="preserve">. ПДВ </w:t>
      </w:r>
    </w:p>
    <w:p w14:paraId="2F5A4736" w14:textId="3CB473D4" w:rsidR="002223E3" w:rsidRDefault="002223E3" w:rsidP="00BD253E">
      <w:pPr>
        <w:keepNext/>
        <w:widowControl w:val="0"/>
        <w:contextualSpacing/>
        <w:jc w:val="center"/>
        <w:outlineLvl w:val="0"/>
        <w:rPr>
          <w:rFonts w:ascii="Times New Roman" w:eastAsia="Times New Roman" w:hAnsi="Times New Roman" w:cs="Times New Roman"/>
          <w:b/>
          <w:caps/>
        </w:rPr>
      </w:pPr>
      <w:bookmarkStart w:id="15" w:name="_Hlk66805025"/>
    </w:p>
    <w:p w14:paraId="71CC6AB9" w14:textId="4CA28DED" w:rsidR="00FD65E2" w:rsidRDefault="00FD65E2" w:rsidP="00BD253E">
      <w:pPr>
        <w:keepNext/>
        <w:widowControl w:val="0"/>
        <w:contextualSpacing/>
        <w:jc w:val="center"/>
        <w:outlineLvl w:val="0"/>
        <w:rPr>
          <w:rFonts w:ascii="Times New Roman" w:eastAsia="Times New Roman" w:hAnsi="Times New Roman" w:cs="Times New Roman"/>
          <w:b/>
          <w:caps/>
        </w:rPr>
      </w:pPr>
    </w:p>
    <w:p w14:paraId="56D313F5" w14:textId="77777777" w:rsidR="002223E3" w:rsidRPr="00B440A4" w:rsidRDefault="002223E3" w:rsidP="00BD253E">
      <w:pPr>
        <w:keepNext/>
        <w:widowControl w:val="0"/>
        <w:contextualSpacing/>
        <w:jc w:val="center"/>
        <w:outlineLvl w:val="0"/>
        <w:rPr>
          <w:rFonts w:ascii="Times New Roman" w:eastAsia="Times New Roman" w:hAnsi="Times New Roman" w:cs="Times New Roman"/>
          <w:b/>
          <w:caps/>
        </w:rPr>
      </w:pPr>
    </w:p>
    <w:p w14:paraId="2343CD97" w14:textId="549304A4" w:rsidR="00BD253E" w:rsidRDefault="00BD253E" w:rsidP="00BD253E">
      <w:pPr>
        <w:keepNext/>
        <w:widowControl w:val="0"/>
        <w:contextualSpacing/>
        <w:jc w:val="center"/>
        <w:outlineLvl w:val="0"/>
        <w:rPr>
          <w:rFonts w:ascii="Times New Roman" w:eastAsia="Times New Roman" w:hAnsi="Times New Roman" w:cs="Times New Roman"/>
          <w:b/>
          <w:caps/>
        </w:rPr>
      </w:pPr>
      <w:r w:rsidRPr="00B440A4">
        <w:rPr>
          <w:rFonts w:ascii="Times New Roman" w:eastAsia="Times New Roman" w:hAnsi="Times New Roman" w:cs="Times New Roman"/>
          <w:b/>
          <w:caps/>
        </w:rPr>
        <w:t>МІСЦЕЗНАХОДЖЕННЯ ТА Реквізити сторін</w:t>
      </w:r>
      <w:bookmarkEnd w:id="15"/>
    </w:p>
    <w:p w14:paraId="005E2BF7" w14:textId="1E89DDF6" w:rsidR="00FD65E2" w:rsidRDefault="00FD65E2" w:rsidP="00BD253E">
      <w:pPr>
        <w:keepNext/>
        <w:widowControl w:val="0"/>
        <w:contextualSpacing/>
        <w:jc w:val="center"/>
        <w:outlineLvl w:val="0"/>
        <w:rPr>
          <w:rFonts w:ascii="Times New Roman" w:eastAsia="Times New Roman" w:hAnsi="Times New Roman" w:cs="Times New Roman"/>
          <w:b/>
          <w:caps/>
        </w:rPr>
      </w:pPr>
      <w:bookmarkStart w:id="16" w:name="_GoBack"/>
      <w:bookmarkEnd w:id="16"/>
    </w:p>
    <w:p w14:paraId="42E686F1" w14:textId="77777777" w:rsidR="00FD65E2" w:rsidRPr="00B440A4" w:rsidRDefault="00FD65E2" w:rsidP="00FD65E2">
      <w:pPr>
        <w:ind w:left="360"/>
        <w:jc w:val="center"/>
        <w:rPr>
          <w:rFonts w:ascii="Times New Roman" w:eastAsia="Times New Roman" w:hAnsi="Times New Roman" w:cs="Times New Roman"/>
          <w:noProof/>
          <w:szCs w:val="24"/>
        </w:rPr>
      </w:pPr>
    </w:p>
    <w:tbl>
      <w:tblPr>
        <w:tblW w:w="0" w:type="auto"/>
        <w:tblInd w:w="211" w:type="dxa"/>
        <w:tblLayout w:type="fixed"/>
        <w:tblLook w:val="0000" w:firstRow="0" w:lastRow="0" w:firstColumn="0" w:lastColumn="0" w:noHBand="0" w:noVBand="0"/>
      </w:tblPr>
      <w:tblGrid>
        <w:gridCol w:w="4883"/>
        <w:gridCol w:w="4846"/>
      </w:tblGrid>
      <w:tr w:rsidR="00FD65E2" w:rsidRPr="00B440A4" w14:paraId="07210926" w14:textId="77777777" w:rsidTr="006A09E0">
        <w:trPr>
          <w:trHeight w:val="234"/>
        </w:trPr>
        <w:tc>
          <w:tcPr>
            <w:tcW w:w="4883" w:type="dxa"/>
          </w:tcPr>
          <w:p w14:paraId="20D3B294" w14:textId="77777777" w:rsidR="00FD65E2" w:rsidRPr="00B440A4" w:rsidRDefault="00FD65E2" w:rsidP="006A09E0">
            <w:pPr>
              <w:jc w:val="center"/>
              <w:rPr>
                <w:rFonts w:ascii="Times New Roman" w:eastAsia="Times New Roman" w:hAnsi="Times New Roman" w:cs="Times New Roman"/>
                <w:noProof/>
                <w:szCs w:val="24"/>
                <w:lang w:eastAsia="uk-UA"/>
              </w:rPr>
            </w:pPr>
            <w:r w:rsidRPr="00B440A4">
              <w:rPr>
                <w:rFonts w:ascii="Times New Roman" w:eastAsia="Times New Roman" w:hAnsi="Times New Roman" w:cs="Times New Roman"/>
                <w:b/>
                <w:bCs/>
                <w:noProof/>
                <w:szCs w:val="24"/>
                <w:lang w:eastAsia="uk-UA"/>
              </w:rPr>
              <w:t>Виконавець:</w:t>
            </w:r>
          </w:p>
        </w:tc>
        <w:tc>
          <w:tcPr>
            <w:tcW w:w="4846" w:type="dxa"/>
          </w:tcPr>
          <w:p w14:paraId="7476A83C" w14:textId="77777777" w:rsidR="00FD65E2" w:rsidRPr="00B440A4" w:rsidRDefault="00FD65E2" w:rsidP="006A09E0">
            <w:pPr>
              <w:jc w:val="center"/>
              <w:rPr>
                <w:rFonts w:ascii="Times New Roman" w:eastAsia="Times New Roman" w:hAnsi="Times New Roman" w:cs="Times New Roman"/>
                <w:noProof/>
                <w:szCs w:val="24"/>
                <w:lang w:eastAsia="uk-UA"/>
              </w:rPr>
            </w:pPr>
            <w:r w:rsidRPr="00B440A4">
              <w:rPr>
                <w:rFonts w:ascii="Times New Roman" w:eastAsia="Times New Roman" w:hAnsi="Times New Roman" w:cs="Times New Roman"/>
                <w:b/>
                <w:bCs/>
                <w:noProof/>
                <w:szCs w:val="24"/>
                <w:lang w:eastAsia="uk-UA"/>
              </w:rPr>
              <w:t>Замовник:</w:t>
            </w:r>
          </w:p>
        </w:tc>
      </w:tr>
      <w:tr w:rsidR="00FD65E2" w:rsidRPr="00B440A4" w14:paraId="75D2D50E" w14:textId="77777777" w:rsidTr="006A09E0">
        <w:trPr>
          <w:trHeight w:val="2653"/>
        </w:trPr>
        <w:tc>
          <w:tcPr>
            <w:tcW w:w="4883" w:type="dxa"/>
          </w:tcPr>
          <w:p w14:paraId="1968BA51" w14:textId="77777777" w:rsidR="00FD65E2" w:rsidRPr="00B440A4" w:rsidRDefault="00FD65E2" w:rsidP="006A09E0">
            <w:pPr>
              <w:pStyle w:val="20"/>
              <w:rPr>
                <w:rFonts w:ascii="Times New Roman" w:hAnsi="Times New Roman" w:cs="Times New Roman"/>
                <w:bCs/>
                <w:noProof/>
                <w:sz w:val="24"/>
                <w:szCs w:val="24"/>
              </w:rPr>
            </w:pPr>
          </w:p>
        </w:tc>
        <w:tc>
          <w:tcPr>
            <w:tcW w:w="4846" w:type="dxa"/>
          </w:tcPr>
          <w:p w14:paraId="61C08227" w14:textId="77777777" w:rsidR="00FD65E2" w:rsidRPr="00B440A4" w:rsidRDefault="00FD65E2" w:rsidP="006A09E0">
            <w:pPr>
              <w:jc w:val="center"/>
              <w:rPr>
                <w:rFonts w:ascii="Times New Roman" w:eastAsia="Times New Roman" w:hAnsi="Times New Roman" w:cs="Times New Roman"/>
                <w:b/>
                <w:noProof/>
                <w:szCs w:val="24"/>
              </w:rPr>
            </w:pPr>
            <w:r w:rsidRPr="00B440A4">
              <w:rPr>
                <w:rFonts w:ascii="Times New Roman" w:eastAsia="Times New Roman" w:hAnsi="Times New Roman" w:cs="Times New Roman"/>
                <w:b/>
                <w:noProof/>
                <w:szCs w:val="24"/>
              </w:rPr>
              <w:t>Національний університет біоресурсів і</w:t>
            </w:r>
          </w:p>
          <w:p w14:paraId="314DEC02" w14:textId="77777777" w:rsidR="00FD65E2" w:rsidRPr="00B440A4" w:rsidRDefault="00FD65E2" w:rsidP="006A09E0">
            <w:pPr>
              <w:jc w:val="center"/>
              <w:rPr>
                <w:rFonts w:ascii="Times New Roman" w:eastAsia="Times New Roman" w:hAnsi="Times New Roman" w:cs="Times New Roman"/>
                <w:b/>
                <w:noProof/>
                <w:szCs w:val="24"/>
              </w:rPr>
            </w:pPr>
            <w:r w:rsidRPr="00B440A4">
              <w:rPr>
                <w:rFonts w:ascii="Times New Roman" w:eastAsia="Times New Roman" w:hAnsi="Times New Roman" w:cs="Times New Roman"/>
                <w:b/>
                <w:noProof/>
                <w:szCs w:val="24"/>
              </w:rPr>
              <w:t>природокористування України</w:t>
            </w:r>
          </w:p>
          <w:p w14:paraId="1563DA67" w14:textId="77777777" w:rsidR="00FD65E2" w:rsidRPr="00B440A4" w:rsidRDefault="00FD65E2" w:rsidP="006A09E0">
            <w:pPr>
              <w:rPr>
                <w:rFonts w:ascii="Times New Roman" w:eastAsia="Times New Roman" w:hAnsi="Times New Roman" w:cs="Times New Roman"/>
                <w:b/>
                <w:i/>
                <w:szCs w:val="24"/>
              </w:rPr>
            </w:pPr>
            <w:r w:rsidRPr="00B440A4">
              <w:rPr>
                <w:rFonts w:ascii="Times New Roman" w:eastAsia="Times New Roman" w:hAnsi="Times New Roman" w:cs="Times New Roman"/>
                <w:b/>
                <w:i/>
                <w:szCs w:val="24"/>
              </w:rPr>
              <w:t>Юридична адреса:</w:t>
            </w:r>
          </w:p>
          <w:p w14:paraId="32BE5472" w14:textId="77777777" w:rsidR="00FD65E2" w:rsidRPr="00B440A4" w:rsidRDefault="00FD65E2" w:rsidP="006A09E0">
            <w:pPr>
              <w:rPr>
                <w:rFonts w:ascii="Times New Roman" w:eastAsia="Times New Roman" w:hAnsi="Times New Roman" w:cs="Times New Roman"/>
                <w:szCs w:val="24"/>
              </w:rPr>
            </w:pPr>
            <w:r w:rsidRPr="00B440A4">
              <w:rPr>
                <w:rFonts w:ascii="Times New Roman" w:eastAsia="Times New Roman" w:hAnsi="Times New Roman" w:cs="Times New Roman"/>
                <w:noProof/>
                <w:szCs w:val="24"/>
              </w:rPr>
              <w:t>03041, м. Київ, вул. Героїв Оборони,15</w:t>
            </w:r>
          </w:p>
          <w:p w14:paraId="4ABA67A4" w14:textId="77777777" w:rsidR="00FD65E2" w:rsidRPr="00B440A4" w:rsidRDefault="00FD65E2" w:rsidP="006A09E0">
            <w:pPr>
              <w:rPr>
                <w:rFonts w:ascii="Times New Roman" w:eastAsia="Times New Roman" w:hAnsi="Times New Roman" w:cs="Times New Roman"/>
                <w:b/>
                <w:i/>
                <w:szCs w:val="24"/>
              </w:rPr>
            </w:pPr>
            <w:r w:rsidRPr="00B440A4">
              <w:rPr>
                <w:rFonts w:ascii="Times New Roman" w:eastAsia="Times New Roman" w:hAnsi="Times New Roman" w:cs="Times New Roman"/>
                <w:b/>
                <w:i/>
                <w:szCs w:val="24"/>
              </w:rPr>
              <w:t>Поштова адреса (місцезнаходження):</w:t>
            </w:r>
          </w:p>
          <w:p w14:paraId="6C26CA54" w14:textId="77777777" w:rsidR="00FD65E2" w:rsidRPr="00B440A4" w:rsidRDefault="00FD65E2" w:rsidP="006A09E0">
            <w:pPr>
              <w:rPr>
                <w:rFonts w:ascii="Times New Roman" w:eastAsia="Times New Roman" w:hAnsi="Times New Roman" w:cs="Times New Roman"/>
                <w:b/>
                <w:szCs w:val="24"/>
              </w:rPr>
            </w:pPr>
            <w:r w:rsidRPr="00B440A4">
              <w:rPr>
                <w:rFonts w:ascii="Times New Roman" w:eastAsia="Times New Roman" w:hAnsi="Times New Roman" w:cs="Times New Roman"/>
                <w:noProof/>
                <w:szCs w:val="24"/>
              </w:rPr>
              <w:t>03041</w:t>
            </w:r>
            <w:r w:rsidRPr="00B440A4">
              <w:rPr>
                <w:rFonts w:ascii="Times New Roman" w:eastAsia="Times New Roman" w:hAnsi="Times New Roman" w:cs="Times New Roman"/>
                <w:szCs w:val="24"/>
              </w:rPr>
              <w:t xml:space="preserve">, </w:t>
            </w:r>
            <w:r w:rsidRPr="00B440A4">
              <w:rPr>
                <w:rFonts w:ascii="Times New Roman" w:eastAsia="Times New Roman" w:hAnsi="Times New Roman" w:cs="Times New Roman"/>
                <w:noProof/>
                <w:szCs w:val="24"/>
              </w:rPr>
              <w:t>м. Київ, вулиця Героїв Оборони,15</w:t>
            </w:r>
          </w:p>
          <w:p w14:paraId="272CEADC" w14:textId="77777777" w:rsidR="00FD65E2" w:rsidRPr="00B440A4" w:rsidRDefault="00FD65E2" w:rsidP="006A09E0">
            <w:pPr>
              <w:rPr>
                <w:rFonts w:ascii="Times New Roman" w:eastAsia="Times New Roman" w:hAnsi="Times New Roman" w:cs="Times New Roman"/>
                <w:snapToGrid w:val="0"/>
                <w:color w:val="000000"/>
                <w:szCs w:val="24"/>
              </w:rPr>
            </w:pPr>
            <w:r w:rsidRPr="00B440A4">
              <w:rPr>
                <w:rFonts w:ascii="Times New Roman" w:eastAsia="Times New Roman" w:hAnsi="Times New Roman" w:cs="Times New Roman"/>
                <w:snapToGrid w:val="0"/>
                <w:color w:val="000000"/>
                <w:szCs w:val="24"/>
              </w:rPr>
              <w:t>IBAN___________________________________</w:t>
            </w:r>
          </w:p>
          <w:p w14:paraId="013AB498" w14:textId="77777777" w:rsidR="00FD65E2" w:rsidRPr="00B440A4" w:rsidRDefault="00FD65E2" w:rsidP="006A09E0">
            <w:pPr>
              <w:rPr>
                <w:rFonts w:ascii="Times New Roman" w:eastAsia="Times New Roman" w:hAnsi="Times New Roman" w:cs="Times New Roman"/>
                <w:snapToGrid w:val="0"/>
                <w:color w:val="000000"/>
                <w:szCs w:val="24"/>
              </w:rPr>
            </w:pPr>
            <w:r w:rsidRPr="00B440A4">
              <w:rPr>
                <w:rFonts w:ascii="Times New Roman" w:eastAsia="Times New Roman" w:hAnsi="Times New Roman" w:cs="Times New Roman"/>
                <w:snapToGrid w:val="0"/>
                <w:color w:val="000000"/>
                <w:szCs w:val="24"/>
              </w:rPr>
              <w:t xml:space="preserve">в Державній  казначейській службі України </w:t>
            </w:r>
          </w:p>
          <w:p w14:paraId="442EE750" w14:textId="77777777" w:rsidR="00FD65E2" w:rsidRPr="00B440A4" w:rsidRDefault="00FD65E2" w:rsidP="006A09E0">
            <w:pPr>
              <w:rPr>
                <w:rFonts w:ascii="Times New Roman" w:eastAsia="Times New Roman" w:hAnsi="Times New Roman" w:cs="Times New Roman"/>
                <w:snapToGrid w:val="0"/>
                <w:color w:val="000000"/>
                <w:szCs w:val="24"/>
              </w:rPr>
            </w:pPr>
            <w:r w:rsidRPr="00B440A4">
              <w:rPr>
                <w:rFonts w:ascii="Times New Roman" w:eastAsia="Times New Roman" w:hAnsi="Times New Roman" w:cs="Times New Roman"/>
                <w:snapToGrid w:val="0"/>
                <w:color w:val="000000"/>
                <w:szCs w:val="24"/>
              </w:rPr>
              <w:t>у м. Києві;  Код банку 820172;</w:t>
            </w:r>
          </w:p>
          <w:p w14:paraId="566CB577" w14:textId="77777777" w:rsidR="00FD65E2" w:rsidRPr="00B440A4" w:rsidRDefault="00FD65E2" w:rsidP="006A09E0">
            <w:pPr>
              <w:rPr>
                <w:rFonts w:ascii="Times New Roman" w:eastAsia="Times New Roman" w:hAnsi="Times New Roman" w:cs="Times New Roman"/>
                <w:szCs w:val="24"/>
              </w:rPr>
            </w:pPr>
            <w:r w:rsidRPr="00B440A4">
              <w:rPr>
                <w:rFonts w:ascii="Times New Roman" w:eastAsia="Times New Roman" w:hAnsi="Times New Roman" w:cs="Times New Roman"/>
                <w:snapToGrid w:val="0"/>
                <w:color w:val="000000"/>
                <w:szCs w:val="24"/>
              </w:rPr>
              <w:t xml:space="preserve">Код  ЄДРПОУ 00493706 ;  </w:t>
            </w:r>
            <w:r w:rsidRPr="00B440A4">
              <w:rPr>
                <w:rFonts w:ascii="Times New Roman" w:eastAsia="Times New Roman" w:hAnsi="Times New Roman" w:cs="Times New Roman"/>
                <w:szCs w:val="24"/>
              </w:rPr>
              <w:t xml:space="preserve">ІПН </w:t>
            </w:r>
            <w:r w:rsidRPr="00B440A4">
              <w:rPr>
                <w:rFonts w:ascii="Times New Roman" w:eastAsia="Times New Roman" w:hAnsi="Times New Roman" w:cs="Times New Roman"/>
                <w:noProof/>
                <w:szCs w:val="24"/>
              </w:rPr>
              <w:t>004937026501</w:t>
            </w:r>
          </w:p>
          <w:p w14:paraId="237A6D86" w14:textId="77777777" w:rsidR="00FD65E2" w:rsidRPr="00B440A4" w:rsidRDefault="00FD65E2" w:rsidP="006A09E0">
            <w:pPr>
              <w:rPr>
                <w:rFonts w:ascii="Times New Roman" w:eastAsia="Times New Roman" w:hAnsi="Times New Roman" w:cs="Times New Roman"/>
                <w:szCs w:val="24"/>
              </w:rPr>
            </w:pPr>
            <w:proofErr w:type="spellStart"/>
            <w:r w:rsidRPr="00B440A4">
              <w:rPr>
                <w:rFonts w:ascii="Times New Roman" w:eastAsia="Times New Roman" w:hAnsi="Times New Roman" w:cs="Times New Roman"/>
                <w:szCs w:val="24"/>
              </w:rPr>
              <w:t>тел</w:t>
            </w:r>
            <w:proofErr w:type="spellEnd"/>
            <w:r w:rsidRPr="00B440A4">
              <w:rPr>
                <w:rFonts w:ascii="Times New Roman" w:eastAsia="Times New Roman" w:hAnsi="Times New Roman" w:cs="Times New Roman"/>
                <w:szCs w:val="24"/>
              </w:rPr>
              <w:t>./факс: 5278242</w:t>
            </w:r>
          </w:p>
          <w:p w14:paraId="2AC8789C" w14:textId="77777777" w:rsidR="00FD65E2" w:rsidRPr="00B440A4" w:rsidRDefault="00FD65E2" w:rsidP="006A09E0">
            <w:pPr>
              <w:rPr>
                <w:rFonts w:ascii="Times New Roman" w:eastAsia="Times New Roman" w:hAnsi="Times New Roman" w:cs="Times New Roman"/>
                <w:b/>
                <w:noProof/>
                <w:szCs w:val="24"/>
              </w:rPr>
            </w:pPr>
            <w:r w:rsidRPr="00B440A4">
              <w:rPr>
                <w:rFonts w:ascii="Times New Roman" w:eastAsia="Times New Roman" w:hAnsi="Times New Roman" w:cs="Times New Roman"/>
                <w:spacing w:val="-1"/>
                <w:szCs w:val="24"/>
              </w:rPr>
              <w:t>Є неприбутковою установою (код 0031).</w:t>
            </w:r>
            <w:r w:rsidRPr="00B440A4">
              <w:rPr>
                <w:rFonts w:ascii="Times New Roman" w:eastAsia="Times New Roman" w:hAnsi="Times New Roman" w:cs="Times New Roman"/>
                <w:noProof/>
                <w:szCs w:val="24"/>
              </w:rPr>
              <w:t>)</w:t>
            </w:r>
          </w:p>
          <w:p w14:paraId="67C7C4B9" w14:textId="77777777" w:rsidR="00FD65E2" w:rsidRPr="00B440A4" w:rsidRDefault="00FD65E2" w:rsidP="006A09E0">
            <w:pPr>
              <w:rPr>
                <w:rFonts w:ascii="Times New Roman" w:eastAsia="Times New Roman" w:hAnsi="Times New Roman" w:cs="Times New Roman"/>
                <w:noProof/>
                <w:szCs w:val="24"/>
              </w:rPr>
            </w:pPr>
          </w:p>
        </w:tc>
      </w:tr>
      <w:tr w:rsidR="00FD65E2" w:rsidRPr="00B440A4" w14:paraId="2A3862F9" w14:textId="77777777" w:rsidTr="006A09E0">
        <w:trPr>
          <w:trHeight w:val="364"/>
        </w:trPr>
        <w:tc>
          <w:tcPr>
            <w:tcW w:w="4883" w:type="dxa"/>
          </w:tcPr>
          <w:p w14:paraId="344470D9" w14:textId="77777777" w:rsidR="00FD65E2" w:rsidRPr="00B440A4" w:rsidRDefault="00FD65E2" w:rsidP="006A09E0">
            <w:pPr>
              <w:rPr>
                <w:rFonts w:ascii="Times New Roman" w:hAnsi="Times New Roman" w:cs="Times New Roman"/>
                <w:noProof/>
                <w:szCs w:val="24"/>
              </w:rPr>
            </w:pPr>
          </w:p>
          <w:p w14:paraId="40AA0AED" w14:textId="77777777" w:rsidR="00FD65E2" w:rsidRPr="00B440A4" w:rsidRDefault="00FD65E2" w:rsidP="006A09E0">
            <w:pPr>
              <w:rPr>
                <w:rFonts w:ascii="Times New Roman" w:hAnsi="Times New Roman" w:cs="Times New Roman"/>
                <w:noProof/>
                <w:szCs w:val="24"/>
              </w:rPr>
            </w:pPr>
          </w:p>
          <w:p w14:paraId="5671F49F" w14:textId="77777777" w:rsidR="00FD65E2" w:rsidRPr="00B440A4" w:rsidRDefault="00FD65E2" w:rsidP="006A09E0">
            <w:pPr>
              <w:rPr>
                <w:rFonts w:ascii="Times New Roman" w:hAnsi="Times New Roman" w:cs="Times New Roman"/>
                <w:noProof/>
                <w:szCs w:val="24"/>
              </w:rPr>
            </w:pPr>
            <w:r w:rsidRPr="00B440A4">
              <w:rPr>
                <w:rFonts w:ascii="Times New Roman" w:hAnsi="Times New Roman" w:cs="Times New Roman"/>
                <w:noProof/>
                <w:szCs w:val="24"/>
              </w:rPr>
              <w:t xml:space="preserve">___________________ </w:t>
            </w:r>
          </w:p>
        </w:tc>
        <w:tc>
          <w:tcPr>
            <w:tcW w:w="4846" w:type="dxa"/>
          </w:tcPr>
          <w:p w14:paraId="6CC25F63" w14:textId="77777777" w:rsidR="00FD65E2" w:rsidRPr="00B440A4" w:rsidRDefault="00FD65E2" w:rsidP="006A09E0">
            <w:pPr>
              <w:rPr>
                <w:rFonts w:ascii="Times New Roman" w:eastAsia="Times New Roman" w:hAnsi="Times New Roman" w:cs="Times New Roman"/>
                <w:b/>
                <w:szCs w:val="24"/>
              </w:rPr>
            </w:pPr>
          </w:p>
          <w:p w14:paraId="77D23AD1" w14:textId="77777777" w:rsidR="00FD65E2" w:rsidRPr="00B440A4" w:rsidRDefault="00FD65E2" w:rsidP="006A09E0">
            <w:pPr>
              <w:rPr>
                <w:rFonts w:ascii="Times New Roman" w:eastAsia="Times New Roman" w:hAnsi="Times New Roman" w:cs="Times New Roman"/>
                <w:b/>
                <w:szCs w:val="24"/>
              </w:rPr>
            </w:pPr>
          </w:p>
          <w:p w14:paraId="57276CD2" w14:textId="77777777" w:rsidR="00FD65E2" w:rsidRPr="00B440A4" w:rsidRDefault="00FD65E2" w:rsidP="006A09E0">
            <w:pPr>
              <w:rPr>
                <w:rFonts w:ascii="Times New Roman" w:eastAsia="Times New Roman" w:hAnsi="Times New Roman" w:cs="Times New Roman"/>
                <w:b/>
                <w:color w:val="000000"/>
                <w:szCs w:val="24"/>
              </w:rPr>
            </w:pPr>
            <w:r w:rsidRPr="00B440A4">
              <w:rPr>
                <w:rFonts w:ascii="Times New Roman" w:eastAsia="Times New Roman" w:hAnsi="Times New Roman" w:cs="Times New Roman"/>
                <w:color w:val="000000"/>
                <w:szCs w:val="24"/>
              </w:rPr>
              <w:t xml:space="preserve">_______________________ </w:t>
            </w:r>
          </w:p>
          <w:p w14:paraId="1E8688BC" w14:textId="77777777" w:rsidR="00FD65E2" w:rsidRPr="00B440A4" w:rsidRDefault="00FD65E2" w:rsidP="006A09E0">
            <w:pPr>
              <w:rPr>
                <w:rFonts w:ascii="Times New Roman" w:eastAsia="Times New Roman" w:hAnsi="Times New Roman" w:cs="Times New Roman"/>
                <w:noProof/>
                <w:szCs w:val="24"/>
              </w:rPr>
            </w:pPr>
          </w:p>
        </w:tc>
      </w:tr>
    </w:tbl>
    <w:p w14:paraId="2A14F0D9" w14:textId="14526B13" w:rsidR="00FD65E2" w:rsidRDefault="00FD65E2" w:rsidP="00BD253E">
      <w:pPr>
        <w:keepNext/>
        <w:widowControl w:val="0"/>
        <w:contextualSpacing/>
        <w:jc w:val="center"/>
        <w:outlineLvl w:val="0"/>
        <w:rPr>
          <w:rFonts w:ascii="Times New Roman" w:eastAsia="Times New Roman" w:hAnsi="Times New Roman" w:cs="Times New Roman"/>
          <w:b/>
          <w:caps/>
        </w:rPr>
      </w:pPr>
    </w:p>
    <w:p w14:paraId="38E264B6" w14:textId="77777777" w:rsidR="00FD65E2" w:rsidRDefault="00FD65E2" w:rsidP="00BD253E">
      <w:pPr>
        <w:keepNext/>
        <w:widowControl w:val="0"/>
        <w:contextualSpacing/>
        <w:jc w:val="center"/>
        <w:outlineLvl w:val="0"/>
        <w:rPr>
          <w:rFonts w:ascii="Times New Roman" w:eastAsia="Times New Roman" w:hAnsi="Times New Roman" w:cs="Times New Roman"/>
          <w:b/>
          <w:caps/>
        </w:rPr>
      </w:pPr>
    </w:p>
    <w:p w14:paraId="74293BBC" w14:textId="6810759D" w:rsidR="00FD65E2" w:rsidRDefault="00FD65E2" w:rsidP="00BD253E">
      <w:pPr>
        <w:keepNext/>
        <w:widowControl w:val="0"/>
        <w:contextualSpacing/>
        <w:jc w:val="center"/>
        <w:outlineLvl w:val="0"/>
        <w:rPr>
          <w:rFonts w:ascii="Times New Roman" w:eastAsia="Times New Roman" w:hAnsi="Times New Roman" w:cs="Times New Roman"/>
          <w:b/>
          <w:caps/>
        </w:rPr>
      </w:pPr>
    </w:p>
    <w:p w14:paraId="5A7D0012" w14:textId="07D6E6B2" w:rsidR="00FD65E2" w:rsidRDefault="00FD65E2" w:rsidP="00BD253E">
      <w:pPr>
        <w:keepNext/>
        <w:widowControl w:val="0"/>
        <w:contextualSpacing/>
        <w:jc w:val="center"/>
        <w:outlineLvl w:val="0"/>
        <w:rPr>
          <w:rFonts w:ascii="Times New Roman" w:eastAsia="Times New Roman" w:hAnsi="Times New Roman" w:cs="Times New Roman"/>
          <w:b/>
          <w:caps/>
        </w:rPr>
      </w:pPr>
    </w:p>
    <w:p w14:paraId="5A5CE047" w14:textId="77777777" w:rsidR="00FD65E2" w:rsidRPr="00B440A4" w:rsidRDefault="00FD65E2" w:rsidP="00BD253E">
      <w:pPr>
        <w:keepNext/>
        <w:widowControl w:val="0"/>
        <w:contextualSpacing/>
        <w:jc w:val="center"/>
        <w:outlineLvl w:val="0"/>
        <w:rPr>
          <w:rFonts w:ascii="Times New Roman" w:eastAsia="Times New Roman" w:hAnsi="Times New Roman" w:cs="Times New Roman"/>
          <w:b/>
          <w:caps/>
        </w:rPr>
      </w:pPr>
    </w:p>
    <w:p w14:paraId="427360FB" w14:textId="1D88DD97" w:rsidR="008356B6" w:rsidRPr="00B440A4" w:rsidRDefault="008356B6" w:rsidP="008356B6">
      <w:pPr>
        <w:widowControl w:val="0"/>
        <w:ind w:firstLine="720"/>
        <w:contextualSpacing/>
        <w:jc w:val="both"/>
        <w:rPr>
          <w:rFonts w:ascii="Times New Roman" w:eastAsia="Times New Roman" w:hAnsi="Times New Roman" w:cs="Times New Roman"/>
          <w:b/>
          <w:snapToGrid w:val="0"/>
        </w:rPr>
      </w:pPr>
    </w:p>
    <w:p w14:paraId="26A9A55A" w14:textId="77777777" w:rsidR="00F37621" w:rsidRPr="00B440A4" w:rsidRDefault="00F37621" w:rsidP="008356B6">
      <w:pPr>
        <w:widowControl w:val="0"/>
        <w:ind w:firstLine="720"/>
        <w:contextualSpacing/>
        <w:jc w:val="both"/>
        <w:rPr>
          <w:rFonts w:ascii="Times New Roman" w:eastAsia="Times New Roman" w:hAnsi="Times New Roman" w:cs="Times New Roman"/>
          <w:b/>
          <w:snapToGrid w:val="0"/>
        </w:rPr>
      </w:pPr>
    </w:p>
    <w:bookmarkEnd w:id="5"/>
    <w:p w14:paraId="19712C6D" w14:textId="77777777" w:rsidR="008356B6" w:rsidRPr="00B440A4" w:rsidRDefault="008356B6" w:rsidP="008356B6">
      <w:pPr>
        <w:contextualSpacing/>
        <w:jc w:val="right"/>
        <w:rPr>
          <w:rFonts w:ascii="Times New Roman" w:hAnsi="Times New Roman" w:cs="Times New Roman"/>
          <w:sz w:val="24"/>
          <w:szCs w:val="24"/>
        </w:rPr>
      </w:pPr>
    </w:p>
    <w:sectPr w:rsidR="008356B6" w:rsidRPr="00B440A4" w:rsidSect="005A726C">
      <w:pgSz w:w="11906" w:h="16838"/>
      <w:pgMar w:top="426" w:right="567" w:bottom="851" w:left="1134" w:header="170" w:footer="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2911" w14:textId="77777777" w:rsidR="00A76131" w:rsidRDefault="00A76131">
      <w:r>
        <w:separator/>
      </w:r>
    </w:p>
  </w:endnote>
  <w:endnote w:type="continuationSeparator" w:id="0">
    <w:p w14:paraId="56A20880" w14:textId="77777777" w:rsidR="00A76131" w:rsidRDefault="00A7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036529"/>
      <w:docPartObj>
        <w:docPartGallery w:val="Page Numbers (Bottom of Page)"/>
        <w:docPartUnique/>
      </w:docPartObj>
    </w:sdtPr>
    <w:sdtContent>
      <w:p w14:paraId="1ECCCDB1" w14:textId="3654DFDB" w:rsidR="00B440A4" w:rsidRPr="00933005" w:rsidRDefault="00B440A4" w:rsidP="00933005">
        <w:pPr>
          <w:pStyle w:val="ae"/>
          <w:tabs>
            <w:tab w:val="left" w:pos="225"/>
            <w:tab w:val="right" w:pos="9638"/>
          </w:tabs>
        </w:pPr>
        <w:r>
          <w:tab/>
        </w:r>
        <w:r>
          <w:tab/>
        </w:r>
        <w:r>
          <w:tab/>
        </w:r>
        <w:r>
          <w:fldChar w:fldCharType="begin"/>
        </w:r>
        <w:r>
          <w:instrText>PAGE   \* MERGEFORMAT</w:instrText>
        </w:r>
        <w:r>
          <w:fldChar w:fldCharType="separate"/>
        </w:r>
        <w:r w:rsidR="00FD65E2" w:rsidRPr="00FD65E2">
          <w:rPr>
            <w:noProof/>
            <w:lang w:val="ru-RU"/>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FEC0F" w14:textId="77777777" w:rsidR="00A76131" w:rsidRDefault="00A76131">
      <w:r>
        <w:separator/>
      </w:r>
    </w:p>
  </w:footnote>
  <w:footnote w:type="continuationSeparator" w:id="0">
    <w:p w14:paraId="16FE51D6" w14:textId="77777777" w:rsidR="00A76131" w:rsidRDefault="00A761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876B43"/>
    <w:multiLevelType w:val="hybridMultilevel"/>
    <w:tmpl w:val="B9D222F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15:restartNumberingAfterBreak="0">
    <w:nsid w:val="08E27EDF"/>
    <w:multiLevelType w:val="multilevel"/>
    <w:tmpl w:val="3F10D3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AB9122C"/>
    <w:multiLevelType w:val="hybridMultilevel"/>
    <w:tmpl w:val="C7D82E42"/>
    <w:lvl w:ilvl="0" w:tplc="2E3AAB14">
      <w:start w:val="1"/>
      <w:numFmt w:val="bullet"/>
      <w:lvlText w:val="­"/>
      <w:lvlJc w:val="left"/>
      <w:pPr>
        <w:ind w:left="1185" w:hanging="360"/>
      </w:pPr>
      <w:rPr>
        <w:rFonts w:ascii="Sylfaen" w:hAnsi="Sylfaen" w:hint="default"/>
      </w:rPr>
    </w:lvl>
    <w:lvl w:ilvl="1" w:tplc="20000003" w:tentative="1">
      <w:start w:val="1"/>
      <w:numFmt w:val="bullet"/>
      <w:lvlText w:val="o"/>
      <w:lvlJc w:val="left"/>
      <w:pPr>
        <w:ind w:left="1905" w:hanging="360"/>
      </w:pPr>
      <w:rPr>
        <w:rFonts w:ascii="Courier New" w:hAnsi="Courier New" w:cs="Courier New" w:hint="default"/>
      </w:rPr>
    </w:lvl>
    <w:lvl w:ilvl="2" w:tplc="20000005" w:tentative="1">
      <w:start w:val="1"/>
      <w:numFmt w:val="bullet"/>
      <w:lvlText w:val=""/>
      <w:lvlJc w:val="left"/>
      <w:pPr>
        <w:ind w:left="2625" w:hanging="360"/>
      </w:pPr>
      <w:rPr>
        <w:rFonts w:ascii="Wingdings" w:hAnsi="Wingdings" w:hint="default"/>
      </w:rPr>
    </w:lvl>
    <w:lvl w:ilvl="3" w:tplc="20000001" w:tentative="1">
      <w:start w:val="1"/>
      <w:numFmt w:val="bullet"/>
      <w:lvlText w:val=""/>
      <w:lvlJc w:val="left"/>
      <w:pPr>
        <w:ind w:left="3345" w:hanging="360"/>
      </w:pPr>
      <w:rPr>
        <w:rFonts w:ascii="Symbol" w:hAnsi="Symbol" w:hint="default"/>
      </w:rPr>
    </w:lvl>
    <w:lvl w:ilvl="4" w:tplc="20000003" w:tentative="1">
      <w:start w:val="1"/>
      <w:numFmt w:val="bullet"/>
      <w:lvlText w:val="o"/>
      <w:lvlJc w:val="left"/>
      <w:pPr>
        <w:ind w:left="4065" w:hanging="360"/>
      </w:pPr>
      <w:rPr>
        <w:rFonts w:ascii="Courier New" w:hAnsi="Courier New" w:cs="Courier New" w:hint="default"/>
      </w:rPr>
    </w:lvl>
    <w:lvl w:ilvl="5" w:tplc="20000005" w:tentative="1">
      <w:start w:val="1"/>
      <w:numFmt w:val="bullet"/>
      <w:lvlText w:val=""/>
      <w:lvlJc w:val="left"/>
      <w:pPr>
        <w:ind w:left="4785" w:hanging="360"/>
      </w:pPr>
      <w:rPr>
        <w:rFonts w:ascii="Wingdings" w:hAnsi="Wingdings" w:hint="default"/>
      </w:rPr>
    </w:lvl>
    <w:lvl w:ilvl="6" w:tplc="20000001" w:tentative="1">
      <w:start w:val="1"/>
      <w:numFmt w:val="bullet"/>
      <w:lvlText w:val=""/>
      <w:lvlJc w:val="left"/>
      <w:pPr>
        <w:ind w:left="5505" w:hanging="360"/>
      </w:pPr>
      <w:rPr>
        <w:rFonts w:ascii="Symbol" w:hAnsi="Symbol" w:hint="default"/>
      </w:rPr>
    </w:lvl>
    <w:lvl w:ilvl="7" w:tplc="20000003" w:tentative="1">
      <w:start w:val="1"/>
      <w:numFmt w:val="bullet"/>
      <w:lvlText w:val="o"/>
      <w:lvlJc w:val="left"/>
      <w:pPr>
        <w:ind w:left="6225" w:hanging="360"/>
      </w:pPr>
      <w:rPr>
        <w:rFonts w:ascii="Courier New" w:hAnsi="Courier New" w:cs="Courier New" w:hint="default"/>
      </w:rPr>
    </w:lvl>
    <w:lvl w:ilvl="8" w:tplc="20000005" w:tentative="1">
      <w:start w:val="1"/>
      <w:numFmt w:val="bullet"/>
      <w:lvlText w:val=""/>
      <w:lvlJc w:val="left"/>
      <w:pPr>
        <w:ind w:left="6945" w:hanging="360"/>
      </w:pPr>
      <w:rPr>
        <w:rFonts w:ascii="Wingdings" w:hAnsi="Wingdings" w:hint="default"/>
      </w:rPr>
    </w:lvl>
  </w:abstractNum>
  <w:abstractNum w:abstractNumId="5" w15:restartNumberingAfterBreak="0">
    <w:nsid w:val="11C856EC"/>
    <w:multiLevelType w:val="multilevel"/>
    <w:tmpl w:val="3CAE4120"/>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3E64B2"/>
    <w:multiLevelType w:val="multilevel"/>
    <w:tmpl w:val="E54404A8"/>
    <w:lvl w:ilvl="0">
      <w:start w:val="1"/>
      <w:numFmt w:val="decimal"/>
      <w:lvlText w:val="%1."/>
      <w:lvlJc w:val="left"/>
      <w:pPr>
        <w:tabs>
          <w:tab w:val="num" w:pos="570"/>
        </w:tabs>
        <w:ind w:left="570" w:hanging="570"/>
      </w:pPr>
      <w:rPr>
        <w:rFonts w:ascii="Times New Roman" w:hAnsi="Times New Roman" w:cs="Times New Roman" w:hint="default"/>
        <w:b/>
        <w:i w:val="0"/>
      </w:rPr>
    </w:lvl>
    <w:lvl w:ilvl="1">
      <w:start w:val="1"/>
      <w:numFmt w:val="decimal"/>
      <w:lvlText w:val="1.%2."/>
      <w:lvlJc w:val="left"/>
      <w:pPr>
        <w:tabs>
          <w:tab w:val="num" w:pos="740"/>
        </w:tabs>
        <w:ind w:left="740" w:hanging="570"/>
      </w:pPr>
    </w:lvl>
    <w:lvl w:ilvl="2">
      <w:start w:val="1"/>
      <w:numFmt w:val="decimal"/>
      <w:lvlText w:val="%3."/>
      <w:lvlJc w:val="left"/>
      <w:pPr>
        <w:tabs>
          <w:tab w:val="num" w:pos="700"/>
        </w:tabs>
        <w:ind w:left="340" w:firstLine="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100"/>
        </w:tabs>
        <w:ind w:left="2100" w:hanging="108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2800"/>
        </w:tabs>
        <w:ind w:left="2800" w:hanging="1440"/>
      </w:pPr>
    </w:lvl>
  </w:abstractNum>
  <w:abstractNum w:abstractNumId="7" w15:restartNumberingAfterBreak="0">
    <w:nsid w:val="20726249"/>
    <w:multiLevelType w:val="multilevel"/>
    <w:tmpl w:val="BB984022"/>
    <w:lvl w:ilvl="0">
      <w:start w:val="1"/>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1C527FF"/>
    <w:multiLevelType w:val="hybridMultilevel"/>
    <w:tmpl w:val="2690E542"/>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C91B58"/>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0929B6"/>
    <w:multiLevelType w:val="hybridMultilevel"/>
    <w:tmpl w:val="7742B05C"/>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82E315C"/>
    <w:multiLevelType w:val="multilevel"/>
    <w:tmpl w:val="07B4C720"/>
    <w:lvl w:ilvl="0">
      <w:start w:val="2"/>
      <w:numFmt w:val="decimal"/>
      <w:lvlText w:val="%1."/>
      <w:lvlJc w:val="left"/>
      <w:pPr>
        <w:ind w:left="540" w:hanging="540"/>
      </w:pPr>
      <w:rPr>
        <w:rFonts w:cs="Times New Roman" w:hint="default"/>
        <w:b/>
      </w:rPr>
    </w:lvl>
    <w:lvl w:ilvl="1">
      <w:start w:val="1"/>
      <w:numFmt w:val="decimal"/>
      <w:lvlText w:val="%1.%2."/>
      <w:lvlJc w:val="left"/>
      <w:pPr>
        <w:ind w:left="1571" w:hanging="720"/>
      </w:pPr>
      <w:rPr>
        <w:rFonts w:cs="Times New Roman" w:hint="default"/>
        <w:b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932" w:hanging="1080"/>
      </w:pPr>
      <w:rPr>
        <w:rFonts w:cs="Times New Roman" w:hint="default"/>
        <w:b w:val="0"/>
      </w:rPr>
    </w:lvl>
    <w:lvl w:ilvl="4">
      <w:start w:val="1"/>
      <w:numFmt w:val="decimal"/>
      <w:lvlText w:val="%1.%2.%3.%4.%5."/>
      <w:lvlJc w:val="left"/>
      <w:pPr>
        <w:ind w:left="2576" w:hanging="1440"/>
      </w:pPr>
      <w:rPr>
        <w:rFonts w:cs="Times New Roman" w:hint="default"/>
        <w:b w:val="0"/>
      </w:rPr>
    </w:lvl>
    <w:lvl w:ilvl="5">
      <w:start w:val="1"/>
      <w:numFmt w:val="decimal"/>
      <w:lvlText w:val="%1.%2.%3.%4.%5.%6."/>
      <w:lvlJc w:val="left"/>
      <w:pPr>
        <w:ind w:left="2860" w:hanging="1440"/>
      </w:pPr>
      <w:rPr>
        <w:rFonts w:cs="Times New Roman" w:hint="default"/>
        <w:b w:val="0"/>
      </w:rPr>
    </w:lvl>
    <w:lvl w:ilvl="6">
      <w:start w:val="1"/>
      <w:numFmt w:val="decimal"/>
      <w:lvlText w:val="%1.%2.%3.%4.%5.%6.%7."/>
      <w:lvlJc w:val="left"/>
      <w:pPr>
        <w:ind w:left="3504" w:hanging="1800"/>
      </w:pPr>
      <w:rPr>
        <w:rFonts w:cs="Times New Roman" w:hint="default"/>
        <w:b w:val="0"/>
      </w:rPr>
    </w:lvl>
    <w:lvl w:ilvl="7">
      <w:start w:val="1"/>
      <w:numFmt w:val="decimal"/>
      <w:lvlText w:val="%1.%2.%3.%4.%5.%6.%7.%8."/>
      <w:lvlJc w:val="left"/>
      <w:pPr>
        <w:ind w:left="3788" w:hanging="1800"/>
      </w:pPr>
      <w:rPr>
        <w:rFonts w:cs="Times New Roman" w:hint="default"/>
        <w:b w:val="0"/>
      </w:rPr>
    </w:lvl>
    <w:lvl w:ilvl="8">
      <w:start w:val="1"/>
      <w:numFmt w:val="decimal"/>
      <w:lvlText w:val="%1.%2.%3.%4.%5.%6.%7.%8.%9."/>
      <w:lvlJc w:val="left"/>
      <w:pPr>
        <w:ind w:left="4432" w:hanging="2160"/>
      </w:pPr>
      <w:rPr>
        <w:rFonts w:cs="Times New Roman" w:hint="default"/>
        <w:b w:val="0"/>
      </w:rPr>
    </w:lvl>
  </w:abstractNum>
  <w:abstractNum w:abstractNumId="12" w15:restartNumberingAfterBreak="0">
    <w:nsid w:val="2A5C3801"/>
    <w:multiLevelType w:val="multilevel"/>
    <w:tmpl w:val="6A0229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26711F"/>
    <w:multiLevelType w:val="multilevel"/>
    <w:tmpl w:val="F01E32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2FEE77F0"/>
    <w:multiLevelType w:val="hybridMultilevel"/>
    <w:tmpl w:val="F23A27FA"/>
    <w:lvl w:ilvl="0" w:tplc="C21C1F62">
      <w:start w:val="1"/>
      <w:numFmt w:val="decimal"/>
      <w:lvlText w:val="%1"/>
      <w:lvlJc w:val="left"/>
      <w:pPr>
        <w:tabs>
          <w:tab w:val="num" w:pos="360"/>
        </w:tabs>
        <w:ind w:left="0" w:firstLine="0"/>
      </w:pPr>
      <w:rPr>
        <w:rFonts w:hint="default"/>
      </w:rPr>
    </w:lvl>
    <w:lvl w:ilvl="1" w:tplc="ADAC46BE">
      <w:start w:val="6"/>
      <w:numFmt w:val="bullet"/>
      <w:lvlText w:val="-"/>
      <w:lvlJc w:val="left"/>
      <w:pPr>
        <w:tabs>
          <w:tab w:val="num" w:pos="1440"/>
        </w:tabs>
        <w:ind w:left="371" w:firstLine="709"/>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1B25B2"/>
    <w:multiLevelType w:val="hybridMultilevel"/>
    <w:tmpl w:val="B5C4D29A"/>
    <w:lvl w:ilvl="0" w:tplc="0422000D">
      <w:start w:val="1"/>
      <w:numFmt w:val="bullet"/>
      <w:lvlText w:val=""/>
      <w:lvlJc w:val="left"/>
      <w:pPr>
        <w:ind w:left="1103" w:hanging="360"/>
      </w:pPr>
      <w:rPr>
        <w:rFonts w:ascii="Wingdings" w:hAnsi="Wingdings" w:hint="default"/>
      </w:rPr>
    </w:lvl>
    <w:lvl w:ilvl="1" w:tplc="04220003" w:tentative="1">
      <w:start w:val="1"/>
      <w:numFmt w:val="bullet"/>
      <w:lvlText w:val="o"/>
      <w:lvlJc w:val="left"/>
      <w:pPr>
        <w:ind w:left="1823" w:hanging="360"/>
      </w:pPr>
      <w:rPr>
        <w:rFonts w:ascii="Courier New" w:hAnsi="Courier New" w:hint="default"/>
      </w:rPr>
    </w:lvl>
    <w:lvl w:ilvl="2" w:tplc="04220005" w:tentative="1">
      <w:start w:val="1"/>
      <w:numFmt w:val="bullet"/>
      <w:lvlText w:val=""/>
      <w:lvlJc w:val="left"/>
      <w:pPr>
        <w:ind w:left="2543" w:hanging="360"/>
      </w:pPr>
      <w:rPr>
        <w:rFonts w:ascii="Wingdings" w:hAnsi="Wingdings" w:hint="default"/>
      </w:rPr>
    </w:lvl>
    <w:lvl w:ilvl="3" w:tplc="04220001" w:tentative="1">
      <w:start w:val="1"/>
      <w:numFmt w:val="bullet"/>
      <w:lvlText w:val=""/>
      <w:lvlJc w:val="left"/>
      <w:pPr>
        <w:ind w:left="3263" w:hanging="360"/>
      </w:pPr>
      <w:rPr>
        <w:rFonts w:ascii="Symbol" w:hAnsi="Symbol" w:hint="default"/>
      </w:rPr>
    </w:lvl>
    <w:lvl w:ilvl="4" w:tplc="04220003" w:tentative="1">
      <w:start w:val="1"/>
      <w:numFmt w:val="bullet"/>
      <w:lvlText w:val="o"/>
      <w:lvlJc w:val="left"/>
      <w:pPr>
        <w:ind w:left="3983" w:hanging="360"/>
      </w:pPr>
      <w:rPr>
        <w:rFonts w:ascii="Courier New" w:hAnsi="Courier New" w:hint="default"/>
      </w:rPr>
    </w:lvl>
    <w:lvl w:ilvl="5" w:tplc="04220005" w:tentative="1">
      <w:start w:val="1"/>
      <w:numFmt w:val="bullet"/>
      <w:lvlText w:val=""/>
      <w:lvlJc w:val="left"/>
      <w:pPr>
        <w:ind w:left="4703" w:hanging="360"/>
      </w:pPr>
      <w:rPr>
        <w:rFonts w:ascii="Wingdings" w:hAnsi="Wingdings" w:hint="default"/>
      </w:rPr>
    </w:lvl>
    <w:lvl w:ilvl="6" w:tplc="04220001" w:tentative="1">
      <w:start w:val="1"/>
      <w:numFmt w:val="bullet"/>
      <w:lvlText w:val=""/>
      <w:lvlJc w:val="left"/>
      <w:pPr>
        <w:ind w:left="5423" w:hanging="360"/>
      </w:pPr>
      <w:rPr>
        <w:rFonts w:ascii="Symbol" w:hAnsi="Symbol" w:hint="default"/>
      </w:rPr>
    </w:lvl>
    <w:lvl w:ilvl="7" w:tplc="04220003" w:tentative="1">
      <w:start w:val="1"/>
      <w:numFmt w:val="bullet"/>
      <w:lvlText w:val="o"/>
      <w:lvlJc w:val="left"/>
      <w:pPr>
        <w:ind w:left="6143" w:hanging="360"/>
      </w:pPr>
      <w:rPr>
        <w:rFonts w:ascii="Courier New" w:hAnsi="Courier New" w:hint="default"/>
      </w:rPr>
    </w:lvl>
    <w:lvl w:ilvl="8" w:tplc="04220005" w:tentative="1">
      <w:start w:val="1"/>
      <w:numFmt w:val="bullet"/>
      <w:lvlText w:val=""/>
      <w:lvlJc w:val="left"/>
      <w:pPr>
        <w:ind w:left="6863" w:hanging="360"/>
      </w:pPr>
      <w:rPr>
        <w:rFonts w:ascii="Wingdings" w:hAnsi="Wingdings" w:hint="default"/>
      </w:rPr>
    </w:lvl>
  </w:abstractNum>
  <w:abstractNum w:abstractNumId="16" w15:restartNumberingAfterBreak="0">
    <w:nsid w:val="30B3054A"/>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006BF6"/>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65FE5"/>
    <w:multiLevelType w:val="multilevel"/>
    <w:tmpl w:val="CE4A6544"/>
    <w:lvl w:ilvl="0">
      <w:start w:val="1"/>
      <w:numFmt w:val="decimal"/>
      <w:lvlText w:val="%1."/>
      <w:lvlJc w:val="left"/>
      <w:pPr>
        <w:tabs>
          <w:tab w:val="num" w:pos="570"/>
        </w:tabs>
        <w:ind w:left="570" w:hanging="570"/>
      </w:pPr>
      <w:rPr>
        <w:rFonts w:ascii="Times New Roman" w:hAnsi="Times New Roman" w:cs="Times New Roman" w:hint="default"/>
        <w:b/>
        <w:i w:val="0"/>
      </w:rPr>
    </w:lvl>
    <w:lvl w:ilvl="1">
      <w:start w:val="1"/>
      <w:numFmt w:val="decimal"/>
      <w:lvlText w:val="1.%2."/>
      <w:lvlJc w:val="left"/>
      <w:pPr>
        <w:tabs>
          <w:tab w:val="num" w:pos="740"/>
        </w:tabs>
        <w:ind w:left="740" w:hanging="570"/>
      </w:pPr>
    </w:lvl>
    <w:lvl w:ilvl="2">
      <w:start w:val="1"/>
      <w:numFmt w:val="decimal"/>
      <w:lvlText w:val="%3."/>
      <w:lvlJc w:val="left"/>
      <w:pPr>
        <w:tabs>
          <w:tab w:val="num" w:pos="700"/>
        </w:tabs>
        <w:ind w:left="340" w:firstLine="0"/>
      </w:pPr>
      <w:rPr>
        <w:i w:val="0"/>
        <w:sz w:val="20"/>
        <w:szCs w:val="20"/>
      </w:r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100"/>
        </w:tabs>
        <w:ind w:left="2100" w:hanging="108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2800"/>
        </w:tabs>
        <w:ind w:left="2800" w:hanging="1440"/>
      </w:pPr>
    </w:lvl>
  </w:abstractNum>
  <w:abstractNum w:abstractNumId="19" w15:restartNumberingAfterBreak="0">
    <w:nsid w:val="3816698A"/>
    <w:multiLevelType w:val="hybridMultilevel"/>
    <w:tmpl w:val="328470B0"/>
    <w:lvl w:ilvl="0" w:tplc="04190001">
      <w:start w:val="1"/>
      <w:numFmt w:val="bullet"/>
      <w:lvlText w:val=""/>
      <w:lvlJc w:val="left"/>
      <w:pPr>
        <w:ind w:left="699" w:hanging="360"/>
      </w:pPr>
      <w:rPr>
        <w:rFonts w:ascii="Symbol" w:hAnsi="Symbol" w:hint="default"/>
      </w:rPr>
    </w:lvl>
    <w:lvl w:ilvl="1" w:tplc="04190003">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0" w15:restartNumberingAfterBreak="0">
    <w:nsid w:val="3DF51092"/>
    <w:multiLevelType w:val="hybridMultilevel"/>
    <w:tmpl w:val="B9D22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3C78EA"/>
    <w:multiLevelType w:val="hybridMultilevel"/>
    <w:tmpl w:val="2B465FD4"/>
    <w:lvl w:ilvl="0" w:tplc="9574ED1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15:restartNumberingAfterBreak="0">
    <w:nsid w:val="413548FB"/>
    <w:multiLevelType w:val="hybridMultilevel"/>
    <w:tmpl w:val="B9D222F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45A64593"/>
    <w:multiLevelType w:val="hybridMultilevel"/>
    <w:tmpl w:val="33627E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E07F3F"/>
    <w:multiLevelType w:val="hybridMultilevel"/>
    <w:tmpl w:val="6666DC5A"/>
    <w:lvl w:ilvl="0" w:tplc="68E4496E">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A3B6B9B"/>
    <w:multiLevelType w:val="hybridMultilevel"/>
    <w:tmpl w:val="117C3D44"/>
    <w:lvl w:ilvl="0" w:tplc="75629A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4648B"/>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797ACA"/>
    <w:multiLevelType w:val="hybridMultilevel"/>
    <w:tmpl w:val="D59EAEC8"/>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58D704C3"/>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7B3BA4"/>
    <w:multiLevelType w:val="hybridMultilevel"/>
    <w:tmpl w:val="49628E1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4555F03"/>
    <w:multiLevelType w:val="hybridMultilevel"/>
    <w:tmpl w:val="4622F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291829"/>
    <w:multiLevelType w:val="hybridMultilevel"/>
    <w:tmpl w:val="99608E7A"/>
    <w:lvl w:ilvl="0" w:tplc="DD68858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905D5A"/>
    <w:multiLevelType w:val="multilevel"/>
    <w:tmpl w:val="FAB6B99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66D42193"/>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445358"/>
    <w:multiLevelType w:val="multilevel"/>
    <w:tmpl w:val="3364DEA2"/>
    <w:lvl w:ilvl="0">
      <w:start w:val="1"/>
      <w:numFmt w:val="decimal"/>
      <w:lvlText w:val="%1."/>
      <w:lvlJc w:val="left"/>
      <w:pPr>
        <w:ind w:left="360" w:hanging="360"/>
      </w:pPr>
    </w:lvl>
    <w:lvl w:ilvl="1">
      <w:start w:val="1"/>
      <w:numFmt w:val="decimal"/>
      <w:lvlText w:val="%1.%2."/>
      <w:lvlJc w:val="left"/>
      <w:pPr>
        <w:ind w:left="716"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E96383"/>
    <w:multiLevelType w:val="multilevel"/>
    <w:tmpl w:val="6A0A6FC6"/>
    <w:lvl w:ilvl="0">
      <w:start w:val="3"/>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CE2AAD"/>
    <w:multiLevelType w:val="hybridMultilevel"/>
    <w:tmpl w:val="DF58F46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6E2E16CE"/>
    <w:multiLevelType w:val="hybridMultilevel"/>
    <w:tmpl w:val="4D703586"/>
    <w:lvl w:ilvl="0" w:tplc="73ECA9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9" w15:restartNumberingAfterBreak="0">
    <w:nsid w:val="70E72923"/>
    <w:multiLevelType w:val="hybridMultilevel"/>
    <w:tmpl w:val="33627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B526F8"/>
    <w:multiLevelType w:val="hybridMultilevel"/>
    <w:tmpl w:val="99608E7A"/>
    <w:lvl w:ilvl="0" w:tplc="DD68858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4B92BD7"/>
    <w:multiLevelType w:val="multilevel"/>
    <w:tmpl w:val="A7887970"/>
    <w:lvl w:ilvl="0">
      <w:start w:val="3"/>
      <w:numFmt w:val="decimal"/>
      <w:lvlText w:val="%1."/>
      <w:lvlJc w:val="left"/>
      <w:pPr>
        <w:tabs>
          <w:tab w:val="num" w:pos="720"/>
        </w:tabs>
        <w:ind w:left="720" w:hanging="720"/>
      </w:pPr>
      <w:rPr>
        <w:b/>
        <w:i w:val="0"/>
        <w:sz w:val="22"/>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2" w15:restartNumberingAfterBreak="0">
    <w:nsid w:val="75C73491"/>
    <w:multiLevelType w:val="hybridMultilevel"/>
    <w:tmpl w:val="33627EAA"/>
    <w:lvl w:ilvl="0" w:tplc="0419000F">
      <w:start w:val="1"/>
      <w:numFmt w:val="decimal"/>
      <w:lvlText w:val="%1."/>
      <w:lvlJc w:val="left"/>
      <w:pPr>
        <w:ind w:left="464" w:hanging="360"/>
      </w:p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43" w15:restartNumberingAfterBreak="0">
    <w:nsid w:val="766E3AD3"/>
    <w:multiLevelType w:val="hybridMultilevel"/>
    <w:tmpl w:val="B9D222F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4" w15:restartNumberingAfterBreak="0">
    <w:nsid w:val="79F3311E"/>
    <w:multiLevelType w:val="hybridMultilevel"/>
    <w:tmpl w:val="B9D222F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5" w15:restartNumberingAfterBreak="0">
    <w:nsid w:val="7A820F93"/>
    <w:multiLevelType w:val="multilevel"/>
    <w:tmpl w:val="4790AE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38"/>
  </w:num>
  <w:num w:numId="3">
    <w:abstractNumId w:val="19"/>
  </w:num>
  <w:num w:numId="4">
    <w:abstractNumId w:val="24"/>
  </w:num>
  <w:num w:numId="5">
    <w:abstractNumId w:val="22"/>
  </w:num>
  <w:num w:numId="6">
    <w:abstractNumId w:val="8"/>
  </w:num>
  <w:num w:numId="7">
    <w:abstractNumId w:val="15"/>
  </w:num>
  <w:num w:numId="8">
    <w:abstractNumId w:val="36"/>
  </w:num>
  <w:num w:numId="9">
    <w:abstractNumId w:val="33"/>
  </w:num>
  <w:num w:numId="10">
    <w:abstractNumId w:val="42"/>
  </w:num>
  <w:num w:numId="11">
    <w:abstractNumId w:val="23"/>
  </w:num>
  <w:num w:numId="12">
    <w:abstractNumId w:val="21"/>
  </w:num>
  <w:num w:numId="13">
    <w:abstractNumId w:val="16"/>
  </w:num>
  <w:num w:numId="14">
    <w:abstractNumId w:val="40"/>
  </w:num>
  <w:num w:numId="15">
    <w:abstractNumId w:val="7"/>
  </w:num>
  <w:num w:numId="16">
    <w:abstractNumId w:val="31"/>
  </w:num>
  <w:num w:numId="17">
    <w:abstractNumId w:val="9"/>
  </w:num>
  <w:num w:numId="18">
    <w:abstractNumId w:val="25"/>
  </w:num>
  <w:num w:numId="19">
    <w:abstractNumId w:val="37"/>
  </w:num>
  <w:num w:numId="20">
    <w:abstractNumId w:val="14"/>
  </w:num>
  <w:num w:numId="21">
    <w:abstractNumId w:val="11"/>
  </w:num>
  <w:num w:numId="22">
    <w:abstractNumId w:val="39"/>
  </w:num>
  <w:num w:numId="23">
    <w:abstractNumId w:val="10"/>
  </w:num>
  <w:num w:numId="24">
    <w:abstractNumId w:val="26"/>
  </w:num>
  <w:num w:numId="25">
    <w:abstractNumId w:val="30"/>
  </w:num>
  <w:num w:numId="26">
    <w:abstractNumId w:val="17"/>
  </w:num>
  <w:num w:numId="27">
    <w:abstractNumId w:val="2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1"/>
  </w:num>
  <w:num w:numId="31">
    <w:abstractNumId w:val="3"/>
  </w:num>
  <w:num w:numId="32">
    <w:abstractNumId w:val="27"/>
  </w:num>
  <w:num w:numId="33">
    <w:abstractNumId w:val="18"/>
  </w:num>
  <w:num w:numId="34">
    <w:abstractNumId w:val="20"/>
  </w:num>
  <w:num w:numId="35">
    <w:abstractNumId w:val="43"/>
  </w:num>
  <w:num w:numId="36">
    <w:abstractNumId w:val="2"/>
  </w:num>
  <w:num w:numId="37">
    <w:abstractNumId w:val="34"/>
  </w:num>
  <w:num w:numId="38">
    <w:abstractNumId w:val="44"/>
  </w:num>
  <w:num w:numId="39">
    <w:abstractNumId w:val="4"/>
  </w:num>
  <w:num w:numId="40">
    <w:abstractNumId w:val="13"/>
  </w:num>
  <w:num w:numId="41">
    <w:abstractNumId w:val="35"/>
  </w:num>
  <w:num w:numId="42">
    <w:abstractNumId w:val="12"/>
  </w:num>
  <w:num w:numId="43">
    <w:abstractNumId w:val="45"/>
  </w:num>
  <w:num w:numId="4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00"/>
    <w:rsid w:val="00001AFF"/>
    <w:rsid w:val="000041A3"/>
    <w:rsid w:val="00007B7A"/>
    <w:rsid w:val="00010B85"/>
    <w:rsid w:val="000168CA"/>
    <w:rsid w:val="00022D63"/>
    <w:rsid w:val="00024474"/>
    <w:rsid w:val="00031694"/>
    <w:rsid w:val="00033C52"/>
    <w:rsid w:val="00036C16"/>
    <w:rsid w:val="00040823"/>
    <w:rsid w:val="00042302"/>
    <w:rsid w:val="0004266F"/>
    <w:rsid w:val="00045A8B"/>
    <w:rsid w:val="00046877"/>
    <w:rsid w:val="00051034"/>
    <w:rsid w:val="00052487"/>
    <w:rsid w:val="00052D1C"/>
    <w:rsid w:val="000550EE"/>
    <w:rsid w:val="0006054C"/>
    <w:rsid w:val="00061806"/>
    <w:rsid w:val="000634AB"/>
    <w:rsid w:val="00064A92"/>
    <w:rsid w:val="00083E47"/>
    <w:rsid w:val="00084089"/>
    <w:rsid w:val="00095E38"/>
    <w:rsid w:val="000975FE"/>
    <w:rsid w:val="000A216D"/>
    <w:rsid w:val="000A7156"/>
    <w:rsid w:val="000B4D86"/>
    <w:rsid w:val="000D5AF1"/>
    <w:rsid w:val="000D7913"/>
    <w:rsid w:val="000E23EF"/>
    <w:rsid w:val="000E575E"/>
    <w:rsid w:val="000F32C4"/>
    <w:rsid w:val="00100226"/>
    <w:rsid w:val="0010324A"/>
    <w:rsid w:val="00106E74"/>
    <w:rsid w:val="00107D9C"/>
    <w:rsid w:val="00114C32"/>
    <w:rsid w:val="0011645D"/>
    <w:rsid w:val="00124D0D"/>
    <w:rsid w:val="00127242"/>
    <w:rsid w:val="00135C3C"/>
    <w:rsid w:val="0014008C"/>
    <w:rsid w:val="00144C82"/>
    <w:rsid w:val="00145C3A"/>
    <w:rsid w:val="00150B78"/>
    <w:rsid w:val="00151F1B"/>
    <w:rsid w:val="0015233A"/>
    <w:rsid w:val="001547BB"/>
    <w:rsid w:val="00155920"/>
    <w:rsid w:val="00155F33"/>
    <w:rsid w:val="00161FB4"/>
    <w:rsid w:val="00163D00"/>
    <w:rsid w:val="00166100"/>
    <w:rsid w:val="00166745"/>
    <w:rsid w:val="0017368D"/>
    <w:rsid w:val="00175FCC"/>
    <w:rsid w:val="00185179"/>
    <w:rsid w:val="00185E95"/>
    <w:rsid w:val="001871AC"/>
    <w:rsid w:val="001A227E"/>
    <w:rsid w:val="001A2A94"/>
    <w:rsid w:val="001A5D78"/>
    <w:rsid w:val="001A70EF"/>
    <w:rsid w:val="001B08B6"/>
    <w:rsid w:val="001B6B52"/>
    <w:rsid w:val="001C4C39"/>
    <w:rsid w:val="001D4920"/>
    <w:rsid w:val="001E25CE"/>
    <w:rsid w:val="001E3303"/>
    <w:rsid w:val="001E4C29"/>
    <w:rsid w:val="001E75E6"/>
    <w:rsid w:val="001F1F31"/>
    <w:rsid w:val="001F2005"/>
    <w:rsid w:val="001F5F75"/>
    <w:rsid w:val="001F7918"/>
    <w:rsid w:val="00204C62"/>
    <w:rsid w:val="002128F7"/>
    <w:rsid w:val="00212ED7"/>
    <w:rsid w:val="002166BE"/>
    <w:rsid w:val="00217BA9"/>
    <w:rsid w:val="002223E3"/>
    <w:rsid w:val="002236D4"/>
    <w:rsid w:val="00223897"/>
    <w:rsid w:val="002269F5"/>
    <w:rsid w:val="00227FEF"/>
    <w:rsid w:val="00234464"/>
    <w:rsid w:val="00235A32"/>
    <w:rsid w:val="00237EAE"/>
    <w:rsid w:val="002424DC"/>
    <w:rsid w:val="002567F7"/>
    <w:rsid w:val="00264B31"/>
    <w:rsid w:val="00267AC8"/>
    <w:rsid w:val="0027218D"/>
    <w:rsid w:val="00276EFA"/>
    <w:rsid w:val="00277715"/>
    <w:rsid w:val="0028340B"/>
    <w:rsid w:val="002869B8"/>
    <w:rsid w:val="002A0EF5"/>
    <w:rsid w:val="002A611E"/>
    <w:rsid w:val="002A6E2B"/>
    <w:rsid w:val="002A7C57"/>
    <w:rsid w:val="002B10AA"/>
    <w:rsid w:val="002B1583"/>
    <w:rsid w:val="002B4D94"/>
    <w:rsid w:val="002B6141"/>
    <w:rsid w:val="002B6142"/>
    <w:rsid w:val="002C5D07"/>
    <w:rsid w:val="002C6069"/>
    <w:rsid w:val="002C662F"/>
    <w:rsid w:val="002D2A72"/>
    <w:rsid w:val="002E2DA2"/>
    <w:rsid w:val="002E4DFA"/>
    <w:rsid w:val="002F0B8E"/>
    <w:rsid w:val="002F6CF7"/>
    <w:rsid w:val="00304A67"/>
    <w:rsid w:val="003051D6"/>
    <w:rsid w:val="003054B5"/>
    <w:rsid w:val="0032125B"/>
    <w:rsid w:val="00323B93"/>
    <w:rsid w:val="003277CB"/>
    <w:rsid w:val="003317CD"/>
    <w:rsid w:val="0033680A"/>
    <w:rsid w:val="00337779"/>
    <w:rsid w:val="003434B8"/>
    <w:rsid w:val="00355A75"/>
    <w:rsid w:val="00356671"/>
    <w:rsid w:val="003667DD"/>
    <w:rsid w:val="00367C6C"/>
    <w:rsid w:val="00372529"/>
    <w:rsid w:val="0037760C"/>
    <w:rsid w:val="00386165"/>
    <w:rsid w:val="003868A8"/>
    <w:rsid w:val="003874F7"/>
    <w:rsid w:val="003917DE"/>
    <w:rsid w:val="003921AE"/>
    <w:rsid w:val="00393E83"/>
    <w:rsid w:val="003942DD"/>
    <w:rsid w:val="003A1C18"/>
    <w:rsid w:val="003A325C"/>
    <w:rsid w:val="003B44BB"/>
    <w:rsid w:val="003B65D8"/>
    <w:rsid w:val="003B7933"/>
    <w:rsid w:val="003C5C7C"/>
    <w:rsid w:val="003D0CA5"/>
    <w:rsid w:val="003D436D"/>
    <w:rsid w:val="003D708A"/>
    <w:rsid w:val="003E4A79"/>
    <w:rsid w:val="003F07E0"/>
    <w:rsid w:val="003F5258"/>
    <w:rsid w:val="003F61EC"/>
    <w:rsid w:val="003F6B40"/>
    <w:rsid w:val="004007F4"/>
    <w:rsid w:val="00406ACF"/>
    <w:rsid w:val="00406BFE"/>
    <w:rsid w:val="004111E9"/>
    <w:rsid w:val="00411C02"/>
    <w:rsid w:val="0041458C"/>
    <w:rsid w:val="00414F0D"/>
    <w:rsid w:val="00414FFB"/>
    <w:rsid w:val="00417069"/>
    <w:rsid w:val="00424AE5"/>
    <w:rsid w:val="00444A49"/>
    <w:rsid w:val="00456B79"/>
    <w:rsid w:val="004570ED"/>
    <w:rsid w:val="004622E2"/>
    <w:rsid w:val="00464A78"/>
    <w:rsid w:val="00464B14"/>
    <w:rsid w:val="00464D08"/>
    <w:rsid w:val="00464D78"/>
    <w:rsid w:val="00464EEA"/>
    <w:rsid w:val="00471CA5"/>
    <w:rsid w:val="00474854"/>
    <w:rsid w:val="004873FD"/>
    <w:rsid w:val="00487DBD"/>
    <w:rsid w:val="00491B99"/>
    <w:rsid w:val="00491E96"/>
    <w:rsid w:val="004B23AE"/>
    <w:rsid w:val="004B29CF"/>
    <w:rsid w:val="004C366C"/>
    <w:rsid w:val="004C515A"/>
    <w:rsid w:val="004C7DE2"/>
    <w:rsid w:val="004D001B"/>
    <w:rsid w:val="004D4332"/>
    <w:rsid w:val="004F0D8C"/>
    <w:rsid w:val="004F3943"/>
    <w:rsid w:val="0050041B"/>
    <w:rsid w:val="00501DE7"/>
    <w:rsid w:val="00511A24"/>
    <w:rsid w:val="00513E55"/>
    <w:rsid w:val="00522A01"/>
    <w:rsid w:val="00524995"/>
    <w:rsid w:val="0052767A"/>
    <w:rsid w:val="00532751"/>
    <w:rsid w:val="005351E9"/>
    <w:rsid w:val="005374B9"/>
    <w:rsid w:val="00545B9C"/>
    <w:rsid w:val="00550681"/>
    <w:rsid w:val="005520A0"/>
    <w:rsid w:val="00555DA6"/>
    <w:rsid w:val="005670EB"/>
    <w:rsid w:val="005702E4"/>
    <w:rsid w:val="005707C6"/>
    <w:rsid w:val="00575EA7"/>
    <w:rsid w:val="0057616D"/>
    <w:rsid w:val="005778C5"/>
    <w:rsid w:val="005857CF"/>
    <w:rsid w:val="005871AE"/>
    <w:rsid w:val="00590F19"/>
    <w:rsid w:val="00591169"/>
    <w:rsid w:val="00595646"/>
    <w:rsid w:val="00597E61"/>
    <w:rsid w:val="005A726C"/>
    <w:rsid w:val="005B1CAC"/>
    <w:rsid w:val="005B40DE"/>
    <w:rsid w:val="005B54D7"/>
    <w:rsid w:val="005B6365"/>
    <w:rsid w:val="005B6E66"/>
    <w:rsid w:val="005B7856"/>
    <w:rsid w:val="005C2695"/>
    <w:rsid w:val="005D2632"/>
    <w:rsid w:val="005D2F68"/>
    <w:rsid w:val="005E294A"/>
    <w:rsid w:val="005F591A"/>
    <w:rsid w:val="005F63EE"/>
    <w:rsid w:val="00604153"/>
    <w:rsid w:val="00605A68"/>
    <w:rsid w:val="006117B7"/>
    <w:rsid w:val="00620CE3"/>
    <w:rsid w:val="0062271C"/>
    <w:rsid w:val="006252AD"/>
    <w:rsid w:val="00625D1F"/>
    <w:rsid w:val="00632197"/>
    <w:rsid w:val="00635B17"/>
    <w:rsid w:val="006408CB"/>
    <w:rsid w:val="00650A35"/>
    <w:rsid w:val="00653387"/>
    <w:rsid w:val="0065757B"/>
    <w:rsid w:val="0066468A"/>
    <w:rsid w:val="006657F3"/>
    <w:rsid w:val="0067186B"/>
    <w:rsid w:val="006D0B9D"/>
    <w:rsid w:val="006D5DD8"/>
    <w:rsid w:val="006D6089"/>
    <w:rsid w:val="006D78DC"/>
    <w:rsid w:val="006D7E7C"/>
    <w:rsid w:val="006E3D51"/>
    <w:rsid w:val="006E78DC"/>
    <w:rsid w:val="007043DE"/>
    <w:rsid w:val="007106B5"/>
    <w:rsid w:val="007222F0"/>
    <w:rsid w:val="00722560"/>
    <w:rsid w:val="007243A1"/>
    <w:rsid w:val="00732C84"/>
    <w:rsid w:val="00734401"/>
    <w:rsid w:val="00734E5C"/>
    <w:rsid w:val="00736A9A"/>
    <w:rsid w:val="0074241B"/>
    <w:rsid w:val="007453A5"/>
    <w:rsid w:val="0075227D"/>
    <w:rsid w:val="00754AF2"/>
    <w:rsid w:val="007572BC"/>
    <w:rsid w:val="007615B4"/>
    <w:rsid w:val="00762A3A"/>
    <w:rsid w:val="00771379"/>
    <w:rsid w:val="00781B6F"/>
    <w:rsid w:val="0078297C"/>
    <w:rsid w:val="00786446"/>
    <w:rsid w:val="00793749"/>
    <w:rsid w:val="007A5746"/>
    <w:rsid w:val="007A5BB1"/>
    <w:rsid w:val="007A6673"/>
    <w:rsid w:val="007B47AE"/>
    <w:rsid w:val="007B4917"/>
    <w:rsid w:val="007C3333"/>
    <w:rsid w:val="007C707D"/>
    <w:rsid w:val="007D2FE9"/>
    <w:rsid w:val="007D48C1"/>
    <w:rsid w:val="007E399F"/>
    <w:rsid w:val="007E5600"/>
    <w:rsid w:val="007E7730"/>
    <w:rsid w:val="007F009D"/>
    <w:rsid w:val="007F2587"/>
    <w:rsid w:val="007F2D16"/>
    <w:rsid w:val="007F6E9E"/>
    <w:rsid w:val="008018E4"/>
    <w:rsid w:val="00806436"/>
    <w:rsid w:val="00810869"/>
    <w:rsid w:val="00813854"/>
    <w:rsid w:val="00817CB1"/>
    <w:rsid w:val="00822354"/>
    <w:rsid w:val="00823EAF"/>
    <w:rsid w:val="00824571"/>
    <w:rsid w:val="00824A6C"/>
    <w:rsid w:val="00831C3D"/>
    <w:rsid w:val="008344CB"/>
    <w:rsid w:val="008356B6"/>
    <w:rsid w:val="0083677E"/>
    <w:rsid w:val="00836C29"/>
    <w:rsid w:val="008544EA"/>
    <w:rsid w:val="0086320C"/>
    <w:rsid w:val="00867D55"/>
    <w:rsid w:val="00870823"/>
    <w:rsid w:val="00874AE8"/>
    <w:rsid w:val="00880418"/>
    <w:rsid w:val="00881E39"/>
    <w:rsid w:val="00882900"/>
    <w:rsid w:val="008866A5"/>
    <w:rsid w:val="00890781"/>
    <w:rsid w:val="008965C0"/>
    <w:rsid w:val="008A6744"/>
    <w:rsid w:val="008B0731"/>
    <w:rsid w:val="008B2CBC"/>
    <w:rsid w:val="008B485B"/>
    <w:rsid w:val="008B4F55"/>
    <w:rsid w:val="008B7375"/>
    <w:rsid w:val="008D5D46"/>
    <w:rsid w:val="008D7A30"/>
    <w:rsid w:val="008E37B2"/>
    <w:rsid w:val="008E426E"/>
    <w:rsid w:val="008E5A44"/>
    <w:rsid w:val="00904D35"/>
    <w:rsid w:val="00907EF9"/>
    <w:rsid w:val="00914EB6"/>
    <w:rsid w:val="00917302"/>
    <w:rsid w:val="00921166"/>
    <w:rsid w:val="009255F3"/>
    <w:rsid w:val="0093175F"/>
    <w:rsid w:val="009317E3"/>
    <w:rsid w:val="00933005"/>
    <w:rsid w:val="00947119"/>
    <w:rsid w:val="00947FE4"/>
    <w:rsid w:val="00950862"/>
    <w:rsid w:val="00966449"/>
    <w:rsid w:val="00971131"/>
    <w:rsid w:val="00972951"/>
    <w:rsid w:val="00973B4F"/>
    <w:rsid w:val="00975FB6"/>
    <w:rsid w:val="0098213D"/>
    <w:rsid w:val="0098324D"/>
    <w:rsid w:val="00987CB0"/>
    <w:rsid w:val="00992555"/>
    <w:rsid w:val="009972A6"/>
    <w:rsid w:val="009A3895"/>
    <w:rsid w:val="009A53C1"/>
    <w:rsid w:val="009A7DFD"/>
    <w:rsid w:val="009C23B5"/>
    <w:rsid w:val="009C3CEC"/>
    <w:rsid w:val="009C4BEE"/>
    <w:rsid w:val="009D112D"/>
    <w:rsid w:val="009D7D89"/>
    <w:rsid w:val="009D7E48"/>
    <w:rsid w:val="009E4D25"/>
    <w:rsid w:val="009F17F0"/>
    <w:rsid w:val="009F4944"/>
    <w:rsid w:val="00A01620"/>
    <w:rsid w:val="00A052D5"/>
    <w:rsid w:val="00A06BD0"/>
    <w:rsid w:val="00A14DD0"/>
    <w:rsid w:val="00A16964"/>
    <w:rsid w:val="00A16ED5"/>
    <w:rsid w:val="00A41376"/>
    <w:rsid w:val="00A41BC2"/>
    <w:rsid w:val="00A43E4C"/>
    <w:rsid w:val="00A45403"/>
    <w:rsid w:val="00A50A5A"/>
    <w:rsid w:val="00A52A73"/>
    <w:rsid w:val="00A61E9A"/>
    <w:rsid w:val="00A63A4C"/>
    <w:rsid w:val="00A733E2"/>
    <w:rsid w:val="00A76131"/>
    <w:rsid w:val="00A83134"/>
    <w:rsid w:val="00A83E6F"/>
    <w:rsid w:val="00A873D4"/>
    <w:rsid w:val="00A90213"/>
    <w:rsid w:val="00A90FB6"/>
    <w:rsid w:val="00A96134"/>
    <w:rsid w:val="00AA28CB"/>
    <w:rsid w:val="00AA4341"/>
    <w:rsid w:val="00AB17A8"/>
    <w:rsid w:val="00AB5D68"/>
    <w:rsid w:val="00AC089C"/>
    <w:rsid w:val="00AC28A8"/>
    <w:rsid w:val="00AC2F7D"/>
    <w:rsid w:val="00AC6FE2"/>
    <w:rsid w:val="00AD0A26"/>
    <w:rsid w:val="00AD1771"/>
    <w:rsid w:val="00AE2BFA"/>
    <w:rsid w:val="00AE40C5"/>
    <w:rsid w:val="00AE6F27"/>
    <w:rsid w:val="00AF0042"/>
    <w:rsid w:val="00AF0B50"/>
    <w:rsid w:val="00AF5634"/>
    <w:rsid w:val="00AF6128"/>
    <w:rsid w:val="00B0395B"/>
    <w:rsid w:val="00B05493"/>
    <w:rsid w:val="00B1301E"/>
    <w:rsid w:val="00B13B9E"/>
    <w:rsid w:val="00B204E4"/>
    <w:rsid w:val="00B33210"/>
    <w:rsid w:val="00B440A4"/>
    <w:rsid w:val="00B44243"/>
    <w:rsid w:val="00B55000"/>
    <w:rsid w:val="00B57344"/>
    <w:rsid w:val="00B573FA"/>
    <w:rsid w:val="00B64C09"/>
    <w:rsid w:val="00B6545F"/>
    <w:rsid w:val="00B71F68"/>
    <w:rsid w:val="00B77E38"/>
    <w:rsid w:val="00B810C4"/>
    <w:rsid w:val="00B82BF6"/>
    <w:rsid w:val="00B8353C"/>
    <w:rsid w:val="00B85746"/>
    <w:rsid w:val="00B87005"/>
    <w:rsid w:val="00B935F8"/>
    <w:rsid w:val="00BA0A93"/>
    <w:rsid w:val="00BA1857"/>
    <w:rsid w:val="00BB1D72"/>
    <w:rsid w:val="00BB456E"/>
    <w:rsid w:val="00BB4ECD"/>
    <w:rsid w:val="00BC0275"/>
    <w:rsid w:val="00BC044B"/>
    <w:rsid w:val="00BD02D5"/>
    <w:rsid w:val="00BD253E"/>
    <w:rsid w:val="00BE557E"/>
    <w:rsid w:val="00BE702C"/>
    <w:rsid w:val="00BF7341"/>
    <w:rsid w:val="00C1240C"/>
    <w:rsid w:val="00C17DB7"/>
    <w:rsid w:val="00C25411"/>
    <w:rsid w:val="00C25CD7"/>
    <w:rsid w:val="00C35E4C"/>
    <w:rsid w:val="00C36AC4"/>
    <w:rsid w:val="00C460DD"/>
    <w:rsid w:val="00C512A1"/>
    <w:rsid w:val="00C548F3"/>
    <w:rsid w:val="00C54A70"/>
    <w:rsid w:val="00C57ABE"/>
    <w:rsid w:val="00C64BFD"/>
    <w:rsid w:val="00C82887"/>
    <w:rsid w:val="00C8710F"/>
    <w:rsid w:val="00C97E47"/>
    <w:rsid w:val="00CA155D"/>
    <w:rsid w:val="00CA57DE"/>
    <w:rsid w:val="00CA6DEC"/>
    <w:rsid w:val="00CB64A3"/>
    <w:rsid w:val="00CC5D99"/>
    <w:rsid w:val="00CD4050"/>
    <w:rsid w:val="00CD41A1"/>
    <w:rsid w:val="00CE68E7"/>
    <w:rsid w:val="00CE7EFF"/>
    <w:rsid w:val="00CF1857"/>
    <w:rsid w:val="00CF3476"/>
    <w:rsid w:val="00D00582"/>
    <w:rsid w:val="00D02636"/>
    <w:rsid w:val="00D13F7C"/>
    <w:rsid w:val="00D14240"/>
    <w:rsid w:val="00D16046"/>
    <w:rsid w:val="00D17897"/>
    <w:rsid w:val="00D2092F"/>
    <w:rsid w:val="00D23140"/>
    <w:rsid w:val="00D25741"/>
    <w:rsid w:val="00D26853"/>
    <w:rsid w:val="00D31009"/>
    <w:rsid w:val="00D42F2F"/>
    <w:rsid w:val="00D5455C"/>
    <w:rsid w:val="00D57EFA"/>
    <w:rsid w:val="00D57F4F"/>
    <w:rsid w:val="00D662E1"/>
    <w:rsid w:val="00D72EB4"/>
    <w:rsid w:val="00D86165"/>
    <w:rsid w:val="00D94DD4"/>
    <w:rsid w:val="00DA0779"/>
    <w:rsid w:val="00DA5795"/>
    <w:rsid w:val="00DA7611"/>
    <w:rsid w:val="00DB2D30"/>
    <w:rsid w:val="00DB6A77"/>
    <w:rsid w:val="00DC0F37"/>
    <w:rsid w:val="00DC3E4D"/>
    <w:rsid w:val="00DC56C5"/>
    <w:rsid w:val="00DC660D"/>
    <w:rsid w:val="00DC7DE9"/>
    <w:rsid w:val="00DD37C6"/>
    <w:rsid w:val="00DF1CE5"/>
    <w:rsid w:val="00E04F36"/>
    <w:rsid w:val="00E10131"/>
    <w:rsid w:val="00E14A0C"/>
    <w:rsid w:val="00E23319"/>
    <w:rsid w:val="00E252CA"/>
    <w:rsid w:val="00E30BED"/>
    <w:rsid w:val="00E37315"/>
    <w:rsid w:val="00E43F9A"/>
    <w:rsid w:val="00E5051A"/>
    <w:rsid w:val="00E50897"/>
    <w:rsid w:val="00E52B9E"/>
    <w:rsid w:val="00E576D6"/>
    <w:rsid w:val="00E61F7D"/>
    <w:rsid w:val="00E66932"/>
    <w:rsid w:val="00E706F8"/>
    <w:rsid w:val="00E765D2"/>
    <w:rsid w:val="00E835EC"/>
    <w:rsid w:val="00E856FE"/>
    <w:rsid w:val="00E85FEF"/>
    <w:rsid w:val="00E9041A"/>
    <w:rsid w:val="00E92242"/>
    <w:rsid w:val="00E93A7B"/>
    <w:rsid w:val="00E95329"/>
    <w:rsid w:val="00E96CAC"/>
    <w:rsid w:val="00EA76F0"/>
    <w:rsid w:val="00EB0054"/>
    <w:rsid w:val="00EB1D89"/>
    <w:rsid w:val="00EB2715"/>
    <w:rsid w:val="00EC0264"/>
    <w:rsid w:val="00EC0C40"/>
    <w:rsid w:val="00EC4B41"/>
    <w:rsid w:val="00EC50C3"/>
    <w:rsid w:val="00EC5229"/>
    <w:rsid w:val="00EC5B08"/>
    <w:rsid w:val="00EC66BA"/>
    <w:rsid w:val="00ED3804"/>
    <w:rsid w:val="00ED4B22"/>
    <w:rsid w:val="00ED6110"/>
    <w:rsid w:val="00ED6A83"/>
    <w:rsid w:val="00EE499C"/>
    <w:rsid w:val="00EE50C3"/>
    <w:rsid w:val="00EE527C"/>
    <w:rsid w:val="00EF0576"/>
    <w:rsid w:val="00EF0862"/>
    <w:rsid w:val="00EF1ED1"/>
    <w:rsid w:val="00EF2747"/>
    <w:rsid w:val="00EF3DB9"/>
    <w:rsid w:val="00F0050B"/>
    <w:rsid w:val="00F017BB"/>
    <w:rsid w:val="00F17E19"/>
    <w:rsid w:val="00F17FCD"/>
    <w:rsid w:val="00F23CEC"/>
    <w:rsid w:val="00F3282B"/>
    <w:rsid w:val="00F37621"/>
    <w:rsid w:val="00F42643"/>
    <w:rsid w:val="00F566C9"/>
    <w:rsid w:val="00F61169"/>
    <w:rsid w:val="00F65FB0"/>
    <w:rsid w:val="00F66CE0"/>
    <w:rsid w:val="00F67270"/>
    <w:rsid w:val="00F67F83"/>
    <w:rsid w:val="00F70A6B"/>
    <w:rsid w:val="00F7514D"/>
    <w:rsid w:val="00F756C6"/>
    <w:rsid w:val="00F835E6"/>
    <w:rsid w:val="00F85865"/>
    <w:rsid w:val="00F87B4E"/>
    <w:rsid w:val="00F87D55"/>
    <w:rsid w:val="00F97CE7"/>
    <w:rsid w:val="00FA0A1A"/>
    <w:rsid w:val="00FA5692"/>
    <w:rsid w:val="00FA62DA"/>
    <w:rsid w:val="00FA6895"/>
    <w:rsid w:val="00FA7E02"/>
    <w:rsid w:val="00FB0B89"/>
    <w:rsid w:val="00FB46F4"/>
    <w:rsid w:val="00FC04E4"/>
    <w:rsid w:val="00FC2D0B"/>
    <w:rsid w:val="00FC4AB3"/>
    <w:rsid w:val="00FC59C6"/>
    <w:rsid w:val="00FD60BC"/>
    <w:rsid w:val="00FD65E2"/>
    <w:rsid w:val="00FD66B8"/>
    <w:rsid w:val="00FD7FEE"/>
    <w:rsid w:val="00FF12FE"/>
    <w:rsid w:val="00FF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43C068E"/>
  <w15:docId w15:val="{27A10B31-C200-4C7E-B068-11E33DFE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E6F2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FF12F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paragraph" w:customStyle="1" w:styleId="Style4">
    <w:name w:val="Style4"/>
    <w:basedOn w:val="a"/>
    <w:rsid w:val="00042302"/>
    <w:pPr>
      <w:widowControl w:val="0"/>
      <w:autoSpaceDE w:val="0"/>
      <w:autoSpaceDN w:val="0"/>
      <w:adjustRightInd w:val="0"/>
      <w:spacing w:line="278" w:lineRule="exact"/>
      <w:ind w:firstLine="293"/>
      <w:jc w:val="both"/>
    </w:pPr>
    <w:rPr>
      <w:rFonts w:ascii="Times New Roman" w:eastAsia="Times New Roman" w:hAnsi="Times New Roman" w:cs="Times New Roman"/>
      <w:sz w:val="24"/>
      <w:szCs w:val="24"/>
      <w:lang w:val="ru-RU"/>
    </w:rPr>
  </w:style>
  <w:style w:type="character" w:customStyle="1" w:styleId="FontStyle12">
    <w:name w:val="Font Style12"/>
    <w:rsid w:val="00042302"/>
    <w:rPr>
      <w:rFonts w:ascii="Times New Roman" w:hAnsi="Times New Roman" w:cs="Times New Roman"/>
      <w:b/>
      <w:bCs/>
      <w:sz w:val="22"/>
      <w:szCs w:val="22"/>
    </w:rPr>
  </w:style>
  <w:style w:type="character" w:customStyle="1" w:styleId="FontStyle13">
    <w:name w:val="Font Style13"/>
    <w:rsid w:val="00042302"/>
    <w:rPr>
      <w:rFonts w:ascii="Times New Roman" w:hAnsi="Times New Roman" w:cs="Times New Roman"/>
      <w:sz w:val="22"/>
      <w:szCs w:val="22"/>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34"/>
    <w:qFormat/>
    <w:rsid w:val="00D16046"/>
    <w:pPr>
      <w:ind w:left="720"/>
      <w:contextualSpacing/>
    </w:p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a"/>
    <w:uiPriority w:val="99"/>
    <w:rsid w:val="003667D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667DD"/>
  </w:style>
  <w:style w:type="character" w:styleId="ab">
    <w:name w:val="Hyperlink"/>
    <w:uiPriority w:val="99"/>
    <w:rsid w:val="003667DD"/>
    <w:rPr>
      <w:color w:val="0000FF"/>
      <w:u w:val="single"/>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rsid w:val="003667DD"/>
    <w:rPr>
      <w:rFonts w:ascii="Times New Roman" w:eastAsia="Times New Roman" w:hAnsi="Times New Roman" w:cs="Times New Roman"/>
      <w:sz w:val="24"/>
      <w:szCs w:val="24"/>
      <w:lang w:eastAsia="uk-UA"/>
    </w:rPr>
  </w:style>
  <w:style w:type="paragraph" w:styleId="ac">
    <w:name w:val="header"/>
    <w:basedOn w:val="a"/>
    <w:link w:val="ad"/>
    <w:uiPriority w:val="99"/>
    <w:unhideWhenUsed/>
    <w:rsid w:val="00100226"/>
    <w:pPr>
      <w:tabs>
        <w:tab w:val="center" w:pos="4677"/>
        <w:tab w:val="right" w:pos="9355"/>
      </w:tabs>
    </w:pPr>
  </w:style>
  <w:style w:type="character" w:customStyle="1" w:styleId="ad">
    <w:name w:val="Верхний колонтитул Знак"/>
    <w:basedOn w:val="a0"/>
    <w:link w:val="ac"/>
    <w:uiPriority w:val="99"/>
    <w:rsid w:val="00100226"/>
  </w:style>
  <w:style w:type="paragraph" w:styleId="ae">
    <w:name w:val="footer"/>
    <w:basedOn w:val="a"/>
    <w:link w:val="af"/>
    <w:uiPriority w:val="99"/>
    <w:unhideWhenUsed/>
    <w:rsid w:val="00100226"/>
    <w:pPr>
      <w:tabs>
        <w:tab w:val="center" w:pos="4677"/>
        <w:tab w:val="right" w:pos="9355"/>
      </w:tabs>
    </w:pPr>
  </w:style>
  <w:style w:type="character" w:customStyle="1" w:styleId="af">
    <w:name w:val="Нижний колонтитул Знак"/>
    <w:basedOn w:val="a0"/>
    <w:link w:val="ae"/>
    <w:uiPriority w:val="99"/>
    <w:rsid w:val="00100226"/>
  </w:style>
  <w:style w:type="table" w:styleId="af0">
    <w:name w:val="Table Grid"/>
    <w:basedOn w:val="a1"/>
    <w:uiPriority w:val="39"/>
    <w:rsid w:val="0088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 (світла)1"/>
    <w:basedOn w:val="a1"/>
    <w:uiPriority w:val="40"/>
    <w:rsid w:val="00A016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Intense Emphasis"/>
    <w:basedOn w:val="a0"/>
    <w:uiPriority w:val="21"/>
    <w:qFormat/>
    <w:rsid w:val="008D7A30"/>
    <w:rPr>
      <w:b/>
      <w:bCs/>
      <w:i/>
      <w:iCs/>
      <w:color w:val="4F81BD" w:themeColor="accent1"/>
    </w:rPr>
  </w:style>
  <w:style w:type="paragraph" w:styleId="af2">
    <w:name w:val="Balloon Text"/>
    <w:basedOn w:val="a"/>
    <w:link w:val="af3"/>
    <w:uiPriority w:val="99"/>
    <w:semiHidden/>
    <w:unhideWhenUsed/>
    <w:rsid w:val="00D00582"/>
    <w:rPr>
      <w:rFonts w:ascii="Segoe UI" w:hAnsi="Segoe UI" w:cs="Segoe UI"/>
      <w:sz w:val="18"/>
      <w:szCs w:val="18"/>
    </w:rPr>
  </w:style>
  <w:style w:type="character" w:customStyle="1" w:styleId="af3">
    <w:name w:val="Текст выноски Знак"/>
    <w:basedOn w:val="a0"/>
    <w:link w:val="af2"/>
    <w:uiPriority w:val="99"/>
    <w:semiHidden/>
    <w:rsid w:val="00D00582"/>
    <w:rPr>
      <w:rFonts w:ascii="Segoe UI" w:hAnsi="Segoe UI" w:cs="Segoe UI"/>
      <w:sz w:val="18"/>
      <w:szCs w:val="18"/>
    </w:rPr>
  </w:style>
  <w:style w:type="paragraph" w:styleId="af4">
    <w:name w:val="No Spacing"/>
    <w:qFormat/>
    <w:rsid w:val="00C36AC4"/>
    <w:pPr>
      <w:widowControl w:val="0"/>
      <w:snapToGrid w:val="0"/>
    </w:pPr>
    <w:rPr>
      <w:rFonts w:ascii="Times New Roman" w:eastAsia="Times New Roman" w:hAnsi="Times New Roman" w:cs="Times New Roman"/>
      <w:sz w:val="22"/>
      <w:szCs w:val="22"/>
    </w:rPr>
  </w:style>
  <w:style w:type="paragraph" w:customStyle="1" w:styleId="RGC-">
    <w:name w:val="RGC-Текст"/>
    <w:basedOn w:val="a9"/>
    <w:link w:val="RGC-0"/>
    <w:qFormat/>
    <w:rsid w:val="00E61F7D"/>
    <w:pPr>
      <w:spacing w:before="0" w:after="0"/>
    </w:pPr>
    <w:rPr>
      <w:rFonts w:ascii="Arial Narrow" w:hAnsi="Arial Narrow" w:cs="Arial"/>
      <w:sz w:val="15"/>
      <w:szCs w:val="16"/>
      <w:lang w:eastAsia="ru-RU"/>
    </w:rPr>
  </w:style>
  <w:style w:type="character" w:customStyle="1" w:styleId="RGC-0">
    <w:name w:val="RGC-Текст Знак"/>
    <w:basedOn w:val="a0"/>
    <w:link w:val="RGC-"/>
    <w:rsid w:val="00E61F7D"/>
    <w:rPr>
      <w:rFonts w:ascii="Arial Narrow" w:eastAsia="Times New Roman" w:hAnsi="Arial Narrow" w:cs="Arial"/>
      <w:sz w:val="15"/>
      <w:szCs w:val="16"/>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99"/>
    <w:locked/>
    <w:rsid w:val="0065757B"/>
  </w:style>
  <w:style w:type="paragraph" w:customStyle="1" w:styleId="11">
    <w:name w:val="Обычный1"/>
    <w:rsid w:val="00356671"/>
    <w:pPr>
      <w:widowControl w:val="0"/>
      <w:snapToGrid w:val="0"/>
      <w:spacing w:line="300" w:lineRule="auto"/>
      <w:ind w:firstLine="520"/>
    </w:pPr>
    <w:rPr>
      <w:rFonts w:ascii="Times New Roman" w:eastAsia="Times New Roman" w:hAnsi="Times New Roman" w:cs="Times New Roman"/>
      <w:sz w:val="22"/>
    </w:rPr>
  </w:style>
  <w:style w:type="paragraph" w:styleId="af5">
    <w:name w:val="Body Text"/>
    <w:basedOn w:val="a"/>
    <w:link w:val="af6"/>
    <w:semiHidden/>
    <w:unhideWhenUsed/>
    <w:rsid w:val="00635B17"/>
    <w:pPr>
      <w:spacing w:after="120"/>
    </w:pPr>
    <w:rPr>
      <w:rFonts w:ascii="Times New Roman" w:hAnsi="Times New Roman" w:cs="Times New Roman"/>
      <w:sz w:val="24"/>
      <w:szCs w:val="24"/>
    </w:rPr>
  </w:style>
  <w:style w:type="character" w:customStyle="1" w:styleId="af6">
    <w:name w:val="Основной текст Знак"/>
    <w:basedOn w:val="a0"/>
    <w:link w:val="af5"/>
    <w:semiHidden/>
    <w:rsid w:val="00635B17"/>
    <w:rPr>
      <w:rFonts w:ascii="Times New Roman" w:hAnsi="Times New Roman" w:cs="Times New Roman"/>
      <w:sz w:val="24"/>
      <w:szCs w:val="24"/>
    </w:rPr>
  </w:style>
  <w:style w:type="paragraph" w:styleId="af7">
    <w:name w:val="Body Text Indent"/>
    <w:basedOn w:val="a"/>
    <w:link w:val="af8"/>
    <w:semiHidden/>
    <w:unhideWhenUsed/>
    <w:rsid w:val="00635B17"/>
    <w:pPr>
      <w:ind w:firstLine="720"/>
      <w:jc w:val="both"/>
    </w:pPr>
    <w:rPr>
      <w:rFonts w:ascii="Times New Roman" w:hAnsi="Times New Roman" w:cs="Times New Roman"/>
      <w:sz w:val="23"/>
      <w:szCs w:val="24"/>
    </w:rPr>
  </w:style>
  <w:style w:type="character" w:customStyle="1" w:styleId="af8">
    <w:name w:val="Основной текст с отступом Знак"/>
    <w:basedOn w:val="a0"/>
    <w:link w:val="af7"/>
    <w:semiHidden/>
    <w:rsid w:val="00635B17"/>
    <w:rPr>
      <w:rFonts w:ascii="Times New Roman" w:hAnsi="Times New Roman" w:cs="Times New Roman"/>
      <w:sz w:val="23"/>
      <w:szCs w:val="24"/>
    </w:rPr>
  </w:style>
  <w:style w:type="character" w:customStyle="1" w:styleId="70">
    <w:name w:val="Заголовок 7 Знак"/>
    <w:basedOn w:val="a0"/>
    <w:link w:val="7"/>
    <w:uiPriority w:val="9"/>
    <w:rsid w:val="00FF12FE"/>
    <w:rPr>
      <w:rFonts w:asciiTheme="majorHAnsi" w:eastAsiaTheme="majorEastAsia" w:hAnsiTheme="majorHAnsi" w:cstheme="majorBidi"/>
      <w:i/>
      <w:iCs/>
      <w:color w:val="243F60" w:themeColor="accent1" w:themeShade="7F"/>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051034"/>
    <w:pPr>
      <w:spacing w:before="100" w:beforeAutospacing="1" w:after="100" w:afterAutospacing="1"/>
    </w:pPr>
    <w:rPr>
      <w:rFonts w:ascii="Times New Roman" w:eastAsia="Times New Roman" w:hAnsi="Times New Roman" w:cs="Times New Roman"/>
      <w:sz w:val="24"/>
      <w:szCs w:val="24"/>
    </w:rPr>
  </w:style>
  <w:style w:type="paragraph" w:customStyle="1" w:styleId="40">
    <w:name w:val="Основной текст4"/>
    <w:uiPriority w:val="99"/>
    <w:rsid w:val="00BE557E"/>
    <w:pPr>
      <w:ind w:firstLine="170"/>
      <w:jc w:val="both"/>
    </w:pPr>
    <w:rPr>
      <w:rFonts w:ascii="Times New Roman" w:hAnsi="Times New Roman" w:cs="Times New Roman"/>
      <w:color w:val="000000"/>
      <w:sz w:val="22"/>
      <w:lang w:val="ru-RU"/>
    </w:rPr>
  </w:style>
  <w:style w:type="paragraph" w:customStyle="1" w:styleId="12">
    <w:name w:val="Без интервала1"/>
    <w:rsid w:val="00DA0779"/>
    <w:pPr>
      <w:widowControl w:val="0"/>
      <w:suppressAutoHyphens/>
    </w:pPr>
    <w:rPr>
      <w:rFonts w:ascii="Arial Unicode MS" w:eastAsia="Times New Roman" w:hAnsi="Arial Unicode MS" w:cs="Arial Unicode MS"/>
      <w:color w:val="000000"/>
      <w:sz w:val="24"/>
      <w:szCs w:val="24"/>
      <w:lang w:eastAsia="uk-UA"/>
    </w:rPr>
  </w:style>
  <w:style w:type="paragraph" w:customStyle="1" w:styleId="Default">
    <w:name w:val="Default"/>
    <w:rsid w:val="008356B6"/>
    <w:pPr>
      <w:autoSpaceDE w:val="0"/>
      <w:autoSpaceDN w:val="0"/>
      <w:adjustRightInd w:val="0"/>
    </w:pPr>
    <w:rPr>
      <w:rFonts w:ascii="Times New Roman" w:hAnsi="Times New Roman" w:cs="Times New Roman"/>
      <w:color w:val="000000"/>
      <w:sz w:val="24"/>
      <w:szCs w:val="24"/>
      <w:lang w:val="ru-RU"/>
    </w:rPr>
  </w:style>
  <w:style w:type="paragraph" w:customStyle="1" w:styleId="Iauiue">
    <w:name w:val="Iau?iue"/>
    <w:rsid w:val="00EC0C40"/>
    <w:rPr>
      <w:rFonts w:ascii="Times New Roman" w:eastAsia="Times New Roman" w:hAnsi="Times New Roman" w:cs="Times New Roman"/>
      <w:lang w:val="ru-RU" w:eastAsia="en-US"/>
    </w:rPr>
  </w:style>
  <w:style w:type="paragraph" w:styleId="20">
    <w:name w:val="Body Text 2"/>
    <w:basedOn w:val="a"/>
    <w:link w:val="21"/>
    <w:uiPriority w:val="99"/>
    <w:semiHidden/>
    <w:unhideWhenUsed/>
    <w:rsid w:val="00B440A4"/>
    <w:pPr>
      <w:spacing w:after="120" w:line="480" w:lineRule="auto"/>
    </w:pPr>
  </w:style>
  <w:style w:type="character" w:customStyle="1" w:styleId="21">
    <w:name w:val="Основной текст 2 Знак"/>
    <w:basedOn w:val="a0"/>
    <w:link w:val="20"/>
    <w:uiPriority w:val="99"/>
    <w:semiHidden/>
    <w:rsid w:val="00B4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xCvkaISmZNtKff/PwDdTaiRfQ==">AMUW2mVgqzQTuREsx/V2TwyWxAEC5uZ6Bs5W96WcrSjQszX9ymcQ+mZsVS4otcQ/rZZPnn+stkQT3sJsZGfxw3GytQpGhXjUhSZTo9G5LK8sTa63KglrPQscILbpzgqDc0H+681Ht39d</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FB6662-8CCB-4ED7-8CDA-5C6CA595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28</Pages>
  <Words>55425</Words>
  <Characters>31593</Characters>
  <Application>Microsoft Office Word</Application>
  <DocSecurity>0</DocSecurity>
  <Lines>263</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45</cp:revision>
  <cp:lastPrinted>2021-02-08T11:52:00Z</cp:lastPrinted>
  <dcterms:created xsi:type="dcterms:W3CDTF">2022-06-10T08:32:00Z</dcterms:created>
  <dcterms:modified xsi:type="dcterms:W3CDTF">2022-08-11T09:21:00Z</dcterms:modified>
</cp:coreProperties>
</file>