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C4" w:rsidRDefault="00DB3FD8" w:rsidP="009D490C">
      <w:pPr>
        <w:spacing w:after="0" w:line="240" w:lineRule="auto"/>
        <w:jc w:val="right"/>
        <w:rPr>
          <w:rFonts w:ascii="Times New Roman" w:hAnsi="Times New Roman" w:cs="Times New Roman"/>
          <w:b/>
          <w:sz w:val="24"/>
          <w:szCs w:val="24"/>
          <w:u w:val="single"/>
        </w:rPr>
      </w:pPr>
      <w:r w:rsidRPr="00451198">
        <w:rPr>
          <w:rFonts w:ascii="Times New Roman" w:hAnsi="Times New Roman" w:cs="Times New Roman"/>
          <w:b/>
          <w:sz w:val="24"/>
          <w:szCs w:val="24"/>
          <w:u w:val="single"/>
        </w:rPr>
        <w:t xml:space="preserve">Додаток </w:t>
      </w:r>
    </w:p>
    <w:p w:rsidR="009D490C" w:rsidRPr="009F3A9D" w:rsidRDefault="009D490C" w:rsidP="009D490C">
      <w:pPr>
        <w:spacing w:after="0" w:line="240" w:lineRule="auto"/>
        <w:jc w:val="right"/>
        <w:rPr>
          <w:rFonts w:ascii="Times New Roman" w:hAnsi="Times New Roman" w:cs="Times New Roman"/>
          <w:sz w:val="24"/>
          <w:szCs w:val="24"/>
        </w:rPr>
      </w:pPr>
      <w:r w:rsidRPr="009F3A9D">
        <w:rPr>
          <w:rFonts w:ascii="Times New Roman" w:hAnsi="Times New Roman" w:cs="Times New Roman"/>
          <w:sz w:val="24"/>
          <w:szCs w:val="24"/>
        </w:rPr>
        <w:t xml:space="preserve">до </w:t>
      </w:r>
      <w:r w:rsidR="003D3CB6">
        <w:rPr>
          <w:rFonts w:ascii="Times New Roman" w:hAnsi="Times New Roman" w:cs="Times New Roman"/>
          <w:sz w:val="24"/>
          <w:szCs w:val="24"/>
        </w:rPr>
        <w:t>О</w:t>
      </w:r>
      <w:r w:rsidR="00DB3FD8">
        <w:rPr>
          <w:rFonts w:ascii="Times New Roman" w:hAnsi="Times New Roman" w:cs="Times New Roman"/>
          <w:sz w:val="24"/>
          <w:szCs w:val="24"/>
        </w:rPr>
        <w:t>голошення</w:t>
      </w:r>
    </w:p>
    <w:p w:rsidR="00451198" w:rsidRDefault="00451198" w:rsidP="00451198">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i/>
          <w:sz w:val="24"/>
          <w:szCs w:val="24"/>
        </w:rPr>
        <w:t>(</w:t>
      </w:r>
      <w:r w:rsidR="003D3CB6">
        <w:rPr>
          <w:rFonts w:ascii="Times New Roman" w:eastAsia="Calibri" w:hAnsi="Times New Roman" w:cs="Times New Roman"/>
          <w:b/>
          <w:bCs/>
          <w:i/>
          <w:sz w:val="24"/>
          <w:szCs w:val="24"/>
        </w:rPr>
        <w:t>ПРОЕКТ</w:t>
      </w:r>
      <w:r>
        <w:rPr>
          <w:rFonts w:ascii="Times New Roman" w:eastAsia="Calibri" w:hAnsi="Times New Roman" w:cs="Times New Roman"/>
          <w:b/>
          <w:bCs/>
          <w:sz w:val="24"/>
          <w:szCs w:val="24"/>
        </w:rPr>
        <w:t>)</w:t>
      </w:r>
    </w:p>
    <w:p w:rsidR="009D490C" w:rsidRPr="009F3A9D" w:rsidRDefault="00451198" w:rsidP="009D490C">
      <w:pPr>
        <w:widowControl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Договір №____</w:t>
      </w:r>
      <w:r w:rsidR="009D490C" w:rsidRPr="009F3A9D">
        <w:rPr>
          <w:rFonts w:ascii="Times New Roman" w:eastAsia="Calibri" w:hAnsi="Times New Roman" w:cs="Times New Roman"/>
          <w:b/>
          <w:bCs/>
          <w:sz w:val="24"/>
          <w:szCs w:val="24"/>
        </w:rPr>
        <w:t xml:space="preserve"> </w:t>
      </w:r>
    </w:p>
    <w:p w:rsidR="009D490C" w:rsidRPr="009F3A9D" w:rsidRDefault="009D490C" w:rsidP="009D490C">
      <w:pPr>
        <w:widowControl w:val="0"/>
        <w:spacing w:after="0" w:line="240" w:lineRule="auto"/>
        <w:ind w:firstLine="709"/>
        <w:jc w:val="center"/>
        <w:rPr>
          <w:rFonts w:ascii="Times New Roman" w:eastAsia="Calibri" w:hAnsi="Times New Roman" w:cs="Times New Roman"/>
          <w:b/>
          <w:bCs/>
          <w:sz w:val="24"/>
          <w:szCs w:val="24"/>
        </w:rPr>
      </w:pPr>
      <w:r w:rsidRPr="009F3A9D">
        <w:rPr>
          <w:rFonts w:ascii="Times New Roman" w:eastAsia="Calibri" w:hAnsi="Times New Roman" w:cs="Times New Roman"/>
          <w:b/>
          <w:bCs/>
          <w:sz w:val="24"/>
          <w:szCs w:val="24"/>
        </w:rPr>
        <w:t>про надання послуг доступу до мережі Інтернет</w:t>
      </w:r>
    </w:p>
    <w:p w:rsidR="009D490C" w:rsidRPr="009F3A9D" w:rsidRDefault="009D490C" w:rsidP="009D490C">
      <w:pPr>
        <w:widowControl w:val="0"/>
        <w:spacing w:after="0" w:line="240" w:lineRule="auto"/>
        <w:ind w:firstLine="709"/>
        <w:jc w:val="both"/>
        <w:rPr>
          <w:rFonts w:ascii="Times New Roman" w:eastAsia="Calibri" w:hAnsi="Times New Roman" w:cs="Times New Roman"/>
          <w:bCs/>
          <w:sz w:val="24"/>
          <w:szCs w:val="24"/>
        </w:rPr>
      </w:pPr>
    </w:p>
    <w:p w:rsidR="009D490C" w:rsidRPr="009F3A9D" w:rsidRDefault="00897D04" w:rsidP="009D490C">
      <w:pPr>
        <w:widowControl w:val="0"/>
        <w:tabs>
          <w:tab w:val="right" w:pos="6681"/>
          <w:tab w:val="left" w:leader="underscore" w:pos="7134"/>
          <w:tab w:val="right" w:pos="7511"/>
          <w:tab w:val="center" w:pos="7980"/>
          <w:tab w:val="right" w:pos="8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Городок</w:t>
      </w:r>
      <w:r w:rsidR="009D490C" w:rsidRPr="009F3A9D">
        <w:rPr>
          <w:rFonts w:ascii="Times New Roman" w:eastAsia="Times New Roman" w:hAnsi="Times New Roman" w:cs="Times New Roman"/>
          <w:sz w:val="24"/>
          <w:szCs w:val="24"/>
          <w:lang w:eastAsia="ru-RU"/>
        </w:rPr>
        <w:t xml:space="preserve">                                                                           </w:t>
      </w:r>
      <w:r w:rsidR="009D490C">
        <w:rPr>
          <w:rFonts w:ascii="Times New Roman" w:eastAsia="Times New Roman" w:hAnsi="Times New Roman" w:cs="Times New Roman"/>
          <w:sz w:val="24"/>
          <w:szCs w:val="24"/>
          <w:lang w:eastAsia="ru-RU"/>
        </w:rPr>
        <w:t xml:space="preserve">         «___» ____________ 202</w:t>
      </w:r>
      <w:r w:rsidR="009D490C" w:rsidRPr="003304FE">
        <w:rPr>
          <w:rFonts w:ascii="Times New Roman" w:eastAsia="Times New Roman" w:hAnsi="Times New Roman" w:cs="Times New Roman"/>
          <w:sz w:val="24"/>
          <w:szCs w:val="24"/>
          <w:lang w:val="ru-RU" w:eastAsia="ru-RU"/>
        </w:rPr>
        <w:t>_</w:t>
      </w:r>
      <w:r w:rsidR="009D490C" w:rsidRPr="009F3A9D">
        <w:rPr>
          <w:rFonts w:ascii="Times New Roman" w:eastAsia="Times New Roman" w:hAnsi="Times New Roman" w:cs="Times New Roman"/>
          <w:sz w:val="24"/>
          <w:szCs w:val="24"/>
          <w:lang w:eastAsia="ru-RU"/>
        </w:rPr>
        <w:t xml:space="preserve"> року</w:t>
      </w:r>
    </w:p>
    <w:p w:rsidR="009D490C" w:rsidRPr="009F3A9D" w:rsidRDefault="009D490C" w:rsidP="009D490C">
      <w:pPr>
        <w:spacing w:after="0" w:line="240" w:lineRule="auto"/>
        <w:ind w:firstLine="709"/>
        <w:rPr>
          <w:rFonts w:ascii="Times New Roman" w:eastAsia="Times New Roman" w:hAnsi="Times New Roman" w:cs="Times New Roman"/>
          <w:sz w:val="24"/>
          <w:szCs w:val="24"/>
          <w:lang w:eastAsia="ru-RU"/>
        </w:rPr>
      </w:pPr>
    </w:p>
    <w:p w:rsidR="009D490C" w:rsidRPr="009F3A9D" w:rsidRDefault="003130A1" w:rsidP="009D49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spellStart"/>
      <w:r w:rsidRPr="003130A1">
        <w:rPr>
          <w:rFonts w:ascii="Times New Roman" w:eastAsia="Times New Roman" w:hAnsi="Times New Roman" w:cs="Times New Roman"/>
          <w:b/>
          <w:sz w:val="24"/>
          <w:szCs w:val="24"/>
          <w:lang w:eastAsia="ru-RU"/>
        </w:rPr>
        <w:t>Городоцьк</w:t>
      </w:r>
      <w:r w:rsidR="00324D5F">
        <w:rPr>
          <w:rFonts w:ascii="Times New Roman" w:eastAsia="Times New Roman" w:hAnsi="Times New Roman" w:cs="Times New Roman"/>
          <w:b/>
          <w:sz w:val="24"/>
          <w:szCs w:val="24"/>
          <w:lang w:eastAsia="ru-RU"/>
        </w:rPr>
        <w:t>а</w:t>
      </w:r>
      <w:proofErr w:type="spellEnd"/>
      <w:r w:rsidRPr="003130A1">
        <w:rPr>
          <w:rFonts w:ascii="Times New Roman" w:eastAsia="Times New Roman" w:hAnsi="Times New Roman" w:cs="Times New Roman"/>
          <w:b/>
          <w:sz w:val="24"/>
          <w:szCs w:val="24"/>
          <w:lang w:eastAsia="ru-RU"/>
        </w:rPr>
        <w:t xml:space="preserve"> міськ</w:t>
      </w:r>
      <w:r w:rsidR="00324D5F">
        <w:rPr>
          <w:rFonts w:ascii="Times New Roman" w:eastAsia="Times New Roman" w:hAnsi="Times New Roman" w:cs="Times New Roman"/>
          <w:b/>
          <w:sz w:val="24"/>
          <w:szCs w:val="24"/>
          <w:lang w:eastAsia="ru-RU"/>
        </w:rPr>
        <w:t>а</w:t>
      </w:r>
      <w:r w:rsidRPr="003130A1">
        <w:rPr>
          <w:rFonts w:ascii="Times New Roman" w:eastAsia="Times New Roman" w:hAnsi="Times New Roman" w:cs="Times New Roman"/>
          <w:b/>
          <w:sz w:val="24"/>
          <w:szCs w:val="24"/>
          <w:lang w:eastAsia="ru-RU"/>
        </w:rPr>
        <w:t xml:space="preserve"> рад</w:t>
      </w:r>
      <w:r w:rsidR="00324D5F">
        <w:rPr>
          <w:rFonts w:ascii="Times New Roman" w:eastAsia="Times New Roman" w:hAnsi="Times New Roman" w:cs="Times New Roman"/>
          <w:b/>
          <w:sz w:val="24"/>
          <w:szCs w:val="24"/>
          <w:lang w:eastAsia="ru-RU"/>
        </w:rPr>
        <w:t>а</w:t>
      </w:r>
      <w:r w:rsidRPr="003130A1">
        <w:rPr>
          <w:rFonts w:ascii="Times New Roman" w:eastAsia="Times New Roman" w:hAnsi="Times New Roman" w:cs="Times New Roman"/>
          <w:b/>
          <w:sz w:val="24"/>
          <w:szCs w:val="24"/>
          <w:lang w:eastAsia="ru-RU"/>
        </w:rPr>
        <w:t xml:space="preserve">, </w:t>
      </w:r>
      <w:r w:rsidRPr="003130A1">
        <w:rPr>
          <w:rFonts w:ascii="Times New Roman" w:eastAsia="Times New Roman" w:hAnsi="Times New Roman" w:cs="Times New Roman"/>
          <w:sz w:val="24"/>
          <w:szCs w:val="24"/>
          <w:lang w:eastAsia="ru-RU"/>
        </w:rPr>
        <w:t>в особі</w:t>
      </w:r>
      <w:r w:rsidR="00324D5F">
        <w:rPr>
          <w:rFonts w:ascii="Times New Roman" w:eastAsia="Times New Roman" w:hAnsi="Times New Roman" w:cs="Times New Roman"/>
          <w:sz w:val="24"/>
          <w:szCs w:val="24"/>
          <w:lang w:eastAsia="ru-RU"/>
        </w:rPr>
        <w:t xml:space="preserve">                                                                  </w:t>
      </w:r>
      <w:r w:rsidRPr="003130A1">
        <w:rPr>
          <w:rFonts w:ascii="Times New Roman" w:eastAsia="Times New Roman" w:hAnsi="Times New Roman" w:cs="Times New Roman"/>
          <w:b/>
          <w:sz w:val="24"/>
          <w:szCs w:val="24"/>
          <w:lang w:eastAsia="ru-RU"/>
        </w:rPr>
        <w:t xml:space="preserve">, </w:t>
      </w:r>
      <w:r w:rsidRPr="003130A1">
        <w:rPr>
          <w:rFonts w:ascii="Times New Roman" w:eastAsia="Times New Roman" w:hAnsi="Times New Roman" w:cs="Times New Roman"/>
          <w:sz w:val="24"/>
          <w:szCs w:val="24"/>
          <w:lang w:eastAsia="ru-RU"/>
        </w:rPr>
        <w:t>який діє на підставі</w:t>
      </w:r>
      <w:r w:rsidRPr="003130A1">
        <w:rPr>
          <w:rFonts w:ascii="Times New Roman" w:eastAsia="Times New Roman" w:hAnsi="Times New Roman" w:cs="Times New Roman"/>
          <w:b/>
          <w:sz w:val="24"/>
          <w:szCs w:val="24"/>
          <w:lang w:eastAsia="ru-RU"/>
        </w:rPr>
        <w:t xml:space="preserve"> </w:t>
      </w:r>
      <w:r w:rsidR="00324D5F">
        <w:rPr>
          <w:rFonts w:ascii="Times New Roman" w:eastAsia="Times New Roman" w:hAnsi="Times New Roman" w:cs="Times New Roman"/>
          <w:b/>
          <w:sz w:val="24"/>
          <w:szCs w:val="24"/>
          <w:lang w:eastAsia="ru-RU"/>
        </w:rPr>
        <w:t>Статуту</w:t>
      </w:r>
      <w:r w:rsidR="009D490C" w:rsidRPr="009F3A9D">
        <w:rPr>
          <w:rFonts w:ascii="Times New Roman CYR" w:eastAsia="Times New Roman" w:hAnsi="Times New Roman CYR" w:cs="Times New Roman"/>
          <w:bCs/>
          <w:sz w:val="24"/>
          <w:szCs w:val="24"/>
          <w:lang w:eastAsia="ru-RU"/>
        </w:rPr>
        <w:t xml:space="preserve"> </w:t>
      </w:r>
      <w:r w:rsidR="009D490C" w:rsidRPr="009F3A9D">
        <w:rPr>
          <w:rFonts w:ascii="Times New Roman" w:eastAsia="Times New Roman" w:hAnsi="Times New Roman" w:cs="Times New Roman"/>
          <w:sz w:val="24"/>
          <w:szCs w:val="24"/>
          <w:lang w:eastAsia="ru-RU"/>
        </w:rPr>
        <w:t xml:space="preserve">(далі - </w:t>
      </w:r>
      <w:r w:rsidR="009D490C" w:rsidRPr="009F3A9D">
        <w:rPr>
          <w:rFonts w:ascii="Times New Roman" w:eastAsia="Times New Roman" w:hAnsi="Times New Roman" w:cs="Times New Roman"/>
          <w:b/>
          <w:bCs/>
          <w:sz w:val="24"/>
          <w:szCs w:val="24"/>
          <w:lang w:eastAsia="ru-RU"/>
        </w:rPr>
        <w:t>Замовник</w:t>
      </w:r>
      <w:r w:rsidR="009D490C" w:rsidRPr="009F3A9D">
        <w:rPr>
          <w:rFonts w:ascii="Times New Roman" w:eastAsia="Times New Roman" w:hAnsi="Times New Roman" w:cs="Times New Roman"/>
          <w:bCs/>
          <w:sz w:val="24"/>
          <w:szCs w:val="24"/>
          <w:lang w:eastAsia="ru-RU"/>
        </w:rPr>
        <w:t xml:space="preserve">), </w:t>
      </w:r>
      <w:r w:rsidR="009D490C" w:rsidRPr="009F3A9D">
        <w:rPr>
          <w:rFonts w:ascii="Times New Roman" w:eastAsia="Times New Roman" w:hAnsi="Times New Roman" w:cs="Times New Roman"/>
          <w:sz w:val="24"/>
          <w:szCs w:val="24"/>
          <w:lang w:eastAsia="ru-RU"/>
        </w:rPr>
        <w:t>з однієї сторони, та</w:t>
      </w:r>
      <w:r w:rsidR="00897D04">
        <w:rPr>
          <w:rFonts w:ascii="Times New Roman" w:eastAsia="Times New Roman" w:hAnsi="Times New Roman" w:cs="Times New Roman"/>
          <w:sz w:val="24"/>
          <w:szCs w:val="24"/>
          <w:lang w:eastAsia="ru-RU"/>
        </w:rPr>
        <w:t xml:space="preserve"> ________________________________</w:t>
      </w:r>
    </w:p>
    <w:p w:rsidR="009D490C" w:rsidRPr="009F3A9D" w:rsidRDefault="00897D04" w:rsidP="00897D0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_</w:t>
      </w:r>
      <w:r w:rsidR="009D490C" w:rsidRPr="009F3A9D">
        <w:rPr>
          <w:rFonts w:ascii="Times New Roman" w:eastAsia="Times New Roman" w:hAnsi="Times New Roman" w:cs="Times New Roman"/>
          <w:b/>
          <w:bCs/>
          <w:sz w:val="24"/>
          <w:szCs w:val="24"/>
          <w:lang w:eastAsia="ru-RU"/>
        </w:rPr>
        <w:t xml:space="preserve">_______________________________________________________________________, </w:t>
      </w:r>
      <w:r w:rsidR="009D490C" w:rsidRPr="009F3A9D">
        <w:rPr>
          <w:rFonts w:ascii="Times New Roman" w:eastAsia="Times New Roman" w:hAnsi="Times New Roman" w:cs="Times New Roman"/>
          <w:bCs/>
          <w:kern w:val="20"/>
          <w:sz w:val="24"/>
          <w:szCs w:val="24"/>
          <w:lang w:eastAsia="ru-RU"/>
        </w:rPr>
        <w:t xml:space="preserve">в особі </w:t>
      </w:r>
      <w:r w:rsidR="009D490C" w:rsidRPr="009F3A9D">
        <w:rPr>
          <w:rFonts w:ascii="Times New Roman" w:eastAsia="Times New Roman" w:hAnsi="Times New Roman" w:cs="Times New Roman"/>
          <w:bCs/>
          <w:sz w:val="24"/>
          <w:szCs w:val="24"/>
          <w:lang w:eastAsia="ru-RU"/>
        </w:rPr>
        <w:t xml:space="preserve">___________________________________________________________________, який/яка діє на підставі _____________________________________________________ (далі - </w:t>
      </w:r>
      <w:r w:rsidR="009D490C" w:rsidRPr="009F3A9D">
        <w:rPr>
          <w:rFonts w:ascii="Times New Roman" w:eastAsia="Times New Roman" w:hAnsi="Times New Roman" w:cs="Times New Roman"/>
          <w:b/>
          <w:color w:val="000000"/>
          <w:sz w:val="24"/>
          <w:szCs w:val="24"/>
          <w:lang w:eastAsia="ru-RU"/>
        </w:rPr>
        <w:t>Виконавець</w:t>
      </w:r>
      <w:r w:rsidR="009D490C" w:rsidRPr="009F3A9D">
        <w:rPr>
          <w:rFonts w:ascii="Times New Roman" w:eastAsia="Times New Roman" w:hAnsi="Times New Roman" w:cs="Times New Roman"/>
          <w:color w:val="000000"/>
          <w:sz w:val="24"/>
          <w:szCs w:val="24"/>
          <w:lang w:eastAsia="ru-RU"/>
        </w:rPr>
        <w:t xml:space="preserve">) </w:t>
      </w:r>
      <w:r w:rsidR="009D490C" w:rsidRPr="009F3A9D">
        <w:rPr>
          <w:rFonts w:ascii="Times New Roman" w:eastAsia="Times New Roman" w:hAnsi="Times New Roman" w:cs="Times New Roman"/>
          <w:bCs/>
          <w:sz w:val="24"/>
          <w:szCs w:val="24"/>
          <w:lang w:eastAsia="ru-RU"/>
        </w:rPr>
        <w:t xml:space="preserve">з іншої сторони, що далі разом іменуються - </w:t>
      </w:r>
      <w:r w:rsidR="009D490C" w:rsidRPr="009F3A9D">
        <w:rPr>
          <w:rFonts w:ascii="Times New Roman" w:eastAsia="Times New Roman" w:hAnsi="Times New Roman" w:cs="Times New Roman"/>
          <w:b/>
          <w:bCs/>
          <w:sz w:val="24"/>
          <w:szCs w:val="24"/>
          <w:lang w:eastAsia="ru-RU"/>
        </w:rPr>
        <w:t>Сторони</w:t>
      </w:r>
      <w:r w:rsidR="009D490C" w:rsidRPr="009F3A9D">
        <w:rPr>
          <w:rFonts w:ascii="Times New Roman" w:eastAsia="Times New Roman" w:hAnsi="Times New Roman" w:cs="Times New Roman"/>
          <w:bCs/>
          <w:sz w:val="24"/>
          <w:szCs w:val="24"/>
          <w:lang w:eastAsia="ru-RU"/>
        </w:rPr>
        <w:t xml:space="preserve">, </w:t>
      </w:r>
      <w:r w:rsidR="009D490C" w:rsidRPr="009F3A9D">
        <w:rPr>
          <w:rFonts w:ascii="Times New Roman" w:hAnsi="Times New Roman" w:cs="Times New Roman"/>
          <w:sz w:val="24"/>
          <w:szCs w:val="24"/>
        </w:rPr>
        <w:t>враховуючи результати закупівлі:</w:t>
      </w:r>
      <w:r w:rsidR="003130A1">
        <w:rPr>
          <w:rFonts w:ascii="Times New Roman" w:hAnsi="Times New Roman" w:cs="Times New Roman"/>
          <w:sz w:val="24"/>
          <w:szCs w:val="24"/>
        </w:rPr>
        <w:t xml:space="preserve"> код</w:t>
      </w:r>
      <w:r w:rsidR="009D490C" w:rsidRPr="009F3A9D">
        <w:rPr>
          <w:rFonts w:ascii="Times New Roman" w:hAnsi="Times New Roman" w:cs="Times New Roman"/>
          <w:sz w:val="24"/>
          <w:szCs w:val="24"/>
        </w:rPr>
        <w:t xml:space="preserve"> </w:t>
      </w:r>
      <w:r w:rsidR="009D490C" w:rsidRPr="009F3A9D">
        <w:rPr>
          <w:rFonts w:ascii="Times New Roman" w:hAnsi="Times New Roman"/>
          <w:b/>
          <w:sz w:val="24"/>
          <w:szCs w:val="24"/>
        </w:rPr>
        <w:t xml:space="preserve">ДК 021:2015 </w:t>
      </w:r>
      <w:r w:rsidR="009D490C" w:rsidRPr="009F3A9D">
        <w:rPr>
          <w:rFonts w:ascii="Times New Roman" w:eastAsia="Times New Roman" w:hAnsi="Times New Roman" w:cs="Times New Roman"/>
          <w:b/>
          <w:sz w:val="24"/>
          <w:szCs w:val="24"/>
          <w:lang w:eastAsia="ru-RU"/>
        </w:rPr>
        <w:t>72410000-7 - Послуги провайдерів (</w:t>
      </w:r>
      <w:r w:rsidR="003130A1" w:rsidRPr="003130A1">
        <w:rPr>
          <w:rFonts w:ascii="Times New Roman" w:eastAsia="Times New Roman" w:hAnsi="Times New Roman" w:cs="Times New Roman"/>
          <w:i/>
          <w:sz w:val="24"/>
          <w:szCs w:val="24"/>
          <w:lang w:eastAsia="ru-RU"/>
        </w:rPr>
        <w:t>Послуги доступу до мережі Інтернет</w:t>
      </w:r>
      <w:r w:rsidR="009D490C" w:rsidRPr="009F3A9D">
        <w:rPr>
          <w:rFonts w:ascii="Times New Roman" w:eastAsia="Times New Roman" w:hAnsi="Times New Roman" w:cs="Times New Roman"/>
          <w:b/>
          <w:sz w:val="24"/>
          <w:szCs w:val="24"/>
          <w:lang w:eastAsia="ru-RU"/>
        </w:rPr>
        <w:t>)</w:t>
      </w:r>
      <w:r w:rsidR="009D490C" w:rsidRPr="009F3A9D">
        <w:rPr>
          <w:rFonts w:ascii="Times New Roman" w:hAnsi="Times New Roman" w:cs="Times New Roman"/>
          <w:sz w:val="24"/>
          <w:szCs w:val="24"/>
        </w:rPr>
        <w:t xml:space="preserve">, керуючись Цивільним кодексом України, Господарським кодексом України, </w:t>
      </w:r>
      <w:r w:rsidR="009D490C" w:rsidRPr="009F3A9D">
        <w:rPr>
          <w:rFonts w:ascii="Times New Roman" w:eastAsia="Times New Roman" w:hAnsi="Times New Roman"/>
          <w:sz w:val="24"/>
          <w:szCs w:val="24"/>
          <w:lang w:eastAsia="ru-RU"/>
        </w:rPr>
        <w:t>Законом України</w:t>
      </w:r>
      <w:r w:rsidR="009D490C" w:rsidRPr="009F3A9D">
        <w:rPr>
          <w:rFonts w:ascii="Times New Roman" w:hAnsi="Times New Roman" w:cs="Times New Roman"/>
          <w:sz w:val="24"/>
          <w:szCs w:val="24"/>
        </w:rPr>
        <w:t xml:space="preserve"> «Про публічні закупівлі», та іншими нормативно-правовими актами України уклали цей Договір </w:t>
      </w:r>
      <w:r w:rsidR="009D490C" w:rsidRPr="0091666F">
        <w:rPr>
          <w:rFonts w:ascii="Times New Roman" w:hAnsi="Times New Roman" w:cs="Times New Roman"/>
          <w:sz w:val="24"/>
          <w:szCs w:val="24"/>
        </w:rPr>
        <w:t>надання послуг доступу до мережі Інтернет</w:t>
      </w:r>
      <w:r w:rsidR="009D490C" w:rsidRPr="009F3A9D">
        <w:rPr>
          <w:rFonts w:ascii="Times New Roman" w:hAnsi="Times New Roman" w:cs="Times New Roman"/>
          <w:sz w:val="24"/>
          <w:szCs w:val="24"/>
        </w:rPr>
        <w:t xml:space="preserve"> (далі – </w:t>
      </w:r>
      <w:r w:rsidR="009D490C" w:rsidRPr="009F3A9D">
        <w:rPr>
          <w:rFonts w:ascii="Times New Roman" w:hAnsi="Times New Roman" w:cs="Times New Roman"/>
          <w:b/>
          <w:sz w:val="24"/>
          <w:szCs w:val="24"/>
        </w:rPr>
        <w:t>Договір</w:t>
      </w:r>
      <w:r w:rsidR="009D490C" w:rsidRPr="009F3A9D">
        <w:rPr>
          <w:rFonts w:ascii="Times New Roman" w:hAnsi="Times New Roman" w:cs="Times New Roman"/>
          <w:sz w:val="24"/>
          <w:szCs w:val="24"/>
        </w:rPr>
        <w:t>) про нижченаведене.</w:t>
      </w:r>
    </w:p>
    <w:p w:rsidR="009D490C" w:rsidRPr="009F3A9D" w:rsidRDefault="009D490C" w:rsidP="009D49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490C" w:rsidRPr="009F3A9D" w:rsidRDefault="009D490C" w:rsidP="00B65491">
      <w:pPr>
        <w:widowControl w:val="0"/>
        <w:spacing w:after="0" w:line="240" w:lineRule="auto"/>
        <w:ind w:left="1069"/>
        <w:jc w:val="center"/>
        <w:rPr>
          <w:rFonts w:ascii="Times New Roman" w:eastAsia="Calibri" w:hAnsi="Times New Roman" w:cs="Times New Roman"/>
          <w:b/>
          <w:sz w:val="24"/>
          <w:szCs w:val="24"/>
          <w:lang w:eastAsia="uk-UA"/>
        </w:rPr>
      </w:pPr>
      <w:r w:rsidRPr="009F3A9D">
        <w:rPr>
          <w:rFonts w:ascii="Times New Roman" w:eastAsia="Calibri" w:hAnsi="Times New Roman" w:cs="Times New Roman"/>
          <w:b/>
          <w:sz w:val="24"/>
          <w:szCs w:val="24"/>
        </w:rPr>
        <w:t>ПРЕДМЕТ ДОГОВОРУ</w:t>
      </w:r>
    </w:p>
    <w:p w:rsidR="009D490C" w:rsidRPr="009F3A9D" w:rsidRDefault="009D490C" w:rsidP="009D490C">
      <w:pPr>
        <w:widowControl w:val="0"/>
        <w:numPr>
          <w:ilvl w:val="1"/>
          <w:numId w:val="1"/>
        </w:numPr>
        <w:spacing w:after="0" w:line="240" w:lineRule="auto"/>
        <w:ind w:left="0" w:firstLine="0"/>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Виконавець зобов'язується надати Замовникові телекомунікаційні послуги з використанням відповідних стандартів і технологій, найменування послуг за </w:t>
      </w:r>
      <w:r w:rsidRPr="009F3A9D">
        <w:rPr>
          <w:rFonts w:ascii="Times New Roman" w:eastAsia="Times New Roman" w:hAnsi="Times New Roman" w:cs="Times New Roman"/>
          <w:b/>
          <w:sz w:val="24"/>
          <w:szCs w:val="24"/>
          <w:lang w:eastAsia="ru-RU"/>
        </w:rPr>
        <w:t>ДК 021:2015- 72410000-7 - Послуги провайдерів</w:t>
      </w:r>
      <w:r w:rsidRPr="009F3A9D">
        <w:rPr>
          <w:rFonts w:ascii="Times New Roman" w:eastAsia="Times New Roman" w:hAnsi="Times New Roman" w:cs="Times New Roman"/>
          <w:sz w:val="24"/>
          <w:szCs w:val="24"/>
          <w:lang w:eastAsia="ru-RU"/>
        </w:rPr>
        <w:t xml:space="preserve"> (</w:t>
      </w:r>
      <w:r w:rsidRPr="009F3A9D">
        <w:rPr>
          <w:rFonts w:ascii="Times New Roman" w:eastAsia="Times New Roman" w:hAnsi="Times New Roman" w:cs="Times New Roman"/>
          <w:i/>
          <w:sz w:val="24"/>
          <w:szCs w:val="24"/>
          <w:lang w:eastAsia="ru-RU"/>
        </w:rPr>
        <w:t>Послуги доступу до мережі Інтернет</w:t>
      </w:r>
      <w:r w:rsidRPr="009F3A9D">
        <w:rPr>
          <w:rFonts w:ascii="Times New Roman" w:eastAsia="Times New Roman" w:hAnsi="Times New Roman" w:cs="Times New Roman"/>
          <w:sz w:val="24"/>
          <w:szCs w:val="24"/>
          <w:lang w:eastAsia="ru-RU"/>
        </w:rPr>
        <w:t xml:space="preserve">) (далі – </w:t>
      </w:r>
      <w:r w:rsidRPr="009F3A9D">
        <w:rPr>
          <w:rFonts w:ascii="Times New Roman" w:eastAsia="Times New Roman" w:hAnsi="Times New Roman" w:cs="Times New Roman"/>
          <w:b/>
          <w:sz w:val="24"/>
          <w:szCs w:val="24"/>
          <w:lang w:eastAsia="ru-RU"/>
        </w:rPr>
        <w:t>Послуги</w:t>
      </w:r>
      <w:r w:rsidRPr="009F3A9D">
        <w:rPr>
          <w:rFonts w:ascii="Times New Roman" w:eastAsia="Times New Roman" w:hAnsi="Times New Roman" w:cs="Times New Roman"/>
          <w:sz w:val="24"/>
          <w:szCs w:val="24"/>
          <w:lang w:eastAsia="ru-RU"/>
        </w:rPr>
        <w:t>), а Замовник - прийняти і оплатити отримані ним Послуги.</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Підключення каналу (телекомунікаційної мережі) Замовника до устаткування Виконавця для забезпечення зв’язку Замовника з мережею Інтернет (адреси об’єктів місцезнаходження устаткування Замовника визначені у Додатку № 1 до цього Договору);</w:t>
      </w:r>
    </w:p>
    <w:p w:rsidR="00B65491" w:rsidRDefault="009D490C" w:rsidP="00860463">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B65491">
        <w:rPr>
          <w:rFonts w:ascii="Times New Roman" w:eastAsia="Times New Roman" w:hAnsi="Times New Roman" w:cs="Times New Roman"/>
          <w:sz w:val="24"/>
          <w:szCs w:val="24"/>
          <w:lang w:eastAsia="ru-RU"/>
        </w:rPr>
        <w:t>Забезпечення постійного (24 годин на добу та 7 днів на тиждень) безлімітного доступу Замовника до мережі Інтернет</w:t>
      </w:r>
      <w:r w:rsidR="005955B9">
        <w:rPr>
          <w:rFonts w:ascii="Times New Roman" w:eastAsia="Times New Roman" w:hAnsi="Times New Roman" w:cs="Times New Roman"/>
          <w:sz w:val="24"/>
          <w:szCs w:val="24"/>
          <w:lang w:eastAsia="ru-RU"/>
        </w:rPr>
        <w:t>.</w:t>
      </w:r>
      <w:r w:rsidRPr="00B65491">
        <w:rPr>
          <w:rFonts w:ascii="Times New Roman" w:eastAsia="Times New Roman" w:hAnsi="Times New Roman" w:cs="Times New Roman"/>
          <w:sz w:val="24"/>
          <w:szCs w:val="24"/>
          <w:lang w:eastAsia="ru-RU"/>
        </w:rPr>
        <w:t xml:space="preserve"> </w:t>
      </w:r>
    </w:p>
    <w:p w:rsidR="009D490C" w:rsidRPr="00B65491" w:rsidRDefault="009D490C" w:rsidP="00860463">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B65491">
        <w:rPr>
          <w:rFonts w:ascii="Times New Roman" w:eastAsia="Times New Roman" w:hAnsi="Times New Roman" w:cs="Times New Roman"/>
          <w:sz w:val="24"/>
          <w:szCs w:val="24"/>
          <w:lang w:eastAsia="ru-RU"/>
        </w:rPr>
        <w:t>Технічна підтримка послуг з доступу до мережі Інтернет, яка включає постійний моніторинг телекомунікаційних каналів зв’язку та діагностику причин відхилення від заданих технічних характеристик згідно тарифного плану;</w:t>
      </w:r>
    </w:p>
    <w:p w:rsidR="009D490C" w:rsidRPr="009F3A9D" w:rsidRDefault="009D490C" w:rsidP="00860463">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Прокладання окремого каналу зв'язку (телекомунікаційної мережі) для підключення до мережі Інтернет за замовленням Замовника у разі необхідності;</w:t>
      </w:r>
    </w:p>
    <w:p w:rsidR="009D490C" w:rsidRPr="00382E2C" w:rsidRDefault="009D490C" w:rsidP="00860463">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Забезпечення Замовника технічною підтримкою</w:t>
      </w:r>
      <w:r w:rsidR="00382E2C" w:rsidRPr="00382E2C">
        <w:rPr>
          <w:rFonts w:ascii="Times New Roman" w:eastAsia="Times New Roman" w:hAnsi="Times New Roman" w:cs="Times New Roman"/>
          <w:sz w:val="24"/>
          <w:szCs w:val="24"/>
          <w:lang w:eastAsia="ru-RU"/>
        </w:rPr>
        <w:t xml:space="preserve"> цілодобово без вихідних з прямим виходом одразу на кваліфікований рівень підтримки.</w:t>
      </w:r>
    </w:p>
    <w:p w:rsidR="009D490C" w:rsidRPr="009F3A9D" w:rsidRDefault="009D490C" w:rsidP="009D490C">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Виконавець зобов’язується надавати Замовнику послуги згідно цього Договору. Додаткові умови надання послуг визначені у розділі 4 цього Договору.</w:t>
      </w:r>
    </w:p>
    <w:p w:rsidR="009D490C" w:rsidRPr="009F3A9D" w:rsidRDefault="009D490C" w:rsidP="009D490C">
      <w:pPr>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Адреса надання послуг, кількість підключень до мережі Інтернет, тип підключення, швидкість підключення та інші характеристики визначаються у Додатку № 1 до цього Договору.</w:t>
      </w:r>
    </w:p>
    <w:p w:rsidR="009D490C" w:rsidRPr="009F3A9D" w:rsidRDefault="009D490C" w:rsidP="009D490C">
      <w:pPr>
        <w:spacing w:after="0" w:line="240" w:lineRule="auto"/>
        <w:contextualSpacing/>
        <w:jc w:val="both"/>
        <w:rPr>
          <w:rFonts w:ascii="Times New Roman" w:eastAsia="Times New Roman" w:hAnsi="Times New Roman" w:cs="Times New Roman"/>
          <w:sz w:val="24"/>
          <w:szCs w:val="24"/>
          <w:lang w:eastAsia="ru-RU"/>
        </w:rPr>
      </w:pPr>
    </w:p>
    <w:p w:rsidR="009D490C" w:rsidRPr="009F3A9D" w:rsidRDefault="009D490C" w:rsidP="009D490C">
      <w:pPr>
        <w:numPr>
          <w:ilvl w:val="0"/>
          <w:numId w:val="1"/>
        </w:numPr>
        <w:spacing w:after="0" w:line="240" w:lineRule="auto"/>
        <w:ind w:firstLine="709"/>
        <w:jc w:val="center"/>
        <w:rPr>
          <w:rFonts w:ascii="Times New Roman" w:eastAsia="Courier New" w:hAnsi="Times New Roman" w:cs="Times New Roman"/>
          <w:b/>
          <w:sz w:val="24"/>
          <w:szCs w:val="24"/>
          <w:lang w:eastAsia="uk-UA"/>
        </w:rPr>
      </w:pPr>
      <w:r w:rsidRPr="009F3A9D">
        <w:rPr>
          <w:rFonts w:ascii="Times New Roman" w:eastAsia="Courier New" w:hAnsi="Times New Roman" w:cs="Times New Roman"/>
          <w:b/>
          <w:sz w:val="24"/>
          <w:szCs w:val="24"/>
          <w:lang w:eastAsia="uk-UA"/>
        </w:rPr>
        <w:t>ЯКІСТЬ ПОСЛУГ</w:t>
      </w:r>
    </w:p>
    <w:p w:rsidR="009D490C" w:rsidRPr="00860463" w:rsidRDefault="00B65491" w:rsidP="009D490C">
      <w:pPr>
        <w:widowControl w:val="0"/>
        <w:spacing w:after="0" w:line="240" w:lineRule="auto"/>
        <w:contextualSpacing/>
        <w:jc w:val="both"/>
        <w:rPr>
          <w:rFonts w:ascii="Times New Roman" w:eastAsia="Courier New" w:hAnsi="Times New Roman" w:cs="Times New Roman"/>
          <w:sz w:val="24"/>
          <w:szCs w:val="24"/>
          <w:lang w:eastAsia="uk-UA"/>
        </w:rPr>
      </w:pPr>
      <w:r>
        <w:rPr>
          <w:rFonts w:ascii="Times New Roman CYR" w:eastAsia="Times New Roman" w:hAnsi="Times New Roman CYR" w:cs="Times New Roman CYR"/>
          <w:sz w:val="24"/>
          <w:szCs w:val="24"/>
          <w:lang w:eastAsia="ru-RU"/>
        </w:rPr>
        <w:t xml:space="preserve">2.1  </w:t>
      </w:r>
      <w:r w:rsidRPr="00B65491">
        <w:rPr>
          <w:rFonts w:ascii="Times New Roman CYR" w:eastAsia="Times New Roman" w:hAnsi="Times New Roman CYR" w:cs="Times New Roman CYR"/>
          <w:sz w:val="24"/>
          <w:szCs w:val="24"/>
          <w:lang w:eastAsia="ru-RU"/>
        </w:rPr>
        <w:t>Якість Послуг, що надаються згідно цього Договору, повинна відповідати встановленим нормам та стандартам, діючим на території України на момент постачання певної  Послуги.</w:t>
      </w: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sz w:val="24"/>
          <w:szCs w:val="24"/>
          <w:lang w:eastAsia="ru-RU"/>
        </w:rPr>
      </w:pPr>
      <w:r w:rsidRPr="009F3A9D">
        <w:rPr>
          <w:rFonts w:ascii="Times New Roman" w:eastAsia="Times New Roman" w:hAnsi="Times New Roman" w:cs="Times New Roman"/>
          <w:b/>
          <w:sz w:val="24"/>
          <w:szCs w:val="24"/>
          <w:lang w:eastAsia="ru-RU"/>
        </w:rPr>
        <w:t>ЦІНА ДОГОВОРУ ТА ПОРЯДОК РОЗРАХУНКІВ</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Courier New" w:hAnsi="Times New Roman" w:cs="Times New Roman"/>
          <w:sz w:val="24"/>
          <w:szCs w:val="24"/>
          <w:lang w:eastAsia="uk-UA"/>
        </w:rPr>
      </w:pPr>
      <w:r w:rsidRPr="009F3A9D">
        <w:rPr>
          <w:rFonts w:ascii="Times New Roman" w:eastAsia="Courier New" w:hAnsi="Times New Roman" w:cs="Times New Roman"/>
          <w:sz w:val="24"/>
          <w:szCs w:val="24"/>
          <w:lang w:eastAsia="uk-UA"/>
        </w:rPr>
        <w:t xml:space="preserve">Загальна ціна Послуг, що можуть бути замовлені Замовником  на виконання умов цього Договору, на рік, становить </w:t>
      </w:r>
      <w:r w:rsidRPr="009F3A9D">
        <w:rPr>
          <w:rFonts w:ascii="Times New Roman" w:eastAsia="Times New Roman" w:hAnsi="Times New Roman" w:cs="Times New Roman"/>
          <w:b/>
          <w:sz w:val="24"/>
          <w:szCs w:val="24"/>
          <w:lang w:eastAsia="uk-UA"/>
        </w:rPr>
        <w:t xml:space="preserve">_______________ грн. (_____________________ </w:t>
      </w:r>
      <w:r w:rsidRPr="009F3A9D">
        <w:rPr>
          <w:rFonts w:ascii="Times New Roman" w:eastAsia="Times New Roman" w:hAnsi="Times New Roman" w:cs="Times New Roman"/>
          <w:b/>
          <w:sz w:val="24"/>
          <w:szCs w:val="24"/>
          <w:lang w:eastAsia="uk-UA"/>
        </w:rPr>
        <w:lastRenderedPageBreak/>
        <w:t>________________________________ гривень _______________________ копійок)</w:t>
      </w:r>
      <w:r w:rsidRPr="009F3A9D">
        <w:rPr>
          <w:rFonts w:ascii="Times New Roman" w:eastAsia="Courier New" w:hAnsi="Times New Roman" w:cs="Times New Roman"/>
          <w:b/>
          <w:sz w:val="24"/>
          <w:szCs w:val="24"/>
          <w:lang w:eastAsia="uk-UA"/>
        </w:rPr>
        <w:t xml:space="preserve"> в тому числі ПДВ 20% - </w:t>
      </w:r>
      <w:r w:rsidRPr="009F3A9D">
        <w:rPr>
          <w:rFonts w:ascii="Times New Roman" w:eastAsia="Times New Roman" w:hAnsi="Times New Roman" w:cs="Times New Roman"/>
          <w:b/>
          <w:sz w:val="24"/>
          <w:szCs w:val="24"/>
          <w:lang w:eastAsia="uk-UA"/>
        </w:rPr>
        <w:t xml:space="preserve">_______ </w:t>
      </w:r>
      <w:r w:rsidRPr="009F3A9D">
        <w:rPr>
          <w:rFonts w:ascii="Times New Roman" w:eastAsia="Courier New" w:hAnsi="Times New Roman" w:cs="Times New Roman"/>
          <w:b/>
          <w:sz w:val="24"/>
          <w:szCs w:val="24"/>
          <w:lang w:eastAsia="uk-UA"/>
        </w:rPr>
        <w:t>грн. _____ коп.</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Courier New" w:hAnsi="Times New Roman" w:cs="Times New Roman"/>
          <w:sz w:val="24"/>
          <w:szCs w:val="24"/>
          <w:lang w:eastAsia="uk-UA"/>
        </w:rPr>
      </w:pPr>
      <w:r w:rsidRPr="009F3A9D">
        <w:rPr>
          <w:rFonts w:ascii="Times New Roman" w:eastAsia="Courier New" w:hAnsi="Times New Roman" w:cs="Times New Roman"/>
          <w:sz w:val="24"/>
          <w:szCs w:val="24"/>
          <w:lang w:eastAsia="uk-UA"/>
        </w:rPr>
        <w:t>Ціна Послуг, обумовлених даним Договором, визначається на підставі тарифів, що є Додатком № 2 до даного Договору. У випадку зміни переліку послуг та цін Сторонами підписується Додаткова угода.</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Courier New" w:hAnsi="Times New Roman" w:cs="Times New Roman"/>
          <w:sz w:val="24"/>
          <w:szCs w:val="24"/>
          <w:lang w:eastAsia="uk-UA"/>
        </w:rPr>
      </w:pPr>
      <w:r w:rsidRPr="009F3A9D">
        <w:rPr>
          <w:rFonts w:ascii="Times New Roman" w:eastAsia="Times New Roman" w:hAnsi="Times New Roman" w:cs="Times New Roman"/>
          <w:color w:val="000000"/>
          <w:sz w:val="24"/>
          <w:szCs w:val="24"/>
          <w:lang w:eastAsia="ru-RU"/>
        </w:rPr>
        <w:t xml:space="preserve">Оплата за цим Договором здійснюється Замовником протягом </w:t>
      </w:r>
      <w:r w:rsidR="00B65491">
        <w:rPr>
          <w:rFonts w:ascii="Times New Roman" w:eastAsia="Times New Roman" w:hAnsi="Times New Roman" w:cs="Times New Roman"/>
          <w:color w:val="000000"/>
          <w:sz w:val="24"/>
          <w:szCs w:val="24"/>
          <w:lang w:eastAsia="ru-RU"/>
        </w:rPr>
        <w:t>7</w:t>
      </w:r>
      <w:r w:rsidRPr="009F3A9D">
        <w:rPr>
          <w:rFonts w:ascii="Times New Roman" w:eastAsia="Times New Roman" w:hAnsi="Times New Roman" w:cs="Times New Roman"/>
          <w:color w:val="000000"/>
          <w:sz w:val="24"/>
          <w:szCs w:val="24"/>
          <w:lang w:eastAsia="ru-RU"/>
        </w:rPr>
        <w:t xml:space="preserve"> календарних днів, з дат</w:t>
      </w:r>
      <w:r w:rsidR="008747B3">
        <w:rPr>
          <w:rFonts w:ascii="Times New Roman" w:eastAsia="Times New Roman" w:hAnsi="Times New Roman" w:cs="Times New Roman"/>
          <w:color w:val="000000"/>
          <w:sz w:val="24"/>
          <w:szCs w:val="24"/>
          <w:lang w:eastAsia="ru-RU"/>
        </w:rPr>
        <w:t>и</w:t>
      </w:r>
      <w:r w:rsidRPr="009F3A9D">
        <w:rPr>
          <w:rFonts w:ascii="Times New Roman" w:eastAsia="Times New Roman" w:hAnsi="Times New Roman" w:cs="Times New Roman"/>
          <w:color w:val="000000"/>
          <w:sz w:val="24"/>
          <w:szCs w:val="24"/>
          <w:lang w:eastAsia="ru-RU"/>
        </w:rPr>
        <w:t xml:space="preserve"> підписання Акта приймання наданих </w:t>
      </w:r>
      <w:r w:rsidRPr="009F3A9D">
        <w:rPr>
          <w:rFonts w:ascii="Times New Roman" w:eastAsia="Times New Roman" w:hAnsi="Times New Roman" w:cs="Times New Roman"/>
          <w:sz w:val="24"/>
          <w:szCs w:val="24"/>
          <w:lang w:eastAsia="ru-RU"/>
        </w:rPr>
        <w:t>послуг</w:t>
      </w:r>
      <w:r w:rsidR="00B65491">
        <w:rPr>
          <w:rFonts w:ascii="Times New Roman" w:eastAsia="Times New Roman" w:hAnsi="Times New Roman" w:cs="Times New Roman"/>
          <w:sz w:val="24"/>
          <w:szCs w:val="24"/>
          <w:lang w:eastAsia="ru-RU"/>
        </w:rPr>
        <w:t>.</w:t>
      </w:r>
    </w:p>
    <w:p w:rsidR="009D490C" w:rsidRPr="009F3A9D" w:rsidRDefault="009D490C" w:rsidP="009D490C">
      <w:pPr>
        <w:suppressAutoHyphens/>
        <w:autoSpaceDE w:val="0"/>
        <w:spacing w:after="0" w:line="240" w:lineRule="auto"/>
        <w:jc w:val="both"/>
        <w:rPr>
          <w:rFonts w:ascii="Times New Roman" w:eastAsia="Courier New" w:hAnsi="Times New Roman" w:cs="Times New Roman"/>
          <w:sz w:val="24"/>
          <w:szCs w:val="24"/>
          <w:lang w:eastAsia="uk-UA"/>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t>ПОРЯДОК НАДАННЯ ПОСЛУГ</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Строк надання Послуг: </w:t>
      </w:r>
      <w:r w:rsidR="003D3CB6">
        <w:rPr>
          <w:rFonts w:ascii="Times New Roman" w:eastAsia="Times New Roman" w:hAnsi="Times New Roman" w:cs="Times New Roman"/>
          <w:sz w:val="24"/>
          <w:szCs w:val="24"/>
          <w:lang w:eastAsia="ru-RU"/>
        </w:rPr>
        <w:t>з 01.01.</w:t>
      </w:r>
      <w:r>
        <w:rPr>
          <w:rFonts w:ascii="Times New Roman" w:eastAsia="Times New Roman" w:hAnsi="Times New Roman" w:cs="Times New Roman"/>
          <w:sz w:val="24"/>
          <w:szCs w:val="24"/>
          <w:lang w:eastAsia="ru-RU"/>
        </w:rPr>
        <w:t>202</w:t>
      </w:r>
      <w:r w:rsidR="001B3D5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року</w:t>
      </w:r>
      <w:r w:rsidRPr="009F3A9D">
        <w:rPr>
          <w:rFonts w:ascii="Times New Roman" w:eastAsia="Times New Roman" w:hAnsi="Times New Roman" w:cs="Times New Roman"/>
          <w:sz w:val="24"/>
          <w:szCs w:val="24"/>
          <w:lang w:eastAsia="ru-RU"/>
        </w:rPr>
        <w:t xml:space="preserve"> до 31.12.202</w:t>
      </w:r>
      <w:r w:rsidR="001B3D54">
        <w:rPr>
          <w:rFonts w:ascii="Times New Roman" w:eastAsia="Times New Roman" w:hAnsi="Times New Roman" w:cs="Times New Roman"/>
          <w:sz w:val="24"/>
          <w:szCs w:val="24"/>
          <w:lang w:eastAsia="ru-RU"/>
        </w:rPr>
        <w:t>3</w:t>
      </w:r>
      <w:r w:rsidRPr="009F3A9D">
        <w:rPr>
          <w:rFonts w:ascii="Times New Roman" w:eastAsia="Times New Roman" w:hAnsi="Times New Roman" w:cs="Times New Roman"/>
          <w:sz w:val="24"/>
          <w:szCs w:val="24"/>
          <w:lang w:eastAsia="ru-RU"/>
        </w:rPr>
        <w:t xml:space="preserve"> року включно. Місце надання Послуг визначається у</w:t>
      </w:r>
      <w:r w:rsidR="003D3CB6">
        <w:rPr>
          <w:rFonts w:ascii="Times New Roman" w:eastAsia="Times New Roman" w:hAnsi="Times New Roman" w:cs="Times New Roman"/>
          <w:sz w:val="24"/>
          <w:szCs w:val="24"/>
          <w:lang w:eastAsia="ru-RU"/>
        </w:rPr>
        <w:t xml:space="preserve"> Додатку № 1 до цього Договору: </w:t>
      </w:r>
      <w:r w:rsidRPr="009F3A9D">
        <w:rPr>
          <w:rFonts w:ascii="Times New Roman" w:eastAsia="Times New Roman" w:hAnsi="Times New Roman" w:cs="Times New Roman"/>
          <w:sz w:val="24"/>
          <w:szCs w:val="24"/>
          <w:lang w:eastAsia="ru-RU"/>
        </w:rPr>
        <w:t>адреса надання Послуги (най</w:t>
      </w:r>
      <w:r w:rsidR="003D3CB6">
        <w:rPr>
          <w:rFonts w:ascii="Times New Roman" w:eastAsia="Times New Roman" w:hAnsi="Times New Roman" w:cs="Times New Roman"/>
          <w:sz w:val="24"/>
          <w:szCs w:val="24"/>
          <w:lang w:eastAsia="ru-RU"/>
        </w:rPr>
        <w:t>менування вулиці, номер будинку</w:t>
      </w:r>
      <w:r w:rsidRPr="009F3A9D">
        <w:rPr>
          <w:rFonts w:ascii="Times New Roman" w:eastAsia="Times New Roman" w:hAnsi="Times New Roman" w:cs="Times New Roman"/>
          <w:sz w:val="24"/>
          <w:szCs w:val="24"/>
          <w:lang w:eastAsia="ru-RU"/>
        </w:rPr>
        <w:t>).</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Підключення каналу Замовника до устаткування Виконавця та забезпечення доступу до мережі Інтернет (на виконання п. 1.1.1 цього Договору) виконується протягом однієї доби після підписання Сторонами цього Договору із підписанням Сторонами відповідного Акту про введення в експлуатацію каналу зв’язку між Виконавцем і Замовником, з урахуванням особливостей ЗУ «Про публічні закупівлі».</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Датою початку надання Послуг за цим Договором є дата підписання Акту про введення в експлуатацію каналу зв’язку між Виконавцем і Замовником.</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Виконавець забезпечує Замовнику мінімальну швидкість передавання та приймання даних для послуг доступу до мережі Інтернет, яка визначається у Додатку № 1 до цього Договору.</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На вимогу Замовника Виконавець надає інформацію про перелік додаткових послуг, що можуть надаватись Виконавцем, умови і порядок надання основних (розділ 1 цього Договору) та додаткових послуг, номери телефонів сервісних служб Виконавця.</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Виконавець не має права призупиняти надання послуг без письмового повідомлення Замовника на умовах п. 5.4.4 цього Договору.</w:t>
      </w:r>
    </w:p>
    <w:p w:rsidR="009D490C" w:rsidRPr="009F3A9D" w:rsidRDefault="009D490C" w:rsidP="009D490C">
      <w:pPr>
        <w:widowControl w:val="0"/>
        <w:spacing w:after="0" w:line="240" w:lineRule="auto"/>
        <w:contextualSpacing/>
        <w:jc w:val="both"/>
        <w:rPr>
          <w:rFonts w:ascii="Times New Roman" w:eastAsia="Times New Roman" w:hAnsi="Times New Roman" w:cs="Times New Roman"/>
          <w:sz w:val="24"/>
          <w:szCs w:val="24"/>
          <w:lang w:eastAsia="ru-RU"/>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b/>
          <w:bCs/>
          <w:sz w:val="24"/>
          <w:szCs w:val="24"/>
          <w:lang w:eastAsia="ru-RU"/>
        </w:rPr>
        <w:t>ПРАВА ТА ОБОВ’ЯЗКИ СТОРІН</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9F3A9D">
        <w:rPr>
          <w:rFonts w:ascii="Times New Roman" w:eastAsia="Times New Roman" w:hAnsi="Times New Roman" w:cs="Times New Roman"/>
          <w:b/>
          <w:sz w:val="24"/>
          <w:szCs w:val="24"/>
          <w:lang w:eastAsia="ru-RU"/>
        </w:rPr>
        <w:t xml:space="preserve">Замовник має право: </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Перевіряти якість та своєчасність надання Виконавцем Послуг, передбачених даним Договором без втручання в його господарську діяльність.</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 xml:space="preserve">У разі невиконання зобов'язань Виконавцем, достроково розірвати цей Договір, повідомивши про це Виконавця письмово щонайменше за 7 (сім) календарних днів до запропонованої дати припинення дії Договору.  </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Отримувати, відповідно до законодавства розшифрування, нарахованих до оплати сум за надані Послуги з урахуванням технічної можливості Виконавця за письмовою вимогою або іншим чином відповідно до обраних Тарифів.</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Тимчасово, на строк, що не перевищує 1 (один) календарний місяць, припиняти отримання Послуг на підставі письмової заяви Замовника;</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Не здійснювати оплату Послуг за весь час пошкодження мережі, що призвело до припинення/погіршення якості Послуг, у разі порушення Виконавцем термінів усунення недоліків (п. 5.3.5), визначених цим Договором та виникло не з вини Замовника;</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На повернення Виконавцем невикористаної частини коштів у разі відмови від Послуг, замовлених за цим Договором, у випадках і в порядку, визначених законодавством.</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У межах технічних можливостей самостійно обирати конфігурацію Послуг, що надаються Виконавцем. Письмово замовляти зміну конфігурації Послуг в установленому даним Договором порядку.</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 xml:space="preserve">Подавати Виконавцю заяви, скарги з питань надання та отримання Послуг (заяви та скарги подаються у письмовій формі із зазначенням дати, часу, умов, за яких Замовник намагався отримати Послуги, та результат спроби їх отримання, технічних характеристик </w:t>
      </w:r>
      <w:r w:rsidRPr="009F3A9D">
        <w:rPr>
          <w:rFonts w:ascii="Times New Roman" w:eastAsia="Times New Roman" w:hAnsi="Times New Roman" w:cs="Times New Roman"/>
          <w:sz w:val="24"/>
          <w:szCs w:val="24"/>
          <w:lang w:eastAsia="ru-RU"/>
        </w:rPr>
        <w:lastRenderedPageBreak/>
        <w:t>Замовника, адреси розташування тощо). Облік оригіналів таких заяв та скарг здійснюється відповідно до чинного законодавства.</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u w:val="single"/>
          <w:lang w:eastAsia="ru-RU"/>
        </w:rPr>
      </w:pPr>
      <w:r w:rsidRPr="009F3A9D">
        <w:rPr>
          <w:rFonts w:ascii="Times New Roman" w:eastAsia="Times New Roman" w:hAnsi="Times New Roman" w:cs="Times New Roman"/>
          <w:sz w:val="24"/>
          <w:szCs w:val="24"/>
          <w:lang w:eastAsia="ru-RU"/>
        </w:rPr>
        <w:t>Вимагати виключення з плати за розрахунковий період кожні 24 (двадцять чотири) години безперервного простою, що не був усунений в період більше ніж 1 (одна) доба, і який виник через несправність кінцевого обладнання, що належить Виконавцю.</w:t>
      </w:r>
    </w:p>
    <w:p w:rsidR="00540C47" w:rsidRDefault="00540C47" w:rsidP="003D3CB6">
      <w:pPr>
        <w:widowControl w:val="0"/>
        <w:spacing w:after="0" w:line="240" w:lineRule="auto"/>
        <w:ind w:left="360"/>
        <w:contextualSpacing/>
        <w:jc w:val="both"/>
        <w:rPr>
          <w:rFonts w:ascii="Times New Roman" w:eastAsia="Times New Roman" w:hAnsi="Times New Roman" w:cs="Times New Roman"/>
          <w:b/>
          <w:sz w:val="24"/>
          <w:szCs w:val="24"/>
          <w:lang w:eastAsia="ru-RU"/>
        </w:rPr>
      </w:pP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t>Замовник зобов’язаний:</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Оплатити надані Виконавцем Послуги в порядку визначеному цим Договором.</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Розглянути надані Виконавцем Акти приймання наданих послуг та, у разі відсутності заперечень, повернути підписаний другий примірник Акта Виконавцю до </w:t>
      </w:r>
      <w:r w:rsidRPr="009F3A9D">
        <w:rPr>
          <w:rFonts w:ascii="Times New Roman" w:eastAsia="Times New Roman" w:hAnsi="Times New Roman" w:cs="Times New Roman"/>
          <w:color w:val="000000"/>
          <w:sz w:val="24"/>
          <w:szCs w:val="24"/>
          <w:lang w:eastAsia="ru-RU"/>
        </w:rPr>
        <w:t>десяти перших робочих днів наступного місяця.</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color w:val="000000"/>
          <w:sz w:val="24"/>
          <w:szCs w:val="24"/>
          <w:lang w:eastAsia="ru-RU"/>
        </w:rPr>
        <w:t xml:space="preserve"> </w:t>
      </w:r>
      <w:r w:rsidRPr="009F3A9D">
        <w:rPr>
          <w:rFonts w:ascii="Times New Roman" w:eastAsia="Times New Roman" w:hAnsi="Times New Roman" w:cs="Times New Roman"/>
          <w:sz w:val="24"/>
          <w:szCs w:val="24"/>
          <w:lang w:eastAsia="ru-RU"/>
        </w:rPr>
        <w:t>При виникненні обставин, що перешкоджають виконанню цього Договору невідкладно повідомити про такі обставини Виконавця.</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перерви в наданні Послуг або відхилення технічних показників Послуг від нормативних та/або встановлених в Додатку № 1 до цього Договору невідкладно повідомити про це Виконавця.</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Нести інші зобов'язання, передбачені цим Договором та законодавством України.</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Забезпечити за власний рахунок підготовку приміщень для устаткування Виконавця, якщо це необхідно для надання Послуг згідно з цим Договором.</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Забезпечити доступ в своє приміщення співробітників та/або уповноважених осіб Виконавця в робочий час Замовника, якщо це необхідно для нал</w:t>
      </w:r>
      <w:r w:rsidR="003D3CB6">
        <w:rPr>
          <w:rFonts w:ascii="Times New Roman" w:eastAsia="Times New Roman" w:hAnsi="Times New Roman" w:cs="Times New Roman"/>
          <w:sz w:val="24"/>
          <w:szCs w:val="24"/>
          <w:lang w:eastAsia="ru-RU"/>
        </w:rPr>
        <w:t>ежного виконання цього Договору</w:t>
      </w:r>
      <w:r w:rsidRPr="009F3A9D">
        <w:rPr>
          <w:rFonts w:ascii="Times New Roman" w:eastAsia="Times New Roman" w:hAnsi="Times New Roman" w:cs="Times New Roman"/>
          <w:sz w:val="24"/>
          <w:szCs w:val="24"/>
          <w:lang w:eastAsia="ru-RU"/>
        </w:rPr>
        <w:t>.</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Надавати допомогу Виконавцю у швидкому встановленні, з’єднанні, тестуванні та введенні в експлуатацію обладнання, якщо це необхідно для належного виконання цього Договору.</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Не допускати використання Послуг для вчинення протиправних дій.</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Не допускати дій, що можуть створювати загрозу для безпеки обладнання Виконавця.</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Повідомляти, у тому числі письмового, на запит Виконавця про тип Кінцевого обладнання та інші його характеристики, що використовується для отримання Послуг.</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t>Виконавець має право:</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Отримати оплату за надані ним Послуги у розмірі та строки встановлені Договором. </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разі невиконання зобов'язань Замовником, достроково розірвати цей Договір, повідомивши про це Замовника письмово щонайменше за 30 (тридцять) календарних днів до запропонованої дати припинення дії Договору.</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порушення Замовником п. 3.3. цього Договору Виконавець має право призупинити надання Послуг до моменту оплати Послуг попередивши про це Замовника за 7 (сім) робочих днів до моменту призупинення надання Послуг.</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Тимчасово припинити надання Послуг з підстав проведення профілактичних робіт з обов’язковим завчасним повідомленням про це Замовника (п. 5.4.4. цього Договору). Сумарний час відсутності послуги не повинен перевищувати 24 (двадцять чотири) години на місяць.</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отримання від Замовника повідомлення відповідно до вимог п. 5.2.4. цього Договору усувати недоліки в наданні Послуг не більше 24 (двадцять чотири) години з моменту надходження повідомлення від Замовника. Якщо усунення пошкоджень, що призвели до призупинення надання Послуг потребує більш тривалого часу, граничним терміном усунення є 5 (п’ять) діб.</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Виконавець має право тимчасово обмежити або припинити надання Послуг із обов’язковим повідомленням про це Замовника на умовах цього Договору в наступних випадках:</w:t>
      </w:r>
    </w:p>
    <w:p w:rsidR="009D490C" w:rsidRPr="009F3A9D" w:rsidRDefault="009D490C" w:rsidP="009D490C">
      <w:pPr>
        <w:widowControl w:val="0"/>
        <w:numPr>
          <w:ilvl w:val="2"/>
          <w:numId w:val="1"/>
        </w:numPr>
        <w:spacing w:after="0" w:line="240" w:lineRule="auto"/>
        <w:ind w:left="567" w:hanging="567"/>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 При отриманні відповідної письмової заяви Замовника (п. 5.1.4. цього Договору).</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lastRenderedPageBreak/>
        <w:t xml:space="preserve"> У випадку, якщо Замовник використовував мережу Виконавця для вчинення незаконних дій, факт вчинення яких встановлений рішенням суду, яке набрало законної сили.</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При наявності достатніх підстав вважати, що Замовник розповсюджує в мережі Інтернет шкідливе програмне забезпечення (віруси), здійснює масову розсилку повідомлень третім особам, які не замовляли такі повідомлення (спам розсилка). </w:t>
      </w:r>
    </w:p>
    <w:p w:rsidR="009D490C" w:rsidRPr="009F3A9D" w:rsidRDefault="009D490C" w:rsidP="009D490C">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 xml:space="preserve"> При наявності достатніх підстав вважати, що Замовник використовує кінцеве обладнання, яке не має виданих в установленому порядку документів про підтвердження відповідності вимогам нормативних документів у сфері телекомунікації.</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t>Виконавець зобов’язаний:</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Надавати Послуги вчасно, в повному обсязі та за встановленими значеннями показників якості відповідно до нормативних документів у сфері телекомунікації.</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По закінченню надання Послуг, надати Замовнику усі необхідні для оплати бухгалтерські документи, оформивши їх належним чином.</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При виникненні обставин, що перешкоджають виконанню цього Договору, повідомити про такі обставини Замовника в тому числі, але не виключно, інформувати Замовника про аварії, збої у функціонуванні устаткування Виконавця або третіх осіб, які можуть привести або привели до тимчасового призупинення надання Послуг. Інформувати Замовника про строки відновлення надання Послуг.</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тимчасового припинення надання послуг на підставі проведення профілактичних робіт попередити про це Замовника не пізніше, ніж за 7 (сім) робочих днів із зазначенням дати і часу тимчасового припинення надання Послуг.</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призупинення Виконавцем надання Послуг з підстав визначених в п. 5.3.3. цього Договору, Виконавець зобов’язаний письмово повідомити про це Замовника за 7 (сім) робочих днів до моменту призупинення надання Послуг;</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За письмовим запитом Замовника надавати йому інформацію та/або документи, що стосуються виконання цього Договору, у письмовій формі та за підписом уповноваженої особи Виконавця.</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У випадку усунення Замовником порушень в наслідок яких згідно п. 5.3.6. Виконавцем було тимчасово обмежено або припинено надання Послуг, Виконавець повинен невідкладно (але не пізніше 24 (двадцяти чотирьох) годин з моменту усунення порушень) відновити надання Послуг.</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Надати Замовнику унікальне вхідне ім’я (логін) та пароль, за яким ідентифікується, активізується Послуга та ведеться облік обсягу наданих йому Послуг.</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Вести достовірний облік обсягу та вартості наданих Послуг за кожним видом окремо й забезпечувати їх достовірність.</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На прохання Замовника надавати йому технічні консультації щодо рекомендованого для використання обладнання та програмного забезпечення.</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При зверненні Замовника своєчасно, протягом доби з моменту надходження та фіксування заяви Замовника про неотримання та/або погіршення якості Послуг, ліквідувати пошкодження, що виникли у межах сфери відповідальності Виконавця і перешкоджають Замовнику користуватися Послугою.</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Розглядати заяви та скарги Замовника, які стосуються якості Послуг та виконання умов Договору в порядку та терміни, передбачені законодавством.</w:t>
      </w:r>
    </w:p>
    <w:p w:rsidR="009D490C" w:rsidRPr="009F3A9D" w:rsidRDefault="009D490C" w:rsidP="009D490C">
      <w:pPr>
        <w:numPr>
          <w:ilvl w:val="2"/>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Нести інші зобов'язання, передбачені цим Договором та законодавством України.</w:t>
      </w:r>
    </w:p>
    <w:p w:rsidR="009D490C" w:rsidRPr="009F3A9D" w:rsidRDefault="009D490C" w:rsidP="009D490C">
      <w:pPr>
        <w:spacing w:after="0" w:line="240" w:lineRule="auto"/>
        <w:contextualSpacing/>
        <w:jc w:val="both"/>
        <w:rPr>
          <w:rFonts w:ascii="Times New Roman" w:eastAsia="Times New Roman" w:hAnsi="Times New Roman" w:cs="Times New Roman"/>
          <w:sz w:val="24"/>
          <w:szCs w:val="24"/>
          <w:lang w:eastAsia="ru-RU"/>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b/>
          <w:bCs/>
          <w:sz w:val="24"/>
          <w:szCs w:val="24"/>
          <w:lang w:eastAsia="ru-RU"/>
        </w:rPr>
      </w:pPr>
      <w:r w:rsidRPr="009F3A9D">
        <w:rPr>
          <w:rFonts w:ascii="Times New Roman" w:eastAsia="Times New Roman" w:hAnsi="Times New Roman" w:cs="Times New Roman"/>
          <w:b/>
          <w:bCs/>
          <w:sz w:val="24"/>
          <w:szCs w:val="24"/>
          <w:lang w:eastAsia="ru-RU"/>
        </w:rPr>
        <w:t>ВІДПОВІДАЛЬНІСТЬ СТОРІН</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За невиконання чи неналежне виконання зобов’язань за даним Договором Виконавець та Замовник несуть відповідальність, передбачену Договором та законодавством України.</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несе відповідальність за якість наданих Замовнику послуг передбачених цим Договором.</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lastRenderedPageBreak/>
        <w:t>Виконавець несе відповідальність за призупинення, перерви, перебої в наданні Послуг без повідомлення про це Замовника згідно умов цього Договору.</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Сторони несуть відповідальність за достовірність наданих іншій Стороні відомостей про свої банківські реквізити. У разі зміни наданих відомостей, відповідна Сторона (у якої змінились відомості) зобов’язана письмово повідомити про це іншу Сторону у найкоротший термін з наданням оновлених відомостей про свої банківські реквізити.</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Замовник несе відповідальність за вірність, повноту і дотримання строків оплати послуг Виконавця.</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 несе відповідальності за негативні для Замовника наслідки спричинені шкідливим програмним забезпеченням (вірусами), або змістом отриманої Замовником інформації.</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гарантує заявлену пропускну здатність згідно з показниками якості, які зазначені в Додатку №1 до даного Договору і передбачені обраним Замовником тарифом.</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несе відповідальність за погіршення якості Послуг, збої в роботі та інше, крім випадків, коли причини знаходяться в межі контролю та впливу Виконавця, в тому числі при пошкодженнях обладнання та з’єднувальних ліній Замовника. У цьому випадку перерва у надані Послуг не є збоєм і такий час підлягає оплаті Замовником.</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 несе відповідальності перед Замовником за затримки і перебої в роботі мережі пов’язані прямо, або опосередковано з причинами, які находяться за межами контролю Виконавця: а) відсутність енергоживлення; б) пошкодження зовнішніх каналів зв’язку; в) умисне пошкодження сервера з мережі Інтернет.</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Усунення пошкоджень, що виникли з вини Замовника, можуть проводитися Виконавцем за окрему плату, згідно з кошторисом витрат, який погоджується Сторонами.</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несе відповідальність за технічний стан мереж зв’язку, до яких включено Замовника, крім випадків, коли такі мережі не належать Виконавцю.</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 несе відповідальності за зміст інформації, що використовується, одержується, передається або зберігається Замовником, а також за якість інформації, отриманої з мережі Інтернет; за будь-які ушкодження, які були нанесені Замовникові внаслідок використання мережі Інтернет поза мережевим сегментом Виконавця, в тому числі за втрату даних у результаті затримок, недоставляння, помилкової адресації або переривання Послуг. За ушкодження, викликані помилками устаткування, що не належить Виконавцеві, а так само за скарги третіх осіб, що виникли у зв’язку з цим. За точність та якість інформації, що була отримана за допомогою Послуг Виконавця. Будь-якою інформацією, отриманою з мережі Інтернет, Замовник користується на свій страх і ризик, перед третіми особами, якщо їм буде заподіяно збиток, пов’язаний з використання Послуг Виконавця, наданих Замовнику.</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Замовник самостійно відповідає перед третіми особами за неправомірне використання Послуг, що надаються Виконавцем.</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Виконавець не несе відповідальності за часткове, або повне пошкодження кабелю, обладнання та ін., що знаходяться поза межею відповідальності Виконавця. Межа відповідальності Виконавця закінчується на місці входу кабелю до приміщення Замовника. Межа відповідальності Замовника починається від точки входу кабелю до приміщення Замовника та закінчується обладнанням Замовника включно.</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Якщо Замовник пошкодить обладнання Виконавця, у зв'язку з самовільним виконанням робіт по ремонту або заміні обладнання, а також якщо пошкодження обладнання Виконавця спричинила відсутність заземлення кінцевого обладнання Замовника.</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hAnsi="Times New Roman" w:cs="Times New Roman"/>
          <w:sz w:val="24"/>
          <w:szCs w:val="24"/>
        </w:rPr>
        <w:t xml:space="preserve">Виконавець зобов'язаний компенсувати Замовникові збитки, які виникли внаслідок донарахування Замовнику контролюючим органом податкових зобов’язань, в тому числі але не виключно, збитки, заподіяні порушенням порядку складання і подання податкової накладної, розрахунку коригування до неї у випадках, якщо в результаті цих порушень </w:t>
      </w:r>
      <w:r w:rsidRPr="009F3A9D">
        <w:rPr>
          <w:rFonts w:ascii="Times New Roman" w:hAnsi="Times New Roman" w:cs="Times New Roman"/>
          <w:sz w:val="24"/>
          <w:szCs w:val="24"/>
        </w:rPr>
        <w:lastRenderedPageBreak/>
        <w:t xml:space="preserve">контролюючі органи зменшують податковий кредит Замовника за такими податковими накладними,  </w:t>
      </w:r>
      <w:proofErr w:type="spellStart"/>
      <w:r w:rsidRPr="009F3A9D">
        <w:rPr>
          <w:rFonts w:ascii="Times New Roman" w:hAnsi="Times New Roman" w:cs="Times New Roman"/>
          <w:sz w:val="24"/>
          <w:szCs w:val="24"/>
        </w:rPr>
        <w:t>донараховують</w:t>
      </w:r>
      <w:proofErr w:type="spellEnd"/>
      <w:r w:rsidRPr="009F3A9D">
        <w:rPr>
          <w:rFonts w:ascii="Times New Roman" w:hAnsi="Times New Roman" w:cs="Times New Roman"/>
          <w:sz w:val="24"/>
          <w:szCs w:val="24"/>
        </w:rPr>
        <w:t xml:space="preserve"> Замовнику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Виконавцем через установлені порушення Виконавцем умов здійснення господарської діяльності та вимог  чинного законодавства.</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Сплата штрафних санкцій не звільняє жодну із Сторін від виконання зобов’язань або усунення порушень за Договором.</w:t>
      </w:r>
    </w:p>
    <w:p w:rsidR="009D490C" w:rsidRPr="009F3A9D" w:rsidRDefault="009D490C" w:rsidP="009D490C">
      <w:pPr>
        <w:numPr>
          <w:ilvl w:val="1"/>
          <w:numId w:val="1"/>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 xml:space="preserve">Закінчення строку дії Договору не звільняє Сторін від відповідальності за його порушення, що мало місце під час дії Договору. </w:t>
      </w:r>
    </w:p>
    <w:p w:rsidR="009D490C" w:rsidRPr="009F3A9D" w:rsidRDefault="009D490C" w:rsidP="009D490C">
      <w:pPr>
        <w:suppressAutoHyphens/>
        <w:autoSpaceDE w:val="0"/>
        <w:spacing w:after="0" w:line="240" w:lineRule="auto"/>
        <w:jc w:val="both"/>
        <w:rPr>
          <w:rFonts w:ascii="Times New Roman" w:eastAsia="Times New Roman" w:hAnsi="Times New Roman" w:cs="Times New Roman"/>
          <w:sz w:val="24"/>
          <w:szCs w:val="24"/>
          <w:lang w:eastAsia="zh-CN"/>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sz w:val="24"/>
          <w:szCs w:val="24"/>
          <w:lang w:eastAsia="ru-RU"/>
        </w:rPr>
      </w:pPr>
      <w:bookmarkStart w:id="0" w:name="bookmark14"/>
      <w:r w:rsidRPr="009F3A9D">
        <w:rPr>
          <w:rFonts w:ascii="Times New Roman" w:eastAsia="Times New Roman" w:hAnsi="Times New Roman" w:cs="Times New Roman"/>
          <w:b/>
          <w:bCs/>
          <w:sz w:val="24"/>
          <w:szCs w:val="24"/>
          <w:lang w:eastAsia="ru-RU"/>
        </w:rPr>
        <w:t>РОЗВ'ЯЗАННЯ СПОРІВ</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відповідно до чинного законодавства України.</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rsidR="009D490C" w:rsidRPr="009F3A9D" w:rsidRDefault="009D490C" w:rsidP="009D490C">
      <w:pPr>
        <w:widowControl w:val="0"/>
        <w:spacing w:after="0" w:line="240" w:lineRule="auto"/>
        <w:contextualSpacing/>
        <w:jc w:val="both"/>
        <w:rPr>
          <w:rFonts w:ascii="Times New Roman" w:eastAsia="Times New Roman" w:hAnsi="Times New Roman" w:cs="Times New Roman"/>
          <w:sz w:val="24"/>
          <w:szCs w:val="24"/>
          <w:lang w:eastAsia="zh-CN"/>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sz w:val="24"/>
          <w:szCs w:val="24"/>
          <w:lang w:eastAsia="ru-RU"/>
        </w:rPr>
      </w:pPr>
      <w:r w:rsidRPr="009F3A9D">
        <w:rPr>
          <w:rFonts w:ascii="Times New Roman" w:eastAsia="Times New Roman" w:hAnsi="Times New Roman" w:cs="Times New Roman"/>
          <w:b/>
          <w:bCs/>
          <w:sz w:val="24"/>
          <w:szCs w:val="24"/>
          <w:lang w:eastAsia="ru-RU"/>
        </w:rPr>
        <w:t>ОБСТАВИНИ НЕПЕРЕБОРНОЇ СИЛИ</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 xml:space="preserve">Сторони не несуть відповідальності за невиконання зобов’язань за цим Договором у разі, якщо таке невиконання сталося внаслідок дії форс-мажорних обставин. До форс-мажорних обставин належать: землетрус, пожежа, страйк, військові дії, громадські заворушення, зміни законодавства та інші подібні обставини, що знаходяться поза волею Сторін та позбавляють Сторони можливості виконувати свої зобов’язання за Договором.  </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 xml:space="preserve">Сторона, яка не виконує зобов'язання за даним Договором у зв'язку з настанням форс-мажорних обставин, повинна негайно, але не пізніше 10 (десяти) календарних днів, у письмовій формі інформувати іншу Сторону. Несвоєчасне, понад десять календарних днів, сповіщення про форс-мажорні обставини позбавляє відповідну Сторону посилатися на них в майбутньому. </w:t>
      </w:r>
      <w:r w:rsidRPr="009F3A9D">
        <w:rPr>
          <w:rFonts w:ascii="Times New Roman" w:eastAsia="Times New Roman" w:hAnsi="Times New Roman" w:cs="Times New Roman"/>
          <w:sz w:val="24"/>
          <w:szCs w:val="24"/>
          <w:lang w:eastAsia="ru-RU"/>
        </w:rPr>
        <w:t>Достатнім доказом дії обставин непереборної сили є Сертифікат щодо форс-мажорних обставин (</w:t>
      </w:r>
      <w:proofErr w:type="spellStart"/>
      <w:r w:rsidRPr="009F3A9D">
        <w:rPr>
          <w:rFonts w:ascii="Times New Roman" w:eastAsia="Times New Roman" w:hAnsi="Times New Roman" w:cs="Times New Roman"/>
          <w:sz w:val="24"/>
          <w:szCs w:val="24"/>
          <w:lang w:eastAsia="ru-RU"/>
        </w:rPr>
        <w:t>обставин</w:t>
      </w:r>
      <w:proofErr w:type="spellEnd"/>
      <w:r w:rsidRPr="009F3A9D">
        <w:rPr>
          <w:rFonts w:ascii="Times New Roman" w:eastAsia="Times New Roman" w:hAnsi="Times New Roman" w:cs="Times New Roman"/>
          <w:sz w:val="24"/>
          <w:szCs w:val="24"/>
          <w:lang w:eastAsia="ru-RU"/>
        </w:rPr>
        <w:t xml:space="preserve"> непереборної сили), який виданий Торгово-промисловою палатою України.</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У разі, коли дія вказаних обставин триває більше 3 (трьох) місяців, кожна із Сторін має право на розірвання Договору в односторонньому порядку і не несе відповідальності за таке розірвання, за умови, що Сторона ініціатор повідомить про це іншу Сторону не пізніше, ніж за 14 (чотирнадцять) днів до розірвання. В цьому випадку Сторони проведуть взаємні розрахунки, пов'язані з виконанням зобов'язань за даним Договором, на момент його припинення.</w:t>
      </w:r>
    </w:p>
    <w:p w:rsidR="009D490C" w:rsidRPr="009F3A9D" w:rsidRDefault="009D490C" w:rsidP="009D490C">
      <w:pPr>
        <w:widowControl w:val="0"/>
        <w:spacing w:after="0" w:line="240" w:lineRule="auto"/>
        <w:contextualSpacing/>
        <w:jc w:val="both"/>
        <w:rPr>
          <w:rFonts w:ascii="Times New Roman" w:eastAsia="Times New Roman" w:hAnsi="Times New Roman" w:cs="Times New Roman"/>
          <w:sz w:val="24"/>
          <w:szCs w:val="24"/>
          <w:lang w:eastAsia="zh-CN"/>
        </w:rPr>
      </w:pPr>
    </w:p>
    <w:p w:rsidR="009D490C" w:rsidRPr="009F3A9D" w:rsidRDefault="009D490C" w:rsidP="009D490C">
      <w:pPr>
        <w:widowControl w:val="0"/>
        <w:spacing w:after="0" w:line="240" w:lineRule="auto"/>
        <w:contextualSpacing/>
        <w:jc w:val="both"/>
        <w:rPr>
          <w:rFonts w:ascii="Times New Roman" w:eastAsia="Times New Roman" w:hAnsi="Times New Roman" w:cs="Times New Roman"/>
          <w:sz w:val="24"/>
          <w:szCs w:val="24"/>
          <w:lang w:eastAsia="zh-CN"/>
        </w:rPr>
      </w:pPr>
    </w:p>
    <w:p w:rsidR="009D490C" w:rsidRPr="009F3A9D" w:rsidRDefault="009D490C" w:rsidP="009D490C">
      <w:pPr>
        <w:widowControl w:val="0"/>
        <w:numPr>
          <w:ilvl w:val="0"/>
          <w:numId w:val="1"/>
        </w:numPr>
        <w:spacing w:after="0" w:line="240" w:lineRule="auto"/>
        <w:ind w:firstLine="709"/>
        <w:contextualSpacing/>
        <w:jc w:val="center"/>
        <w:rPr>
          <w:rFonts w:ascii="Times New Roman" w:eastAsia="Times New Roman" w:hAnsi="Times New Roman" w:cs="Times New Roman"/>
          <w:sz w:val="24"/>
          <w:szCs w:val="24"/>
          <w:lang w:eastAsia="ru-RU"/>
        </w:rPr>
      </w:pPr>
      <w:r w:rsidRPr="009F3A9D">
        <w:rPr>
          <w:rFonts w:ascii="Times New Roman" w:eastAsia="Times New Roman" w:hAnsi="Times New Roman" w:cs="Times New Roman"/>
          <w:b/>
          <w:bCs/>
          <w:sz w:val="24"/>
          <w:szCs w:val="24"/>
          <w:lang w:eastAsia="ru-RU"/>
        </w:rPr>
        <w:t>ТЕРМІН ДІЇ ТА ІНШІ УМОВИ ДОГОВОРУ</w:t>
      </w:r>
    </w:p>
    <w:p w:rsidR="009D490C" w:rsidRPr="009F3A9D" w:rsidRDefault="00C50353" w:rsidP="009D490C">
      <w:pPr>
        <w:numPr>
          <w:ilvl w:val="1"/>
          <w:numId w:val="1"/>
        </w:numPr>
        <w:spacing w:after="0" w:line="240" w:lineRule="auto"/>
        <w:ind w:left="0" w:firstLine="0"/>
        <w:contextualSpacing/>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Це Договір набирає чинності з дати його підписання уповноваженими представниками Сторін та скріплення їх підписів печатками (за наявності) Сторін і діє в частині надання послуг відповідно до ч.3 ст</w:t>
      </w:r>
      <w:r w:rsidR="001B3D54">
        <w:rPr>
          <w:rFonts w:ascii="Times New Roman" w:eastAsia="Times New Roman" w:hAnsi="Times New Roman" w:cs="Times New Roman"/>
          <w:kern w:val="2"/>
          <w:sz w:val="24"/>
          <w:szCs w:val="24"/>
          <w:lang w:eastAsia="zh-CN"/>
        </w:rPr>
        <w:t>. 631 ЦК України з 01 січня 2023 року до 31 грудня 2023</w:t>
      </w:r>
      <w:bookmarkStart w:id="1" w:name="_GoBack"/>
      <w:bookmarkEnd w:id="1"/>
      <w:r>
        <w:rPr>
          <w:rFonts w:ascii="Times New Roman" w:eastAsia="Times New Roman" w:hAnsi="Times New Roman" w:cs="Times New Roman"/>
          <w:kern w:val="2"/>
          <w:sz w:val="24"/>
          <w:szCs w:val="24"/>
          <w:lang w:eastAsia="zh-CN"/>
        </w:rPr>
        <w:t xml:space="preserve"> року, а в частині проведення розрахунків до їх повного здійснення</w:t>
      </w:r>
      <w:r w:rsidR="009D490C" w:rsidRPr="009F3A9D">
        <w:rPr>
          <w:rFonts w:ascii="Times New Roman" w:eastAsia="Times New Roman" w:hAnsi="Times New Roman" w:cs="Times New Roman"/>
          <w:kern w:val="2"/>
          <w:sz w:val="24"/>
          <w:szCs w:val="24"/>
          <w:lang w:eastAsia="zh-CN"/>
        </w:rPr>
        <w:t>.</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Дія цього Договору може бути достроково припинена в односторонньому порядку з ініціативи будь-якої Сторони у разі письмового повідомлення іншої Сторони про бажання розірвати цей Договір щонайменше за 30 (тридцять) календарних днів до передбачуваної дати припинення дії цього Договору. При цьому Сторони продовжують виконувати свої зобов'язання за цим Договором до дня припинення його дії. У цей строк Сторони зобов'язані врегулювати всі фінансові і організаційно-технічні питання, пов'язані з цим Договором.</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lastRenderedPageBreak/>
        <w:t>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9D490C" w:rsidRPr="009F3A9D" w:rsidRDefault="009D490C" w:rsidP="009D490C">
      <w:pPr>
        <w:widowControl w:val="0"/>
        <w:numPr>
          <w:ilvl w:val="1"/>
          <w:numId w:val="1"/>
        </w:numPr>
        <w:spacing w:after="0" w:line="240" w:lineRule="auto"/>
        <w:ind w:left="0" w:firstLine="0"/>
        <w:contextualSpacing/>
        <w:jc w:val="both"/>
        <w:rPr>
          <w:rFonts w:ascii="Times New Roman" w:eastAsia="Times New Roman" w:hAnsi="Times New Roman" w:cs="Times New Roman"/>
          <w:sz w:val="24"/>
          <w:szCs w:val="24"/>
          <w:lang w:eastAsia="zh-CN"/>
        </w:rPr>
      </w:pPr>
      <w:r w:rsidRPr="009F3A9D">
        <w:rPr>
          <w:rFonts w:ascii="Times New Roman" w:eastAsia="Times New Roman" w:hAnsi="Times New Roman" w:cs="Times New Roman"/>
          <w:sz w:val="24"/>
          <w:szCs w:val="24"/>
          <w:lang w:eastAsia="zh-C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D490C" w:rsidRPr="009F3A9D" w:rsidRDefault="009D490C" w:rsidP="009D490C">
      <w:pPr>
        <w:widowControl w:val="0"/>
        <w:spacing w:after="0" w:line="240" w:lineRule="auto"/>
        <w:contextualSpacing/>
        <w:jc w:val="both"/>
        <w:rPr>
          <w:rFonts w:ascii="Times New Roman" w:eastAsia="Times New Roman" w:hAnsi="Times New Roman" w:cs="Times New Roman"/>
          <w:sz w:val="24"/>
          <w:szCs w:val="24"/>
          <w:lang w:eastAsia="zh-CN"/>
        </w:rPr>
      </w:pPr>
    </w:p>
    <w:p w:rsidR="009D490C" w:rsidRPr="009F3A9D" w:rsidRDefault="009D490C" w:rsidP="009D490C">
      <w:pPr>
        <w:widowControl w:val="0"/>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uk-UA"/>
        </w:rPr>
        <w:t>ДОДАТКИ ДО ДОГОВОРУ</w:t>
      </w:r>
    </w:p>
    <w:p w:rsidR="009D490C" w:rsidRPr="009F3A9D" w:rsidRDefault="009D490C" w:rsidP="009D490C">
      <w:pPr>
        <w:widowControl w:val="0"/>
        <w:numPr>
          <w:ilvl w:val="1"/>
          <w:numId w:val="1"/>
        </w:numPr>
        <w:spacing w:after="0" w:line="240" w:lineRule="auto"/>
        <w:ind w:left="709" w:hanging="709"/>
        <w:jc w:val="both"/>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sz w:val="24"/>
          <w:szCs w:val="24"/>
          <w:lang w:eastAsia="ru-RU"/>
        </w:rPr>
        <w:t>Невід’ємною частиною цього Договору є наступні додатки:</w:t>
      </w:r>
    </w:p>
    <w:p w:rsidR="009D490C" w:rsidRPr="009F3A9D" w:rsidRDefault="009D490C" w:rsidP="009D490C">
      <w:pPr>
        <w:widowControl w:val="0"/>
        <w:numPr>
          <w:ilvl w:val="2"/>
          <w:numId w:val="1"/>
        </w:numPr>
        <w:spacing w:after="0" w:line="240" w:lineRule="auto"/>
        <w:ind w:left="0" w:firstLine="0"/>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Додаток № 1 «Технічні характеристики».</w:t>
      </w:r>
    </w:p>
    <w:p w:rsidR="009D490C" w:rsidRPr="009F3A9D" w:rsidRDefault="009D490C" w:rsidP="009D490C">
      <w:pPr>
        <w:widowControl w:val="0"/>
        <w:numPr>
          <w:ilvl w:val="2"/>
          <w:numId w:val="1"/>
        </w:numPr>
        <w:spacing w:after="0" w:line="240" w:lineRule="auto"/>
        <w:ind w:left="0" w:firstLine="0"/>
        <w:jc w:val="both"/>
        <w:rPr>
          <w:rFonts w:ascii="Times New Roman" w:eastAsia="Times New Roman" w:hAnsi="Times New Roman" w:cs="Times New Roman"/>
          <w:sz w:val="24"/>
          <w:szCs w:val="24"/>
          <w:lang w:eastAsia="ru-RU"/>
        </w:rPr>
      </w:pPr>
      <w:r w:rsidRPr="009F3A9D">
        <w:rPr>
          <w:rFonts w:ascii="Times New Roman" w:eastAsia="Times New Roman" w:hAnsi="Times New Roman" w:cs="Times New Roman"/>
          <w:sz w:val="24"/>
          <w:szCs w:val="24"/>
          <w:lang w:eastAsia="ru-RU"/>
        </w:rPr>
        <w:t>Додаток № 2 «Тарифи».</w:t>
      </w:r>
    </w:p>
    <w:p w:rsidR="009D490C" w:rsidRPr="009F3A9D" w:rsidRDefault="009D490C" w:rsidP="009D490C">
      <w:pPr>
        <w:widowControl w:val="0"/>
        <w:spacing w:after="0" w:line="240" w:lineRule="auto"/>
        <w:jc w:val="both"/>
        <w:rPr>
          <w:rFonts w:ascii="Times New Roman" w:eastAsia="Times New Roman" w:hAnsi="Times New Roman" w:cs="Times New Roman"/>
          <w:sz w:val="24"/>
          <w:szCs w:val="24"/>
          <w:lang w:eastAsia="ru-RU"/>
        </w:rPr>
      </w:pPr>
    </w:p>
    <w:p w:rsidR="009D490C" w:rsidRPr="009F3A9D" w:rsidRDefault="009D490C" w:rsidP="009D490C">
      <w:pPr>
        <w:widowControl w:val="0"/>
        <w:numPr>
          <w:ilvl w:val="0"/>
          <w:numId w:val="1"/>
        </w:numPr>
        <w:spacing w:after="0" w:line="240" w:lineRule="auto"/>
        <w:jc w:val="center"/>
        <w:rPr>
          <w:rFonts w:ascii="Times New Roman" w:eastAsia="Calibri" w:hAnsi="Times New Roman" w:cs="Times New Roman"/>
          <w:b/>
          <w:bCs/>
          <w:sz w:val="24"/>
          <w:szCs w:val="24"/>
        </w:rPr>
      </w:pPr>
      <w:bookmarkStart w:id="2" w:name="bookmark16"/>
      <w:bookmarkEnd w:id="0"/>
      <w:r w:rsidRPr="009F3A9D">
        <w:rPr>
          <w:rFonts w:ascii="Times New Roman" w:eastAsia="Calibri" w:hAnsi="Times New Roman" w:cs="Times New Roman"/>
          <w:b/>
          <w:bCs/>
          <w:sz w:val="24"/>
          <w:szCs w:val="24"/>
        </w:rPr>
        <w:t>МІСЦЕЗНАХОДЖЕННЯ ТА БАНКІВСЬКІ РЕКВІЗИТИ СТОРІН</w:t>
      </w:r>
      <w:bookmarkEnd w:id="2"/>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tbl>
      <w:tblPr>
        <w:tblW w:w="946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644"/>
        <w:gridCol w:w="4820"/>
      </w:tblGrid>
      <w:tr w:rsidR="009A4810" w:rsidRPr="009A4810" w:rsidTr="009A4810">
        <w:trPr>
          <w:trHeight w:val="255"/>
        </w:trPr>
        <w:tc>
          <w:tcPr>
            <w:tcW w:w="4644" w:type="dxa"/>
            <w:tcBorders>
              <w:top w:val="dotDotDash" w:sz="4" w:space="0" w:color="auto"/>
              <w:left w:val="dotDotDash" w:sz="4" w:space="0" w:color="auto"/>
              <w:bottom w:val="dotDotDash" w:sz="4" w:space="0" w:color="auto"/>
              <w:right w:val="dotDotDash" w:sz="4" w:space="0" w:color="auto"/>
            </w:tcBorders>
            <w:hideMark/>
          </w:tcPr>
          <w:p w:rsidR="009A4810" w:rsidRPr="009A4810" w:rsidRDefault="009A4810" w:rsidP="00515977">
            <w:pPr>
              <w:widowControl w:val="0"/>
              <w:shd w:val="clear" w:color="auto" w:fill="FFFFFF"/>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zh-CN"/>
              </w:rPr>
              <w:t>ЗАМОВНИК</w:t>
            </w:r>
          </w:p>
        </w:tc>
        <w:tc>
          <w:tcPr>
            <w:tcW w:w="4820" w:type="dxa"/>
            <w:tcBorders>
              <w:top w:val="dotDotDash" w:sz="4" w:space="0" w:color="auto"/>
              <w:left w:val="dotDotDash" w:sz="4" w:space="0" w:color="auto"/>
              <w:bottom w:val="dotDotDash" w:sz="4" w:space="0" w:color="auto"/>
              <w:right w:val="dotDotDash" w:sz="4" w:space="0" w:color="auto"/>
            </w:tcBorders>
            <w:hideMark/>
          </w:tcPr>
          <w:p w:rsidR="009A4810" w:rsidRPr="009A4810" w:rsidRDefault="009A4810" w:rsidP="00515977">
            <w:pPr>
              <w:widowControl w:val="0"/>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uk-UA"/>
              </w:rPr>
              <w:t>ВИКОНАВЕЦЬ</w:t>
            </w:r>
          </w:p>
        </w:tc>
      </w:tr>
      <w:tr w:rsidR="009A4810" w:rsidRPr="009A4810" w:rsidTr="003436C4">
        <w:trPr>
          <w:trHeight w:val="707"/>
        </w:trPr>
        <w:tc>
          <w:tcPr>
            <w:tcW w:w="4644" w:type="dxa"/>
            <w:tcBorders>
              <w:top w:val="dotDotDash" w:sz="4" w:space="0" w:color="auto"/>
              <w:left w:val="dotDotDash" w:sz="4" w:space="0" w:color="auto"/>
              <w:bottom w:val="dotDotDash" w:sz="4" w:space="0" w:color="auto"/>
              <w:right w:val="dotDotDash" w:sz="4" w:space="0" w:color="auto"/>
            </w:tcBorders>
          </w:tcPr>
          <w:p w:rsidR="009A4810" w:rsidRPr="009A4810" w:rsidRDefault="009A4810" w:rsidP="00515977">
            <w:pPr>
              <w:widowControl w:val="0"/>
              <w:tabs>
                <w:tab w:val="left" w:pos="709"/>
              </w:tabs>
              <w:suppressAutoHyphens/>
              <w:autoSpaceDE w:val="0"/>
              <w:spacing w:after="0" w:line="240" w:lineRule="auto"/>
              <w:ind w:firstLine="284"/>
              <w:jc w:val="center"/>
              <w:rPr>
                <w:rFonts w:ascii="Times New Roman" w:eastAsia="Times New Roman" w:hAnsi="Times New Roman" w:cs="Times New Roman"/>
                <w:b/>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9A4810" w:rsidRPr="009A4810" w:rsidRDefault="009A4810" w:rsidP="00515977">
            <w:pPr>
              <w:widowControl w:val="0"/>
              <w:tabs>
                <w:tab w:val="left" w:pos="709"/>
              </w:tabs>
              <w:suppressAutoHyphens/>
              <w:autoSpaceDE w:val="0"/>
              <w:spacing w:after="0" w:line="240" w:lineRule="auto"/>
              <w:ind w:firstLine="284"/>
              <w:jc w:val="both"/>
              <w:rPr>
                <w:rFonts w:ascii="Times New Roman" w:eastAsia="Times New Roman" w:hAnsi="Times New Roman" w:cs="Times New Roman"/>
                <w:b/>
                <w:sz w:val="24"/>
                <w:szCs w:val="24"/>
                <w:lang w:eastAsia="uk-UA"/>
              </w:rPr>
            </w:pPr>
            <w:r w:rsidRPr="009A4810">
              <w:rPr>
                <w:rFonts w:ascii="Times New Roman" w:eastAsia="Times New Roman" w:hAnsi="Times New Roman" w:cs="Times New Roman"/>
                <w:sz w:val="24"/>
                <w:szCs w:val="24"/>
                <w:lang w:eastAsia="zh-CN"/>
              </w:rPr>
              <w:t>__________________________________________________________________________________</w:t>
            </w:r>
          </w:p>
        </w:tc>
      </w:tr>
      <w:tr w:rsidR="009A4810" w:rsidRPr="009A4810" w:rsidTr="009A4810">
        <w:trPr>
          <w:trHeight w:val="2829"/>
        </w:trPr>
        <w:tc>
          <w:tcPr>
            <w:tcW w:w="4644" w:type="dxa"/>
            <w:tcBorders>
              <w:top w:val="dotDotDash" w:sz="4" w:space="0" w:color="auto"/>
              <w:left w:val="dotDotDash" w:sz="4" w:space="0" w:color="auto"/>
              <w:bottom w:val="dotDotDash" w:sz="4" w:space="0" w:color="auto"/>
              <w:right w:val="dotDotDash" w:sz="4" w:space="0" w:color="auto"/>
            </w:tcBorders>
          </w:tcPr>
          <w:p w:rsidR="009A4810" w:rsidRPr="009A4810" w:rsidRDefault="009A4810" w:rsidP="009A481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zh-CN"/>
              </w:rPr>
              <w:t>Індекс:</w:t>
            </w:r>
            <w:r w:rsidRPr="009A4810">
              <w:rPr>
                <w:rFonts w:ascii="Times New Roman" w:eastAsia="Times New Roman" w:hAnsi="Times New Roman" w:cs="Times New Roman"/>
                <w:sz w:val="24"/>
                <w:szCs w:val="24"/>
                <w:lang w:eastAsia="zh-CN"/>
              </w:rPr>
              <w:t xml:space="preserve"> 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uk-UA"/>
              </w:rPr>
              <w:t>Адреса:</w:t>
            </w:r>
            <w:r w:rsidRPr="009A4810">
              <w:rPr>
                <w:rFonts w:ascii="Times New Roman" w:eastAsia="Times New Roman" w:hAnsi="Times New Roman" w:cs="Times New Roman"/>
                <w:sz w:val="24"/>
                <w:szCs w:val="24"/>
                <w:lang w:eastAsia="uk-UA"/>
              </w:rPr>
              <w:t xml:space="preserve"> _____________________________;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uk-UA"/>
              </w:rPr>
            </w:pPr>
            <w:r w:rsidRPr="009A4810">
              <w:rPr>
                <w:rFonts w:ascii="Times New Roman" w:eastAsia="Times New Roman" w:hAnsi="Times New Roman" w:cs="Times New Roman"/>
                <w:b/>
                <w:sz w:val="24"/>
                <w:szCs w:val="24"/>
                <w:lang w:eastAsia="uk-UA"/>
              </w:rPr>
              <w:t>р/</w:t>
            </w:r>
            <w:proofErr w:type="spellStart"/>
            <w:r w:rsidRPr="009A4810">
              <w:rPr>
                <w:rFonts w:ascii="Times New Roman" w:eastAsia="Times New Roman" w:hAnsi="Times New Roman" w:cs="Times New Roman"/>
                <w:b/>
                <w:sz w:val="24"/>
                <w:szCs w:val="24"/>
                <w:lang w:eastAsia="uk-UA"/>
              </w:rPr>
              <w:t>р</w:t>
            </w:r>
            <w:proofErr w:type="spellEnd"/>
            <w:r w:rsidRPr="009A4810">
              <w:rPr>
                <w:rFonts w:ascii="Times New Roman" w:eastAsia="Times New Roman" w:hAnsi="Times New Roman" w:cs="Times New Roman"/>
                <w:b/>
                <w:sz w:val="24"/>
                <w:szCs w:val="24"/>
                <w:lang w:eastAsia="uk-UA"/>
              </w:rPr>
              <w:t xml:space="preserve"> </w:t>
            </w:r>
            <w:r w:rsidRPr="009A4810">
              <w:rPr>
                <w:rFonts w:ascii="Times New Roman" w:eastAsia="Times New Roman" w:hAnsi="Times New Roman" w:cs="Times New Roman"/>
                <w:b/>
                <w:bCs/>
                <w:sz w:val="24"/>
                <w:szCs w:val="24"/>
                <w:lang w:eastAsia="uk-UA"/>
              </w:rPr>
              <w:t>IBAN UA</w:t>
            </w:r>
            <w:r w:rsidRPr="009A4810">
              <w:rPr>
                <w:rFonts w:ascii="Times New Roman" w:eastAsia="Times New Roman" w:hAnsi="Times New Roman" w:cs="Times New Roman"/>
                <w:b/>
                <w:sz w:val="24"/>
                <w:szCs w:val="24"/>
                <w:lang w:eastAsia="uk-UA"/>
              </w:rPr>
              <w:t xml:space="preserve"> </w:t>
            </w:r>
            <w:r w:rsidRPr="009A4810">
              <w:rPr>
                <w:rFonts w:ascii="Times New Roman" w:eastAsia="Times New Roman" w:hAnsi="Times New Roman" w:cs="Times New Roman"/>
                <w:sz w:val="24"/>
                <w:szCs w:val="24"/>
                <w:lang w:eastAsia="uk-UA"/>
              </w:rPr>
              <w:t>__________________________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uk-UA"/>
              </w:rPr>
            </w:pPr>
            <w:r w:rsidRPr="009A4810">
              <w:rPr>
                <w:rFonts w:ascii="Times New Roman" w:eastAsia="Times New Roman" w:hAnsi="Times New Roman" w:cs="Times New Roman"/>
                <w:sz w:val="24"/>
                <w:szCs w:val="24"/>
                <w:lang w:eastAsia="uk-UA"/>
              </w:rPr>
              <w:t>в _________________________________;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uk-UA"/>
              </w:rPr>
              <w:t>код ЄДРПОУ</w:t>
            </w:r>
            <w:r w:rsidRPr="009A4810">
              <w:rPr>
                <w:rFonts w:ascii="Times New Roman" w:eastAsia="Times New Roman" w:hAnsi="Times New Roman" w:cs="Times New Roman"/>
                <w:sz w:val="24"/>
                <w:szCs w:val="24"/>
                <w:lang w:eastAsia="uk-UA"/>
              </w:rPr>
              <w:t xml:space="preserve"> 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uk-UA"/>
              </w:rPr>
              <w:t xml:space="preserve">ІПН № </w:t>
            </w:r>
            <w:r w:rsidRPr="009A4810">
              <w:rPr>
                <w:rFonts w:ascii="Times New Roman" w:eastAsia="Times New Roman" w:hAnsi="Times New Roman" w:cs="Times New Roman"/>
                <w:sz w:val="24"/>
                <w:szCs w:val="24"/>
                <w:lang w:eastAsia="uk-UA"/>
              </w:rPr>
              <w:t>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uk-UA"/>
              </w:rPr>
              <w:t xml:space="preserve">Тел./факс. </w:t>
            </w:r>
            <w:r w:rsidRPr="009A4810">
              <w:rPr>
                <w:rFonts w:ascii="Times New Roman" w:eastAsia="Times New Roman" w:hAnsi="Times New Roman" w:cs="Times New Roman"/>
                <w:sz w:val="24"/>
                <w:szCs w:val="24"/>
                <w:lang w:eastAsia="uk-UA"/>
              </w:rPr>
              <w:t>_________________________</w:t>
            </w:r>
          </w:p>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sz w:val="24"/>
                <w:szCs w:val="24"/>
                <w:lang w:eastAsia="uk-UA"/>
              </w:rPr>
            </w:pPr>
            <w:r w:rsidRPr="009A4810">
              <w:rPr>
                <w:rFonts w:ascii="Times New Roman" w:eastAsia="Times New Roman" w:hAnsi="Times New Roman" w:cs="Times New Roman"/>
                <w:b/>
                <w:sz w:val="24"/>
                <w:szCs w:val="24"/>
                <w:lang w:eastAsia="uk-UA"/>
              </w:rPr>
              <w:t>e-</w:t>
            </w:r>
            <w:proofErr w:type="spellStart"/>
            <w:r w:rsidRPr="009A4810">
              <w:rPr>
                <w:rFonts w:ascii="Times New Roman" w:eastAsia="Times New Roman" w:hAnsi="Times New Roman" w:cs="Times New Roman"/>
                <w:b/>
                <w:sz w:val="24"/>
                <w:szCs w:val="24"/>
                <w:lang w:eastAsia="uk-UA"/>
              </w:rPr>
              <w:t>mail</w:t>
            </w:r>
            <w:proofErr w:type="spellEnd"/>
            <w:r w:rsidRPr="009A4810">
              <w:rPr>
                <w:rFonts w:ascii="Times New Roman" w:eastAsia="Times New Roman" w:hAnsi="Times New Roman" w:cs="Times New Roman"/>
                <w:b/>
                <w:sz w:val="24"/>
                <w:szCs w:val="24"/>
                <w:lang w:eastAsia="uk-UA"/>
              </w:rPr>
              <w:t xml:space="preserve"> </w:t>
            </w:r>
            <w:r w:rsidRPr="009A4810">
              <w:rPr>
                <w:rFonts w:ascii="Times New Roman" w:eastAsia="Times New Roman" w:hAnsi="Times New Roman" w:cs="Times New Roman"/>
                <w:sz w:val="24"/>
                <w:szCs w:val="24"/>
                <w:lang w:eastAsia="uk-UA"/>
              </w:rPr>
              <w:t>: _________________________</w:t>
            </w:r>
          </w:p>
          <w:p w:rsidR="009A4810" w:rsidRPr="009A4810" w:rsidRDefault="009A4810" w:rsidP="009A4810">
            <w:pPr>
              <w:widowControl w:val="0"/>
              <w:suppressAutoHyphens/>
              <w:autoSpaceDE w:val="0"/>
              <w:spacing w:after="0" w:line="240" w:lineRule="auto"/>
              <w:jc w:val="both"/>
              <w:rPr>
                <w:rFonts w:ascii="Times New Roman" w:eastAsia="Times New Roman" w:hAnsi="Times New Roman" w:cs="Times New Roman"/>
                <w:b/>
                <w:sz w:val="24"/>
                <w:szCs w:val="24"/>
                <w:lang w:eastAsia="uk-UA"/>
              </w:rPr>
            </w:pPr>
          </w:p>
        </w:tc>
      </w:tr>
      <w:tr w:rsidR="009A4810" w:rsidRPr="009A4810" w:rsidTr="009A4810">
        <w:trPr>
          <w:trHeight w:val="1190"/>
        </w:trPr>
        <w:tc>
          <w:tcPr>
            <w:tcW w:w="4644" w:type="dxa"/>
            <w:tcBorders>
              <w:top w:val="dotDotDash" w:sz="4" w:space="0" w:color="auto"/>
              <w:left w:val="dotDotDash" w:sz="4" w:space="0" w:color="auto"/>
              <w:bottom w:val="dotDotDash" w:sz="4" w:space="0" w:color="auto"/>
              <w:right w:val="dotDotDash" w:sz="4" w:space="0" w:color="auto"/>
            </w:tcBorders>
          </w:tcPr>
          <w:p w:rsidR="009A4810" w:rsidRPr="009A4810" w:rsidRDefault="009A4810" w:rsidP="009A481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tcPr>
          <w:p w:rsidR="009A4810" w:rsidRPr="009A4810" w:rsidRDefault="009A4810" w:rsidP="009A4810">
            <w:pPr>
              <w:widowControl w:val="0"/>
              <w:suppressAutoHyphens/>
              <w:autoSpaceDE w:val="0"/>
              <w:spacing w:after="0" w:line="240" w:lineRule="auto"/>
              <w:rPr>
                <w:rFonts w:ascii="Times New Roman" w:eastAsia="Times New Roman" w:hAnsi="Times New Roman" w:cs="Times New Roman"/>
                <w:b/>
                <w:sz w:val="24"/>
                <w:szCs w:val="24"/>
                <w:lang w:eastAsia="zh-CN"/>
              </w:rPr>
            </w:pPr>
            <w:r w:rsidRPr="009A4810">
              <w:rPr>
                <w:rFonts w:ascii="Times New Roman" w:eastAsia="Times New Roman" w:hAnsi="Times New Roman" w:cs="Times New Roman"/>
                <w:b/>
                <w:bCs/>
                <w:sz w:val="24"/>
                <w:szCs w:val="24"/>
                <w:lang w:eastAsia="uk-UA"/>
              </w:rPr>
              <w:t>______________</w:t>
            </w:r>
          </w:p>
          <w:p w:rsidR="009A4810" w:rsidRPr="009A4810" w:rsidRDefault="009A4810" w:rsidP="009A4810">
            <w:pPr>
              <w:widowControl w:val="0"/>
              <w:suppressAutoHyphens/>
              <w:autoSpaceDE w:val="0"/>
              <w:snapToGrid w:val="0"/>
              <w:spacing w:after="0" w:line="240" w:lineRule="auto"/>
              <w:rPr>
                <w:rFonts w:ascii="Times New Roman" w:eastAsia="Times New Roman" w:hAnsi="Times New Roman" w:cs="Times New Roman"/>
                <w:bCs/>
                <w:sz w:val="24"/>
                <w:szCs w:val="24"/>
                <w:lang w:eastAsia="uk-UA"/>
              </w:rPr>
            </w:pPr>
          </w:p>
          <w:p w:rsidR="009A4810" w:rsidRPr="009A4810" w:rsidRDefault="009A4810" w:rsidP="009A4810">
            <w:pPr>
              <w:widowControl w:val="0"/>
              <w:suppressAutoHyphens/>
              <w:autoSpaceDE w:val="0"/>
              <w:spacing w:after="0" w:line="240" w:lineRule="auto"/>
              <w:jc w:val="both"/>
              <w:rPr>
                <w:rFonts w:ascii="Times New Roman" w:eastAsia="Times New Roman" w:hAnsi="Times New Roman" w:cs="Times New Roman"/>
                <w:bCs/>
                <w:sz w:val="24"/>
                <w:szCs w:val="24"/>
                <w:lang w:eastAsia="uk-UA"/>
              </w:rPr>
            </w:pPr>
            <w:r w:rsidRPr="009A4810">
              <w:rPr>
                <w:rFonts w:ascii="Times New Roman" w:eastAsia="Times New Roman" w:hAnsi="Times New Roman" w:cs="Times New Roman"/>
                <w:bCs/>
                <w:sz w:val="24"/>
                <w:szCs w:val="24"/>
                <w:lang w:eastAsia="uk-UA"/>
              </w:rPr>
              <w:t>___________</w:t>
            </w:r>
            <w:r>
              <w:rPr>
                <w:rFonts w:ascii="Times New Roman" w:eastAsia="Times New Roman" w:hAnsi="Times New Roman" w:cs="Times New Roman"/>
                <w:bCs/>
                <w:sz w:val="24"/>
                <w:szCs w:val="24"/>
                <w:lang w:eastAsia="uk-UA"/>
              </w:rPr>
              <w:t>______</w:t>
            </w:r>
            <w:r w:rsidRPr="009A4810">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w:t>
            </w:r>
            <w:r w:rsidRPr="009A4810">
              <w:rPr>
                <w:rFonts w:ascii="Times New Roman" w:eastAsia="Times New Roman" w:hAnsi="Times New Roman" w:cs="Times New Roman"/>
                <w:bCs/>
                <w:sz w:val="24"/>
                <w:szCs w:val="24"/>
                <w:lang w:eastAsia="uk-UA"/>
              </w:rPr>
              <w:t>_____________</w:t>
            </w:r>
            <w:r>
              <w:rPr>
                <w:rFonts w:ascii="Times New Roman" w:eastAsia="Times New Roman" w:hAnsi="Times New Roman" w:cs="Times New Roman"/>
                <w:bCs/>
                <w:sz w:val="24"/>
                <w:szCs w:val="24"/>
                <w:lang w:eastAsia="uk-UA"/>
              </w:rPr>
              <w:t>/</w:t>
            </w:r>
          </w:p>
          <w:p w:rsidR="009A4810" w:rsidRPr="009A4810" w:rsidRDefault="009A4810" w:rsidP="009A4810">
            <w:pPr>
              <w:widowControl w:val="0"/>
              <w:suppressAutoHyphens/>
              <w:autoSpaceDE w:val="0"/>
              <w:snapToGrid w:val="0"/>
              <w:spacing w:after="0" w:line="240" w:lineRule="auto"/>
              <w:rPr>
                <w:rFonts w:ascii="Times New Roman" w:eastAsia="Times New Roman" w:hAnsi="Times New Roman" w:cs="Times New Roman"/>
                <w:sz w:val="24"/>
                <w:szCs w:val="24"/>
                <w:lang w:eastAsia="uk-UA"/>
              </w:rPr>
            </w:pPr>
            <w:r w:rsidRPr="009A4810">
              <w:rPr>
                <w:rFonts w:ascii="Times New Roman" w:eastAsia="Times New Roman" w:hAnsi="Times New Roman" w:cs="Times New Roman"/>
                <w:bCs/>
                <w:sz w:val="24"/>
                <w:szCs w:val="24"/>
                <w:lang w:eastAsia="uk-UA"/>
              </w:rPr>
              <w:t xml:space="preserve">М.П.                </w:t>
            </w:r>
          </w:p>
        </w:tc>
      </w:tr>
    </w:tbl>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jc w:val="right"/>
        <w:rPr>
          <w:rFonts w:ascii="Times New Roman" w:eastAsia="Times New Roman" w:hAnsi="Times New Roman" w:cs="Times New Roman"/>
          <w:sz w:val="24"/>
          <w:szCs w:val="24"/>
          <w:lang w:eastAsia="ru-RU"/>
        </w:rPr>
      </w:pPr>
    </w:p>
    <w:p w:rsidR="009D490C" w:rsidRDefault="009D490C" w:rsidP="009D490C">
      <w:pPr>
        <w:spacing w:after="0" w:line="240" w:lineRule="auto"/>
        <w:rPr>
          <w:rFonts w:ascii="Times New Roman" w:eastAsia="Times New Roman" w:hAnsi="Times New Roman" w:cs="Times New Roman"/>
          <w:sz w:val="24"/>
          <w:szCs w:val="24"/>
          <w:lang w:eastAsia="ru-RU"/>
        </w:rPr>
      </w:pPr>
    </w:p>
    <w:p w:rsidR="00515977" w:rsidRDefault="00515977">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D490C" w:rsidRPr="009F3A9D" w:rsidRDefault="009D490C" w:rsidP="009D490C">
      <w:pPr>
        <w:spacing w:after="0" w:line="240" w:lineRule="auto"/>
        <w:jc w:val="right"/>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lastRenderedPageBreak/>
        <w:t>Додаток № 1 «Технічні характеристики»</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До договору № ________ від __________</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 xml:space="preserve">про надання послуг </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 xml:space="preserve"> доступу до мережі Інтернет</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p>
    <w:p w:rsidR="009D490C" w:rsidRPr="009F3A9D" w:rsidRDefault="00515977" w:rsidP="009D490C">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 Городок</w:t>
      </w:r>
      <w:r w:rsidR="009D490C" w:rsidRPr="009F3A9D">
        <w:rPr>
          <w:rFonts w:ascii="Times New Roman" w:eastAsia="Calibri" w:hAnsi="Times New Roman" w:cs="Times New Roman"/>
          <w:bCs/>
          <w:sz w:val="24"/>
          <w:szCs w:val="24"/>
        </w:rPr>
        <w:t xml:space="preserve">                                                                                  </w:t>
      </w:r>
      <w:r w:rsidR="009D490C">
        <w:rPr>
          <w:rFonts w:ascii="Times New Roman" w:eastAsia="Calibri" w:hAnsi="Times New Roman" w:cs="Times New Roman"/>
          <w:bCs/>
          <w:sz w:val="24"/>
          <w:szCs w:val="24"/>
        </w:rPr>
        <w:t xml:space="preserve">  «___» ____________ 202_</w:t>
      </w:r>
      <w:r w:rsidR="009D490C" w:rsidRPr="009F3A9D">
        <w:rPr>
          <w:rFonts w:ascii="Times New Roman" w:eastAsia="Calibri" w:hAnsi="Times New Roman" w:cs="Times New Roman"/>
          <w:bCs/>
          <w:sz w:val="24"/>
          <w:szCs w:val="24"/>
        </w:rPr>
        <w:t xml:space="preserve"> року</w:t>
      </w:r>
    </w:p>
    <w:p w:rsidR="009D490C" w:rsidRPr="009F3A9D" w:rsidRDefault="009D490C" w:rsidP="009D490C">
      <w:pPr>
        <w:widowControl w:val="0"/>
        <w:autoSpaceDE w:val="0"/>
        <w:spacing w:after="0" w:line="240" w:lineRule="auto"/>
        <w:ind w:left="1429"/>
        <w:contextualSpacing/>
        <w:jc w:val="both"/>
        <w:rPr>
          <w:rFonts w:ascii="Times New Roman" w:eastAsia="Times New Roman" w:hAnsi="Times New Roman" w:cs="Times New Roman"/>
          <w:sz w:val="24"/>
          <w:szCs w:val="24"/>
          <w:lang w:eastAsia="ru-RU"/>
        </w:rPr>
      </w:pPr>
    </w:p>
    <w:tbl>
      <w:tblPr>
        <w:tblStyle w:val="1"/>
        <w:tblW w:w="9464" w:type="dxa"/>
        <w:tblLook w:val="04A0" w:firstRow="1" w:lastRow="0" w:firstColumn="1" w:lastColumn="0" w:noHBand="0" w:noVBand="1"/>
      </w:tblPr>
      <w:tblGrid>
        <w:gridCol w:w="534"/>
        <w:gridCol w:w="3685"/>
        <w:gridCol w:w="1985"/>
        <w:gridCol w:w="2126"/>
        <w:gridCol w:w="1134"/>
      </w:tblGrid>
      <w:tr w:rsidR="009D490C" w:rsidRPr="009F3A9D" w:rsidTr="005159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490C" w:rsidRPr="009F3A9D" w:rsidRDefault="009D490C" w:rsidP="008D3709">
            <w:pPr>
              <w:widowControl w:val="0"/>
              <w:autoSpaceDE w:val="0"/>
              <w:snapToGrid w:val="0"/>
              <w:jc w:val="center"/>
              <w:rPr>
                <w:rFonts w:ascii="Times New Roman" w:eastAsia="Times New Roman" w:hAnsi="Times New Roman"/>
                <w:sz w:val="24"/>
                <w:szCs w:val="24"/>
              </w:rPr>
            </w:pPr>
            <w:r w:rsidRPr="009F3A9D">
              <w:rPr>
                <w:rFonts w:ascii="Times New Roman" w:eastAsia="Times New Roman" w:hAnsi="Times New Roman"/>
                <w:b/>
                <w:i/>
                <w:sz w:val="24"/>
                <w:szCs w:val="24"/>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490C" w:rsidRPr="009F3A9D" w:rsidRDefault="009D490C" w:rsidP="00515977">
            <w:pPr>
              <w:widowControl w:val="0"/>
              <w:autoSpaceDE w:val="0"/>
              <w:jc w:val="center"/>
              <w:rPr>
                <w:rFonts w:ascii="Times New Roman" w:eastAsia="Times New Roman" w:hAnsi="Times New Roman"/>
                <w:sz w:val="24"/>
                <w:szCs w:val="24"/>
              </w:rPr>
            </w:pPr>
            <w:r w:rsidRPr="009F3A9D">
              <w:rPr>
                <w:rFonts w:ascii="Times New Roman" w:eastAsia="Times New Roman" w:hAnsi="Times New Roman"/>
                <w:b/>
                <w:i/>
                <w:sz w:val="24"/>
                <w:szCs w:val="24"/>
              </w:rPr>
              <w:t>Адреса надання послуги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490C" w:rsidRPr="009F3A9D" w:rsidRDefault="009D490C" w:rsidP="008D3709">
            <w:pPr>
              <w:widowControl w:val="0"/>
              <w:autoSpaceDE w:val="0"/>
              <w:jc w:val="center"/>
              <w:rPr>
                <w:rFonts w:ascii="Times New Roman" w:eastAsia="Times New Roman" w:hAnsi="Times New Roman"/>
                <w:sz w:val="24"/>
                <w:szCs w:val="24"/>
              </w:rPr>
            </w:pPr>
            <w:proofErr w:type="spellStart"/>
            <w:r w:rsidRPr="009F3A9D">
              <w:rPr>
                <w:rFonts w:ascii="Times New Roman" w:eastAsia="Times New Roman" w:hAnsi="Times New Roman"/>
                <w:b/>
                <w:i/>
                <w:sz w:val="20"/>
                <w:szCs w:val="20"/>
              </w:rPr>
              <w:t>К-ть</w:t>
            </w:r>
            <w:proofErr w:type="spellEnd"/>
            <w:r w:rsidRPr="009F3A9D">
              <w:rPr>
                <w:rFonts w:ascii="Times New Roman" w:eastAsia="Times New Roman" w:hAnsi="Times New Roman"/>
                <w:b/>
                <w:i/>
                <w:sz w:val="20"/>
                <w:szCs w:val="20"/>
              </w:rPr>
              <w:t>. послуг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490C" w:rsidRPr="009F3A9D" w:rsidRDefault="009D490C" w:rsidP="00515977">
            <w:pPr>
              <w:spacing w:after="0" w:line="240" w:lineRule="auto"/>
              <w:jc w:val="center"/>
              <w:rPr>
                <w:rFonts w:ascii="Times New Roman" w:eastAsia="Times New Roman" w:hAnsi="Times New Roman"/>
                <w:b/>
                <w:i/>
                <w:sz w:val="20"/>
                <w:szCs w:val="20"/>
              </w:rPr>
            </w:pPr>
            <w:r w:rsidRPr="009F3A9D">
              <w:rPr>
                <w:rFonts w:ascii="Times New Roman" w:eastAsia="Times New Roman" w:hAnsi="Times New Roman"/>
                <w:b/>
                <w:i/>
                <w:sz w:val="20"/>
                <w:szCs w:val="20"/>
              </w:rPr>
              <w:t>Швидкість</w:t>
            </w:r>
          </w:p>
          <w:p w:rsidR="009D490C" w:rsidRPr="009F3A9D" w:rsidRDefault="009D490C" w:rsidP="00515977">
            <w:pPr>
              <w:widowControl w:val="0"/>
              <w:autoSpaceDE w:val="0"/>
              <w:spacing w:after="0" w:line="240" w:lineRule="auto"/>
              <w:jc w:val="center"/>
              <w:rPr>
                <w:rFonts w:ascii="Times New Roman" w:eastAsia="Times New Roman" w:hAnsi="Times New Roman"/>
                <w:sz w:val="24"/>
                <w:szCs w:val="24"/>
              </w:rPr>
            </w:pPr>
            <w:proofErr w:type="spellStart"/>
            <w:r w:rsidRPr="009F3A9D">
              <w:rPr>
                <w:rFonts w:ascii="Times New Roman" w:eastAsia="Times New Roman" w:hAnsi="Times New Roman"/>
                <w:b/>
                <w:i/>
                <w:sz w:val="20"/>
                <w:szCs w:val="20"/>
              </w:rPr>
              <w:t>Мбіт</w:t>
            </w:r>
            <w:proofErr w:type="spellEnd"/>
            <w:r w:rsidRPr="009F3A9D">
              <w:rPr>
                <w:rFonts w:ascii="Times New Roman" w:eastAsia="Times New Roman" w:hAnsi="Times New Roman"/>
                <w:b/>
                <w:i/>
                <w:sz w:val="20"/>
                <w:szCs w:val="20"/>
              </w:rPr>
              <w:t>/с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490C" w:rsidRPr="009F3A9D" w:rsidRDefault="009D490C" w:rsidP="00515977">
            <w:pPr>
              <w:widowControl w:val="0"/>
              <w:autoSpaceDE w:val="0"/>
              <w:spacing w:after="0" w:line="240" w:lineRule="auto"/>
              <w:jc w:val="center"/>
              <w:rPr>
                <w:rFonts w:ascii="Times New Roman" w:eastAsia="Times New Roman" w:hAnsi="Times New Roman"/>
                <w:sz w:val="24"/>
                <w:szCs w:val="24"/>
              </w:rPr>
            </w:pPr>
            <w:r w:rsidRPr="009F3A9D">
              <w:rPr>
                <w:rFonts w:ascii="Times New Roman" w:eastAsia="Times New Roman" w:hAnsi="Times New Roman"/>
                <w:b/>
                <w:i/>
                <w:sz w:val="20"/>
                <w:szCs w:val="20"/>
              </w:rPr>
              <w:t>Тип послуги</w:t>
            </w:r>
          </w:p>
        </w:tc>
      </w:tr>
      <w:tr w:rsidR="009D490C" w:rsidRPr="009F3A9D" w:rsidTr="005159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90C" w:rsidRPr="009F3A9D" w:rsidRDefault="009D490C" w:rsidP="008D3709">
            <w:pPr>
              <w:widowControl w:val="0"/>
              <w:autoSpaceDE w:val="0"/>
              <w:jc w:val="center"/>
              <w:rPr>
                <w:rFonts w:ascii="Times New Roman" w:eastAsia="Times New Roman" w:hAnsi="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90C" w:rsidRPr="009F3A9D" w:rsidRDefault="009D490C" w:rsidP="008D3709">
            <w:pPr>
              <w:widowControl w:val="0"/>
              <w:autoSpaceDE w:val="0"/>
              <w:rPr>
                <w:rFonts w:ascii="Times New Roman" w:eastAsia="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90C" w:rsidRPr="009F3A9D" w:rsidRDefault="009D490C" w:rsidP="008D3709">
            <w:pPr>
              <w:widowControl w:val="0"/>
              <w:autoSpaceDE w:val="0"/>
              <w:jc w:val="center"/>
              <w:rPr>
                <w:rFonts w:ascii="Times New Roman" w:eastAsia="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90C" w:rsidRPr="009F3A9D" w:rsidRDefault="009D490C" w:rsidP="008D3709">
            <w:pPr>
              <w:widowControl w:val="0"/>
              <w:autoSpaceDE w:val="0"/>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90C" w:rsidRPr="009F3A9D" w:rsidRDefault="009D490C" w:rsidP="008D3709">
            <w:pPr>
              <w:widowControl w:val="0"/>
              <w:autoSpaceDE w:val="0"/>
              <w:jc w:val="center"/>
              <w:rPr>
                <w:rFonts w:ascii="Times New Roman" w:eastAsia="Times New Roman" w:hAnsi="Times New Roman"/>
                <w:sz w:val="24"/>
                <w:szCs w:val="24"/>
              </w:rPr>
            </w:pPr>
          </w:p>
        </w:tc>
      </w:tr>
    </w:tbl>
    <w:p w:rsidR="009D490C" w:rsidRPr="009F3A9D" w:rsidRDefault="009D490C" w:rsidP="009D490C">
      <w:pPr>
        <w:widowControl w:val="0"/>
        <w:autoSpaceDE w:val="0"/>
        <w:spacing w:after="0" w:line="240" w:lineRule="auto"/>
        <w:ind w:left="709"/>
        <w:contextualSpacing/>
        <w:jc w:val="both"/>
        <w:rPr>
          <w:rFonts w:ascii="Times New Roman" w:eastAsia="Times New Roman" w:hAnsi="Times New Roman" w:cs="Times New Roman"/>
          <w:sz w:val="24"/>
          <w:szCs w:val="24"/>
          <w:lang w:eastAsia="ru-RU"/>
        </w:rPr>
      </w:pPr>
    </w:p>
    <w:p w:rsidR="00515977" w:rsidRPr="00515977" w:rsidRDefault="00515977" w:rsidP="00515977">
      <w:pPr>
        <w:widowControl w:val="0"/>
        <w:numPr>
          <w:ilvl w:val="0"/>
          <w:numId w:val="2"/>
        </w:numPr>
        <w:tabs>
          <w:tab w:val="left" w:pos="284"/>
          <w:tab w:val="left" w:pos="709"/>
        </w:tabs>
        <w:autoSpaceDE w:val="0"/>
        <w:spacing w:after="0" w:line="240" w:lineRule="auto"/>
        <w:ind w:left="0" w:firstLine="284"/>
        <w:contextualSpacing/>
        <w:jc w:val="both"/>
        <w:rPr>
          <w:rFonts w:ascii="Times New Roman" w:eastAsia="Times New Roman" w:hAnsi="Times New Roman" w:cs="Times New Roman"/>
          <w:sz w:val="26"/>
          <w:szCs w:val="26"/>
          <w:lang w:eastAsia="ru-RU"/>
        </w:rPr>
      </w:pPr>
      <w:r w:rsidRPr="00515977">
        <w:rPr>
          <w:rFonts w:ascii="Times New Roman" w:eastAsia="Times New Roman" w:hAnsi="Times New Roman" w:cs="Times New Roman"/>
          <w:sz w:val="26"/>
          <w:szCs w:val="26"/>
          <w:lang w:eastAsia="ru-RU"/>
        </w:rPr>
        <w:t>Технічна підтримка – цілодобово без вихідних з прямим виходом одразу на кваліфікований рівень підтримки.</w:t>
      </w:r>
    </w:p>
    <w:p w:rsidR="00515977" w:rsidRPr="00515977" w:rsidRDefault="00515977" w:rsidP="00515977">
      <w:pPr>
        <w:widowControl w:val="0"/>
        <w:numPr>
          <w:ilvl w:val="0"/>
          <w:numId w:val="2"/>
        </w:numPr>
        <w:tabs>
          <w:tab w:val="left" w:pos="284"/>
          <w:tab w:val="left" w:pos="709"/>
        </w:tabs>
        <w:autoSpaceDE w:val="0"/>
        <w:spacing w:after="0" w:line="240" w:lineRule="auto"/>
        <w:ind w:left="0" w:firstLine="284"/>
        <w:contextualSpacing/>
        <w:jc w:val="both"/>
        <w:rPr>
          <w:rFonts w:ascii="Times New Roman" w:eastAsia="Times New Roman" w:hAnsi="Times New Roman" w:cs="Times New Roman"/>
          <w:sz w:val="26"/>
          <w:szCs w:val="26"/>
          <w:lang w:eastAsia="ru-RU"/>
        </w:rPr>
      </w:pPr>
      <w:r w:rsidRPr="00515977">
        <w:rPr>
          <w:rFonts w:ascii="Times New Roman" w:eastAsia="Times New Roman" w:hAnsi="Times New Roman" w:cs="Times New Roman"/>
          <w:sz w:val="26"/>
          <w:szCs w:val="26"/>
          <w:lang w:eastAsia="ru-RU"/>
        </w:rPr>
        <w:t>Вартість закупівлі повинна включати в себе вартість підключення та вартість оренди додаткового обладнання та комунікацій (модеми, конвертори, лінії зв’язку тощо), якщо вони будуть необхідні для надання послуги.</w:t>
      </w:r>
    </w:p>
    <w:p w:rsidR="00515977" w:rsidRPr="00515977" w:rsidRDefault="00515977" w:rsidP="00515977">
      <w:pPr>
        <w:numPr>
          <w:ilvl w:val="0"/>
          <w:numId w:val="2"/>
        </w:numPr>
        <w:tabs>
          <w:tab w:val="left" w:pos="284"/>
          <w:tab w:val="left" w:pos="426"/>
          <w:tab w:val="left" w:pos="709"/>
          <w:tab w:val="left" w:pos="851"/>
        </w:tabs>
        <w:spacing w:after="0" w:line="240" w:lineRule="auto"/>
        <w:ind w:left="0" w:firstLine="284"/>
        <w:contextualSpacing/>
        <w:jc w:val="both"/>
        <w:outlineLvl w:val="0"/>
        <w:rPr>
          <w:rFonts w:ascii="Times New Roman" w:eastAsia="Times New Roman" w:hAnsi="Times New Roman" w:cs="Times New Roman"/>
          <w:sz w:val="26"/>
          <w:szCs w:val="26"/>
          <w:lang w:eastAsia="ru-RU"/>
        </w:rPr>
      </w:pPr>
      <w:r w:rsidRPr="00515977">
        <w:rPr>
          <w:rFonts w:ascii="Times New Roman" w:eastAsia="Times New Roman" w:hAnsi="Times New Roman" w:cs="Times New Roman"/>
          <w:sz w:val="26"/>
          <w:szCs w:val="26"/>
          <w:lang w:eastAsia="ru-RU"/>
        </w:rPr>
        <w:t>Постійне надання Послуги (24 годин на добу та 7 днів на тиждень) безлімітного доступу до мережі Інтернет.</w:t>
      </w:r>
    </w:p>
    <w:p w:rsidR="00515977" w:rsidRPr="00515977" w:rsidRDefault="00515977" w:rsidP="00515977">
      <w:pPr>
        <w:numPr>
          <w:ilvl w:val="0"/>
          <w:numId w:val="2"/>
        </w:numPr>
        <w:tabs>
          <w:tab w:val="left" w:pos="284"/>
          <w:tab w:val="left" w:pos="426"/>
          <w:tab w:val="left" w:pos="709"/>
          <w:tab w:val="left" w:pos="851"/>
        </w:tabs>
        <w:spacing w:after="0" w:line="240" w:lineRule="auto"/>
        <w:ind w:left="0" w:firstLine="284"/>
        <w:contextualSpacing/>
        <w:jc w:val="both"/>
        <w:outlineLvl w:val="0"/>
        <w:rPr>
          <w:rFonts w:ascii="Times New Roman" w:eastAsia="Times New Roman" w:hAnsi="Times New Roman" w:cs="Times New Roman"/>
          <w:sz w:val="26"/>
          <w:szCs w:val="26"/>
          <w:lang w:eastAsia="ru-RU"/>
        </w:rPr>
      </w:pPr>
      <w:r w:rsidRPr="00515977">
        <w:rPr>
          <w:rFonts w:ascii="Times New Roman" w:eastAsia="Times New Roman" w:hAnsi="Times New Roman" w:cs="Times New Roman"/>
          <w:sz w:val="26"/>
          <w:szCs w:val="26"/>
          <w:lang w:eastAsia="ru-RU"/>
        </w:rPr>
        <w:t>Учасник повинен забезпечити технічну підтримку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rsidR="009D490C" w:rsidRPr="003D3CB6" w:rsidRDefault="009D490C" w:rsidP="009D490C">
      <w:pPr>
        <w:spacing w:after="0" w:line="240" w:lineRule="auto"/>
        <w:jc w:val="right"/>
        <w:rPr>
          <w:rFonts w:ascii="Times New Roman" w:eastAsia="Times New Roman" w:hAnsi="Times New Roman" w:cs="Times New Roman"/>
          <w:b/>
          <w:sz w:val="24"/>
          <w:szCs w:val="24"/>
          <w:lang w:eastAsia="ru-RU"/>
        </w:rPr>
      </w:pPr>
    </w:p>
    <w:tbl>
      <w:tblPr>
        <w:tblW w:w="946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644"/>
        <w:gridCol w:w="4820"/>
      </w:tblGrid>
      <w:tr w:rsidR="00515977" w:rsidRPr="009A4810" w:rsidTr="008D3709">
        <w:trPr>
          <w:trHeight w:val="255"/>
        </w:trPr>
        <w:tc>
          <w:tcPr>
            <w:tcW w:w="4644" w:type="dxa"/>
            <w:tcBorders>
              <w:top w:val="dotDotDash" w:sz="4" w:space="0" w:color="auto"/>
              <w:left w:val="dotDotDash" w:sz="4" w:space="0" w:color="auto"/>
              <w:bottom w:val="dotDotDash" w:sz="4" w:space="0" w:color="auto"/>
              <w:right w:val="dotDotDash" w:sz="4" w:space="0" w:color="auto"/>
            </w:tcBorders>
            <w:hideMark/>
          </w:tcPr>
          <w:p w:rsidR="00515977" w:rsidRPr="009A4810" w:rsidRDefault="00515977" w:rsidP="008D3709">
            <w:pPr>
              <w:widowControl w:val="0"/>
              <w:shd w:val="clear" w:color="auto" w:fill="FFFFFF"/>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r w:rsidRPr="009A4810">
              <w:rPr>
                <w:rFonts w:ascii="Times New Roman" w:eastAsia="Times New Roman" w:hAnsi="Times New Roman" w:cs="Times New Roman"/>
                <w:b/>
                <w:sz w:val="24"/>
                <w:szCs w:val="24"/>
                <w:lang w:eastAsia="zh-CN"/>
              </w:rPr>
              <w:t>ЗАМОВНИК</w:t>
            </w:r>
          </w:p>
        </w:tc>
        <w:tc>
          <w:tcPr>
            <w:tcW w:w="4820" w:type="dxa"/>
            <w:tcBorders>
              <w:top w:val="dotDotDash" w:sz="4" w:space="0" w:color="auto"/>
              <w:left w:val="dotDotDash" w:sz="4" w:space="0" w:color="auto"/>
              <w:bottom w:val="dotDotDash" w:sz="4" w:space="0" w:color="auto"/>
              <w:right w:val="dotDotDash" w:sz="4" w:space="0" w:color="auto"/>
            </w:tcBorders>
            <w:hideMark/>
          </w:tcPr>
          <w:p w:rsidR="00515977" w:rsidRPr="009A4810" w:rsidRDefault="00515977" w:rsidP="008D3709">
            <w:pPr>
              <w:widowControl w:val="0"/>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uk-UA"/>
              </w:rPr>
              <w:t>ВИКОНАВЕЦЬ</w:t>
            </w:r>
          </w:p>
        </w:tc>
      </w:tr>
      <w:tr w:rsidR="00515977" w:rsidRPr="009A4810" w:rsidTr="00324D5F">
        <w:trPr>
          <w:trHeight w:val="707"/>
        </w:trPr>
        <w:tc>
          <w:tcPr>
            <w:tcW w:w="4644" w:type="dxa"/>
            <w:tcBorders>
              <w:top w:val="dotDotDash" w:sz="4" w:space="0" w:color="auto"/>
              <w:left w:val="dotDotDash" w:sz="4" w:space="0" w:color="auto"/>
              <w:bottom w:val="dotDotDash" w:sz="4" w:space="0" w:color="auto"/>
              <w:right w:val="dotDotDash" w:sz="4" w:space="0" w:color="auto"/>
            </w:tcBorders>
          </w:tcPr>
          <w:p w:rsidR="00515977" w:rsidRPr="009A4810" w:rsidRDefault="00515977" w:rsidP="008D3709">
            <w:pPr>
              <w:widowControl w:val="0"/>
              <w:tabs>
                <w:tab w:val="left" w:pos="709"/>
              </w:tabs>
              <w:suppressAutoHyphens/>
              <w:autoSpaceDE w:val="0"/>
              <w:spacing w:after="0" w:line="240" w:lineRule="auto"/>
              <w:ind w:firstLine="284"/>
              <w:jc w:val="center"/>
              <w:rPr>
                <w:rFonts w:ascii="Times New Roman" w:eastAsia="Times New Roman" w:hAnsi="Times New Roman" w:cs="Times New Roman"/>
                <w:b/>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515977" w:rsidRPr="009A4810" w:rsidRDefault="00515977" w:rsidP="00515977">
            <w:pPr>
              <w:widowControl w:val="0"/>
              <w:tabs>
                <w:tab w:val="left" w:pos="709"/>
              </w:tabs>
              <w:suppressAutoHyphens/>
              <w:autoSpaceDE w:val="0"/>
              <w:spacing w:after="0" w:line="240" w:lineRule="auto"/>
              <w:rPr>
                <w:rFonts w:ascii="Times New Roman" w:eastAsia="Times New Roman" w:hAnsi="Times New Roman" w:cs="Times New Roman"/>
                <w:b/>
                <w:sz w:val="24"/>
                <w:szCs w:val="24"/>
                <w:lang w:eastAsia="uk-UA"/>
              </w:rPr>
            </w:pPr>
            <w:r w:rsidRPr="009A4810">
              <w:rPr>
                <w:rFonts w:ascii="Times New Roman" w:eastAsia="Times New Roman" w:hAnsi="Times New Roman" w:cs="Times New Roman"/>
                <w:sz w:val="24"/>
                <w:szCs w:val="24"/>
                <w:lang w:eastAsia="zh-CN"/>
              </w:rPr>
              <w:t>____________________________________________________________________________</w:t>
            </w:r>
          </w:p>
        </w:tc>
      </w:tr>
      <w:tr w:rsidR="00515977" w:rsidRPr="009A4810" w:rsidTr="00324D5F">
        <w:trPr>
          <w:trHeight w:val="707"/>
        </w:trPr>
        <w:tc>
          <w:tcPr>
            <w:tcW w:w="4644" w:type="dxa"/>
            <w:tcBorders>
              <w:top w:val="dotDotDash" w:sz="4" w:space="0" w:color="auto"/>
              <w:left w:val="dotDotDash" w:sz="4" w:space="0" w:color="auto"/>
              <w:bottom w:val="dotDotDash" w:sz="4" w:space="0" w:color="auto"/>
              <w:right w:val="dotDotDash" w:sz="4" w:space="0" w:color="auto"/>
            </w:tcBorders>
          </w:tcPr>
          <w:p w:rsidR="00515977" w:rsidRPr="009A4810" w:rsidRDefault="00515977" w:rsidP="00515977">
            <w:pPr>
              <w:widowControl w:val="0"/>
              <w:tabs>
                <w:tab w:val="left" w:pos="709"/>
              </w:tabs>
              <w:suppressAutoHyphens/>
              <w:autoSpaceDE w:val="0"/>
              <w:spacing w:after="0" w:line="240" w:lineRule="auto"/>
              <w:rPr>
                <w:rFonts w:ascii="Times New Roman" w:eastAsia="Times New Roman" w:hAnsi="Times New Roman" w:cs="Times New Roman"/>
                <w:sz w:val="24"/>
                <w:szCs w:val="24"/>
                <w:lang w:eastAsia="uk-UA"/>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515977" w:rsidRPr="009A4810" w:rsidRDefault="00515977" w:rsidP="00515977">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______________</w:t>
            </w:r>
          </w:p>
          <w:p w:rsidR="00515977" w:rsidRPr="009A4810" w:rsidRDefault="00515977" w:rsidP="00515977">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p>
          <w:p w:rsidR="00515977" w:rsidRPr="009A4810" w:rsidRDefault="00515977" w:rsidP="00515977">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___________</w:t>
            </w:r>
            <w:r w:rsidRPr="00515977">
              <w:rPr>
                <w:rFonts w:ascii="Times New Roman" w:eastAsia="Times New Roman" w:hAnsi="Times New Roman" w:cs="Times New Roman"/>
                <w:sz w:val="24"/>
                <w:szCs w:val="24"/>
                <w:lang w:eastAsia="zh-CN"/>
              </w:rPr>
              <w:t>______</w:t>
            </w:r>
            <w:r w:rsidRPr="009A4810">
              <w:rPr>
                <w:rFonts w:ascii="Times New Roman" w:eastAsia="Times New Roman" w:hAnsi="Times New Roman" w:cs="Times New Roman"/>
                <w:sz w:val="24"/>
                <w:szCs w:val="24"/>
                <w:lang w:eastAsia="zh-CN"/>
              </w:rPr>
              <w:t xml:space="preserve"> </w:t>
            </w:r>
            <w:r w:rsidRPr="00515977">
              <w:rPr>
                <w:rFonts w:ascii="Times New Roman" w:eastAsia="Times New Roman" w:hAnsi="Times New Roman" w:cs="Times New Roman"/>
                <w:sz w:val="24"/>
                <w:szCs w:val="24"/>
                <w:lang w:eastAsia="zh-CN"/>
              </w:rPr>
              <w:t>/</w:t>
            </w:r>
            <w:r w:rsidRPr="009A4810">
              <w:rPr>
                <w:rFonts w:ascii="Times New Roman" w:eastAsia="Times New Roman" w:hAnsi="Times New Roman" w:cs="Times New Roman"/>
                <w:sz w:val="24"/>
                <w:szCs w:val="24"/>
                <w:lang w:eastAsia="zh-CN"/>
              </w:rPr>
              <w:t>_____________</w:t>
            </w:r>
            <w:r w:rsidRPr="00515977">
              <w:rPr>
                <w:rFonts w:ascii="Times New Roman" w:eastAsia="Times New Roman" w:hAnsi="Times New Roman" w:cs="Times New Roman"/>
                <w:sz w:val="24"/>
                <w:szCs w:val="24"/>
                <w:lang w:eastAsia="zh-CN"/>
              </w:rPr>
              <w:t>/</w:t>
            </w:r>
          </w:p>
          <w:p w:rsidR="00515977" w:rsidRPr="009A4810" w:rsidRDefault="00515977" w:rsidP="00515977">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 xml:space="preserve">М.П.                </w:t>
            </w:r>
          </w:p>
        </w:tc>
      </w:tr>
    </w:tbl>
    <w:p w:rsidR="00515977" w:rsidRDefault="00515977" w:rsidP="009D490C">
      <w:pPr>
        <w:spacing w:after="0" w:line="240" w:lineRule="auto"/>
        <w:jc w:val="right"/>
        <w:rPr>
          <w:rFonts w:ascii="Times New Roman" w:eastAsia="Times New Roman" w:hAnsi="Times New Roman" w:cs="Times New Roman"/>
          <w:b/>
          <w:sz w:val="24"/>
          <w:szCs w:val="24"/>
          <w:lang w:val="en-US" w:eastAsia="ru-RU"/>
        </w:rPr>
      </w:pPr>
    </w:p>
    <w:p w:rsidR="00515977" w:rsidRPr="00515977" w:rsidRDefault="00515977" w:rsidP="009D490C">
      <w:pPr>
        <w:spacing w:after="0" w:line="240" w:lineRule="auto"/>
        <w:jc w:val="right"/>
        <w:rPr>
          <w:rFonts w:ascii="Times New Roman" w:eastAsia="Times New Roman" w:hAnsi="Times New Roman" w:cs="Times New Roman"/>
          <w:b/>
          <w:sz w:val="24"/>
          <w:szCs w:val="24"/>
          <w:lang w:val="en-US" w:eastAsia="ru-RU"/>
        </w:rPr>
      </w:pPr>
    </w:p>
    <w:p w:rsidR="00515977" w:rsidRDefault="00515977">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D490C" w:rsidRPr="009F3A9D" w:rsidRDefault="009D490C" w:rsidP="009D490C">
      <w:pPr>
        <w:spacing w:after="0" w:line="240" w:lineRule="auto"/>
        <w:jc w:val="right"/>
        <w:rPr>
          <w:rFonts w:ascii="Times New Roman" w:eastAsia="Times New Roman" w:hAnsi="Times New Roman" w:cs="Times New Roman"/>
          <w:b/>
          <w:sz w:val="24"/>
          <w:szCs w:val="24"/>
          <w:lang w:eastAsia="ru-RU"/>
        </w:rPr>
      </w:pPr>
      <w:r w:rsidRPr="009F3A9D">
        <w:rPr>
          <w:rFonts w:ascii="Times New Roman" w:eastAsia="Times New Roman" w:hAnsi="Times New Roman" w:cs="Times New Roman"/>
          <w:b/>
          <w:sz w:val="24"/>
          <w:szCs w:val="24"/>
          <w:lang w:eastAsia="ru-RU"/>
        </w:rPr>
        <w:lastRenderedPageBreak/>
        <w:t>Додаток № 2 «Тарифи»</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До договору № ________від _________</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про надання послуг безлімітного</w:t>
      </w:r>
    </w:p>
    <w:p w:rsidR="009D490C" w:rsidRPr="009F3A9D" w:rsidRDefault="009D490C" w:rsidP="009D490C">
      <w:pPr>
        <w:widowControl w:val="0"/>
        <w:spacing w:after="0" w:line="240" w:lineRule="auto"/>
        <w:jc w:val="right"/>
        <w:rPr>
          <w:rFonts w:ascii="Times New Roman" w:eastAsia="Calibri" w:hAnsi="Times New Roman" w:cs="Times New Roman"/>
          <w:bCs/>
          <w:sz w:val="24"/>
          <w:szCs w:val="24"/>
        </w:rPr>
      </w:pPr>
      <w:r w:rsidRPr="009F3A9D">
        <w:rPr>
          <w:rFonts w:ascii="Times New Roman" w:eastAsia="Calibri" w:hAnsi="Times New Roman" w:cs="Times New Roman"/>
          <w:bCs/>
          <w:sz w:val="24"/>
          <w:szCs w:val="24"/>
        </w:rPr>
        <w:t xml:space="preserve"> доступу до мережі Інтернет</w:t>
      </w:r>
    </w:p>
    <w:p w:rsidR="009D490C" w:rsidRPr="009F3A9D" w:rsidRDefault="009D490C" w:rsidP="009D490C">
      <w:pPr>
        <w:widowControl w:val="0"/>
        <w:spacing w:after="0" w:line="240" w:lineRule="auto"/>
        <w:ind w:left="5103" w:firstLine="709"/>
        <w:jc w:val="both"/>
        <w:rPr>
          <w:rFonts w:ascii="Times New Roman" w:eastAsia="Calibri" w:hAnsi="Times New Roman" w:cs="Times New Roman"/>
          <w:bCs/>
          <w:sz w:val="24"/>
          <w:szCs w:val="24"/>
        </w:rPr>
      </w:pPr>
    </w:p>
    <w:p w:rsidR="009D490C" w:rsidRPr="009F3A9D" w:rsidRDefault="00897D04" w:rsidP="009D490C">
      <w:pPr>
        <w:widowControl w:val="0"/>
        <w:tabs>
          <w:tab w:val="right" w:pos="6681"/>
          <w:tab w:val="left" w:leader="underscore" w:pos="7134"/>
          <w:tab w:val="right" w:pos="7511"/>
          <w:tab w:val="center" w:pos="7980"/>
          <w:tab w:val="right" w:pos="8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Городок</w:t>
      </w:r>
      <w:r w:rsidR="009D490C" w:rsidRPr="009F3A9D">
        <w:rPr>
          <w:rFonts w:ascii="Times New Roman" w:eastAsia="Times New Roman" w:hAnsi="Times New Roman" w:cs="Times New Roman"/>
          <w:sz w:val="24"/>
          <w:szCs w:val="24"/>
          <w:lang w:eastAsia="ru-RU"/>
        </w:rPr>
        <w:t xml:space="preserve">                                                                                   «___» ____________ 20</w:t>
      </w:r>
      <w:r w:rsidR="009D490C">
        <w:rPr>
          <w:rFonts w:ascii="Times New Roman" w:eastAsia="Times New Roman" w:hAnsi="Times New Roman" w:cs="Times New Roman"/>
          <w:sz w:val="24"/>
          <w:szCs w:val="24"/>
          <w:lang w:eastAsia="ru-RU"/>
        </w:rPr>
        <w:t>2</w:t>
      </w:r>
      <w:r w:rsidR="009D490C" w:rsidRPr="009F3A9D">
        <w:rPr>
          <w:rFonts w:ascii="Times New Roman" w:eastAsia="Times New Roman" w:hAnsi="Times New Roman" w:cs="Times New Roman"/>
          <w:sz w:val="24"/>
          <w:szCs w:val="24"/>
          <w:lang w:eastAsia="ru-RU"/>
        </w:rPr>
        <w:t>__року</w:t>
      </w:r>
    </w:p>
    <w:p w:rsidR="009D490C" w:rsidRPr="009F3A9D" w:rsidRDefault="009D490C" w:rsidP="009D490C">
      <w:pPr>
        <w:spacing w:after="0" w:line="240" w:lineRule="auto"/>
        <w:ind w:firstLine="709"/>
        <w:jc w:val="right"/>
        <w:rPr>
          <w:rFonts w:ascii="Times New Roman" w:eastAsia="Times New Roman" w:hAnsi="Times New Roman" w:cs="Times New Roman"/>
          <w:sz w:val="24"/>
          <w:szCs w:val="24"/>
          <w:lang w:eastAsia="ru-RU"/>
        </w:rPr>
      </w:pPr>
    </w:p>
    <w:p w:rsidR="009D490C" w:rsidRPr="009F3A9D" w:rsidRDefault="009D490C" w:rsidP="009D490C">
      <w:pPr>
        <w:spacing w:after="0" w:line="240" w:lineRule="auto"/>
        <w:ind w:firstLine="709"/>
        <w:rPr>
          <w:rFonts w:ascii="Times New Roman" w:eastAsia="Times New Roman" w:hAnsi="Times New Roman" w:cs="Times New Roman"/>
          <w:sz w:val="24"/>
          <w:szCs w:val="24"/>
          <w:lang w:eastAsia="ru-RU"/>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686"/>
        <w:gridCol w:w="1418"/>
        <w:gridCol w:w="1544"/>
        <w:gridCol w:w="1559"/>
        <w:gridCol w:w="1575"/>
      </w:tblGrid>
      <w:tr w:rsidR="009D490C" w:rsidRPr="009F3A9D" w:rsidTr="008D3709">
        <w:trP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9D490C" w:rsidRPr="009F3A9D" w:rsidRDefault="009D490C" w:rsidP="008D3709">
            <w:pPr>
              <w:spacing w:after="0"/>
              <w:jc w:val="center"/>
              <w:rPr>
                <w:rFonts w:ascii="Times New Roman" w:hAnsi="Times New Roman" w:cs="Times New Roman"/>
                <w:b/>
                <w:i/>
                <w:sz w:val="24"/>
                <w:szCs w:val="24"/>
              </w:rPr>
            </w:pPr>
            <w:r w:rsidRPr="009F3A9D">
              <w:rPr>
                <w:rFonts w:ascii="Times New Roman" w:hAnsi="Times New Roman" w:cs="Times New Roman"/>
                <w:b/>
                <w:i/>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D490C" w:rsidRPr="009F3A9D" w:rsidRDefault="009D490C" w:rsidP="008D3709">
            <w:pPr>
              <w:spacing w:after="0"/>
              <w:jc w:val="center"/>
              <w:rPr>
                <w:rFonts w:ascii="Times New Roman" w:hAnsi="Times New Roman" w:cs="Times New Roman"/>
                <w:b/>
                <w:i/>
                <w:sz w:val="24"/>
                <w:szCs w:val="24"/>
              </w:rPr>
            </w:pPr>
            <w:r w:rsidRPr="009F3A9D">
              <w:rPr>
                <w:rFonts w:ascii="Times New Roman" w:hAnsi="Times New Roman" w:cs="Times New Roman"/>
                <w:b/>
                <w:i/>
                <w:sz w:val="24"/>
                <w:szCs w:val="24"/>
              </w:rPr>
              <w:t>Адреса надання послуги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490C" w:rsidRPr="009F3A9D" w:rsidRDefault="009D490C" w:rsidP="008D3709">
            <w:pPr>
              <w:spacing w:after="0"/>
              <w:jc w:val="center"/>
              <w:rPr>
                <w:rFonts w:ascii="Times New Roman" w:hAnsi="Times New Roman" w:cs="Times New Roman"/>
                <w:b/>
                <w:i/>
                <w:sz w:val="24"/>
                <w:szCs w:val="24"/>
              </w:rPr>
            </w:pPr>
            <w:r w:rsidRPr="009F3A9D">
              <w:rPr>
                <w:rFonts w:ascii="Times New Roman" w:hAnsi="Times New Roman" w:cs="Times New Roman"/>
                <w:b/>
                <w:i/>
                <w:sz w:val="24"/>
                <w:szCs w:val="24"/>
              </w:rPr>
              <w:t>Кількість послуг</w:t>
            </w:r>
          </w:p>
        </w:tc>
        <w:tc>
          <w:tcPr>
            <w:tcW w:w="1544" w:type="dxa"/>
            <w:tcBorders>
              <w:top w:val="single" w:sz="4" w:space="0" w:color="auto"/>
              <w:left w:val="single" w:sz="4" w:space="0" w:color="auto"/>
              <w:bottom w:val="single" w:sz="4" w:space="0" w:color="auto"/>
              <w:right w:val="single" w:sz="4" w:space="0" w:color="auto"/>
            </w:tcBorders>
            <w:vAlign w:val="center"/>
            <w:hideMark/>
          </w:tcPr>
          <w:p w:rsidR="009D490C" w:rsidRPr="009F3A9D" w:rsidRDefault="009D490C" w:rsidP="008D3709">
            <w:pPr>
              <w:spacing w:after="0"/>
              <w:jc w:val="center"/>
              <w:rPr>
                <w:rFonts w:ascii="Times New Roman" w:hAnsi="Times New Roman" w:cs="Times New Roman"/>
                <w:b/>
                <w:i/>
                <w:sz w:val="24"/>
                <w:szCs w:val="24"/>
              </w:rPr>
            </w:pPr>
            <w:r w:rsidRPr="009F3A9D">
              <w:rPr>
                <w:rFonts w:ascii="Times New Roman" w:hAnsi="Times New Roman" w:cs="Times New Roman"/>
                <w:b/>
                <w:i/>
                <w:sz w:val="24"/>
                <w:szCs w:val="24"/>
              </w:rPr>
              <w:t>Швидкість</w:t>
            </w:r>
          </w:p>
          <w:p w:rsidR="009D490C" w:rsidRPr="009F3A9D" w:rsidRDefault="009D490C" w:rsidP="008D3709">
            <w:pPr>
              <w:spacing w:after="0"/>
              <w:jc w:val="center"/>
              <w:rPr>
                <w:rFonts w:ascii="Times New Roman" w:hAnsi="Times New Roman" w:cs="Times New Roman"/>
                <w:b/>
                <w:i/>
                <w:sz w:val="24"/>
                <w:szCs w:val="24"/>
              </w:rPr>
            </w:pPr>
            <w:proofErr w:type="spellStart"/>
            <w:r w:rsidRPr="009F3A9D">
              <w:rPr>
                <w:rFonts w:ascii="Times New Roman" w:hAnsi="Times New Roman" w:cs="Times New Roman"/>
                <w:b/>
                <w:i/>
                <w:sz w:val="24"/>
                <w:szCs w:val="24"/>
              </w:rPr>
              <w:t>Мбіт</w:t>
            </w:r>
            <w:proofErr w:type="spellEnd"/>
            <w:r w:rsidRPr="009F3A9D">
              <w:rPr>
                <w:rFonts w:ascii="Times New Roman" w:hAnsi="Times New Roman" w:cs="Times New Roman"/>
                <w:b/>
                <w:i/>
                <w:sz w:val="24"/>
                <w:szCs w:val="24"/>
              </w:rPr>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90C" w:rsidRPr="009F3A9D" w:rsidRDefault="009D490C" w:rsidP="008D3709">
            <w:pPr>
              <w:spacing w:after="0"/>
              <w:jc w:val="center"/>
              <w:rPr>
                <w:rFonts w:ascii="Times New Roman" w:hAnsi="Times New Roman" w:cs="Times New Roman"/>
                <w:b/>
                <w:i/>
                <w:sz w:val="24"/>
                <w:szCs w:val="24"/>
              </w:rPr>
            </w:pPr>
            <w:r w:rsidRPr="009F3A9D">
              <w:rPr>
                <w:rFonts w:ascii="Times New Roman" w:hAnsi="Times New Roman" w:cs="Times New Roman"/>
                <w:b/>
                <w:i/>
                <w:sz w:val="24"/>
                <w:szCs w:val="24"/>
              </w:rPr>
              <w:t>В</w:t>
            </w:r>
            <w:r>
              <w:rPr>
                <w:rFonts w:ascii="Times New Roman" w:hAnsi="Times New Roman" w:cs="Times New Roman"/>
                <w:b/>
                <w:i/>
                <w:sz w:val="24"/>
                <w:szCs w:val="24"/>
              </w:rPr>
              <w:t>артість послуги за місяць(з ПДВ</w:t>
            </w:r>
            <w:r w:rsidR="00897D04">
              <w:rPr>
                <w:rFonts w:ascii="Times New Roman" w:hAnsi="Times New Roman" w:cs="Times New Roman"/>
                <w:b/>
                <w:i/>
                <w:sz w:val="24"/>
                <w:szCs w:val="24"/>
              </w:rPr>
              <w:t>*</w:t>
            </w:r>
            <w:r w:rsidRPr="009F3A9D">
              <w:rPr>
                <w:rFonts w:ascii="Times New Roman" w:hAnsi="Times New Roman" w:cs="Times New Roman"/>
                <w:b/>
                <w:i/>
                <w:sz w:val="24"/>
                <w:szCs w:val="24"/>
              </w:rPr>
              <w:t>), грн.</w:t>
            </w:r>
          </w:p>
        </w:tc>
        <w:tc>
          <w:tcPr>
            <w:tcW w:w="1575" w:type="dxa"/>
            <w:tcBorders>
              <w:top w:val="single" w:sz="4" w:space="0" w:color="auto"/>
              <w:left w:val="single" w:sz="4" w:space="0" w:color="auto"/>
              <w:bottom w:val="single" w:sz="4" w:space="0" w:color="auto"/>
              <w:right w:val="single" w:sz="4" w:space="0" w:color="auto"/>
            </w:tcBorders>
          </w:tcPr>
          <w:p w:rsidR="009D490C" w:rsidRPr="00315880" w:rsidRDefault="009D490C" w:rsidP="008D3709">
            <w:pPr>
              <w:spacing w:after="0" w:line="240" w:lineRule="auto"/>
              <w:jc w:val="center"/>
              <w:rPr>
                <w:rFonts w:ascii="Times New Roman" w:eastAsia="Times New Roman" w:hAnsi="Times New Roman" w:cs="Times New Roman"/>
                <w:b/>
                <w:i/>
              </w:rPr>
            </w:pPr>
            <w:r w:rsidRPr="00315880">
              <w:rPr>
                <w:rFonts w:ascii="Times New Roman" w:eastAsia="Times New Roman" w:hAnsi="Times New Roman" w:cs="Times New Roman"/>
                <w:b/>
                <w:i/>
              </w:rPr>
              <w:t>Всього за строк надання послуг</w:t>
            </w:r>
          </w:p>
          <w:p w:rsidR="009D490C" w:rsidRPr="009F3A9D" w:rsidRDefault="009D490C" w:rsidP="008D3709">
            <w:pPr>
              <w:spacing w:after="0"/>
              <w:jc w:val="center"/>
              <w:rPr>
                <w:rFonts w:ascii="Times New Roman" w:hAnsi="Times New Roman" w:cs="Times New Roman"/>
                <w:b/>
                <w:i/>
                <w:sz w:val="24"/>
                <w:szCs w:val="24"/>
              </w:rPr>
            </w:pPr>
            <w:r w:rsidRPr="00315880">
              <w:rPr>
                <w:rFonts w:ascii="Times New Roman" w:eastAsia="Times New Roman" w:hAnsi="Times New Roman" w:cs="Times New Roman"/>
                <w:b/>
                <w:i/>
              </w:rPr>
              <w:t>(з ПДВ</w:t>
            </w:r>
            <w:r w:rsidR="00897D04">
              <w:rPr>
                <w:rFonts w:ascii="Times New Roman" w:eastAsia="Times New Roman" w:hAnsi="Times New Roman" w:cs="Times New Roman"/>
                <w:b/>
                <w:i/>
              </w:rPr>
              <w:t>*</w:t>
            </w:r>
            <w:r w:rsidRPr="00315880">
              <w:rPr>
                <w:rFonts w:ascii="Times New Roman" w:eastAsia="Times New Roman" w:hAnsi="Times New Roman" w:cs="Times New Roman"/>
                <w:b/>
                <w:i/>
              </w:rPr>
              <w:t>), грн.</w:t>
            </w:r>
          </w:p>
        </w:tc>
      </w:tr>
      <w:tr w:rsidR="009D490C" w:rsidRPr="009F3A9D" w:rsidTr="008D3709">
        <w:trPr>
          <w:trHeight w:val="209"/>
          <w:jc w:val="center"/>
        </w:trPr>
        <w:tc>
          <w:tcPr>
            <w:tcW w:w="45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tabs>
                <w:tab w:val="left" w:pos="610"/>
              </w:tabs>
              <w:autoSpaceDE w:val="0"/>
              <w:autoSpaceDN w:val="0"/>
              <w:adjustRightInd w:val="0"/>
              <w:spacing w:after="0" w:line="256"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spacing w:after="0" w:line="256"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snapToGrid w:val="0"/>
              <w:spacing w:after="0" w:line="256" w:lineRule="auto"/>
              <w:jc w:val="center"/>
              <w:rPr>
                <w:rFonts w:ascii="Times New Roman" w:eastAsia="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9D490C" w:rsidRPr="009F3A9D" w:rsidTr="008D3709">
        <w:trPr>
          <w:trHeight w:val="209"/>
          <w:jc w:val="center"/>
        </w:trPr>
        <w:tc>
          <w:tcPr>
            <w:tcW w:w="45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tabs>
                <w:tab w:val="left" w:pos="610"/>
              </w:tabs>
              <w:autoSpaceDE w:val="0"/>
              <w:autoSpaceDN w:val="0"/>
              <w:adjustRightInd w:val="0"/>
              <w:spacing w:after="0" w:line="256"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spacing w:after="0" w:line="256"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snapToGrid w:val="0"/>
              <w:spacing w:after="0" w:line="256" w:lineRule="auto"/>
              <w:jc w:val="center"/>
              <w:rPr>
                <w:rFonts w:ascii="Times New Roman" w:eastAsia="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9D490C" w:rsidRPr="009F3A9D" w:rsidTr="008D3709">
        <w:trPr>
          <w:trHeight w:val="209"/>
          <w:jc w:val="center"/>
        </w:trPr>
        <w:tc>
          <w:tcPr>
            <w:tcW w:w="45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tabs>
                <w:tab w:val="left" w:pos="610"/>
              </w:tabs>
              <w:autoSpaceDE w:val="0"/>
              <w:autoSpaceDN w:val="0"/>
              <w:adjustRightInd w:val="0"/>
              <w:spacing w:after="0" w:line="256"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spacing w:after="0" w:line="256"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snapToGrid w:val="0"/>
              <w:spacing w:after="0" w:line="256" w:lineRule="auto"/>
              <w:jc w:val="center"/>
              <w:rPr>
                <w:rFonts w:ascii="Times New Roman" w:eastAsia="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9D490C" w:rsidRPr="009F3A9D" w:rsidTr="008D3709">
        <w:trPr>
          <w:trHeight w:val="209"/>
          <w:jc w:val="center"/>
        </w:trPr>
        <w:tc>
          <w:tcPr>
            <w:tcW w:w="45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tabs>
                <w:tab w:val="left" w:pos="610"/>
              </w:tabs>
              <w:autoSpaceDE w:val="0"/>
              <w:autoSpaceDN w:val="0"/>
              <w:adjustRightInd w:val="0"/>
              <w:spacing w:after="0" w:line="256" w:lineRule="auto"/>
              <w:jc w:val="cente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spacing w:after="0" w:line="256"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snapToGrid w:val="0"/>
              <w:spacing w:after="0" w:line="256" w:lineRule="auto"/>
              <w:jc w:val="center"/>
              <w:rPr>
                <w:rFonts w:ascii="Times New Roman" w:eastAsia="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9D490C" w:rsidRPr="009F3A9D" w:rsidTr="008D3709">
        <w:trPr>
          <w:trHeight w:val="209"/>
          <w:jc w:val="center"/>
        </w:trPr>
        <w:tc>
          <w:tcPr>
            <w:tcW w:w="7106" w:type="dxa"/>
            <w:gridSpan w:val="4"/>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sidRPr="00D64F6B">
              <w:rPr>
                <w:rFonts w:ascii="Times New Roman" w:eastAsia="Times New Roman" w:hAnsi="Times New Roman" w:cs="Times New Roman"/>
                <w:b/>
              </w:rPr>
              <w:t>Всього з ПДВ</w:t>
            </w:r>
            <w:r w:rsidR="00897D04">
              <w:rPr>
                <w:rFonts w:ascii="Times New Roman" w:eastAsia="Times New Roman" w:hAnsi="Times New Roman" w:cs="Times New Roman"/>
                <w:b/>
              </w:rPr>
              <w:t>*</w:t>
            </w:r>
            <w:r w:rsidRPr="00D64F6B">
              <w:rPr>
                <w:rFonts w:ascii="Times New Roman" w:eastAsia="Times New Roman" w:hAnsi="Times New Roman" w:cs="Times New Roman"/>
                <w:b/>
              </w:rPr>
              <w:t>, грн.:</w:t>
            </w: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r w:rsidR="009D490C" w:rsidRPr="009F3A9D" w:rsidTr="008D3709">
        <w:trPr>
          <w:trHeight w:val="209"/>
          <w:jc w:val="center"/>
        </w:trPr>
        <w:tc>
          <w:tcPr>
            <w:tcW w:w="7106" w:type="dxa"/>
            <w:gridSpan w:val="4"/>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b/>
              </w:rPr>
              <w:t>У</w:t>
            </w:r>
            <w:r w:rsidRPr="00D64F6B">
              <w:rPr>
                <w:rFonts w:ascii="Times New Roman" w:eastAsia="Times New Roman" w:hAnsi="Times New Roman" w:cs="Times New Roman"/>
                <w:b/>
              </w:rPr>
              <w:t xml:space="preserve"> </w:t>
            </w:r>
            <w:r>
              <w:rPr>
                <w:rFonts w:ascii="Times New Roman" w:eastAsia="Times New Roman" w:hAnsi="Times New Roman" w:cs="Times New Roman"/>
                <w:b/>
              </w:rPr>
              <w:t>тому числі ПДВ 20%, грн.</w:t>
            </w:r>
            <w:r w:rsidRPr="00D64F6B">
              <w:rPr>
                <w:rFonts w:ascii="Times New Roman" w:eastAsia="Times New Roman"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9D490C" w:rsidRPr="009F3A9D" w:rsidRDefault="009D490C" w:rsidP="008D3709">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r>
    </w:tbl>
    <w:p w:rsidR="00897D04" w:rsidRPr="00897D04" w:rsidRDefault="00897D04" w:rsidP="00897D04">
      <w:pPr>
        <w:spacing w:after="0" w:line="240" w:lineRule="auto"/>
        <w:rPr>
          <w:rFonts w:ascii="Times New Roman" w:eastAsia="Andale Sans UI" w:hAnsi="Times New Roman"/>
          <w:color w:val="000000"/>
          <w:kern w:val="2"/>
          <w:sz w:val="20"/>
          <w:szCs w:val="20"/>
        </w:rPr>
      </w:pPr>
      <w:r w:rsidRPr="00897D04">
        <w:rPr>
          <w:rFonts w:ascii="Times New Roman" w:hAnsi="Times New Roman" w:cs="Times New Roman"/>
          <w:bCs/>
          <w:color w:val="000000"/>
          <w:sz w:val="20"/>
          <w:szCs w:val="20"/>
          <w:lang w:val="ru-RU"/>
        </w:rPr>
        <w:t xml:space="preserve">* </w:t>
      </w:r>
      <w:proofErr w:type="spellStart"/>
      <w:r w:rsidRPr="00897D04">
        <w:rPr>
          <w:rFonts w:ascii="Times New Roman" w:hAnsi="Times New Roman" w:cs="Times New Roman"/>
          <w:bCs/>
          <w:color w:val="000000"/>
          <w:sz w:val="20"/>
          <w:szCs w:val="20"/>
          <w:lang w:val="ru-RU"/>
        </w:rPr>
        <w:t>якщо</w:t>
      </w:r>
      <w:proofErr w:type="spellEnd"/>
      <w:r w:rsidRPr="00897D04">
        <w:rPr>
          <w:rFonts w:ascii="Times New Roman" w:hAnsi="Times New Roman" w:cs="Times New Roman"/>
          <w:bCs/>
          <w:color w:val="000000"/>
          <w:sz w:val="20"/>
          <w:szCs w:val="20"/>
          <w:lang w:val="ru-RU"/>
        </w:rPr>
        <w:t xml:space="preserve"> </w:t>
      </w:r>
      <w:proofErr w:type="spellStart"/>
      <w:r w:rsidRPr="00897D04">
        <w:rPr>
          <w:rFonts w:ascii="Times New Roman" w:hAnsi="Times New Roman" w:cs="Times New Roman"/>
          <w:bCs/>
          <w:color w:val="000000"/>
          <w:sz w:val="20"/>
          <w:szCs w:val="20"/>
          <w:lang w:val="ru-RU"/>
        </w:rPr>
        <w:t>учасник</w:t>
      </w:r>
      <w:proofErr w:type="spellEnd"/>
      <w:r w:rsidRPr="00897D04">
        <w:rPr>
          <w:rFonts w:ascii="Times New Roman" w:hAnsi="Times New Roman" w:cs="Times New Roman"/>
          <w:bCs/>
          <w:color w:val="000000"/>
          <w:sz w:val="20"/>
          <w:szCs w:val="20"/>
          <w:lang w:val="ru-RU"/>
        </w:rPr>
        <w:t xml:space="preserve"> не є </w:t>
      </w:r>
      <w:proofErr w:type="spellStart"/>
      <w:r w:rsidRPr="00897D04">
        <w:rPr>
          <w:rFonts w:ascii="Times New Roman" w:hAnsi="Times New Roman" w:cs="Times New Roman"/>
          <w:bCs/>
          <w:color w:val="000000"/>
          <w:sz w:val="20"/>
          <w:szCs w:val="20"/>
          <w:lang w:val="ru-RU"/>
        </w:rPr>
        <w:t>платником</w:t>
      </w:r>
      <w:proofErr w:type="spellEnd"/>
      <w:r w:rsidRPr="00897D04">
        <w:rPr>
          <w:rFonts w:ascii="Times New Roman" w:hAnsi="Times New Roman" w:cs="Times New Roman"/>
          <w:bCs/>
          <w:color w:val="000000"/>
          <w:sz w:val="20"/>
          <w:szCs w:val="20"/>
          <w:lang w:val="ru-RU"/>
        </w:rPr>
        <w:t xml:space="preserve"> ПДВ – </w:t>
      </w:r>
      <w:proofErr w:type="spellStart"/>
      <w:r w:rsidRPr="00897D04">
        <w:rPr>
          <w:rFonts w:ascii="Times New Roman" w:hAnsi="Times New Roman" w:cs="Times New Roman"/>
          <w:bCs/>
          <w:color w:val="000000"/>
          <w:sz w:val="20"/>
          <w:szCs w:val="20"/>
          <w:lang w:val="ru-RU"/>
        </w:rPr>
        <w:t>вказати</w:t>
      </w:r>
      <w:proofErr w:type="spellEnd"/>
      <w:r w:rsidRPr="00897D04">
        <w:rPr>
          <w:rFonts w:ascii="Times New Roman" w:hAnsi="Times New Roman" w:cs="Times New Roman"/>
          <w:bCs/>
          <w:color w:val="000000"/>
          <w:sz w:val="20"/>
          <w:szCs w:val="20"/>
          <w:lang w:val="ru-RU"/>
        </w:rPr>
        <w:t xml:space="preserve"> без ПДВ</w:t>
      </w:r>
    </w:p>
    <w:p w:rsidR="009D490C" w:rsidRPr="009F3A9D" w:rsidRDefault="009D490C" w:rsidP="009D490C">
      <w:pPr>
        <w:tabs>
          <w:tab w:val="left" w:pos="915"/>
        </w:tabs>
        <w:spacing w:after="0" w:line="240" w:lineRule="auto"/>
        <w:ind w:firstLine="709"/>
        <w:rPr>
          <w:rFonts w:ascii="Times New Roman" w:eastAsia="Times New Roman" w:hAnsi="Times New Roman" w:cs="Times New Roman"/>
          <w:b/>
          <w:sz w:val="24"/>
          <w:szCs w:val="24"/>
          <w:lang w:eastAsia="ru-RU"/>
        </w:rPr>
      </w:pPr>
    </w:p>
    <w:p w:rsidR="00897D04" w:rsidRPr="00211CFD" w:rsidRDefault="00897D04" w:rsidP="00897D04">
      <w:pPr>
        <w:spacing w:after="0" w:line="240" w:lineRule="auto"/>
        <w:jc w:val="both"/>
        <w:rPr>
          <w:rFonts w:ascii="Times New Roman" w:eastAsia="Times New Roman" w:hAnsi="Times New Roman"/>
          <w:b/>
          <w:sz w:val="20"/>
          <w:szCs w:val="20"/>
          <w:lang w:eastAsia="ru-RU"/>
        </w:rPr>
      </w:pPr>
      <w:r w:rsidRPr="00211CFD">
        <w:rPr>
          <w:rFonts w:ascii="Times New Roman" w:eastAsia="Times New Roman" w:hAnsi="Times New Roman"/>
          <w:b/>
          <w:sz w:val="20"/>
          <w:szCs w:val="20"/>
          <w:lang w:eastAsia="ru-RU"/>
        </w:rPr>
        <w:t xml:space="preserve">Примітка: </w:t>
      </w:r>
    </w:p>
    <w:p w:rsidR="00897D04" w:rsidRPr="002F5AFC" w:rsidRDefault="00897D04" w:rsidP="00897D04">
      <w:pPr>
        <w:spacing w:after="0" w:line="240" w:lineRule="auto"/>
        <w:jc w:val="both"/>
        <w:rPr>
          <w:rFonts w:ascii="Times New Roman" w:eastAsia="Times New Roman" w:hAnsi="Times New Roman" w:cs="Times New Roman"/>
          <w:b/>
          <w:sz w:val="20"/>
          <w:szCs w:val="20"/>
          <w:lang w:eastAsia="ru-RU"/>
        </w:rPr>
      </w:pPr>
      <w:r w:rsidRPr="002F5AFC">
        <w:rPr>
          <w:rFonts w:ascii="Times New Roman" w:eastAsia="Times New Roman" w:hAnsi="Times New Roman" w:cs="Times New Roman"/>
          <w:b/>
          <w:i/>
          <w:sz w:val="20"/>
          <w:szCs w:val="20"/>
          <w:lang w:eastAsia="ru-RU"/>
        </w:rPr>
        <w:t>Ціна надання послуг не повинна відрізнятись від ціни визначеної після проведення електронного аукціону.</w:t>
      </w:r>
    </w:p>
    <w:p w:rsidR="009D490C" w:rsidRPr="009F3A9D" w:rsidRDefault="009D490C" w:rsidP="009D490C">
      <w:pPr>
        <w:tabs>
          <w:tab w:val="left" w:pos="915"/>
        </w:tabs>
        <w:spacing w:after="0" w:line="240" w:lineRule="auto"/>
        <w:ind w:firstLine="709"/>
        <w:rPr>
          <w:rFonts w:ascii="Times New Roman" w:eastAsia="Times New Roman" w:hAnsi="Times New Roman" w:cs="Times New Roman"/>
          <w:b/>
          <w:sz w:val="24"/>
          <w:szCs w:val="24"/>
          <w:lang w:eastAsia="ru-RU"/>
        </w:rPr>
      </w:pPr>
    </w:p>
    <w:p w:rsidR="009D490C" w:rsidRPr="009F3A9D" w:rsidRDefault="009D490C" w:rsidP="009D490C">
      <w:pPr>
        <w:tabs>
          <w:tab w:val="left" w:pos="915"/>
        </w:tabs>
        <w:spacing w:after="0" w:line="240" w:lineRule="auto"/>
        <w:ind w:firstLine="709"/>
        <w:rPr>
          <w:rFonts w:ascii="Times New Roman" w:eastAsia="Times New Roman" w:hAnsi="Times New Roman" w:cs="Times New Roman"/>
          <w:b/>
          <w:sz w:val="24"/>
          <w:szCs w:val="24"/>
          <w:lang w:eastAsia="ru-RU"/>
        </w:rPr>
      </w:pPr>
    </w:p>
    <w:p w:rsidR="009D490C" w:rsidRPr="009F3A9D" w:rsidRDefault="009D490C" w:rsidP="009D490C">
      <w:pPr>
        <w:tabs>
          <w:tab w:val="left" w:pos="915"/>
        </w:tabs>
        <w:spacing w:after="0" w:line="240" w:lineRule="auto"/>
        <w:ind w:firstLine="709"/>
        <w:rPr>
          <w:rFonts w:ascii="Times New Roman" w:eastAsia="Times New Roman" w:hAnsi="Times New Roman" w:cs="Times New Roman"/>
          <w:b/>
          <w:sz w:val="24"/>
          <w:szCs w:val="24"/>
          <w:lang w:eastAsia="ru-RU"/>
        </w:rPr>
      </w:pPr>
    </w:p>
    <w:tbl>
      <w:tblPr>
        <w:tblW w:w="946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644"/>
        <w:gridCol w:w="4820"/>
      </w:tblGrid>
      <w:tr w:rsidR="00897D04" w:rsidRPr="009A4810" w:rsidTr="00324D5F">
        <w:trPr>
          <w:trHeight w:val="255"/>
        </w:trPr>
        <w:tc>
          <w:tcPr>
            <w:tcW w:w="4644" w:type="dxa"/>
            <w:tcBorders>
              <w:top w:val="dotDotDash" w:sz="4" w:space="0" w:color="auto"/>
              <w:left w:val="dotDotDash" w:sz="4" w:space="0" w:color="auto"/>
              <w:bottom w:val="dotDotDash" w:sz="4" w:space="0" w:color="auto"/>
              <w:right w:val="dotDotDash" w:sz="4" w:space="0" w:color="auto"/>
            </w:tcBorders>
          </w:tcPr>
          <w:p w:rsidR="00897D04" w:rsidRPr="009A4810" w:rsidRDefault="00897D04" w:rsidP="008D3709">
            <w:pPr>
              <w:widowControl w:val="0"/>
              <w:shd w:val="clear" w:color="auto" w:fill="FFFFFF"/>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897D04" w:rsidRPr="009A4810" w:rsidRDefault="00897D04" w:rsidP="008D3709">
            <w:pPr>
              <w:widowControl w:val="0"/>
              <w:tabs>
                <w:tab w:val="left" w:pos="709"/>
              </w:tabs>
              <w:suppressAutoHyphens/>
              <w:autoSpaceDE w:val="0"/>
              <w:snapToGrid w:val="0"/>
              <w:spacing w:after="0" w:line="240" w:lineRule="auto"/>
              <w:ind w:firstLine="284"/>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uk-UA"/>
              </w:rPr>
              <w:t>ВИКОНАВЕЦЬ</w:t>
            </w:r>
          </w:p>
        </w:tc>
      </w:tr>
      <w:tr w:rsidR="00897D04" w:rsidRPr="009A4810" w:rsidTr="00324D5F">
        <w:trPr>
          <w:trHeight w:val="707"/>
        </w:trPr>
        <w:tc>
          <w:tcPr>
            <w:tcW w:w="4644" w:type="dxa"/>
            <w:tcBorders>
              <w:top w:val="dotDotDash" w:sz="4" w:space="0" w:color="auto"/>
              <w:left w:val="dotDotDash" w:sz="4" w:space="0" w:color="auto"/>
              <w:bottom w:val="dotDotDash" w:sz="4" w:space="0" w:color="auto"/>
              <w:right w:val="dotDotDash" w:sz="4" w:space="0" w:color="auto"/>
            </w:tcBorders>
          </w:tcPr>
          <w:p w:rsidR="00897D04" w:rsidRPr="009A4810" w:rsidRDefault="00897D04" w:rsidP="008D3709">
            <w:pPr>
              <w:widowControl w:val="0"/>
              <w:tabs>
                <w:tab w:val="left" w:pos="709"/>
              </w:tabs>
              <w:suppressAutoHyphens/>
              <w:autoSpaceDE w:val="0"/>
              <w:spacing w:after="0" w:line="240" w:lineRule="auto"/>
              <w:ind w:firstLine="284"/>
              <w:jc w:val="center"/>
              <w:rPr>
                <w:rFonts w:ascii="Times New Roman" w:eastAsia="Times New Roman" w:hAnsi="Times New Roman" w:cs="Times New Roman"/>
                <w:b/>
                <w:sz w:val="24"/>
                <w:szCs w:val="24"/>
                <w:lang w:eastAsia="zh-CN"/>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897D04" w:rsidRPr="009A4810" w:rsidRDefault="00897D04" w:rsidP="008D3709">
            <w:pPr>
              <w:widowControl w:val="0"/>
              <w:tabs>
                <w:tab w:val="left" w:pos="709"/>
              </w:tabs>
              <w:suppressAutoHyphens/>
              <w:autoSpaceDE w:val="0"/>
              <w:spacing w:after="0" w:line="240" w:lineRule="auto"/>
              <w:rPr>
                <w:rFonts w:ascii="Times New Roman" w:eastAsia="Times New Roman" w:hAnsi="Times New Roman" w:cs="Times New Roman"/>
                <w:b/>
                <w:sz w:val="24"/>
                <w:szCs w:val="24"/>
                <w:lang w:eastAsia="uk-UA"/>
              </w:rPr>
            </w:pPr>
            <w:r w:rsidRPr="009A4810">
              <w:rPr>
                <w:rFonts w:ascii="Times New Roman" w:eastAsia="Times New Roman" w:hAnsi="Times New Roman" w:cs="Times New Roman"/>
                <w:sz w:val="24"/>
                <w:szCs w:val="24"/>
                <w:lang w:eastAsia="zh-CN"/>
              </w:rPr>
              <w:t>____________________________________________________________________________</w:t>
            </w:r>
          </w:p>
        </w:tc>
      </w:tr>
      <w:tr w:rsidR="00897D04" w:rsidRPr="009A4810" w:rsidTr="00324D5F">
        <w:trPr>
          <w:trHeight w:val="707"/>
        </w:trPr>
        <w:tc>
          <w:tcPr>
            <w:tcW w:w="4644" w:type="dxa"/>
            <w:tcBorders>
              <w:top w:val="dotDotDash" w:sz="4" w:space="0" w:color="auto"/>
              <w:left w:val="dotDotDash" w:sz="4" w:space="0" w:color="auto"/>
              <w:bottom w:val="dotDotDash" w:sz="4" w:space="0" w:color="auto"/>
              <w:right w:val="dotDotDash" w:sz="4" w:space="0" w:color="auto"/>
            </w:tcBorders>
          </w:tcPr>
          <w:p w:rsidR="00897D04" w:rsidRPr="009A4810" w:rsidRDefault="00897D04" w:rsidP="008D3709">
            <w:pPr>
              <w:widowControl w:val="0"/>
              <w:tabs>
                <w:tab w:val="left" w:pos="709"/>
              </w:tabs>
              <w:suppressAutoHyphens/>
              <w:autoSpaceDE w:val="0"/>
              <w:spacing w:after="0" w:line="240" w:lineRule="auto"/>
              <w:rPr>
                <w:rFonts w:ascii="Times New Roman" w:eastAsia="Times New Roman" w:hAnsi="Times New Roman" w:cs="Times New Roman"/>
                <w:sz w:val="24"/>
                <w:szCs w:val="24"/>
                <w:lang w:eastAsia="uk-UA"/>
              </w:rPr>
            </w:pPr>
          </w:p>
        </w:tc>
        <w:tc>
          <w:tcPr>
            <w:tcW w:w="4820" w:type="dxa"/>
            <w:tcBorders>
              <w:top w:val="dotDotDash" w:sz="4" w:space="0" w:color="auto"/>
              <w:left w:val="dotDotDash" w:sz="4" w:space="0" w:color="auto"/>
              <w:bottom w:val="dotDotDash" w:sz="4" w:space="0" w:color="auto"/>
              <w:right w:val="dotDotDash" w:sz="4" w:space="0" w:color="auto"/>
            </w:tcBorders>
            <w:hideMark/>
          </w:tcPr>
          <w:p w:rsidR="00897D04" w:rsidRPr="009A4810" w:rsidRDefault="00897D04" w:rsidP="008D3709">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______________</w:t>
            </w:r>
          </w:p>
          <w:p w:rsidR="00897D04" w:rsidRPr="009A4810" w:rsidRDefault="00897D04" w:rsidP="008D3709">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p>
          <w:p w:rsidR="00897D04" w:rsidRPr="009A4810" w:rsidRDefault="00897D04" w:rsidP="008D3709">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___________</w:t>
            </w:r>
            <w:r w:rsidRPr="00515977">
              <w:rPr>
                <w:rFonts w:ascii="Times New Roman" w:eastAsia="Times New Roman" w:hAnsi="Times New Roman" w:cs="Times New Roman"/>
                <w:sz w:val="24"/>
                <w:szCs w:val="24"/>
                <w:lang w:eastAsia="zh-CN"/>
              </w:rPr>
              <w:t>______</w:t>
            </w:r>
            <w:r w:rsidRPr="009A4810">
              <w:rPr>
                <w:rFonts w:ascii="Times New Roman" w:eastAsia="Times New Roman" w:hAnsi="Times New Roman" w:cs="Times New Roman"/>
                <w:sz w:val="24"/>
                <w:szCs w:val="24"/>
                <w:lang w:eastAsia="zh-CN"/>
              </w:rPr>
              <w:t xml:space="preserve"> </w:t>
            </w:r>
            <w:r w:rsidRPr="00515977">
              <w:rPr>
                <w:rFonts w:ascii="Times New Roman" w:eastAsia="Times New Roman" w:hAnsi="Times New Roman" w:cs="Times New Roman"/>
                <w:sz w:val="24"/>
                <w:szCs w:val="24"/>
                <w:lang w:eastAsia="zh-CN"/>
              </w:rPr>
              <w:t>/</w:t>
            </w:r>
            <w:r w:rsidRPr="009A4810">
              <w:rPr>
                <w:rFonts w:ascii="Times New Roman" w:eastAsia="Times New Roman" w:hAnsi="Times New Roman" w:cs="Times New Roman"/>
                <w:sz w:val="24"/>
                <w:szCs w:val="24"/>
                <w:lang w:eastAsia="zh-CN"/>
              </w:rPr>
              <w:t>_____________</w:t>
            </w:r>
            <w:r w:rsidRPr="00515977">
              <w:rPr>
                <w:rFonts w:ascii="Times New Roman" w:eastAsia="Times New Roman" w:hAnsi="Times New Roman" w:cs="Times New Roman"/>
                <w:sz w:val="24"/>
                <w:szCs w:val="24"/>
                <w:lang w:eastAsia="zh-CN"/>
              </w:rPr>
              <w:t>/</w:t>
            </w:r>
          </w:p>
          <w:p w:rsidR="00897D04" w:rsidRPr="009A4810" w:rsidRDefault="00897D04" w:rsidP="008D3709">
            <w:pPr>
              <w:widowControl w:val="0"/>
              <w:tabs>
                <w:tab w:val="left" w:pos="709"/>
              </w:tabs>
              <w:suppressAutoHyphens/>
              <w:autoSpaceDE w:val="0"/>
              <w:spacing w:after="0" w:line="240" w:lineRule="auto"/>
              <w:ind w:firstLine="34"/>
              <w:jc w:val="both"/>
              <w:rPr>
                <w:rFonts w:ascii="Times New Roman" w:eastAsia="Times New Roman" w:hAnsi="Times New Roman" w:cs="Times New Roman"/>
                <w:sz w:val="24"/>
                <w:szCs w:val="24"/>
                <w:lang w:eastAsia="zh-CN"/>
              </w:rPr>
            </w:pPr>
            <w:r w:rsidRPr="009A4810">
              <w:rPr>
                <w:rFonts w:ascii="Times New Roman" w:eastAsia="Times New Roman" w:hAnsi="Times New Roman" w:cs="Times New Roman"/>
                <w:sz w:val="24"/>
                <w:szCs w:val="24"/>
                <w:lang w:eastAsia="zh-CN"/>
              </w:rPr>
              <w:t xml:space="preserve">М.П.                </w:t>
            </w:r>
          </w:p>
        </w:tc>
      </w:tr>
    </w:tbl>
    <w:p w:rsidR="009D490C" w:rsidRPr="009F3A9D" w:rsidRDefault="009D490C" w:rsidP="009D490C">
      <w:pPr>
        <w:tabs>
          <w:tab w:val="left" w:pos="915"/>
        </w:tabs>
        <w:spacing w:after="0" w:line="240" w:lineRule="auto"/>
        <w:ind w:firstLine="709"/>
        <w:rPr>
          <w:rFonts w:ascii="Times New Roman" w:eastAsia="Times New Roman" w:hAnsi="Times New Roman" w:cs="Times New Roman"/>
          <w:b/>
          <w:sz w:val="24"/>
          <w:szCs w:val="24"/>
          <w:lang w:eastAsia="ru-RU"/>
        </w:rPr>
      </w:pPr>
    </w:p>
    <w:p w:rsidR="009D490C" w:rsidRPr="009F3A9D" w:rsidRDefault="009D490C" w:rsidP="009D490C">
      <w:pPr>
        <w:spacing w:after="0" w:line="240" w:lineRule="auto"/>
        <w:jc w:val="both"/>
        <w:rPr>
          <w:rFonts w:ascii="Times New Roman" w:eastAsia="Times New Roman" w:hAnsi="Times New Roman" w:cs="Times New Roman"/>
          <w:sz w:val="24"/>
          <w:szCs w:val="24"/>
          <w:lang w:eastAsia="ru-RU"/>
        </w:rPr>
      </w:pPr>
    </w:p>
    <w:p w:rsidR="009D490C" w:rsidRPr="009F3A9D" w:rsidRDefault="009D490C" w:rsidP="009D490C">
      <w:pPr>
        <w:spacing w:after="0" w:line="240" w:lineRule="auto"/>
        <w:ind w:firstLine="709"/>
        <w:rPr>
          <w:rFonts w:ascii="Times New Roman" w:eastAsia="Times New Roman" w:hAnsi="Times New Roman" w:cs="Times New Roman"/>
          <w:sz w:val="24"/>
          <w:szCs w:val="24"/>
          <w:lang w:eastAsia="ru-RU"/>
        </w:rPr>
      </w:pPr>
    </w:p>
    <w:p w:rsidR="009D490C" w:rsidRPr="009F3A9D" w:rsidRDefault="009D490C" w:rsidP="009D490C">
      <w:pPr>
        <w:spacing w:after="0" w:line="240" w:lineRule="auto"/>
        <w:ind w:firstLine="709"/>
        <w:rPr>
          <w:rFonts w:ascii="Times New Roman" w:eastAsia="Times New Roman" w:hAnsi="Times New Roman" w:cs="Times New Roman"/>
          <w:sz w:val="24"/>
          <w:szCs w:val="24"/>
          <w:lang w:eastAsia="ru-RU"/>
        </w:rPr>
      </w:pPr>
    </w:p>
    <w:p w:rsidR="009D490C" w:rsidRPr="009F3A9D" w:rsidRDefault="009D490C" w:rsidP="009D490C">
      <w:pPr>
        <w:spacing w:after="0" w:line="240" w:lineRule="auto"/>
        <w:ind w:firstLine="709"/>
        <w:rPr>
          <w:rFonts w:ascii="Times New Roman" w:eastAsia="Times New Roman" w:hAnsi="Times New Roman" w:cs="Times New Roman"/>
          <w:sz w:val="24"/>
          <w:szCs w:val="24"/>
          <w:lang w:eastAsia="ru-RU"/>
        </w:rPr>
      </w:pPr>
    </w:p>
    <w:p w:rsidR="00700B37" w:rsidRPr="009D490C" w:rsidRDefault="00700B37">
      <w:pPr>
        <w:rPr>
          <w:lang w:val="en-US"/>
        </w:rPr>
      </w:pPr>
    </w:p>
    <w:sectPr w:rsidR="00700B37" w:rsidRPr="009D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0F2C"/>
    <w:multiLevelType w:val="hybridMultilevel"/>
    <w:tmpl w:val="A7C854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114F9"/>
    <w:rsid w:val="001B3D54"/>
    <w:rsid w:val="002448CB"/>
    <w:rsid w:val="003130A1"/>
    <w:rsid w:val="00324D5F"/>
    <w:rsid w:val="003436C4"/>
    <w:rsid w:val="00382E2C"/>
    <w:rsid w:val="003D3CB6"/>
    <w:rsid w:val="00451198"/>
    <w:rsid w:val="00485608"/>
    <w:rsid w:val="00515977"/>
    <w:rsid w:val="00540C47"/>
    <w:rsid w:val="00543FFA"/>
    <w:rsid w:val="005955B9"/>
    <w:rsid w:val="005C487F"/>
    <w:rsid w:val="00685F9E"/>
    <w:rsid w:val="00700B37"/>
    <w:rsid w:val="0076185B"/>
    <w:rsid w:val="00860463"/>
    <w:rsid w:val="008747B3"/>
    <w:rsid w:val="00897D04"/>
    <w:rsid w:val="009A4810"/>
    <w:rsid w:val="009D490C"/>
    <w:rsid w:val="00A12EE9"/>
    <w:rsid w:val="00B65491"/>
    <w:rsid w:val="00C50353"/>
    <w:rsid w:val="00DB3FD8"/>
    <w:rsid w:val="00E2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490C"/>
    <w:rPr>
      <w:color w:val="0000FF"/>
      <w:u w:val="single"/>
    </w:rPr>
  </w:style>
  <w:style w:type="paragraph" w:styleId="a4">
    <w:name w:val="List Paragraph"/>
    <w:basedOn w:val="a"/>
    <w:link w:val="a5"/>
    <w:uiPriority w:val="34"/>
    <w:qFormat/>
    <w:rsid w:val="009D490C"/>
    <w:pPr>
      <w:ind w:left="720"/>
      <w:contextualSpacing/>
    </w:pPr>
  </w:style>
  <w:style w:type="character" w:customStyle="1" w:styleId="a5">
    <w:name w:val="Абзац списка Знак"/>
    <w:link w:val="a4"/>
    <w:uiPriority w:val="34"/>
    <w:locked/>
    <w:rsid w:val="009D490C"/>
    <w:rPr>
      <w:lang w:val="uk-UA"/>
    </w:rPr>
  </w:style>
  <w:style w:type="paragraph" w:styleId="a6">
    <w:name w:val="No Spacing"/>
    <w:uiPriority w:val="1"/>
    <w:qFormat/>
    <w:rsid w:val="009D490C"/>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39"/>
    <w:rsid w:val="009D490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D4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490C"/>
    <w:rPr>
      <w:color w:val="0000FF"/>
      <w:u w:val="single"/>
    </w:rPr>
  </w:style>
  <w:style w:type="paragraph" w:styleId="a4">
    <w:name w:val="List Paragraph"/>
    <w:basedOn w:val="a"/>
    <w:link w:val="a5"/>
    <w:uiPriority w:val="34"/>
    <w:qFormat/>
    <w:rsid w:val="009D490C"/>
    <w:pPr>
      <w:ind w:left="720"/>
      <w:contextualSpacing/>
    </w:pPr>
  </w:style>
  <w:style w:type="character" w:customStyle="1" w:styleId="a5">
    <w:name w:val="Абзац списка Знак"/>
    <w:link w:val="a4"/>
    <w:uiPriority w:val="34"/>
    <w:locked/>
    <w:rsid w:val="009D490C"/>
    <w:rPr>
      <w:lang w:val="uk-UA"/>
    </w:rPr>
  </w:style>
  <w:style w:type="paragraph" w:styleId="a6">
    <w:name w:val="No Spacing"/>
    <w:uiPriority w:val="1"/>
    <w:qFormat/>
    <w:rsid w:val="009D490C"/>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39"/>
    <w:rsid w:val="009D490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D4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3</cp:revision>
  <dcterms:created xsi:type="dcterms:W3CDTF">2022-10-12T13:35:00Z</dcterms:created>
  <dcterms:modified xsi:type="dcterms:W3CDTF">2022-10-12T13:36:00Z</dcterms:modified>
</cp:coreProperties>
</file>