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31CC0"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b/>
          <w:color w:val="000000" w:themeColor="text1"/>
          <w:sz w:val="24"/>
          <w:szCs w:val="24"/>
          <w:lang w:eastAsia="zh-CN"/>
        </w:rPr>
        <w:t>Договір №  ___</w:t>
      </w:r>
    </w:p>
    <w:p w14:paraId="3AF2DB2D"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b/>
          <w:color w:val="000000" w:themeColor="text1"/>
          <w:sz w:val="24"/>
          <w:szCs w:val="24"/>
          <w:lang w:eastAsia="zh-CN"/>
        </w:rPr>
        <w:t>про постачання товару</w:t>
      </w:r>
    </w:p>
    <w:p w14:paraId="11CF16A1" w14:textId="77777777" w:rsidR="00A33C9F" w:rsidRPr="00E22CB6" w:rsidRDefault="00A33C9F" w:rsidP="0071687D">
      <w:pPr>
        <w:widowControl w:val="0"/>
        <w:suppressAutoHyphens/>
        <w:autoSpaceDE w:val="0"/>
        <w:spacing w:after="0" w:line="264" w:lineRule="auto"/>
        <w:ind w:firstLine="540"/>
        <w:rPr>
          <w:rFonts w:ascii="Times New Roman" w:eastAsia="Times New Roman" w:hAnsi="Times New Roman" w:cs="Times New Roman"/>
          <w:b/>
          <w:color w:val="000000" w:themeColor="text1"/>
          <w:sz w:val="24"/>
          <w:szCs w:val="24"/>
          <w:lang w:eastAsia="zh-CN"/>
        </w:rPr>
      </w:pPr>
    </w:p>
    <w:p w14:paraId="4B18B351" w14:textId="5255A1BD" w:rsidR="00A61859" w:rsidRPr="00E22CB6" w:rsidRDefault="00A61859" w:rsidP="0071687D">
      <w:pPr>
        <w:spacing w:after="0" w:line="264" w:lineRule="auto"/>
        <w:ind w:left="-284"/>
        <w:jc w:val="center"/>
        <w:rPr>
          <w:rFonts w:ascii="Times New Roman" w:hAnsi="Times New Roman" w:cs="Times New Roman"/>
          <w:b/>
          <w:bCs/>
          <w:color w:val="000000" w:themeColor="text1"/>
          <w:sz w:val="24"/>
          <w:szCs w:val="24"/>
        </w:rPr>
      </w:pPr>
      <w:r w:rsidRPr="00E22CB6">
        <w:rPr>
          <w:rFonts w:ascii="Times New Roman" w:hAnsi="Times New Roman" w:cs="Times New Roman"/>
          <w:b/>
          <w:bCs/>
          <w:color w:val="000000" w:themeColor="text1"/>
          <w:sz w:val="24"/>
          <w:szCs w:val="24"/>
        </w:rPr>
        <w:t xml:space="preserve">м. </w:t>
      </w:r>
      <w:r w:rsidR="006B1BFB" w:rsidRPr="00E22CB6">
        <w:rPr>
          <w:rFonts w:ascii="Times New Roman" w:hAnsi="Times New Roman" w:cs="Times New Roman"/>
          <w:b/>
          <w:bCs/>
          <w:color w:val="000000" w:themeColor="text1"/>
          <w:sz w:val="24"/>
          <w:szCs w:val="24"/>
        </w:rPr>
        <w:t>_________</w:t>
      </w:r>
      <w:r w:rsidRPr="00E22CB6">
        <w:rPr>
          <w:rFonts w:ascii="Times New Roman" w:hAnsi="Times New Roman" w:cs="Times New Roman"/>
          <w:b/>
          <w:bCs/>
          <w:color w:val="000000" w:themeColor="text1"/>
          <w:sz w:val="24"/>
          <w:szCs w:val="24"/>
        </w:rPr>
        <w:tab/>
        <w:t xml:space="preserve">                                       </w:t>
      </w:r>
      <w:r w:rsidR="006B1BFB" w:rsidRPr="00E22CB6">
        <w:rPr>
          <w:rFonts w:ascii="Times New Roman" w:hAnsi="Times New Roman" w:cs="Times New Roman"/>
          <w:b/>
          <w:bCs/>
          <w:color w:val="000000" w:themeColor="text1"/>
          <w:sz w:val="24"/>
          <w:szCs w:val="24"/>
        </w:rPr>
        <w:t xml:space="preserve"> </w:t>
      </w:r>
      <w:r w:rsidR="006B1BFB" w:rsidRPr="00E22CB6">
        <w:rPr>
          <w:rFonts w:ascii="Times New Roman" w:hAnsi="Times New Roman" w:cs="Times New Roman"/>
          <w:b/>
          <w:bCs/>
          <w:color w:val="000000" w:themeColor="text1"/>
          <w:sz w:val="24"/>
          <w:szCs w:val="24"/>
        </w:rPr>
        <w:tab/>
      </w:r>
      <w:r w:rsidR="006B1BFB" w:rsidRPr="00E22CB6">
        <w:rPr>
          <w:rFonts w:ascii="Times New Roman" w:hAnsi="Times New Roman" w:cs="Times New Roman"/>
          <w:b/>
          <w:bCs/>
          <w:color w:val="000000" w:themeColor="text1"/>
          <w:sz w:val="24"/>
          <w:szCs w:val="24"/>
        </w:rPr>
        <w:tab/>
        <w:t xml:space="preserve">   «____» ______________ 202_</w:t>
      </w:r>
      <w:r w:rsidRPr="00E22CB6">
        <w:rPr>
          <w:rFonts w:ascii="Times New Roman" w:hAnsi="Times New Roman" w:cs="Times New Roman"/>
          <w:b/>
          <w:bCs/>
          <w:color w:val="000000" w:themeColor="text1"/>
          <w:sz w:val="24"/>
          <w:szCs w:val="24"/>
        </w:rPr>
        <w:t xml:space="preserve"> року</w:t>
      </w:r>
    </w:p>
    <w:p w14:paraId="11472A78" w14:textId="063617CF" w:rsidR="00CE34FB" w:rsidRPr="00E22CB6" w:rsidRDefault="006B1BFB" w:rsidP="0071687D">
      <w:pPr>
        <w:snapToGrid w:val="0"/>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b/>
          <w:bCs/>
          <w:color w:val="000000" w:themeColor="text1"/>
          <w:sz w:val="24"/>
          <w:szCs w:val="24"/>
        </w:rPr>
        <w:t>_____________________</w:t>
      </w:r>
      <w:r w:rsidR="00A61859" w:rsidRPr="00E22CB6">
        <w:rPr>
          <w:rFonts w:ascii="Times New Roman" w:hAnsi="Times New Roman" w:cs="Times New Roman"/>
          <w:color w:val="000000" w:themeColor="text1"/>
          <w:sz w:val="24"/>
          <w:szCs w:val="24"/>
        </w:rPr>
        <w:t xml:space="preserve">, в особі </w:t>
      </w:r>
      <w:r w:rsidRPr="00E22CB6">
        <w:rPr>
          <w:rFonts w:ascii="Times New Roman" w:hAnsi="Times New Roman" w:cs="Times New Roman"/>
          <w:color w:val="000000" w:themeColor="text1"/>
          <w:sz w:val="24"/>
          <w:szCs w:val="24"/>
        </w:rPr>
        <w:t>__________________________</w:t>
      </w:r>
      <w:r w:rsidR="00CE34FB" w:rsidRPr="00E22CB6">
        <w:rPr>
          <w:rFonts w:ascii="Times New Roman" w:hAnsi="Times New Roman" w:cs="Times New Roman"/>
          <w:color w:val="000000" w:themeColor="text1"/>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E22CB6" w14:paraId="4A7D4AA7" w14:textId="77777777" w:rsidTr="00A2588B">
        <w:tc>
          <w:tcPr>
            <w:tcW w:w="10065" w:type="dxa"/>
            <w:shd w:val="clear" w:color="auto" w:fill="auto"/>
            <w:vAlign w:val="center"/>
          </w:tcPr>
          <w:p w14:paraId="6BF3582D" w14:textId="403B5C00" w:rsidR="00A10751" w:rsidRPr="00E22CB6" w:rsidRDefault="00A33C9F" w:rsidP="0071687D">
            <w:pPr>
              <w:spacing w:after="0" w:line="264" w:lineRule="auto"/>
              <w:jc w:val="both"/>
              <w:rPr>
                <w:rFonts w:ascii="Times New Roman" w:hAnsi="Times New Roman" w:cs="Times New Roman"/>
                <w:color w:val="000000" w:themeColor="text1"/>
                <w:sz w:val="24"/>
                <w:szCs w:val="24"/>
              </w:rPr>
            </w:pPr>
            <w:r w:rsidRPr="00E22CB6">
              <w:rPr>
                <w:rFonts w:ascii="Times New Roman" w:eastAsia="Times New Roman" w:hAnsi="Times New Roman" w:cs="Times New Roman"/>
                <w:color w:val="000000" w:themeColor="text1"/>
                <w:sz w:val="24"/>
                <w:szCs w:val="24"/>
                <w:lang w:eastAsia="zh-CN"/>
              </w:rPr>
              <w:t xml:space="preserve">1.1. Постачальник зобов'язується у </w:t>
            </w:r>
            <w:r w:rsidR="00F675E3" w:rsidRPr="00E22CB6">
              <w:rPr>
                <w:rFonts w:ascii="Times New Roman" w:eastAsia="Times New Roman" w:hAnsi="Times New Roman" w:cs="Times New Roman"/>
                <w:color w:val="000000" w:themeColor="text1"/>
                <w:sz w:val="24"/>
                <w:szCs w:val="24"/>
                <w:lang w:eastAsia="zh-CN"/>
              </w:rPr>
              <w:t>202</w:t>
            </w:r>
            <w:r w:rsidR="007513E2">
              <w:rPr>
                <w:rFonts w:ascii="Times New Roman" w:eastAsia="Times New Roman" w:hAnsi="Times New Roman" w:cs="Times New Roman"/>
                <w:color w:val="000000" w:themeColor="text1"/>
                <w:sz w:val="24"/>
                <w:szCs w:val="24"/>
                <w:lang w:eastAsia="zh-CN"/>
              </w:rPr>
              <w:t>4</w:t>
            </w:r>
            <w:r w:rsidRPr="00E22CB6">
              <w:rPr>
                <w:rFonts w:ascii="Times New Roman" w:eastAsia="Times New Roman" w:hAnsi="Times New Roman" w:cs="Times New Roman"/>
                <w:color w:val="000000" w:themeColor="text1"/>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E22CB6">
              <w:rPr>
                <w:rFonts w:ascii="Times New Roman" w:eastAsia="Times New Roman" w:hAnsi="Times New Roman" w:cs="Times New Roman"/>
                <w:b/>
                <w:color w:val="000000" w:themeColor="text1"/>
                <w:sz w:val="24"/>
                <w:szCs w:val="24"/>
                <w:lang w:eastAsia="zh-CN"/>
              </w:rPr>
              <w:t xml:space="preserve">: </w:t>
            </w:r>
            <w:r w:rsidR="006917AD" w:rsidRPr="006917AD">
              <w:rPr>
                <w:rFonts w:ascii="Times New Roman" w:hAnsi="Times New Roman" w:cs="Times New Roman"/>
                <w:b/>
                <w:bCs/>
                <w:color w:val="000000" w:themeColor="text1"/>
                <w:sz w:val="24"/>
                <w:szCs w:val="24"/>
              </w:rPr>
              <w:t xml:space="preserve">код Основного словника національного класифікатора України ДК 021:2015 "Єдиний закупівельний словник"– 33600000-6 - «Фармацевтична продукція» </w:t>
            </w:r>
            <w:r w:rsidR="00934950">
              <w:rPr>
                <w:rFonts w:ascii="Times New Roman" w:hAnsi="Times New Roman" w:cs="Times New Roman"/>
                <w:b/>
                <w:bCs/>
                <w:color w:val="000000" w:themeColor="text1"/>
                <w:sz w:val="24"/>
                <w:szCs w:val="24"/>
              </w:rPr>
              <w:t>(</w:t>
            </w:r>
            <w:r w:rsidR="00934950" w:rsidRPr="00934950">
              <w:rPr>
                <w:rFonts w:ascii="Times New Roman" w:hAnsi="Times New Roman" w:cs="Times New Roman"/>
                <w:b/>
                <w:bCs/>
                <w:color w:val="000000" w:themeColor="text1"/>
                <w:sz w:val="24"/>
                <w:szCs w:val="24"/>
              </w:rPr>
              <w:t>Флуфеназин розчин для інєкцій 25 мг/мл, ампула 1мл №5</w:t>
            </w:r>
            <w:r w:rsidR="00934950">
              <w:rPr>
                <w:rFonts w:ascii="Times New Roman" w:hAnsi="Times New Roman" w:cs="Times New Roman"/>
                <w:b/>
                <w:bCs/>
                <w:color w:val="000000" w:themeColor="text1"/>
                <w:sz w:val="24"/>
                <w:szCs w:val="24"/>
              </w:rPr>
              <w:t>)</w:t>
            </w:r>
          </w:p>
          <w:p w14:paraId="33FA9A2C" w14:textId="5EEC59A9"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1.2. Найменування товару</w:t>
            </w:r>
            <w:r w:rsidR="00D856C1" w:rsidRPr="00E22CB6">
              <w:rPr>
                <w:rFonts w:ascii="Times New Roman" w:eastAsia="Times New Roman" w:hAnsi="Times New Roman" w:cs="Times New Roman"/>
                <w:color w:val="000000" w:themeColor="text1"/>
                <w:sz w:val="24"/>
                <w:szCs w:val="24"/>
                <w:lang w:eastAsia="zh-CN"/>
              </w:rPr>
              <w:t xml:space="preserve">, асортимент, номенклатура, </w:t>
            </w:r>
            <w:r w:rsidR="00602C6E" w:rsidRPr="00E22CB6">
              <w:rPr>
                <w:rFonts w:ascii="Times New Roman" w:eastAsia="Times New Roman" w:hAnsi="Times New Roman" w:cs="Times New Roman"/>
                <w:color w:val="000000" w:themeColor="text1"/>
                <w:sz w:val="24"/>
                <w:szCs w:val="24"/>
                <w:lang w:eastAsia="zh-CN"/>
              </w:rPr>
              <w:t>кількість</w:t>
            </w:r>
            <w:r w:rsidRPr="00E22CB6">
              <w:rPr>
                <w:rFonts w:ascii="Times New Roman" w:eastAsia="Times New Roman" w:hAnsi="Times New Roman" w:cs="Times New Roman"/>
                <w:color w:val="000000" w:themeColor="text1"/>
                <w:sz w:val="24"/>
                <w:szCs w:val="24"/>
                <w:lang w:eastAsia="zh-CN"/>
              </w:rPr>
              <w:t xml:space="preserve">, </w:t>
            </w:r>
            <w:r w:rsidR="00D856C1" w:rsidRPr="00E22CB6">
              <w:rPr>
                <w:rFonts w:ascii="Times New Roman" w:eastAsia="Times New Roman" w:hAnsi="Times New Roman" w:cs="Times New Roman"/>
                <w:color w:val="000000" w:themeColor="text1"/>
                <w:sz w:val="24"/>
                <w:szCs w:val="24"/>
                <w:lang w:eastAsia="zh-CN"/>
              </w:rPr>
              <w:t xml:space="preserve">ціна, інші характеристики зазначені відповідно </w:t>
            </w:r>
            <w:r w:rsidRPr="00E22CB6">
              <w:rPr>
                <w:rFonts w:ascii="Times New Roman" w:eastAsia="Times New Roman" w:hAnsi="Times New Roman" w:cs="Times New Roman"/>
                <w:color w:val="000000" w:themeColor="text1"/>
                <w:sz w:val="24"/>
                <w:szCs w:val="24"/>
                <w:lang w:eastAsia="zh-CN"/>
              </w:rPr>
              <w:t>до Специфікації (Додаток № 1).</w:t>
            </w:r>
          </w:p>
          <w:p w14:paraId="0D748775" w14:textId="1CD3FAC9"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1.3. Обсяги закупівлі товарів можуть бути зменшені залежно від реального фінансування видатків.</w:t>
            </w:r>
          </w:p>
        </w:tc>
      </w:tr>
    </w:tbl>
    <w:p w14:paraId="4757DB97"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E22CB6" w14:paraId="513C1D75" w14:textId="77777777" w:rsidTr="00A2588B">
        <w:tc>
          <w:tcPr>
            <w:tcW w:w="10065" w:type="dxa"/>
            <w:shd w:val="clear" w:color="auto" w:fill="auto"/>
            <w:vAlign w:val="center"/>
          </w:tcPr>
          <w:p w14:paraId="118FC5F4"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4015A3E9"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2.2. Товар, що постачається, повинен мати необхідні реєстраційні посвідченн</w:t>
            </w:r>
            <w:r w:rsidR="0071687D" w:rsidRPr="00E22CB6">
              <w:rPr>
                <w:rFonts w:ascii="Times New Roman" w:hAnsi="Times New Roman" w:cs="Times New Roman"/>
                <w:color w:val="000000" w:themeColor="text1"/>
                <w:sz w:val="24"/>
                <w:szCs w:val="24"/>
              </w:rPr>
              <w:t xml:space="preserve">я або свідоцтва про реєстрацію, </w:t>
            </w:r>
            <w:r w:rsidRPr="00E22CB6">
              <w:rPr>
                <w:rFonts w:ascii="Times New Roman" w:hAnsi="Times New Roman" w:cs="Times New Roman"/>
                <w:color w:val="000000" w:themeColor="text1"/>
                <w:sz w:val="24"/>
                <w:szCs w:val="24"/>
              </w:rPr>
              <w:t>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052FC343" w:rsidR="00A10751" w:rsidRPr="007513E2" w:rsidRDefault="00A10751" w:rsidP="0071687D">
            <w:pPr>
              <w:spacing w:after="0" w:line="264" w:lineRule="auto"/>
              <w:jc w:val="both"/>
              <w:rPr>
                <w:rFonts w:ascii="Times New Roman" w:eastAsia="Calibri" w:hAnsi="Times New Roman" w:cs="Times New Roman"/>
                <w:color w:val="000000" w:themeColor="text1"/>
                <w:sz w:val="24"/>
                <w:szCs w:val="24"/>
                <w:lang w:eastAsia="en-US"/>
              </w:rPr>
            </w:pPr>
            <w:r w:rsidRPr="00E22CB6">
              <w:rPr>
                <w:rFonts w:ascii="Times New Roman" w:hAnsi="Times New Roman" w:cs="Times New Roman"/>
                <w:color w:val="000000" w:themeColor="text1"/>
                <w:sz w:val="24"/>
                <w:szCs w:val="24"/>
              </w:rPr>
              <w:t xml:space="preserve">2.5. </w:t>
            </w:r>
            <w:r w:rsidR="0071687D" w:rsidRPr="00E22CB6">
              <w:rPr>
                <w:rFonts w:ascii="Times New Roman" w:eastAsia="Calibri" w:hAnsi="Times New Roman" w:cs="Times New Roman"/>
                <w:color w:val="000000" w:themeColor="text1"/>
                <w:sz w:val="24"/>
                <w:szCs w:val="24"/>
                <w:lang w:val="ru-RU" w:eastAsia="en-US"/>
              </w:rPr>
              <w:t xml:space="preserve">Термін придатності товару на момент поставки повинен складати </w:t>
            </w:r>
            <w:r w:rsidR="007513E2" w:rsidRPr="007513E2">
              <w:rPr>
                <w:rFonts w:ascii="Times New Roman" w:eastAsia="Calibri" w:hAnsi="Times New Roman" w:cs="Times New Roman"/>
                <w:bCs/>
                <w:color w:val="000000" w:themeColor="text1"/>
                <w:sz w:val="24"/>
                <w:szCs w:val="24"/>
                <w:lang w:eastAsia="en-US"/>
              </w:rPr>
              <w:t>не менше 12 місяців загального строку придатності визначеного виробником. Поставка товару з меншим терміном за згодою сторін</w:t>
            </w:r>
            <w:r w:rsidR="008F5386" w:rsidRPr="007513E2">
              <w:rPr>
                <w:rFonts w:ascii="Times New Roman" w:eastAsia="Calibri" w:hAnsi="Times New Roman" w:cs="Times New Roman"/>
                <w:color w:val="000000" w:themeColor="text1"/>
                <w:sz w:val="24"/>
                <w:szCs w:val="24"/>
                <w:lang w:eastAsia="en-US"/>
              </w:rPr>
              <w:t>.</w:t>
            </w:r>
          </w:p>
          <w:p w14:paraId="5FB33B4D" w14:textId="0194447F"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2.</w:t>
            </w:r>
            <w:r w:rsidR="003B5244" w:rsidRPr="00E22CB6">
              <w:rPr>
                <w:rFonts w:ascii="Times New Roman" w:hAnsi="Times New Roman" w:cs="Times New Roman"/>
                <w:color w:val="000000" w:themeColor="text1"/>
                <w:sz w:val="24"/>
                <w:szCs w:val="24"/>
              </w:rPr>
              <w:t>6</w:t>
            </w:r>
            <w:r w:rsidRPr="00E22CB6">
              <w:rPr>
                <w:rFonts w:ascii="Times New Roman" w:hAnsi="Times New Roman" w:cs="Times New Roman"/>
                <w:color w:val="000000" w:themeColor="text1"/>
                <w:sz w:val="24"/>
                <w:szCs w:val="24"/>
              </w:rPr>
              <w:t>. Поставка товару супроводжується реєстром лікарських засобів.</w:t>
            </w:r>
          </w:p>
          <w:p w14:paraId="5BC5E056" w14:textId="51816E5F" w:rsidR="00A33C9F" w:rsidRPr="00E22CB6" w:rsidRDefault="00A10751" w:rsidP="0071687D">
            <w:pPr>
              <w:spacing w:after="0" w:line="264" w:lineRule="auto"/>
              <w:jc w:val="both"/>
              <w:rPr>
                <w:rFonts w:ascii="Times New Roman" w:hAnsi="Times New Roman" w:cs="Times New Roman"/>
                <w:color w:val="000000" w:themeColor="text1"/>
                <w:spacing w:val="-3"/>
                <w:sz w:val="24"/>
                <w:szCs w:val="24"/>
              </w:rPr>
            </w:pPr>
            <w:r w:rsidRPr="00E22CB6">
              <w:rPr>
                <w:rFonts w:ascii="Times New Roman" w:hAnsi="Times New Roman" w:cs="Times New Roman"/>
                <w:color w:val="000000" w:themeColor="text1"/>
                <w:sz w:val="24"/>
                <w:szCs w:val="24"/>
              </w:rPr>
              <w:t>2.</w:t>
            </w:r>
            <w:r w:rsidR="003B5244" w:rsidRPr="00E22CB6">
              <w:rPr>
                <w:rFonts w:ascii="Times New Roman" w:hAnsi="Times New Roman" w:cs="Times New Roman"/>
                <w:color w:val="000000" w:themeColor="text1"/>
                <w:sz w:val="24"/>
                <w:szCs w:val="24"/>
              </w:rPr>
              <w:t>7</w:t>
            </w:r>
            <w:r w:rsidRPr="00E22CB6">
              <w:rPr>
                <w:rFonts w:ascii="Times New Roman" w:hAnsi="Times New Roman" w:cs="Times New Roman"/>
                <w:color w:val="000000" w:themeColor="text1"/>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E22CB6" w14:paraId="5836B291" w14:textId="77777777" w:rsidTr="00A2588B">
        <w:tc>
          <w:tcPr>
            <w:tcW w:w="10065" w:type="dxa"/>
            <w:shd w:val="clear" w:color="auto" w:fill="auto"/>
            <w:vAlign w:val="center"/>
          </w:tcPr>
          <w:p w14:paraId="67DEC606" w14:textId="61B2152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i/>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3.1. Загальна сума цього Договору становить: </w:t>
            </w:r>
            <w:r w:rsidRPr="00E22CB6">
              <w:rPr>
                <w:rFonts w:ascii="Times New Roman" w:eastAsia="Times New Roman" w:hAnsi="Times New Roman" w:cs="Times New Roman"/>
                <w:b/>
                <w:color w:val="000000" w:themeColor="text1"/>
                <w:sz w:val="24"/>
                <w:szCs w:val="24"/>
                <w:lang w:eastAsia="zh-CN"/>
              </w:rPr>
              <w:t>__________</w:t>
            </w:r>
            <w:r w:rsidR="00CD44E1" w:rsidRPr="00E22CB6">
              <w:rPr>
                <w:rFonts w:ascii="Times New Roman" w:eastAsia="Times New Roman" w:hAnsi="Times New Roman" w:cs="Times New Roman"/>
                <w:b/>
                <w:color w:val="000000" w:themeColor="text1"/>
                <w:sz w:val="24"/>
                <w:szCs w:val="24"/>
                <w:lang w:eastAsia="zh-CN"/>
              </w:rPr>
              <w:t>,</w:t>
            </w:r>
            <w:r w:rsidRPr="00E22CB6">
              <w:rPr>
                <w:rFonts w:ascii="Times New Roman" w:eastAsia="Times New Roman" w:hAnsi="Times New Roman" w:cs="Times New Roman"/>
                <w:b/>
                <w:color w:val="000000" w:themeColor="text1"/>
                <w:sz w:val="24"/>
                <w:szCs w:val="24"/>
                <w:lang w:eastAsia="zh-CN"/>
              </w:rPr>
              <w:t>__ грн. (____</w:t>
            </w:r>
            <w:r w:rsidR="00CD44E1" w:rsidRPr="00E22CB6">
              <w:rPr>
                <w:rFonts w:ascii="Times New Roman" w:eastAsia="Times New Roman" w:hAnsi="Times New Roman" w:cs="Times New Roman"/>
                <w:b/>
                <w:color w:val="000000" w:themeColor="text1"/>
                <w:sz w:val="24"/>
                <w:szCs w:val="24"/>
                <w:lang w:eastAsia="zh-CN"/>
              </w:rPr>
              <w:t xml:space="preserve"> тисяч </w:t>
            </w:r>
            <w:r w:rsidRPr="00E22CB6">
              <w:rPr>
                <w:rFonts w:ascii="Times New Roman" w:eastAsia="Times New Roman" w:hAnsi="Times New Roman" w:cs="Times New Roman"/>
                <w:b/>
                <w:color w:val="000000" w:themeColor="text1"/>
                <w:sz w:val="24"/>
                <w:szCs w:val="24"/>
                <w:lang w:eastAsia="zh-CN"/>
              </w:rPr>
              <w:t>______</w:t>
            </w:r>
            <w:r w:rsidR="00CD44E1" w:rsidRPr="00E22CB6">
              <w:rPr>
                <w:rFonts w:ascii="Times New Roman" w:eastAsia="Times New Roman" w:hAnsi="Times New Roman" w:cs="Times New Roman"/>
                <w:b/>
                <w:color w:val="000000" w:themeColor="text1"/>
                <w:sz w:val="24"/>
                <w:szCs w:val="24"/>
                <w:lang w:eastAsia="zh-CN"/>
              </w:rPr>
              <w:t xml:space="preserve"> гривень, </w:t>
            </w:r>
            <w:r w:rsidRPr="00E22CB6">
              <w:rPr>
                <w:rFonts w:ascii="Times New Roman" w:eastAsia="Times New Roman" w:hAnsi="Times New Roman" w:cs="Times New Roman"/>
                <w:b/>
                <w:color w:val="000000" w:themeColor="text1"/>
                <w:sz w:val="24"/>
                <w:szCs w:val="24"/>
                <w:lang w:eastAsia="zh-CN"/>
              </w:rPr>
              <w:t>__</w:t>
            </w:r>
            <w:r w:rsidR="00CD44E1" w:rsidRPr="00E22CB6">
              <w:rPr>
                <w:rFonts w:ascii="Times New Roman" w:eastAsia="Times New Roman" w:hAnsi="Times New Roman" w:cs="Times New Roman"/>
                <w:b/>
                <w:color w:val="000000" w:themeColor="text1"/>
                <w:sz w:val="24"/>
                <w:szCs w:val="24"/>
                <w:lang w:eastAsia="zh-CN"/>
              </w:rPr>
              <w:t xml:space="preserve"> копійок</w:t>
            </w:r>
            <w:r w:rsidRPr="00E22CB6">
              <w:rPr>
                <w:rFonts w:ascii="Times New Roman" w:eastAsia="Times New Roman" w:hAnsi="Times New Roman" w:cs="Times New Roman"/>
                <w:b/>
                <w:color w:val="000000" w:themeColor="text1"/>
                <w:sz w:val="24"/>
                <w:szCs w:val="24"/>
                <w:lang w:eastAsia="zh-CN"/>
              </w:rPr>
              <w:t>)</w:t>
            </w:r>
            <w:r w:rsidR="00CD44E1" w:rsidRPr="00E22CB6">
              <w:rPr>
                <w:rFonts w:ascii="Times New Roman" w:eastAsia="Times New Roman" w:hAnsi="Times New Roman" w:cs="Times New Roman"/>
                <w:b/>
                <w:color w:val="000000" w:themeColor="text1"/>
                <w:sz w:val="24"/>
                <w:szCs w:val="24"/>
                <w:lang w:eastAsia="zh-CN"/>
              </w:rPr>
              <w:t>,</w:t>
            </w:r>
            <w:r w:rsidRPr="00E22CB6">
              <w:rPr>
                <w:rFonts w:ascii="Times New Roman" w:eastAsia="Times New Roman" w:hAnsi="Times New Roman" w:cs="Times New Roman"/>
                <w:b/>
                <w:color w:val="000000" w:themeColor="text1"/>
                <w:sz w:val="24"/>
                <w:szCs w:val="24"/>
                <w:lang w:eastAsia="zh-CN"/>
              </w:rPr>
              <w:t xml:space="preserve"> з або без ПДВ</w:t>
            </w:r>
            <w:r w:rsidRPr="00E22CB6">
              <w:rPr>
                <w:rFonts w:ascii="Times New Roman" w:eastAsia="Times New Roman" w:hAnsi="Times New Roman" w:cs="Times New Roman"/>
                <w:b/>
                <w:bCs/>
                <w:color w:val="000000" w:themeColor="text1"/>
                <w:sz w:val="24"/>
                <w:szCs w:val="24"/>
                <w:lang w:eastAsia="zh-CN"/>
              </w:rPr>
              <w:t>.</w:t>
            </w:r>
          </w:p>
          <w:p w14:paraId="685FB4AF" w14:textId="77777777" w:rsidR="00A33C9F" w:rsidRPr="00E22CB6" w:rsidRDefault="00A33C9F" w:rsidP="0071687D">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3.2. Сума цього Договору може бути зменшена за взаємною згодою Сторін.</w:t>
            </w:r>
          </w:p>
          <w:p w14:paraId="3AA39BFB" w14:textId="77777777" w:rsidR="00A33C9F" w:rsidRPr="00E22CB6" w:rsidRDefault="00A33C9F" w:rsidP="0071687D">
            <w:pPr>
              <w:widowControl w:val="0"/>
              <w:suppressAutoHyphens/>
              <w:autoSpaceDE w:val="0"/>
              <w:spacing w:after="0" w:line="264" w:lineRule="auto"/>
              <w:rPr>
                <w:rFonts w:ascii="Times New Roman" w:eastAsia="Times New Roman" w:hAnsi="Times New Roman" w:cs="Times New Roman"/>
                <w:color w:val="000000" w:themeColor="text1"/>
                <w:spacing w:val="-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3.3. </w:t>
            </w:r>
            <w:r w:rsidRPr="00E22CB6">
              <w:rPr>
                <w:rFonts w:ascii="Times New Roman" w:eastAsia="Times New Roman" w:hAnsi="Times New Roman" w:cs="Times New Roman"/>
                <w:color w:val="000000" w:themeColor="text1"/>
                <w:spacing w:val="-1"/>
                <w:sz w:val="24"/>
                <w:szCs w:val="24"/>
                <w:lang w:eastAsia="zh-CN"/>
              </w:rPr>
              <w:t>Сума на товар встановлюється в національній грошовій одиниці України.</w:t>
            </w:r>
          </w:p>
          <w:p w14:paraId="64E7E00A" w14:textId="77777777" w:rsidR="00F06DA6" w:rsidRPr="00E22CB6" w:rsidRDefault="00F06DA6"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3.4. Згідно</w:t>
            </w:r>
            <w:r w:rsidRPr="00E22CB6">
              <w:rPr>
                <w:rFonts w:ascii="Times New Roman" w:hAnsi="Times New Roman" w:cs="Times New Roman"/>
                <w:b/>
                <w:color w:val="000000" w:themeColor="text1"/>
                <w:sz w:val="24"/>
                <w:szCs w:val="24"/>
              </w:rPr>
              <w:t xml:space="preserve"> </w:t>
            </w:r>
            <w:r w:rsidRPr="00E22CB6">
              <w:rPr>
                <w:rFonts w:ascii="Times New Roman" w:hAnsi="Times New Roman" w:cs="Times New Roman"/>
                <w:color w:val="000000" w:themeColor="text1"/>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E22CB6" w:rsidRDefault="00F06DA6" w:rsidP="0071687D">
            <w:pPr>
              <w:pStyle w:val="a5"/>
              <w:spacing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предмет договору;</w:t>
            </w:r>
          </w:p>
          <w:p w14:paraId="48859B6B" w14:textId="77777777" w:rsidR="00F06DA6" w:rsidRPr="00E22CB6" w:rsidRDefault="00F06DA6" w:rsidP="0071687D">
            <w:pPr>
              <w:pStyle w:val="a5"/>
              <w:spacing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вимоги до якості товарів;</w:t>
            </w:r>
          </w:p>
          <w:p w14:paraId="48A83408" w14:textId="77777777" w:rsidR="00F06DA6" w:rsidRPr="00E22CB6" w:rsidRDefault="00F06DA6" w:rsidP="0071687D">
            <w:pPr>
              <w:pStyle w:val="a5"/>
              <w:spacing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умови поставки товарів;</w:t>
            </w:r>
          </w:p>
          <w:p w14:paraId="77E100C7" w14:textId="77777777" w:rsidR="00F06DA6" w:rsidRPr="00E22CB6" w:rsidRDefault="00F06DA6" w:rsidP="0071687D">
            <w:pPr>
              <w:pStyle w:val="a5"/>
              <w:spacing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ціна договору;</w:t>
            </w:r>
          </w:p>
          <w:p w14:paraId="0F8C1A72" w14:textId="77777777" w:rsidR="00F06DA6" w:rsidRPr="00E22CB6" w:rsidRDefault="00F06DA6" w:rsidP="0071687D">
            <w:pPr>
              <w:pStyle w:val="a5"/>
              <w:spacing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строк дії договору.</w:t>
            </w:r>
          </w:p>
          <w:p w14:paraId="54930777" w14:textId="77777777" w:rsidR="00F26A95" w:rsidRPr="00E22CB6" w:rsidRDefault="00F06DA6" w:rsidP="0071687D">
            <w:pPr>
              <w:spacing w:after="0" w:line="264" w:lineRule="auto"/>
              <w:jc w:val="both"/>
              <w:rPr>
                <w:rFonts w:ascii="Times New Roman" w:hAnsi="Times New Roman" w:cs="Times New Roman"/>
                <w:color w:val="000000" w:themeColor="text1"/>
                <w:spacing w:val="-1"/>
                <w:sz w:val="24"/>
                <w:szCs w:val="24"/>
              </w:rPr>
            </w:pPr>
            <w:r w:rsidRPr="00E22CB6">
              <w:rPr>
                <w:rFonts w:ascii="Times New Roman" w:hAnsi="Times New Roman" w:cs="Times New Roman"/>
                <w:color w:val="000000" w:themeColor="text1"/>
                <w:spacing w:val="-1"/>
                <w:sz w:val="24"/>
                <w:szCs w:val="24"/>
              </w:rPr>
              <w:t xml:space="preserve">3.5. </w:t>
            </w:r>
            <w:r w:rsidR="00F26A95" w:rsidRPr="00E22CB6">
              <w:rPr>
                <w:rFonts w:ascii="Times New Roman" w:hAnsi="Times New Roman" w:cs="Times New Roman"/>
                <w:color w:val="000000" w:themeColor="text1"/>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F26A95" w:rsidRPr="00E22CB6">
              <w:rPr>
                <w:rFonts w:ascii="Times New Roman" w:hAnsi="Times New Roman" w:cs="Times New Roman"/>
                <w:color w:val="000000" w:themeColor="text1"/>
                <w:spacing w:val="-1"/>
                <w:sz w:val="24"/>
                <w:szCs w:val="24"/>
              </w:rPr>
              <w:lastRenderedPageBreak/>
              <w:t>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06BAB4D1"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1) </w:t>
            </w:r>
            <w:r w:rsidR="0071687D" w:rsidRPr="00E22CB6">
              <w:rPr>
                <w:rFonts w:ascii="Times New Roman" w:hAnsi="Times New Roman" w:cs="Times New Roman"/>
                <w:color w:val="000000" w:themeColor="text1"/>
                <w:spacing w:val="-1"/>
                <w:sz w:val="24"/>
                <w:szCs w:val="24"/>
              </w:rPr>
              <w:t>Зменшення обсягів закупівлі, зокрема з урахуванням фактичного обсягу видатків замовника</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260FA91C"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2) </w:t>
            </w:r>
            <w:r w:rsidR="0071687D" w:rsidRPr="00E22CB6">
              <w:rPr>
                <w:rFonts w:ascii="Times New Roman" w:hAnsi="Times New Roman" w:cs="Times New Roman"/>
                <w:color w:val="000000" w:themeColor="text1"/>
                <w:spacing w:val="-1"/>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41293242"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3) </w:t>
            </w:r>
            <w:r w:rsidR="0071687D" w:rsidRPr="00E22CB6">
              <w:rPr>
                <w:rFonts w:ascii="Times New Roman" w:hAnsi="Times New Roman" w:cs="Times New Roman"/>
                <w:color w:val="000000" w:themeColor="text1"/>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6C8265DB"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4) </w:t>
            </w:r>
            <w:r w:rsidR="0071687D" w:rsidRPr="00E22CB6">
              <w:rPr>
                <w:rFonts w:ascii="Times New Roman" w:hAnsi="Times New Roman" w:cs="Times New Roman"/>
                <w:color w:val="000000" w:themeColor="text1"/>
                <w:spacing w:val="-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546F3362"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5) </w:t>
            </w:r>
            <w:r w:rsidR="0071687D" w:rsidRPr="00E22CB6">
              <w:rPr>
                <w:rFonts w:ascii="Times New Roman" w:hAnsi="Times New Roman" w:cs="Times New Roman"/>
                <w:color w:val="000000" w:themeColor="text1"/>
                <w:spacing w:val="-1"/>
                <w:sz w:val="24"/>
                <w:szCs w:val="24"/>
              </w:rPr>
              <w:t>погодження зміни ціни в договорі про закупівлю в бік зменшення (без зміни кількості (обсягу) та якості товарів, робіт і послуг)</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 xml:space="preserve">Сторони вносять зміни до договору, у разі коливання ціни </w:t>
            </w:r>
            <w:r w:rsidRPr="00E22CB6">
              <w:rPr>
                <w:rFonts w:ascii="Times New Roman" w:hAnsi="Times New Roman" w:cs="Times New Roman"/>
                <w:i/>
                <w:color w:val="000000" w:themeColor="text1"/>
                <w:spacing w:val="-1"/>
                <w:sz w:val="24"/>
                <w:szCs w:val="24"/>
              </w:rPr>
              <w:lastRenderedPageBreak/>
              <w:t>товару на ринку. Зазначене коливання має бути документально підтверджене.</w:t>
            </w:r>
          </w:p>
          <w:p w14:paraId="39C33DF8" w14:textId="286598F2"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6) </w:t>
            </w:r>
            <w:r w:rsidR="0071687D" w:rsidRPr="00E22CB6">
              <w:rPr>
                <w:rFonts w:ascii="Times New Roman" w:hAnsi="Times New Roman" w:cs="Times New Roman"/>
                <w:color w:val="000000" w:themeColor="text1"/>
                <w:spacing w:val="-1"/>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3415CCA7" w:rsidR="00F26A95"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7) </w:t>
            </w:r>
            <w:r w:rsidR="0071687D" w:rsidRPr="00E22CB6">
              <w:rPr>
                <w:rFonts w:ascii="Times New Roman" w:hAnsi="Times New Roman" w:cs="Times New Roman"/>
                <w:color w:val="000000" w:themeColor="text1"/>
                <w:spacing w:val="-1"/>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2CB6">
              <w:rPr>
                <w:rFonts w:ascii="Times New Roman" w:hAnsi="Times New Roman" w:cs="Times New Roman"/>
                <w:color w:val="000000" w:themeColor="text1"/>
                <w:spacing w:val="-1"/>
                <w:sz w:val="24"/>
                <w:szCs w:val="24"/>
              </w:rPr>
              <w:t xml:space="preserve">. </w:t>
            </w:r>
            <w:r w:rsidRPr="00E22CB6">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D7C56DB" w14:textId="77777777" w:rsidR="00641F70" w:rsidRPr="00E22CB6" w:rsidRDefault="00F26A95" w:rsidP="0071687D">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22CB6">
              <w:rPr>
                <w:rFonts w:ascii="Times New Roman" w:hAnsi="Times New Roman" w:cs="Times New Roman"/>
                <w:i/>
                <w:color w:val="000000" w:themeColor="text1"/>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35FD3046" w:rsidR="00DF32AE" w:rsidRPr="00E22CB6" w:rsidRDefault="00DF32AE" w:rsidP="0071687D">
            <w:pPr>
              <w:spacing w:after="0" w:line="264" w:lineRule="auto"/>
              <w:jc w:val="both"/>
              <w:rPr>
                <w:rFonts w:ascii="Times New Roman" w:hAnsi="Times New Roman" w:cs="Times New Roman"/>
                <w:i/>
                <w:color w:val="000000" w:themeColor="text1"/>
                <w:sz w:val="24"/>
                <w:szCs w:val="24"/>
                <w:shd w:val="clear" w:color="auto" w:fill="FFFFFF"/>
              </w:rPr>
            </w:pPr>
            <w:r w:rsidRPr="00E22CB6">
              <w:rPr>
                <w:rFonts w:ascii="Times New Roman" w:hAnsi="Times New Roman" w:cs="Times New Roman"/>
                <w:color w:val="000000" w:themeColor="text1"/>
                <w:sz w:val="24"/>
                <w:szCs w:val="24"/>
                <w:shd w:val="clear" w:color="auto" w:fill="FFFFFF"/>
              </w:rPr>
              <w:t>9)</w:t>
            </w:r>
            <w:r w:rsidRPr="00E22CB6">
              <w:rPr>
                <w:rFonts w:ascii="Times New Roman" w:hAnsi="Times New Roman" w:cs="Times New Roman"/>
                <w:i/>
                <w:color w:val="000000" w:themeColor="text1"/>
                <w:sz w:val="24"/>
                <w:szCs w:val="24"/>
                <w:shd w:val="clear" w:color="auto" w:fill="FFFFFF"/>
              </w:rPr>
              <w:t xml:space="preserve"> </w:t>
            </w:r>
            <w:r w:rsidRPr="00E22CB6">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22CB6">
              <w:rPr>
                <w:rFonts w:ascii="Times New Roman" w:hAnsi="Times New Roman" w:cs="Times New Roman"/>
                <w:i/>
                <w:color w:val="000000" w:themeColor="text1"/>
                <w:sz w:val="24"/>
                <w:szCs w:val="24"/>
                <w:shd w:val="clear" w:color="auto" w:fill="FFFFFF"/>
              </w:rPr>
              <w:t xml:space="preserve">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tc>
      </w:tr>
    </w:tbl>
    <w:p w14:paraId="456D45C8"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E22CB6" w14:paraId="4DDF2AA2" w14:textId="77777777" w:rsidTr="00A2588B">
        <w:trPr>
          <w:trHeight w:val="760"/>
        </w:trPr>
        <w:tc>
          <w:tcPr>
            <w:tcW w:w="10065" w:type="dxa"/>
            <w:shd w:val="clear" w:color="auto" w:fill="auto"/>
            <w:vAlign w:val="center"/>
          </w:tcPr>
          <w:p w14:paraId="0C1AF315" w14:textId="2AB3F5A3" w:rsidR="00F675E3" w:rsidRPr="00E22CB6" w:rsidRDefault="00A33C9F" w:rsidP="0071687D">
            <w:pPr>
              <w:widowControl w:val="0"/>
              <w:suppressAutoHyphens/>
              <w:autoSpaceDE w:val="0"/>
              <w:spacing w:after="0" w:line="264" w:lineRule="auto"/>
              <w:jc w:val="both"/>
              <w:rPr>
                <w:rFonts w:ascii="Times New Roman" w:eastAsia="Calibri" w:hAnsi="Times New Roman" w:cs="Times New Roman"/>
                <w:color w:val="000000" w:themeColor="text1"/>
                <w:sz w:val="24"/>
                <w:szCs w:val="24"/>
              </w:rPr>
            </w:pPr>
            <w:r w:rsidRPr="00E22CB6">
              <w:rPr>
                <w:rFonts w:ascii="Times New Roman" w:eastAsia="Times New Roman" w:hAnsi="Times New Roman" w:cs="Times New Roman"/>
                <w:bCs/>
                <w:color w:val="000000" w:themeColor="text1"/>
                <w:sz w:val="24"/>
                <w:szCs w:val="24"/>
                <w:lang w:eastAsia="zh-CN"/>
              </w:rPr>
              <w:t>4.1</w:t>
            </w:r>
            <w:r w:rsidR="00534DD6" w:rsidRPr="00E22CB6">
              <w:rPr>
                <w:rFonts w:ascii="Times New Roman" w:hAnsi="Times New Roman" w:cs="Times New Roman"/>
                <w:color w:val="000000" w:themeColor="text1"/>
                <w:sz w:val="24"/>
                <w:szCs w:val="24"/>
              </w:rPr>
              <w:t xml:space="preserve"> </w:t>
            </w:r>
            <w:r w:rsidR="00534DD6" w:rsidRPr="00E22CB6">
              <w:rPr>
                <w:rFonts w:ascii="Times New Roman" w:eastAsia="Times New Roman" w:hAnsi="Times New Roman" w:cs="Times New Roman"/>
                <w:bCs/>
                <w:color w:val="000000" w:themeColor="text1"/>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E22CB6">
              <w:rPr>
                <w:rFonts w:ascii="Times New Roman" w:eastAsia="Calibri" w:hAnsi="Times New Roman" w:cs="Times New Roman"/>
                <w:color w:val="000000" w:themeColor="text1"/>
                <w:sz w:val="24"/>
                <w:szCs w:val="24"/>
              </w:rPr>
              <w:t>.</w:t>
            </w:r>
            <w:r w:rsidR="00534DD6" w:rsidRPr="00E22CB6">
              <w:rPr>
                <w:rFonts w:ascii="Times New Roman" w:eastAsia="Calibri" w:hAnsi="Times New Roman" w:cs="Times New Roman"/>
                <w:color w:val="000000" w:themeColor="text1"/>
                <w:sz w:val="24"/>
                <w:szCs w:val="24"/>
              </w:rPr>
              <w:t xml:space="preserve"> Ро</w:t>
            </w:r>
            <w:r w:rsidR="00606459">
              <w:rPr>
                <w:rFonts w:ascii="Times New Roman" w:eastAsia="Calibri" w:hAnsi="Times New Roman" w:cs="Times New Roman"/>
                <w:color w:val="000000" w:themeColor="text1"/>
                <w:sz w:val="24"/>
                <w:szCs w:val="24"/>
              </w:rPr>
              <w:t>зрахунки проводяться протягом 20</w:t>
            </w:r>
            <w:r w:rsidR="00534DD6" w:rsidRPr="00E22CB6">
              <w:rPr>
                <w:rFonts w:ascii="Times New Roman" w:eastAsia="Calibri" w:hAnsi="Times New Roman" w:cs="Times New Roman"/>
                <w:color w:val="000000" w:themeColor="text1"/>
                <w:sz w:val="24"/>
                <w:szCs w:val="24"/>
              </w:rPr>
              <w:t xml:space="preserve"> календарних днів з моменту отримання товару</w:t>
            </w:r>
            <w:r w:rsidR="00EB302B" w:rsidRPr="00E22CB6">
              <w:rPr>
                <w:rFonts w:ascii="Times New Roman" w:eastAsia="Calibri" w:hAnsi="Times New Roman" w:cs="Times New Roman"/>
                <w:color w:val="000000" w:themeColor="text1"/>
                <w:sz w:val="24"/>
                <w:szCs w:val="24"/>
              </w:rPr>
              <w:t>.</w:t>
            </w:r>
          </w:p>
          <w:p w14:paraId="00EC35EA" w14:textId="07F39DB3" w:rsidR="00A33C9F" w:rsidRPr="00E22CB6" w:rsidRDefault="00A33C9F" w:rsidP="0071687D">
            <w:pPr>
              <w:widowControl w:val="0"/>
              <w:suppressAutoHyphens/>
              <w:autoSpaceDE w:val="0"/>
              <w:spacing w:after="0" w:line="264" w:lineRule="auto"/>
              <w:jc w:val="both"/>
              <w:rPr>
                <w:rFonts w:ascii="Times New Roman" w:eastAsia="Calibri" w:hAnsi="Times New Roman" w:cs="Times New Roman"/>
                <w:color w:val="000000" w:themeColor="text1"/>
                <w:sz w:val="24"/>
                <w:szCs w:val="24"/>
              </w:rPr>
            </w:pPr>
            <w:r w:rsidRPr="00E22CB6">
              <w:rPr>
                <w:rFonts w:ascii="Times New Roman" w:eastAsia="Calibri" w:hAnsi="Times New Roman" w:cs="Times New Roman"/>
                <w:color w:val="000000" w:themeColor="text1"/>
                <w:sz w:val="24"/>
                <w:szCs w:val="24"/>
              </w:rPr>
              <w:t xml:space="preserve">У разі затримки фінансування розрахунок за надані товари здійснюється протягом </w:t>
            </w:r>
            <w:r w:rsidR="009424D4" w:rsidRPr="00E22CB6">
              <w:rPr>
                <w:rFonts w:ascii="Times New Roman" w:eastAsia="Calibri" w:hAnsi="Times New Roman" w:cs="Times New Roman"/>
                <w:color w:val="000000" w:themeColor="text1"/>
                <w:sz w:val="24"/>
                <w:szCs w:val="24"/>
              </w:rPr>
              <w:t>10</w:t>
            </w:r>
            <w:r w:rsidRPr="00E22CB6">
              <w:rPr>
                <w:rFonts w:ascii="Times New Roman" w:eastAsia="Calibri" w:hAnsi="Times New Roman" w:cs="Times New Roman"/>
                <w:color w:val="000000" w:themeColor="text1"/>
                <w:sz w:val="24"/>
                <w:szCs w:val="24"/>
              </w:rPr>
              <w:t xml:space="preserve"> банківських днів з дати отримання Замовником призначення на фінансування закупівлі на свій реєстраційний рахунок. </w:t>
            </w:r>
          </w:p>
          <w:bookmarkEnd w:id="0"/>
          <w:p w14:paraId="00DCF7DA" w14:textId="64EAD7BF"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0B13AFC6"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w:t>
            </w:r>
            <w:r w:rsidR="0071687D" w:rsidRPr="00E22CB6">
              <w:rPr>
                <w:rFonts w:ascii="Times New Roman" w:eastAsia="Times New Roman" w:hAnsi="Times New Roman" w:cs="Times New Roman"/>
                <w:color w:val="000000" w:themeColor="text1"/>
                <w:sz w:val="24"/>
                <w:szCs w:val="24"/>
                <w:lang w:eastAsia="zh-CN"/>
              </w:rPr>
              <w:t xml:space="preserve"> навантаження та розвантаження</w:t>
            </w:r>
            <w:r w:rsidRPr="00E22CB6">
              <w:rPr>
                <w:rFonts w:ascii="Times New Roman" w:eastAsia="Times New Roman" w:hAnsi="Times New Roman" w:cs="Times New Roman"/>
                <w:color w:val="000000" w:themeColor="text1"/>
                <w:sz w:val="24"/>
                <w:szCs w:val="24"/>
                <w:lang w:eastAsia="zh-CN"/>
              </w:rPr>
              <w:t xml:space="preserve">, страхування, сплату митних тарифів та інших витрат згідно вимог діючих законодавчих і розпорядчих актів </w:t>
            </w:r>
            <w:r w:rsidRPr="00E22CB6">
              <w:rPr>
                <w:rFonts w:ascii="Times New Roman" w:eastAsia="Times New Roman" w:hAnsi="Times New Roman" w:cs="Times New Roman"/>
                <w:color w:val="000000" w:themeColor="text1"/>
                <w:sz w:val="24"/>
                <w:szCs w:val="24"/>
                <w:lang w:eastAsia="zh-CN"/>
              </w:rPr>
              <w:lastRenderedPageBreak/>
              <w:t>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lastRenderedPageBreak/>
        <w:t xml:space="preserve"> V. ПОСТАВКА ТОВАРУ</w:t>
      </w:r>
    </w:p>
    <w:p w14:paraId="451BD23D" w14:textId="6B8E15AC" w:rsidR="00A33C9F" w:rsidRPr="00E22CB6" w:rsidRDefault="00534DD6" w:rsidP="0071687D">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color w:val="000000" w:themeColor="text1"/>
          <w:sz w:val="24"/>
          <w:szCs w:val="24"/>
          <w:lang w:eastAsia="en-US"/>
        </w:rPr>
      </w:pPr>
      <w:r w:rsidRPr="00E22CB6">
        <w:rPr>
          <w:rFonts w:ascii="Times New Roman" w:eastAsia="Times New Roman" w:hAnsi="Times New Roman" w:cs="Times New Roman"/>
          <w:color w:val="000000" w:themeColor="text1"/>
          <w:sz w:val="24"/>
          <w:szCs w:val="24"/>
          <w:lang w:eastAsia="zh-CN"/>
        </w:rPr>
        <w:t xml:space="preserve"> </w:t>
      </w:r>
      <w:r w:rsidR="00A33C9F" w:rsidRPr="00E22CB6">
        <w:rPr>
          <w:rFonts w:ascii="Times New Roman" w:eastAsia="Times New Roman" w:hAnsi="Times New Roman" w:cs="Times New Roman"/>
          <w:color w:val="000000" w:themeColor="text1"/>
          <w:sz w:val="24"/>
          <w:szCs w:val="24"/>
          <w:lang w:eastAsia="zh-CN"/>
        </w:rPr>
        <w:t>Строк поставки товару –</w:t>
      </w:r>
      <w:r w:rsidR="00A33C9F" w:rsidRPr="00E22CB6">
        <w:rPr>
          <w:rFonts w:ascii="Times New Roman" w:eastAsia="Times New Roman" w:hAnsi="Times New Roman" w:cs="Times New Roman"/>
          <w:color w:val="000000" w:themeColor="text1"/>
          <w:sz w:val="24"/>
          <w:szCs w:val="24"/>
          <w:lang w:eastAsia="en-US"/>
        </w:rPr>
        <w:t xml:space="preserve"> </w:t>
      </w:r>
      <w:r w:rsidR="00A33C9F" w:rsidRPr="00E22CB6">
        <w:rPr>
          <w:rFonts w:ascii="Times New Roman" w:eastAsia="Times New Roman" w:hAnsi="Times New Roman" w:cs="Times New Roman"/>
          <w:color w:val="000000" w:themeColor="text1"/>
          <w:sz w:val="24"/>
          <w:szCs w:val="24"/>
          <w:lang w:eastAsia="zh-CN"/>
        </w:rPr>
        <w:t>до 31.12.</w:t>
      </w:r>
      <w:r w:rsidR="00F675E3" w:rsidRPr="00E22CB6">
        <w:rPr>
          <w:rFonts w:ascii="Times New Roman" w:eastAsia="Times New Roman" w:hAnsi="Times New Roman" w:cs="Times New Roman"/>
          <w:color w:val="000000" w:themeColor="text1"/>
          <w:sz w:val="24"/>
          <w:szCs w:val="24"/>
          <w:lang w:eastAsia="zh-CN"/>
        </w:rPr>
        <w:t>202</w:t>
      </w:r>
      <w:r w:rsidR="007513E2">
        <w:rPr>
          <w:rFonts w:ascii="Times New Roman" w:eastAsia="Times New Roman" w:hAnsi="Times New Roman" w:cs="Times New Roman"/>
          <w:color w:val="000000" w:themeColor="text1"/>
          <w:sz w:val="24"/>
          <w:szCs w:val="24"/>
          <w:lang w:eastAsia="zh-CN"/>
        </w:rPr>
        <w:t>4</w:t>
      </w:r>
      <w:r w:rsidR="00A33C9F" w:rsidRPr="00E22CB6">
        <w:rPr>
          <w:rFonts w:ascii="Times New Roman" w:eastAsia="Times New Roman" w:hAnsi="Times New Roman" w:cs="Times New Roman"/>
          <w:color w:val="000000" w:themeColor="text1"/>
          <w:sz w:val="24"/>
          <w:szCs w:val="24"/>
          <w:lang w:eastAsia="zh-CN"/>
        </w:rPr>
        <w:t xml:space="preserve"> року.</w:t>
      </w:r>
      <w:r w:rsidR="00A33C9F" w:rsidRPr="00E22CB6">
        <w:rPr>
          <w:rFonts w:ascii="Times New Roman" w:eastAsia="Times New Roman" w:hAnsi="Times New Roman" w:cs="Times New Roman"/>
          <w:color w:val="000000" w:themeColor="text1"/>
          <w:sz w:val="24"/>
          <w:szCs w:val="24"/>
          <w:lang w:eastAsia="en-US"/>
        </w:rPr>
        <w:t xml:space="preserve"> </w:t>
      </w:r>
    </w:p>
    <w:p w14:paraId="00582383" w14:textId="129F4180" w:rsidR="00606459" w:rsidRPr="00934950" w:rsidRDefault="00641F70" w:rsidP="00606459">
      <w:pPr>
        <w:pStyle w:val="1"/>
        <w:widowControl w:val="0"/>
        <w:tabs>
          <w:tab w:val="left" w:pos="284"/>
          <w:tab w:val="left" w:pos="567"/>
          <w:tab w:val="left" w:pos="993"/>
        </w:tabs>
        <w:suppressAutoHyphens/>
        <w:autoSpaceDE w:val="0"/>
        <w:ind w:left="0" w:right="100"/>
        <w:jc w:val="both"/>
        <w:rPr>
          <w:rFonts w:eastAsia="Times New Roman"/>
          <w:lang w:val="uk-UA"/>
        </w:rPr>
      </w:pPr>
      <w:r w:rsidRPr="00934950">
        <w:rPr>
          <w:color w:val="000000" w:themeColor="text1"/>
          <w:lang w:val="uk-UA"/>
        </w:rPr>
        <w:t xml:space="preserve">Порядок здійснення поставки: поставка Товару здійснюється протягом </w:t>
      </w:r>
      <w:r w:rsidR="005B0FE3" w:rsidRPr="00934950">
        <w:rPr>
          <w:color w:val="000000" w:themeColor="text1"/>
          <w:lang w:val="uk-UA"/>
        </w:rPr>
        <w:t>3</w:t>
      </w:r>
      <w:r w:rsidRPr="00934950">
        <w:rPr>
          <w:color w:val="000000" w:themeColor="text1"/>
          <w:lang w:val="uk-UA"/>
        </w:rPr>
        <w:t xml:space="preserve"> (</w:t>
      </w:r>
      <w:r w:rsidR="005B0FE3" w:rsidRPr="00934950">
        <w:rPr>
          <w:color w:val="000000" w:themeColor="text1"/>
          <w:lang w:val="uk-UA"/>
        </w:rPr>
        <w:t>трьох</w:t>
      </w:r>
      <w:r w:rsidRPr="00934950">
        <w:rPr>
          <w:color w:val="000000" w:themeColor="text1"/>
          <w:lang w:val="uk-UA"/>
        </w:rPr>
        <w:t xml:space="preserve">) календарних </w:t>
      </w:r>
      <w:bookmarkStart w:id="1" w:name="_Hlk55299756"/>
      <w:r w:rsidRPr="00934950">
        <w:rPr>
          <w:color w:val="000000" w:themeColor="text1"/>
          <w:lang w:val="uk-UA"/>
        </w:rPr>
        <w:t>дн</w:t>
      </w:r>
      <w:r w:rsidR="00606459" w:rsidRPr="00934950">
        <w:rPr>
          <w:color w:val="000000" w:themeColor="text1"/>
          <w:lang w:val="uk-UA"/>
        </w:rPr>
        <w:t>ів з моменту отримання</w:t>
      </w:r>
      <w:r w:rsidRPr="00934950">
        <w:rPr>
          <w:color w:val="000000" w:themeColor="text1"/>
          <w:lang w:val="uk-UA"/>
        </w:rPr>
        <w:t xml:space="preserve"> заявки від </w:t>
      </w:r>
      <w:bookmarkEnd w:id="1"/>
      <w:r w:rsidR="00606459" w:rsidRPr="00934950">
        <w:rPr>
          <w:color w:val="000000" w:themeColor="text1"/>
          <w:lang w:val="uk-UA"/>
        </w:rPr>
        <w:t xml:space="preserve"> </w:t>
      </w:r>
      <w:r w:rsidR="00606459" w:rsidRPr="00934950">
        <w:rPr>
          <w:rFonts w:eastAsia="Times New Roman"/>
          <w:lang w:val="uk-UA"/>
        </w:rPr>
        <w:t>Замовника письмово та/або засобами телекомунікаційного зв’язку, у якій вказується необхідна кількість та номенклатура товару, відповідно Специфікації (Додаток № 1 до даного Договору).</w:t>
      </w:r>
    </w:p>
    <w:p w14:paraId="2E3E9517" w14:textId="049B6A2C" w:rsidR="00A33C9F" w:rsidRPr="00E22CB6" w:rsidRDefault="00641F70" w:rsidP="0071687D">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D4F6E60" w:rsidR="00A33C9F" w:rsidRPr="00E22CB6" w:rsidRDefault="00A33C9F" w:rsidP="0071687D">
      <w:pPr>
        <w:widowControl w:val="0"/>
        <w:suppressAutoHyphens/>
        <w:autoSpaceDE w:val="0"/>
        <w:spacing w:after="0" w:line="264" w:lineRule="auto"/>
        <w:ind w:left="-1" w:right="-1" w:firstLine="1"/>
        <w:jc w:val="both"/>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5.3.Місце поставки товару –</w:t>
      </w:r>
      <w:r w:rsidR="005B0FE3">
        <w:rPr>
          <w:rFonts w:ascii="Times New Roman" w:eastAsia="Times New Roman" w:hAnsi="Times New Roman" w:cs="Times New Roman"/>
          <w:b/>
          <w:sz w:val="24"/>
          <w:szCs w:val="24"/>
          <w:lang w:eastAsia="zh-CN"/>
        </w:rPr>
        <w:t>_____________________________________</w:t>
      </w:r>
      <w:r w:rsidR="00606459" w:rsidRPr="00D40A8E">
        <w:rPr>
          <w:rFonts w:ascii="Times New Roman" w:eastAsia="Times New Roman" w:hAnsi="Times New Roman" w:cs="Times New Roman"/>
          <w:b/>
          <w:sz w:val="24"/>
          <w:szCs w:val="24"/>
          <w:lang w:eastAsia="zh-CN"/>
        </w:rPr>
        <w:t>.</w:t>
      </w:r>
    </w:p>
    <w:p w14:paraId="080D389E" w14:textId="77777777" w:rsidR="00A33C9F" w:rsidRPr="00E22CB6" w:rsidRDefault="00A33C9F" w:rsidP="0071687D">
      <w:pPr>
        <w:widowControl w:val="0"/>
        <w:suppressAutoHyphens/>
        <w:autoSpaceDE w:val="0"/>
        <w:spacing w:after="0" w:line="264" w:lineRule="auto"/>
        <w:ind w:right="-1"/>
        <w:jc w:val="both"/>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5.4.</w:t>
      </w:r>
      <w:r w:rsidRPr="00E22CB6">
        <w:rPr>
          <w:rFonts w:ascii="Times New Roman" w:eastAsia="Times New Roman" w:hAnsi="Times New Roman" w:cs="Times New Roman"/>
          <w:b/>
          <w:color w:val="000000" w:themeColor="text1"/>
          <w:sz w:val="24"/>
          <w:szCs w:val="24"/>
          <w:lang w:eastAsia="zh-CN"/>
        </w:rPr>
        <w:t xml:space="preserve"> </w:t>
      </w:r>
      <w:r w:rsidRPr="00E22CB6">
        <w:rPr>
          <w:rFonts w:ascii="Times New Roman" w:eastAsia="Times New Roman" w:hAnsi="Times New Roman" w:cs="Times New Roman"/>
          <w:color w:val="000000" w:themeColor="text1"/>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E22CB6">
        <w:rPr>
          <w:rFonts w:ascii="Times New Roman" w:eastAsia="Times New Roman" w:hAnsi="Times New Roman" w:cs="Times New Roman"/>
          <w:color w:val="000000" w:themeColor="text1"/>
          <w:sz w:val="24"/>
          <w:szCs w:val="24"/>
          <w:lang w:eastAsia="zh-CN"/>
        </w:rPr>
        <w:t>6.3.5. Договору.</w:t>
      </w:r>
      <w:r w:rsidRPr="00E22CB6">
        <w:rPr>
          <w:rFonts w:ascii="Times New Roman" w:eastAsia="Times New Roman" w:hAnsi="Times New Roman" w:cs="Times New Roman"/>
          <w:color w:val="000000" w:themeColor="text1"/>
          <w:sz w:val="24"/>
          <w:szCs w:val="24"/>
          <w:lang w:eastAsia="zh-CN"/>
        </w:rPr>
        <w:tab/>
      </w:r>
      <w:r w:rsidRPr="00E22CB6">
        <w:rPr>
          <w:rFonts w:ascii="Times New Roman" w:eastAsia="Times New Roman" w:hAnsi="Times New Roman" w:cs="Times New Roman"/>
          <w:b/>
          <w:color w:val="000000" w:themeColor="text1"/>
          <w:sz w:val="24"/>
          <w:szCs w:val="24"/>
          <w:lang w:eastAsia="zh-CN"/>
        </w:rPr>
        <w:tab/>
      </w:r>
      <w:r w:rsidRPr="00E22CB6">
        <w:rPr>
          <w:rFonts w:ascii="Times New Roman" w:eastAsia="Times New Roman" w:hAnsi="Times New Roman" w:cs="Times New Roman"/>
          <w:b/>
          <w:color w:val="000000" w:themeColor="text1"/>
          <w:sz w:val="24"/>
          <w:szCs w:val="24"/>
          <w:lang w:eastAsia="zh-CN"/>
        </w:rPr>
        <w:tab/>
      </w:r>
    </w:p>
    <w:p w14:paraId="3AE834D7"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E22CB6" w14:paraId="7D27AE3A" w14:textId="77777777" w:rsidTr="00A2588B">
        <w:tc>
          <w:tcPr>
            <w:tcW w:w="10065" w:type="dxa"/>
            <w:shd w:val="clear" w:color="auto" w:fill="auto"/>
            <w:vAlign w:val="center"/>
          </w:tcPr>
          <w:p w14:paraId="793FEFA6"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6.1. Замовник зобов'язаний: </w:t>
            </w:r>
          </w:p>
          <w:p w14:paraId="24D9A174"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6.1.1. Своєчасно та в повному обсязі сплачувати за поставлені товари; </w:t>
            </w:r>
          </w:p>
          <w:p w14:paraId="4C139337"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6.2. Замовник має право: </w:t>
            </w:r>
          </w:p>
          <w:p w14:paraId="4CE109EF" w14:textId="3D7BFF1C"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відсутності коштів для фінансування цього Договору;</w:t>
            </w:r>
          </w:p>
          <w:p w14:paraId="6D64F2EB"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виявленні подальшої недоцільності у Товарі;</w:t>
            </w:r>
          </w:p>
          <w:p w14:paraId="54C80BB2"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неодноразовому грубому порушенні умов цього Договору;</w:t>
            </w:r>
          </w:p>
          <w:p w14:paraId="13B4AA28"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банкрутства або порушення справи про банкрутство Постачальника.</w:t>
            </w:r>
          </w:p>
          <w:p w14:paraId="14F0852B" w14:textId="0C28E64E"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6.2.3. Контролювати поставку Товару у строки, встановлені цим Договором; </w:t>
            </w:r>
          </w:p>
          <w:p w14:paraId="08BFD569" w14:textId="4739774D"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6.2.</w:t>
            </w:r>
            <w:r w:rsidR="00CD44E1" w:rsidRPr="00E22CB6">
              <w:rPr>
                <w:rFonts w:ascii="Times New Roman" w:eastAsia="Times New Roman" w:hAnsi="Times New Roman" w:cs="Times New Roman"/>
                <w:color w:val="000000" w:themeColor="text1"/>
                <w:sz w:val="24"/>
                <w:szCs w:val="24"/>
                <w:lang w:eastAsia="zh-CN"/>
              </w:rPr>
              <w:t>8</w:t>
            </w:r>
            <w:r w:rsidRPr="00E22CB6">
              <w:rPr>
                <w:rFonts w:ascii="Times New Roman" w:eastAsia="Times New Roman" w:hAnsi="Times New Roman" w:cs="Times New Roman"/>
                <w:color w:val="000000" w:themeColor="text1"/>
                <w:sz w:val="24"/>
                <w:szCs w:val="24"/>
                <w:lang w:eastAsia="zh-CN"/>
              </w:rPr>
              <w:t xml:space="preserve">. Відмовитись від прийняття </w:t>
            </w:r>
            <w:r w:rsidRPr="00E22CB6">
              <w:rPr>
                <w:rFonts w:ascii="Times New Roman" w:eastAsia="Times New Roman" w:hAnsi="Times New Roman" w:cs="Times New Roman"/>
                <w:iCs/>
                <w:color w:val="000000" w:themeColor="text1"/>
                <w:sz w:val="24"/>
                <w:szCs w:val="24"/>
                <w:lang w:eastAsia="zh-CN"/>
              </w:rPr>
              <w:t>Товару</w:t>
            </w:r>
            <w:r w:rsidRPr="00E22CB6">
              <w:rPr>
                <w:rFonts w:ascii="Times New Roman" w:eastAsia="Times New Roman" w:hAnsi="Times New Roman" w:cs="Times New Roman"/>
                <w:color w:val="000000" w:themeColor="text1"/>
                <w:sz w:val="24"/>
                <w:szCs w:val="24"/>
                <w:lang w:eastAsia="zh-CN"/>
              </w:rPr>
              <w:t xml:space="preserve">, якщо </w:t>
            </w:r>
            <w:r w:rsidRPr="00E22CB6">
              <w:rPr>
                <w:rFonts w:ascii="Times New Roman" w:eastAsia="Times New Roman" w:hAnsi="Times New Roman" w:cs="Times New Roman"/>
                <w:iCs/>
                <w:color w:val="000000" w:themeColor="text1"/>
                <w:sz w:val="24"/>
                <w:szCs w:val="24"/>
                <w:lang w:eastAsia="zh-CN"/>
              </w:rPr>
              <w:t>Товар</w:t>
            </w:r>
            <w:r w:rsidRPr="00E22CB6">
              <w:rPr>
                <w:rFonts w:ascii="Times New Roman" w:eastAsia="Times New Roman" w:hAnsi="Times New Roman" w:cs="Times New Roman"/>
                <w:color w:val="000000" w:themeColor="text1"/>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E22CB6">
              <w:rPr>
                <w:rFonts w:ascii="Times New Roman" w:eastAsia="Times New Roman" w:hAnsi="Times New Roman" w:cs="Times New Roman"/>
                <w:iCs/>
                <w:color w:val="000000" w:themeColor="text1"/>
                <w:sz w:val="24"/>
                <w:szCs w:val="24"/>
                <w:lang w:eastAsia="zh-CN"/>
              </w:rPr>
              <w:t xml:space="preserve">Товару </w:t>
            </w:r>
            <w:r w:rsidRPr="00E22CB6">
              <w:rPr>
                <w:rFonts w:ascii="Times New Roman" w:eastAsia="Times New Roman" w:hAnsi="Times New Roman" w:cs="Times New Roman"/>
                <w:color w:val="000000" w:themeColor="text1"/>
                <w:sz w:val="24"/>
                <w:szCs w:val="24"/>
                <w:lang w:eastAsia="zh-CN"/>
              </w:rPr>
              <w:t>відповідної якості відповідно  до вимог передбачених цим Договором.</w:t>
            </w:r>
          </w:p>
          <w:p w14:paraId="2B30C874"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6.3. Постачальник зобов'язаний: </w:t>
            </w:r>
          </w:p>
          <w:p w14:paraId="0986D6DF"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lastRenderedPageBreak/>
              <w:t xml:space="preserve">6.3.1. Забезпечити поставку товарів у строки, встановлені цим Договором; </w:t>
            </w:r>
          </w:p>
          <w:p w14:paraId="14EDDC7E"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E22CB6" w:rsidRDefault="00A33C9F" w:rsidP="0071687D">
            <w:pPr>
              <w:suppressAutoHyphens/>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E22CB6" w:rsidRDefault="00A33C9F" w:rsidP="0071687D">
            <w:pPr>
              <w:suppressAutoHyphens/>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 </w:t>
            </w:r>
            <w:r w:rsidR="00641F70" w:rsidRPr="00E22CB6">
              <w:rPr>
                <w:rFonts w:ascii="Times New Roman" w:eastAsia="Times New Roman" w:hAnsi="Times New Roman" w:cs="Times New Roman"/>
                <w:color w:val="000000" w:themeColor="text1"/>
                <w:sz w:val="24"/>
                <w:szCs w:val="24"/>
                <w:lang w:eastAsia="zh-CN"/>
              </w:rPr>
              <w:t>копії реєстраційних посвідчень</w:t>
            </w:r>
            <w:r w:rsidR="00641F70" w:rsidRPr="00E22CB6">
              <w:rPr>
                <w:rFonts w:ascii="Times New Roman" w:eastAsia="Times New Roman" w:hAnsi="Times New Roman" w:cs="Times New Roman"/>
                <w:color w:val="000000" w:themeColor="text1"/>
                <w:sz w:val="24"/>
                <w:szCs w:val="24"/>
                <w:lang w:val="ru-RU" w:eastAsia="zh-CN"/>
              </w:rPr>
              <w:t xml:space="preserve"> на </w:t>
            </w:r>
            <w:r w:rsidR="00641F70" w:rsidRPr="00E22CB6">
              <w:rPr>
                <w:rFonts w:ascii="Times New Roman" w:eastAsia="Times New Roman" w:hAnsi="Times New Roman" w:cs="Times New Roman"/>
                <w:color w:val="000000" w:themeColor="text1"/>
                <w:sz w:val="24"/>
                <w:szCs w:val="24"/>
                <w:lang w:eastAsia="zh-CN"/>
              </w:rPr>
              <w:t>лікарські засоби</w:t>
            </w:r>
            <w:r w:rsidRPr="00E22CB6">
              <w:rPr>
                <w:rFonts w:ascii="Times New Roman" w:eastAsia="Times New Roman" w:hAnsi="Times New Roman" w:cs="Times New Roman"/>
                <w:color w:val="000000" w:themeColor="text1"/>
                <w:sz w:val="24"/>
                <w:szCs w:val="24"/>
                <w:lang w:eastAsia="zh-CN"/>
              </w:rPr>
              <w:t>;</w:t>
            </w:r>
          </w:p>
          <w:p w14:paraId="705B9BBF" w14:textId="6121C4CE" w:rsidR="00A33C9F" w:rsidRPr="00E22CB6" w:rsidRDefault="00A33C9F" w:rsidP="0071687D">
            <w:pPr>
              <w:suppressAutoHyphens/>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 копію </w:t>
            </w:r>
            <w:r w:rsidR="00641F70" w:rsidRPr="00E22CB6">
              <w:rPr>
                <w:rFonts w:ascii="Times New Roman" w:eastAsia="Times New Roman" w:hAnsi="Times New Roman" w:cs="Times New Roman"/>
                <w:noProof/>
                <w:color w:val="000000" w:themeColor="text1"/>
                <w:sz w:val="24"/>
                <w:szCs w:val="24"/>
                <w:lang w:eastAsia="zh-CN"/>
              </w:rPr>
              <w:t>інструкційпо використанню українською мовою</w:t>
            </w:r>
            <w:r w:rsidRPr="00E22CB6">
              <w:rPr>
                <w:rFonts w:ascii="Times New Roman" w:eastAsia="Times New Roman" w:hAnsi="Times New Roman" w:cs="Times New Roman"/>
                <w:color w:val="000000" w:themeColor="text1"/>
                <w:sz w:val="24"/>
                <w:szCs w:val="24"/>
                <w:lang w:eastAsia="zh-CN"/>
              </w:rPr>
              <w:t>;</w:t>
            </w:r>
          </w:p>
          <w:p w14:paraId="0572E0BB"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видаткову накладну.</w:t>
            </w:r>
          </w:p>
          <w:p w14:paraId="2324209B" w14:textId="2E0919BD"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6.3.5. Забезпечити надання за власний рахунок супутніх послуг таких як доставка за місцем призначен</w:t>
            </w:r>
            <w:r w:rsidR="00DF32AE" w:rsidRPr="00E22CB6">
              <w:rPr>
                <w:rFonts w:ascii="Times New Roman" w:eastAsia="Times New Roman" w:hAnsi="Times New Roman" w:cs="Times New Roman"/>
                <w:color w:val="000000" w:themeColor="text1"/>
                <w:sz w:val="24"/>
                <w:szCs w:val="24"/>
                <w:lang w:eastAsia="zh-CN"/>
              </w:rPr>
              <w:t xml:space="preserve">ня, навантаження/розвантаження, </w:t>
            </w:r>
            <w:r w:rsidRPr="00E22CB6">
              <w:rPr>
                <w:rFonts w:ascii="Times New Roman" w:eastAsia="Times New Roman" w:hAnsi="Times New Roman" w:cs="Times New Roman"/>
                <w:color w:val="000000" w:themeColor="text1"/>
                <w:sz w:val="24"/>
                <w:szCs w:val="24"/>
                <w:lang w:eastAsia="zh-CN"/>
              </w:rPr>
              <w:t>тощо.</w:t>
            </w:r>
          </w:p>
          <w:p w14:paraId="3C039667"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6.4. Постачальник має право: </w:t>
            </w:r>
          </w:p>
          <w:p w14:paraId="70ADBAD1"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6.4.2. На дострокову поставку товарів;</w:t>
            </w:r>
          </w:p>
          <w:p w14:paraId="0CF70FD9"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E22CB6" w14:paraId="68F90E29" w14:textId="77777777" w:rsidTr="00D36B20">
        <w:tc>
          <w:tcPr>
            <w:tcW w:w="10206" w:type="dxa"/>
            <w:shd w:val="clear" w:color="auto" w:fill="auto"/>
            <w:vAlign w:val="center"/>
          </w:tcPr>
          <w:p w14:paraId="2930F630" w14:textId="717903CC"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4C0E42FE"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F25914" w:rsidRPr="00E22CB6">
              <w:rPr>
                <w:rFonts w:ascii="Times New Roman" w:eastAsia="Times New Roman" w:hAnsi="Times New Roman" w:cs="Times New Roman"/>
                <w:color w:val="000000" w:themeColor="text1"/>
                <w:sz w:val="24"/>
                <w:szCs w:val="24"/>
                <w:lang w:eastAsia="zh-CN"/>
              </w:rPr>
              <w:t>0,1</w:t>
            </w:r>
            <w:r w:rsidRPr="00E22CB6">
              <w:rPr>
                <w:rFonts w:ascii="Times New Roman" w:eastAsia="Times New Roman" w:hAnsi="Times New Roman" w:cs="Times New Roman"/>
                <w:color w:val="000000" w:themeColor="text1"/>
                <w:sz w:val="24"/>
                <w:szCs w:val="24"/>
                <w:lang w:eastAsia="zh-CN"/>
              </w:rPr>
              <w:t xml:space="preserve"> % від суми невиконаних чи несвоєчасно виконаних зобов’язань за кожний день невчасного виконання.</w:t>
            </w:r>
          </w:p>
          <w:p w14:paraId="714D2342" w14:textId="4235463F"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w:t>
            </w:r>
            <w:r w:rsidR="00F25914" w:rsidRPr="00E22CB6">
              <w:rPr>
                <w:rFonts w:ascii="Times New Roman" w:eastAsia="Times New Roman" w:hAnsi="Times New Roman" w:cs="Times New Roman"/>
                <w:color w:val="000000" w:themeColor="text1"/>
                <w:sz w:val="24"/>
                <w:szCs w:val="24"/>
                <w:lang w:eastAsia="zh-CN"/>
              </w:rPr>
              <w:t>лачує Замовнику пеню у розмірі 0,1</w:t>
            </w:r>
            <w:r w:rsidRPr="00E22CB6">
              <w:rPr>
                <w:rFonts w:ascii="Times New Roman" w:eastAsia="Times New Roman" w:hAnsi="Times New Roman" w:cs="Times New Roman"/>
                <w:color w:val="000000" w:themeColor="text1"/>
                <w:sz w:val="24"/>
                <w:szCs w:val="24"/>
                <w:lang w:eastAsia="zh-CN"/>
              </w:rPr>
              <w:t xml:space="preserve"> % від вартості непоставленого Товару за кожен день такого прострочення.</w:t>
            </w:r>
          </w:p>
          <w:p w14:paraId="374E800E" w14:textId="332F3C88"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7.8. Замовник не несе відповідальність за відсутність чи недостатність фінансування відповідного рівня.</w:t>
            </w:r>
          </w:p>
          <w:p w14:paraId="748A1ABA" w14:textId="0527B333"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w:t>
            </w:r>
            <w:r w:rsidR="0071687D" w:rsidRPr="00E22CB6">
              <w:rPr>
                <w:rFonts w:ascii="Times New Roman" w:eastAsia="Times New Roman" w:hAnsi="Times New Roman" w:cs="Times New Roman"/>
                <w:color w:val="000000" w:themeColor="text1"/>
                <w:sz w:val="24"/>
                <w:szCs w:val="24"/>
                <w:lang w:eastAsia="zh-CN"/>
              </w:rPr>
              <w:t>9</w:t>
            </w:r>
            <w:r w:rsidRPr="00E22CB6">
              <w:rPr>
                <w:rFonts w:ascii="Times New Roman" w:eastAsia="Times New Roman" w:hAnsi="Times New Roman" w:cs="Times New Roman"/>
                <w:color w:val="000000" w:themeColor="text1"/>
                <w:sz w:val="24"/>
                <w:szCs w:val="24"/>
                <w:lang w:eastAsia="zh-CN"/>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2) відмова від встановлення на майбутнє господарських відносин із стороною, яка порушує </w:t>
            </w:r>
            <w:r w:rsidRPr="00E22CB6">
              <w:rPr>
                <w:rFonts w:ascii="Times New Roman" w:eastAsia="Times New Roman" w:hAnsi="Times New Roman" w:cs="Times New Roman"/>
                <w:color w:val="000000" w:themeColor="text1"/>
                <w:sz w:val="24"/>
                <w:szCs w:val="24"/>
                <w:lang w:eastAsia="zh-CN"/>
              </w:rPr>
              <w:lastRenderedPageBreak/>
              <w:t>зобов'язання.</w:t>
            </w:r>
          </w:p>
          <w:p w14:paraId="0AAE0BC9" w14:textId="5C6C56B6"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7.1</w:t>
            </w:r>
            <w:r w:rsidR="0071687D" w:rsidRPr="00E22CB6">
              <w:rPr>
                <w:rFonts w:ascii="Times New Roman" w:eastAsia="Times New Roman" w:hAnsi="Times New Roman" w:cs="Times New Roman"/>
                <w:color w:val="000000" w:themeColor="text1"/>
                <w:sz w:val="24"/>
                <w:szCs w:val="24"/>
                <w:lang w:eastAsia="zh-CN"/>
              </w:rPr>
              <w:t>0</w:t>
            </w:r>
            <w:r w:rsidRPr="00E22CB6">
              <w:rPr>
                <w:rFonts w:ascii="Times New Roman" w:eastAsia="Times New Roman" w:hAnsi="Times New Roman" w:cs="Times New Roman"/>
                <w:color w:val="000000" w:themeColor="text1"/>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3C9D33B" w:rsidR="00CD44E1"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7.1</w:t>
            </w:r>
            <w:r w:rsidR="0071687D" w:rsidRPr="00E22CB6">
              <w:rPr>
                <w:rFonts w:ascii="Times New Roman" w:eastAsia="Times New Roman" w:hAnsi="Times New Roman" w:cs="Times New Roman"/>
                <w:color w:val="000000" w:themeColor="text1"/>
                <w:sz w:val="24"/>
                <w:szCs w:val="24"/>
                <w:lang w:eastAsia="zh-CN"/>
              </w:rPr>
              <w:t>1</w:t>
            </w:r>
            <w:r w:rsidRPr="00E22CB6">
              <w:rPr>
                <w:rFonts w:ascii="Times New Roman" w:eastAsia="Times New Roman" w:hAnsi="Times New Roman" w:cs="Times New Roman"/>
                <w:color w:val="000000" w:themeColor="text1"/>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2D54B6F4" w:rsidR="00A33C9F" w:rsidRPr="00E22CB6" w:rsidRDefault="00CD44E1"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7.1</w:t>
            </w:r>
            <w:r w:rsidR="0071687D" w:rsidRPr="00E22CB6">
              <w:rPr>
                <w:rFonts w:ascii="Times New Roman" w:eastAsia="Times New Roman" w:hAnsi="Times New Roman" w:cs="Times New Roman"/>
                <w:color w:val="000000" w:themeColor="text1"/>
                <w:sz w:val="24"/>
                <w:szCs w:val="24"/>
                <w:lang w:eastAsia="zh-CN"/>
              </w:rPr>
              <w:t>2</w:t>
            </w:r>
            <w:r w:rsidRPr="00E22CB6">
              <w:rPr>
                <w:rFonts w:ascii="Times New Roman" w:eastAsia="Times New Roman" w:hAnsi="Times New Roman" w:cs="Times New Roman"/>
                <w:color w:val="000000" w:themeColor="text1"/>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lastRenderedPageBreak/>
        <w:t>VIII</w:t>
      </w:r>
      <w:r w:rsidR="00CD44E1" w:rsidRPr="00E22CB6">
        <w:rPr>
          <w:rFonts w:ascii="Times New Roman" w:eastAsia="Times New Roman" w:hAnsi="Times New Roman" w:cs="Times New Roman"/>
          <w:b/>
          <w:bCs/>
          <w:color w:val="000000" w:themeColor="text1"/>
          <w:sz w:val="24"/>
          <w:szCs w:val="24"/>
          <w:lang w:eastAsia="zh-CN"/>
        </w:rPr>
        <w:t>.</w:t>
      </w:r>
      <w:r w:rsidRPr="00E22CB6">
        <w:rPr>
          <w:rFonts w:ascii="Times New Roman" w:eastAsia="Times New Roman" w:hAnsi="Times New Roman" w:cs="Times New Roman"/>
          <w:b/>
          <w:bCs/>
          <w:color w:val="000000" w:themeColor="text1"/>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E22CB6" w14:paraId="51B6C346" w14:textId="77777777" w:rsidTr="00D36B20">
        <w:tc>
          <w:tcPr>
            <w:tcW w:w="10206" w:type="dxa"/>
            <w:shd w:val="clear" w:color="auto" w:fill="auto"/>
            <w:vAlign w:val="center"/>
          </w:tcPr>
          <w:p w14:paraId="65ABAD33"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E22CB6" w:rsidRDefault="00A33C9F" w:rsidP="0071687D">
            <w:pPr>
              <w:widowControl w:val="0"/>
              <w:suppressAutoHyphens/>
              <w:autoSpaceDE w:val="0"/>
              <w:autoSpaceDN w:val="0"/>
              <w:spacing w:after="0" w:line="264" w:lineRule="auto"/>
              <w:jc w:val="both"/>
              <w:rPr>
                <w:rFonts w:ascii="Times New Roman" w:eastAsia="Times New Roman" w:hAnsi="Times New Roman" w:cs="Times New Roman"/>
                <w:color w:val="000000" w:themeColor="text1"/>
                <w:spacing w:val="2"/>
                <w:sz w:val="24"/>
                <w:szCs w:val="24"/>
                <w:lang w:eastAsia="zh-CN"/>
              </w:rPr>
            </w:pPr>
            <w:r w:rsidRPr="00E22CB6">
              <w:rPr>
                <w:rFonts w:ascii="Times New Roman" w:eastAsia="Times New Roman" w:hAnsi="Times New Roman" w:cs="Times New Roman"/>
                <w:color w:val="000000" w:themeColor="text1"/>
                <w:sz w:val="24"/>
                <w:szCs w:val="24"/>
                <w:lang w:eastAsia="zh-CN"/>
              </w:rPr>
              <w:t xml:space="preserve">8.3. Доказом виникнення обставин непереборної сили та строку їх дії є відповідні документи, які видаються </w:t>
            </w:r>
            <w:r w:rsidRPr="00E22CB6">
              <w:rPr>
                <w:rFonts w:ascii="Times New Roman" w:eastAsia="Times New Roman" w:hAnsi="Times New Roman" w:cs="Times New Roman"/>
                <w:color w:val="000000" w:themeColor="text1"/>
                <w:spacing w:val="-1"/>
                <w:sz w:val="24"/>
                <w:szCs w:val="24"/>
                <w:lang w:eastAsia="zh-CN"/>
              </w:rPr>
              <w:t xml:space="preserve">торгово-промисловою палатою </w:t>
            </w:r>
            <w:r w:rsidRPr="00E22CB6">
              <w:rPr>
                <w:rFonts w:ascii="Times New Roman" w:eastAsia="Times New Roman" w:hAnsi="Times New Roman" w:cs="Times New Roman"/>
                <w:color w:val="000000" w:themeColor="text1"/>
                <w:spacing w:val="2"/>
                <w:sz w:val="24"/>
                <w:szCs w:val="24"/>
                <w:lang w:eastAsia="zh-CN"/>
              </w:rPr>
              <w:t>України, або іншим уповноваженим органом.</w:t>
            </w:r>
          </w:p>
          <w:p w14:paraId="12B55627"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E22CB6" w14:paraId="28DE7795" w14:textId="77777777" w:rsidTr="00A2588B">
        <w:tc>
          <w:tcPr>
            <w:tcW w:w="10206" w:type="dxa"/>
            <w:shd w:val="clear" w:color="auto" w:fill="auto"/>
            <w:vAlign w:val="center"/>
          </w:tcPr>
          <w:p w14:paraId="12F07297"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E22CB6" w14:paraId="5B7B5427" w14:textId="77777777" w:rsidTr="00D36B20">
        <w:tc>
          <w:tcPr>
            <w:tcW w:w="10206" w:type="dxa"/>
            <w:shd w:val="clear" w:color="auto" w:fill="auto"/>
            <w:vAlign w:val="center"/>
          </w:tcPr>
          <w:p w14:paraId="114857C0" w14:textId="3D1AF7D3"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 xml:space="preserve">10.1. Цей Договір набирає чинності з дня його підписання і діє до 31 грудня </w:t>
            </w:r>
            <w:r w:rsidR="00F675E3" w:rsidRPr="00E22CB6">
              <w:rPr>
                <w:rFonts w:ascii="Times New Roman" w:eastAsia="Times New Roman" w:hAnsi="Times New Roman" w:cs="Times New Roman"/>
                <w:color w:val="000000" w:themeColor="text1"/>
                <w:sz w:val="24"/>
                <w:szCs w:val="24"/>
                <w:lang w:eastAsia="zh-CN"/>
              </w:rPr>
              <w:t>202</w:t>
            </w:r>
            <w:r w:rsidR="007513E2">
              <w:rPr>
                <w:rFonts w:ascii="Times New Roman" w:eastAsia="Times New Roman" w:hAnsi="Times New Roman" w:cs="Times New Roman"/>
                <w:color w:val="000000" w:themeColor="text1"/>
                <w:sz w:val="24"/>
                <w:szCs w:val="24"/>
                <w:lang w:eastAsia="zh-CN"/>
              </w:rPr>
              <w:t>4</w:t>
            </w:r>
            <w:r w:rsidRPr="00E22CB6">
              <w:rPr>
                <w:rFonts w:ascii="Times New Roman" w:eastAsia="Times New Roman" w:hAnsi="Times New Roman" w:cs="Times New Roman"/>
                <w:color w:val="000000" w:themeColor="text1"/>
                <w:sz w:val="24"/>
                <w:szCs w:val="24"/>
                <w:lang w:eastAsia="zh-CN"/>
              </w:rPr>
              <w:t xml:space="preserve"> року включно, але в будь якому разі до повного виконання сторонами своїх зобов’язань.</w:t>
            </w:r>
          </w:p>
          <w:p w14:paraId="0603D126" w14:textId="011303B2"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E22CB6" w:rsidRDefault="00CD44E1" w:rsidP="00716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color w:val="000000" w:themeColor="text1"/>
          <w:sz w:val="24"/>
          <w:szCs w:val="24"/>
        </w:rPr>
      </w:pPr>
      <w:r w:rsidRPr="00E22CB6">
        <w:rPr>
          <w:rFonts w:ascii="Times New Roman" w:eastAsia="SimSun" w:hAnsi="Times New Roman" w:cs="Times New Roman"/>
          <w:b/>
          <w:bCs/>
          <w:color w:val="000000" w:themeColor="text1"/>
          <w:sz w:val="24"/>
          <w:szCs w:val="24"/>
        </w:rPr>
        <w:t>ХІ. АНТИКОРУПЦІЙНЕ ЗАСТЕРЕЖЕННЯ</w:t>
      </w:r>
    </w:p>
    <w:p w14:paraId="641DCAB1" w14:textId="77777777" w:rsidR="00CD44E1" w:rsidRPr="00E22CB6" w:rsidRDefault="00CD44E1" w:rsidP="00716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E22CB6">
        <w:rPr>
          <w:rFonts w:ascii="Times New Roman" w:eastAsia="SimSun" w:hAnsi="Times New Roman" w:cs="Times New Roman"/>
          <w:color w:val="000000" w:themeColor="text1"/>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E22CB6" w:rsidRDefault="00CD44E1" w:rsidP="00716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E22CB6">
        <w:rPr>
          <w:rFonts w:ascii="Times New Roman" w:eastAsia="SimSun" w:hAnsi="Times New Roman" w:cs="Times New Roman"/>
          <w:color w:val="000000" w:themeColor="text1"/>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E22CB6" w:rsidRDefault="00CD44E1" w:rsidP="00716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E22CB6">
        <w:rPr>
          <w:rFonts w:ascii="Times New Roman" w:eastAsia="SimSun" w:hAnsi="Times New Roman" w:cs="Times New Roman"/>
          <w:color w:val="000000" w:themeColor="text1"/>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E22CB6" w:rsidRDefault="00CD44E1" w:rsidP="0071687D">
      <w:pPr>
        <w:tabs>
          <w:tab w:val="center" w:pos="5133"/>
        </w:tabs>
        <w:spacing w:after="0" w:line="264" w:lineRule="auto"/>
        <w:jc w:val="both"/>
        <w:rPr>
          <w:rFonts w:ascii="Times New Roman" w:eastAsia="SimSun" w:hAnsi="Times New Roman" w:cs="Times New Roman"/>
          <w:color w:val="000000" w:themeColor="text1"/>
          <w:sz w:val="24"/>
          <w:szCs w:val="24"/>
        </w:rPr>
      </w:pPr>
      <w:r w:rsidRPr="00E22CB6">
        <w:rPr>
          <w:rFonts w:ascii="Times New Roman" w:eastAsia="SimSun" w:hAnsi="Times New Roman" w:cs="Times New Roman"/>
          <w:color w:val="000000" w:themeColor="text1"/>
          <w:sz w:val="24"/>
          <w:szCs w:val="24"/>
        </w:rPr>
        <w:lastRenderedPageBreak/>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b/>
          <w:color w:val="000000" w:themeColor="text1"/>
          <w:sz w:val="24"/>
          <w:szCs w:val="24"/>
          <w:lang w:eastAsia="zh-CN"/>
        </w:rPr>
        <w:t>Х</w:t>
      </w:r>
      <w:r w:rsidR="00CD44E1" w:rsidRPr="00E22CB6">
        <w:rPr>
          <w:rFonts w:ascii="Times New Roman" w:eastAsia="Times New Roman" w:hAnsi="Times New Roman" w:cs="Times New Roman"/>
          <w:b/>
          <w:color w:val="000000" w:themeColor="text1"/>
          <w:sz w:val="24"/>
          <w:szCs w:val="24"/>
          <w:lang w:eastAsia="zh-CN"/>
        </w:rPr>
        <w:t>І</w:t>
      </w:r>
      <w:r w:rsidRPr="00E22CB6">
        <w:rPr>
          <w:rFonts w:ascii="Times New Roman" w:eastAsia="Times New Roman" w:hAnsi="Times New Roman" w:cs="Times New Roman"/>
          <w:b/>
          <w:color w:val="000000" w:themeColor="text1"/>
          <w:sz w:val="24"/>
          <w:szCs w:val="24"/>
          <w:lang w:eastAsia="zh-CN"/>
        </w:rPr>
        <w:t>І. ІНШІ УМОВИ</w:t>
      </w:r>
    </w:p>
    <w:p w14:paraId="7BA9EC12" w14:textId="3C28B9F2" w:rsidR="00A33C9F" w:rsidRPr="00E22CB6" w:rsidRDefault="00A33C9F" w:rsidP="0071687D">
      <w:pPr>
        <w:widowControl w:val="0"/>
        <w:tabs>
          <w:tab w:val="left" w:pos="900"/>
        </w:tabs>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w:t>
      </w:r>
      <w:r w:rsidR="00CD44E1" w:rsidRPr="00E22CB6">
        <w:rPr>
          <w:rFonts w:ascii="Times New Roman" w:eastAsia="Times New Roman" w:hAnsi="Times New Roman" w:cs="Times New Roman"/>
          <w:color w:val="000000" w:themeColor="text1"/>
          <w:sz w:val="24"/>
          <w:szCs w:val="24"/>
          <w:lang w:eastAsia="zh-CN"/>
        </w:rPr>
        <w:t>2</w:t>
      </w:r>
      <w:r w:rsidRPr="00E22CB6">
        <w:rPr>
          <w:rFonts w:ascii="Times New Roman" w:eastAsia="Times New Roman" w:hAnsi="Times New Roman" w:cs="Times New Roman"/>
          <w:color w:val="000000" w:themeColor="text1"/>
          <w:sz w:val="24"/>
          <w:szCs w:val="24"/>
          <w:lang w:eastAsia="zh-CN"/>
        </w:rPr>
        <w:t>.</w:t>
      </w:r>
      <w:r w:rsidR="0071687D" w:rsidRPr="00E22CB6">
        <w:rPr>
          <w:rFonts w:ascii="Times New Roman" w:eastAsia="Times New Roman" w:hAnsi="Times New Roman" w:cs="Times New Roman"/>
          <w:color w:val="000000" w:themeColor="text1"/>
          <w:sz w:val="24"/>
          <w:szCs w:val="24"/>
          <w:lang w:eastAsia="zh-CN"/>
        </w:rPr>
        <w:t>1</w:t>
      </w:r>
      <w:r w:rsidRPr="00E22CB6">
        <w:rPr>
          <w:rFonts w:ascii="Times New Roman" w:eastAsia="Times New Roman" w:hAnsi="Times New Roman" w:cs="Times New Roman"/>
          <w:color w:val="000000" w:themeColor="text1"/>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178D626E"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w:t>
      </w:r>
      <w:r w:rsidR="00CD44E1" w:rsidRPr="00E22CB6">
        <w:rPr>
          <w:rFonts w:ascii="Times New Roman" w:eastAsia="Times New Roman" w:hAnsi="Times New Roman" w:cs="Times New Roman"/>
          <w:color w:val="000000" w:themeColor="text1"/>
          <w:sz w:val="24"/>
          <w:szCs w:val="24"/>
          <w:lang w:eastAsia="zh-CN"/>
        </w:rPr>
        <w:t>2</w:t>
      </w:r>
      <w:r w:rsidRPr="00E22CB6">
        <w:rPr>
          <w:rFonts w:ascii="Times New Roman" w:eastAsia="Times New Roman" w:hAnsi="Times New Roman" w:cs="Times New Roman"/>
          <w:color w:val="000000" w:themeColor="text1"/>
          <w:sz w:val="24"/>
          <w:szCs w:val="24"/>
          <w:lang w:eastAsia="zh-CN"/>
        </w:rPr>
        <w:t>.</w:t>
      </w:r>
      <w:r w:rsidR="0071687D" w:rsidRPr="00E22CB6">
        <w:rPr>
          <w:rFonts w:ascii="Times New Roman" w:eastAsia="Times New Roman" w:hAnsi="Times New Roman" w:cs="Times New Roman"/>
          <w:color w:val="000000" w:themeColor="text1"/>
          <w:sz w:val="24"/>
          <w:szCs w:val="24"/>
          <w:lang w:eastAsia="zh-CN"/>
        </w:rPr>
        <w:t>2</w:t>
      </w:r>
      <w:r w:rsidR="00132E54" w:rsidRPr="00E22CB6">
        <w:rPr>
          <w:rFonts w:ascii="Times New Roman" w:eastAsia="Times New Roman" w:hAnsi="Times New Roman" w:cs="Times New Roman"/>
          <w:color w:val="000000" w:themeColor="text1"/>
          <w:sz w:val="24"/>
          <w:szCs w:val="24"/>
          <w:lang w:eastAsia="zh-CN"/>
        </w:rPr>
        <w:t>.</w:t>
      </w:r>
      <w:r w:rsidRPr="00E22CB6">
        <w:rPr>
          <w:rFonts w:ascii="Times New Roman" w:eastAsia="Times New Roman" w:hAnsi="Times New Roman" w:cs="Times New Roman"/>
          <w:color w:val="000000" w:themeColor="text1"/>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47BA231A"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w:t>
      </w:r>
      <w:r w:rsidR="00CD44E1" w:rsidRPr="00E22CB6">
        <w:rPr>
          <w:rFonts w:ascii="Times New Roman" w:eastAsia="Times New Roman" w:hAnsi="Times New Roman" w:cs="Times New Roman"/>
          <w:color w:val="000000" w:themeColor="text1"/>
          <w:sz w:val="24"/>
          <w:szCs w:val="24"/>
          <w:lang w:eastAsia="zh-CN"/>
        </w:rPr>
        <w:t>2</w:t>
      </w:r>
      <w:r w:rsidRPr="00E22CB6">
        <w:rPr>
          <w:rFonts w:ascii="Times New Roman" w:eastAsia="Times New Roman" w:hAnsi="Times New Roman" w:cs="Times New Roman"/>
          <w:color w:val="000000" w:themeColor="text1"/>
          <w:sz w:val="24"/>
          <w:szCs w:val="24"/>
          <w:lang w:eastAsia="zh-CN"/>
        </w:rPr>
        <w:t>.</w:t>
      </w:r>
      <w:r w:rsidR="0071687D" w:rsidRPr="00E22CB6">
        <w:rPr>
          <w:rFonts w:ascii="Times New Roman" w:eastAsia="Times New Roman" w:hAnsi="Times New Roman" w:cs="Times New Roman"/>
          <w:color w:val="000000" w:themeColor="text1"/>
          <w:sz w:val="24"/>
          <w:szCs w:val="24"/>
          <w:lang w:eastAsia="zh-CN"/>
        </w:rPr>
        <w:t>3</w:t>
      </w:r>
      <w:r w:rsidRPr="00E22CB6">
        <w:rPr>
          <w:rFonts w:ascii="Times New Roman" w:eastAsia="Times New Roman" w:hAnsi="Times New Roman" w:cs="Times New Roman"/>
          <w:color w:val="000000" w:themeColor="text1"/>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4614F535" w:rsidR="00A33C9F" w:rsidRPr="00E22CB6" w:rsidRDefault="00A33C9F" w:rsidP="0071687D">
      <w:pPr>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w:t>
      </w:r>
      <w:r w:rsidR="00CD44E1" w:rsidRPr="00E22CB6">
        <w:rPr>
          <w:rFonts w:ascii="Times New Roman" w:eastAsia="Times New Roman" w:hAnsi="Times New Roman" w:cs="Times New Roman"/>
          <w:color w:val="000000" w:themeColor="text1"/>
          <w:sz w:val="24"/>
          <w:szCs w:val="24"/>
          <w:lang w:eastAsia="zh-CN"/>
        </w:rPr>
        <w:t>2</w:t>
      </w:r>
      <w:r w:rsidRPr="00E22CB6">
        <w:rPr>
          <w:rFonts w:ascii="Times New Roman" w:eastAsia="Times New Roman" w:hAnsi="Times New Roman" w:cs="Times New Roman"/>
          <w:color w:val="000000" w:themeColor="text1"/>
          <w:sz w:val="24"/>
          <w:szCs w:val="24"/>
          <w:lang w:eastAsia="zh-CN"/>
        </w:rPr>
        <w:t>.</w:t>
      </w:r>
      <w:r w:rsidR="0071687D" w:rsidRPr="00E22CB6">
        <w:rPr>
          <w:rFonts w:ascii="Times New Roman" w:eastAsia="Times New Roman" w:hAnsi="Times New Roman" w:cs="Times New Roman"/>
          <w:color w:val="000000" w:themeColor="text1"/>
          <w:sz w:val="24"/>
          <w:szCs w:val="24"/>
          <w:lang w:eastAsia="zh-CN"/>
        </w:rPr>
        <w:t>4</w:t>
      </w:r>
      <w:r w:rsidRPr="00E22CB6">
        <w:rPr>
          <w:rFonts w:ascii="Times New Roman" w:eastAsia="Times New Roman" w:hAnsi="Times New Roman" w:cs="Times New Roman"/>
          <w:color w:val="000000" w:themeColor="text1"/>
          <w:sz w:val="24"/>
          <w:szCs w:val="24"/>
          <w:lang w:eastAsia="zh-CN"/>
        </w:rPr>
        <w:t>. Зміна істотних умов може здійснюватися за згодою сторін у випадках, що передбачені ч.</w:t>
      </w:r>
      <w:r w:rsidR="0028099E" w:rsidRPr="00E22CB6">
        <w:rPr>
          <w:rFonts w:ascii="Times New Roman" w:eastAsia="Times New Roman" w:hAnsi="Times New Roman" w:cs="Times New Roman"/>
          <w:color w:val="000000" w:themeColor="text1"/>
          <w:sz w:val="24"/>
          <w:szCs w:val="24"/>
          <w:lang w:eastAsia="zh-CN"/>
        </w:rPr>
        <w:t>5</w:t>
      </w:r>
      <w:r w:rsidRPr="00E22CB6">
        <w:rPr>
          <w:rFonts w:ascii="Times New Roman" w:eastAsia="Times New Roman" w:hAnsi="Times New Roman" w:cs="Times New Roman"/>
          <w:color w:val="000000" w:themeColor="text1"/>
          <w:sz w:val="24"/>
          <w:szCs w:val="24"/>
          <w:lang w:eastAsia="zh-CN"/>
        </w:rPr>
        <w:t xml:space="preserve"> ст.</w:t>
      </w:r>
      <w:r w:rsidR="0028099E" w:rsidRPr="00E22CB6">
        <w:rPr>
          <w:rFonts w:ascii="Times New Roman" w:eastAsia="Times New Roman" w:hAnsi="Times New Roman" w:cs="Times New Roman"/>
          <w:color w:val="000000" w:themeColor="text1"/>
          <w:sz w:val="24"/>
          <w:szCs w:val="24"/>
          <w:lang w:eastAsia="zh-CN"/>
        </w:rPr>
        <w:t>41</w:t>
      </w:r>
      <w:r w:rsidRPr="00E22CB6">
        <w:rPr>
          <w:rFonts w:ascii="Times New Roman" w:eastAsia="Times New Roman" w:hAnsi="Times New Roman" w:cs="Times New Roman"/>
          <w:color w:val="000000" w:themeColor="text1"/>
          <w:sz w:val="24"/>
          <w:szCs w:val="24"/>
          <w:lang w:eastAsia="zh-CN"/>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5351B82A" w:rsidR="00A33C9F" w:rsidRPr="00E22CB6" w:rsidRDefault="00A33C9F" w:rsidP="0071687D">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w:t>
      </w:r>
      <w:r w:rsidR="00CD44E1" w:rsidRPr="00E22CB6">
        <w:rPr>
          <w:rFonts w:ascii="Times New Roman" w:eastAsia="Times New Roman" w:hAnsi="Times New Roman" w:cs="Times New Roman"/>
          <w:color w:val="000000" w:themeColor="text1"/>
          <w:sz w:val="24"/>
          <w:szCs w:val="24"/>
          <w:lang w:eastAsia="zh-CN"/>
        </w:rPr>
        <w:t>2</w:t>
      </w:r>
      <w:r w:rsidRPr="00E22CB6">
        <w:rPr>
          <w:rFonts w:ascii="Times New Roman" w:eastAsia="Times New Roman" w:hAnsi="Times New Roman" w:cs="Times New Roman"/>
          <w:color w:val="000000" w:themeColor="text1"/>
          <w:sz w:val="24"/>
          <w:szCs w:val="24"/>
          <w:lang w:eastAsia="zh-CN"/>
        </w:rPr>
        <w:t>.</w:t>
      </w:r>
      <w:r w:rsidR="0071687D" w:rsidRPr="00E22CB6">
        <w:rPr>
          <w:rFonts w:ascii="Times New Roman" w:eastAsia="Times New Roman" w:hAnsi="Times New Roman" w:cs="Times New Roman"/>
          <w:color w:val="000000" w:themeColor="text1"/>
          <w:sz w:val="24"/>
          <w:szCs w:val="24"/>
          <w:lang w:eastAsia="zh-CN"/>
        </w:rPr>
        <w:t>5</w:t>
      </w:r>
      <w:r w:rsidRPr="00E22CB6">
        <w:rPr>
          <w:rFonts w:ascii="Times New Roman" w:eastAsia="Times New Roman" w:hAnsi="Times New Roman" w:cs="Times New Roman"/>
          <w:color w:val="000000" w:themeColor="text1"/>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XI</w:t>
      </w:r>
      <w:r w:rsidR="00CD44E1" w:rsidRPr="00E22CB6">
        <w:rPr>
          <w:rFonts w:ascii="Times New Roman" w:eastAsia="Times New Roman" w:hAnsi="Times New Roman" w:cs="Times New Roman"/>
          <w:b/>
          <w:bCs/>
          <w:color w:val="000000" w:themeColor="text1"/>
          <w:sz w:val="24"/>
          <w:szCs w:val="24"/>
          <w:lang w:eastAsia="zh-CN"/>
        </w:rPr>
        <w:t>І</w:t>
      </w:r>
      <w:r w:rsidRPr="00E22CB6">
        <w:rPr>
          <w:rFonts w:ascii="Times New Roman" w:eastAsia="Times New Roman" w:hAnsi="Times New Roman" w:cs="Times New Roman"/>
          <w:b/>
          <w:bCs/>
          <w:color w:val="000000" w:themeColor="text1"/>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E22CB6" w:rsidRPr="00E22CB6" w14:paraId="3F48DC4F" w14:textId="77777777" w:rsidTr="00D36B20">
        <w:trPr>
          <w:trHeight w:val="65"/>
        </w:trPr>
        <w:tc>
          <w:tcPr>
            <w:tcW w:w="10500" w:type="dxa"/>
            <w:shd w:val="clear" w:color="auto" w:fill="auto"/>
            <w:vAlign w:val="center"/>
          </w:tcPr>
          <w:p w14:paraId="254410E5" w14:textId="6A34227C" w:rsidR="00A33C9F" w:rsidRPr="00E22CB6" w:rsidRDefault="00A33C9F" w:rsidP="0071687D">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E22CB6">
              <w:rPr>
                <w:rFonts w:ascii="Times New Roman" w:eastAsia="Times New Roman" w:hAnsi="Times New Roman" w:cs="Times New Roman"/>
                <w:color w:val="000000" w:themeColor="text1"/>
                <w:sz w:val="24"/>
                <w:szCs w:val="24"/>
                <w:lang w:eastAsia="zh-CN"/>
              </w:rPr>
              <w:t>1</w:t>
            </w:r>
            <w:r w:rsidR="00CD44E1" w:rsidRPr="00E22CB6">
              <w:rPr>
                <w:rFonts w:ascii="Times New Roman" w:eastAsia="Times New Roman" w:hAnsi="Times New Roman" w:cs="Times New Roman"/>
                <w:color w:val="000000" w:themeColor="text1"/>
                <w:sz w:val="24"/>
                <w:szCs w:val="24"/>
                <w:lang w:eastAsia="zh-CN"/>
              </w:rPr>
              <w:t>3</w:t>
            </w:r>
            <w:r w:rsidRPr="00E22CB6">
              <w:rPr>
                <w:rFonts w:ascii="Times New Roman" w:eastAsia="Times New Roman" w:hAnsi="Times New Roman" w:cs="Times New Roman"/>
                <w:color w:val="000000" w:themeColor="text1"/>
                <w:sz w:val="24"/>
                <w:szCs w:val="24"/>
                <w:lang w:eastAsia="zh-CN"/>
              </w:rPr>
              <w:t>.1. Невід'ємною частиною цього Договору є Специфікація (Додаток 1).</w:t>
            </w:r>
          </w:p>
        </w:tc>
      </w:tr>
    </w:tbl>
    <w:p w14:paraId="1617EFA0" w14:textId="01E621FE" w:rsidR="00A33C9F" w:rsidRPr="00E22CB6" w:rsidRDefault="00A33C9F" w:rsidP="0071687D">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b/>
          <w:bCs/>
          <w:color w:val="000000" w:themeColor="text1"/>
          <w:sz w:val="24"/>
          <w:szCs w:val="24"/>
          <w:lang w:eastAsia="zh-CN"/>
        </w:rPr>
        <w:t>XI</w:t>
      </w:r>
      <w:r w:rsidR="00CD44E1" w:rsidRPr="00E22CB6">
        <w:rPr>
          <w:rFonts w:ascii="Times New Roman" w:eastAsia="Times New Roman" w:hAnsi="Times New Roman" w:cs="Times New Roman"/>
          <w:b/>
          <w:bCs/>
          <w:color w:val="000000" w:themeColor="text1"/>
          <w:sz w:val="24"/>
          <w:szCs w:val="24"/>
          <w:lang w:val="en-US" w:eastAsia="zh-CN"/>
        </w:rPr>
        <w:t>V</w:t>
      </w:r>
      <w:r w:rsidRPr="00E22CB6">
        <w:rPr>
          <w:rFonts w:ascii="Times New Roman" w:eastAsia="Times New Roman" w:hAnsi="Times New Roman" w:cs="Times New Roman"/>
          <w:b/>
          <w:bCs/>
          <w:color w:val="000000" w:themeColor="text1"/>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E22CB6" w14:paraId="28F7090C" w14:textId="77777777" w:rsidTr="00CD44E1">
        <w:trPr>
          <w:trHeight w:val="5278"/>
        </w:trPr>
        <w:tc>
          <w:tcPr>
            <w:tcW w:w="5030" w:type="dxa"/>
            <w:shd w:val="clear" w:color="auto" w:fill="auto"/>
          </w:tcPr>
          <w:p w14:paraId="4FBE6673" w14:textId="77777777" w:rsidR="00A61859" w:rsidRPr="00E22CB6" w:rsidRDefault="00A61859" w:rsidP="0071687D">
            <w:pPr>
              <w:spacing w:after="0" w:line="264" w:lineRule="auto"/>
              <w:ind w:right="-171"/>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ЗАМОВНИК</w:t>
            </w:r>
          </w:p>
          <w:p w14:paraId="07FD28E5" w14:textId="77777777" w:rsidR="006B1BFB" w:rsidRPr="00E22CB6" w:rsidRDefault="006B1BFB" w:rsidP="0071687D">
            <w:pPr>
              <w:spacing w:after="0" w:line="264" w:lineRule="auto"/>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______________________________</w:t>
            </w:r>
          </w:p>
          <w:p w14:paraId="16169D27" w14:textId="77777777" w:rsidR="006B1BFB" w:rsidRPr="00E22CB6" w:rsidRDefault="006B1BFB" w:rsidP="0071687D">
            <w:pPr>
              <w:spacing w:after="0"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pacing w:val="-4"/>
                <w:sz w:val="24"/>
                <w:szCs w:val="24"/>
              </w:rPr>
              <w:t>ЄДРПОУ _____________</w:t>
            </w:r>
          </w:p>
          <w:p w14:paraId="7C97B156"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z w:val="24"/>
                <w:szCs w:val="24"/>
              </w:rPr>
              <w:t>Адреса________________________________</w:t>
            </w:r>
          </w:p>
          <w:p w14:paraId="627B3E14"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ІПН ____________</w:t>
            </w:r>
          </w:p>
          <w:p w14:paraId="2D097FA0"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Р/р ____________________</w:t>
            </w:r>
          </w:p>
          <w:p w14:paraId="6071E85A"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в _____________________, </w:t>
            </w:r>
          </w:p>
          <w:p w14:paraId="0CEBACA0"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МФО ______________, </w:t>
            </w:r>
          </w:p>
          <w:p w14:paraId="484A2721" w14:textId="77777777" w:rsidR="006B1BFB" w:rsidRPr="00E22CB6" w:rsidRDefault="006B1BFB" w:rsidP="0071687D">
            <w:pPr>
              <w:spacing w:after="0" w:line="264" w:lineRule="auto"/>
              <w:rPr>
                <w:rFonts w:ascii="Times New Roman" w:hAnsi="Times New Roman" w:cs="Times New Roman"/>
                <w:b/>
                <w:color w:val="000000" w:themeColor="text1"/>
                <w:spacing w:val="-4"/>
                <w:sz w:val="24"/>
                <w:szCs w:val="24"/>
              </w:rPr>
            </w:pPr>
            <w:r w:rsidRPr="00E22CB6">
              <w:rPr>
                <w:rFonts w:ascii="Times New Roman" w:hAnsi="Times New Roman" w:cs="Times New Roman"/>
                <w:color w:val="000000" w:themeColor="text1"/>
                <w:spacing w:val="-4"/>
                <w:sz w:val="24"/>
                <w:szCs w:val="24"/>
              </w:rPr>
              <w:t>Телефон/факс</w:t>
            </w:r>
            <w:r w:rsidRPr="00E22CB6">
              <w:rPr>
                <w:rFonts w:ascii="Times New Roman" w:hAnsi="Times New Roman" w:cs="Times New Roman"/>
                <w:color w:val="000000" w:themeColor="text1"/>
                <w:sz w:val="24"/>
                <w:szCs w:val="24"/>
              </w:rPr>
              <w:t>:  ________________</w:t>
            </w:r>
          </w:p>
          <w:p w14:paraId="5FCBEEE2" w14:textId="77777777" w:rsidR="006B1BFB" w:rsidRPr="00E22CB6" w:rsidRDefault="006B1BFB" w:rsidP="0071687D">
            <w:pPr>
              <w:spacing w:after="0" w:line="264" w:lineRule="auto"/>
              <w:rPr>
                <w:rFonts w:ascii="Times New Roman" w:hAnsi="Times New Roman" w:cs="Times New Roman"/>
                <w:b/>
                <w:bCs/>
                <w:color w:val="000000" w:themeColor="text1"/>
                <w:spacing w:val="-4"/>
                <w:sz w:val="24"/>
                <w:szCs w:val="24"/>
              </w:rPr>
            </w:pPr>
          </w:p>
          <w:p w14:paraId="4C0EF0A9" w14:textId="77777777" w:rsidR="006B1BFB" w:rsidRPr="00E22CB6" w:rsidRDefault="006B1BFB" w:rsidP="0071687D">
            <w:pPr>
              <w:spacing w:after="0" w:line="264" w:lineRule="auto"/>
              <w:rPr>
                <w:rFonts w:ascii="Times New Roman" w:hAnsi="Times New Roman" w:cs="Times New Roman"/>
                <w:b/>
                <w:color w:val="000000" w:themeColor="text1"/>
                <w:sz w:val="24"/>
                <w:szCs w:val="24"/>
              </w:rPr>
            </w:pPr>
            <w:r w:rsidRPr="00E22CB6">
              <w:rPr>
                <w:rFonts w:ascii="Times New Roman" w:hAnsi="Times New Roman" w:cs="Times New Roman"/>
                <w:b/>
                <w:bCs/>
                <w:color w:val="000000" w:themeColor="text1"/>
                <w:spacing w:val="-4"/>
                <w:sz w:val="24"/>
                <w:szCs w:val="24"/>
              </w:rPr>
              <w:t>Директор</w:t>
            </w:r>
          </w:p>
          <w:p w14:paraId="7433732F" w14:textId="77777777" w:rsidR="006B1BFB" w:rsidRPr="00E22CB6" w:rsidRDefault="006B1BFB" w:rsidP="0071687D">
            <w:pPr>
              <w:spacing w:after="0" w:line="264" w:lineRule="auto"/>
              <w:rPr>
                <w:rFonts w:ascii="Times New Roman" w:hAnsi="Times New Roman" w:cs="Times New Roman"/>
                <w:b/>
                <w:color w:val="000000" w:themeColor="text1"/>
                <w:sz w:val="24"/>
                <w:szCs w:val="24"/>
              </w:rPr>
            </w:pPr>
          </w:p>
          <w:p w14:paraId="224C499F" w14:textId="74D6D293" w:rsidR="00A61859" w:rsidRPr="00E22CB6" w:rsidRDefault="006B1BFB" w:rsidP="0071687D">
            <w:pPr>
              <w:spacing w:after="0" w:line="264" w:lineRule="auto"/>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_____________________  ______________</w:t>
            </w:r>
          </w:p>
        </w:tc>
        <w:tc>
          <w:tcPr>
            <w:tcW w:w="5030" w:type="dxa"/>
            <w:shd w:val="clear" w:color="auto" w:fill="auto"/>
          </w:tcPr>
          <w:p w14:paraId="63B11D52" w14:textId="77777777" w:rsidR="00A61859" w:rsidRPr="00E22CB6" w:rsidRDefault="00A61859" w:rsidP="0071687D">
            <w:pPr>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ПОСТАЧАЛЬНИК</w:t>
            </w:r>
          </w:p>
          <w:p w14:paraId="1CBEB459" w14:textId="77777777" w:rsidR="00A61859" w:rsidRPr="00E22CB6" w:rsidRDefault="00A61859" w:rsidP="0071687D">
            <w:pPr>
              <w:spacing w:after="0" w:line="264" w:lineRule="auto"/>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______________________________</w:t>
            </w:r>
          </w:p>
          <w:p w14:paraId="5B1980D7" w14:textId="77777777" w:rsidR="00A61859" w:rsidRPr="00E22CB6" w:rsidRDefault="00A61859" w:rsidP="0071687D">
            <w:pPr>
              <w:spacing w:after="0"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pacing w:val="-4"/>
                <w:sz w:val="24"/>
                <w:szCs w:val="24"/>
              </w:rPr>
              <w:t>ЄДРПОУ _____________</w:t>
            </w:r>
          </w:p>
          <w:p w14:paraId="7C708F05" w14:textId="77777777" w:rsidR="00A61859" w:rsidRPr="00E22CB6" w:rsidRDefault="00A61859"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z w:val="24"/>
                <w:szCs w:val="24"/>
              </w:rPr>
              <w:t>Адреса________________________________</w:t>
            </w:r>
          </w:p>
          <w:p w14:paraId="052BA7A2" w14:textId="77777777" w:rsidR="00A61859" w:rsidRPr="00E22CB6" w:rsidRDefault="00A61859"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ІПН ____________</w:t>
            </w:r>
          </w:p>
          <w:p w14:paraId="76CAAC38" w14:textId="77777777" w:rsidR="00A61859" w:rsidRPr="00E22CB6" w:rsidRDefault="00A61859"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Р/р ____________________</w:t>
            </w:r>
          </w:p>
          <w:p w14:paraId="583DCD4A" w14:textId="77777777" w:rsidR="00A61859" w:rsidRPr="00E22CB6" w:rsidRDefault="00A61859"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в _____________________, </w:t>
            </w:r>
          </w:p>
          <w:p w14:paraId="55F96DC4" w14:textId="77777777" w:rsidR="00A61859" w:rsidRPr="00E22CB6" w:rsidRDefault="00A61859"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МФО ______________, </w:t>
            </w:r>
          </w:p>
          <w:p w14:paraId="5CF4E8E5" w14:textId="77777777" w:rsidR="00A61859" w:rsidRPr="00E22CB6" w:rsidRDefault="00A61859" w:rsidP="0071687D">
            <w:pPr>
              <w:spacing w:after="0" w:line="264" w:lineRule="auto"/>
              <w:rPr>
                <w:rFonts w:ascii="Times New Roman" w:hAnsi="Times New Roman" w:cs="Times New Roman"/>
                <w:b/>
                <w:color w:val="000000" w:themeColor="text1"/>
                <w:spacing w:val="-4"/>
                <w:sz w:val="24"/>
                <w:szCs w:val="24"/>
              </w:rPr>
            </w:pPr>
            <w:r w:rsidRPr="00E22CB6">
              <w:rPr>
                <w:rFonts w:ascii="Times New Roman" w:hAnsi="Times New Roman" w:cs="Times New Roman"/>
                <w:color w:val="000000" w:themeColor="text1"/>
                <w:spacing w:val="-4"/>
                <w:sz w:val="24"/>
                <w:szCs w:val="24"/>
              </w:rPr>
              <w:t>Телефон/факс</w:t>
            </w:r>
            <w:r w:rsidRPr="00E22CB6">
              <w:rPr>
                <w:rFonts w:ascii="Times New Roman" w:hAnsi="Times New Roman" w:cs="Times New Roman"/>
                <w:color w:val="000000" w:themeColor="text1"/>
                <w:sz w:val="24"/>
                <w:szCs w:val="24"/>
              </w:rPr>
              <w:t>:  ________________</w:t>
            </w:r>
          </w:p>
          <w:p w14:paraId="3936CE39" w14:textId="77777777" w:rsidR="00A61859" w:rsidRPr="00E22CB6" w:rsidRDefault="00A61859" w:rsidP="0071687D">
            <w:pPr>
              <w:spacing w:after="0" w:line="264" w:lineRule="auto"/>
              <w:rPr>
                <w:rFonts w:ascii="Times New Roman" w:hAnsi="Times New Roman" w:cs="Times New Roman"/>
                <w:b/>
                <w:bCs/>
                <w:color w:val="000000" w:themeColor="text1"/>
                <w:spacing w:val="-4"/>
                <w:sz w:val="24"/>
                <w:szCs w:val="24"/>
              </w:rPr>
            </w:pPr>
          </w:p>
          <w:p w14:paraId="069233A8" w14:textId="77777777" w:rsidR="00A61859" w:rsidRPr="00E22CB6" w:rsidRDefault="00A61859" w:rsidP="0071687D">
            <w:pPr>
              <w:spacing w:after="0" w:line="264" w:lineRule="auto"/>
              <w:rPr>
                <w:rFonts w:ascii="Times New Roman" w:hAnsi="Times New Roman" w:cs="Times New Roman"/>
                <w:b/>
                <w:color w:val="000000" w:themeColor="text1"/>
                <w:sz w:val="24"/>
                <w:szCs w:val="24"/>
              </w:rPr>
            </w:pPr>
            <w:r w:rsidRPr="00E22CB6">
              <w:rPr>
                <w:rFonts w:ascii="Times New Roman" w:hAnsi="Times New Roman" w:cs="Times New Roman"/>
                <w:b/>
                <w:bCs/>
                <w:color w:val="000000" w:themeColor="text1"/>
                <w:spacing w:val="-4"/>
                <w:sz w:val="24"/>
                <w:szCs w:val="24"/>
              </w:rPr>
              <w:t>Директор</w:t>
            </w:r>
          </w:p>
          <w:p w14:paraId="31D46A6E" w14:textId="77777777" w:rsidR="00A61859" w:rsidRPr="00E22CB6" w:rsidRDefault="00A61859" w:rsidP="0071687D">
            <w:pPr>
              <w:spacing w:after="0" w:line="264" w:lineRule="auto"/>
              <w:rPr>
                <w:rFonts w:ascii="Times New Roman" w:hAnsi="Times New Roman" w:cs="Times New Roman"/>
                <w:b/>
                <w:color w:val="000000" w:themeColor="text1"/>
                <w:sz w:val="24"/>
                <w:szCs w:val="24"/>
              </w:rPr>
            </w:pPr>
          </w:p>
          <w:p w14:paraId="56BCEDAE" w14:textId="77777777" w:rsidR="00A61859" w:rsidRPr="00E22CB6" w:rsidRDefault="00A61859" w:rsidP="0071687D">
            <w:pPr>
              <w:spacing w:after="0" w:line="264" w:lineRule="auto"/>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_____________________  ______________</w:t>
            </w:r>
          </w:p>
        </w:tc>
      </w:tr>
    </w:tbl>
    <w:p w14:paraId="104B6261" w14:textId="77777777" w:rsidR="00A33C9F" w:rsidRPr="00E22CB6" w:rsidRDefault="00A33C9F" w:rsidP="0071687D">
      <w:pPr>
        <w:widowControl w:val="0"/>
        <w:suppressAutoHyphens/>
        <w:autoSpaceDE w:val="0"/>
        <w:spacing w:after="0" w:line="264" w:lineRule="auto"/>
        <w:rPr>
          <w:rFonts w:ascii="Times New Roman" w:eastAsia="Times New Roman" w:hAnsi="Times New Roman" w:cs="Times New Roman"/>
          <w:b/>
          <w:color w:val="000000" w:themeColor="text1"/>
          <w:sz w:val="24"/>
          <w:szCs w:val="24"/>
          <w:lang w:eastAsia="zh-CN"/>
        </w:rPr>
      </w:pPr>
    </w:p>
    <w:p w14:paraId="3709EFF7" w14:textId="445B07CE" w:rsidR="00F06DA6" w:rsidRPr="00E22CB6" w:rsidRDefault="00F06DA6" w:rsidP="0071687D">
      <w:pPr>
        <w:spacing w:after="0" w:line="264" w:lineRule="auto"/>
        <w:rPr>
          <w:rFonts w:ascii="Times New Roman" w:eastAsia="Times New Roman" w:hAnsi="Times New Roman" w:cs="Times New Roman"/>
          <w:b/>
          <w:color w:val="000000" w:themeColor="text1"/>
          <w:sz w:val="24"/>
          <w:szCs w:val="24"/>
          <w:lang w:eastAsia="zh-CN"/>
        </w:rPr>
      </w:pPr>
      <w:r w:rsidRPr="00E22CB6">
        <w:rPr>
          <w:rFonts w:ascii="Times New Roman" w:eastAsia="Times New Roman" w:hAnsi="Times New Roman" w:cs="Times New Roman"/>
          <w:b/>
          <w:color w:val="000000" w:themeColor="text1"/>
          <w:sz w:val="24"/>
          <w:szCs w:val="24"/>
          <w:lang w:eastAsia="zh-CN"/>
        </w:rPr>
        <w:br w:type="page"/>
      </w:r>
    </w:p>
    <w:p w14:paraId="091F11D4" w14:textId="77777777" w:rsidR="00534DD6" w:rsidRPr="00E22CB6" w:rsidRDefault="00534DD6" w:rsidP="0071687D">
      <w:pPr>
        <w:widowControl w:val="0"/>
        <w:suppressAutoHyphens/>
        <w:autoSpaceDE w:val="0"/>
        <w:spacing w:after="0" w:line="264" w:lineRule="auto"/>
        <w:ind w:firstLine="6946"/>
        <w:rPr>
          <w:rFonts w:ascii="Times New Roman" w:eastAsia="Times New Roman" w:hAnsi="Times New Roman" w:cs="Times New Roman"/>
          <w:b/>
          <w:color w:val="000000" w:themeColor="text1"/>
          <w:sz w:val="24"/>
          <w:szCs w:val="24"/>
          <w:lang w:eastAsia="zh-CN"/>
        </w:rPr>
        <w:sectPr w:rsidR="00534DD6" w:rsidRPr="00E22CB6" w:rsidSect="00CC019F">
          <w:footerReference w:type="default" r:id="rId7"/>
          <w:pgSz w:w="11906" w:h="16838"/>
          <w:pgMar w:top="709" w:right="707" w:bottom="851" w:left="1134" w:header="708" w:footer="81" w:gutter="0"/>
          <w:cols w:space="708"/>
          <w:docGrid w:linePitch="360"/>
        </w:sectPr>
      </w:pPr>
    </w:p>
    <w:p w14:paraId="07FB995B" w14:textId="77777777" w:rsidR="00534DD6" w:rsidRPr="00E22CB6" w:rsidRDefault="00534DD6" w:rsidP="0071687D">
      <w:pPr>
        <w:spacing w:after="0" w:line="264" w:lineRule="auto"/>
        <w:ind w:left="11199"/>
        <w:jc w:val="both"/>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lastRenderedPageBreak/>
        <w:t>Додаток №1</w:t>
      </w:r>
    </w:p>
    <w:p w14:paraId="5A36F965" w14:textId="77777777" w:rsidR="00534DD6" w:rsidRPr="00E22CB6" w:rsidRDefault="00534DD6" w:rsidP="0071687D">
      <w:pPr>
        <w:spacing w:after="0" w:line="264" w:lineRule="auto"/>
        <w:ind w:left="11199"/>
        <w:jc w:val="both"/>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до договору № ________________</w:t>
      </w:r>
    </w:p>
    <w:p w14:paraId="0A0A8085" w14:textId="2C8465B2" w:rsidR="00534DD6" w:rsidRPr="00E22CB6" w:rsidRDefault="006B1BFB" w:rsidP="0071687D">
      <w:pPr>
        <w:spacing w:after="0" w:line="264" w:lineRule="auto"/>
        <w:ind w:left="11199"/>
        <w:jc w:val="both"/>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від «___» ____________202__</w:t>
      </w:r>
      <w:r w:rsidR="00534DD6" w:rsidRPr="00E22CB6">
        <w:rPr>
          <w:rFonts w:ascii="Times New Roman" w:hAnsi="Times New Roman" w:cs="Times New Roman"/>
          <w:b/>
          <w:color w:val="000000" w:themeColor="text1"/>
          <w:sz w:val="24"/>
          <w:szCs w:val="24"/>
        </w:rPr>
        <w:t xml:space="preserve"> року</w:t>
      </w:r>
    </w:p>
    <w:p w14:paraId="4FF12636" w14:textId="77777777" w:rsidR="00534DD6" w:rsidRPr="00E22CB6" w:rsidRDefault="00534DD6" w:rsidP="0071687D">
      <w:pPr>
        <w:spacing w:after="0" w:line="264" w:lineRule="auto"/>
        <w:jc w:val="both"/>
        <w:rPr>
          <w:rFonts w:ascii="Times New Roman" w:hAnsi="Times New Roman" w:cs="Times New Roman"/>
          <w:b/>
          <w:color w:val="000000" w:themeColor="text1"/>
          <w:sz w:val="24"/>
          <w:szCs w:val="24"/>
        </w:rPr>
      </w:pPr>
    </w:p>
    <w:p w14:paraId="7153D2C9" w14:textId="77777777" w:rsidR="00534DD6" w:rsidRPr="00E22CB6" w:rsidRDefault="00534DD6" w:rsidP="0071687D">
      <w:pPr>
        <w:shd w:val="clear" w:color="auto" w:fill="FFFFFF"/>
        <w:spacing w:after="0" w:line="264" w:lineRule="auto"/>
        <w:ind w:firstLine="567"/>
        <w:jc w:val="center"/>
        <w:rPr>
          <w:rFonts w:ascii="Times New Roman" w:hAnsi="Times New Roman" w:cs="Times New Roman"/>
          <w:b/>
          <w:color w:val="000000" w:themeColor="text1"/>
          <w:sz w:val="24"/>
          <w:szCs w:val="24"/>
        </w:rPr>
      </w:pPr>
      <w:bookmarkStart w:id="2" w:name="_Hlk183058"/>
      <w:r w:rsidRPr="00E22CB6">
        <w:rPr>
          <w:rFonts w:ascii="Times New Roman" w:hAnsi="Times New Roman" w:cs="Times New Roman"/>
          <w:b/>
          <w:color w:val="000000" w:themeColor="text1"/>
          <w:sz w:val="24"/>
          <w:szCs w:val="24"/>
        </w:rPr>
        <w:t>СПЕЦИФІКАЦІЯ</w:t>
      </w:r>
    </w:p>
    <w:bookmarkEnd w:id="2"/>
    <w:p w14:paraId="37CA5BCF" w14:textId="66122921" w:rsidR="00534DD6" w:rsidRPr="00E22CB6" w:rsidRDefault="00534DD6" w:rsidP="0071687D">
      <w:pPr>
        <w:pStyle w:val="Default"/>
        <w:spacing w:line="264" w:lineRule="auto"/>
        <w:ind w:firstLine="567"/>
        <w:jc w:val="both"/>
        <w:rPr>
          <w:b/>
          <w:color w:val="000000" w:themeColor="text1"/>
        </w:rPr>
      </w:pPr>
      <w:r w:rsidRPr="00E22CB6">
        <w:rPr>
          <w:b/>
          <w:color w:val="000000" w:themeColor="text1"/>
        </w:rPr>
        <w:t xml:space="preserve">на закупівлю </w:t>
      </w:r>
      <w:r w:rsidR="006917AD" w:rsidRPr="006917AD">
        <w:rPr>
          <w:b/>
          <w:bCs/>
          <w:color w:val="000000" w:themeColor="text1"/>
        </w:rPr>
        <w:t xml:space="preserve">код Основного словника національного класифікатора України ДК 021:2015 "Єдиний закупівельний словник"– 33600000-6 - «Фармацевтична продукція» </w:t>
      </w:r>
      <w:r w:rsidR="00934950">
        <w:rPr>
          <w:b/>
          <w:bCs/>
          <w:color w:val="000000" w:themeColor="text1"/>
        </w:rPr>
        <w:t>(</w:t>
      </w:r>
      <w:r w:rsidR="00934950" w:rsidRPr="00934950">
        <w:rPr>
          <w:b/>
          <w:bCs/>
          <w:color w:val="000000" w:themeColor="text1"/>
        </w:rPr>
        <w:t>Флуфеназин розчин для інєкцій 25 мг/мл, ампула 1мл №5</w:t>
      </w:r>
      <w:r w:rsidR="00934950">
        <w:rPr>
          <w:b/>
          <w:bCs/>
          <w:color w:val="000000" w:themeColor="text1"/>
        </w:rPr>
        <w:t>)</w:t>
      </w:r>
    </w:p>
    <w:p w14:paraId="3A409061" w14:textId="77777777" w:rsidR="00A10751" w:rsidRPr="00E22CB6" w:rsidRDefault="00A10751" w:rsidP="0071687D">
      <w:pPr>
        <w:pStyle w:val="Default"/>
        <w:spacing w:line="264" w:lineRule="auto"/>
        <w:ind w:firstLine="567"/>
        <w:jc w:val="both"/>
        <w:rPr>
          <w:b/>
          <w:color w:val="000000" w:themeColor="text1"/>
        </w:rPr>
      </w:pPr>
    </w:p>
    <w:tbl>
      <w:tblPr>
        <w:tblW w:w="16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476"/>
        <w:gridCol w:w="992"/>
        <w:gridCol w:w="1478"/>
        <w:gridCol w:w="1066"/>
        <w:gridCol w:w="291"/>
        <w:gridCol w:w="1956"/>
        <w:gridCol w:w="103"/>
      </w:tblGrid>
      <w:tr w:rsidR="00E22CB6" w:rsidRPr="00E22CB6" w14:paraId="42CFCA0F" w14:textId="77777777" w:rsidTr="002451B4">
        <w:trPr>
          <w:gridAfter w:val="1"/>
          <w:wAfter w:w="103"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43E5746" w14:textId="77777777" w:rsidR="003D5E26" w:rsidRPr="00E22CB6" w:rsidRDefault="003D5E26" w:rsidP="0071687D">
            <w:pPr>
              <w:spacing w:after="0" w:line="264" w:lineRule="auto"/>
              <w:ind w:left="-142" w:right="-108"/>
              <w:jc w:val="center"/>
              <w:rPr>
                <w:rFonts w:ascii="Times New Roman" w:hAnsi="Times New Roman" w:cs="Times New Roman"/>
                <w:color w:val="000000" w:themeColor="text1"/>
                <w:sz w:val="24"/>
                <w:szCs w:val="24"/>
              </w:rPr>
            </w:pPr>
            <w:bookmarkStart w:id="3" w:name="_Hlk1571827"/>
            <w:r w:rsidRPr="00E22CB6">
              <w:rPr>
                <w:rFonts w:ascii="Times New Roman" w:hAnsi="Times New Roman" w:cs="Times New Roman"/>
                <w:b/>
                <w:color w:val="000000" w:themeColor="text1"/>
                <w:sz w:val="24"/>
                <w:szCs w:val="24"/>
              </w:rPr>
              <w:t>№</w:t>
            </w:r>
          </w:p>
          <w:p w14:paraId="06A6D44D" w14:textId="77777777" w:rsidR="003D5E26" w:rsidRPr="00E22CB6" w:rsidRDefault="003D5E26" w:rsidP="0071687D">
            <w:pPr>
              <w:tabs>
                <w:tab w:val="left" w:pos="2715"/>
              </w:tabs>
              <w:spacing w:after="0" w:line="264" w:lineRule="auto"/>
              <w:ind w:left="-142" w:right="-108"/>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492B4678"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C3B41C9"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28578DD8" w14:textId="77777777" w:rsidR="003D5E26" w:rsidRPr="00E22CB6" w:rsidRDefault="003D5E26" w:rsidP="0071687D">
            <w:pPr>
              <w:tabs>
                <w:tab w:val="left" w:pos="2715"/>
              </w:tabs>
              <w:spacing w:after="0" w:line="264" w:lineRule="auto"/>
              <w:ind w:left="-108" w:right="-108"/>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E9586F" w14:textId="77777777" w:rsidR="003D5E26" w:rsidRPr="00E22CB6" w:rsidRDefault="003D5E26" w:rsidP="0071687D">
            <w:pPr>
              <w:tabs>
                <w:tab w:val="left" w:pos="2715"/>
              </w:tabs>
              <w:spacing w:after="0" w:line="264" w:lineRule="auto"/>
              <w:ind w:left="-108" w:right="-108"/>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Од. виміру</w:t>
            </w:r>
          </w:p>
          <w:p w14:paraId="2FF2604F" w14:textId="77777777" w:rsidR="003D5E26" w:rsidRPr="00E22CB6" w:rsidRDefault="003D5E26" w:rsidP="0071687D">
            <w:pPr>
              <w:tabs>
                <w:tab w:val="left" w:pos="2715"/>
              </w:tabs>
              <w:spacing w:after="0" w:line="264" w:lineRule="auto"/>
              <w:ind w:left="-108" w:right="-108"/>
              <w:jc w:val="center"/>
              <w:rPr>
                <w:rFonts w:ascii="Times New Roman" w:hAnsi="Times New Roman" w:cs="Times New Roman"/>
                <w:color w:val="000000" w:themeColor="text1"/>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00658335"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К-ть</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16726D3" w14:textId="77777777" w:rsidR="003D5E26" w:rsidRPr="00E22CB6" w:rsidRDefault="003D5E26" w:rsidP="0071687D">
            <w:pPr>
              <w:tabs>
                <w:tab w:val="left" w:pos="2715"/>
              </w:tabs>
              <w:spacing w:after="0" w:line="264" w:lineRule="auto"/>
              <w:ind w:left="-108" w:right="-108"/>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Од. виміру</w:t>
            </w:r>
          </w:p>
          <w:p w14:paraId="7D494AAF" w14:textId="77777777" w:rsidR="003D5E26" w:rsidRPr="00E22CB6" w:rsidRDefault="003D5E26" w:rsidP="0071687D">
            <w:pPr>
              <w:tabs>
                <w:tab w:val="left" w:pos="2715"/>
              </w:tabs>
              <w:spacing w:after="0" w:line="264" w:lineRule="auto"/>
              <w:ind w:left="-108" w:right="-108"/>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C32896"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CF8FCD9"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 xml:space="preserve">Ціна за одиницю (форма пакування), грн. </w:t>
            </w:r>
            <w:r w:rsidRPr="00E22CB6">
              <w:rPr>
                <w:rFonts w:ascii="Times New Roman" w:hAnsi="Times New Roman" w:cs="Times New Roman"/>
                <w:i/>
                <w:color w:val="000000" w:themeColor="text1"/>
                <w:sz w:val="24"/>
                <w:szCs w:val="24"/>
                <w:u w:val="single"/>
              </w:rPr>
              <w:t>без</w:t>
            </w:r>
            <w:r w:rsidRPr="00E22CB6">
              <w:rPr>
                <w:rFonts w:ascii="Times New Roman" w:hAnsi="Times New Roman" w:cs="Times New Roman"/>
                <w:b/>
                <w:color w:val="000000" w:themeColor="text1"/>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B1B11B"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Всього, грн.</w:t>
            </w:r>
          </w:p>
          <w:p w14:paraId="4EE43319"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r w:rsidRPr="00E22CB6">
              <w:rPr>
                <w:rFonts w:ascii="Times New Roman" w:hAnsi="Times New Roman" w:cs="Times New Roman"/>
                <w:i/>
                <w:color w:val="000000" w:themeColor="text1"/>
                <w:sz w:val="24"/>
                <w:szCs w:val="24"/>
                <w:u w:val="single"/>
              </w:rPr>
              <w:t>без</w:t>
            </w:r>
            <w:r w:rsidRPr="00E22CB6">
              <w:rPr>
                <w:rFonts w:ascii="Times New Roman" w:hAnsi="Times New Roman" w:cs="Times New Roman"/>
                <w:b/>
                <w:color w:val="000000" w:themeColor="text1"/>
                <w:sz w:val="24"/>
                <w:szCs w:val="24"/>
              </w:rPr>
              <w:t xml:space="preserve"> ПДВ</w:t>
            </w:r>
          </w:p>
        </w:tc>
        <w:tc>
          <w:tcPr>
            <w:tcW w:w="2247" w:type="dxa"/>
            <w:gridSpan w:val="2"/>
            <w:tcBorders>
              <w:top w:val="single" w:sz="4" w:space="0" w:color="auto"/>
              <w:left w:val="single" w:sz="4" w:space="0" w:color="auto"/>
              <w:bottom w:val="single" w:sz="4" w:space="0" w:color="auto"/>
              <w:right w:val="single" w:sz="4" w:space="0" w:color="auto"/>
            </w:tcBorders>
            <w:vAlign w:val="center"/>
          </w:tcPr>
          <w:p w14:paraId="23891B34"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Всього, грн.</w:t>
            </w:r>
          </w:p>
          <w:p w14:paraId="5DE55A8D"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i/>
                <w:color w:val="000000" w:themeColor="text1"/>
                <w:sz w:val="24"/>
                <w:szCs w:val="24"/>
                <w:u w:val="single"/>
              </w:rPr>
              <w:t>з</w:t>
            </w:r>
            <w:r w:rsidRPr="00E22CB6">
              <w:rPr>
                <w:rFonts w:ascii="Times New Roman" w:hAnsi="Times New Roman" w:cs="Times New Roman"/>
                <w:b/>
                <w:color w:val="000000" w:themeColor="text1"/>
                <w:sz w:val="24"/>
                <w:szCs w:val="24"/>
              </w:rPr>
              <w:t xml:space="preserve"> ПДВ</w:t>
            </w:r>
          </w:p>
        </w:tc>
      </w:tr>
      <w:tr w:rsidR="00E22CB6" w:rsidRPr="00E22CB6" w14:paraId="064ACA01" w14:textId="77777777" w:rsidTr="002451B4">
        <w:trPr>
          <w:gridAfter w:val="1"/>
          <w:wAfter w:w="103"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8877E70" w14:textId="77777777" w:rsidR="003D5E26" w:rsidRPr="00E22CB6" w:rsidRDefault="003D5E26" w:rsidP="0071687D">
            <w:pPr>
              <w:autoSpaceDN w:val="0"/>
              <w:spacing w:after="0" w:line="264" w:lineRule="auto"/>
              <w:ind w:left="-110" w:right="-146"/>
              <w:jc w:val="center"/>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14:paraId="410A5220" w14:textId="4D62384A" w:rsidR="003D5E26" w:rsidRPr="00E22CB6" w:rsidRDefault="003D5E26" w:rsidP="0071687D">
            <w:pPr>
              <w:spacing w:after="0" w:line="264" w:lineRule="auto"/>
              <w:jc w:val="center"/>
              <w:rPr>
                <w:rFonts w:ascii="Times New Roman" w:hAnsi="Times New Roman" w:cs="Times New Roman"/>
                <w:bCs/>
                <w:color w:val="000000" w:themeColor="text1"/>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43FD5B62" w14:textId="6AF17D56"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69A79C8F" w14:textId="103F6424"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5E2E119C" w14:textId="391C5D98"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8666A96" w14:textId="2821F0B7"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7C13B8F5" w14:textId="19994612"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AB7F40" w14:textId="5766B0CB"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1D3D7179"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2E98B473"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14:paraId="334F5A5F"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r>
      <w:tr w:rsidR="00E22CB6" w:rsidRPr="00E22CB6" w14:paraId="65C42BD1" w14:textId="77777777" w:rsidTr="002451B4">
        <w:trPr>
          <w:gridAfter w:val="1"/>
          <w:wAfter w:w="103"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E343385" w14:textId="77777777" w:rsidR="003D5E26" w:rsidRPr="00E22CB6" w:rsidRDefault="003D5E26" w:rsidP="0071687D">
            <w:pPr>
              <w:autoSpaceDN w:val="0"/>
              <w:spacing w:after="0" w:line="264" w:lineRule="auto"/>
              <w:ind w:left="-110" w:right="-146"/>
              <w:jc w:val="center"/>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2</w:t>
            </w:r>
          </w:p>
        </w:tc>
        <w:tc>
          <w:tcPr>
            <w:tcW w:w="2531" w:type="dxa"/>
            <w:tcBorders>
              <w:top w:val="single" w:sz="4" w:space="0" w:color="auto"/>
              <w:left w:val="single" w:sz="4" w:space="0" w:color="auto"/>
              <w:bottom w:val="single" w:sz="4" w:space="0" w:color="auto"/>
              <w:right w:val="single" w:sz="4" w:space="0" w:color="auto"/>
            </w:tcBorders>
            <w:vAlign w:val="center"/>
          </w:tcPr>
          <w:p w14:paraId="33A96722" w14:textId="241EEC72" w:rsidR="003D5E26" w:rsidRPr="00E22CB6" w:rsidRDefault="003D5E26" w:rsidP="0071687D">
            <w:pPr>
              <w:spacing w:after="0" w:line="264" w:lineRule="auto"/>
              <w:jc w:val="center"/>
              <w:rPr>
                <w:rFonts w:ascii="Times New Roman" w:hAnsi="Times New Roman" w:cs="Times New Roman"/>
                <w:bCs/>
                <w:color w:val="000000" w:themeColor="text1"/>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04E659E6" w14:textId="52F535D4"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1413782A" w14:textId="058824B7"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49F5B228" w14:textId="5A944782"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1C08CA2" w14:textId="07978349"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02E01678" w14:textId="0D8377CC"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CAB78F" w14:textId="4C1645E0"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20F0CB1C"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0D5D01A4"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14:paraId="44149C7C"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r>
      <w:tr w:rsidR="00E22CB6" w:rsidRPr="00E22CB6" w14:paraId="7E06F760" w14:textId="77777777" w:rsidTr="002451B4">
        <w:trPr>
          <w:gridAfter w:val="1"/>
          <w:wAfter w:w="103"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1D1EAE9" w14:textId="77777777" w:rsidR="003D5E26" w:rsidRPr="00E22CB6" w:rsidRDefault="003D5E26" w:rsidP="0071687D">
            <w:pPr>
              <w:autoSpaceDN w:val="0"/>
              <w:spacing w:after="0" w:line="264" w:lineRule="auto"/>
              <w:ind w:left="-110" w:right="-146"/>
              <w:jc w:val="center"/>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3</w:t>
            </w:r>
          </w:p>
        </w:tc>
        <w:tc>
          <w:tcPr>
            <w:tcW w:w="2531" w:type="dxa"/>
            <w:tcBorders>
              <w:top w:val="single" w:sz="4" w:space="0" w:color="auto"/>
              <w:left w:val="single" w:sz="4" w:space="0" w:color="auto"/>
              <w:bottom w:val="single" w:sz="4" w:space="0" w:color="auto"/>
              <w:right w:val="single" w:sz="4" w:space="0" w:color="auto"/>
            </w:tcBorders>
            <w:vAlign w:val="center"/>
          </w:tcPr>
          <w:p w14:paraId="5D2DBB65" w14:textId="1A569A74" w:rsidR="003D5E26" w:rsidRPr="00E22CB6" w:rsidRDefault="003D5E26" w:rsidP="0071687D">
            <w:pPr>
              <w:spacing w:after="0" w:line="264" w:lineRule="auto"/>
              <w:jc w:val="center"/>
              <w:rPr>
                <w:rFonts w:ascii="Times New Roman" w:hAnsi="Times New Roman" w:cs="Times New Roman"/>
                <w:bCs/>
                <w:color w:val="000000" w:themeColor="text1"/>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3E7AE7DC" w14:textId="5F1DEE94"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0C1DB86B" w14:textId="3F4BEF08"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6B389E03" w14:textId="5407837B"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612BB51" w14:textId="194054F2"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47A917B9" w14:textId="26F17C75"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FFF371" w14:textId="51619081"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422B0AB8"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2A80D06F"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14:paraId="2AC90D10"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r>
      <w:tr w:rsidR="00E22CB6" w:rsidRPr="00E22CB6" w14:paraId="7400D84B" w14:textId="77777777" w:rsidTr="002451B4">
        <w:trPr>
          <w:gridAfter w:val="1"/>
          <w:wAfter w:w="103"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44020876" w14:textId="5F76ABEE" w:rsidR="003D5E26" w:rsidRPr="00E22CB6" w:rsidRDefault="003D5E26" w:rsidP="0071687D">
            <w:pPr>
              <w:autoSpaceDN w:val="0"/>
              <w:spacing w:after="0" w:line="264" w:lineRule="auto"/>
              <w:ind w:left="-110" w:right="-146"/>
              <w:jc w:val="center"/>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w:t>
            </w:r>
          </w:p>
        </w:tc>
        <w:tc>
          <w:tcPr>
            <w:tcW w:w="2531" w:type="dxa"/>
            <w:tcBorders>
              <w:top w:val="single" w:sz="4" w:space="0" w:color="auto"/>
              <w:left w:val="single" w:sz="4" w:space="0" w:color="auto"/>
              <w:bottom w:val="single" w:sz="4" w:space="0" w:color="auto"/>
              <w:right w:val="single" w:sz="4" w:space="0" w:color="auto"/>
            </w:tcBorders>
            <w:vAlign w:val="center"/>
          </w:tcPr>
          <w:p w14:paraId="1D0B7368" w14:textId="77777777" w:rsidR="003D5E26" w:rsidRPr="00E22CB6" w:rsidRDefault="003D5E26" w:rsidP="0071687D">
            <w:pPr>
              <w:spacing w:after="0" w:line="264" w:lineRule="auto"/>
              <w:jc w:val="center"/>
              <w:rPr>
                <w:rFonts w:ascii="Times New Roman" w:hAnsi="Times New Roman" w:cs="Times New Roman"/>
                <w:bCs/>
                <w:color w:val="000000" w:themeColor="text1"/>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5B571CC5" w14:textId="77777777" w:rsidR="003D5E26" w:rsidRPr="00E22CB6" w:rsidRDefault="003D5E26" w:rsidP="0071687D">
            <w:pPr>
              <w:tabs>
                <w:tab w:val="left" w:pos="2715"/>
              </w:tabs>
              <w:spacing w:after="0" w:line="264" w:lineRule="auto"/>
              <w:jc w:val="center"/>
              <w:rPr>
                <w:rFonts w:ascii="Times New Roman" w:hAnsi="Times New Roman" w:cs="Times New Roman"/>
                <w:b/>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37F7900D" w14:textId="77777777"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2F5E1E70" w14:textId="77777777"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8C26EC0" w14:textId="77777777"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661FA133" w14:textId="77777777" w:rsidR="003D5E26" w:rsidRPr="00E22CB6" w:rsidRDefault="003D5E26" w:rsidP="0071687D">
            <w:pPr>
              <w:spacing w:after="0" w:line="264"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781F7B"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295C987D"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6052AEFA"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14:paraId="5F0F962B" w14:textId="77777777" w:rsidR="003D5E26" w:rsidRPr="00E22CB6" w:rsidRDefault="003D5E26" w:rsidP="0071687D">
            <w:pPr>
              <w:tabs>
                <w:tab w:val="left" w:pos="2715"/>
              </w:tabs>
              <w:spacing w:after="0" w:line="264" w:lineRule="auto"/>
              <w:jc w:val="center"/>
              <w:rPr>
                <w:rFonts w:ascii="Times New Roman" w:hAnsi="Times New Roman" w:cs="Times New Roman"/>
                <w:color w:val="000000" w:themeColor="text1"/>
                <w:sz w:val="24"/>
                <w:szCs w:val="24"/>
              </w:rPr>
            </w:pPr>
          </w:p>
        </w:tc>
      </w:tr>
      <w:tr w:rsidR="00E22CB6" w:rsidRPr="00E22CB6" w14:paraId="4C291B5C" w14:textId="77777777" w:rsidTr="001B200E">
        <w:trPr>
          <w:trHeight w:val="340"/>
          <w:jc w:val="center"/>
        </w:trPr>
        <w:tc>
          <w:tcPr>
            <w:tcW w:w="14219" w:type="dxa"/>
            <w:gridSpan w:val="12"/>
            <w:tcBorders>
              <w:top w:val="single" w:sz="4" w:space="0" w:color="auto"/>
              <w:left w:val="single" w:sz="4" w:space="0" w:color="auto"/>
              <w:bottom w:val="single" w:sz="4" w:space="0" w:color="auto"/>
              <w:right w:val="single" w:sz="4" w:space="0" w:color="auto"/>
            </w:tcBorders>
            <w:vAlign w:val="center"/>
          </w:tcPr>
          <w:p w14:paraId="6C4D1289" w14:textId="77777777" w:rsidR="001E2FBE" w:rsidRPr="00E22CB6" w:rsidRDefault="001E2FBE" w:rsidP="0071687D">
            <w:pPr>
              <w:tabs>
                <w:tab w:val="left" w:pos="2715"/>
              </w:tabs>
              <w:spacing w:after="0" w:line="264" w:lineRule="auto"/>
              <w:jc w:val="right"/>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63CD0AED" w14:textId="77777777" w:rsidR="001E2FBE" w:rsidRPr="00E22CB6" w:rsidRDefault="001E2FBE" w:rsidP="0071687D">
            <w:pPr>
              <w:tabs>
                <w:tab w:val="left" w:pos="2715"/>
              </w:tabs>
              <w:spacing w:after="0" w:line="264" w:lineRule="auto"/>
              <w:jc w:val="center"/>
              <w:rPr>
                <w:rFonts w:ascii="Times New Roman" w:hAnsi="Times New Roman" w:cs="Times New Roman"/>
                <w:color w:val="000000" w:themeColor="text1"/>
                <w:sz w:val="24"/>
                <w:szCs w:val="24"/>
              </w:rPr>
            </w:pPr>
          </w:p>
        </w:tc>
      </w:tr>
      <w:tr w:rsidR="00E22CB6" w:rsidRPr="00E22CB6" w14:paraId="44D86580" w14:textId="77777777" w:rsidTr="001B200E">
        <w:trPr>
          <w:trHeight w:val="340"/>
          <w:jc w:val="center"/>
        </w:trPr>
        <w:tc>
          <w:tcPr>
            <w:tcW w:w="14219" w:type="dxa"/>
            <w:gridSpan w:val="12"/>
            <w:tcBorders>
              <w:top w:val="single" w:sz="4" w:space="0" w:color="auto"/>
              <w:left w:val="single" w:sz="4" w:space="0" w:color="auto"/>
              <w:bottom w:val="single" w:sz="4" w:space="0" w:color="auto"/>
              <w:right w:val="single" w:sz="4" w:space="0" w:color="auto"/>
            </w:tcBorders>
            <w:vAlign w:val="center"/>
          </w:tcPr>
          <w:p w14:paraId="600B7C86" w14:textId="77777777" w:rsidR="001E2FBE" w:rsidRPr="00E22CB6" w:rsidRDefault="001E2FBE" w:rsidP="0071687D">
            <w:pPr>
              <w:tabs>
                <w:tab w:val="left" w:pos="2715"/>
              </w:tabs>
              <w:spacing w:after="0" w:line="264" w:lineRule="auto"/>
              <w:jc w:val="right"/>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в тому числі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33B5144C" w14:textId="77777777" w:rsidR="001E2FBE" w:rsidRPr="00E22CB6" w:rsidRDefault="001E2FBE" w:rsidP="0071687D">
            <w:pPr>
              <w:tabs>
                <w:tab w:val="left" w:pos="2715"/>
              </w:tabs>
              <w:spacing w:after="0" w:line="264" w:lineRule="auto"/>
              <w:jc w:val="center"/>
              <w:rPr>
                <w:rFonts w:ascii="Times New Roman" w:hAnsi="Times New Roman" w:cs="Times New Roman"/>
                <w:color w:val="000000" w:themeColor="text1"/>
                <w:sz w:val="24"/>
                <w:szCs w:val="24"/>
              </w:rPr>
            </w:pPr>
          </w:p>
        </w:tc>
      </w:tr>
      <w:tr w:rsidR="00E22CB6" w:rsidRPr="00E22CB6" w14:paraId="1B21BF38" w14:textId="77777777" w:rsidTr="001B200E">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3CBABAB0" w14:textId="77777777" w:rsidR="001E2FBE" w:rsidRPr="00E22CB6" w:rsidRDefault="001E2FBE" w:rsidP="0071687D">
            <w:pPr>
              <w:tabs>
                <w:tab w:val="left" w:pos="2715"/>
              </w:tabs>
              <w:spacing w:after="0" w:line="264" w:lineRule="auto"/>
              <w:jc w:val="center"/>
              <w:rPr>
                <w:rFonts w:ascii="Times New Roman" w:hAnsi="Times New Roman" w:cs="Times New Roman"/>
                <w:i/>
                <w:color w:val="000000" w:themeColor="text1"/>
                <w:sz w:val="24"/>
                <w:szCs w:val="24"/>
              </w:rPr>
            </w:pPr>
            <w:r w:rsidRPr="00E22CB6">
              <w:rPr>
                <w:rFonts w:ascii="Times New Roman" w:hAnsi="Times New Roman" w:cs="Times New Roman"/>
                <w:b/>
                <w:color w:val="000000" w:themeColor="text1"/>
                <w:sz w:val="24"/>
                <w:szCs w:val="24"/>
              </w:rPr>
              <w:t>Загальна вартість тендерної пропозиції, грн. з ПДВ*****</w:t>
            </w:r>
          </w:p>
        </w:tc>
        <w:tc>
          <w:tcPr>
            <w:tcW w:w="7793" w:type="dxa"/>
            <w:gridSpan w:val="8"/>
            <w:tcBorders>
              <w:top w:val="single" w:sz="4" w:space="0" w:color="auto"/>
              <w:left w:val="single" w:sz="4" w:space="0" w:color="auto"/>
              <w:bottom w:val="single" w:sz="4" w:space="0" w:color="auto"/>
              <w:right w:val="single" w:sz="4" w:space="0" w:color="auto"/>
            </w:tcBorders>
            <w:vAlign w:val="center"/>
            <w:hideMark/>
          </w:tcPr>
          <w:p w14:paraId="6298CDF3" w14:textId="77777777" w:rsidR="001E2FBE" w:rsidRPr="00E22CB6" w:rsidRDefault="001E2FBE" w:rsidP="0071687D">
            <w:pPr>
              <w:tabs>
                <w:tab w:val="left" w:pos="2715"/>
              </w:tabs>
              <w:spacing w:after="0" w:line="264" w:lineRule="auto"/>
              <w:jc w:val="center"/>
              <w:rPr>
                <w:rFonts w:ascii="Times New Roman" w:hAnsi="Times New Roman" w:cs="Times New Roman"/>
                <w:i/>
                <w:color w:val="000000" w:themeColor="text1"/>
                <w:sz w:val="24"/>
                <w:szCs w:val="24"/>
              </w:rPr>
            </w:pPr>
            <w:r w:rsidRPr="00E22CB6">
              <w:rPr>
                <w:rFonts w:ascii="Times New Roman" w:hAnsi="Times New Roman" w:cs="Times New Roman"/>
                <w:i/>
                <w:color w:val="000000" w:themeColor="text1"/>
                <w:sz w:val="24"/>
                <w:szCs w:val="24"/>
              </w:rPr>
              <w:t>(цифрами та словами)</w:t>
            </w:r>
          </w:p>
        </w:tc>
      </w:tr>
      <w:tr w:rsidR="00E22CB6" w:rsidRPr="00E22CB6" w14:paraId="5DA822F0" w14:textId="77777777" w:rsidTr="001B200E">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8B175F2" w14:textId="77777777" w:rsidR="001E2FBE" w:rsidRPr="00E22CB6" w:rsidRDefault="001E2FBE" w:rsidP="0071687D">
            <w:pPr>
              <w:tabs>
                <w:tab w:val="left" w:pos="2715"/>
              </w:tabs>
              <w:spacing w:after="0" w:line="264" w:lineRule="auto"/>
              <w:jc w:val="center"/>
              <w:rPr>
                <w:rFonts w:ascii="Times New Roman" w:hAnsi="Times New Roman" w:cs="Times New Roman"/>
                <w:i/>
                <w:color w:val="000000" w:themeColor="text1"/>
                <w:sz w:val="24"/>
                <w:szCs w:val="24"/>
              </w:rPr>
            </w:pPr>
            <w:r w:rsidRPr="00E22CB6">
              <w:rPr>
                <w:rFonts w:ascii="Times New Roman" w:hAnsi="Times New Roman" w:cs="Times New Roman"/>
                <w:b/>
                <w:color w:val="000000" w:themeColor="text1"/>
                <w:sz w:val="24"/>
                <w:szCs w:val="24"/>
              </w:rPr>
              <w:t>Загальна вартість тендерної пропозиції, грн. без ПДВ</w:t>
            </w:r>
          </w:p>
        </w:tc>
        <w:tc>
          <w:tcPr>
            <w:tcW w:w="7793" w:type="dxa"/>
            <w:gridSpan w:val="8"/>
            <w:tcBorders>
              <w:top w:val="single" w:sz="4" w:space="0" w:color="auto"/>
              <w:left w:val="single" w:sz="4" w:space="0" w:color="auto"/>
              <w:bottom w:val="single" w:sz="4" w:space="0" w:color="auto"/>
              <w:right w:val="single" w:sz="4" w:space="0" w:color="auto"/>
            </w:tcBorders>
            <w:vAlign w:val="center"/>
            <w:hideMark/>
          </w:tcPr>
          <w:p w14:paraId="4B06C45E" w14:textId="77777777" w:rsidR="001E2FBE" w:rsidRPr="00E22CB6" w:rsidRDefault="001E2FBE" w:rsidP="0071687D">
            <w:pPr>
              <w:tabs>
                <w:tab w:val="left" w:pos="2715"/>
              </w:tabs>
              <w:spacing w:after="0" w:line="264" w:lineRule="auto"/>
              <w:jc w:val="center"/>
              <w:rPr>
                <w:rFonts w:ascii="Times New Roman" w:hAnsi="Times New Roman" w:cs="Times New Roman"/>
                <w:i/>
                <w:color w:val="000000" w:themeColor="text1"/>
                <w:sz w:val="24"/>
                <w:szCs w:val="24"/>
              </w:rPr>
            </w:pPr>
            <w:r w:rsidRPr="00E22CB6">
              <w:rPr>
                <w:rFonts w:ascii="Times New Roman" w:hAnsi="Times New Roman" w:cs="Times New Roman"/>
                <w:i/>
                <w:color w:val="000000" w:themeColor="text1"/>
                <w:sz w:val="24"/>
                <w:szCs w:val="24"/>
              </w:rPr>
              <w:t>(цифрами та словами)</w:t>
            </w:r>
          </w:p>
        </w:tc>
      </w:tr>
    </w:tbl>
    <w:bookmarkEnd w:id="3"/>
    <w:p w14:paraId="38DA9743"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Учасником зазначається конкретна (торгова) назва запропонованого лікарського засобу</w:t>
      </w:r>
    </w:p>
    <w:p w14:paraId="34E9ABA0"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xml:space="preserve">** Учасником зазначається країна походження товару </w:t>
      </w:r>
    </w:p>
    <w:p w14:paraId="0369DB24"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xml:space="preserve">*** Учасник зазначає форму пакування  </w:t>
      </w:r>
    </w:p>
    <w:p w14:paraId="0F08A888" w14:textId="77777777" w:rsidR="00A10751" w:rsidRPr="00E22CB6" w:rsidRDefault="00A10751" w:rsidP="0071687D">
      <w:pPr>
        <w:spacing w:after="0" w:line="264" w:lineRule="auto"/>
        <w:jc w:val="both"/>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 xml:space="preserve">**** Учасник зазначає перераховану кількість одиниць у форму пакування  </w:t>
      </w:r>
    </w:p>
    <w:p w14:paraId="5A362293" w14:textId="77777777" w:rsidR="00A10751" w:rsidRPr="00E22CB6" w:rsidRDefault="00A10751" w:rsidP="0071687D">
      <w:pPr>
        <w:spacing w:after="0" w:line="264" w:lineRule="auto"/>
        <w:jc w:val="both"/>
        <w:rPr>
          <w:rFonts w:ascii="Times New Roman" w:hAnsi="Times New Roman" w:cs="Times New Roman"/>
          <w:b/>
          <w:color w:val="000000" w:themeColor="text1"/>
          <w:sz w:val="24"/>
          <w:szCs w:val="24"/>
        </w:rPr>
      </w:pPr>
      <w:r w:rsidRPr="00E22CB6">
        <w:rPr>
          <w:rFonts w:ascii="Times New Roman" w:hAnsi="Times New Roman" w:cs="Times New Roman"/>
          <w:color w:val="000000" w:themeColor="text1"/>
          <w:sz w:val="24"/>
          <w:szCs w:val="24"/>
        </w:rPr>
        <w:t>***** Розраховується учасником відповідно до положень Податкового кодексу України.</w:t>
      </w:r>
    </w:p>
    <w:tbl>
      <w:tblPr>
        <w:tblW w:w="15631" w:type="dxa"/>
        <w:tblLayout w:type="fixed"/>
        <w:tblLook w:val="0000" w:firstRow="0" w:lastRow="0" w:firstColumn="0" w:lastColumn="0" w:noHBand="0" w:noVBand="0"/>
      </w:tblPr>
      <w:tblGrid>
        <w:gridCol w:w="7815"/>
        <w:gridCol w:w="7816"/>
      </w:tblGrid>
      <w:tr w:rsidR="00A2588B" w:rsidRPr="00E22CB6" w14:paraId="36F552AA" w14:textId="77777777" w:rsidTr="00410C41">
        <w:trPr>
          <w:trHeight w:val="3654"/>
        </w:trPr>
        <w:tc>
          <w:tcPr>
            <w:tcW w:w="7815" w:type="dxa"/>
            <w:shd w:val="clear" w:color="auto" w:fill="auto"/>
          </w:tcPr>
          <w:p w14:paraId="4B1B80FE" w14:textId="77777777" w:rsidR="00A2588B" w:rsidRPr="00E22CB6" w:rsidRDefault="00A2588B" w:rsidP="0071687D">
            <w:pPr>
              <w:spacing w:after="0" w:line="264" w:lineRule="auto"/>
              <w:ind w:right="-171"/>
              <w:jc w:val="center"/>
              <w:rPr>
                <w:rFonts w:ascii="Times New Roman" w:hAnsi="Times New Roman" w:cs="Times New Roman"/>
                <w:b/>
                <w:color w:val="000000" w:themeColor="text1"/>
                <w:sz w:val="24"/>
                <w:szCs w:val="24"/>
              </w:rPr>
            </w:pPr>
            <w:bookmarkStart w:id="4" w:name="_Hlk1571832"/>
            <w:r w:rsidRPr="00E22CB6">
              <w:rPr>
                <w:rFonts w:ascii="Times New Roman" w:hAnsi="Times New Roman" w:cs="Times New Roman"/>
                <w:b/>
                <w:color w:val="000000" w:themeColor="text1"/>
                <w:sz w:val="24"/>
                <w:szCs w:val="24"/>
              </w:rPr>
              <w:lastRenderedPageBreak/>
              <w:t>ЗАМОВНИК</w:t>
            </w:r>
          </w:p>
          <w:p w14:paraId="0733AA5A" w14:textId="77777777" w:rsidR="006B1BFB" w:rsidRPr="00E22CB6" w:rsidRDefault="006B1BFB" w:rsidP="0071687D">
            <w:pPr>
              <w:spacing w:after="0"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pacing w:val="-4"/>
                <w:sz w:val="24"/>
                <w:szCs w:val="24"/>
              </w:rPr>
              <w:t>_____________</w:t>
            </w:r>
          </w:p>
          <w:p w14:paraId="641AEB33"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z w:val="24"/>
                <w:szCs w:val="24"/>
              </w:rPr>
              <w:t>Адреса________________________________</w:t>
            </w:r>
          </w:p>
          <w:p w14:paraId="77BDFFAE"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ІПН ____________</w:t>
            </w:r>
          </w:p>
          <w:p w14:paraId="4F06B597"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Р/р ____________________</w:t>
            </w:r>
          </w:p>
          <w:p w14:paraId="4F71339A"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в _____________________, </w:t>
            </w:r>
          </w:p>
          <w:p w14:paraId="44D57B4E" w14:textId="77777777" w:rsidR="006B1BFB" w:rsidRPr="00E22CB6" w:rsidRDefault="006B1BF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МФО ______________, </w:t>
            </w:r>
          </w:p>
          <w:p w14:paraId="4CE82971" w14:textId="77777777" w:rsidR="006B1BFB" w:rsidRPr="00E22CB6" w:rsidRDefault="006B1BFB" w:rsidP="0071687D">
            <w:pPr>
              <w:spacing w:after="0" w:line="264" w:lineRule="auto"/>
              <w:rPr>
                <w:rFonts w:ascii="Times New Roman" w:hAnsi="Times New Roman" w:cs="Times New Roman"/>
                <w:b/>
                <w:color w:val="000000" w:themeColor="text1"/>
                <w:spacing w:val="-4"/>
                <w:sz w:val="24"/>
                <w:szCs w:val="24"/>
              </w:rPr>
            </w:pPr>
            <w:r w:rsidRPr="00E22CB6">
              <w:rPr>
                <w:rFonts w:ascii="Times New Roman" w:hAnsi="Times New Roman" w:cs="Times New Roman"/>
                <w:color w:val="000000" w:themeColor="text1"/>
                <w:spacing w:val="-4"/>
                <w:sz w:val="24"/>
                <w:szCs w:val="24"/>
              </w:rPr>
              <w:t>Телефон/факс</w:t>
            </w:r>
            <w:r w:rsidRPr="00E22CB6">
              <w:rPr>
                <w:rFonts w:ascii="Times New Roman" w:hAnsi="Times New Roman" w:cs="Times New Roman"/>
                <w:color w:val="000000" w:themeColor="text1"/>
                <w:sz w:val="24"/>
                <w:szCs w:val="24"/>
              </w:rPr>
              <w:t>:  ________________</w:t>
            </w:r>
          </w:p>
          <w:p w14:paraId="018AA02F" w14:textId="77777777" w:rsidR="006B1BFB" w:rsidRPr="00E22CB6" w:rsidRDefault="006B1BFB" w:rsidP="0071687D">
            <w:pPr>
              <w:spacing w:after="0" w:line="264" w:lineRule="auto"/>
              <w:rPr>
                <w:rFonts w:ascii="Times New Roman" w:hAnsi="Times New Roman" w:cs="Times New Roman"/>
                <w:b/>
                <w:bCs/>
                <w:color w:val="000000" w:themeColor="text1"/>
                <w:spacing w:val="-4"/>
                <w:sz w:val="24"/>
                <w:szCs w:val="24"/>
              </w:rPr>
            </w:pPr>
          </w:p>
          <w:p w14:paraId="3E2FCD2B" w14:textId="77777777" w:rsidR="006B1BFB" w:rsidRPr="00E22CB6" w:rsidRDefault="006B1BFB" w:rsidP="0071687D">
            <w:pPr>
              <w:spacing w:after="0" w:line="264" w:lineRule="auto"/>
              <w:rPr>
                <w:rFonts w:ascii="Times New Roman" w:hAnsi="Times New Roman" w:cs="Times New Roman"/>
                <w:b/>
                <w:color w:val="000000" w:themeColor="text1"/>
                <w:sz w:val="24"/>
                <w:szCs w:val="24"/>
              </w:rPr>
            </w:pPr>
            <w:r w:rsidRPr="00E22CB6">
              <w:rPr>
                <w:rFonts w:ascii="Times New Roman" w:hAnsi="Times New Roman" w:cs="Times New Roman"/>
                <w:b/>
                <w:bCs/>
                <w:color w:val="000000" w:themeColor="text1"/>
                <w:spacing w:val="-4"/>
                <w:sz w:val="24"/>
                <w:szCs w:val="24"/>
              </w:rPr>
              <w:t>Директор</w:t>
            </w:r>
          </w:p>
          <w:p w14:paraId="4ADEB6E6" w14:textId="77777777" w:rsidR="006B1BFB" w:rsidRPr="00E22CB6" w:rsidRDefault="006B1BFB" w:rsidP="0071687D">
            <w:pPr>
              <w:spacing w:after="0" w:line="264" w:lineRule="auto"/>
              <w:jc w:val="right"/>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_____________________  ______________</w:t>
            </w:r>
            <w:r w:rsidRPr="00E22CB6">
              <w:rPr>
                <w:rFonts w:ascii="Times New Roman" w:hAnsi="Times New Roman" w:cs="Times New Roman"/>
                <w:color w:val="000000" w:themeColor="text1"/>
                <w:sz w:val="24"/>
                <w:szCs w:val="24"/>
              </w:rPr>
              <w:t xml:space="preserve"> </w:t>
            </w:r>
          </w:p>
          <w:p w14:paraId="0BA1882F" w14:textId="5D1B7769" w:rsidR="00A2588B" w:rsidRPr="00E22CB6" w:rsidRDefault="006B1BFB" w:rsidP="0071687D">
            <w:pPr>
              <w:spacing w:after="0"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z w:val="24"/>
                <w:szCs w:val="24"/>
              </w:rPr>
              <w:t>м.п</w:t>
            </w:r>
          </w:p>
        </w:tc>
        <w:tc>
          <w:tcPr>
            <w:tcW w:w="7816" w:type="dxa"/>
            <w:shd w:val="clear" w:color="auto" w:fill="auto"/>
          </w:tcPr>
          <w:p w14:paraId="4EF22EA4" w14:textId="77777777" w:rsidR="00A2588B" w:rsidRPr="00E22CB6" w:rsidRDefault="00A2588B" w:rsidP="0071687D">
            <w:pPr>
              <w:spacing w:after="0" w:line="264" w:lineRule="auto"/>
              <w:jc w:val="center"/>
              <w:rPr>
                <w:rFonts w:ascii="Times New Roman" w:hAnsi="Times New Roman" w:cs="Times New Roman"/>
                <w:b/>
                <w:color w:val="000000" w:themeColor="text1"/>
                <w:sz w:val="24"/>
                <w:szCs w:val="24"/>
              </w:rPr>
            </w:pPr>
            <w:r w:rsidRPr="00E22CB6">
              <w:rPr>
                <w:rFonts w:ascii="Times New Roman" w:hAnsi="Times New Roman" w:cs="Times New Roman"/>
                <w:b/>
                <w:color w:val="000000" w:themeColor="text1"/>
                <w:sz w:val="24"/>
                <w:szCs w:val="24"/>
              </w:rPr>
              <w:t>ПОСТАЧАЛЬНИК</w:t>
            </w:r>
          </w:p>
          <w:p w14:paraId="3BF432EE" w14:textId="77777777" w:rsidR="00A2588B" w:rsidRPr="00E22CB6" w:rsidRDefault="00A2588B" w:rsidP="0071687D">
            <w:pPr>
              <w:spacing w:after="0" w:line="264" w:lineRule="auto"/>
              <w:jc w:val="center"/>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______________________________</w:t>
            </w:r>
          </w:p>
          <w:p w14:paraId="225296C6" w14:textId="77777777" w:rsidR="00A2588B" w:rsidRPr="00E22CB6" w:rsidRDefault="00A2588B" w:rsidP="0071687D">
            <w:pPr>
              <w:spacing w:after="0" w:line="264" w:lineRule="auto"/>
              <w:rPr>
                <w:rFonts w:ascii="Times New Roman" w:hAnsi="Times New Roman" w:cs="Times New Roman"/>
                <w:color w:val="000000" w:themeColor="text1"/>
                <w:sz w:val="24"/>
                <w:szCs w:val="24"/>
              </w:rPr>
            </w:pPr>
            <w:r w:rsidRPr="00E22CB6">
              <w:rPr>
                <w:rFonts w:ascii="Times New Roman" w:hAnsi="Times New Roman" w:cs="Times New Roman"/>
                <w:color w:val="000000" w:themeColor="text1"/>
                <w:spacing w:val="-4"/>
                <w:sz w:val="24"/>
                <w:szCs w:val="24"/>
              </w:rPr>
              <w:t>ЄДРПОУ _____________</w:t>
            </w:r>
          </w:p>
          <w:p w14:paraId="556EFA40" w14:textId="77777777" w:rsidR="00A2588B" w:rsidRPr="00E22CB6" w:rsidRDefault="00A2588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z w:val="24"/>
                <w:szCs w:val="24"/>
              </w:rPr>
              <w:t>Адреса________________________________</w:t>
            </w:r>
          </w:p>
          <w:p w14:paraId="1D835EAA" w14:textId="77777777" w:rsidR="00A2588B" w:rsidRPr="00E22CB6" w:rsidRDefault="00A2588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ІПН ____________</w:t>
            </w:r>
          </w:p>
          <w:p w14:paraId="53D36B6F" w14:textId="77777777" w:rsidR="00A2588B" w:rsidRPr="00E22CB6" w:rsidRDefault="00A2588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Р/р ____________________</w:t>
            </w:r>
          </w:p>
          <w:p w14:paraId="70CD6CB2" w14:textId="77777777" w:rsidR="00A2588B" w:rsidRPr="00E22CB6" w:rsidRDefault="00A2588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в _____________________, </w:t>
            </w:r>
          </w:p>
          <w:p w14:paraId="13CFCDAC" w14:textId="77777777" w:rsidR="00A2588B" w:rsidRPr="00E22CB6" w:rsidRDefault="00A2588B" w:rsidP="0071687D">
            <w:pPr>
              <w:spacing w:after="0" w:line="264" w:lineRule="auto"/>
              <w:rPr>
                <w:rFonts w:ascii="Times New Roman" w:hAnsi="Times New Roman" w:cs="Times New Roman"/>
                <w:color w:val="000000" w:themeColor="text1"/>
                <w:spacing w:val="-4"/>
                <w:sz w:val="24"/>
                <w:szCs w:val="24"/>
              </w:rPr>
            </w:pPr>
            <w:r w:rsidRPr="00E22CB6">
              <w:rPr>
                <w:rFonts w:ascii="Times New Roman" w:hAnsi="Times New Roman" w:cs="Times New Roman"/>
                <w:color w:val="000000" w:themeColor="text1"/>
                <w:spacing w:val="-4"/>
                <w:sz w:val="24"/>
                <w:szCs w:val="24"/>
              </w:rPr>
              <w:t xml:space="preserve">МФО ______________, </w:t>
            </w:r>
          </w:p>
          <w:p w14:paraId="2611ED44" w14:textId="77777777" w:rsidR="00A2588B" w:rsidRPr="00E22CB6" w:rsidRDefault="00A2588B" w:rsidP="0071687D">
            <w:pPr>
              <w:spacing w:after="0" w:line="264" w:lineRule="auto"/>
              <w:rPr>
                <w:rFonts w:ascii="Times New Roman" w:hAnsi="Times New Roman" w:cs="Times New Roman"/>
                <w:b/>
                <w:color w:val="000000" w:themeColor="text1"/>
                <w:spacing w:val="-4"/>
                <w:sz w:val="24"/>
                <w:szCs w:val="24"/>
              </w:rPr>
            </w:pPr>
            <w:r w:rsidRPr="00E22CB6">
              <w:rPr>
                <w:rFonts w:ascii="Times New Roman" w:hAnsi="Times New Roman" w:cs="Times New Roman"/>
                <w:color w:val="000000" w:themeColor="text1"/>
                <w:spacing w:val="-4"/>
                <w:sz w:val="24"/>
                <w:szCs w:val="24"/>
              </w:rPr>
              <w:t>Телефон/факс</w:t>
            </w:r>
            <w:r w:rsidRPr="00E22CB6">
              <w:rPr>
                <w:rFonts w:ascii="Times New Roman" w:hAnsi="Times New Roman" w:cs="Times New Roman"/>
                <w:color w:val="000000" w:themeColor="text1"/>
                <w:sz w:val="24"/>
                <w:szCs w:val="24"/>
              </w:rPr>
              <w:t>:  ________________</w:t>
            </w:r>
          </w:p>
          <w:p w14:paraId="18C822DF" w14:textId="77777777" w:rsidR="00A2588B" w:rsidRPr="00E22CB6" w:rsidRDefault="00A2588B" w:rsidP="0071687D">
            <w:pPr>
              <w:spacing w:after="0" w:line="264" w:lineRule="auto"/>
              <w:rPr>
                <w:rFonts w:ascii="Times New Roman" w:hAnsi="Times New Roman" w:cs="Times New Roman"/>
                <w:b/>
                <w:bCs/>
                <w:color w:val="000000" w:themeColor="text1"/>
                <w:spacing w:val="-4"/>
                <w:sz w:val="24"/>
                <w:szCs w:val="24"/>
              </w:rPr>
            </w:pPr>
          </w:p>
          <w:p w14:paraId="653EADDB" w14:textId="77777777" w:rsidR="00A2588B" w:rsidRPr="00E22CB6" w:rsidRDefault="00A2588B" w:rsidP="0071687D">
            <w:pPr>
              <w:spacing w:after="0" w:line="264" w:lineRule="auto"/>
              <w:rPr>
                <w:rFonts w:ascii="Times New Roman" w:hAnsi="Times New Roman" w:cs="Times New Roman"/>
                <w:b/>
                <w:color w:val="000000" w:themeColor="text1"/>
                <w:sz w:val="24"/>
                <w:szCs w:val="24"/>
              </w:rPr>
            </w:pPr>
            <w:r w:rsidRPr="00E22CB6">
              <w:rPr>
                <w:rFonts w:ascii="Times New Roman" w:hAnsi="Times New Roman" w:cs="Times New Roman"/>
                <w:b/>
                <w:bCs/>
                <w:color w:val="000000" w:themeColor="text1"/>
                <w:spacing w:val="-4"/>
                <w:sz w:val="24"/>
                <w:szCs w:val="24"/>
              </w:rPr>
              <w:t>Директор</w:t>
            </w:r>
          </w:p>
          <w:p w14:paraId="1467C86F" w14:textId="77777777" w:rsidR="00A2588B" w:rsidRPr="00E22CB6" w:rsidRDefault="00A2588B" w:rsidP="0071687D">
            <w:pPr>
              <w:spacing w:after="0" w:line="264" w:lineRule="auto"/>
              <w:jc w:val="right"/>
              <w:rPr>
                <w:rFonts w:ascii="Times New Roman" w:hAnsi="Times New Roman" w:cs="Times New Roman"/>
                <w:color w:val="000000" w:themeColor="text1"/>
                <w:sz w:val="24"/>
                <w:szCs w:val="24"/>
              </w:rPr>
            </w:pPr>
            <w:r w:rsidRPr="00E22CB6">
              <w:rPr>
                <w:rFonts w:ascii="Times New Roman" w:hAnsi="Times New Roman" w:cs="Times New Roman"/>
                <w:b/>
                <w:color w:val="000000" w:themeColor="text1"/>
                <w:sz w:val="24"/>
                <w:szCs w:val="24"/>
              </w:rPr>
              <w:t>_____________________  ______________</w:t>
            </w:r>
            <w:r w:rsidRPr="00E22CB6">
              <w:rPr>
                <w:rFonts w:ascii="Times New Roman" w:hAnsi="Times New Roman" w:cs="Times New Roman"/>
                <w:color w:val="000000" w:themeColor="text1"/>
                <w:sz w:val="24"/>
                <w:szCs w:val="24"/>
              </w:rPr>
              <w:t xml:space="preserve"> </w:t>
            </w:r>
          </w:p>
          <w:p w14:paraId="0A45E881" w14:textId="14622666" w:rsidR="00A2588B" w:rsidRPr="00E22CB6" w:rsidRDefault="00A2588B" w:rsidP="0071687D">
            <w:pPr>
              <w:spacing w:after="0" w:line="264" w:lineRule="auto"/>
              <w:rPr>
                <w:rFonts w:ascii="Times New Roman" w:hAnsi="Times New Roman" w:cs="Times New Roman"/>
                <w:b/>
                <w:color w:val="000000" w:themeColor="text1"/>
                <w:sz w:val="24"/>
                <w:szCs w:val="24"/>
              </w:rPr>
            </w:pPr>
            <w:r w:rsidRPr="00E22CB6">
              <w:rPr>
                <w:rFonts w:ascii="Times New Roman" w:hAnsi="Times New Roman" w:cs="Times New Roman"/>
                <w:color w:val="000000" w:themeColor="text1"/>
                <w:sz w:val="24"/>
                <w:szCs w:val="24"/>
              </w:rPr>
              <w:t>м.п.</w:t>
            </w:r>
          </w:p>
        </w:tc>
      </w:tr>
    </w:tbl>
    <w:p w14:paraId="0F990EF8" w14:textId="77777777" w:rsidR="00A61859" w:rsidRPr="00E22CB6" w:rsidRDefault="00A61859" w:rsidP="0071687D">
      <w:pPr>
        <w:pStyle w:val="20"/>
        <w:tabs>
          <w:tab w:val="left" w:pos="540"/>
        </w:tabs>
        <w:spacing w:after="0" w:line="264" w:lineRule="auto"/>
        <w:ind w:left="0"/>
        <w:jc w:val="both"/>
        <w:rPr>
          <w:rFonts w:ascii="Times New Roman" w:eastAsia="Calibri" w:hAnsi="Times New Roman" w:cs="Times New Roman"/>
          <w:i/>
          <w:color w:val="000000" w:themeColor="text1"/>
          <w:sz w:val="24"/>
          <w:szCs w:val="24"/>
          <w:lang w:val="ru-RU"/>
        </w:rPr>
      </w:pPr>
    </w:p>
    <w:p w14:paraId="32FBF2FB" w14:textId="679857D0" w:rsidR="00A61859" w:rsidRPr="00E22CB6" w:rsidRDefault="00A61859" w:rsidP="0071687D">
      <w:pPr>
        <w:pStyle w:val="20"/>
        <w:tabs>
          <w:tab w:val="left" w:pos="540"/>
        </w:tabs>
        <w:spacing w:after="0" w:line="264" w:lineRule="auto"/>
        <w:ind w:left="0"/>
        <w:jc w:val="both"/>
        <w:rPr>
          <w:rFonts w:ascii="Times New Roman" w:eastAsia="Calibri" w:hAnsi="Times New Roman" w:cs="Times New Roman"/>
          <w:i/>
          <w:color w:val="000000" w:themeColor="text1"/>
          <w:sz w:val="24"/>
          <w:szCs w:val="24"/>
        </w:rPr>
      </w:pPr>
    </w:p>
    <w:bookmarkEnd w:id="4"/>
    <w:p w14:paraId="06A568F8" w14:textId="10C96EDF" w:rsidR="00A61859" w:rsidRPr="00E22CB6" w:rsidRDefault="00A61859" w:rsidP="0071687D">
      <w:pPr>
        <w:pStyle w:val="20"/>
        <w:tabs>
          <w:tab w:val="left" w:pos="540"/>
        </w:tabs>
        <w:spacing w:after="0" w:line="264" w:lineRule="auto"/>
        <w:ind w:left="0"/>
        <w:jc w:val="both"/>
        <w:rPr>
          <w:rFonts w:ascii="Times New Roman" w:eastAsia="Calibri" w:hAnsi="Times New Roman" w:cs="Times New Roman"/>
          <w:i/>
          <w:color w:val="000000" w:themeColor="text1"/>
          <w:sz w:val="24"/>
          <w:szCs w:val="24"/>
        </w:rPr>
      </w:pPr>
    </w:p>
    <w:sectPr w:rsidR="00A61859" w:rsidRPr="00E22CB6" w:rsidSect="00CC019F">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27999" w14:textId="77777777" w:rsidR="00CC019F" w:rsidRDefault="00CC019F" w:rsidP="00A2588B">
      <w:pPr>
        <w:spacing w:after="0" w:line="240" w:lineRule="auto"/>
      </w:pPr>
      <w:r>
        <w:separator/>
      </w:r>
    </w:p>
  </w:endnote>
  <w:endnote w:type="continuationSeparator" w:id="0">
    <w:p w14:paraId="4E9ABCD0" w14:textId="77777777" w:rsidR="00CC019F" w:rsidRDefault="00CC019F"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2000000000000000000"/>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288900"/>
      <w:docPartObj>
        <w:docPartGallery w:val="Page Numbers (Bottom of Page)"/>
        <w:docPartUnique/>
      </w:docPartObj>
    </w:sdtPr>
    <w:sdtEndPr>
      <w:rPr>
        <w:rFonts w:ascii="Arial" w:hAnsi="Arial" w:cs="Arial"/>
        <w:b/>
        <w:bCs/>
        <w:sz w:val="16"/>
        <w:szCs w:val="16"/>
      </w:rPr>
    </w:sdtEndPr>
    <w:sdtContent>
      <w:p w14:paraId="09C5D290" w14:textId="6874FFF8"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5B0FE3" w:rsidRPr="005B0FE3">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96407" w14:textId="77777777" w:rsidR="00CC019F" w:rsidRDefault="00CC019F" w:rsidP="00A2588B">
      <w:pPr>
        <w:spacing w:after="0" w:line="240" w:lineRule="auto"/>
      </w:pPr>
      <w:r>
        <w:separator/>
      </w:r>
    </w:p>
  </w:footnote>
  <w:footnote w:type="continuationSeparator" w:id="0">
    <w:p w14:paraId="1C3B1E39" w14:textId="77777777" w:rsidR="00CC019F" w:rsidRDefault="00CC019F"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09846666">
    <w:abstractNumId w:val="0"/>
  </w:num>
  <w:num w:numId="2" w16cid:durableId="417754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B4A0D"/>
    <w:rsid w:val="00132E54"/>
    <w:rsid w:val="001618DD"/>
    <w:rsid w:val="0018654B"/>
    <w:rsid w:val="001A64D2"/>
    <w:rsid w:val="001B200E"/>
    <w:rsid w:val="001E2FBE"/>
    <w:rsid w:val="001E3B3E"/>
    <w:rsid w:val="001E5D1B"/>
    <w:rsid w:val="002451B4"/>
    <w:rsid w:val="002461C8"/>
    <w:rsid w:val="0028099E"/>
    <w:rsid w:val="00281B2A"/>
    <w:rsid w:val="002D306D"/>
    <w:rsid w:val="003120E2"/>
    <w:rsid w:val="00330006"/>
    <w:rsid w:val="003B5244"/>
    <w:rsid w:val="003D5E26"/>
    <w:rsid w:val="00410C41"/>
    <w:rsid w:val="004B1314"/>
    <w:rsid w:val="0050710E"/>
    <w:rsid w:val="00527B44"/>
    <w:rsid w:val="00534DD6"/>
    <w:rsid w:val="00562130"/>
    <w:rsid w:val="005B0FE3"/>
    <w:rsid w:val="005B61E7"/>
    <w:rsid w:val="005C5DA7"/>
    <w:rsid w:val="005E262E"/>
    <w:rsid w:val="00602C6E"/>
    <w:rsid w:val="00606459"/>
    <w:rsid w:val="00631FBE"/>
    <w:rsid w:val="00641F70"/>
    <w:rsid w:val="006917AD"/>
    <w:rsid w:val="006B1BFB"/>
    <w:rsid w:val="006B7BA2"/>
    <w:rsid w:val="006D20CE"/>
    <w:rsid w:val="00707EDA"/>
    <w:rsid w:val="00713568"/>
    <w:rsid w:val="0071687D"/>
    <w:rsid w:val="007513E2"/>
    <w:rsid w:val="007A0968"/>
    <w:rsid w:val="007B2F62"/>
    <w:rsid w:val="0080397C"/>
    <w:rsid w:val="008148BF"/>
    <w:rsid w:val="0081692D"/>
    <w:rsid w:val="00843647"/>
    <w:rsid w:val="0087558F"/>
    <w:rsid w:val="00882C11"/>
    <w:rsid w:val="00886125"/>
    <w:rsid w:val="008C388E"/>
    <w:rsid w:val="008F5386"/>
    <w:rsid w:val="0093064D"/>
    <w:rsid w:val="00934950"/>
    <w:rsid w:val="009424D4"/>
    <w:rsid w:val="00944381"/>
    <w:rsid w:val="009F6CF3"/>
    <w:rsid w:val="00A10751"/>
    <w:rsid w:val="00A2588B"/>
    <w:rsid w:val="00A33C9F"/>
    <w:rsid w:val="00A61859"/>
    <w:rsid w:val="00A9541E"/>
    <w:rsid w:val="00AA23B1"/>
    <w:rsid w:val="00B12BFE"/>
    <w:rsid w:val="00B2158D"/>
    <w:rsid w:val="00B404DA"/>
    <w:rsid w:val="00B419E9"/>
    <w:rsid w:val="00B717C7"/>
    <w:rsid w:val="00BA15A0"/>
    <w:rsid w:val="00BE5C5C"/>
    <w:rsid w:val="00C1478E"/>
    <w:rsid w:val="00CC019F"/>
    <w:rsid w:val="00CC1F9A"/>
    <w:rsid w:val="00CD17C7"/>
    <w:rsid w:val="00CD44E1"/>
    <w:rsid w:val="00CE34FB"/>
    <w:rsid w:val="00CE6810"/>
    <w:rsid w:val="00D02858"/>
    <w:rsid w:val="00D35028"/>
    <w:rsid w:val="00D57AD8"/>
    <w:rsid w:val="00D856C1"/>
    <w:rsid w:val="00DD66AC"/>
    <w:rsid w:val="00DE5BF6"/>
    <w:rsid w:val="00DF32AE"/>
    <w:rsid w:val="00E22CB6"/>
    <w:rsid w:val="00E43258"/>
    <w:rsid w:val="00E53D99"/>
    <w:rsid w:val="00EB302B"/>
    <w:rsid w:val="00EF504E"/>
    <w:rsid w:val="00F06DA6"/>
    <w:rsid w:val="00F14B4B"/>
    <w:rsid w:val="00F25914"/>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47F99"/>
  <w15:docId w15:val="{37BC75E1-F631-4609-99FD-6C58E61A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customStyle="1" w:styleId="1">
    <w:name w:val="Абзац списка1"/>
    <w:basedOn w:val="a"/>
    <w:link w:val="ListParagraphChar"/>
    <w:rsid w:val="00606459"/>
    <w:pPr>
      <w:spacing w:after="0" w:line="240" w:lineRule="auto"/>
      <w:ind w:left="720"/>
    </w:pPr>
    <w:rPr>
      <w:rFonts w:ascii="Times New Roman" w:eastAsia="Calibri" w:hAnsi="Times New Roman" w:cs="Times New Roman"/>
      <w:sz w:val="24"/>
      <w:szCs w:val="24"/>
      <w:lang w:val="en-US" w:eastAsia="ar-SA"/>
    </w:rPr>
  </w:style>
  <w:style w:type="character" w:customStyle="1" w:styleId="ListParagraphChar">
    <w:name w:val="List Paragraph Char"/>
    <w:link w:val="1"/>
    <w:locked/>
    <w:rsid w:val="00606459"/>
    <w:rPr>
      <w:rFonts w:ascii="Times New Roman" w:eastAsia="Calibri"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16184</Words>
  <Characters>9225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380680529961</cp:lastModifiedBy>
  <cp:revision>20</cp:revision>
  <cp:lastPrinted>2020-07-29T06:01:00Z</cp:lastPrinted>
  <dcterms:created xsi:type="dcterms:W3CDTF">2022-12-05T11:41:00Z</dcterms:created>
  <dcterms:modified xsi:type="dcterms:W3CDTF">2024-04-22T11:55:00Z</dcterms:modified>
</cp:coreProperties>
</file>