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74" w:rsidRDefault="00792374" w:rsidP="00792374">
      <w:pPr>
        <w:pStyle w:val="a4"/>
        <w:spacing w:before="0" w:after="0" w:line="240" w:lineRule="atLeast"/>
        <w:jc w:val="center"/>
      </w:pPr>
      <w:r>
        <w:rPr>
          <w:b/>
          <w:color w:val="000000"/>
        </w:rPr>
        <w:t>ОГОЛОШЕННЯ</w:t>
      </w:r>
    </w:p>
    <w:p w:rsidR="00792374" w:rsidRPr="00766D9C" w:rsidRDefault="00792374" w:rsidP="00792374">
      <w:pPr>
        <w:pStyle w:val="a4"/>
        <w:spacing w:before="0" w:after="0" w:line="240" w:lineRule="atLeast"/>
        <w:jc w:val="center"/>
        <w:rPr>
          <w:b/>
          <w:color w:val="000000"/>
          <w:sz w:val="28"/>
          <w:szCs w:val="28"/>
          <w:lang w:val="ru-RU"/>
        </w:rPr>
      </w:pPr>
      <w:r w:rsidRPr="00381AC9">
        <w:rPr>
          <w:b/>
          <w:color w:val="000000"/>
          <w:sz w:val="28"/>
          <w:szCs w:val="28"/>
        </w:rPr>
        <w:t xml:space="preserve">про проведення спрощеної закупівлі через </w:t>
      </w:r>
    </w:p>
    <w:p w:rsidR="00792374" w:rsidRPr="00381AC9" w:rsidRDefault="00792374" w:rsidP="00792374">
      <w:pPr>
        <w:pStyle w:val="a4"/>
        <w:spacing w:before="0" w:after="0" w:line="240" w:lineRule="atLeast"/>
        <w:jc w:val="center"/>
        <w:rPr>
          <w:sz w:val="28"/>
          <w:szCs w:val="28"/>
        </w:rPr>
      </w:pPr>
      <w:r>
        <w:rPr>
          <w:b/>
          <w:color w:val="000000"/>
          <w:sz w:val="28"/>
          <w:szCs w:val="28"/>
        </w:rPr>
        <w:t xml:space="preserve">електронну </w:t>
      </w:r>
      <w:r w:rsidRPr="00381AC9">
        <w:rPr>
          <w:b/>
          <w:color w:val="000000"/>
          <w:sz w:val="28"/>
          <w:szCs w:val="28"/>
        </w:rPr>
        <w:t xml:space="preserve">систему </w:t>
      </w:r>
      <w:proofErr w:type="spellStart"/>
      <w:r>
        <w:rPr>
          <w:b/>
          <w:color w:val="000000"/>
          <w:sz w:val="28"/>
          <w:szCs w:val="28"/>
        </w:rPr>
        <w:t>закупівель</w:t>
      </w:r>
      <w:proofErr w:type="spellEnd"/>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1. Інформація про замовника:</w:t>
            </w:r>
          </w:p>
        </w:tc>
      </w:tr>
      <w:tr w:rsidR="00CB0A75" w:rsidRPr="00312C9D"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Найменування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766D9C" w:rsidRDefault="00CC49B6" w:rsidP="00241347">
            <w:pPr>
              <w:ind w:left="147"/>
              <w:rPr>
                <w:rFonts w:ascii="Times New Roman" w:hAnsi="Times New Roman"/>
                <w:b/>
                <w:sz w:val="24"/>
                <w:szCs w:val="24"/>
                <w:lang w:val="uk-UA"/>
              </w:rPr>
            </w:pPr>
            <w:r>
              <w:rPr>
                <w:rFonts w:ascii="Times New Roman" w:hAnsi="Times New Roman"/>
                <w:sz w:val="24"/>
                <w:szCs w:val="24"/>
                <w:lang w:val="uk-UA"/>
              </w:rPr>
              <w:t xml:space="preserve">Комунальне некомерційне підприємство «Канівська </w:t>
            </w:r>
            <w:r w:rsidR="00241347">
              <w:rPr>
                <w:rFonts w:ascii="Times New Roman" w:hAnsi="Times New Roman"/>
                <w:sz w:val="24"/>
                <w:szCs w:val="24"/>
                <w:lang w:val="uk-UA"/>
              </w:rPr>
              <w:t>Багатопрофільна</w:t>
            </w:r>
            <w:r>
              <w:rPr>
                <w:rFonts w:ascii="Times New Roman" w:hAnsi="Times New Roman"/>
                <w:sz w:val="24"/>
                <w:szCs w:val="24"/>
                <w:lang w:val="uk-UA"/>
              </w:rPr>
              <w:t xml:space="preserve"> лікарня» Канівської </w:t>
            </w:r>
            <w:r w:rsidR="00241347">
              <w:rPr>
                <w:rFonts w:ascii="Times New Roman" w:hAnsi="Times New Roman"/>
                <w:sz w:val="24"/>
                <w:szCs w:val="24"/>
                <w:lang w:val="uk-UA"/>
              </w:rPr>
              <w:t xml:space="preserve">міської </w:t>
            </w:r>
            <w:r>
              <w:rPr>
                <w:rFonts w:ascii="Times New Roman" w:hAnsi="Times New Roman"/>
                <w:sz w:val="24"/>
                <w:szCs w:val="24"/>
                <w:lang w:val="uk-UA"/>
              </w:rPr>
              <w:t>ради</w:t>
            </w:r>
            <w:r w:rsidR="00241347">
              <w:rPr>
                <w:rFonts w:ascii="Times New Roman" w:hAnsi="Times New Roman"/>
                <w:sz w:val="24"/>
                <w:szCs w:val="24"/>
                <w:lang w:val="uk-UA"/>
              </w:rPr>
              <w:t xml:space="preserve"> 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код ЄДРПОУ</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C49B6" w:rsidP="004008D9">
            <w:pPr>
              <w:ind w:left="147"/>
              <w:rPr>
                <w:rFonts w:ascii="Times New Roman" w:hAnsi="Times New Roman"/>
                <w:lang w:val="uk-UA"/>
              </w:rPr>
            </w:pPr>
            <w:r>
              <w:rPr>
                <w:rFonts w:ascii="Times New Roman" w:hAnsi="Times New Roman"/>
                <w:lang w:val="uk-UA"/>
              </w:rPr>
              <w:t>02005326</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місцезнаходження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CC49B6" w:rsidRDefault="0015546A" w:rsidP="004008D9">
            <w:pPr>
              <w:ind w:left="147"/>
              <w:rPr>
                <w:rFonts w:ascii="Times New Roman" w:hAnsi="Times New Roman"/>
                <w:sz w:val="24"/>
                <w:szCs w:val="24"/>
                <w:lang w:val="uk-UA"/>
              </w:rPr>
            </w:pPr>
            <w:r>
              <w:rPr>
                <w:rFonts w:ascii="Times New Roman" w:hAnsi="Times New Roman"/>
                <w:sz w:val="24"/>
                <w:szCs w:val="24"/>
                <w:lang w:val="uk-UA"/>
              </w:rPr>
              <w:t>19003</w:t>
            </w:r>
            <w:r w:rsidR="00CC49B6">
              <w:rPr>
                <w:rFonts w:ascii="Times New Roman" w:hAnsi="Times New Roman"/>
                <w:sz w:val="24"/>
                <w:szCs w:val="24"/>
                <w:lang w:val="uk-UA"/>
              </w:rPr>
              <w:t>, Черкаська область, м. Канів, вул. Успенська, 15</w:t>
            </w:r>
            <w:r>
              <w:rPr>
                <w:rFonts w:ascii="Times New Roman" w:hAnsi="Times New Roman"/>
                <w:sz w:val="24"/>
                <w:szCs w:val="24"/>
                <w:lang w:val="uk-UA"/>
              </w:rPr>
              <w:t>-А</w:t>
            </w:r>
          </w:p>
        </w:tc>
      </w:tr>
      <w:tr w:rsidR="00CB0A75" w:rsidRPr="00312C9D" w:rsidTr="00CC49B6">
        <w:trPr>
          <w:trHeight w:val="106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241347" w:rsidRDefault="00CB0A75" w:rsidP="004008D9">
            <w:pPr>
              <w:rPr>
                <w:rFonts w:ascii="Times New Roman" w:hAnsi="Times New Roman"/>
                <w:lang w:val="uk-UA"/>
              </w:rPr>
            </w:pPr>
            <w:r w:rsidRPr="00241347">
              <w:rPr>
                <w:rFonts w:ascii="Times New Roman" w:hAnsi="Times New Roman"/>
                <w:lang w:val="uk-UA"/>
              </w:rPr>
              <w:t>уповноважена особа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241347" w:rsidRDefault="0015546A" w:rsidP="004008D9">
            <w:pPr>
              <w:contextualSpacing/>
              <w:rPr>
                <w:rFonts w:ascii="Times New Roman" w:hAnsi="Times New Roman"/>
                <w:sz w:val="24"/>
                <w:szCs w:val="24"/>
                <w:lang w:val="uk-UA"/>
              </w:rPr>
            </w:pPr>
            <w:r w:rsidRPr="00241347">
              <w:rPr>
                <w:rFonts w:ascii="Times New Roman" w:hAnsi="Times New Roman"/>
                <w:sz w:val="24"/>
                <w:szCs w:val="24"/>
                <w:lang w:val="uk-UA"/>
              </w:rPr>
              <w:t>Тетяна СТРОГА</w:t>
            </w:r>
          </w:p>
          <w:p w:rsidR="00CB0A75" w:rsidRPr="00241347" w:rsidRDefault="00CB0A75" w:rsidP="00056A4C">
            <w:pPr>
              <w:numPr>
                <w:ilvl w:val="0"/>
                <w:numId w:val="1"/>
              </w:numPr>
              <w:shd w:val="clear" w:color="auto" w:fill="FFFFFF"/>
              <w:spacing w:before="100" w:beforeAutospacing="1" w:after="100" w:afterAutospacing="1"/>
              <w:ind w:left="0"/>
              <w:rPr>
                <w:rFonts w:ascii="Times New Roman" w:hAnsi="Times New Roman"/>
                <w:lang w:val="uk-UA"/>
              </w:rPr>
            </w:pPr>
            <w:proofErr w:type="spellStart"/>
            <w:r w:rsidRPr="00241347">
              <w:rPr>
                <w:rFonts w:ascii="Times New Roman" w:hAnsi="Times New Roman"/>
                <w:sz w:val="24"/>
                <w:szCs w:val="24"/>
                <w:lang w:val="uk-UA"/>
              </w:rPr>
              <w:t>тел</w:t>
            </w:r>
            <w:proofErr w:type="spellEnd"/>
            <w:r w:rsidRPr="00241347">
              <w:rPr>
                <w:rFonts w:ascii="Times New Roman" w:hAnsi="Times New Roman"/>
                <w:sz w:val="24"/>
                <w:szCs w:val="24"/>
                <w:lang w:val="uk-UA"/>
              </w:rPr>
              <w:t xml:space="preserve">. </w:t>
            </w:r>
            <w:r w:rsidR="00F47566" w:rsidRPr="00241347">
              <w:rPr>
                <w:rFonts w:ascii="Times New Roman" w:hAnsi="Times New Roman"/>
                <w:sz w:val="24"/>
                <w:szCs w:val="24"/>
                <w:lang w:val="uk-UA"/>
              </w:rPr>
              <w:t>(04736) 3-</w:t>
            </w:r>
            <w:r w:rsidR="0015546A" w:rsidRPr="00241347">
              <w:rPr>
                <w:rFonts w:ascii="Times New Roman" w:hAnsi="Times New Roman"/>
                <w:sz w:val="24"/>
                <w:szCs w:val="24"/>
                <w:lang w:val="uk-UA"/>
              </w:rPr>
              <w:t>20</w:t>
            </w:r>
            <w:r w:rsidR="00F47566" w:rsidRPr="00241347">
              <w:rPr>
                <w:rFonts w:ascii="Times New Roman" w:hAnsi="Times New Roman"/>
                <w:sz w:val="24"/>
                <w:szCs w:val="24"/>
                <w:lang w:val="uk-UA"/>
              </w:rPr>
              <w:t>-</w:t>
            </w:r>
            <w:r w:rsidR="0015546A" w:rsidRPr="00241347">
              <w:rPr>
                <w:rFonts w:ascii="Times New Roman" w:hAnsi="Times New Roman"/>
                <w:sz w:val="24"/>
                <w:szCs w:val="24"/>
                <w:lang w:val="uk-UA"/>
              </w:rPr>
              <w:t>60</w:t>
            </w:r>
            <w:r w:rsidRPr="00241347">
              <w:rPr>
                <w:rFonts w:ascii="Times New Roman" w:hAnsi="Times New Roman"/>
                <w:sz w:val="24"/>
                <w:szCs w:val="24"/>
                <w:lang w:val="uk-UA"/>
              </w:rPr>
              <w:t xml:space="preserve">, </w:t>
            </w:r>
            <w:r w:rsidR="00766D9C" w:rsidRPr="00241347">
              <w:rPr>
                <w:rFonts w:ascii="Times New Roman" w:hAnsi="Times New Roman"/>
                <w:sz w:val="24"/>
                <w:szCs w:val="24"/>
                <w:lang w:val="en-US"/>
              </w:rPr>
              <w:t>E</w:t>
            </w:r>
            <w:r w:rsidRPr="00241347">
              <w:rPr>
                <w:rFonts w:ascii="Times New Roman" w:hAnsi="Times New Roman"/>
                <w:sz w:val="24"/>
                <w:szCs w:val="24"/>
                <w:lang w:val="uk-UA"/>
              </w:rPr>
              <w:t>-</w:t>
            </w:r>
            <w:proofErr w:type="spellStart"/>
            <w:r w:rsidRPr="00241347">
              <w:rPr>
                <w:rFonts w:ascii="Times New Roman" w:hAnsi="Times New Roman"/>
                <w:sz w:val="24"/>
                <w:szCs w:val="24"/>
                <w:lang w:val="uk-UA"/>
              </w:rPr>
              <w:t>mail</w:t>
            </w:r>
            <w:proofErr w:type="spellEnd"/>
            <w:r w:rsidR="00CC49B6" w:rsidRPr="00241347">
              <w:rPr>
                <w:rFonts w:ascii="Times New Roman" w:hAnsi="Times New Roman"/>
                <w:sz w:val="24"/>
                <w:szCs w:val="24"/>
                <w:lang w:val="uk-UA"/>
              </w:rPr>
              <w:t>:</w:t>
            </w:r>
            <w:r w:rsidR="00CC49B6" w:rsidRPr="00241347">
              <w:rPr>
                <w:rFonts w:ascii="Times New Roman" w:hAnsi="Times New Roman"/>
                <w:sz w:val="24"/>
                <w:szCs w:val="24"/>
                <w:lang w:val="en-US"/>
              </w:rPr>
              <w:t xml:space="preserve"> </w:t>
            </w:r>
            <w:r w:rsidR="00F47566" w:rsidRPr="00241347">
              <w:rPr>
                <w:rFonts w:ascii="Times New Roman" w:eastAsia="Times New Roman" w:hAnsi="Times New Roman"/>
                <w:b/>
                <w:bCs/>
                <w:color w:val="000000"/>
                <w:lang w:val="en-US" w:eastAsia="uk-UA"/>
              </w:rPr>
              <w:t>kaniv-crl@ukr.net</w:t>
            </w:r>
          </w:p>
        </w:tc>
      </w:tr>
    </w:tbl>
    <w:p w:rsidR="00CB0A75" w:rsidRPr="005F2F59" w:rsidRDefault="00CB0A75" w:rsidP="00CB0A75">
      <w:pPr>
        <w:spacing w:after="0" w:line="240" w:lineRule="auto"/>
        <w:rPr>
          <w:rFonts w:ascii="Times New Roman" w:hAnsi="Times New Roman"/>
          <w:lang w:val="uk-UA"/>
        </w:rPr>
      </w:pPr>
    </w:p>
    <w:tbl>
      <w:tblPr>
        <w:tblStyle w:val="a3"/>
        <w:tblW w:w="9384" w:type="dxa"/>
        <w:tblLook w:val="04A0" w:firstRow="1" w:lastRow="0" w:firstColumn="1" w:lastColumn="0" w:noHBand="0" w:noVBand="1"/>
      </w:tblPr>
      <w:tblGrid>
        <w:gridCol w:w="420"/>
        <w:gridCol w:w="4853"/>
        <w:gridCol w:w="2126"/>
        <w:gridCol w:w="1985"/>
      </w:tblGrid>
      <w:tr w:rsidR="00CB0A75" w:rsidRPr="00312C9D" w:rsidTr="004008D9">
        <w:tc>
          <w:tcPr>
            <w:tcW w:w="9384"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15546A" w:rsidRDefault="00CB0A75" w:rsidP="008F7045">
            <w:pPr>
              <w:jc w:val="center"/>
              <w:rPr>
                <w:rFonts w:ascii="Times New Roman" w:eastAsia="Times New Roman" w:hAnsi="Times New Roman"/>
                <w:color w:val="00000A"/>
                <w:sz w:val="24"/>
                <w:szCs w:val="24"/>
                <w:lang w:val="uk-UA" w:eastAsia="zh-CN"/>
              </w:rPr>
            </w:pPr>
            <w:r w:rsidRPr="001805F0">
              <w:rPr>
                <w:rFonts w:ascii="Times New Roman" w:hAnsi="Times New Roman"/>
                <w:b/>
                <w:lang w:val="uk-UA"/>
              </w:rPr>
              <w:t>2</w:t>
            </w:r>
            <w:r w:rsidRPr="0015546A">
              <w:rPr>
                <w:rFonts w:ascii="Times New Roman" w:eastAsia="Times New Roman" w:hAnsi="Times New Roman"/>
                <w:b/>
                <w:color w:val="00000A"/>
                <w:sz w:val="24"/>
                <w:szCs w:val="24"/>
                <w:lang w:val="uk-UA" w:eastAsia="zh-CN"/>
              </w:rPr>
              <w:t>. Інформація про предмет закупівлі</w:t>
            </w:r>
            <w:r w:rsidR="00C5734B">
              <w:rPr>
                <w:rFonts w:ascii="Times New Roman" w:eastAsia="Times New Roman" w:hAnsi="Times New Roman"/>
                <w:b/>
                <w:color w:val="00000A"/>
                <w:sz w:val="24"/>
                <w:szCs w:val="24"/>
                <w:lang w:val="uk-UA" w:eastAsia="zh-CN"/>
              </w:rPr>
              <w:t>:</w:t>
            </w:r>
            <w:r w:rsidR="00C5734B" w:rsidRPr="00706354">
              <w:rPr>
                <w:lang w:val="uk-UA"/>
              </w:rPr>
              <w:t xml:space="preserve"> </w:t>
            </w:r>
            <w:r w:rsidR="00C5734B" w:rsidRPr="00C5734B">
              <w:rPr>
                <w:rFonts w:ascii="Times New Roman" w:eastAsia="Times New Roman" w:hAnsi="Times New Roman"/>
                <w:color w:val="00000A"/>
                <w:sz w:val="24"/>
                <w:szCs w:val="24"/>
                <w:lang w:val="uk-UA" w:eastAsia="zh-CN"/>
              </w:rPr>
              <w:t>ДК 021:2015:85120000-6 Лікарська практика та супутні послуги (виїзні консультації консультантів-спеціалістів (лікарів))</w:t>
            </w:r>
            <w:r w:rsidR="00454461">
              <w:rPr>
                <w:rFonts w:ascii="Times New Roman" w:eastAsia="Times New Roman" w:hAnsi="Times New Roman"/>
                <w:color w:val="00000A"/>
                <w:sz w:val="24"/>
                <w:szCs w:val="24"/>
                <w:lang w:val="uk-UA" w:eastAsia="zh-CN"/>
              </w:rPr>
              <w:t>.</w:t>
            </w:r>
          </w:p>
        </w:tc>
      </w:tr>
      <w:tr w:rsidR="00CB0A75" w:rsidRPr="005F2F59" w:rsidTr="004B25F4">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Вимоги</w:t>
            </w: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Кількість</w:t>
            </w:r>
          </w:p>
        </w:tc>
      </w:tr>
      <w:tr w:rsidR="00CB0A75" w:rsidRPr="005F2F59" w:rsidTr="004B25F4">
        <w:trPr>
          <w:trHeight w:val="401"/>
        </w:trPr>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spacing w:after="360"/>
              <w:contextualSpacing/>
              <w:jc w:val="center"/>
              <w:rPr>
                <w:rFonts w:ascii="Times New Roman" w:hAnsi="Times New Roman"/>
                <w:lang w:val="uk-UA"/>
              </w:rPr>
            </w:pPr>
            <w:r w:rsidRPr="005F2F59">
              <w:rPr>
                <w:rFonts w:ascii="Times New Roman" w:hAnsi="Times New Roman"/>
                <w:lang w:val="uk-UA"/>
              </w:rPr>
              <w:t>1</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13784" w:rsidRPr="00E90104" w:rsidRDefault="008F7045" w:rsidP="00C5734B">
            <w:pPr>
              <w:spacing w:after="360"/>
              <w:contextualSpacing/>
              <w:rPr>
                <w:rFonts w:ascii="Times New Roman" w:hAnsi="Times New Roman"/>
                <w:highlight w:val="yellow"/>
                <w:lang w:val="uk-UA"/>
              </w:rPr>
            </w:pPr>
            <w:r w:rsidRPr="00C5734B">
              <w:rPr>
                <w:rFonts w:ascii="Times New Roman" w:eastAsia="Times New Roman" w:hAnsi="Times New Roman"/>
                <w:color w:val="00000A"/>
                <w:sz w:val="24"/>
                <w:szCs w:val="24"/>
                <w:lang w:val="uk-UA" w:eastAsia="zh-CN"/>
              </w:rPr>
              <w:t>Лікарська практика та супутні послуги (виїзні консультації консультантів-спеціалістів (лікарів))</w:t>
            </w:r>
            <w:r>
              <w:rPr>
                <w:rFonts w:ascii="Times New Roman" w:eastAsia="Times New Roman" w:hAnsi="Times New Roman"/>
                <w:color w:val="00000A"/>
                <w:sz w:val="24"/>
                <w:szCs w:val="24"/>
                <w:lang w:val="uk-UA" w:eastAsia="zh-CN"/>
              </w:rPr>
              <w:t>.</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90104" w:rsidRDefault="00CB0A75" w:rsidP="00B16163">
            <w:pPr>
              <w:spacing w:after="360"/>
              <w:contextualSpacing/>
              <w:jc w:val="center"/>
              <w:rPr>
                <w:rFonts w:ascii="Times New Roman" w:hAnsi="Times New Roman"/>
                <w:lang w:val="uk-UA"/>
              </w:rPr>
            </w:pPr>
            <w:r w:rsidRPr="00766D9C">
              <w:rPr>
                <w:rFonts w:ascii="Times New Roman" w:hAnsi="Times New Roman"/>
                <w:lang w:val="uk-UA"/>
              </w:rPr>
              <w:t>Згідно з додатком</w:t>
            </w:r>
            <w:r w:rsidR="004B25F4" w:rsidRPr="00766D9C">
              <w:rPr>
                <w:rFonts w:ascii="Times New Roman" w:hAnsi="Times New Roman"/>
                <w:lang w:val="uk-UA"/>
              </w:rPr>
              <w:t xml:space="preserve"> </w:t>
            </w:r>
          </w:p>
          <w:p w:rsidR="00CB0A75" w:rsidRPr="00766D9C" w:rsidRDefault="004B25F4" w:rsidP="00B16163">
            <w:pPr>
              <w:spacing w:after="360"/>
              <w:contextualSpacing/>
              <w:jc w:val="center"/>
              <w:rPr>
                <w:rFonts w:ascii="Times New Roman" w:hAnsi="Times New Roman"/>
                <w:lang w:val="uk-UA"/>
              </w:rPr>
            </w:pPr>
            <w:r w:rsidRPr="00766D9C">
              <w:rPr>
                <w:rFonts w:ascii="Times New Roman" w:hAnsi="Times New Roman"/>
                <w:lang w:val="uk-UA"/>
              </w:rPr>
              <w:t>№</w:t>
            </w:r>
            <w:r w:rsidR="00CB0A75" w:rsidRPr="00766D9C">
              <w:rPr>
                <w:rFonts w:ascii="Times New Roman" w:hAnsi="Times New Roman"/>
                <w:lang w:val="uk-UA"/>
              </w:rPr>
              <w:t xml:space="preserve"> </w:t>
            </w:r>
            <w:r w:rsidR="00B16163">
              <w:rPr>
                <w:rFonts w:ascii="Times New Roman" w:hAnsi="Times New Roman"/>
                <w:lang w:val="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CB0A75" w:rsidRPr="00766D9C" w:rsidRDefault="004B25F4" w:rsidP="00B16163">
            <w:pPr>
              <w:spacing w:after="360"/>
              <w:contextualSpacing/>
              <w:jc w:val="center"/>
              <w:rPr>
                <w:rFonts w:ascii="Times New Roman" w:hAnsi="Times New Roman"/>
                <w:lang w:val="uk-UA"/>
              </w:rPr>
            </w:pPr>
            <w:r w:rsidRPr="00766D9C">
              <w:rPr>
                <w:rFonts w:ascii="Times New Roman" w:hAnsi="Times New Roman"/>
                <w:lang w:val="uk-UA"/>
              </w:rPr>
              <w:t xml:space="preserve">Згідно з додатком № </w:t>
            </w:r>
            <w:r w:rsidR="00B16163">
              <w:rPr>
                <w:rFonts w:ascii="Times New Roman" w:hAnsi="Times New Roman"/>
                <w:lang w:val="uk-UA"/>
              </w:rPr>
              <w:t>2</w:t>
            </w:r>
          </w:p>
        </w:tc>
      </w:tr>
    </w:tbl>
    <w:p w:rsidR="00CB0A75" w:rsidRPr="005F2F59" w:rsidRDefault="00CB0A75" w:rsidP="00CB0A75">
      <w:pPr>
        <w:spacing w:after="0" w:line="240" w:lineRule="auto"/>
        <w:jc w:val="both"/>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3. Умови закупівлі:</w:t>
            </w:r>
          </w:p>
        </w:tc>
      </w:tr>
      <w:tr w:rsidR="00CB0A75" w:rsidRPr="009B24EB"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Умови оплати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C5734B" w:rsidRDefault="00315C44" w:rsidP="00315C44">
            <w:pPr>
              <w:ind w:left="147"/>
              <w:jc w:val="both"/>
              <w:rPr>
                <w:rFonts w:ascii="Times New Roman" w:hAnsi="Times New Roman"/>
                <w:highlight w:val="yellow"/>
                <w:lang w:val="uk-UA"/>
              </w:rPr>
            </w:pPr>
            <w:proofErr w:type="spellStart"/>
            <w:r w:rsidRPr="00610D46">
              <w:rPr>
                <w:rFonts w:ascii="Times New Roman" w:hAnsi="Times New Roman"/>
                <w:sz w:val="24"/>
                <w:szCs w:val="24"/>
              </w:rPr>
              <w:t>протягом</w:t>
            </w:r>
            <w:proofErr w:type="spellEnd"/>
            <w:r w:rsidRPr="00610D46">
              <w:rPr>
                <w:rFonts w:ascii="Times New Roman" w:hAnsi="Times New Roman"/>
                <w:sz w:val="24"/>
                <w:szCs w:val="24"/>
              </w:rPr>
              <w:t xml:space="preserve"> 10 </w:t>
            </w:r>
            <w:proofErr w:type="spellStart"/>
            <w:r w:rsidRPr="00610D46">
              <w:rPr>
                <w:rFonts w:ascii="Times New Roman" w:hAnsi="Times New Roman"/>
                <w:sz w:val="24"/>
                <w:szCs w:val="24"/>
              </w:rPr>
              <w:t>робочих</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днів</w:t>
            </w:r>
            <w:proofErr w:type="spellEnd"/>
            <w:r w:rsidRPr="00610D46">
              <w:rPr>
                <w:rFonts w:ascii="Times New Roman" w:hAnsi="Times New Roman"/>
                <w:sz w:val="24"/>
                <w:szCs w:val="24"/>
              </w:rPr>
              <w:t xml:space="preserve"> з </w:t>
            </w:r>
            <w:proofErr w:type="spellStart"/>
            <w:r w:rsidRPr="00610D46">
              <w:rPr>
                <w:rFonts w:ascii="Times New Roman" w:hAnsi="Times New Roman"/>
                <w:sz w:val="24"/>
                <w:szCs w:val="24"/>
              </w:rPr>
              <w:t>дати</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підписання</w:t>
            </w:r>
            <w:proofErr w:type="spellEnd"/>
            <w:r w:rsidRPr="00610D46">
              <w:rPr>
                <w:rFonts w:ascii="Times New Roman" w:hAnsi="Times New Roman"/>
                <w:sz w:val="24"/>
                <w:szCs w:val="24"/>
              </w:rPr>
              <w:t xml:space="preserve"> сторонами акту </w:t>
            </w:r>
            <w:proofErr w:type="spellStart"/>
            <w:r w:rsidRPr="00610D46">
              <w:rPr>
                <w:rFonts w:ascii="Times New Roman" w:hAnsi="Times New Roman"/>
                <w:sz w:val="24"/>
                <w:szCs w:val="24"/>
              </w:rPr>
              <w:t>наданих</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послуг</w:t>
            </w:r>
            <w:proofErr w:type="spellEnd"/>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236292" w:rsidRDefault="00792374" w:rsidP="004008D9">
            <w:pPr>
              <w:jc w:val="both"/>
              <w:rPr>
                <w:rFonts w:ascii="Times New Roman" w:hAnsi="Times New Roman"/>
                <w:lang w:val="uk-UA"/>
              </w:rPr>
            </w:pPr>
            <w:r>
              <w:rPr>
                <w:rFonts w:ascii="Times New Roman" w:hAnsi="Times New Roman"/>
                <w:lang w:val="uk-UA"/>
              </w:rPr>
              <w:t xml:space="preserve">Кількість, місце поставки </w:t>
            </w:r>
            <w:r w:rsidR="00236292">
              <w:rPr>
                <w:rFonts w:ascii="Times New Roman" w:hAnsi="Times New Roman"/>
                <w:lang w:val="uk-UA"/>
              </w:rPr>
              <w:t xml:space="preserve">(надання) </w:t>
            </w:r>
            <w:r>
              <w:rPr>
                <w:rFonts w:ascii="Times New Roman" w:hAnsi="Times New Roman"/>
                <w:lang w:val="uk-UA"/>
              </w:rPr>
              <w:t xml:space="preserve">товарів </w:t>
            </w:r>
            <w:r w:rsidR="00236292" w:rsidRPr="00236292">
              <w:rPr>
                <w:rFonts w:ascii="Times New Roman" w:hAnsi="Times New Roman"/>
              </w:rPr>
              <w:t>(</w:t>
            </w:r>
            <w:r w:rsidR="00236292">
              <w:rPr>
                <w:rFonts w:ascii="Times New Roman" w:hAnsi="Times New Roman"/>
                <w:lang w:val="uk-UA"/>
              </w:rPr>
              <w:t>послуг)</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521E0" w:rsidRDefault="00792374" w:rsidP="00792374">
            <w:pPr>
              <w:ind w:left="147"/>
              <w:rPr>
                <w:rFonts w:ascii="Times New Roman" w:hAnsi="Times New Roman"/>
                <w:lang w:val="uk-UA"/>
              </w:rPr>
            </w:pPr>
            <w:r>
              <w:rPr>
                <w:rFonts w:ascii="Times New Roman" w:hAnsi="Times New Roman"/>
                <w:lang w:val="uk-UA"/>
              </w:rPr>
              <w:t xml:space="preserve">Кількість – відповідно до додатку № </w:t>
            </w:r>
            <w:r w:rsidR="00B16163">
              <w:rPr>
                <w:rFonts w:ascii="Times New Roman" w:hAnsi="Times New Roman"/>
                <w:lang w:val="uk-UA"/>
              </w:rPr>
              <w:t>2</w:t>
            </w:r>
            <w:r w:rsidR="008521E0">
              <w:rPr>
                <w:rFonts w:ascii="Times New Roman" w:hAnsi="Times New Roman"/>
                <w:lang w:val="uk-UA"/>
              </w:rPr>
              <w:t>.</w:t>
            </w:r>
          </w:p>
          <w:p w:rsidR="00CB0A75" w:rsidRPr="00F47566" w:rsidRDefault="009B24EB" w:rsidP="00E90104">
            <w:pPr>
              <w:ind w:left="147"/>
              <w:rPr>
                <w:rFonts w:ascii="Times New Roman" w:hAnsi="Times New Roman"/>
                <w:lang w:val="uk-UA"/>
              </w:rPr>
            </w:pPr>
            <w:r>
              <w:rPr>
                <w:rFonts w:ascii="Times New Roman" w:hAnsi="Times New Roman"/>
                <w:lang w:val="uk-UA"/>
              </w:rPr>
              <w:t>Надання послуг</w:t>
            </w:r>
            <w:r w:rsidR="00CB0A75" w:rsidRPr="005F2F59">
              <w:rPr>
                <w:rFonts w:ascii="Times New Roman" w:hAnsi="Times New Roman"/>
                <w:lang w:val="uk-UA"/>
              </w:rPr>
              <w:t xml:space="preserve"> за адресою</w:t>
            </w:r>
            <w:r w:rsidR="00E90104">
              <w:rPr>
                <w:rFonts w:ascii="Times New Roman" w:hAnsi="Times New Roman"/>
                <w:lang w:val="uk-UA"/>
              </w:rPr>
              <w:t>:</w:t>
            </w:r>
            <w:r w:rsidR="00CB0A75" w:rsidRPr="005F2F59">
              <w:rPr>
                <w:rFonts w:ascii="Times New Roman" w:hAnsi="Times New Roman"/>
                <w:lang w:val="uk-UA"/>
              </w:rPr>
              <w:t xml:space="preserve"> </w:t>
            </w:r>
            <w:r w:rsidR="00F47566">
              <w:rPr>
                <w:rFonts w:ascii="Times New Roman" w:hAnsi="Times New Roman"/>
                <w:lang w:val="uk-UA"/>
              </w:rPr>
              <w:t>вул. Успенська,15</w:t>
            </w:r>
            <w:r w:rsidR="00D051C9">
              <w:rPr>
                <w:rFonts w:ascii="Times New Roman" w:hAnsi="Times New Roman"/>
                <w:lang w:val="uk-UA"/>
              </w:rPr>
              <w:t xml:space="preserve"> – А </w:t>
            </w:r>
            <w:r w:rsidR="00F47566" w:rsidRPr="00F47566">
              <w:rPr>
                <w:rFonts w:ascii="Times New Roman" w:hAnsi="Times New Roman"/>
              </w:rPr>
              <w:t xml:space="preserve">. </w:t>
            </w:r>
            <w:r w:rsidR="00CB0A75" w:rsidRPr="005F2F59">
              <w:rPr>
                <w:rFonts w:ascii="Times New Roman" w:hAnsi="Times New Roman"/>
                <w:lang w:val="uk-UA"/>
              </w:rPr>
              <w:t xml:space="preserve">м. </w:t>
            </w:r>
            <w:r w:rsidR="00CC49B6">
              <w:rPr>
                <w:rFonts w:ascii="Times New Roman" w:hAnsi="Times New Roman"/>
                <w:lang w:val="uk-UA"/>
              </w:rPr>
              <w:t xml:space="preserve">Канів, </w:t>
            </w:r>
            <w:r w:rsidR="00C5734B">
              <w:rPr>
                <w:rFonts w:ascii="Times New Roman" w:hAnsi="Times New Roman"/>
                <w:lang w:val="uk-UA"/>
              </w:rPr>
              <w:t xml:space="preserve">Черкаського району, </w:t>
            </w:r>
            <w:r w:rsidR="00F47566">
              <w:rPr>
                <w:rFonts w:ascii="Times New Roman" w:hAnsi="Times New Roman"/>
                <w:lang w:val="uk-UA"/>
              </w:rPr>
              <w:t>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Термін поставки</w:t>
            </w:r>
            <w:r w:rsidR="00236292">
              <w:rPr>
                <w:rFonts w:ascii="Times New Roman" w:hAnsi="Times New Roman"/>
                <w:lang w:val="uk-UA"/>
              </w:rPr>
              <w:t xml:space="preserve"> (надання послуг)</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236292" w:rsidP="00C5734B">
            <w:pPr>
              <w:ind w:left="147"/>
              <w:jc w:val="both"/>
              <w:rPr>
                <w:rFonts w:ascii="Times New Roman" w:hAnsi="Times New Roman"/>
                <w:lang w:val="uk-UA"/>
              </w:rPr>
            </w:pPr>
            <w:r>
              <w:rPr>
                <w:rFonts w:ascii="Times New Roman" w:hAnsi="Times New Roman"/>
                <w:lang w:val="uk-UA"/>
              </w:rPr>
              <w:t xml:space="preserve">до </w:t>
            </w:r>
            <w:r w:rsidR="00C5734B">
              <w:rPr>
                <w:rFonts w:ascii="Times New Roman" w:hAnsi="Times New Roman"/>
                <w:lang w:val="uk-UA"/>
              </w:rPr>
              <w:t>3</w:t>
            </w:r>
            <w:r>
              <w:rPr>
                <w:rFonts w:ascii="Times New Roman" w:hAnsi="Times New Roman"/>
                <w:lang w:val="uk-UA"/>
              </w:rPr>
              <w:t>1.</w:t>
            </w:r>
            <w:r w:rsidR="00C5734B">
              <w:rPr>
                <w:rFonts w:ascii="Times New Roman" w:hAnsi="Times New Roman"/>
                <w:lang w:val="uk-UA"/>
              </w:rPr>
              <w:t>12</w:t>
            </w:r>
            <w:r>
              <w:rPr>
                <w:rFonts w:ascii="Times New Roman" w:hAnsi="Times New Roman"/>
                <w:lang w:val="uk-UA"/>
              </w:rPr>
              <w:t>.202</w:t>
            </w:r>
            <w:r w:rsidR="005C1EBF">
              <w:rPr>
                <w:rFonts w:ascii="Times New Roman" w:hAnsi="Times New Roman"/>
                <w:lang w:val="uk-UA"/>
              </w:rPr>
              <w:t>2</w:t>
            </w:r>
            <w:r>
              <w:rPr>
                <w:rFonts w:ascii="Times New Roman" w:hAnsi="Times New Roman"/>
                <w:lang w:val="uk-UA"/>
              </w:rPr>
              <w:t xml:space="preserve"> року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Інші істотні умови закупі</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117490" w:rsidP="00F47566">
            <w:pPr>
              <w:ind w:left="147"/>
              <w:jc w:val="both"/>
              <w:rPr>
                <w:rFonts w:ascii="Times New Roman" w:hAnsi="Times New Roman"/>
                <w:lang w:val="uk-UA"/>
              </w:rPr>
            </w:pPr>
            <w:r>
              <w:rPr>
                <w:rFonts w:ascii="Times New Roman" w:hAnsi="Times New Roman"/>
                <w:lang w:val="uk-UA"/>
              </w:rPr>
              <w:t>-</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4. Інформація про процедуру:</w:t>
            </w:r>
          </w:p>
        </w:tc>
      </w:tr>
      <w:tr w:rsidR="00CB0A75" w:rsidRPr="00792374"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Очікувана вартість</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6D1B1B" w:rsidRDefault="008B1153" w:rsidP="004008D9">
            <w:pPr>
              <w:ind w:left="147"/>
              <w:rPr>
                <w:rFonts w:ascii="Times New Roman" w:hAnsi="Times New Roman"/>
                <w:b/>
                <w:u w:val="single"/>
                <w:lang w:val="uk-UA"/>
              </w:rPr>
            </w:pPr>
            <w:r w:rsidRPr="006D1B1B">
              <w:rPr>
                <w:rFonts w:ascii="Times New Roman" w:hAnsi="Times New Roman"/>
                <w:b/>
                <w:u w:val="single"/>
                <w:lang w:val="uk-UA"/>
              </w:rPr>
              <w:t>22205</w:t>
            </w:r>
            <w:r w:rsidR="00D53992" w:rsidRPr="006D1B1B">
              <w:rPr>
                <w:rFonts w:ascii="Times New Roman" w:hAnsi="Times New Roman"/>
                <w:b/>
                <w:u w:val="single"/>
                <w:lang w:val="uk-UA"/>
              </w:rPr>
              <w:t>,00</w:t>
            </w:r>
            <w:r w:rsidR="0025419B" w:rsidRPr="006D1B1B">
              <w:rPr>
                <w:rFonts w:ascii="Times New Roman" w:hAnsi="Times New Roman"/>
                <w:b/>
                <w:u w:val="single"/>
                <w:lang w:val="uk-UA"/>
              </w:rPr>
              <w:t xml:space="preserve"> </w:t>
            </w:r>
            <w:r w:rsidR="00CB0A75" w:rsidRPr="006D1B1B">
              <w:rPr>
                <w:rFonts w:ascii="Times New Roman" w:hAnsi="Times New Roman"/>
                <w:b/>
                <w:u w:val="single"/>
                <w:lang w:val="uk-UA"/>
              </w:rPr>
              <w:t>грн.</w:t>
            </w:r>
            <w:r w:rsidR="00D051C9" w:rsidRPr="006D1B1B">
              <w:rPr>
                <w:rFonts w:ascii="Times New Roman" w:hAnsi="Times New Roman"/>
                <w:b/>
                <w:u w:val="single"/>
                <w:lang w:val="uk-UA"/>
              </w:rPr>
              <w:t xml:space="preserve"> з</w:t>
            </w:r>
            <w:r w:rsidR="00CB0A75" w:rsidRPr="006D1B1B">
              <w:rPr>
                <w:rFonts w:ascii="Times New Roman" w:hAnsi="Times New Roman"/>
                <w:b/>
                <w:u w:val="single"/>
                <w:lang w:val="uk-UA"/>
              </w:rPr>
              <w:t xml:space="preserve"> ПДВ</w:t>
            </w:r>
          </w:p>
          <w:p w:rsidR="00CB0A75" w:rsidRPr="0025419B" w:rsidRDefault="00CB0A75" w:rsidP="004008D9">
            <w:pPr>
              <w:ind w:left="147"/>
              <w:jc w:val="both"/>
              <w:rPr>
                <w:rFonts w:ascii="Times New Roman" w:hAnsi="Times New Roman"/>
                <w:lang w:val="uk-UA"/>
              </w:rPr>
            </w:pPr>
            <w:r w:rsidRPr="0025419B">
              <w:rPr>
                <w:rFonts w:ascii="Times New Roman" w:hAnsi="Times New Roman"/>
                <w:lang w:val="uk-UA"/>
              </w:rPr>
              <w:t>під «грн. з ПДВ» мається на увазі вартість товару(-</w:t>
            </w:r>
            <w:proofErr w:type="spellStart"/>
            <w:r w:rsidRPr="0025419B">
              <w:rPr>
                <w:rFonts w:ascii="Times New Roman" w:hAnsi="Times New Roman"/>
                <w:lang w:val="uk-UA"/>
              </w:rPr>
              <w:t>ів</w:t>
            </w:r>
            <w:proofErr w:type="spellEnd"/>
            <w:r w:rsidRPr="0025419B">
              <w:rPr>
                <w:rFonts w:ascii="Times New Roman" w:hAnsi="Times New Roman"/>
                <w:lang w:val="uk-UA"/>
              </w:rPr>
              <w:t>)</w:t>
            </w:r>
            <w:r w:rsidR="00117490">
              <w:rPr>
                <w:rFonts w:ascii="Times New Roman" w:hAnsi="Times New Roman"/>
                <w:lang w:val="uk-UA"/>
              </w:rPr>
              <w:t xml:space="preserve"> (послуг)</w:t>
            </w:r>
            <w:r w:rsidRPr="0025419B">
              <w:rPr>
                <w:rFonts w:ascii="Times New Roman" w:hAnsi="Times New Roman"/>
                <w:lang w:val="uk-UA"/>
              </w:rPr>
              <w:t xml:space="preserve"> з урахуванням всіх податків та зборів, а також інших витрат, що необхідні для виконання поставки на умовах цього оголошення</w:t>
            </w:r>
          </w:p>
          <w:p w:rsidR="008521E0" w:rsidRPr="0025419B" w:rsidRDefault="008521E0" w:rsidP="004008D9">
            <w:pPr>
              <w:ind w:left="147"/>
              <w:jc w:val="both"/>
              <w:rPr>
                <w:rFonts w:ascii="Times New Roman" w:hAnsi="Times New Roman"/>
                <w:b/>
                <w:lang w:val="uk-UA"/>
              </w:rPr>
            </w:pPr>
            <w:r w:rsidRPr="0025419B">
              <w:rPr>
                <w:i/>
                <w:lang w:val="uk-UA" w:eastAsia="uk-UA"/>
              </w:rPr>
              <w:t>(в пропозиції зазначається вартість товару</w:t>
            </w:r>
            <w:r w:rsidR="00117490">
              <w:rPr>
                <w:i/>
                <w:lang w:val="uk-UA" w:eastAsia="uk-UA"/>
              </w:rPr>
              <w:t xml:space="preserve"> (послуг)</w:t>
            </w:r>
            <w:r w:rsidRPr="0025419B">
              <w:rPr>
                <w:i/>
                <w:lang w:val="uk-UA" w:eastAsia="uk-UA"/>
              </w:rPr>
              <w:t xml:space="preserve"> для платників ПДВ – «з ПДВ», а для не платників – «без ПДВ»)</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lastRenderedPageBreak/>
              <w:t>Вид тендерного забезпечення</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rPr>
                <w:rFonts w:ascii="Times New Roman" w:hAnsi="Times New Roman"/>
                <w:lang w:val="uk-UA"/>
              </w:rPr>
            </w:pPr>
            <w:r w:rsidRPr="005F2F59">
              <w:rPr>
                <w:rFonts w:ascii="Times New Roman" w:hAnsi="Times New Roman"/>
                <w:lang w:val="uk-UA"/>
              </w:rPr>
              <w:t>Не вимагається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br w:type="page"/>
            </w:r>
            <w:r w:rsidRPr="005F2F59">
              <w:rPr>
                <w:rFonts w:ascii="Times New Roman" w:hAnsi="Times New Roman"/>
                <w:lang w:val="uk-UA"/>
              </w:rPr>
              <w:t xml:space="preserve">Звернення за роз’ясненнями та </w:t>
            </w:r>
          </w:p>
          <w:p w:rsidR="00CB0A75" w:rsidRPr="005F2F59" w:rsidRDefault="00CB0A75" w:rsidP="004008D9">
            <w:pPr>
              <w:jc w:val="both"/>
              <w:rPr>
                <w:rFonts w:ascii="Times New Roman" w:hAnsi="Times New Roman"/>
                <w:lang w:val="uk-UA"/>
              </w:rPr>
            </w:pPr>
            <w:r w:rsidRPr="005F2F59">
              <w:rPr>
                <w:rFonts w:ascii="Times New Roman" w:hAnsi="Times New Roman"/>
                <w:lang w:val="uk-UA"/>
              </w:rPr>
              <w:t>Кінцевий строк подання тендерних пропозицій</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A34F4D" w:rsidP="004008D9">
            <w:pPr>
              <w:ind w:left="147"/>
              <w:jc w:val="both"/>
              <w:rPr>
                <w:rFonts w:ascii="Times New Roman" w:hAnsi="Times New Roman"/>
                <w:lang w:val="uk-UA"/>
              </w:rPr>
            </w:pPr>
            <w:r>
              <w:rPr>
                <w:rFonts w:ascii="Times New Roman" w:hAnsi="Times New Roman"/>
                <w:lang w:val="uk-UA"/>
              </w:rPr>
              <w:t>Відповідно до даних оприлюдненого в електронній системі оголошення</w:t>
            </w:r>
          </w:p>
        </w:tc>
      </w:tr>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br w:type="page"/>
            </w:r>
            <w:r w:rsidRPr="005F2F59">
              <w:rPr>
                <w:rFonts w:ascii="Times New Roman" w:hAnsi="Times New Roman"/>
                <w:lang w:val="uk-UA"/>
              </w:rPr>
              <w:t>Проведення аукціону:</w:t>
            </w:r>
          </w:p>
        </w:tc>
      </w:tr>
      <w:tr w:rsidR="00CB0A75" w:rsidRPr="00236292"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xml:space="preserve">- дата  та час проведення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62183" w:rsidRPr="006D1B1B" w:rsidRDefault="00162183" w:rsidP="00162183">
            <w:pPr>
              <w:pStyle w:val="11"/>
              <w:jc w:val="both"/>
              <w:rPr>
                <w:rFonts w:ascii="Times New Roman" w:hAnsi="Times New Roman" w:cs="Times New Roman"/>
                <w:b/>
                <w:color w:val="auto"/>
                <w:sz w:val="24"/>
                <w:szCs w:val="24"/>
                <w:lang w:val="uk-UA"/>
              </w:rPr>
            </w:pPr>
            <w:r w:rsidRPr="00B8396C">
              <w:rPr>
                <w:rFonts w:ascii="Times New Roman" w:hAnsi="Times New Roman" w:cs="Times New Roman"/>
                <w:sz w:val="24"/>
                <w:szCs w:val="24"/>
                <w:lang w:val="uk-UA"/>
              </w:rPr>
              <w:t xml:space="preserve">Дата та час закінчення подання запитів на уточнення та/або запитань щодо </w:t>
            </w:r>
            <w:r w:rsidRPr="006E2DE3">
              <w:rPr>
                <w:rFonts w:ascii="Times New Roman" w:hAnsi="Times New Roman" w:cs="Times New Roman"/>
                <w:color w:val="auto"/>
                <w:sz w:val="24"/>
                <w:szCs w:val="24"/>
                <w:lang w:val="uk-UA"/>
              </w:rPr>
              <w:t xml:space="preserve">предмету закупівлі: </w:t>
            </w:r>
            <w:r w:rsidR="006D1B1B" w:rsidRPr="006D1B1B">
              <w:rPr>
                <w:rFonts w:ascii="Times New Roman" w:hAnsi="Times New Roman" w:cs="Times New Roman"/>
                <w:color w:val="auto"/>
                <w:sz w:val="24"/>
                <w:szCs w:val="24"/>
                <w:lang w:val="uk-UA"/>
              </w:rPr>
              <w:t>2</w:t>
            </w:r>
            <w:r w:rsidR="00312C9D">
              <w:rPr>
                <w:rFonts w:ascii="Times New Roman" w:hAnsi="Times New Roman" w:cs="Times New Roman"/>
                <w:color w:val="auto"/>
                <w:sz w:val="24"/>
                <w:szCs w:val="24"/>
                <w:lang w:val="uk-UA"/>
              </w:rPr>
              <w:t>7</w:t>
            </w:r>
            <w:r w:rsidR="00FF349E" w:rsidRPr="006D1B1B">
              <w:rPr>
                <w:rFonts w:ascii="Times New Roman" w:hAnsi="Times New Roman" w:cs="Times New Roman"/>
                <w:b/>
                <w:color w:val="auto"/>
                <w:sz w:val="24"/>
                <w:szCs w:val="24"/>
                <w:lang w:val="uk-UA"/>
              </w:rPr>
              <w:t>.</w:t>
            </w:r>
            <w:r w:rsidR="0025419B" w:rsidRPr="006D1B1B">
              <w:rPr>
                <w:rFonts w:ascii="Times New Roman" w:hAnsi="Times New Roman" w:cs="Times New Roman"/>
                <w:b/>
                <w:color w:val="auto"/>
                <w:sz w:val="24"/>
                <w:szCs w:val="24"/>
                <w:lang w:val="uk-UA"/>
              </w:rPr>
              <w:t>0</w:t>
            </w:r>
            <w:r w:rsidR="00CF6F0E" w:rsidRPr="006D1B1B">
              <w:rPr>
                <w:rFonts w:ascii="Times New Roman" w:hAnsi="Times New Roman" w:cs="Times New Roman"/>
                <w:b/>
                <w:color w:val="auto"/>
                <w:sz w:val="24"/>
                <w:szCs w:val="24"/>
                <w:lang w:val="uk-UA"/>
              </w:rPr>
              <w:t>8</w:t>
            </w:r>
            <w:r w:rsidRPr="006D1B1B">
              <w:rPr>
                <w:rFonts w:ascii="Times New Roman" w:hAnsi="Times New Roman" w:cs="Times New Roman"/>
                <w:b/>
                <w:color w:val="auto"/>
                <w:sz w:val="24"/>
                <w:szCs w:val="24"/>
                <w:lang w:val="uk-UA"/>
              </w:rPr>
              <w:t>.202</w:t>
            </w:r>
            <w:r w:rsidR="005C1EBF" w:rsidRPr="006D1B1B">
              <w:rPr>
                <w:rFonts w:ascii="Times New Roman" w:hAnsi="Times New Roman" w:cs="Times New Roman"/>
                <w:b/>
                <w:color w:val="auto"/>
                <w:sz w:val="24"/>
                <w:szCs w:val="24"/>
                <w:lang w:val="uk-UA"/>
              </w:rPr>
              <w:t>2</w:t>
            </w:r>
            <w:r w:rsidRPr="006D1B1B">
              <w:rPr>
                <w:rFonts w:ascii="Times New Roman" w:hAnsi="Times New Roman" w:cs="Times New Roman"/>
                <w:b/>
                <w:color w:val="auto"/>
                <w:sz w:val="24"/>
                <w:szCs w:val="24"/>
                <w:lang w:val="uk-UA"/>
              </w:rPr>
              <w:t xml:space="preserve"> р.</w:t>
            </w:r>
          </w:p>
          <w:p w:rsidR="00162183" w:rsidRPr="006D1B1B" w:rsidRDefault="00162183" w:rsidP="00162183">
            <w:pPr>
              <w:pStyle w:val="11"/>
              <w:jc w:val="both"/>
              <w:rPr>
                <w:rFonts w:ascii="Times New Roman" w:hAnsi="Times New Roman" w:cs="Times New Roman"/>
                <w:b/>
                <w:color w:val="auto"/>
                <w:sz w:val="24"/>
                <w:szCs w:val="24"/>
                <w:lang w:val="uk-UA"/>
              </w:rPr>
            </w:pPr>
            <w:r w:rsidRPr="006D1B1B">
              <w:rPr>
                <w:rFonts w:ascii="Times New Roman" w:hAnsi="Times New Roman" w:cs="Times New Roman"/>
                <w:color w:val="auto"/>
                <w:sz w:val="24"/>
                <w:szCs w:val="24"/>
                <w:lang w:val="uk-UA"/>
              </w:rPr>
              <w:t xml:space="preserve">Дата та час початку подання пропозицій: </w:t>
            </w:r>
            <w:r w:rsidR="006D1B1B" w:rsidRPr="006D1B1B">
              <w:rPr>
                <w:rFonts w:ascii="Times New Roman" w:hAnsi="Times New Roman" w:cs="Times New Roman"/>
                <w:color w:val="auto"/>
                <w:sz w:val="24"/>
                <w:szCs w:val="24"/>
                <w:lang w:val="uk-UA"/>
              </w:rPr>
              <w:t>2</w:t>
            </w:r>
            <w:r w:rsidR="00312C9D">
              <w:rPr>
                <w:rFonts w:ascii="Times New Roman" w:hAnsi="Times New Roman" w:cs="Times New Roman"/>
                <w:color w:val="auto"/>
                <w:sz w:val="24"/>
                <w:szCs w:val="24"/>
                <w:lang w:val="uk-UA"/>
              </w:rPr>
              <w:t>7</w:t>
            </w:r>
            <w:r w:rsidRPr="006D1B1B">
              <w:rPr>
                <w:rFonts w:ascii="Times New Roman" w:hAnsi="Times New Roman" w:cs="Times New Roman"/>
                <w:b/>
                <w:color w:val="auto"/>
                <w:sz w:val="24"/>
                <w:szCs w:val="24"/>
                <w:lang w:val="uk-UA"/>
              </w:rPr>
              <w:t>.</w:t>
            </w:r>
            <w:r w:rsidR="0025419B" w:rsidRPr="006D1B1B">
              <w:rPr>
                <w:rFonts w:ascii="Times New Roman" w:hAnsi="Times New Roman" w:cs="Times New Roman"/>
                <w:b/>
                <w:color w:val="auto"/>
                <w:sz w:val="24"/>
                <w:szCs w:val="24"/>
                <w:lang w:val="uk-UA"/>
              </w:rPr>
              <w:t>0</w:t>
            </w:r>
            <w:r w:rsidR="00CF6F0E" w:rsidRPr="006D1B1B">
              <w:rPr>
                <w:rFonts w:ascii="Times New Roman" w:hAnsi="Times New Roman" w:cs="Times New Roman"/>
                <w:b/>
                <w:color w:val="auto"/>
                <w:sz w:val="24"/>
                <w:szCs w:val="24"/>
                <w:lang w:val="uk-UA"/>
              </w:rPr>
              <w:t>8</w:t>
            </w:r>
            <w:r w:rsidRPr="006D1B1B">
              <w:rPr>
                <w:rFonts w:ascii="Times New Roman" w:hAnsi="Times New Roman" w:cs="Times New Roman"/>
                <w:b/>
                <w:color w:val="auto"/>
                <w:sz w:val="24"/>
                <w:szCs w:val="24"/>
                <w:lang w:val="uk-UA"/>
              </w:rPr>
              <w:t>.202</w:t>
            </w:r>
            <w:r w:rsidR="005C1EBF" w:rsidRPr="006D1B1B">
              <w:rPr>
                <w:rFonts w:ascii="Times New Roman" w:hAnsi="Times New Roman" w:cs="Times New Roman"/>
                <w:b/>
                <w:color w:val="auto"/>
                <w:sz w:val="24"/>
                <w:szCs w:val="24"/>
                <w:lang w:val="uk-UA"/>
              </w:rPr>
              <w:t>2</w:t>
            </w:r>
            <w:r w:rsidRPr="006D1B1B">
              <w:rPr>
                <w:rFonts w:ascii="Times New Roman" w:hAnsi="Times New Roman" w:cs="Times New Roman"/>
                <w:b/>
                <w:color w:val="auto"/>
                <w:sz w:val="24"/>
                <w:szCs w:val="24"/>
                <w:lang w:val="uk-UA"/>
              </w:rPr>
              <w:t xml:space="preserve"> р.</w:t>
            </w:r>
          </w:p>
          <w:p w:rsidR="00162183" w:rsidRPr="006D1B1B" w:rsidRDefault="00162183" w:rsidP="00162183">
            <w:pPr>
              <w:pStyle w:val="11"/>
              <w:jc w:val="both"/>
              <w:rPr>
                <w:rFonts w:ascii="Times New Roman" w:hAnsi="Times New Roman" w:cs="Times New Roman"/>
                <w:b/>
                <w:color w:val="auto"/>
                <w:sz w:val="24"/>
                <w:szCs w:val="24"/>
                <w:lang w:val="uk-UA"/>
              </w:rPr>
            </w:pPr>
            <w:r w:rsidRPr="006D1B1B">
              <w:rPr>
                <w:rFonts w:ascii="Times New Roman" w:hAnsi="Times New Roman" w:cs="Times New Roman"/>
                <w:color w:val="auto"/>
                <w:sz w:val="24"/>
                <w:szCs w:val="24"/>
                <w:lang w:val="uk-UA"/>
              </w:rPr>
              <w:t>Дата та час закінчення подання пропозицій :</w:t>
            </w:r>
            <w:r w:rsidRPr="006D1B1B">
              <w:rPr>
                <w:rFonts w:ascii="Times New Roman" w:hAnsi="Times New Roman" w:cs="Times New Roman"/>
                <w:b/>
                <w:color w:val="auto"/>
                <w:sz w:val="24"/>
                <w:szCs w:val="24"/>
                <w:lang w:val="uk-UA"/>
              </w:rPr>
              <w:t xml:space="preserve"> </w:t>
            </w:r>
            <w:r w:rsidR="00312C9D">
              <w:rPr>
                <w:rFonts w:ascii="Times New Roman" w:hAnsi="Times New Roman" w:cs="Times New Roman"/>
                <w:b/>
                <w:color w:val="auto"/>
                <w:sz w:val="24"/>
                <w:szCs w:val="24"/>
                <w:lang w:val="uk-UA"/>
              </w:rPr>
              <w:t>05</w:t>
            </w:r>
            <w:r w:rsidR="0025419B" w:rsidRPr="006D1B1B">
              <w:rPr>
                <w:rFonts w:ascii="Times New Roman" w:hAnsi="Times New Roman" w:cs="Times New Roman"/>
                <w:b/>
                <w:color w:val="auto"/>
                <w:sz w:val="24"/>
                <w:szCs w:val="24"/>
                <w:lang w:val="uk-UA"/>
              </w:rPr>
              <w:t>.0</w:t>
            </w:r>
            <w:r w:rsidR="00312C9D">
              <w:rPr>
                <w:rFonts w:ascii="Times New Roman" w:hAnsi="Times New Roman" w:cs="Times New Roman"/>
                <w:b/>
                <w:color w:val="auto"/>
                <w:sz w:val="24"/>
                <w:szCs w:val="24"/>
                <w:lang w:val="uk-UA"/>
              </w:rPr>
              <w:t>9</w:t>
            </w:r>
            <w:r w:rsidRPr="006D1B1B">
              <w:rPr>
                <w:rFonts w:ascii="Times New Roman" w:hAnsi="Times New Roman" w:cs="Times New Roman"/>
                <w:b/>
                <w:color w:val="auto"/>
                <w:sz w:val="24"/>
                <w:szCs w:val="24"/>
                <w:lang w:val="uk-UA"/>
              </w:rPr>
              <w:t>.202</w:t>
            </w:r>
            <w:r w:rsidR="005C1EBF" w:rsidRPr="006D1B1B">
              <w:rPr>
                <w:rFonts w:ascii="Times New Roman" w:hAnsi="Times New Roman" w:cs="Times New Roman"/>
                <w:b/>
                <w:color w:val="auto"/>
                <w:sz w:val="24"/>
                <w:szCs w:val="24"/>
                <w:lang w:val="uk-UA"/>
              </w:rPr>
              <w:t>2</w:t>
            </w:r>
            <w:r w:rsidRPr="006D1B1B">
              <w:rPr>
                <w:rFonts w:ascii="Times New Roman" w:hAnsi="Times New Roman" w:cs="Times New Roman"/>
                <w:b/>
                <w:color w:val="auto"/>
                <w:sz w:val="24"/>
                <w:szCs w:val="24"/>
                <w:lang w:val="uk-UA"/>
              </w:rPr>
              <w:t xml:space="preserve"> р.</w:t>
            </w:r>
          </w:p>
          <w:p w:rsidR="00CB0A75" w:rsidRPr="00236292" w:rsidRDefault="00CB0A75" w:rsidP="005C1EBF">
            <w:pPr>
              <w:jc w:val="both"/>
              <w:rPr>
                <w:rFonts w:ascii="Times New Roman" w:hAnsi="Times New Roman"/>
                <w:highlight w:val="yellow"/>
                <w:lang w:val="uk-UA"/>
              </w:rPr>
            </w:pPr>
            <w:r w:rsidRPr="006D1B1B">
              <w:rPr>
                <w:rFonts w:ascii="Times New Roman" w:hAnsi="Times New Roman"/>
                <w:lang w:val="uk-UA"/>
              </w:rPr>
              <w:t>Визначається автоматично та оголошується безпосередньо</w:t>
            </w:r>
            <w:r w:rsidRPr="00B8396C">
              <w:rPr>
                <w:rFonts w:ascii="Times New Roman" w:hAnsi="Times New Roman"/>
                <w:lang w:val="uk-UA"/>
              </w:rPr>
              <w:t xml:space="preserve"> в системі електронних </w:t>
            </w:r>
            <w:proofErr w:type="spellStart"/>
            <w:r w:rsidRPr="00B8396C">
              <w:rPr>
                <w:rFonts w:ascii="Times New Roman" w:hAnsi="Times New Roman"/>
                <w:lang w:val="uk-UA"/>
              </w:rPr>
              <w:t>закупівель</w:t>
            </w:r>
            <w:proofErr w:type="spellEnd"/>
            <w:r w:rsidRPr="00B8396C">
              <w:rPr>
                <w:rFonts w:ascii="Times New Roman" w:hAnsi="Times New Roman"/>
                <w:lang w:val="uk-UA"/>
              </w:rPr>
              <w:t xml:space="preserve"> (учасник самотужки відстежує призначену системою дату та час проведення аукціону)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розмір мінімального кроку пониження ціни, грн.</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766ABD" w:rsidP="00A34F4D">
            <w:pPr>
              <w:ind w:left="147"/>
              <w:rPr>
                <w:rFonts w:ascii="Times New Roman" w:hAnsi="Times New Roman"/>
                <w:lang w:val="uk-UA"/>
              </w:rPr>
            </w:pPr>
            <w:r>
              <w:rPr>
                <w:rFonts w:ascii="Times New Roman" w:hAnsi="Times New Roman"/>
                <w:lang w:val="uk-UA"/>
              </w:rPr>
              <w:t>1</w:t>
            </w:r>
            <w:r w:rsidR="00A34F4D">
              <w:rPr>
                <w:rFonts w:ascii="Times New Roman" w:hAnsi="Times New Roman"/>
                <w:lang w:val="uk-UA"/>
              </w:rPr>
              <w:t xml:space="preserve">  % від очікуваної вартості закупівлі</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5. Критерії вибору переможця: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ціна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100%</w:t>
            </w:r>
          </w:p>
        </w:tc>
      </w:tr>
    </w:tbl>
    <w:p w:rsidR="00CB0A75" w:rsidRPr="005F2F59" w:rsidRDefault="00CB0A75" w:rsidP="00CB0A75">
      <w:pPr>
        <w:spacing w:after="160" w:line="256" w:lineRule="auto"/>
        <w:rPr>
          <w:lang w:val="uk-UA"/>
        </w:rPr>
      </w:pPr>
    </w:p>
    <w:tbl>
      <w:tblPr>
        <w:tblStyle w:val="2"/>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Mar>
              <w:top w:w="28" w:type="dxa"/>
              <w:left w:w="28" w:type="dxa"/>
              <w:bottom w:w="28" w:type="dxa"/>
              <w:right w:w="28" w:type="dxa"/>
            </w:tcMar>
            <w:vAlign w:val="center"/>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6. Порядок подання пропозиції, вимоги до пропозиції:</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Порядок подання пропозиції</w:t>
            </w:r>
          </w:p>
        </w:tc>
        <w:tc>
          <w:tcPr>
            <w:tcW w:w="5948" w:type="dxa"/>
            <w:tcMar>
              <w:top w:w="28" w:type="dxa"/>
              <w:left w:w="28" w:type="dxa"/>
              <w:bottom w:w="28" w:type="dxa"/>
              <w:right w:w="28" w:type="dxa"/>
            </w:tcMar>
            <w:vAlign w:val="center"/>
          </w:tcPr>
          <w:p w:rsidR="00CB0A75" w:rsidRPr="005F2F59" w:rsidRDefault="00CB0A75" w:rsidP="00253789">
            <w:pPr>
              <w:spacing w:after="0"/>
              <w:jc w:val="both"/>
              <w:rPr>
                <w:rFonts w:ascii="Times New Roman" w:hAnsi="Times New Roman"/>
                <w:lang w:val="uk-UA"/>
              </w:rPr>
            </w:pPr>
            <w:r w:rsidRPr="005F2F59">
              <w:rPr>
                <w:rFonts w:ascii="Times New Roman" w:hAnsi="Times New Roman"/>
                <w:lang w:val="uk-UA"/>
              </w:rPr>
              <w:t>1. Пропозиції подаються до закінчення строку подання пропозицій визначеного системою.</w:t>
            </w:r>
          </w:p>
          <w:p w:rsidR="00CB0A75" w:rsidRDefault="00CB0A75" w:rsidP="00253789">
            <w:pPr>
              <w:spacing w:after="0"/>
              <w:jc w:val="both"/>
              <w:rPr>
                <w:rFonts w:ascii="Times New Roman" w:hAnsi="Times New Roman"/>
                <w:lang w:val="uk-UA"/>
              </w:rPr>
            </w:pPr>
            <w:r w:rsidRPr="005F2F59">
              <w:rPr>
                <w:rFonts w:ascii="Times New Roman" w:hAnsi="Times New Roman"/>
                <w:lang w:val="uk-UA"/>
              </w:rPr>
              <w:t xml:space="preserve">2. Пропозиція подається в системі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 xml:space="preserve"> шляхом заповнення електронної форми та завантаження електронних копій документів, що вимагаються згідно з цим оголошенням</w:t>
            </w:r>
            <w:r w:rsidR="002D3F95">
              <w:rPr>
                <w:rFonts w:ascii="Times New Roman" w:hAnsi="Times New Roman"/>
                <w:lang w:val="uk-UA"/>
              </w:rPr>
              <w:t xml:space="preserve"> та додатком № </w:t>
            </w:r>
            <w:r w:rsidR="00A70AF4">
              <w:rPr>
                <w:rFonts w:ascii="Times New Roman" w:hAnsi="Times New Roman"/>
                <w:lang w:val="uk-UA"/>
              </w:rPr>
              <w:t>1</w:t>
            </w:r>
            <w:r w:rsidR="002D3F95">
              <w:rPr>
                <w:rFonts w:ascii="Times New Roman" w:hAnsi="Times New Roman"/>
                <w:lang w:val="uk-UA"/>
              </w:rPr>
              <w:t xml:space="preserve"> до оголошення</w:t>
            </w:r>
            <w:r w:rsidRPr="005F2F59">
              <w:rPr>
                <w:rFonts w:ascii="Times New Roman" w:hAnsi="Times New Roman"/>
                <w:lang w:val="uk-UA"/>
              </w:rPr>
              <w:t>.</w:t>
            </w:r>
          </w:p>
          <w:p w:rsidR="00253789" w:rsidRDefault="00253789" w:rsidP="00253789">
            <w:pPr>
              <w:spacing w:after="0"/>
              <w:jc w:val="both"/>
              <w:rPr>
                <w:rFonts w:ascii="Times New Roman" w:hAnsi="Times New Roman"/>
                <w:lang w:val="uk-UA"/>
              </w:rPr>
            </w:pPr>
            <w:r>
              <w:rPr>
                <w:rFonts w:ascii="Times New Roman" w:hAnsi="Times New Roman"/>
                <w:lang w:val="uk-UA"/>
              </w:rPr>
              <w:t>Крім цього, учасники в складі пропозиції подають:</w:t>
            </w:r>
          </w:p>
          <w:p w:rsidR="00253789" w:rsidRPr="00253789" w:rsidRDefault="0037030B" w:rsidP="00253789">
            <w:pPr>
              <w:spacing w:after="0"/>
              <w:jc w:val="both"/>
              <w:rPr>
                <w:rFonts w:ascii="Times New Roman" w:hAnsi="Times New Roman"/>
                <w:lang w:val="uk-UA" w:eastAsia="uk-UA"/>
              </w:rPr>
            </w:pPr>
            <w:r>
              <w:rPr>
                <w:rFonts w:ascii="Times New Roman" w:hAnsi="Times New Roman"/>
                <w:lang w:val="uk-UA" w:eastAsia="uk-UA"/>
              </w:rPr>
              <w:t xml:space="preserve">- </w:t>
            </w:r>
            <w:r w:rsidR="00253789" w:rsidRPr="00253789">
              <w:rPr>
                <w:rFonts w:ascii="Times New Roman" w:hAnsi="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53789" w:rsidRPr="00253789" w:rsidRDefault="00253789" w:rsidP="00253789">
            <w:pPr>
              <w:spacing w:after="0"/>
              <w:jc w:val="both"/>
              <w:rPr>
                <w:rFonts w:ascii="Times New Roman" w:hAnsi="Times New Roman"/>
                <w:lang w:val="uk-UA" w:eastAsia="ru-RU"/>
              </w:rPr>
            </w:pPr>
            <w:bookmarkStart w:id="0" w:name="__DdeLink__1376_2278216910"/>
            <w:bookmarkStart w:id="1" w:name="__DdeLink__1091_2933145951"/>
            <w:bookmarkEnd w:id="0"/>
            <w:bookmarkEnd w:id="1"/>
            <w:r w:rsidRPr="00253789">
              <w:rPr>
                <w:rFonts w:ascii="Times New Roman" w:hAnsi="Times New Roman"/>
                <w:b/>
                <w:lang w:val="uk-UA" w:eastAsia="ru-RU"/>
              </w:rPr>
              <w:t xml:space="preserve">- </w:t>
            </w:r>
            <w:r>
              <w:rPr>
                <w:rFonts w:ascii="Times New Roman" w:hAnsi="Times New Roman"/>
                <w:lang w:val="uk-UA" w:eastAsia="ru-RU"/>
              </w:rPr>
              <w:t>Копію</w:t>
            </w:r>
            <w:r w:rsidRPr="00253789">
              <w:rPr>
                <w:rFonts w:ascii="Times New Roman" w:hAnsi="Times New Roman"/>
                <w:lang w:val="uk-UA" w:eastAsia="ru-RU"/>
              </w:rPr>
              <w:t xml:space="preserve"> виписки</w:t>
            </w:r>
            <w:r w:rsidR="00FA5180">
              <w:rPr>
                <w:rFonts w:ascii="Times New Roman" w:hAnsi="Times New Roman"/>
                <w:lang w:val="uk-UA" w:eastAsia="ru-RU"/>
              </w:rPr>
              <w:t>/витягу</w:t>
            </w:r>
            <w:r w:rsidRPr="00253789">
              <w:rPr>
                <w:rFonts w:ascii="Times New Roman" w:hAnsi="Times New Roman"/>
                <w:lang w:val="uk-UA" w:eastAsia="ru-RU"/>
              </w:rPr>
              <w:t xml:space="preserve"> з Єдиного державного реєстру </w:t>
            </w:r>
            <w:r w:rsidR="0037030B">
              <w:rPr>
                <w:rFonts w:ascii="Times New Roman" w:hAnsi="Times New Roman"/>
                <w:lang w:val="uk-UA" w:eastAsia="ru-RU"/>
              </w:rPr>
              <w:t xml:space="preserve">юридичних </w:t>
            </w:r>
            <w:r w:rsidRPr="00253789">
              <w:rPr>
                <w:rFonts w:ascii="Times New Roman" w:hAnsi="Times New Roman"/>
                <w:lang w:val="uk-UA" w:eastAsia="ru-RU"/>
              </w:rPr>
              <w:t>осіб</w:t>
            </w:r>
            <w:r w:rsidR="0037030B">
              <w:rPr>
                <w:rFonts w:ascii="Times New Roman" w:hAnsi="Times New Roman"/>
                <w:lang w:val="uk-UA" w:eastAsia="ru-RU"/>
              </w:rPr>
              <w:t>,</w:t>
            </w:r>
            <w:r w:rsidRPr="00253789">
              <w:rPr>
                <w:rFonts w:ascii="Times New Roman" w:hAnsi="Times New Roman"/>
                <w:lang w:val="uk-UA" w:eastAsia="ru-RU"/>
              </w:rPr>
              <w:t xml:space="preserve"> </w:t>
            </w:r>
            <w:r w:rsidR="0037030B" w:rsidRPr="0037030B">
              <w:rPr>
                <w:rFonts w:ascii="Times New Roman" w:hAnsi="Times New Roman"/>
                <w:lang w:val="uk-UA" w:eastAsia="ru-RU"/>
              </w:rPr>
              <w:t>фізичних осіб — підприємців та громадських формувань</w:t>
            </w:r>
            <w:r w:rsidRPr="00253789">
              <w:rPr>
                <w:rFonts w:ascii="Times New Roman" w:hAnsi="Times New Roman"/>
                <w:lang w:val="uk-UA" w:eastAsia="ru-RU"/>
              </w:rPr>
              <w:t>.</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Пропозиція згідно Додатку 1, підписана та завірена печаткою (за наявності) учасника, яка відповідає вимогам Додатку 2;</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xml:space="preserve">- </w:t>
            </w:r>
            <w:r w:rsidR="0037030B">
              <w:rPr>
                <w:rFonts w:ascii="Times New Roman" w:hAnsi="Times New Roman"/>
                <w:lang w:val="uk-UA"/>
              </w:rPr>
              <w:t>Інформація про необхідні технічні,</w:t>
            </w:r>
            <w:r w:rsidR="0037030B" w:rsidRPr="00253789">
              <w:rPr>
                <w:rFonts w:ascii="Times New Roman" w:hAnsi="Times New Roman"/>
                <w:lang w:val="uk-UA" w:eastAsia="ru-RU"/>
              </w:rPr>
              <w:t xml:space="preserve"> якісні</w:t>
            </w:r>
            <w:r w:rsidR="0037030B">
              <w:rPr>
                <w:rFonts w:ascii="Times New Roman" w:hAnsi="Times New Roman"/>
                <w:lang w:val="uk-UA" w:eastAsia="ru-RU"/>
              </w:rPr>
              <w:t xml:space="preserve"> та кількісні характеристики</w:t>
            </w:r>
            <w:r w:rsidR="0037030B" w:rsidRPr="00253789">
              <w:rPr>
                <w:rFonts w:ascii="Times New Roman" w:hAnsi="Times New Roman"/>
                <w:lang w:val="uk-UA" w:eastAsia="ru-RU"/>
              </w:rPr>
              <w:t xml:space="preserve"> до предмету закупівлі </w:t>
            </w:r>
            <w:r w:rsidRPr="00253789">
              <w:rPr>
                <w:rFonts w:ascii="Times New Roman" w:hAnsi="Times New Roman"/>
                <w:lang w:val="uk-UA" w:eastAsia="ru-RU"/>
              </w:rPr>
              <w:t xml:space="preserve">згідно Додатку </w:t>
            </w:r>
            <w:r w:rsidR="00A70AF4">
              <w:rPr>
                <w:rFonts w:ascii="Times New Roman" w:hAnsi="Times New Roman"/>
                <w:lang w:val="uk-UA" w:eastAsia="ru-RU"/>
              </w:rPr>
              <w:t>2</w:t>
            </w:r>
            <w:r w:rsidRPr="00253789">
              <w:rPr>
                <w:rFonts w:ascii="Times New Roman" w:hAnsi="Times New Roman"/>
                <w:lang w:val="uk-UA" w:eastAsia="ru-RU"/>
              </w:rPr>
              <w:t>, підписані та завірені печаткою (за наявності) учасника;</w:t>
            </w:r>
          </w:p>
          <w:p w:rsidR="00253789" w:rsidRPr="005F2F59" w:rsidRDefault="00253789" w:rsidP="00A70A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53789">
              <w:rPr>
                <w:rFonts w:ascii="Times New Roman" w:hAnsi="Times New Roman"/>
                <w:lang w:val="uk-UA" w:eastAsia="ru-RU"/>
              </w:rPr>
              <w:t xml:space="preserve">- Проект договору згідно Додатку </w:t>
            </w:r>
            <w:r w:rsidR="00A70AF4">
              <w:rPr>
                <w:rFonts w:ascii="Times New Roman" w:hAnsi="Times New Roman"/>
                <w:lang w:val="uk-UA" w:eastAsia="ru-RU"/>
              </w:rPr>
              <w:t>3</w:t>
            </w:r>
            <w:r w:rsidRPr="00253789">
              <w:rPr>
                <w:rFonts w:ascii="Times New Roman" w:hAnsi="Times New Roman"/>
                <w:lang w:val="uk-UA" w:eastAsia="ru-RU"/>
              </w:rPr>
              <w:t>, підписаний та завірений п</w:t>
            </w:r>
            <w:r w:rsidR="0037030B">
              <w:rPr>
                <w:rFonts w:ascii="Times New Roman" w:hAnsi="Times New Roman"/>
                <w:lang w:val="uk-UA" w:eastAsia="ru-RU"/>
              </w:rPr>
              <w:t>ечаткою (за наявності) учасник.</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Вимоги до електронних копій документів</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Електронні копії документів повинні мати розширення .</w:t>
            </w:r>
            <w:r w:rsidRPr="005F2F59">
              <w:rPr>
                <w:rFonts w:ascii="Times New Roman" w:hAnsi="Times New Roman"/>
                <w:lang w:val="en-US"/>
              </w:rPr>
              <w:t>doc</w:t>
            </w:r>
            <w:r w:rsidRPr="005F2F59">
              <w:rPr>
                <w:rFonts w:ascii="Times New Roman" w:hAnsi="Times New Roman"/>
                <w:lang w:val="uk-UA"/>
              </w:rPr>
              <w:t>, .</w:t>
            </w:r>
            <w:r w:rsidRPr="005F2F59">
              <w:rPr>
                <w:rFonts w:ascii="Times New Roman" w:hAnsi="Times New Roman"/>
                <w:lang w:val="en-US"/>
              </w:rPr>
              <w:t>docx</w:t>
            </w:r>
            <w:r w:rsidRPr="005F2F59">
              <w:rPr>
                <w:rFonts w:ascii="Times New Roman" w:hAnsi="Times New Roman"/>
                <w:lang w:val="uk-UA"/>
              </w:rPr>
              <w:t>, .</w:t>
            </w:r>
            <w:r w:rsidRPr="005F2F59">
              <w:rPr>
                <w:rFonts w:ascii="Times New Roman" w:hAnsi="Times New Roman"/>
                <w:lang w:val="en-US"/>
              </w:rPr>
              <w:t>ppt</w:t>
            </w:r>
            <w:r w:rsidRPr="005F2F59">
              <w:rPr>
                <w:rFonts w:ascii="Times New Roman" w:hAnsi="Times New Roman"/>
                <w:lang w:val="uk-UA"/>
              </w:rPr>
              <w:t>, .</w:t>
            </w:r>
            <w:r w:rsidRPr="005F2F59">
              <w:rPr>
                <w:rFonts w:ascii="Times New Roman" w:hAnsi="Times New Roman"/>
                <w:lang w:val="en-US"/>
              </w:rPr>
              <w:t>pdf</w:t>
            </w:r>
            <w:r w:rsidRPr="005F2F59">
              <w:rPr>
                <w:rFonts w:ascii="Times New Roman" w:hAnsi="Times New Roman"/>
                <w:lang w:val="uk-UA"/>
              </w:rPr>
              <w:t>, .</w:t>
            </w:r>
            <w:r w:rsidRPr="005F2F59">
              <w:rPr>
                <w:rFonts w:ascii="Times New Roman" w:hAnsi="Times New Roman"/>
                <w:lang w:val="en-US"/>
              </w:rPr>
              <w:t>jpeg</w:t>
            </w:r>
            <w:r w:rsidRPr="005F2F59">
              <w:rPr>
                <w:rFonts w:ascii="Times New Roman" w:hAnsi="Times New Roman"/>
                <w:lang w:val="uk-UA"/>
              </w:rPr>
              <w:t>, .</w:t>
            </w:r>
            <w:proofErr w:type="spellStart"/>
            <w:r w:rsidRPr="005F2F59">
              <w:rPr>
                <w:rFonts w:ascii="Times New Roman" w:hAnsi="Times New Roman"/>
                <w:lang w:val="en-US"/>
              </w:rPr>
              <w:t>png</w:t>
            </w:r>
            <w:proofErr w:type="spellEnd"/>
            <w:r w:rsidRPr="005F2F59">
              <w:rPr>
                <w:rFonts w:ascii="Times New Roman" w:hAnsi="Times New Roman"/>
                <w:lang w:val="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CB0A75" w:rsidRPr="00312C9D"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lastRenderedPageBreak/>
              <w:t xml:space="preserve">Вимоги до складу пропозиції (перелік документів, що мають бути завантажені в систему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 xml:space="preserve">1. </w:t>
            </w:r>
            <w:r w:rsidR="00A34F4D">
              <w:rPr>
                <w:rFonts w:ascii="Times New Roman" w:hAnsi="Times New Roman"/>
                <w:lang w:val="uk-UA"/>
              </w:rPr>
              <w:t>П</w:t>
            </w:r>
            <w:r w:rsidRPr="005F2F59">
              <w:rPr>
                <w:rFonts w:ascii="Times New Roman" w:hAnsi="Times New Roman"/>
                <w:lang w:val="uk-UA"/>
              </w:rPr>
              <w:t xml:space="preserve">ропозиція повинна бути  оформлена згідно з додатком </w:t>
            </w:r>
            <w:r w:rsidR="00A70AF4">
              <w:rPr>
                <w:rFonts w:ascii="Times New Roman" w:hAnsi="Times New Roman"/>
                <w:lang w:val="uk-UA"/>
              </w:rPr>
              <w:t>1</w:t>
            </w:r>
            <w:r w:rsidRPr="005F2F59">
              <w:rPr>
                <w:rFonts w:ascii="Times New Roman" w:hAnsi="Times New Roman"/>
                <w:lang w:val="uk-UA"/>
              </w:rPr>
              <w:t xml:space="preserve"> та відповідати змісту пропозиції, яку учасник подає в електронній системі.</w:t>
            </w:r>
          </w:p>
          <w:p w:rsidR="00CB0A75" w:rsidRPr="005F2F59" w:rsidRDefault="00CB0A75" w:rsidP="00A70AF4">
            <w:pPr>
              <w:ind w:left="147"/>
              <w:jc w:val="both"/>
              <w:rPr>
                <w:rFonts w:ascii="Times New Roman" w:hAnsi="Times New Roman"/>
                <w:lang w:val="uk-UA"/>
              </w:rPr>
            </w:pPr>
            <w:r w:rsidRPr="005F2F59">
              <w:rPr>
                <w:rFonts w:ascii="Times New Roman" w:hAnsi="Times New Roman"/>
                <w:lang w:val="uk-UA"/>
              </w:rPr>
              <w:t xml:space="preserve">2. Кваліфікаційні вимоги до учасника закупівлі повинні бути оформлені згідно із додатком </w:t>
            </w:r>
            <w:r w:rsidR="00A70AF4">
              <w:rPr>
                <w:rFonts w:ascii="Times New Roman" w:hAnsi="Times New Roman"/>
                <w:lang w:val="uk-UA"/>
              </w:rPr>
              <w:t>2</w:t>
            </w:r>
            <w:r w:rsidRPr="005F2F59">
              <w:rPr>
                <w:rFonts w:ascii="Times New Roman" w:hAnsi="Times New Roman"/>
                <w:lang w:val="uk-UA"/>
              </w:rPr>
              <w:t xml:space="preserve">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bl>
    <w:p w:rsidR="00CB0A75" w:rsidRPr="005F2F59" w:rsidRDefault="00CB0A75" w:rsidP="00CB0A75">
      <w:pPr>
        <w:spacing w:after="160" w:line="259" w:lineRule="auto"/>
        <w:rPr>
          <w:rFonts w:ascii="Times New Roman" w:hAnsi="Times New Roman"/>
          <w:lang w:val="uk-UA"/>
        </w:rPr>
      </w:pPr>
    </w:p>
    <w:tbl>
      <w:tblPr>
        <w:tblStyle w:val="a3"/>
        <w:tblW w:w="0" w:type="auto"/>
        <w:tblInd w:w="108" w:type="dxa"/>
        <w:tblLook w:val="04A0" w:firstRow="1" w:lastRow="0" w:firstColumn="1" w:lastColumn="0" w:noHBand="0" w:noVBand="1"/>
      </w:tblPr>
      <w:tblGrid>
        <w:gridCol w:w="3402"/>
        <w:gridCol w:w="5954"/>
      </w:tblGrid>
      <w:tr w:rsidR="00CB0A75" w:rsidRPr="005F2F59" w:rsidTr="004008D9">
        <w:trPr>
          <w:trHeight w:val="283"/>
        </w:trPr>
        <w:tc>
          <w:tcPr>
            <w:tcW w:w="9356" w:type="dxa"/>
            <w:gridSpan w:val="2"/>
          </w:tcPr>
          <w:p w:rsidR="00CB0A75" w:rsidRPr="005F2F59" w:rsidRDefault="00CB0A75" w:rsidP="004008D9">
            <w:pPr>
              <w:spacing w:line="259" w:lineRule="auto"/>
              <w:rPr>
                <w:rFonts w:ascii="Times New Roman" w:hAnsi="Times New Roman"/>
                <w:b/>
                <w:lang w:val="uk-UA"/>
              </w:rPr>
            </w:pPr>
            <w:r w:rsidRPr="005F2F59">
              <w:rPr>
                <w:rFonts w:ascii="Times New Roman" w:hAnsi="Times New Roman"/>
                <w:b/>
                <w:lang w:val="uk-UA"/>
              </w:rPr>
              <w:t>8. Порядок укладення договору за підсумками закупівлі:</w:t>
            </w:r>
          </w:p>
        </w:tc>
      </w:tr>
      <w:tr w:rsidR="00CB0A75" w:rsidRPr="005F2F59" w:rsidTr="004008D9">
        <w:tc>
          <w:tcPr>
            <w:tcW w:w="3402"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Проект догов</w:t>
            </w:r>
            <w:r w:rsidR="004B25F4">
              <w:rPr>
                <w:rFonts w:ascii="Times New Roman" w:hAnsi="Times New Roman"/>
                <w:lang w:val="uk-UA"/>
              </w:rPr>
              <w:t>о</w:t>
            </w:r>
            <w:r>
              <w:rPr>
                <w:rFonts w:ascii="Times New Roman" w:hAnsi="Times New Roman"/>
                <w:lang w:val="uk-UA"/>
              </w:rPr>
              <w:t>ру</w:t>
            </w:r>
          </w:p>
        </w:tc>
        <w:tc>
          <w:tcPr>
            <w:tcW w:w="5954" w:type="dxa"/>
          </w:tcPr>
          <w:p w:rsidR="00CB0A75" w:rsidRPr="005F2F59" w:rsidRDefault="00A34F4D" w:rsidP="00A70AF4">
            <w:pPr>
              <w:spacing w:after="160" w:line="259" w:lineRule="auto"/>
              <w:rPr>
                <w:rFonts w:ascii="Times New Roman" w:hAnsi="Times New Roman"/>
                <w:lang w:val="uk-UA"/>
              </w:rPr>
            </w:pPr>
            <w:r>
              <w:rPr>
                <w:rFonts w:ascii="Times New Roman" w:hAnsi="Times New Roman"/>
                <w:lang w:val="uk-UA"/>
              </w:rPr>
              <w:t xml:space="preserve">Проект договору подано у </w:t>
            </w:r>
            <w:r w:rsidR="00CB0A75" w:rsidRPr="004B25F4">
              <w:rPr>
                <w:rFonts w:ascii="Times New Roman" w:hAnsi="Times New Roman"/>
                <w:lang w:val="uk-UA"/>
              </w:rPr>
              <w:t>додатк</w:t>
            </w:r>
            <w:r w:rsidRPr="004B25F4">
              <w:rPr>
                <w:rFonts w:ascii="Times New Roman" w:hAnsi="Times New Roman"/>
                <w:lang w:val="uk-UA"/>
              </w:rPr>
              <w:t>у</w:t>
            </w:r>
            <w:r w:rsidR="00CB0A75" w:rsidRPr="004B25F4">
              <w:rPr>
                <w:rFonts w:ascii="Times New Roman" w:hAnsi="Times New Roman"/>
                <w:lang w:val="uk-UA"/>
              </w:rPr>
              <w:t xml:space="preserve"> </w:t>
            </w:r>
            <w:r w:rsidR="00A70AF4">
              <w:rPr>
                <w:rFonts w:ascii="Times New Roman" w:hAnsi="Times New Roman"/>
                <w:lang w:val="uk-UA"/>
              </w:rPr>
              <w:t>3</w:t>
            </w:r>
            <w:r w:rsidR="00CB0A75" w:rsidRPr="005F2F59">
              <w:rPr>
                <w:rFonts w:ascii="Times New Roman" w:hAnsi="Times New Roman"/>
                <w:lang w:val="uk-UA"/>
              </w:rPr>
              <w:t xml:space="preserve"> </w:t>
            </w:r>
          </w:p>
        </w:tc>
      </w:tr>
      <w:tr w:rsidR="00CB0A75" w:rsidRPr="0079237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 xml:space="preserve">Термін укладання договору </w:t>
            </w:r>
          </w:p>
        </w:tc>
        <w:tc>
          <w:tcPr>
            <w:tcW w:w="5954"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4B25F4" w:rsidRPr="00792374" w:rsidTr="004008D9">
        <w:tc>
          <w:tcPr>
            <w:tcW w:w="3402" w:type="dxa"/>
          </w:tcPr>
          <w:p w:rsidR="004B25F4" w:rsidRPr="005F2F59" w:rsidRDefault="004B25F4" w:rsidP="004008D9">
            <w:pPr>
              <w:spacing w:after="160" w:line="259" w:lineRule="auto"/>
              <w:rPr>
                <w:rFonts w:ascii="Times New Roman" w:hAnsi="Times New Roman"/>
                <w:lang w:val="uk-UA"/>
              </w:rPr>
            </w:pPr>
            <w:r>
              <w:rPr>
                <w:rFonts w:ascii="Times New Roman" w:hAnsi="Times New Roman"/>
                <w:lang w:val="uk-UA"/>
              </w:rPr>
              <w:t xml:space="preserve">Забезпечення виконання договору </w:t>
            </w:r>
          </w:p>
        </w:tc>
        <w:tc>
          <w:tcPr>
            <w:tcW w:w="5954" w:type="dxa"/>
          </w:tcPr>
          <w:p w:rsidR="004B25F4" w:rsidRDefault="004B25F4" w:rsidP="004008D9">
            <w:pPr>
              <w:spacing w:after="160" w:line="259" w:lineRule="auto"/>
              <w:rPr>
                <w:rFonts w:ascii="Times New Roman" w:hAnsi="Times New Roman"/>
                <w:lang w:val="uk-UA"/>
              </w:rPr>
            </w:pPr>
            <w:r>
              <w:rPr>
                <w:rFonts w:ascii="Times New Roman" w:hAnsi="Times New Roman"/>
                <w:lang w:val="uk-UA"/>
              </w:rPr>
              <w:t xml:space="preserve">Не вимагається </w:t>
            </w:r>
          </w:p>
        </w:tc>
      </w:tr>
      <w:tr w:rsidR="00CB0A75" w:rsidRPr="004B25F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 xml:space="preserve">Перелік документів, що надає постачальник </w:t>
            </w:r>
            <w:r w:rsidR="00117490">
              <w:rPr>
                <w:rFonts w:ascii="Times New Roman" w:hAnsi="Times New Roman"/>
                <w:lang w:val="uk-UA"/>
              </w:rPr>
              <w:t xml:space="preserve">(виконавець) </w:t>
            </w:r>
            <w:r w:rsidRPr="005F2F59">
              <w:rPr>
                <w:rFonts w:ascii="Times New Roman" w:hAnsi="Times New Roman"/>
                <w:lang w:val="uk-UA"/>
              </w:rPr>
              <w:t>для укладення договору</w:t>
            </w:r>
          </w:p>
        </w:tc>
        <w:tc>
          <w:tcPr>
            <w:tcW w:w="5954" w:type="dxa"/>
          </w:tcPr>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4B25F4">
              <w:rPr>
                <w:rFonts w:ascii="Times New Roman" w:hAnsi="Times New Roman"/>
                <w:u w:val="single"/>
                <w:lang w:val="uk-UA" w:eastAsia="ru-RU"/>
              </w:rPr>
              <w:t>Переможець</w:t>
            </w:r>
            <w:r w:rsidRPr="004B25F4">
              <w:rPr>
                <w:rFonts w:ascii="Times New Roman" w:hAnsi="Times New Roman"/>
                <w:lang w:val="uk-UA" w:eastAsia="ru-RU"/>
              </w:rPr>
              <w:t xml:space="preserve"> процедури закупівлі під час укладення договору про закупівлю повинен надати</w:t>
            </w:r>
            <w:r>
              <w:rPr>
                <w:rFonts w:ascii="Times New Roman" w:hAnsi="Times New Roman"/>
                <w:lang w:val="uk-UA" w:eastAsia="ru-RU"/>
              </w:rPr>
              <w:t xml:space="preserve"> Замовнику </w:t>
            </w:r>
            <w:r w:rsidRPr="004B25F4">
              <w:rPr>
                <w:rFonts w:ascii="Times New Roman" w:hAnsi="Times New Roman"/>
                <w:lang w:val="uk-UA" w:eastAsia="ru-RU"/>
              </w:rPr>
              <w:t>відповідну інформацію про право підписання договору про закупівлю</w:t>
            </w:r>
            <w:r>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юридичних осіб:</w:t>
            </w:r>
            <w:r w:rsidRPr="004B25F4">
              <w:rPr>
                <w:rFonts w:ascii="Times New Roman" w:hAnsi="Times New Roman"/>
                <w:lang w:val="uk-UA" w:eastAsia="ru-RU"/>
              </w:rPr>
              <w:t xml:space="preserve"> (копію (витяг) </w:t>
            </w:r>
            <w:r w:rsidRPr="00766D9C">
              <w:rPr>
                <w:rFonts w:ascii="Times New Roman" w:hAnsi="Times New Roman"/>
                <w:lang w:val="uk-UA" w:eastAsia="ru-RU"/>
              </w:rPr>
              <w:t>протокол</w:t>
            </w:r>
            <w:r w:rsidRPr="004B25F4">
              <w:rPr>
                <w:rFonts w:ascii="Times New Roman" w:hAnsi="Times New Roman"/>
                <w:lang w:val="uk-UA" w:eastAsia="ru-RU"/>
              </w:rPr>
              <w:t>у</w:t>
            </w:r>
            <w:r w:rsidRPr="00766D9C">
              <w:rPr>
                <w:rFonts w:ascii="Times New Roman" w:hAnsi="Times New Roman"/>
                <w:lang w:val="uk-UA" w:eastAsia="ru-RU"/>
              </w:rPr>
              <w:t xml:space="preserve"> зборів засновників </w:t>
            </w:r>
            <w:r w:rsidRPr="004B25F4">
              <w:rPr>
                <w:rFonts w:ascii="Times New Roman" w:hAnsi="Times New Roman"/>
                <w:lang w:val="uk-UA" w:eastAsia="ru-RU"/>
              </w:rPr>
              <w:t xml:space="preserve">та копію </w:t>
            </w:r>
            <w:r w:rsidRPr="00766D9C">
              <w:rPr>
                <w:rFonts w:ascii="Times New Roman" w:hAnsi="Times New Roman"/>
                <w:lang w:val="uk-UA" w:eastAsia="ru-RU"/>
              </w:rPr>
              <w:t>наказ</w:t>
            </w:r>
            <w:r w:rsidRPr="004B25F4">
              <w:rPr>
                <w:rFonts w:ascii="Times New Roman" w:hAnsi="Times New Roman"/>
                <w:lang w:val="uk-UA" w:eastAsia="ru-RU"/>
              </w:rPr>
              <w:t>у</w:t>
            </w:r>
            <w:r w:rsidRPr="00766D9C">
              <w:rPr>
                <w:rFonts w:ascii="Times New Roman" w:hAnsi="Times New Roman"/>
                <w:lang w:val="uk-UA" w:eastAsia="ru-RU"/>
              </w:rPr>
              <w:t xml:space="preserve"> (витяг)</w:t>
            </w:r>
            <w:r w:rsidRPr="004B25F4">
              <w:rPr>
                <w:rFonts w:ascii="Times New Roman" w:hAnsi="Times New Roman"/>
                <w:lang w:val="uk-UA" w:eastAsia="ru-RU"/>
              </w:rPr>
              <w:t xml:space="preserve"> </w:t>
            </w:r>
            <w:r w:rsidRPr="00766D9C">
              <w:rPr>
                <w:rFonts w:ascii="Times New Roman" w:hAnsi="Times New Roman"/>
                <w:lang w:val="uk-UA" w:eastAsia="ru-RU"/>
              </w:rPr>
              <w:t xml:space="preserve">про призначення керівника юридичної особи </w:t>
            </w:r>
            <w:r w:rsidRPr="004B25F4">
              <w:rPr>
                <w:rFonts w:ascii="Times New Roman" w:hAnsi="Times New Roman"/>
                <w:lang w:val="uk-UA" w:eastAsia="ru-RU"/>
              </w:rPr>
              <w:t>–</w:t>
            </w:r>
            <w:r w:rsidRPr="00766D9C">
              <w:rPr>
                <w:rFonts w:ascii="Times New Roman" w:hAnsi="Times New Roman"/>
                <w:lang w:val="uk-UA" w:eastAsia="ru-RU"/>
              </w:rPr>
              <w:t xml:space="preserve"> у</w:t>
            </w:r>
            <w:r w:rsidRPr="004B25F4">
              <w:rPr>
                <w:rFonts w:ascii="Times New Roman" w:hAnsi="Times New Roman"/>
                <w:lang w:val="uk-UA" w:eastAsia="ru-RU"/>
              </w:rPr>
              <w:t xml:space="preserve"> </w:t>
            </w:r>
            <w:r w:rsidRPr="00766D9C">
              <w:rPr>
                <w:rFonts w:ascii="Times New Roman" w:hAnsi="Times New Roman"/>
                <w:lang w:val="uk-UA" w:eastAsia="ru-RU"/>
              </w:rPr>
              <w:t xml:space="preserve">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керівником організації-учасника, у 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іншою особою – </w:t>
            </w:r>
            <w:r w:rsidRPr="004B25F4">
              <w:rPr>
                <w:rFonts w:ascii="Times New Roman" w:hAnsi="Times New Roman"/>
                <w:lang w:val="uk-UA" w:eastAsia="ru-RU"/>
              </w:rPr>
              <w:t xml:space="preserve">копію </w:t>
            </w:r>
            <w:r w:rsidRPr="00766D9C">
              <w:rPr>
                <w:rFonts w:ascii="Times New Roman" w:hAnsi="Times New Roman"/>
                <w:lang w:val="uk-UA" w:eastAsia="ru-RU"/>
              </w:rPr>
              <w:t>доручення (довірен</w:t>
            </w:r>
            <w:r w:rsidRPr="004B25F4">
              <w:rPr>
                <w:rFonts w:ascii="Times New Roman" w:hAnsi="Times New Roman"/>
                <w:lang w:val="uk-UA" w:eastAsia="ru-RU"/>
              </w:rPr>
              <w:t>о</w:t>
            </w:r>
            <w:r w:rsidRPr="00766D9C">
              <w:rPr>
                <w:rFonts w:ascii="Times New Roman" w:hAnsi="Times New Roman"/>
                <w:lang w:val="uk-UA" w:eastAsia="ru-RU"/>
              </w:rPr>
              <w:t>ст</w:t>
            </w:r>
            <w:r w:rsidRPr="004B25F4">
              <w:rPr>
                <w:rFonts w:ascii="Times New Roman" w:hAnsi="Times New Roman"/>
                <w:lang w:val="uk-UA" w:eastAsia="ru-RU"/>
              </w:rPr>
              <w:t>і</w:t>
            </w:r>
            <w:r w:rsidRPr="00766D9C">
              <w:rPr>
                <w:rFonts w:ascii="Times New Roman" w:hAnsi="Times New Roman"/>
                <w:lang w:val="uk-UA" w:eastAsia="ru-RU"/>
              </w:rPr>
              <w:t>) керівника учасника</w:t>
            </w:r>
            <w:r w:rsidRPr="004B25F4">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ФОП – пред’явлення документа, що посвідчує особу (паспорт).</w:t>
            </w:r>
          </w:p>
          <w:p w:rsidR="00CB0A75" w:rsidRPr="005F2F59" w:rsidRDefault="00CB0A75" w:rsidP="004008D9">
            <w:pPr>
              <w:spacing w:after="160" w:line="259" w:lineRule="auto"/>
              <w:rPr>
                <w:rFonts w:ascii="Times New Roman" w:hAnsi="Times New Roman"/>
                <w:lang w:val="uk-UA"/>
              </w:rPr>
            </w:pPr>
          </w:p>
        </w:tc>
      </w:tr>
    </w:tbl>
    <w:p w:rsidR="00CB0A75" w:rsidRPr="005F2F59" w:rsidRDefault="00CB0A75" w:rsidP="00CB0A75">
      <w:pPr>
        <w:spacing w:after="160" w:line="259" w:lineRule="auto"/>
        <w:rPr>
          <w:rFonts w:ascii="Times New Roman" w:hAnsi="Times New Roman"/>
          <w:lang w:val="uk-UA"/>
        </w:rPr>
      </w:pPr>
      <w:r w:rsidRPr="005F2F59">
        <w:rPr>
          <w:rFonts w:ascii="Times New Roman" w:hAnsi="Times New Roman"/>
          <w:lang w:val="uk-UA"/>
        </w:rPr>
        <w:t>Замовник відхиляє пропозицію учасника, у разі її невідповідності вимогам замовника викладеним у цьому оголошенні та додатках до нього.</w:t>
      </w:r>
    </w:p>
    <w:p w:rsidR="00CB0A75" w:rsidRDefault="00CB0A75" w:rsidP="00CB0A75">
      <w:pPr>
        <w:spacing w:after="0" w:line="240" w:lineRule="auto"/>
        <w:jc w:val="both"/>
        <w:rPr>
          <w:rFonts w:ascii="Times New Roman" w:hAnsi="Times New Roman"/>
          <w:lang w:val="uk-UA"/>
        </w:rPr>
      </w:pPr>
      <w:r w:rsidRPr="005F2F59">
        <w:rPr>
          <w:rFonts w:ascii="Times New Roman" w:hAnsi="Times New Roman"/>
          <w:lang w:val="uk-UA"/>
        </w:rPr>
        <w:t>Перелік документів, що додаються:</w:t>
      </w: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1 «</w:t>
      </w:r>
      <w:r w:rsidR="004B25F4">
        <w:rPr>
          <w:rFonts w:ascii="Times New Roman" w:hAnsi="Times New Roman"/>
          <w:lang w:val="uk-UA"/>
        </w:rPr>
        <w:t>Форма пропозиції</w:t>
      </w:r>
      <w:r w:rsidRPr="005F2F59">
        <w:rPr>
          <w:rFonts w:ascii="Times New Roman" w:hAnsi="Times New Roman"/>
          <w:lang w:val="uk-UA"/>
        </w:rPr>
        <w:t>».</w:t>
      </w: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2 «</w:t>
      </w:r>
      <w:r w:rsidR="0037030B">
        <w:rPr>
          <w:rFonts w:ascii="Times New Roman" w:hAnsi="Times New Roman"/>
          <w:lang w:val="uk-UA"/>
        </w:rPr>
        <w:t>Інформація про необхідні технічні,</w:t>
      </w:r>
      <w:r w:rsidR="0037030B" w:rsidRPr="00253789">
        <w:rPr>
          <w:rFonts w:ascii="Times New Roman" w:hAnsi="Times New Roman"/>
          <w:lang w:val="uk-UA" w:eastAsia="ru-RU"/>
        </w:rPr>
        <w:t xml:space="preserve"> якісні</w:t>
      </w:r>
      <w:r w:rsidR="0037030B">
        <w:rPr>
          <w:rFonts w:ascii="Times New Roman" w:hAnsi="Times New Roman"/>
          <w:lang w:val="uk-UA" w:eastAsia="ru-RU"/>
        </w:rPr>
        <w:t xml:space="preserve"> та кількісні характеристики</w:t>
      </w:r>
      <w:r w:rsidR="0037030B" w:rsidRPr="00253789">
        <w:rPr>
          <w:rFonts w:ascii="Times New Roman" w:hAnsi="Times New Roman"/>
          <w:lang w:val="uk-UA" w:eastAsia="ru-RU"/>
        </w:rPr>
        <w:t xml:space="preserve"> до предмету закупівлі</w:t>
      </w:r>
      <w:r w:rsidRPr="005F2F59">
        <w:rPr>
          <w:rFonts w:ascii="Times New Roman" w:hAnsi="Times New Roman"/>
          <w:lang w:val="uk-UA"/>
        </w:rPr>
        <w:t>».</w:t>
      </w:r>
    </w:p>
    <w:p w:rsidR="00CB0A75" w:rsidRPr="005F2F59" w:rsidRDefault="00B16163" w:rsidP="00CB0A75">
      <w:pPr>
        <w:spacing w:after="0" w:line="240" w:lineRule="auto"/>
        <w:jc w:val="both"/>
        <w:rPr>
          <w:rFonts w:ascii="Times New Roman" w:hAnsi="Times New Roman"/>
          <w:lang w:val="uk-UA"/>
        </w:rPr>
      </w:pPr>
      <w:r>
        <w:rPr>
          <w:rFonts w:ascii="Times New Roman" w:hAnsi="Times New Roman"/>
          <w:lang w:val="uk-UA"/>
        </w:rPr>
        <w:t>Додаток 3</w:t>
      </w:r>
      <w:r w:rsidR="00CB0A75" w:rsidRPr="005F2F59">
        <w:rPr>
          <w:rFonts w:ascii="Times New Roman" w:hAnsi="Times New Roman"/>
          <w:lang w:val="uk-UA"/>
        </w:rPr>
        <w:t xml:space="preserve">  «Проект договору».</w:t>
      </w:r>
    </w:p>
    <w:p w:rsidR="008151A1" w:rsidRDefault="008151A1" w:rsidP="008151A1">
      <w:pPr>
        <w:spacing w:after="0" w:line="240" w:lineRule="auto"/>
        <w:ind w:left="7088"/>
        <w:rPr>
          <w:rFonts w:ascii="Times New Roman" w:hAnsi="Times New Roman"/>
          <w:sz w:val="24"/>
          <w:szCs w:val="24"/>
        </w:rPr>
      </w:pPr>
    </w:p>
    <w:p w:rsidR="00766ABD" w:rsidRPr="004E67F6" w:rsidRDefault="008151A1" w:rsidP="00C5734B">
      <w:pPr>
        <w:spacing w:after="0" w:line="240" w:lineRule="auto"/>
        <w:jc w:val="both"/>
        <w:rPr>
          <w:rFonts w:ascii="Times New Roman" w:hAnsi="Times New Roman"/>
          <w:b/>
          <w:sz w:val="24"/>
          <w:szCs w:val="24"/>
        </w:rPr>
      </w:pPr>
      <w:r>
        <w:rPr>
          <w:rFonts w:ascii="Times New Roman" w:hAnsi="Times New Roman"/>
          <w:sz w:val="24"/>
          <w:szCs w:val="24"/>
          <w:lang w:val="uk-UA"/>
        </w:rPr>
        <w:t>Уповноважена особа</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15546A">
        <w:rPr>
          <w:rFonts w:ascii="Times New Roman" w:hAnsi="Times New Roman"/>
          <w:sz w:val="24"/>
          <w:szCs w:val="24"/>
          <w:lang w:val="uk-UA"/>
        </w:rPr>
        <w:t>Тетяна СТРОГА</w:t>
      </w:r>
      <w:r w:rsidR="00766ABD" w:rsidRPr="004E67F6">
        <w:rPr>
          <w:rFonts w:ascii="Times New Roman" w:hAnsi="Times New Roman"/>
          <w:b/>
          <w:sz w:val="24"/>
          <w:szCs w:val="24"/>
        </w:rPr>
        <w:br w:type="page"/>
      </w:r>
    </w:p>
    <w:p w:rsidR="002D3F95"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lastRenderedPageBreak/>
        <w:t xml:space="preserve">Додаток № 1 </w:t>
      </w:r>
    </w:p>
    <w:p w:rsidR="00B73A48"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rsidR="008151A1" w:rsidRPr="002D3F95" w:rsidRDefault="008151A1" w:rsidP="008151A1">
      <w:pPr>
        <w:spacing w:after="0" w:line="240" w:lineRule="auto"/>
        <w:jc w:val="center"/>
        <w:rPr>
          <w:rFonts w:ascii="Times New Roman" w:hAnsi="Times New Roman"/>
          <w:b/>
          <w:sz w:val="24"/>
          <w:szCs w:val="24"/>
          <w:lang w:val="uk-UA"/>
        </w:rPr>
      </w:pPr>
    </w:p>
    <w:p w:rsidR="00001CD7" w:rsidRDefault="00001CD7" w:rsidP="00001CD7">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467EFA">
        <w:rPr>
          <w:rFonts w:ascii="Times New Roman" w:eastAsia="Times New Roman" w:hAnsi="Times New Roman"/>
          <w:b/>
          <w:bCs/>
          <w:iCs/>
          <w:color w:val="000000"/>
          <w:spacing w:val="-3"/>
          <w:sz w:val="24"/>
          <w:szCs w:val="24"/>
          <w:lang w:val="uk-UA" w:eastAsia="ar-SA"/>
        </w:rPr>
        <w:t>Форма</w:t>
      </w:r>
      <w:r>
        <w:rPr>
          <w:rFonts w:ascii="Times New Roman" w:eastAsia="Times New Roman" w:hAnsi="Times New Roman"/>
          <w:b/>
          <w:bCs/>
          <w:iCs/>
          <w:color w:val="000000"/>
          <w:spacing w:val="-3"/>
          <w:sz w:val="24"/>
          <w:szCs w:val="24"/>
          <w:lang w:val="uk-UA" w:eastAsia="ar-SA"/>
        </w:rPr>
        <w:t xml:space="preserve"> «ПРОПОЗИЦІЯ»</w:t>
      </w:r>
    </w:p>
    <w:p w:rsidR="008151A1" w:rsidRPr="00467EFA" w:rsidRDefault="008151A1" w:rsidP="008151A1">
      <w:pPr>
        <w:shd w:val="clear" w:color="auto" w:fill="FFFFFF"/>
        <w:suppressAutoHyphens/>
        <w:spacing w:after="0" w:line="240" w:lineRule="auto"/>
        <w:ind w:hanging="15"/>
        <w:rPr>
          <w:rFonts w:ascii="Times New Roman" w:eastAsia="Times New Roman" w:hAnsi="Times New Roman"/>
          <w:b/>
          <w:bCs/>
          <w:iCs/>
          <w:color w:val="000000"/>
          <w:spacing w:val="-3"/>
          <w:sz w:val="24"/>
          <w:szCs w:val="24"/>
          <w:lang w:val="uk-UA" w:eastAsia="ar-SA"/>
        </w:rPr>
      </w:pPr>
    </w:p>
    <w:p w:rsidR="00001CD7" w:rsidRPr="00467EFA" w:rsidRDefault="00001CD7" w:rsidP="00001CD7">
      <w:pPr>
        <w:keepNext/>
        <w:suppressAutoHyphens/>
        <w:snapToGrid w:val="0"/>
        <w:spacing w:after="0" w:line="240" w:lineRule="auto"/>
        <w:ind w:firstLine="311"/>
        <w:jc w:val="both"/>
        <w:rPr>
          <w:rFonts w:ascii="Times New Roman" w:eastAsia="Times New Roman" w:hAnsi="Times New Roman"/>
          <w:iCs/>
          <w:color w:val="000000"/>
          <w:spacing w:val="4"/>
          <w:sz w:val="24"/>
          <w:szCs w:val="24"/>
          <w:lang w:val="uk-UA" w:eastAsia="ar-SA"/>
        </w:rPr>
      </w:pPr>
      <w:r w:rsidRPr="00467EFA">
        <w:rPr>
          <w:rFonts w:ascii="Times New Roman" w:eastAsia="Times New Roman" w:hAnsi="Times New Roman"/>
          <w:iCs/>
          <w:spacing w:val="4"/>
          <w:sz w:val="24"/>
          <w:szCs w:val="24"/>
          <w:lang w:val="uk-UA" w:eastAsia="ar-SA"/>
        </w:rPr>
        <w:t>Ми, (найменування Учасника), надаємо свою тендерну пропозицію щодо участі у тендерн</w:t>
      </w:r>
      <w:r>
        <w:rPr>
          <w:rFonts w:ascii="Times New Roman" w:eastAsia="Times New Roman" w:hAnsi="Times New Roman"/>
          <w:iCs/>
          <w:spacing w:val="4"/>
          <w:sz w:val="24"/>
          <w:szCs w:val="24"/>
          <w:lang w:val="uk-UA" w:eastAsia="ar-SA"/>
        </w:rPr>
        <w:t xml:space="preserve">ій </w:t>
      </w:r>
      <w:r w:rsidRPr="00467EFA">
        <w:rPr>
          <w:rFonts w:ascii="Times New Roman" w:eastAsia="Times New Roman" w:hAnsi="Times New Roman"/>
          <w:iCs/>
          <w:spacing w:val="4"/>
          <w:sz w:val="24"/>
          <w:szCs w:val="24"/>
          <w:lang w:val="uk-UA" w:eastAsia="ar-SA"/>
        </w:rPr>
        <w:t>закупівл</w:t>
      </w:r>
      <w:r>
        <w:rPr>
          <w:rFonts w:ascii="Times New Roman" w:eastAsia="Times New Roman" w:hAnsi="Times New Roman"/>
          <w:iCs/>
          <w:spacing w:val="4"/>
          <w:sz w:val="24"/>
          <w:szCs w:val="24"/>
          <w:lang w:val="uk-UA" w:eastAsia="ar-SA"/>
        </w:rPr>
        <w:t>і</w:t>
      </w:r>
      <w:r w:rsidRPr="00467EFA">
        <w:rPr>
          <w:rFonts w:ascii="Times New Roman" w:eastAsia="Times New Roman" w:hAnsi="Times New Roman"/>
          <w:iCs/>
          <w:spacing w:val="4"/>
          <w:sz w:val="24"/>
          <w:szCs w:val="24"/>
          <w:lang w:val="uk-UA" w:eastAsia="ar-SA"/>
        </w:rPr>
        <w:t xml:space="preserve"> к</w:t>
      </w:r>
      <w:r w:rsidRPr="00467EFA">
        <w:rPr>
          <w:rFonts w:ascii="Times New Roman" w:eastAsia="Times New Roman" w:hAnsi="Times New Roman"/>
          <w:bCs/>
          <w:kern w:val="1"/>
          <w:sz w:val="24"/>
          <w:szCs w:val="24"/>
          <w:lang w:val="uk-UA" w:eastAsia="ar-SA"/>
        </w:rPr>
        <w:t xml:space="preserve">од згідно ДК 021:2015 (CPV): </w:t>
      </w:r>
      <w:r>
        <w:rPr>
          <w:rFonts w:ascii="Times New Roman" w:eastAsia="Times New Roman" w:hAnsi="Times New Roman"/>
          <w:bCs/>
          <w:kern w:val="1"/>
          <w:sz w:val="24"/>
          <w:szCs w:val="24"/>
          <w:lang w:val="uk-UA" w:eastAsia="ar-SA"/>
        </w:rPr>
        <w:t>________________, назва «_____________________________________________»</w:t>
      </w:r>
      <w:r w:rsidRPr="00467EFA">
        <w:rPr>
          <w:rFonts w:ascii="Times New Roman" w:eastAsia="Times New Roman" w:hAnsi="Times New Roman"/>
          <w:color w:val="000000"/>
          <w:sz w:val="24"/>
          <w:szCs w:val="24"/>
          <w:lang w:val="uk-UA" w:eastAsia="ar-SA"/>
        </w:rPr>
        <w:t xml:space="preserve">, </w:t>
      </w:r>
      <w:r w:rsidRPr="00467EFA">
        <w:rPr>
          <w:rFonts w:ascii="Times New Roman" w:eastAsia="Times New Roman" w:hAnsi="Times New Roman"/>
          <w:iCs/>
          <w:color w:val="000000"/>
          <w:spacing w:val="4"/>
          <w:sz w:val="24"/>
          <w:szCs w:val="24"/>
          <w:lang w:val="uk-UA" w:eastAsia="ar-SA"/>
        </w:rPr>
        <w:t>згідно з технічними та іншими вимогами Замовника.</w:t>
      </w:r>
    </w:p>
    <w:p w:rsidR="00001CD7" w:rsidRPr="00467EFA" w:rsidRDefault="00001CD7" w:rsidP="00001CD7">
      <w:pPr>
        <w:suppressAutoHyphens/>
        <w:spacing w:after="0" w:line="240" w:lineRule="auto"/>
        <w:ind w:right="-143" w:firstLine="709"/>
        <w:jc w:val="both"/>
        <w:rPr>
          <w:rFonts w:ascii="Times New Roman" w:eastAsia="Times New Roman" w:hAnsi="Times New Roman"/>
          <w:iCs/>
          <w:spacing w:val="-3"/>
          <w:sz w:val="24"/>
          <w:szCs w:val="24"/>
          <w:lang w:val="uk-UA" w:eastAsia="ar-SA"/>
        </w:rPr>
      </w:pPr>
      <w:r w:rsidRPr="00467EFA">
        <w:rPr>
          <w:rFonts w:ascii="Times New Roman" w:eastAsia="Times New Roman" w:hAnsi="Times New Roman"/>
          <w:iCs/>
          <w:color w:val="000000"/>
          <w:spacing w:val="4"/>
          <w:sz w:val="24"/>
          <w:szCs w:val="24"/>
          <w:lang w:val="uk-UA" w:eastAsia="ar-SA"/>
        </w:rPr>
        <w:t xml:space="preserve">Вивчивши </w:t>
      </w:r>
      <w:r>
        <w:rPr>
          <w:rFonts w:ascii="Times New Roman" w:eastAsia="Times New Roman" w:hAnsi="Times New Roman"/>
          <w:iCs/>
          <w:color w:val="000000"/>
          <w:spacing w:val="4"/>
          <w:sz w:val="24"/>
          <w:szCs w:val="24"/>
          <w:lang w:val="uk-UA" w:eastAsia="ar-SA"/>
        </w:rPr>
        <w:t>вимоги закупівлі</w:t>
      </w:r>
      <w:r w:rsidRPr="00467EFA">
        <w:rPr>
          <w:rFonts w:ascii="Times New Roman" w:eastAsia="Times New Roman" w:hAnsi="Times New Roman"/>
          <w:iCs/>
          <w:color w:val="000000"/>
          <w:spacing w:val="4"/>
          <w:sz w:val="24"/>
          <w:szCs w:val="24"/>
          <w:lang w:val="uk-UA"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67EFA">
        <w:rPr>
          <w:rFonts w:ascii="Times New Roman" w:eastAsia="Times New Roman" w:hAnsi="Times New Roman"/>
          <w:iCs/>
          <w:spacing w:val="-3"/>
          <w:sz w:val="24"/>
          <w:szCs w:val="24"/>
          <w:lang w:val="uk-UA" w:eastAsia="ar-SA"/>
        </w:rPr>
        <w:t>агальну вартість тендерної пропозиції (з ПДВ</w:t>
      </w:r>
      <w:r w:rsidRPr="00467EFA">
        <w:rPr>
          <w:rFonts w:ascii="Times New Roman" w:eastAsia="Times New Roman" w:hAnsi="Times New Roman"/>
          <w:sz w:val="24"/>
          <w:szCs w:val="24"/>
          <w:lang w:val="uk-UA" w:eastAsia="ar-SA"/>
        </w:rPr>
        <w:t>¹</w:t>
      </w:r>
      <w:r w:rsidRPr="00467EFA">
        <w:rPr>
          <w:rFonts w:ascii="Times New Roman" w:eastAsia="Times New Roman" w:hAnsi="Times New Roman"/>
          <w:iCs/>
          <w:spacing w:val="-3"/>
          <w:sz w:val="24"/>
          <w:szCs w:val="24"/>
          <w:lang w:val="uk-UA"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418"/>
        <w:gridCol w:w="1530"/>
      </w:tblGrid>
      <w:tr w:rsidR="00001CD7" w:rsidRPr="00092137" w:rsidTr="003E618D">
        <w:tc>
          <w:tcPr>
            <w:tcW w:w="5665" w:type="dxa"/>
          </w:tcPr>
          <w:p w:rsidR="00001CD7" w:rsidRPr="00092137" w:rsidRDefault="00001CD7" w:rsidP="003E618D">
            <w:pPr>
              <w:jc w:val="center"/>
              <w:rPr>
                <w:rFonts w:ascii="Times New Roman" w:hAnsi="Times New Roman"/>
                <w:b/>
                <w:sz w:val="21"/>
                <w:szCs w:val="21"/>
              </w:rPr>
            </w:pPr>
            <w:proofErr w:type="spellStart"/>
            <w:r w:rsidRPr="00092137">
              <w:rPr>
                <w:rFonts w:ascii="Times New Roman" w:hAnsi="Times New Roman"/>
                <w:b/>
                <w:sz w:val="21"/>
                <w:szCs w:val="21"/>
              </w:rPr>
              <w:t>Найменування</w:t>
            </w:r>
            <w:proofErr w:type="spellEnd"/>
          </w:p>
        </w:tc>
        <w:tc>
          <w:tcPr>
            <w:tcW w:w="1276" w:type="dxa"/>
          </w:tcPr>
          <w:p w:rsidR="00001CD7" w:rsidRPr="00092137" w:rsidRDefault="00001CD7" w:rsidP="003E618D">
            <w:pPr>
              <w:rPr>
                <w:rFonts w:ascii="Times New Roman" w:hAnsi="Times New Roman"/>
                <w:b/>
                <w:sz w:val="21"/>
                <w:szCs w:val="21"/>
              </w:rPr>
            </w:pPr>
            <w:proofErr w:type="spellStart"/>
            <w:r w:rsidRPr="00092137">
              <w:rPr>
                <w:rFonts w:ascii="Times New Roman" w:hAnsi="Times New Roman"/>
                <w:b/>
                <w:sz w:val="21"/>
                <w:szCs w:val="21"/>
              </w:rPr>
              <w:t>Кількість</w:t>
            </w:r>
            <w:proofErr w:type="spellEnd"/>
          </w:p>
        </w:tc>
        <w:tc>
          <w:tcPr>
            <w:tcW w:w="1418" w:type="dxa"/>
          </w:tcPr>
          <w:p w:rsidR="00001CD7" w:rsidRPr="003E618D" w:rsidRDefault="003E618D" w:rsidP="003E618D">
            <w:pPr>
              <w:rPr>
                <w:rFonts w:ascii="Times New Roman" w:hAnsi="Times New Roman"/>
                <w:b/>
                <w:sz w:val="21"/>
                <w:szCs w:val="21"/>
                <w:lang w:val="uk-UA"/>
              </w:rPr>
            </w:pPr>
            <w:proofErr w:type="spellStart"/>
            <w:r>
              <w:rPr>
                <w:rFonts w:ascii="Times New Roman" w:hAnsi="Times New Roman"/>
                <w:b/>
                <w:sz w:val="21"/>
                <w:szCs w:val="21"/>
              </w:rPr>
              <w:t>Ціна</w:t>
            </w:r>
            <w:proofErr w:type="spellEnd"/>
            <w:r>
              <w:rPr>
                <w:rFonts w:ascii="Times New Roman" w:hAnsi="Times New Roman"/>
                <w:b/>
                <w:sz w:val="21"/>
                <w:szCs w:val="21"/>
              </w:rPr>
              <w:t xml:space="preserve"> за </w:t>
            </w:r>
            <w:proofErr w:type="spellStart"/>
            <w:r>
              <w:rPr>
                <w:rFonts w:ascii="Times New Roman" w:hAnsi="Times New Roman"/>
                <w:b/>
                <w:sz w:val="21"/>
                <w:szCs w:val="21"/>
              </w:rPr>
              <w:t>одиницю</w:t>
            </w:r>
            <w:proofErr w:type="spellEnd"/>
            <w:r>
              <w:rPr>
                <w:rFonts w:ascii="Times New Roman" w:hAnsi="Times New Roman"/>
                <w:b/>
                <w:sz w:val="21"/>
                <w:szCs w:val="21"/>
              </w:rPr>
              <w:t xml:space="preserve"> товару</w:t>
            </w:r>
            <w:r w:rsidR="00BC18E0">
              <w:rPr>
                <w:rFonts w:ascii="Times New Roman" w:hAnsi="Times New Roman"/>
                <w:b/>
                <w:sz w:val="21"/>
                <w:szCs w:val="21"/>
                <w:lang w:val="uk-UA"/>
              </w:rPr>
              <w:t xml:space="preserve"> (послуги)</w:t>
            </w:r>
            <w:r>
              <w:rPr>
                <w:rFonts w:ascii="Times New Roman" w:hAnsi="Times New Roman"/>
                <w:b/>
                <w:sz w:val="21"/>
                <w:szCs w:val="21"/>
              </w:rPr>
              <w:t xml:space="preserve"> </w:t>
            </w:r>
            <w:proofErr w:type="spellStart"/>
            <w:r>
              <w:rPr>
                <w:rFonts w:ascii="Times New Roman" w:hAnsi="Times New Roman"/>
                <w:b/>
                <w:sz w:val="21"/>
                <w:szCs w:val="21"/>
                <w:lang w:val="uk-UA"/>
              </w:rPr>
              <w:t>бе</w:t>
            </w:r>
            <w:proofErr w:type="spellEnd"/>
            <w:r w:rsidRPr="00092137">
              <w:rPr>
                <w:rFonts w:ascii="Times New Roman" w:hAnsi="Times New Roman"/>
                <w:b/>
                <w:sz w:val="21"/>
                <w:szCs w:val="21"/>
              </w:rPr>
              <w:t xml:space="preserve">з </w:t>
            </w:r>
            <w:r>
              <w:rPr>
                <w:rFonts w:ascii="Times New Roman" w:hAnsi="Times New Roman"/>
                <w:b/>
                <w:sz w:val="21"/>
                <w:szCs w:val="21"/>
                <w:lang w:val="uk-UA"/>
              </w:rPr>
              <w:t>ПДВ</w:t>
            </w:r>
            <w:r>
              <w:rPr>
                <w:rFonts w:ascii="Times New Roman" w:hAnsi="Times New Roman"/>
                <w:b/>
                <w:sz w:val="21"/>
                <w:szCs w:val="21"/>
              </w:rPr>
              <w:t xml:space="preserve">, грн., </w:t>
            </w:r>
          </w:p>
        </w:tc>
        <w:tc>
          <w:tcPr>
            <w:tcW w:w="1530" w:type="dxa"/>
          </w:tcPr>
          <w:p w:rsidR="00001CD7" w:rsidRPr="00092137" w:rsidRDefault="00001CD7" w:rsidP="003E618D">
            <w:pPr>
              <w:rPr>
                <w:rFonts w:ascii="Times New Roman" w:hAnsi="Times New Roman"/>
                <w:b/>
                <w:sz w:val="21"/>
                <w:szCs w:val="21"/>
              </w:rPr>
            </w:pPr>
            <w:r w:rsidRPr="00092137">
              <w:rPr>
                <w:rFonts w:ascii="Times New Roman" w:hAnsi="Times New Roman"/>
                <w:b/>
                <w:sz w:val="21"/>
                <w:szCs w:val="21"/>
              </w:rPr>
              <w:t>Сума</w:t>
            </w:r>
            <w:r w:rsidR="003E618D">
              <w:rPr>
                <w:rFonts w:ascii="Times New Roman" w:hAnsi="Times New Roman"/>
                <w:b/>
                <w:sz w:val="21"/>
                <w:szCs w:val="21"/>
                <w:lang w:val="uk-UA"/>
              </w:rPr>
              <w:t xml:space="preserve"> без </w:t>
            </w:r>
            <w:r w:rsidR="003E618D" w:rsidRPr="00092137">
              <w:rPr>
                <w:rFonts w:ascii="Times New Roman" w:hAnsi="Times New Roman"/>
                <w:b/>
                <w:sz w:val="21"/>
                <w:szCs w:val="21"/>
              </w:rPr>
              <w:t>ПДВ</w:t>
            </w:r>
            <w:r w:rsidRPr="00092137">
              <w:rPr>
                <w:rFonts w:ascii="Times New Roman" w:hAnsi="Times New Roman"/>
                <w:b/>
                <w:sz w:val="21"/>
                <w:szCs w:val="21"/>
              </w:rPr>
              <w:t xml:space="preserve">, </w:t>
            </w:r>
            <w:proofErr w:type="spellStart"/>
            <w:r w:rsidRPr="00092137">
              <w:rPr>
                <w:rFonts w:ascii="Times New Roman" w:hAnsi="Times New Roman"/>
                <w:b/>
                <w:sz w:val="21"/>
                <w:szCs w:val="21"/>
              </w:rPr>
              <w:t>грн</w:t>
            </w:r>
            <w:proofErr w:type="spellEnd"/>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3E618D" w:rsidRPr="00092137" w:rsidTr="003E618D">
        <w:tc>
          <w:tcPr>
            <w:tcW w:w="8359" w:type="dxa"/>
            <w:gridSpan w:val="3"/>
          </w:tcPr>
          <w:p w:rsidR="003E618D" w:rsidRPr="003E618D" w:rsidRDefault="003E618D" w:rsidP="004008D9">
            <w:pPr>
              <w:rPr>
                <w:rFonts w:ascii="Times New Roman" w:hAnsi="Times New Roman"/>
                <w:sz w:val="21"/>
                <w:szCs w:val="21"/>
                <w:lang w:val="uk-UA"/>
              </w:rPr>
            </w:pPr>
            <w:r>
              <w:rPr>
                <w:rFonts w:ascii="Times New Roman" w:hAnsi="Times New Roman"/>
                <w:sz w:val="21"/>
                <w:szCs w:val="21"/>
                <w:lang w:val="uk-UA"/>
              </w:rPr>
              <w:t>Разом без 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Всього з ПДВ</w:t>
            </w:r>
          </w:p>
        </w:tc>
        <w:tc>
          <w:tcPr>
            <w:tcW w:w="1530" w:type="dxa"/>
          </w:tcPr>
          <w:p w:rsidR="003E618D" w:rsidRPr="00092137" w:rsidRDefault="003E618D" w:rsidP="004008D9">
            <w:pPr>
              <w:rPr>
                <w:rFonts w:ascii="Times New Roman" w:hAnsi="Times New Roman"/>
                <w:sz w:val="21"/>
                <w:szCs w:val="21"/>
              </w:rPr>
            </w:pPr>
          </w:p>
        </w:tc>
      </w:tr>
    </w:tbl>
    <w:p w:rsidR="00001CD7" w:rsidRPr="002F57ED" w:rsidRDefault="00001CD7" w:rsidP="00001CD7">
      <w:pPr>
        <w:jc w:val="both"/>
        <w:rPr>
          <w:rFonts w:ascii="Times New Roman" w:hAnsi="Times New Roman"/>
          <w:sz w:val="24"/>
          <w:szCs w:val="24"/>
        </w:rPr>
      </w:pPr>
      <w:proofErr w:type="spellStart"/>
      <w:r w:rsidRPr="002F57ED">
        <w:rPr>
          <w:rFonts w:ascii="Times New Roman" w:hAnsi="Times New Roman"/>
          <w:sz w:val="24"/>
          <w:szCs w:val="24"/>
        </w:rPr>
        <w:t>Загальна</w:t>
      </w:r>
      <w:proofErr w:type="spellEnd"/>
      <w:r w:rsidRPr="002F57ED">
        <w:rPr>
          <w:rFonts w:ascii="Times New Roman" w:hAnsi="Times New Roman"/>
          <w:sz w:val="24"/>
          <w:szCs w:val="24"/>
        </w:rPr>
        <w:t xml:space="preserve"> сума </w:t>
      </w:r>
      <w:proofErr w:type="spellStart"/>
      <w:r w:rsidRPr="002F57ED">
        <w:rPr>
          <w:rFonts w:ascii="Times New Roman" w:hAnsi="Times New Roman"/>
          <w:sz w:val="24"/>
          <w:szCs w:val="24"/>
        </w:rPr>
        <w:t>пропозиції</w:t>
      </w:r>
      <w:proofErr w:type="spellEnd"/>
      <w:r w:rsidRPr="002F57ED">
        <w:rPr>
          <w:rFonts w:ascii="Times New Roman" w:hAnsi="Times New Roman"/>
          <w:sz w:val="24"/>
          <w:szCs w:val="24"/>
        </w:rPr>
        <w:t xml:space="preserve"> </w:t>
      </w:r>
      <w:r w:rsidR="003E618D">
        <w:rPr>
          <w:rFonts w:ascii="Times New Roman" w:hAnsi="Times New Roman"/>
          <w:sz w:val="24"/>
          <w:szCs w:val="24"/>
          <w:lang w:val="uk-UA"/>
        </w:rPr>
        <w:t xml:space="preserve">з ПДВ *(без ПДВ) </w:t>
      </w:r>
      <w:r w:rsidRPr="002F57ED">
        <w:rPr>
          <w:rFonts w:ascii="Times New Roman" w:hAnsi="Times New Roman"/>
          <w:sz w:val="24"/>
          <w:szCs w:val="24"/>
        </w:rPr>
        <w:t xml:space="preserve">словами (цифрами та </w:t>
      </w:r>
      <w:proofErr w:type="spellStart"/>
      <w:r w:rsidRPr="002F57ED">
        <w:rPr>
          <w:rFonts w:ascii="Times New Roman" w:hAnsi="Times New Roman"/>
          <w:sz w:val="24"/>
          <w:szCs w:val="24"/>
        </w:rPr>
        <w:t>прописом</w:t>
      </w:r>
      <w:proofErr w:type="spellEnd"/>
      <w:r w:rsidRPr="002F57ED">
        <w:rPr>
          <w:rFonts w:ascii="Times New Roman" w:hAnsi="Times New Roman"/>
          <w:sz w:val="24"/>
          <w:szCs w:val="24"/>
        </w:rPr>
        <w:t xml:space="preserve">): </w:t>
      </w:r>
    </w:p>
    <w:p w:rsidR="00001CD7" w:rsidRPr="00092137" w:rsidRDefault="00001CD7" w:rsidP="00001CD7">
      <w:pPr>
        <w:jc w:val="both"/>
        <w:rPr>
          <w:rFonts w:ascii="Times New Roman" w:hAnsi="Times New Roman"/>
          <w:sz w:val="21"/>
          <w:szCs w:val="21"/>
        </w:rPr>
      </w:pPr>
      <w:r w:rsidRPr="00092137">
        <w:rPr>
          <w:rFonts w:ascii="Times New Roman" w:hAnsi="Times New Roman"/>
          <w:sz w:val="21"/>
          <w:szCs w:val="21"/>
        </w:rPr>
        <w:t>__________________________________________________________________ грн.</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4"/>
          <w:szCs w:val="24"/>
          <w:lang w:val="uk-UA" w:eastAsia="ar-SA"/>
        </w:rPr>
      </w:pPr>
      <w:r w:rsidRPr="00467EFA">
        <w:rPr>
          <w:rFonts w:ascii="Times New Roman" w:eastAsia="Times New Roman" w:hAnsi="Times New Roman"/>
          <w:b/>
          <w:bCs/>
          <w:i/>
          <w:iCs/>
          <w:sz w:val="24"/>
          <w:szCs w:val="24"/>
          <w:lang w:val="uk-UA" w:eastAsia="ar-SA"/>
        </w:rPr>
        <w:t>Примітка:</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val="uk-UA" w:eastAsia="ar-SA"/>
        </w:rPr>
      </w:pPr>
      <w:r w:rsidRPr="00467EFA">
        <w:rPr>
          <w:rFonts w:ascii="Times New Roman" w:eastAsia="Times New Roman" w:hAnsi="Times New Roman"/>
          <w:sz w:val="24"/>
          <w:szCs w:val="24"/>
          <w:lang w:val="uk-UA" w:eastAsia="ar-SA"/>
        </w:rPr>
        <w:t xml:space="preserve">¹ </w:t>
      </w:r>
      <w:r w:rsidRPr="00467EFA">
        <w:rPr>
          <w:rFonts w:ascii="Times New Roman" w:eastAsia="Times New Roman" w:hAnsi="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001CD7" w:rsidRPr="00467EFA" w:rsidRDefault="00001CD7" w:rsidP="00001CD7">
      <w:pPr>
        <w:suppressAutoHyphens/>
        <w:spacing w:after="0" w:line="240" w:lineRule="auto"/>
        <w:ind w:right="28" w:firstLine="709"/>
        <w:jc w:val="both"/>
        <w:rPr>
          <w:rFonts w:ascii="Times New Roman" w:eastAsia="Times New Roman" w:hAnsi="Times New Roman"/>
          <w:iCs/>
          <w:color w:val="000000"/>
          <w:spacing w:val="-3"/>
          <w:sz w:val="24"/>
          <w:szCs w:val="24"/>
          <w:lang w:val="uk-UA" w:eastAsia="ar-SA"/>
        </w:rPr>
      </w:pPr>
    </w:p>
    <w:p w:rsidR="00001CD7" w:rsidRPr="00563961" w:rsidRDefault="00001CD7" w:rsidP="00001CD7">
      <w:pPr>
        <w:tabs>
          <w:tab w:val="left" w:pos="540"/>
        </w:tabs>
        <w:suppressAutoHyphens/>
        <w:spacing w:after="0" w:line="240" w:lineRule="auto"/>
        <w:ind w:right="-23" w:firstLine="567"/>
        <w:jc w:val="both"/>
        <w:rPr>
          <w:rFonts w:ascii="Times New Roman" w:eastAsia="Times New Roman" w:hAnsi="Times New Roman"/>
          <w:color w:val="000000"/>
          <w:sz w:val="24"/>
          <w:szCs w:val="24"/>
          <w:lang w:val="uk-UA" w:eastAsia="ar-SA"/>
        </w:rPr>
      </w:pPr>
      <w:r w:rsidRPr="00563961">
        <w:rPr>
          <w:rFonts w:ascii="Times New Roman" w:eastAsia="Times New Roman" w:hAnsi="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ascii="Times New Roman" w:eastAsia="Times New Roman" w:hAnsi="Times New Roman"/>
          <w:color w:val="000000"/>
          <w:sz w:val="24"/>
          <w:szCs w:val="24"/>
          <w:lang w:val="uk-UA" w:eastAsia="ar-SA"/>
        </w:rPr>
        <w:t>умовах даної закупівлі.</w:t>
      </w:r>
    </w:p>
    <w:p w:rsidR="00001CD7" w:rsidRPr="00563961" w:rsidRDefault="00001CD7" w:rsidP="00001CD7">
      <w:pPr>
        <w:suppressAutoHyphens/>
        <w:spacing w:after="0" w:line="240" w:lineRule="auto"/>
        <w:ind w:left="360" w:right="-23" w:firstLine="540"/>
        <w:jc w:val="both"/>
        <w:rPr>
          <w:rFonts w:ascii="Times New Roman" w:eastAsia="Times New Roman" w:hAnsi="Times New Roman"/>
          <w:b/>
          <w:bCs/>
          <w:i/>
          <w:iCs/>
          <w:sz w:val="24"/>
          <w:szCs w:val="24"/>
          <w:lang w:val="uk-UA" w:eastAsia="ar-SA"/>
        </w:rPr>
      </w:pPr>
    </w:p>
    <w:tbl>
      <w:tblPr>
        <w:tblW w:w="0" w:type="auto"/>
        <w:tblInd w:w="108" w:type="dxa"/>
        <w:tblLayout w:type="fixed"/>
        <w:tblLook w:val="0000" w:firstRow="0" w:lastRow="0" w:firstColumn="0" w:lastColumn="0" w:noHBand="0" w:noVBand="0"/>
      </w:tblPr>
      <w:tblGrid>
        <w:gridCol w:w="3718"/>
        <w:gridCol w:w="2047"/>
        <w:gridCol w:w="1249"/>
        <w:gridCol w:w="2625"/>
      </w:tblGrid>
      <w:tr w:rsidR="00001CD7" w:rsidRPr="00563961" w:rsidTr="004008D9">
        <w:trPr>
          <w:trHeight w:val="23"/>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u w:val="single"/>
                <w:lang w:val="uk-UA" w:eastAsia="ar-SA"/>
              </w:rPr>
            </w:pPr>
            <w:r w:rsidRPr="00563961">
              <w:rPr>
                <w:rFonts w:ascii="Times New Roman" w:eastAsia="Times New Roman" w:hAnsi="Times New Roman"/>
                <w:sz w:val="24"/>
                <w:szCs w:val="24"/>
                <w:u w:val="single"/>
                <w:lang w:val="uk-UA" w:eastAsia="ar-SA"/>
              </w:rPr>
              <w:t>Уповноважена особа</w:t>
            </w:r>
          </w:p>
        </w:tc>
        <w:tc>
          <w:tcPr>
            <w:tcW w:w="2047"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625"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r>
      <w:tr w:rsidR="00001CD7" w:rsidRPr="00563961" w:rsidTr="004008D9">
        <w:trPr>
          <w:trHeight w:val="256"/>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         (Посада)</w:t>
            </w:r>
          </w:p>
        </w:tc>
        <w:tc>
          <w:tcPr>
            <w:tcW w:w="2047" w:type="dxa"/>
            <w:tcBorders>
              <w:top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(підпис, М.П.)</w:t>
            </w: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p>
        </w:tc>
        <w:tc>
          <w:tcPr>
            <w:tcW w:w="2625" w:type="dxa"/>
            <w:tcBorders>
              <w:top w:val="single" w:sz="4" w:space="0" w:color="000000"/>
            </w:tcBorders>
          </w:tcPr>
          <w:p w:rsidR="00001CD7"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(ініціали та </w:t>
            </w:r>
            <w:r>
              <w:rPr>
                <w:rFonts w:ascii="Times New Roman" w:eastAsia="Times New Roman" w:hAnsi="Times New Roman"/>
                <w:sz w:val="24"/>
                <w:szCs w:val="24"/>
                <w:lang w:val="uk-UA" w:eastAsia="ar-SA"/>
              </w:rPr>
              <w:t>п</w:t>
            </w:r>
            <w:r w:rsidRPr="00563961">
              <w:rPr>
                <w:rFonts w:ascii="Times New Roman" w:eastAsia="Times New Roman" w:hAnsi="Times New Roman"/>
                <w:sz w:val="24"/>
                <w:szCs w:val="24"/>
                <w:lang w:val="uk-UA" w:eastAsia="ar-SA"/>
              </w:rPr>
              <w:t>різвище)</w:t>
            </w:r>
          </w:p>
          <w:p w:rsidR="00001CD7" w:rsidRPr="00563961"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p>
        </w:tc>
      </w:tr>
    </w:tbl>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r w:rsidRPr="00467EFA">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П</w:t>
      </w:r>
      <w:r w:rsidRPr="00467EFA">
        <w:rPr>
          <w:rFonts w:ascii="Times New Roman" w:eastAsia="Times New Roman" w:hAnsi="Times New Roman"/>
          <w:sz w:val="24"/>
          <w:szCs w:val="24"/>
          <w:lang w:val="uk-UA" w:eastAsia="ar-SA"/>
        </w:rPr>
        <w:t>ропозиція подається у сканованому вигляді за підписом уповноваженої посадової особи Учасника та скріплена печаткою</w:t>
      </w:r>
      <w:r>
        <w:rPr>
          <w:rFonts w:ascii="Times New Roman" w:eastAsia="Times New Roman" w:hAnsi="Times New Roman"/>
          <w:sz w:val="24"/>
          <w:szCs w:val="24"/>
          <w:lang w:val="uk-UA" w:eastAsia="ar-SA"/>
        </w:rPr>
        <w:t xml:space="preserve"> (у разі її використання)</w:t>
      </w:r>
      <w:r w:rsidRPr="00467EFA">
        <w:rPr>
          <w:rFonts w:ascii="Times New Roman" w:eastAsia="Times New Roman" w:hAnsi="Times New Roman"/>
          <w:sz w:val="24"/>
          <w:szCs w:val="24"/>
          <w:lang w:val="uk-UA" w:eastAsia="ar-SA"/>
        </w:rPr>
        <w:t xml:space="preserve">. </w:t>
      </w:r>
    </w:p>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p>
    <w:p w:rsidR="0025419B" w:rsidRPr="00467EFA" w:rsidRDefault="0025419B" w:rsidP="00001CD7">
      <w:pPr>
        <w:suppressAutoHyphens/>
        <w:spacing w:after="0" w:line="240" w:lineRule="auto"/>
        <w:rPr>
          <w:rFonts w:ascii="Times New Roman" w:eastAsia="Times New Roman" w:hAnsi="Times New Roman"/>
          <w:b/>
          <w:bCs/>
          <w:sz w:val="24"/>
          <w:szCs w:val="24"/>
          <w:lang w:val="uk-UA" w:eastAsia="ar-SA"/>
        </w:rPr>
      </w:pPr>
    </w:p>
    <w:p w:rsidR="00766ABD" w:rsidRDefault="00766ABD">
      <w:pPr>
        <w:spacing w:after="0"/>
        <w:jc w:val="center"/>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br w:type="page"/>
      </w:r>
    </w:p>
    <w:p w:rsidR="008151A1" w:rsidRPr="00467EFA" w:rsidRDefault="008151A1" w:rsidP="008151A1">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lastRenderedPageBreak/>
        <w:t xml:space="preserve">Додаток </w:t>
      </w:r>
      <w:r w:rsidR="00B16163">
        <w:rPr>
          <w:rFonts w:ascii="Times New Roman" w:eastAsia="Times New Roman" w:hAnsi="Times New Roman"/>
          <w:b/>
          <w:bCs/>
          <w:color w:val="000000"/>
          <w:sz w:val="24"/>
          <w:szCs w:val="24"/>
          <w:lang w:val="uk-UA" w:eastAsia="ar-SA"/>
        </w:rPr>
        <w:t>2</w:t>
      </w:r>
    </w:p>
    <w:p w:rsidR="008151A1" w:rsidRPr="00467EFA" w:rsidRDefault="008151A1" w:rsidP="008151A1">
      <w:pPr>
        <w:suppressAutoHyphens/>
        <w:spacing w:after="0" w:line="240" w:lineRule="auto"/>
        <w:jc w:val="right"/>
        <w:rPr>
          <w:rFonts w:ascii="Times New Roman" w:eastAsia="Times New Roman" w:hAnsi="Times New Roman"/>
          <w:b/>
          <w:bCs/>
          <w:sz w:val="24"/>
          <w:szCs w:val="24"/>
          <w:lang w:val="uk-UA" w:eastAsia="ar-SA"/>
        </w:rPr>
      </w:pPr>
      <w:r w:rsidRPr="00467EFA">
        <w:rPr>
          <w:rFonts w:ascii="Times New Roman" w:eastAsia="Times New Roman" w:hAnsi="Times New Roman"/>
          <w:b/>
          <w:bCs/>
          <w:sz w:val="24"/>
          <w:szCs w:val="24"/>
          <w:lang w:val="uk-UA" w:eastAsia="ar-SA"/>
        </w:rPr>
        <w:t xml:space="preserve">до </w:t>
      </w:r>
      <w:r>
        <w:rPr>
          <w:rFonts w:ascii="Times New Roman" w:eastAsia="Times New Roman" w:hAnsi="Times New Roman"/>
          <w:b/>
          <w:bCs/>
          <w:sz w:val="24"/>
          <w:szCs w:val="24"/>
          <w:lang w:val="uk-UA" w:eastAsia="ar-SA"/>
        </w:rPr>
        <w:t>оголошення</w:t>
      </w:r>
    </w:p>
    <w:p w:rsidR="008151A1" w:rsidRPr="00467EFA" w:rsidRDefault="008151A1" w:rsidP="008151A1">
      <w:pPr>
        <w:shd w:val="clear" w:color="auto" w:fill="FFFFFF"/>
        <w:suppressAutoHyphens/>
        <w:spacing w:after="0" w:line="240" w:lineRule="auto"/>
        <w:ind w:left="30"/>
        <w:jc w:val="both"/>
        <w:rPr>
          <w:rFonts w:ascii="Times New Roman" w:eastAsia="Times New Roman" w:hAnsi="Times New Roman"/>
          <w:b/>
          <w:sz w:val="24"/>
          <w:szCs w:val="24"/>
          <w:lang w:val="uk-UA" w:eastAsia="ar-SA"/>
        </w:rPr>
      </w:pPr>
    </w:p>
    <w:p w:rsidR="008151A1" w:rsidRPr="00467EFA" w:rsidRDefault="008151A1" w:rsidP="008151A1">
      <w:pPr>
        <w:suppressAutoHyphens/>
        <w:spacing w:after="0" w:line="240" w:lineRule="auto"/>
        <w:jc w:val="center"/>
        <w:rPr>
          <w:rFonts w:ascii="Times New Roman" w:eastAsia="Times New Roman" w:hAnsi="Times New Roman"/>
          <w:b/>
          <w:sz w:val="24"/>
          <w:szCs w:val="24"/>
          <w:lang w:val="uk-UA" w:eastAsia="ar-SA"/>
        </w:rPr>
      </w:pPr>
      <w:r w:rsidRPr="00467EFA">
        <w:rPr>
          <w:rFonts w:ascii="Times New Roman" w:eastAsia="Times New Roman" w:hAnsi="Times New Roman"/>
          <w:b/>
          <w:sz w:val="24"/>
          <w:szCs w:val="24"/>
          <w:lang w:val="uk-UA" w:eastAsia="ar-SA"/>
        </w:rPr>
        <w:t xml:space="preserve">ІНФОРМАЦІЯ ПРО НЕОБХІДНІ ТЕХНІЧНІ, ЯКІСНІ ТА </w:t>
      </w:r>
    </w:p>
    <w:p w:rsidR="008151A1" w:rsidRPr="00467EFA" w:rsidRDefault="00D53992" w:rsidP="008151A1">
      <w:pPr>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КІЛЬКІСНІ ХАРАКТЕРИСТИКИ ДО ПРЕДМЕТУ ЗАКУПІВЛІ</w:t>
      </w:r>
    </w:p>
    <w:p w:rsidR="00C5734B" w:rsidRDefault="00C5734B" w:rsidP="00C5734B">
      <w:pPr>
        <w:widowControl w:val="0"/>
        <w:autoSpaceDE w:val="0"/>
        <w:autoSpaceDN w:val="0"/>
        <w:adjustRightInd w:val="0"/>
        <w:ind w:left="284"/>
        <w:jc w:val="center"/>
        <w:rPr>
          <w:rFonts w:ascii="Times New Roman" w:eastAsia="Times New Roman" w:hAnsi="Times New Roman"/>
          <w:b/>
          <w:sz w:val="24"/>
          <w:szCs w:val="24"/>
          <w:lang w:val="uk-UA" w:eastAsia="ar-SA"/>
        </w:rPr>
      </w:pPr>
    </w:p>
    <w:p w:rsidR="00C5734B" w:rsidRPr="00D93BA1" w:rsidRDefault="00C5734B" w:rsidP="00C5734B">
      <w:pPr>
        <w:widowControl w:val="0"/>
        <w:autoSpaceDE w:val="0"/>
        <w:autoSpaceDN w:val="0"/>
        <w:adjustRightInd w:val="0"/>
        <w:ind w:left="284"/>
        <w:jc w:val="center"/>
        <w:rPr>
          <w:rFonts w:ascii="Times New Roman" w:eastAsia="Times New Roman" w:hAnsi="Times New Roman"/>
          <w:b/>
          <w:sz w:val="24"/>
          <w:szCs w:val="24"/>
          <w:lang w:val="uk-UA" w:eastAsia="ar-SA"/>
        </w:rPr>
      </w:pPr>
      <w:r w:rsidRPr="00D93BA1">
        <w:rPr>
          <w:rFonts w:ascii="Times New Roman" w:eastAsia="Times New Roman" w:hAnsi="Times New Roman"/>
          <w:b/>
          <w:sz w:val="24"/>
          <w:szCs w:val="24"/>
          <w:lang w:val="uk-UA" w:eastAsia="ar-SA"/>
        </w:rPr>
        <w:t>МЕДИКО-ТЕХНІЧНІ ВИМОГИ</w:t>
      </w:r>
    </w:p>
    <w:p w:rsidR="00D11A04" w:rsidRPr="00D93BA1" w:rsidRDefault="007156CB" w:rsidP="00D53992">
      <w:pPr>
        <w:pStyle w:val="a4"/>
        <w:spacing w:before="0" w:after="0"/>
        <w:ind w:firstLine="284"/>
        <w:jc w:val="both"/>
        <w:rPr>
          <w:b/>
          <w:i/>
        </w:rPr>
      </w:pPr>
      <w:r w:rsidRPr="00D93BA1">
        <w:rPr>
          <w:b/>
          <w:i/>
          <w:lang w:val="en-US"/>
        </w:rPr>
        <w:t>I</w:t>
      </w:r>
      <w:r w:rsidRPr="00D93BA1">
        <w:rPr>
          <w:b/>
          <w:i/>
          <w:lang w:val="ru-RU"/>
        </w:rPr>
        <w:t xml:space="preserve">. </w:t>
      </w:r>
      <w:r w:rsidR="00D11A04" w:rsidRPr="00D93BA1">
        <w:rPr>
          <w:b/>
          <w:i/>
        </w:rPr>
        <w:t xml:space="preserve">Детальний опис предмету закупівлі та вимоги до </w:t>
      </w:r>
      <w:r w:rsidR="00117490" w:rsidRPr="00D93BA1">
        <w:rPr>
          <w:b/>
          <w:i/>
        </w:rPr>
        <w:t>закупівлі</w:t>
      </w:r>
      <w:r w:rsidR="00D11A04" w:rsidRPr="00D93BA1">
        <w:rPr>
          <w:b/>
          <w:i/>
        </w:rPr>
        <w:t>:</w:t>
      </w:r>
    </w:p>
    <w:p w:rsidR="00C5734B" w:rsidRDefault="00D53992" w:rsidP="00C5734B">
      <w:pPr>
        <w:ind w:left="284"/>
        <w:jc w:val="both"/>
        <w:rPr>
          <w:rFonts w:ascii="Times New Roman" w:hAnsi="Times New Roman"/>
          <w:i/>
          <w:sz w:val="24"/>
          <w:szCs w:val="24"/>
          <w:lang w:val="uk-UA"/>
        </w:rPr>
      </w:pPr>
      <w:r w:rsidRPr="00D93BA1">
        <w:rPr>
          <w:rFonts w:ascii="Times New Roman" w:hAnsi="Times New Roman"/>
          <w:bCs/>
          <w:sz w:val="24"/>
          <w:szCs w:val="24"/>
          <w:lang w:val="uk-UA"/>
        </w:rPr>
        <w:t>1</w:t>
      </w:r>
      <w:r w:rsidR="00C5734B" w:rsidRPr="00D93BA1">
        <w:rPr>
          <w:rFonts w:ascii="Times New Roman" w:hAnsi="Times New Roman"/>
          <w:bCs/>
          <w:sz w:val="24"/>
          <w:szCs w:val="24"/>
          <w:lang w:val="uk-UA"/>
        </w:rPr>
        <w:t xml:space="preserve">. </w:t>
      </w:r>
      <w:r w:rsidRPr="00D93BA1">
        <w:rPr>
          <w:rFonts w:ascii="Times New Roman" w:eastAsia="Times New Roman" w:hAnsi="Times New Roman"/>
          <w:b/>
          <w:i/>
          <w:color w:val="00000A"/>
          <w:sz w:val="24"/>
          <w:szCs w:val="24"/>
          <w:lang w:val="uk-UA" w:eastAsia="zh-CN"/>
        </w:rPr>
        <w:t>Найменування предмету закупівлі:</w:t>
      </w:r>
      <w:r w:rsidRPr="00D93BA1">
        <w:rPr>
          <w:rFonts w:ascii="Times New Roman" w:eastAsia="Times New Roman" w:hAnsi="Times New Roman"/>
          <w:color w:val="00000A"/>
          <w:sz w:val="24"/>
          <w:szCs w:val="24"/>
          <w:lang w:val="uk-UA" w:eastAsia="zh-CN"/>
        </w:rPr>
        <w:t xml:space="preserve"> </w:t>
      </w:r>
      <w:r w:rsidR="00C5734B" w:rsidRPr="00454461">
        <w:rPr>
          <w:rFonts w:ascii="Times New Roman" w:hAnsi="Times New Roman"/>
          <w:b/>
          <w:sz w:val="24"/>
          <w:szCs w:val="24"/>
          <w:lang w:val="uk-UA"/>
        </w:rPr>
        <w:t>ДК 021:2015:85120000-6 Лікарська практика та супутні послуги (виїзні консультації консультантів-спеціалістів (лікарів))</w:t>
      </w:r>
      <w:r w:rsidR="00C5734B" w:rsidRPr="00D93BA1">
        <w:rPr>
          <w:rFonts w:ascii="Times New Roman" w:hAnsi="Times New Roman"/>
          <w:sz w:val="24"/>
          <w:szCs w:val="24"/>
          <w:lang w:val="uk-UA"/>
        </w:rPr>
        <w:t xml:space="preserve"> </w:t>
      </w:r>
    </w:p>
    <w:p w:rsidR="00454461" w:rsidRPr="008F7045" w:rsidRDefault="008F7045" w:rsidP="008F7045">
      <w:pPr>
        <w:pStyle w:val="a6"/>
        <w:ind w:right="-142" w:firstLine="284"/>
        <w:jc w:val="both"/>
        <w:rPr>
          <w:rFonts w:ascii="Times New Roman" w:hAnsi="Times New Roman"/>
          <w:b/>
          <w:sz w:val="24"/>
          <w:szCs w:val="24"/>
        </w:rPr>
      </w:pPr>
      <w:r w:rsidRPr="008F7045">
        <w:rPr>
          <w:rFonts w:ascii="Times New Roman" w:hAnsi="Times New Roman"/>
          <w:b/>
          <w:sz w:val="24"/>
          <w:szCs w:val="24"/>
          <w:lang w:val="uk-UA"/>
        </w:rPr>
        <w:t>1.2.</w:t>
      </w:r>
      <w:r w:rsidR="00454461" w:rsidRPr="008F7045">
        <w:rPr>
          <w:rFonts w:ascii="Times New Roman" w:hAnsi="Times New Roman"/>
          <w:b/>
          <w:sz w:val="24"/>
          <w:szCs w:val="24"/>
        </w:rPr>
        <w:t xml:space="preserve"> </w:t>
      </w:r>
      <w:r w:rsidRPr="008F7045">
        <w:rPr>
          <w:rFonts w:ascii="Times New Roman" w:hAnsi="Times New Roman"/>
          <w:b/>
          <w:sz w:val="24"/>
          <w:szCs w:val="24"/>
          <w:lang w:val="uk-UA"/>
        </w:rPr>
        <w:t>П</w:t>
      </w:r>
      <w:proofErr w:type="spellStart"/>
      <w:r w:rsidR="00454461" w:rsidRPr="008F7045">
        <w:rPr>
          <w:rFonts w:ascii="Times New Roman" w:hAnsi="Times New Roman"/>
          <w:b/>
          <w:sz w:val="24"/>
          <w:szCs w:val="24"/>
        </w:rPr>
        <w:t>ослуг</w:t>
      </w:r>
      <w:proofErr w:type="spellEnd"/>
      <w:r w:rsidRPr="008F7045">
        <w:rPr>
          <w:rFonts w:ascii="Times New Roman" w:hAnsi="Times New Roman"/>
          <w:b/>
          <w:sz w:val="24"/>
          <w:szCs w:val="24"/>
          <w:lang w:val="uk-UA"/>
        </w:rPr>
        <w:t>а</w:t>
      </w:r>
      <w:r w:rsidR="00454461" w:rsidRPr="008F7045">
        <w:rPr>
          <w:rFonts w:ascii="Times New Roman" w:hAnsi="Times New Roman"/>
          <w:b/>
          <w:sz w:val="24"/>
          <w:szCs w:val="24"/>
        </w:rPr>
        <w:t xml:space="preserve"> </w:t>
      </w:r>
      <w:proofErr w:type="spellStart"/>
      <w:r w:rsidR="00454461" w:rsidRPr="008F7045">
        <w:rPr>
          <w:rFonts w:ascii="Times New Roman" w:hAnsi="Times New Roman"/>
          <w:b/>
          <w:sz w:val="24"/>
          <w:szCs w:val="24"/>
        </w:rPr>
        <w:t>включає</w:t>
      </w:r>
      <w:proofErr w:type="spellEnd"/>
      <w:r w:rsidR="00454461" w:rsidRPr="008F7045">
        <w:rPr>
          <w:rFonts w:ascii="Times New Roman" w:hAnsi="Times New Roman"/>
          <w:b/>
          <w:sz w:val="24"/>
          <w:szCs w:val="24"/>
        </w:rPr>
        <w:t>:</w:t>
      </w:r>
    </w:p>
    <w:p w:rsidR="00454461" w:rsidRPr="00610D46" w:rsidRDefault="00454461" w:rsidP="00454461">
      <w:pPr>
        <w:pStyle w:val="a6"/>
        <w:ind w:right="-142"/>
        <w:jc w:val="both"/>
        <w:rPr>
          <w:rFonts w:ascii="Times New Roman" w:hAnsi="Times New Roman"/>
          <w:sz w:val="24"/>
          <w:szCs w:val="24"/>
        </w:rPr>
      </w:pPr>
      <w:r w:rsidRPr="00610D46">
        <w:rPr>
          <w:rFonts w:ascii="Times New Roman" w:hAnsi="Times New Roman"/>
          <w:sz w:val="24"/>
          <w:szCs w:val="24"/>
        </w:rPr>
        <w:tab/>
        <w:t xml:space="preserve">1) </w:t>
      </w:r>
      <w:proofErr w:type="spellStart"/>
      <w:r w:rsidRPr="00610D46">
        <w:rPr>
          <w:rFonts w:ascii="Times New Roman" w:hAnsi="Times New Roman"/>
          <w:sz w:val="24"/>
          <w:szCs w:val="24"/>
        </w:rPr>
        <w:t>вартість</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виїзної</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консультації</w:t>
      </w:r>
      <w:proofErr w:type="spellEnd"/>
      <w:r w:rsidRPr="00610D46">
        <w:rPr>
          <w:rFonts w:ascii="Times New Roman" w:hAnsi="Times New Roman"/>
          <w:sz w:val="24"/>
          <w:szCs w:val="24"/>
        </w:rPr>
        <w:t xml:space="preserve"> консультанта-</w:t>
      </w:r>
      <w:proofErr w:type="spellStart"/>
      <w:r w:rsidRPr="00610D46">
        <w:rPr>
          <w:rFonts w:ascii="Times New Roman" w:hAnsi="Times New Roman"/>
          <w:sz w:val="24"/>
          <w:szCs w:val="24"/>
        </w:rPr>
        <w:t>спеціаліста</w:t>
      </w:r>
      <w:proofErr w:type="spellEnd"/>
      <w:r w:rsidRPr="00610D46">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лікаря</w:t>
      </w:r>
      <w:proofErr w:type="spellEnd"/>
      <w:r>
        <w:rPr>
          <w:rFonts w:ascii="Times New Roman" w:hAnsi="Times New Roman"/>
          <w:sz w:val="24"/>
          <w:szCs w:val="24"/>
        </w:rPr>
        <w:t xml:space="preserve">) </w:t>
      </w:r>
      <w:r w:rsidRPr="00610D46">
        <w:rPr>
          <w:rFonts w:ascii="Times New Roman" w:hAnsi="Times New Roman"/>
          <w:sz w:val="24"/>
          <w:szCs w:val="24"/>
        </w:rPr>
        <w:t xml:space="preserve">без </w:t>
      </w:r>
      <w:proofErr w:type="spellStart"/>
      <w:r w:rsidRPr="00610D46">
        <w:rPr>
          <w:rFonts w:ascii="Times New Roman" w:hAnsi="Times New Roman"/>
          <w:sz w:val="24"/>
          <w:szCs w:val="24"/>
        </w:rPr>
        <w:t>наукового</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ступеня</w:t>
      </w:r>
      <w:proofErr w:type="spellEnd"/>
      <w:r w:rsidRPr="00610D46">
        <w:rPr>
          <w:rFonts w:ascii="Times New Roman" w:hAnsi="Times New Roman"/>
          <w:sz w:val="24"/>
          <w:szCs w:val="24"/>
        </w:rPr>
        <w:t>;</w:t>
      </w:r>
    </w:p>
    <w:p w:rsidR="00454461" w:rsidRPr="00610D46" w:rsidRDefault="00454461" w:rsidP="00454461">
      <w:pPr>
        <w:pStyle w:val="a6"/>
        <w:ind w:right="-142"/>
        <w:jc w:val="both"/>
        <w:rPr>
          <w:rFonts w:ascii="Times New Roman" w:hAnsi="Times New Roman"/>
          <w:sz w:val="24"/>
          <w:szCs w:val="24"/>
        </w:rPr>
      </w:pPr>
      <w:r w:rsidRPr="00610D46">
        <w:rPr>
          <w:rFonts w:ascii="Times New Roman" w:hAnsi="Times New Roman"/>
          <w:sz w:val="24"/>
          <w:szCs w:val="24"/>
        </w:rPr>
        <w:tab/>
        <w:t xml:space="preserve">2) </w:t>
      </w:r>
      <w:proofErr w:type="spellStart"/>
      <w:r w:rsidRPr="00610D46">
        <w:rPr>
          <w:rFonts w:ascii="Times New Roman" w:hAnsi="Times New Roman"/>
          <w:sz w:val="24"/>
          <w:szCs w:val="24"/>
        </w:rPr>
        <w:t>вартість</w:t>
      </w:r>
      <w:proofErr w:type="spellEnd"/>
      <w:r w:rsidRPr="00610D46">
        <w:rPr>
          <w:rFonts w:ascii="Times New Roman" w:hAnsi="Times New Roman"/>
          <w:sz w:val="24"/>
          <w:szCs w:val="24"/>
        </w:rPr>
        <w:t xml:space="preserve"> оплати за час, </w:t>
      </w:r>
      <w:proofErr w:type="spellStart"/>
      <w:r w:rsidRPr="00610D46">
        <w:rPr>
          <w:rFonts w:ascii="Times New Roman" w:hAnsi="Times New Roman"/>
          <w:sz w:val="24"/>
          <w:szCs w:val="24"/>
        </w:rPr>
        <w:t>витрачений</w:t>
      </w:r>
      <w:proofErr w:type="spellEnd"/>
      <w:r w:rsidRPr="00610D46">
        <w:rPr>
          <w:rFonts w:ascii="Times New Roman" w:hAnsi="Times New Roman"/>
          <w:sz w:val="24"/>
          <w:szCs w:val="24"/>
        </w:rPr>
        <w:t xml:space="preserve"> на </w:t>
      </w:r>
      <w:proofErr w:type="spellStart"/>
      <w:r w:rsidRPr="00610D46">
        <w:rPr>
          <w:rFonts w:ascii="Times New Roman" w:hAnsi="Times New Roman"/>
          <w:sz w:val="24"/>
          <w:szCs w:val="24"/>
        </w:rPr>
        <w:t>перебування</w:t>
      </w:r>
      <w:proofErr w:type="spellEnd"/>
      <w:r w:rsidRPr="00610D46">
        <w:rPr>
          <w:rFonts w:ascii="Times New Roman" w:hAnsi="Times New Roman"/>
          <w:sz w:val="24"/>
          <w:szCs w:val="24"/>
        </w:rPr>
        <w:t xml:space="preserve"> в </w:t>
      </w:r>
      <w:proofErr w:type="spellStart"/>
      <w:r w:rsidRPr="00610D46">
        <w:rPr>
          <w:rFonts w:ascii="Times New Roman" w:hAnsi="Times New Roman"/>
          <w:sz w:val="24"/>
          <w:szCs w:val="24"/>
        </w:rPr>
        <w:t>дорозі</w:t>
      </w:r>
      <w:proofErr w:type="spellEnd"/>
      <w:r w:rsidRPr="00610D46">
        <w:rPr>
          <w:rFonts w:ascii="Times New Roman" w:hAnsi="Times New Roman"/>
          <w:sz w:val="24"/>
          <w:szCs w:val="24"/>
        </w:rPr>
        <w:t xml:space="preserve"> консультанта-</w:t>
      </w:r>
      <w:proofErr w:type="spellStart"/>
      <w:r w:rsidRPr="00610D46">
        <w:rPr>
          <w:rFonts w:ascii="Times New Roman" w:hAnsi="Times New Roman"/>
          <w:sz w:val="24"/>
          <w:szCs w:val="24"/>
        </w:rPr>
        <w:t>спеціаліста</w:t>
      </w:r>
      <w:proofErr w:type="spellEnd"/>
      <w:r w:rsidRPr="00610D46">
        <w:rPr>
          <w:rFonts w:ascii="Times New Roman" w:hAnsi="Times New Roman"/>
          <w:sz w:val="24"/>
          <w:szCs w:val="24"/>
        </w:rPr>
        <w:t xml:space="preserve"> без </w:t>
      </w:r>
      <w:proofErr w:type="spellStart"/>
      <w:r w:rsidRPr="00610D46">
        <w:rPr>
          <w:rFonts w:ascii="Times New Roman" w:hAnsi="Times New Roman"/>
          <w:sz w:val="24"/>
          <w:szCs w:val="24"/>
        </w:rPr>
        <w:t>наукового</w:t>
      </w:r>
      <w:proofErr w:type="spellEnd"/>
      <w:r w:rsidRPr="00610D46">
        <w:rPr>
          <w:rFonts w:ascii="Times New Roman" w:hAnsi="Times New Roman"/>
          <w:sz w:val="24"/>
          <w:szCs w:val="24"/>
        </w:rPr>
        <w:t xml:space="preserve"> </w:t>
      </w:r>
      <w:proofErr w:type="spellStart"/>
      <w:r w:rsidRPr="00610D46">
        <w:rPr>
          <w:rFonts w:ascii="Times New Roman" w:hAnsi="Times New Roman"/>
          <w:sz w:val="24"/>
          <w:szCs w:val="24"/>
        </w:rPr>
        <w:t>ступеня</w:t>
      </w:r>
      <w:proofErr w:type="spellEnd"/>
      <w:r w:rsidRPr="00610D46">
        <w:rPr>
          <w:rFonts w:ascii="Times New Roman" w:hAnsi="Times New Roman"/>
          <w:sz w:val="24"/>
          <w:szCs w:val="24"/>
        </w:rPr>
        <w:t>;</w:t>
      </w:r>
    </w:p>
    <w:p w:rsidR="00454461" w:rsidRPr="008F7045" w:rsidRDefault="00454461" w:rsidP="00454461">
      <w:pPr>
        <w:pStyle w:val="a6"/>
        <w:ind w:right="-142"/>
        <w:jc w:val="both"/>
        <w:rPr>
          <w:rFonts w:ascii="Times New Roman" w:hAnsi="Times New Roman"/>
          <w:sz w:val="24"/>
          <w:szCs w:val="24"/>
          <w:lang w:val="uk-UA"/>
        </w:rPr>
      </w:pPr>
    </w:p>
    <w:p w:rsidR="00454461" w:rsidRPr="008F7045" w:rsidRDefault="00454461" w:rsidP="00454461">
      <w:pPr>
        <w:pStyle w:val="a6"/>
        <w:ind w:right="-142"/>
        <w:jc w:val="center"/>
        <w:rPr>
          <w:rFonts w:ascii="Times New Roman" w:hAnsi="Times New Roman"/>
          <w:b/>
          <w:sz w:val="24"/>
          <w:szCs w:val="24"/>
        </w:rPr>
      </w:pPr>
    </w:p>
    <w:p w:rsidR="00454461" w:rsidRPr="008F7045" w:rsidRDefault="00454461" w:rsidP="00C5734B">
      <w:pPr>
        <w:ind w:left="284"/>
        <w:jc w:val="both"/>
        <w:rPr>
          <w:rFonts w:ascii="Times New Roman" w:hAnsi="Times New Roman"/>
          <w:b/>
          <w:sz w:val="24"/>
          <w:szCs w:val="24"/>
        </w:rPr>
      </w:pPr>
      <w:r w:rsidRPr="008F7045">
        <w:rPr>
          <w:rFonts w:ascii="Times New Roman" w:hAnsi="Times New Roman"/>
          <w:b/>
          <w:sz w:val="24"/>
          <w:szCs w:val="24"/>
          <w:lang w:val="uk-UA"/>
        </w:rPr>
        <w:t xml:space="preserve">(детальніше в п.3 розділу </w:t>
      </w:r>
      <w:r w:rsidRPr="008F7045">
        <w:rPr>
          <w:rFonts w:ascii="Times New Roman" w:hAnsi="Times New Roman"/>
          <w:b/>
          <w:sz w:val="24"/>
          <w:szCs w:val="24"/>
          <w:lang w:val="en-US"/>
        </w:rPr>
        <w:t>I</w:t>
      </w:r>
      <w:r w:rsidRPr="008F7045">
        <w:rPr>
          <w:rFonts w:ascii="Times New Roman" w:hAnsi="Times New Roman"/>
          <w:b/>
          <w:sz w:val="24"/>
          <w:szCs w:val="24"/>
          <w:lang w:val="uk-UA"/>
        </w:rPr>
        <w:t xml:space="preserve"> Медико-технічних вимог)</w:t>
      </w:r>
      <w:r w:rsidRPr="008F7045">
        <w:rPr>
          <w:rFonts w:ascii="Times New Roman" w:hAnsi="Times New Roman"/>
          <w:b/>
          <w:i/>
          <w:sz w:val="24"/>
          <w:szCs w:val="24"/>
          <w:lang w:val="uk-UA"/>
        </w:rPr>
        <w:t>.</w:t>
      </w:r>
    </w:p>
    <w:p w:rsidR="007904F8" w:rsidRPr="00D93BA1" w:rsidRDefault="007904F8" w:rsidP="007904F8">
      <w:pPr>
        <w:ind w:left="284"/>
        <w:jc w:val="both"/>
        <w:rPr>
          <w:rFonts w:ascii="Times New Roman" w:hAnsi="Times New Roman"/>
          <w:bCs/>
          <w:sz w:val="24"/>
          <w:szCs w:val="24"/>
          <w:lang w:val="uk-UA"/>
        </w:rPr>
      </w:pPr>
      <w:r w:rsidRPr="00D93BA1">
        <w:rPr>
          <w:rFonts w:ascii="Times New Roman" w:hAnsi="Times New Roman"/>
          <w:bCs/>
          <w:sz w:val="24"/>
          <w:szCs w:val="24"/>
          <w:lang w:val="uk-UA"/>
        </w:rPr>
        <w:t>2. Учасник повинен забезпечити надання послуг за наступними лікарськими спеціальностями:</w:t>
      </w:r>
    </w:p>
    <w:p w:rsidR="007904F8" w:rsidRPr="00D93BA1" w:rsidRDefault="007904F8" w:rsidP="007904F8">
      <w:pPr>
        <w:ind w:left="284"/>
        <w:jc w:val="both"/>
        <w:rPr>
          <w:rFonts w:ascii="Times New Roman" w:hAnsi="Times New Roman"/>
          <w:sz w:val="24"/>
          <w:szCs w:val="24"/>
          <w:lang w:val="uk-UA"/>
        </w:rPr>
      </w:pPr>
      <w:r w:rsidRPr="00D93BA1">
        <w:rPr>
          <w:rFonts w:ascii="Times New Roman" w:hAnsi="Times New Roman"/>
          <w:sz w:val="24"/>
          <w:szCs w:val="24"/>
          <w:lang w:val="uk-UA"/>
        </w:rPr>
        <w:t xml:space="preserve">за спеціальностями: організація і управління охороною здоров'я, хірургія, проктологія, ортопедія і травматологія, урологія, хірургічна стоматологія, офтальмологія, судинна хірургія, </w:t>
      </w:r>
      <w:proofErr w:type="spellStart"/>
      <w:r w:rsidRPr="00D93BA1">
        <w:rPr>
          <w:rFonts w:ascii="Times New Roman" w:hAnsi="Times New Roman"/>
          <w:sz w:val="24"/>
          <w:szCs w:val="24"/>
          <w:lang w:val="uk-UA"/>
        </w:rPr>
        <w:t>торакальна</w:t>
      </w:r>
      <w:proofErr w:type="spellEnd"/>
      <w:r w:rsidRPr="00D93BA1">
        <w:rPr>
          <w:rFonts w:ascii="Times New Roman" w:hAnsi="Times New Roman"/>
          <w:sz w:val="24"/>
          <w:szCs w:val="24"/>
          <w:lang w:val="uk-UA"/>
        </w:rPr>
        <w:t xml:space="preserve"> хірургія, отоларингологія, нейрохірургія, акушерство і гінекологія, алергологія, нейрохірургія, гастроентерологія, терапія, неврологія, ендокринологія, ревматологія, пульмонологія, кардіологія, лікувальна фізкультура, психотерапія, </w:t>
      </w:r>
      <w:proofErr w:type="spellStart"/>
      <w:r w:rsidRPr="00D93BA1">
        <w:rPr>
          <w:rFonts w:ascii="Times New Roman" w:hAnsi="Times New Roman"/>
          <w:sz w:val="24"/>
          <w:szCs w:val="24"/>
          <w:lang w:val="uk-UA"/>
        </w:rPr>
        <w:t>неонатологія</w:t>
      </w:r>
      <w:proofErr w:type="spellEnd"/>
      <w:r w:rsidRPr="00D93BA1">
        <w:rPr>
          <w:rFonts w:ascii="Times New Roman" w:hAnsi="Times New Roman"/>
          <w:sz w:val="24"/>
          <w:szCs w:val="24"/>
          <w:lang w:val="uk-UA"/>
        </w:rPr>
        <w:t xml:space="preserve">, дитяча неврологія, дитяча офтальмологія, нефрологія, клінічна імунологія, професійна патологія, підліткова терапія, анестезіологія, клінічна біохімія, рентгенологія, патологічна анатомія, фізіотерапія, трансфузіологія, функціональна діагностика, ультразвукова діагностика, ендоскопія, бактеріологія, лабораторна імунологія, сурдологія, дієтологія, клінічна лабораторна діагностика, дитяча анестезіологія, епідеміологія, дитяча патологічна анатомія, дитяча отоларингологія, дитяча нейрохірургія, хірургія серця і магістральних судин, інтервенційна кардіологія, медицина невідкладних станів, дитяча гінекологія, фізична та реабілітаційна медицина, </w:t>
      </w:r>
      <w:proofErr w:type="spellStart"/>
      <w:r w:rsidRPr="00D93BA1">
        <w:rPr>
          <w:rFonts w:ascii="Times New Roman" w:hAnsi="Times New Roman"/>
          <w:sz w:val="24"/>
          <w:szCs w:val="24"/>
          <w:lang w:val="uk-UA"/>
        </w:rPr>
        <w:t>трансплантологія</w:t>
      </w:r>
      <w:proofErr w:type="spellEnd"/>
      <w:r w:rsidRPr="00D93BA1">
        <w:rPr>
          <w:rFonts w:ascii="Times New Roman" w:hAnsi="Times New Roman"/>
          <w:sz w:val="24"/>
          <w:szCs w:val="24"/>
          <w:lang w:val="uk-UA"/>
        </w:rPr>
        <w:t>; за спеціальностями молодших спеціалістів з медичною освітою: сестринська справа, сестринська справа (операційна), акушерська справа, лабораторна справа (клініка), лабораторна справа (гігієна), медична статистика, рентгенологія, лабораторна справа (патологія).</w:t>
      </w:r>
    </w:p>
    <w:p w:rsidR="007904F8" w:rsidRPr="00D93BA1" w:rsidRDefault="007904F8" w:rsidP="007904F8">
      <w:pPr>
        <w:ind w:left="284"/>
        <w:jc w:val="both"/>
        <w:rPr>
          <w:rFonts w:ascii="Times New Roman" w:hAnsi="Times New Roman"/>
          <w:bCs/>
          <w:sz w:val="24"/>
          <w:szCs w:val="24"/>
          <w:lang w:val="uk-UA"/>
        </w:rPr>
      </w:pPr>
      <w:r w:rsidRPr="00D93BA1">
        <w:rPr>
          <w:rFonts w:ascii="Times New Roman" w:hAnsi="Times New Roman"/>
          <w:sz w:val="24"/>
          <w:szCs w:val="24"/>
          <w:lang w:val="uk-UA"/>
        </w:rPr>
        <w:t>На підтвердження цього пункту Учасник надає у складі пропозицію ліцензію з медичної практики, що підтверджує право на зайняття медичною практикою відповідно до зазначеного переліку лікарських спеціальностей.</w:t>
      </w:r>
    </w:p>
    <w:p w:rsidR="007904F8" w:rsidRPr="00D93BA1" w:rsidRDefault="007904F8" w:rsidP="007904F8">
      <w:pPr>
        <w:ind w:left="284"/>
        <w:jc w:val="both"/>
        <w:rPr>
          <w:rFonts w:ascii="Times New Roman" w:hAnsi="Times New Roman"/>
          <w:bCs/>
          <w:sz w:val="24"/>
          <w:szCs w:val="24"/>
          <w:lang w:val="uk-UA"/>
        </w:rPr>
      </w:pPr>
      <w:r w:rsidRPr="00D93BA1">
        <w:rPr>
          <w:rFonts w:ascii="Times New Roman" w:hAnsi="Times New Roman"/>
          <w:bCs/>
          <w:sz w:val="24"/>
          <w:szCs w:val="24"/>
          <w:lang w:val="uk-UA"/>
        </w:rPr>
        <w:t>3. Кількість та асортимент послуг:</w:t>
      </w:r>
    </w:p>
    <w:tbl>
      <w:tblPr>
        <w:tblStyle w:val="a3"/>
        <w:tblW w:w="0" w:type="auto"/>
        <w:tblInd w:w="392" w:type="dxa"/>
        <w:tblLook w:val="04A0" w:firstRow="1" w:lastRow="0" w:firstColumn="1" w:lastColumn="0" w:noHBand="0" w:noVBand="1"/>
      </w:tblPr>
      <w:tblGrid>
        <w:gridCol w:w="547"/>
        <w:gridCol w:w="5982"/>
        <w:gridCol w:w="1366"/>
        <w:gridCol w:w="1342"/>
      </w:tblGrid>
      <w:tr w:rsidR="007904F8" w:rsidRPr="00BE4A90" w:rsidTr="00735EF9">
        <w:tc>
          <w:tcPr>
            <w:tcW w:w="547" w:type="dxa"/>
          </w:tcPr>
          <w:p w:rsidR="007904F8" w:rsidRPr="00BE4A90" w:rsidRDefault="007904F8" w:rsidP="00735EF9">
            <w:pPr>
              <w:jc w:val="both"/>
              <w:rPr>
                <w:rFonts w:ascii="Times New Roman" w:hAnsi="Times New Roman"/>
                <w:bCs/>
                <w:lang w:val="uk-UA"/>
              </w:rPr>
            </w:pPr>
            <w:r w:rsidRPr="00BE4A90">
              <w:rPr>
                <w:rFonts w:ascii="Times New Roman" w:hAnsi="Times New Roman"/>
                <w:bCs/>
                <w:lang w:val="uk-UA"/>
              </w:rPr>
              <w:t>№</w:t>
            </w:r>
          </w:p>
        </w:tc>
        <w:tc>
          <w:tcPr>
            <w:tcW w:w="5982" w:type="dxa"/>
          </w:tcPr>
          <w:p w:rsidR="007904F8" w:rsidRPr="00BE4A90" w:rsidRDefault="007904F8" w:rsidP="00735EF9">
            <w:pPr>
              <w:jc w:val="both"/>
              <w:rPr>
                <w:rFonts w:ascii="Times New Roman" w:hAnsi="Times New Roman"/>
                <w:bCs/>
                <w:lang w:val="uk-UA"/>
              </w:rPr>
            </w:pPr>
            <w:r w:rsidRPr="00BE4A90">
              <w:rPr>
                <w:rFonts w:ascii="Times New Roman" w:hAnsi="Times New Roman"/>
                <w:bCs/>
                <w:lang w:val="uk-UA"/>
              </w:rPr>
              <w:t xml:space="preserve">Найменування послуги </w:t>
            </w:r>
          </w:p>
        </w:tc>
        <w:tc>
          <w:tcPr>
            <w:tcW w:w="1366" w:type="dxa"/>
          </w:tcPr>
          <w:p w:rsidR="007904F8" w:rsidRPr="00BE4A90" w:rsidRDefault="007904F8" w:rsidP="00735EF9">
            <w:pPr>
              <w:jc w:val="center"/>
              <w:rPr>
                <w:rFonts w:ascii="Times New Roman" w:hAnsi="Times New Roman"/>
                <w:bCs/>
                <w:lang w:val="uk-UA"/>
              </w:rPr>
            </w:pPr>
            <w:r w:rsidRPr="00BE4A90">
              <w:rPr>
                <w:rFonts w:ascii="Times New Roman" w:hAnsi="Times New Roman"/>
                <w:bCs/>
                <w:lang w:val="uk-UA"/>
              </w:rPr>
              <w:t>Одиниця виміру</w:t>
            </w:r>
          </w:p>
        </w:tc>
        <w:tc>
          <w:tcPr>
            <w:tcW w:w="1342" w:type="dxa"/>
          </w:tcPr>
          <w:p w:rsidR="007904F8" w:rsidRPr="00BE4A90" w:rsidRDefault="007904F8" w:rsidP="00735EF9">
            <w:pPr>
              <w:jc w:val="center"/>
              <w:rPr>
                <w:rFonts w:ascii="Times New Roman" w:hAnsi="Times New Roman"/>
                <w:bCs/>
                <w:lang w:val="uk-UA"/>
              </w:rPr>
            </w:pPr>
            <w:r w:rsidRPr="00BE4A90">
              <w:rPr>
                <w:rFonts w:ascii="Times New Roman" w:hAnsi="Times New Roman"/>
                <w:bCs/>
                <w:lang w:val="uk-UA"/>
              </w:rPr>
              <w:t>Кількість</w:t>
            </w:r>
          </w:p>
        </w:tc>
      </w:tr>
      <w:tr w:rsidR="007904F8" w:rsidRPr="00BE4A90" w:rsidTr="00735EF9">
        <w:tc>
          <w:tcPr>
            <w:tcW w:w="547" w:type="dxa"/>
          </w:tcPr>
          <w:p w:rsidR="007904F8" w:rsidRPr="00BE4A90" w:rsidRDefault="007904F8" w:rsidP="00735EF9">
            <w:pPr>
              <w:jc w:val="both"/>
              <w:rPr>
                <w:rFonts w:ascii="Times New Roman" w:hAnsi="Times New Roman"/>
                <w:bCs/>
                <w:lang w:val="uk-UA"/>
              </w:rPr>
            </w:pPr>
            <w:r>
              <w:rPr>
                <w:rFonts w:ascii="Times New Roman" w:hAnsi="Times New Roman"/>
                <w:bCs/>
                <w:lang w:val="uk-UA"/>
              </w:rPr>
              <w:lastRenderedPageBreak/>
              <w:t>1</w:t>
            </w:r>
          </w:p>
        </w:tc>
        <w:tc>
          <w:tcPr>
            <w:tcW w:w="5982" w:type="dxa"/>
          </w:tcPr>
          <w:p w:rsidR="007904F8" w:rsidRPr="00BE4A90" w:rsidRDefault="007904F8" w:rsidP="00735EF9">
            <w:pPr>
              <w:jc w:val="both"/>
              <w:rPr>
                <w:rFonts w:ascii="Times New Roman" w:hAnsi="Times New Roman"/>
                <w:lang w:val="uk-UA"/>
              </w:rPr>
            </w:pPr>
            <w:r w:rsidRPr="00BE4A90">
              <w:rPr>
                <w:rFonts w:ascii="Times New Roman" w:hAnsi="Times New Roman"/>
                <w:lang w:val="uk-UA"/>
              </w:rPr>
              <w:t>Виїзна консультація консультанта-спеціаліста (лікаря) без наукового ступеня</w:t>
            </w:r>
          </w:p>
        </w:tc>
        <w:tc>
          <w:tcPr>
            <w:tcW w:w="1366" w:type="dxa"/>
          </w:tcPr>
          <w:p w:rsidR="007904F8" w:rsidRPr="00BE4A90" w:rsidRDefault="007904F8" w:rsidP="00735EF9">
            <w:pPr>
              <w:jc w:val="both"/>
              <w:rPr>
                <w:rFonts w:ascii="Times New Roman" w:hAnsi="Times New Roman"/>
                <w:bCs/>
                <w:lang w:val="uk-UA"/>
              </w:rPr>
            </w:pPr>
            <w:r w:rsidRPr="00BE4A90">
              <w:rPr>
                <w:rFonts w:ascii="Times New Roman" w:hAnsi="Times New Roman"/>
                <w:bCs/>
                <w:lang w:val="uk-UA"/>
              </w:rPr>
              <w:t>година</w:t>
            </w:r>
          </w:p>
        </w:tc>
        <w:tc>
          <w:tcPr>
            <w:tcW w:w="1342" w:type="dxa"/>
          </w:tcPr>
          <w:p w:rsidR="007904F8" w:rsidRPr="00BE4A90" w:rsidRDefault="007904F8" w:rsidP="00735EF9">
            <w:pPr>
              <w:jc w:val="both"/>
              <w:rPr>
                <w:rFonts w:ascii="Times New Roman" w:hAnsi="Times New Roman"/>
                <w:bCs/>
                <w:lang w:val="uk-UA"/>
              </w:rPr>
            </w:pPr>
            <w:r>
              <w:rPr>
                <w:rFonts w:ascii="Times New Roman" w:hAnsi="Times New Roman"/>
                <w:bCs/>
                <w:lang w:val="uk-UA"/>
              </w:rPr>
              <w:t>50</w:t>
            </w:r>
          </w:p>
        </w:tc>
      </w:tr>
      <w:tr w:rsidR="007904F8" w:rsidRPr="00BE4A90" w:rsidTr="00735EF9">
        <w:tc>
          <w:tcPr>
            <w:tcW w:w="547" w:type="dxa"/>
          </w:tcPr>
          <w:p w:rsidR="007904F8" w:rsidRPr="00BE4A90" w:rsidRDefault="007904F8" w:rsidP="00735EF9">
            <w:pPr>
              <w:jc w:val="both"/>
              <w:rPr>
                <w:rFonts w:ascii="Times New Roman" w:hAnsi="Times New Roman"/>
                <w:bCs/>
                <w:lang w:val="uk-UA"/>
              </w:rPr>
            </w:pPr>
            <w:r>
              <w:rPr>
                <w:rFonts w:ascii="Times New Roman" w:hAnsi="Times New Roman"/>
                <w:bCs/>
                <w:lang w:val="uk-UA"/>
              </w:rPr>
              <w:t>2</w:t>
            </w:r>
          </w:p>
        </w:tc>
        <w:tc>
          <w:tcPr>
            <w:tcW w:w="5982" w:type="dxa"/>
          </w:tcPr>
          <w:p w:rsidR="007904F8" w:rsidRPr="00BE4A90" w:rsidRDefault="007904F8" w:rsidP="00735EF9">
            <w:pPr>
              <w:jc w:val="both"/>
              <w:rPr>
                <w:rFonts w:ascii="Times New Roman" w:hAnsi="Times New Roman"/>
                <w:lang w:val="uk-UA"/>
              </w:rPr>
            </w:pPr>
            <w:bookmarkStart w:id="2" w:name="_GoBack"/>
            <w:r w:rsidRPr="00BE4A90">
              <w:rPr>
                <w:rFonts w:ascii="Times New Roman" w:hAnsi="Times New Roman"/>
                <w:lang w:val="uk-UA"/>
              </w:rPr>
              <w:t>Оплата за час, витрачений на перебування в дорозі  консультанта-спеціаліста (лікаря) без наукового ступеня</w:t>
            </w:r>
            <w:bookmarkEnd w:id="2"/>
          </w:p>
        </w:tc>
        <w:tc>
          <w:tcPr>
            <w:tcW w:w="1366" w:type="dxa"/>
          </w:tcPr>
          <w:p w:rsidR="007904F8" w:rsidRPr="00BE4A90" w:rsidRDefault="007904F8" w:rsidP="00735EF9">
            <w:pPr>
              <w:jc w:val="both"/>
              <w:rPr>
                <w:rFonts w:ascii="Times New Roman" w:hAnsi="Times New Roman"/>
                <w:bCs/>
                <w:lang w:val="uk-UA"/>
              </w:rPr>
            </w:pPr>
            <w:r w:rsidRPr="00BE4A90">
              <w:rPr>
                <w:rFonts w:ascii="Times New Roman" w:hAnsi="Times New Roman"/>
                <w:bCs/>
                <w:lang w:val="uk-UA"/>
              </w:rPr>
              <w:t>година</w:t>
            </w:r>
          </w:p>
        </w:tc>
        <w:tc>
          <w:tcPr>
            <w:tcW w:w="1342" w:type="dxa"/>
          </w:tcPr>
          <w:p w:rsidR="007904F8" w:rsidRPr="00BE4A90" w:rsidRDefault="007904F8" w:rsidP="00735EF9">
            <w:pPr>
              <w:jc w:val="both"/>
              <w:rPr>
                <w:rFonts w:ascii="Times New Roman" w:hAnsi="Times New Roman"/>
                <w:bCs/>
                <w:lang w:val="uk-UA"/>
              </w:rPr>
            </w:pPr>
            <w:r>
              <w:rPr>
                <w:rFonts w:ascii="Times New Roman" w:hAnsi="Times New Roman"/>
                <w:bCs/>
                <w:lang w:val="uk-UA"/>
              </w:rPr>
              <w:t>35</w:t>
            </w:r>
          </w:p>
        </w:tc>
      </w:tr>
    </w:tbl>
    <w:p w:rsidR="00315C44" w:rsidRDefault="00315C44" w:rsidP="007904F8">
      <w:pPr>
        <w:jc w:val="both"/>
        <w:rPr>
          <w:bCs/>
          <w:sz w:val="24"/>
          <w:szCs w:val="24"/>
          <w:lang w:val="uk-UA"/>
        </w:rPr>
      </w:pPr>
    </w:p>
    <w:p w:rsidR="007904F8" w:rsidRPr="00D93BA1" w:rsidRDefault="007904F8" w:rsidP="007904F8">
      <w:pPr>
        <w:jc w:val="both"/>
        <w:rPr>
          <w:rFonts w:ascii="Times New Roman" w:hAnsi="Times New Roman"/>
          <w:bCs/>
          <w:sz w:val="24"/>
          <w:szCs w:val="24"/>
          <w:lang w:val="uk-UA"/>
        </w:rPr>
      </w:pPr>
      <w:r w:rsidRPr="00D93BA1">
        <w:rPr>
          <w:bCs/>
          <w:sz w:val="24"/>
          <w:szCs w:val="24"/>
          <w:lang w:val="uk-UA"/>
        </w:rPr>
        <w:t xml:space="preserve">4. </w:t>
      </w:r>
      <w:r w:rsidRPr="00D93BA1">
        <w:rPr>
          <w:rFonts w:ascii="Times New Roman" w:hAnsi="Times New Roman"/>
          <w:bCs/>
          <w:sz w:val="24"/>
          <w:szCs w:val="24"/>
          <w:lang w:val="uk-UA"/>
        </w:rPr>
        <w:t>Послуги надаються за місцем знаходження Замовника: 19003, Черкаська область, Черкаський район, м. Канів, вул. Успенська, 15-А.</w:t>
      </w:r>
    </w:p>
    <w:p w:rsidR="00C5734B" w:rsidRPr="00D93BA1" w:rsidRDefault="007904F8" w:rsidP="007904F8">
      <w:pPr>
        <w:jc w:val="both"/>
        <w:rPr>
          <w:rFonts w:ascii="Times New Roman" w:hAnsi="Times New Roman"/>
          <w:bCs/>
          <w:sz w:val="24"/>
          <w:szCs w:val="24"/>
          <w:lang w:val="uk-UA"/>
        </w:rPr>
      </w:pPr>
      <w:r w:rsidRPr="00D93BA1">
        <w:rPr>
          <w:rFonts w:ascii="Times New Roman" w:hAnsi="Times New Roman"/>
          <w:bCs/>
          <w:sz w:val="24"/>
          <w:szCs w:val="24"/>
          <w:lang w:val="uk-UA"/>
        </w:rPr>
        <w:t>5</w:t>
      </w:r>
      <w:r w:rsidR="00C5734B" w:rsidRPr="00D93BA1">
        <w:rPr>
          <w:rFonts w:ascii="Times New Roman" w:hAnsi="Times New Roman"/>
          <w:bCs/>
          <w:sz w:val="24"/>
          <w:szCs w:val="24"/>
          <w:lang w:val="uk-UA"/>
        </w:rPr>
        <w:t>. Надання послуг здійснюється за заявкою Замовника.</w:t>
      </w:r>
    </w:p>
    <w:p w:rsidR="007904F8" w:rsidRPr="00D93BA1" w:rsidRDefault="007904F8" w:rsidP="007904F8">
      <w:pPr>
        <w:jc w:val="both"/>
        <w:rPr>
          <w:rFonts w:ascii="Times New Roman" w:hAnsi="Times New Roman"/>
          <w:bCs/>
          <w:sz w:val="24"/>
          <w:szCs w:val="24"/>
          <w:lang w:val="uk-UA"/>
        </w:rPr>
      </w:pPr>
      <w:r w:rsidRPr="00D93BA1">
        <w:rPr>
          <w:rFonts w:ascii="Times New Roman" w:hAnsi="Times New Roman"/>
          <w:bCs/>
          <w:sz w:val="24"/>
          <w:szCs w:val="24"/>
          <w:lang w:val="uk-UA"/>
        </w:rPr>
        <w:t>5.1. Учасник повинен забезпечити прийняття заявок Замовника в телефонному режимі про надання послуг за договором в режимі 24 години на добу 7днів на тиждень, протягом всього строку дії договору (надати у складі пропозиції гарантійний лист у довільній формі).</w:t>
      </w:r>
    </w:p>
    <w:p w:rsidR="007904F8" w:rsidRPr="00D93BA1" w:rsidRDefault="007904F8" w:rsidP="007904F8">
      <w:pPr>
        <w:jc w:val="both"/>
        <w:rPr>
          <w:rFonts w:ascii="Times New Roman" w:hAnsi="Times New Roman"/>
          <w:bCs/>
          <w:sz w:val="24"/>
          <w:szCs w:val="24"/>
          <w:lang w:val="uk-UA"/>
        </w:rPr>
      </w:pPr>
      <w:r w:rsidRPr="00D93BA1">
        <w:rPr>
          <w:rFonts w:ascii="Times New Roman" w:hAnsi="Times New Roman"/>
          <w:bCs/>
          <w:sz w:val="24"/>
          <w:szCs w:val="24"/>
          <w:lang w:val="uk-UA"/>
        </w:rPr>
        <w:t>5.2. Учасник закупівлі повинен забезпечити виїзд лікаря-спеціаліста не пізніше 2 годин з часу прийняття заявки Замовника (надати у складі пропозиції гарантійний лист у довільній формі).</w:t>
      </w:r>
    </w:p>
    <w:p w:rsidR="00B16163" w:rsidRPr="00D93BA1" w:rsidRDefault="007156CB" w:rsidP="00B16163">
      <w:pPr>
        <w:jc w:val="both"/>
        <w:rPr>
          <w:rFonts w:ascii="Times New Roman" w:eastAsia="Times New Roman" w:hAnsi="Times New Roman"/>
          <w:b/>
          <w:color w:val="00000A"/>
          <w:sz w:val="24"/>
          <w:szCs w:val="24"/>
          <w:lang w:val="uk-UA" w:eastAsia="zh-CN"/>
        </w:rPr>
      </w:pPr>
      <w:r w:rsidRPr="00D93BA1">
        <w:rPr>
          <w:rFonts w:ascii="Times New Roman" w:eastAsia="Times New Roman" w:hAnsi="Times New Roman"/>
          <w:b/>
          <w:color w:val="00000A"/>
          <w:sz w:val="24"/>
          <w:szCs w:val="24"/>
          <w:lang w:val="en-US" w:eastAsia="zh-CN"/>
        </w:rPr>
        <w:t>II</w:t>
      </w:r>
      <w:r w:rsidR="00B16163" w:rsidRPr="00D93BA1">
        <w:rPr>
          <w:rFonts w:ascii="Times New Roman" w:eastAsia="Times New Roman" w:hAnsi="Times New Roman"/>
          <w:b/>
          <w:color w:val="00000A"/>
          <w:sz w:val="24"/>
          <w:szCs w:val="24"/>
          <w:lang w:val="uk-UA" w:eastAsia="zh-CN"/>
        </w:rPr>
        <w:t>. Вимоги до кваліфікації учасників та спосіб їх підтвердження</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Учасник, крім цінової пропозиції</w:t>
      </w:r>
      <w:r w:rsidR="00FB0444" w:rsidRPr="00D93BA1">
        <w:rPr>
          <w:rFonts w:ascii="Times New Roman" w:eastAsia="Times New Roman" w:hAnsi="Times New Roman"/>
          <w:color w:val="00000A"/>
          <w:sz w:val="24"/>
          <w:szCs w:val="24"/>
          <w:lang w:val="uk-UA" w:eastAsia="zh-CN"/>
        </w:rPr>
        <w:t xml:space="preserve"> та документів, що вимагаються у розділі 1 даного додатку</w:t>
      </w:r>
      <w:r w:rsidRPr="00D93BA1">
        <w:rPr>
          <w:rFonts w:ascii="Times New Roman" w:eastAsia="Times New Roman" w:hAnsi="Times New Roman"/>
          <w:color w:val="00000A"/>
          <w:sz w:val="24"/>
          <w:szCs w:val="24"/>
          <w:lang w:val="uk-UA" w:eastAsia="zh-CN"/>
        </w:rPr>
        <w:t>, повинен надати в електронному (сканованому) вигляді в складі своєї пропозиції наступні документи :</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копію витягу або виписки з Єдиного державного реєстру юридичних осіб</w:t>
      </w:r>
      <w:r w:rsidR="00FA5180" w:rsidRPr="00D93BA1">
        <w:rPr>
          <w:rFonts w:ascii="Times New Roman" w:eastAsia="Times New Roman" w:hAnsi="Times New Roman"/>
          <w:color w:val="00000A"/>
          <w:sz w:val="24"/>
          <w:szCs w:val="24"/>
          <w:lang w:val="uk-UA" w:eastAsia="zh-CN"/>
        </w:rPr>
        <w:t>,</w:t>
      </w:r>
      <w:r w:rsidRPr="00D93BA1">
        <w:rPr>
          <w:rFonts w:ascii="Times New Roman" w:eastAsia="Times New Roman" w:hAnsi="Times New Roman"/>
          <w:color w:val="00000A"/>
          <w:sz w:val="24"/>
          <w:szCs w:val="24"/>
          <w:lang w:val="uk-UA" w:eastAsia="zh-CN"/>
        </w:rPr>
        <w:t xml:space="preserve"> фізичних осіб-підприємців</w:t>
      </w:r>
      <w:r w:rsidR="00FA5180" w:rsidRPr="00D93BA1">
        <w:rPr>
          <w:rFonts w:ascii="Times New Roman" w:eastAsia="Times New Roman" w:hAnsi="Times New Roman"/>
          <w:color w:val="00000A"/>
          <w:sz w:val="24"/>
          <w:szCs w:val="24"/>
          <w:lang w:val="uk-UA" w:eastAsia="zh-CN"/>
        </w:rPr>
        <w:t xml:space="preserve"> та громадських формувань</w:t>
      </w:r>
      <w:r w:rsidRPr="00D93BA1">
        <w:rPr>
          <w:rFonts w:ascii="Times New Roman" w:eastAsia="Times New Roman" w:hAnsi="Times New Roman"/>
          <w:color w:val="00000A"/>
          <w:sz w:val="24"/>
          <w:szCs w:val="24"/>
          <w:lang w:val="uk-UA" w:eastAsia="zh-CN"/>
        </w:rPr>
        <w:t>;</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копію Статуту (перша та остання сторінки, а також сторінки з повноваженнями директора, видами діяльності), або інший установчий документ;</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контактні дані компанії-учасника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керівництво та контактну особу (прізвище, ім’я, по-батькові, посада, контактний телефон));</w:t>
      </w:r>
    </w:p>
    <w:p w:rsidR="00735F42" w:rsidRPr="00D93BA1" w:rsidRDefault="00735F42"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документи, що підтверджують повноваження особи на укладання договору;</w:t>
      </w:r>
    </w:p>
    <w:p w:rsidR="00B16163" w:rsidRPr="00D93BA1" w:rsidRDefault="00B16163" w:rsidP="00C234DC">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копія довідки про присвоєння ідентифікаційного коду (для фізичних осіб</w:t>
      </w:r>
      <w:r w:rsidR="00FB0444" w:rsidRPr="00D93BA1">
        <w:rPr>
          <w:rFonts w:ascii="Times New Roman" w:eastAsia="Times New Roman" w:hAnsi="Times New Roman"/>
          <w:color w:val="00000A"/>
          <w:sz w:val="24"/>
          <w:szCs w:val="24"/>
          <w:lang w:val="uk-UA" w:eastAsia="zh-CN"/>
        </w:rPr>
        <w:t>-підприємців</w:t>
      </w:r>
      <w:r w:rsidRPr="00D93BA1">
        <w:rPr>
          <w:rFonts w:ascii="Times New Roman" w:eastAsia="Times New Roman" w:hAnsi="Times New Roman"/>
          <w:color w:val="00000A"/>
          <w:sz w:val="24"/>
          <w:szCs w:val="24"/>
          <w:lang w:val="uk-UA" w:eastAsia="zh-CN"/>
        </w:rPr>
        <w:t>);</w:t>
      </w:r>
    </w:p>
    <w:p w:rsidR="001805F0" w:rsidRPr="00D93BA1" w:rsidRDefault="00B16163" w:rsidP="001805F0">
      <w:pPr>
        <w:spacing w:after="120" w:line="240" w:lineRule="auto"/>
        <w:ind w:firstLine="709"/>
        <w:jc w:val="both"/>
        <w:rPr>
          <w:rFonts w:ascii="Times New Roman" w:eastAsia="Times New Roman" w:hAnsi="Times New Roman"/>
          <w:color w:val="00000A"/>
          <w:sz w:val="24"/>
          <w:szCs w:val="24"/>
          <w:lang w:val="uk-UA" w:eastAsia="zh-CN"/>
        </w:rPr>
      </w:pPr>
      <w:r w:rsidRPr="00D93BA1">
        <w:rPr>
          <w:rFonts w:ascii="Times New Roman" w:eastAsia="Times New Roman" w:hAnsi="Times New Roman"/>
          <w:color w:val="00000A"/>
          <w:sz w:val="24"/>
          <w:szCs w:val="24"/>
          <w:lang w:val="uk-UA" w:eastAsia="zh-CN"/>
        </w:rPr>
        <w:t>- копія паспорту (для фізичних осіб</w:t>
      </w:r>
      <w:r w:rsidR="00FB0444" w:rsidRPr="00D93BA1">
        <w:rPr>
          <w:rFonts w:ascii="Times New Roman" w:eastAsia="Times New Roman" w:hAnsi="Times New Roman"/>
          <w:color w:val="00000A"/>
          <w:sz w:val="24"/>
          <w:szCs w:val="24"/>
          <w:lang w:val="uk-UA" w:eastAsia="zh-CN"/>
        </w:rPr>
        <w:t>-підприємців</w:t>
      </w:r>
      <w:r w:rsidRPr="00D93BA1">
        <w:rPr>
          <w:rFonts w:ascii="Times New Roman" w:eastAsia="Times New Roman" w:hAnsi="Times New Roman"/>
          <w:color w:val="00000A"/>
          <w:sz w:val="24"/>
          <w:szCs w:val="24"/>
          <w:lang w:val="uk-UA" w:eastAsia="zh-CN"/>
        </w:rPr>
        <w:t>).</w:t>
      </w:r>
      <w:r w:rsidR="001805F0" w:rsidRPr="00D93BA1">
        <w:rPr>
          <w:rFonts w:ascii="Times New Roman" w:eastAsia="Times New Roman" w:hAnsi="Times New Roman"/>
          <w:color w:val="00000A"/>
          <w:sz w:val="24"/>
          <w:szCs w:val="24"/>
          <w:lang w:val="uk-UA" w:eastAsia="zh-CN"/>
        </w:rPr>
        <w:t xml:space="preserve"> </w:t>
      </w:r>
    </w:p>
    <w:p w:rsidR="00B16163" w:rsidRPr="00D93BA1" w:rsidRDefault="00B16163" w:rsidP="00B16163">
      <w:pPr>
        <w:ind w:firstLine="708"/>
        <w:jc w:val="both"/>
        <w:rPr>
          <w:rFonts w:ascii="Times New Roman" w:eastAsia="Times New Roman" w:hAnsi="Times New Roman"/>
          <w:sz w:val="24"/>
          <w:szCs w:val="24"/>
          <w:lang w:val="uk-UA"/>
        </w:rPr>
      </w:pPr>
      <w:r w:rsidRPr="00D93BA1">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B0444" w:rsidRPr="00D93BA1" w:rsidRDefault="00FB0444" w:rsidP="00FB0444">
      <w:pPr>
        <w:ind w:firstLine="708"/>
        <w:jc w:val="both"/>
        <w:rPr>
          <w:rFonts w:ascii="Times New Roman" w:hAnsi="Times New Roman"/>
          <w:i/>
          <w:sz w:val="24"/>
          <w:szCs w:val="24"/>
          <w:lang w:val="uk-UA"/>
        </w:rPr>
      </w:pPr>
      <w:r w:rsidRPr="00D93BA1">
        <w:rPr>
          <w:rFonts w:ascii="Times New Roman" w:eastAsia="Times New Roman" w:hAnsi="Times New Roman"/>
          <w:sz w:val="24"/>
          <w:szCs w:val="24"/>
          <w:lang w:val="uk-UA" w:eastAsia="ar-SA"/>
        </w:rPr>
        <w:t xml:space="preserve">Учасники чи уповноважені їх представники подаючи пропозицію вважаються такими, що надали безумовну, беззаперечну згоду на збір та обробку їх персональних даних, використання та поширення їх Замовником з метою проведення закупівлі послуг за цим </w:t>
      </w:r>
      <w:r w:rsidRPr="00D93BA1">
        <w:rPr>
          <w:rFonts w:ascii="Times New Roman" w:eastAsia="Times New Roman" w:hAnsi="Times New Roman"/>
          <w:sz w:val="24"/>
          <w:szCs w:val="24"/>
          <w:lang w:val="uk-UA" w:eastAsia="ar-SA"/>
        </w:rPr>
        <w:lastRenderedPageBreak/>
        <w:t xml:space="preserve">оголошенням та укладення і виконання договору про закупівлю </w:t>
      </w:r>
      <w:r w:rsidRPr="00D93BA1">
        <w:rPr>
          <w:rFonts w:ascii="Times New Roman" w:hAnsi="Times New Roman"/>
          <w:sz w:val="24"/>
          <w:szCs w:val="24"/>
          <w:lang w:val="uk-UA"/>
        </w:rPr>
        <w:t xml:space="preserve">ДК 021:2015:85120000-6 Лікарська практика та супутні послуги (виїзні консультації консультантів-спеціалістів (лікарів)), та інших випадках відповідно до чинного </w:t>
      </w:r>
      <w:r w:rsidR="008D6943" w:rsidRPr="00D93BA1">
        <w:rPr>
          <w:rFonts w:ascii="Times New Roman" w:hAnsi="Times New Roman"/>
          <w:sz w:val="24"/>
          <w:szCs w:val="24"/>
          <w:lang w:val="uk-UA"/>
        </w:rPr>
        <w:t>законодавства</w:t>
      </w:r>
      <w:r w:rsidRPr="00D93BA1">
        <w:rPr>
          <w:rFonts w:ascii="Times New Roman" w:hAnsi="Times New Roman"/>
          <w:sz w:val="24"/>
          <w:szCs w:val="24"/>
          <w:lang w:val="uk-UA"/>
        </w:rPr>
        <w:t>.</w:t>
      </w:r>
    </w:p>
    <w:p w:rsidR="00B16163" w:rsidRPr="00D93BA1" w:rsidRDefault="008D6943" w:rsidP="00B16163">
      <w:pPr>
        <w:tabs>
          <w:tab w:val="left" w:pos="3243"/>
        </w:tabs>
        <w:jc w:val="both"/>
        <w:rPr>
          <w:rFonts w:ascii="Times New Roman" w:eastAsia="Times New Roman" w:hAnsi="Times New Roman"/>
          <w:b/>
          <w:sz w:val="24"/>
          <w:szCs w:val="24"/>
          <w:lang w:val="uk-UA"/>
        </w:rPr>
      </w:pPr>
      <w:r w:rsidRPr="00D93BA1">
        <w:rPr>
          <w:rFonts w:ascii="Times New Roman" w:eastAsia="Times New Roman" w:hAnsi="Times New Roman"/>
          <w:b/>
          <w:sz w:val="24"/>
          <w:szCs w:val="24"/>
          <w:lang w:val="uk-UA"/>
        </w:rPr>
        <w:t>ІІІ</w:t>
      </w:r>
      <w:r w:rsidR="00C234DC" w:rsidRPr="00D93BA1">
        <w:rPr>
          <w:rFonts w:ascii="Times New Roman" w:eastAsia="Times New Roman" w:hAnsi="Times New Roman"/>
          <w:b/>
          <w:sz w:val="24"/>
          <w:szCs w:val="24"/>
          <w:lang w:val="uk-UA"/>
        </w:rPr>
        <w:t>. Інша інформація:</w:t>
      </w:r>
    </w:p>
    <w:p w:rsidR="00B16163" w:rsidRPr="00D93BA1" w:rsidRDefault="008D6943" w:rsidP="00B16163">
      <w:pPr>
        <w:pStyle w:val="11"/>
        <w:jc w:val="both"/>
        <w:rPr>
          <w:rFonts w:ascii="Times New Roman" w:hAnsi="Times New Roman" w:cs="Times New Roman"/>
          <w:sz w:val="24"/>
          <w:szCs w:val="24"/>
          <w:lang w:val="uk-UA"/>
        </w:rPr>
      </w:pPr>
      <w:r w:rsidRPr="00D93BA1">
        <w:rPr>
          <w:rFonts w:ascii="Times New Roman" w:hAnsi="Times New Roman" w:cs="Times New Roman"/>
          <w:sz w:val="24"/>
          <w:szCs w:val="24"/>
          <w:lang w:val="uk-UA"/>
        </w:rPr>
        <w:t>1</w:t>
      </w:r>
      <w:r w:rsidR="00B16163" w:rsidRPr="00D93BA1">
        <w:rPr>
          <w:rFonts w:ascii="Times New Roman" w:hAnsi="Times New Roman" w:cs="Times New Roman"/>
          <w:sz w:val="24"/>
          <w:szCs w:val="24"/>
          <w:lang w:val="uk-UA"/>
        </w:rPr>
        <w:t>. Закупівля по</w:t>
      </w:r>
      <w:r w:rsidR="001B4EAC" w:rsidRPr="00D93BA1">
        <w:rPr>
          <w:rFonts w:ascii="Times New Roman" w:hAnsi="Times New Roman" w:cs="Times New Roman"/>
          <w:sz w:val="24"/>
          <w:szCs w:val="24"/>
          <w:lang w:val="uk-UA"/>
        </w:rPr>
        <w:t xml:space="preserve">слуг </w:t>
      </w:r>
      <w:r w:rsidR="00B16163" w:rsidRPr="00D93BA1">
        <w:rPr>
          <w:rFonts w:ascii="Times New Roman" w:hAnsi="Times New Roman" w:cs="Times New Roman"/>
          <w:sz w:val="24"/>
          <w:szCs w:val="24"/>
          <w:lang w:val="uk-UA"/>
        </w:rPr>
        <w:t>проводиться виключно для потреб закладу;</w:t>
      </w:r>
    </w:p>
    <w:p w:rsidR="00B16163" w:rsidRPr="00D93BA1" w:rsidRDefault="008D6943" w:rsidP="00B16163">
      <w:pPr>
        <w:pStyle w:val="11"/>
        <w:jc w:val="both"/>
        <w:rPr>
          <w:rFonts w:ascii="Times New Roman" w:hAnsi="Times New Roman" w:cs="Times New Roman"/>
          <w:sz w:val="24"/>
          <w:szCs w:val="24"/>
          <w:lang w:val="uk-UA"/>
        </w:rPr>
      </w:pPr>
      <w:r w:rsidRPr="00D93BA1">
        <w:rPr>
          <w:rFonts w:ascii="Times New Roman" w:hAnsi="Times New Roman" w:cs="Times New Roman"/>
          <w:sz w:val="24"/>
          <w:szCs w:val="24"/>
          <w:lang w:val="uk-UA"/>
        </w:rPr>
        <w:t>2</w:t>
      </w:r>
      <w:r w:rsidR="00B16163" w:rsidRPr="00D93BA1">
        <w:rPr>
          <w:rFonts w:ascii="Times New Roman" w:hAnsi="Times New Roman" w:cs="Times New Roman"/>
          <w:sz w:val="24"/>
          <w:szCs w:val="24"/>
          <w:lang w:val="uk-UA"/>
        </w:rPr>
        <w:t xml:space="preserve">. За результатами здійснення </w:t>
      </w:r>
      <w:proofErr w:type="spellStart"/>
      <w:r w:rsidR="00B16163" w:rsidRPr="00D93BA1">
        <w:rPr>
          <w:rFonts w:ascii="Times New Roman" w:hAnsi="Times New Roman" w:cs="Times New Roman"/>
          <w:sz w:val="24"/>
          <w:szCs w:val="24"/>
          <w:lang w:val="uk-UA"/>
        </w:rPr>
        <w:t>закупівель</w:t>
      </w:r>
      <w:proofErr w:type="spellEnd"/>
      <w:r w:rsidR="00B16163" w:rsidRPr="00D93BA1">
        <w:rPr>
          <w:rFonts w:ascii="Times New Roman" w:hAnsi="Times New Roman" w:cs="Times New Roman"/>
          <w:sz w:val="24"/>
          <w:szCs w:val="24"/>
          <w:lang w:val="uk-UA"/>
        </w:rPr>
        <w:t xml:space="preserve"> укладається договір за формою, що додається.</w:t>
      </w:r>
    </w:p>
    <w:p w:rsidR="00B8396C" w:rsidRPr="00D93BA1" w:rsidRDefault="00B8396C" w:rsidP="00B16163">
      <w:pPr>
        <w:pStyle w:val="11"/>
        <w:jc w:val="both"/>
        <w:rPr>
          <w:rFonts w:ascii="Times New Roman" w:hAnsi="Times New Roman" w:cs="Times New Roman"/>
          <w:sz w:val="24"/>
          <w:szCs w:val="24"/>
          <w:lang w:val="uk-UA"/>
        </w:rPr>
      </w:pPr>
    </w:p>
    <w:p w:rsidR="00992ADF" w:rsidRPr="00D93BA1" w:rsidRDefault="00992ADF" w:rsidP="0061761A">
      <w:pPr>
        <w:spacing w:after="0"/>
        <w:jc w:val="both"/>
        <w:rPr>
          <w:rFonts w:ascii="Times New Roman" w:hAnsi="Times New Roman"/>
          <w:sz w:val="24"/>
          <w:szCs w:val="24"/>
          <w:lang w:val="uk-UA"/>
        </w:rPr>
      </w:pPr>
      <w:r w:rsidRPr="00D93BA1">
        <w:rPr>
          <w:rFonts w:ascii="Times New Roman" w:hAnsi="Times New Roman"/>
          <w:sz w:val="24"/>
          <w:szCs w:val="24"/>
          <w:lang w:val="uk-UA"/>
        </w:rPr>
        <w:t xml:space="preserve">Заступник головного лікаря </w:t>
      </w:r>
    </w:p>
    <w:p w:rsidR="00B3444E" w:rsidRPr="00D93BA1" w:rsidRDefault="00992ADF" w:rsidP="0061761A">
      <w:pPr>
        <w:spacing w:after="0"/>
        <w:jc w:val="both"/>
        <w:rPr>
          <w:rFonts w:ascii="Times New Roman" w:hAnsi="Times New Roman"/>
          <w:sz w:val="24"/>
          <w:szCs w:val="24"/>
          <w:lang w:val="uk-UA"/>
        </w:rPr>
      </w:pPr>
      <w:r w:rsidRPr="00D93BA1">
        <w:rPr>
          <w:rFonts w:ascii="Times New Roman" w:hAnsi="Times New Roman"/>
          <w:sz w:val="24"/>
          <w:szCs w:val="24"/>
          <w:lang w:val="uk-UA"/>
        </w:rPr>
        <w:t>з медичної частини                                                                                 Сергій НАЗАРЕНКО</w:t>
      </w:r>
    </w:p>
    <w:p w:rsidR="00987852" w:rsidRPr="00C234DC" w:rsidRDefault="00987852" w:rsidP="00C11534">
      <w:pPr>
        <w:tabs>
          <w:tab w:val="left" w:pos="8055"/>
        </w:tabs>
        <w:ind w:firstLine="708"/>
        <w:jc w:val="right"/>
        <w:rPr>
          <w:rFonts w:ascii="Times New Roman" w:hAnsi="Times New Roman"/>
          <w:b/>
          <w:sz w:val="24"/>
          <w:szCs w:val="24"/>
          <w:lang w:val="uk-UA"/>
        </w:rPr>
      </w:pPr>
    </w:p>
    <w:sectPr w:rsidR="00987852" w:rsidRPr="00C234DC" w:rsidSect="00992AD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E1048"/>
    <w:multiLevelType w:val="multilevel"/>
    <w:tmpl w:val="B6B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5"/>
    <w:rsid w:val="00001CD7"/>
    <w:rsid w:val="000251B9"/>
    <w:rsid w:val="000320BE"/>
    <w:rsid w:val="00056A4C"/>
    <w:rsid w:val="00063736"/>
    <w:rsid w:val="000918DE"/>
    <w:rsid w:val="00091A19"/>
    <w:rsid w:val="000B6619"/>
    <w:rsid w:val="000B71AB"/>
    <w:rsid w:val="000C38AE"/>
    <w:rsid w:val="000E0074"/>
    <w:rsid w:val="00107BC5"/>
    <w:rsid w:val="00113784"/>
    <w:rsid w:val="00117490"/>
    <w:rsid w:val="001226DC"/>
    <w:rsid w:val="0015546A"/>
    <w:rsid w:val="00162183"/>
    <w:rsid w:val="001805F0"/>
    <w:rsid w:val="00185E02"/>
    <w:rsid w:val="00193D60"/>
    <w:rsid w:val="001B4EAC"/>
    <w:rsid w:val="00201BEF"/>
    <w:rsid w:val="00235B04"/>
    <w:rsid w:val="00236292"/>
    <w:rsid w:val="00241347"/>
    <w:rsid w:val="00250884"/>
    <w:rsid w:val="00253789"/>
    <w:rsid w:val="0025419B"/>
    <w:rsid w:val="002C0B51"/>
    <w:rsid w:val="002D1064"/>
    <w:rsid w:val="002D3F95"/>
    <w:rsid w:val="002E5035"/>
    <w:rsid w:val="00312C9D"/>
    <w:rsid w:val="00315C44"/>
    <w:rsid w:val="0037030B"/>
    <w:rsid w:val="003829D6"/>
    <w:rsid w:val="003D3245"/>
    <w:rsid w:val="003E618D"/>
    <w:rsid w:val="004008D9"/>
    <w:rsid w:val="004377B0"/>
    <w:rsid w:val="00454461"/>
    <w:rsid w:val="00490D55"/>
    <w:rsid w:val="004B25F4"/>
    <w:rsid w:val="004B4027"/>
    <w:rsid w:val="004E67F6"/>
    <w:rsid w:val="004E7AA2"/>
    <w:rsid w:val="005138BF"/>
    <w:rsid w:val="00533C20"/>
    <w:rsid w:val="005C1EBF"/>
    <w:rsid w:val="00602A40"/>
    <w:rsid w:val="0061761A"/>
    <w:rsid w:val="006609EA"/>
    <w:rsid w:val="006A0ED1"/>
    <w:rsid w:val="006D1B1B"/>
    <w:rsid w:val="006E2DE3"/>
    <w:rsid w:val="006F4DEE"/>
    <w:rsid w:val="007156CB"/>
    <w:rsid w:val="00735F42"/>
    <w:rsid w:val="00766ABD"/>
    <w:rsid w:val="00766D9C"/>
    <w:rsid w:val="00776645"/>
    <w:rsid w:val="007904F8"/>
    <w:rsid w:val="00792374"/>
    <w:rsid w:val="007C2139"/>
    <w:rsid w:val="007F017C"/>
    <w:rsid w:val="00801765"/>
    <w:rsid w:val="008151A1"/>
    <w:rsid w:val="008217D6"/>
    <w:rsid w:val="008521E0"/>
    <w:rsid w:val="00852202"/>
    <w:rsid w:val="008B1153"/>
    <w:rsid w:val="008D6943"/>
    <w:rsid w:val="008F7045"/>
    <w:rsid w:val="00945D26"/>
    <w:rsid w:val="00946D85"/>
    <w:rsid w:val="00965384"/>
    <w:rsid w:val="00975FD7"/>
    <w:rsid w:val="00987852"/>
    <w:rsid w:val="00992ADF"/>
    <w:rsid w:val="009B24EB"/>
    <w:rsid w:val="009E1884"/>
    <w:rsid w:val="009E6C5A"/>
    <w:rsid w:val="009F44B6"/>
    <w:rsid w:val="00A260B9"/>
    <w:rsid w:val="00A34F4D"/>
    <w:rsid w:val="00A70AF4"/>
    <w:rsid w:val="00A82321"/>
    <w:rsid w:val="00AE1489"/>
    <w:rsid w:val="00B16163"/>
    <w:rsid w:val="00B3444E"/>
    <w:rsid w:val="00B60BC6"/>
    <w:rsid w:val="00B66030"/>
    <w:rsid w:val="00B73A48"/>
    <w:rsid w:val="00B8396C"/>
    <w:rsid w:val="00BC18E0"/>
    <w:rsid w:val="00BC63D8"/>
    <w:rsid w:val="00BE4A90"/>
    <w:rsid w:val="00C11534"/>
    <w:rsid w:val="00C163A6"/>
    <w:rsid w:val="00C234DC"/>
    <w:rsid w:val="00C4101B"/>
    <w:rsid w:val="00C459D8"/>
    <w:rsid w:val="00C459F5"/>
    <w:rsid w:val="00C56772"/>
    <w:rsid w:val="00C5734B"/>
    <w:rsid w:val="00C84D57"/>
    <w:rsid w:val="00CB0A75"/>
    <w:rsid w:val="00CC49B6"/>
    <w:rsid w:val="00CF037E"/>
    <w:rsid w:val="00CF6840"/>
    <w:rsid w:val="00CF6F0E"/>
    <w:rsid w:val="00D051C9"/>
    <w:rsid w:val="00D11A04"/>
    <w:rsid w:val="00D16B37"/>
    <w:rsid w:val="00D53992"/>
    <w:rsid w:val="00D6533C"/>
    <w:rsid w:val="00D76CFA"/>
    <w:rsid w:val="00D93BA1"/>
    <w:rsid w:val="00E05519"/>
    <w:rsid w:val="00E2589E"/>
    <w:rsid w:val="00E63B73"/>
    <w:rsid w:val="00E66733"/>
    <w:rsid w:val="00E7697C"/>
    <w:rsid w:val="00E833F7"/>
    <w:rsid w:val="00E90104"/>
    <w:rsid w:val="00EC1BF8"/>
    <w:rsid w:val="00ED3D66"/>
    <w:rsid w:val="00EE2BF1"/>
    <w:rsid w:val="00EE44F5"/>
    <w:rsid w:val="00F47566"/>
    <w:rsid w:val="00F64846"/>
    <w:rsid w:val="00FA5180"/>
    <w:rsid w:val="00FB0444"/>
    <w:rsid w:val="00FB419E"/>
    <w:rsid w:val="00FC2B70"/>
    <w:rsid w:val="00FE13B1"/>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8B8E"/>
  <w15:docId w15:val="{5FA32A26-E7E1-4D6D-B3C7-951A296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A75"/>
    <w:pPr>
      <w:spacing w:after="200"/>
      <w:jc w:val="left"/>
    </w:pPr>
    <w:rPr>
      <w:rFonts w:ascii="Calibri" w:eastAsia="Calibri" w:hAnsi="Calibri" w:cs="Times New Roman"/>
    </w:rPr>
  </w:style>
  <w:style w:type="paragraph" w:styleId="1">
    <w:name w:val="heading 1"/>
    <w:basedOn w:val="a"/>
    <w:next w:val="a"/>
    <w:link w:val="10"/>
    <w:uiPriority w:val="9"/>
    <w:qFormat/>
    <w:rsid w:val="002541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A75"/>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B0A7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792374"/>
    <w:pPr>
      <w:suppressAutoHyphens/>
      <w:spacing w:before="280" w:after="280" w:line="240" w:lineRule="auto"/>
    </w:pPr>
    <w:rPr>
      <w:rFonts w:ascii="Times New Roman" w:eastAsia="Times New Roman" w:hAnsi="Times New Roman"/>
      <w:color w:val="00000A"/>
      <w:sz w:val="24"/>
      <w:szCs w:val="24"/>
      <w:lang w:val="uk-UA" w:eastAsia="zh-CN"/>
    </w:rPr>
  </w:style>
  <w:style w:type="paragraph" w:customStyle="1" w:styleId="Default">
    <w:name w:val="Default"/>
    <w:rsid w:val="002D3F95"/>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8151A1"/>
  </w:style>
  <w:style w:type="character" w:customStyle="1" w:styleId="HTML">
    <w:name w:val="Стандартный HTML Знак"/>
    <w:link w:val="HTML0"/>
    <w:locked/>
    <w:rsid w:val="00C11534"/>
    <w:rPr>
      <w:rFonts w:ascii="Courier New" w:hAnsi="Courier New" w:cs="Courier New"/>
      <w:lang w:val="uk-UA" w:eastAsia="ar-SA"/>
    </w:rPr>
  </w:style>
  <w:style w:type="paragraph" w:styleId="HTML0">
    <w:name w:val="HTML Preformatted"/>
    <w:basedOn w:val="a"/>
    <w:link w:val="HTML"/>
    <w:rsid w:val="00C1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uk-UA" w:eastAsia="ar-SA"/>
    </w:rPr>
  </w:style>
  <w:style w:type="character" w:customStyle="1" w:styleId="HTML1">
    <w:name w:val="Стандартный HTML Знак1"/>
    <w:basedOn w:val="a0"/>
    <w:uiPriority w:val="99"/>
    <w:semiHidden/>
    <w:rsid w:val="00C11534"/>
    <w:rPr>
      <w:rFonts w:ascii="Consolas" w:eastAsia="Calibri" w:hAnsi="Consolas" w:cs="Consolas"/>
      <w:sz w:val="20"/>
      <w:szCs w:val="20"/>
    </w:rPr>
  </w:style>
  <w:style w:type="paragraph" w:styleId="a6">
    <w:name w:val="No Spacing"/>
    <w:uiPriority w:val="1"/>
    <w:qFormat/>
    <w:rsid w:val="00C11534"/>
    <w:pPr>
      <w:spacing w:line="240" w:lineRule="auto"/>
      <w:jc w:val="left"/>
    </w:pPr>
    <w:rPr>
      <w:rFonts w:ascii="Calibri" w:eastAsia="Calibri" w:hAnsi="Calibri" w:cs="Times New Roman"/>
    </w:rPr>
  </w:style>
  <w:style w:type="character" w:customStyle="1" w:styleId="a5">
    <w:name w:val="Обычный (веб) Знак"/>
    <w:link w:val="a4"/>
    <w:locked/>
    <w:rsid w:val="00B16163"/>
    <w:rPr>
      <w:rFonts w:ascii="Times New Roman" w:eastAsia="Times New Roman" w:hAnsi="Times New Roman" w:cs="Times New Roman"/>
      <w:color w:val="00000A"/>
      <w:sz w:val="24"/>
      <w:szCs w:val="24"/>
      <w:lang w:val="uk-UA" w:eastAsia="zh-CN"/>
    </w:rPr>
  </w:style>
  <w:style w:type="paragraph" w:customStyle="1" w:styleId="11">
    <w:name w:val="Обычный1"/>
    <w:rsid w:val="00B16163"/>
    <w:pPr>
      <w:jc w:val="left"/>
    </w:pPr>
    <w:rPr>
      <w:rFonts w:ascii="Arial" w:eastAsia="Times New Roman" w:hAnsi="Arial" w:cs="Arial"/>
      <w:color w:val="000000"/>
      <w:lang w:eastAsia="ru-RU"/>
    </w:rPr>
  </w:style>
  <w:style w:type="paragraph" w:styleId="a7">
    <w:name w:val="List Paragraph"/>
    <w:basedOn w:val="a"/>
    <w:uiPriority w:val="34"/>
    <w:qFormat/>
    <w:rsid w:val="00B16163"/>
    <w:pPr>
      <w:ind w:left="720"/>
      <w:contextualSpacing/>
    </w:pPr>
    <w:rPr>
      <w:rFonts w:eastAsia="Times New Roman"/>
    </w:rPr>
  </w:style>
  <w:style w:type="character" w:customStyle="1" w:styleId="10">
    <w:name w:val="Заголовок 1 Знак"/>
    <w:basedOn w:val="a0"/>
    <w:link w:val="1"/>
    <w:uiPriority w:val="9"/>
    <w:rsid w:val="0025419B"/>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3"/>
    <w:uiPriority w:val="59"/>
    <w:rsid w:val="0025419B"/>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44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44B6"/>
    <w:rPr>
      <w:rFonts w:ascii="Segoe UI" w:eastAsia="Calibri" w:hAnsi="Segoe UI" w:cs="Segoe UI"/>
      <w:sz w:val="18"/>
      <w:szCs w:val="18"/>
    </w:rPr>
  </w:style>
  <w:style w:type="character" w:styleId="aa">
    <w:name w:val="Strong"/>
    <w:basedOn w:val="a0"/>
    <w:uiPriority w:val="22"/>
    <w:qFormat/>
    <w:rsid w:val="00D65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913">
      <w:bodyDiv w:val="1"/>
      <w:marLeft w:val="0"/>
      <w:marRight w:val="0"/>
      <w:marTop w:val="0"/>
      <w:marBottom w:val="0"/>
      <w:divBdr>
        <w:top w:val="none" w:sz="0" w:space="0" w:color="auto"/>
        <w:left w:val="none" w:sz="0" w:space="0" w:color="auto"/>
        <w:bottom w:val="none" w:sz="0" w:space="0" w:color="auto"/>
        <w:right w:val="none" w:sz="0" w:space="0" w:color="auto"/>
      </w:divBdr>
    </w:div>
    <w:div w:id="805778655">
      <w:bodyDiv w:val="1"/>
      <w:marLeft w:val="0"/>
      <w:marRight w:val="0"/>
      <w:marTop w:val="0"/>
      <w:marBottom w:val="0"/>
      <w:divBdr>
        <w:top w:val="none" w:sz="0" w:space="0" w:color="auto"/>
        <w:left w:val="none" w:sz="0" w:space="0" w:color="auto"/>
        <w:bottom w:val="none" w:sz="0" w:space="0" w:color="auto"/>
        <w:right w:val="none" w:sz="0" w:space="0" w:color="auto"/>
      </w:divBdr>
    </w:div>
    <w:div w:id="960306910">
      <w:bodyDiv w:val="1"/>
      <w:marLeft w:val="0"/>
      <w:marRight w:val="0"/>
      <w:marTop w:val="0"/>
      <w:marBottom w:val="0"/>
      <w:divBdr>
        <w:top w:val="none" w:sz="0" w:space="0" w:color="auto"/>
        <w:left w:val="none" w:sz="0" w:space="0" w:color="auto"/>
        <w:bottom w:val="none" w:sz="0" w:space="0" w:color="auto"/>
        <w:right w:val="none" w:sz="0" w:space="0" w:color="auto"/>
      </w:divBdr>
    </w:div>
    <w:div w:id="1242131615">
      <w:bodyDiv w:val="1"/>
      <w:marLeft w:val="0"/>
      <w:marRight w:val="0"/>
      <w:marTop w:val="0"/>
      <w:marBottom w:val="0"/>
      <w:divBdr>
        <w:top w:val="none" w:sz="0" w:space="0" w:color="auto"/>
        <w:left w:val="none" w:sz="0" w:space="0" w:color="auto"/>
        <w:bottom w:val="none" w:sz="0" w:space="0" w:color="auto"/>
        <w:right w:val="none" w:sz="0" w:space="0" w:color="auto"/>
      </w:divBdr>
    </w:div>
    <w:div w:id="15751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7</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Татьяна</cp:lastModifiedBy>
  <cp:revision>24</cp:revision>
  <cp:lastPrinted>2022-08-19T10:44:00Z</cp:lastPrinted>
  <dcterms:created xsi:type="dcterms:W3CDTF">2021-03-27T17:03:00Z</dcterms:created>
  <dcterms:modified xsi:type="dcterms:W3CDTF">2022-08-22T12:04:00Z</dcterms:modified>
</cp:coreProperties>
</file>