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CC87" w14:textId="77777777" w:rsidR="002A4BEE" w:rsidRPr="003526E8" w:rsidRDefault="002A4BEE" w:rsidP="002A4BE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3526E8">
        <w:rPr>
          <w:rFonts w:ascii="Times New Roman" w:hAnsi="Times New Roman"/>
          <w:sz w:val="24"/>
          <w:szCs w:val="24"/>
        </w:rPr>
        <w:t>Додаток №2</w:t>
      </w:r>
    </w:p>
    <w:p w14:paraId="69C50FE9" w14:textId="77777777" w:rsidR="002A4BEE" w:rsidRPr="00020A3D" w:rsidRDefault="002A4BEE" w:rsidP="002A4BEE">
      <w:pPr>
        <w:rPr>
          <w:i/>
          <w:iCs/>
        </w:rPr>
      </w:pPr>
      <w:r w:rsidRPr="00020A3D">
        <w:rPr>
          <w:i/>
          <w:iCs/>
        </w:rPr>
        <w:t xml:space="preserve">Конкурсна форма </w:t>
      </w:r>
      <w:r w:rsidR="00C15211">
        <w:rPr>
          <w:i/>
          <w:iCs/>
        </w:rPr>
        <w:t>«</w:t>
      </w:r>
      <w:r w:rsidRPr="00020A3D">
        <w:rPr>
          <w:i/>
          <w:iCs/>
        </w:rPr>
        <w:t>Пропозиція</w:t>
      </w:r>
      <w:r w:rsidR="00C15211">
        <w:rPr>
          <w:i/>
          <w:iCs/>
        </w:rPr>
        <w:t>»</w:t>
      </w:r>
      <w:r w:rsidRPr="00020A3D">
        <w:rPr>
          <w:i/>
          <w:iCs/>
        </w:rPr>
        <w:t xml:space="preserve"> подається у вигляді, наведеному нижче.</w:t>
      </w:r>
    </w:p>
    <w:p w14:paraId="480058AD" w14:textId="77777777" w:rsidR="002A4BEE" w:rsidRPr="00020A3D" w:rsidRDefault="002A4BEE" w:rsidP="002A4BEE">
      <w:pPr>
        <w:rPr>
          <w:i/>
          <w:iCs/>
        </w:rPr>
      </w:pPr>
      <w:r w:rsidRPr="00020A3D">
        <w:rPr>
          <w:i/>
          <w:iCs/>
        </w:rPr>
        <w:t>Учасник не повинен відступати від даної форми.</w:t>
      </w:r>
    </w:p>
    <w:p w14:paraId="5056C86D" w14:textId="77777777" w:rsidR="002A4BEE" w:rsidRPr="003526E8" w:rsidRDefault="002A4BEE" w:rsidP="002A4BEE">
      <w:pPr>
        <w:pStyle w:val="HTML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 w:rsidRPr="003526E8">
        <w:rPr>
          <w:rFonts w:ascii="Times New Roman" w:hAnsi="Times New Roman"/>
          <w:sz w:val="24"/>
          <w:szCs w:val="24"/>
        </w:rPr>
        <w:t xml:space="preserve"> </w:t>
      </w:r>
    </w:p>
    <w:p w14:paraId="2C53E6CC" w14:textId="77777777" w:rsidR="002A4BEE" w:rsidRDefault="002A4BEE" w:rsidP="002A4BEE">
      <w:pPr>
        <w:ind w:right="196"/>
        <w:jc w:val="center"/>
        <w:rPr>
          <w:b/>
        </w:rPr>
      </w:pPr>
      <w:r>
        <w:rPr>
          <w:b/>
        </w:rPr>
        <w:t>КОНКУРСНА</w:t>
      </w:r>
      <w:r w:rsidRPr="003526E8">
        <w:rPr>
          <w:b/>
        </w:rPr>
        <w:t xml:space="preserve"> ПРОПОЗИЦІЯ</w:t>
      </w:r>
    </w:p>
    <w:p w14:paraId="29C9FAD9" w14:textId="77777777" w:rsidR="002A4BEE" w:rsidRPr="00020A3D" w:rsidRDefault="002A4BEE" w:rsidP="002A4BEE">
      <w:pPr>
        <w:jc w:val="center"/>
        <w:rPr>
          <w:i/>
        </w:rPr>
      </w:pPr>
      <w:r w:rsidRPr="00020A3D">
        <w:rPr>
          <w:i/>
        </w:rPr>
        <w:t>(подається Учасником на фірмовому бланку</w:t>
      </w:r>
      <w:r>
        <w:rPr>
          <w:i/>
        </w:rPr>
        <w:t xml:space="preserve"> (за наявності</w:t>
      </w:r>
      <w:r w:rsidRPr="00020A3D">
        <w:rPr>
          <w:i/>
        </w:rPr>
        <w:t>)</w:t>
      </w:r>
    </w:p>
    <w:p w14:paraId="44A92F66" w14:textId="77777777" w:rsidR="002A4BEE" w:rsidRPr="003526E8" w:rsidRDefault="002A4BEE" w:rsidP="002A4BEE">
      <w:pPr>
        <w:pStyle w:val="a4"/>
        <w:rPr>
          <w:szCs w:val="24"/>
          <w:lang w:val="uk-U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1"/>
        <w:gridCol w:w="2392"/>
      </w:tblGrid>
      <w:tr w:rsidR="002A4BEE" w:rsidRPr="003526E8" w14:paraId="0141B7C9" w14:textId="77777777" w:rsidTr="0024580E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A5B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3526E8">
              <w:rPr>
                <w:b/>
              </w:rPr>
              <w:t>Відомості про учасника процедури закупівлі</w:t>
            </w:r>
          </w:p>
        </w:tc>
      </w:tr>
      <w:tr w:rsidR="002A4BEE" w:rsidRPr="003526E8" w14:paraId="1FD9EE4C" w14:textId="77777777" w:rsidTr="0024580E">
        <w:trPr>
          <w:jc w:val="center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B83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</w:pPr>
            <w:r w:rsidRPr="003526E8">
              <w:t>Повне найменування  учасника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1D9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A4BEE" w:rsidRPr="003526E8" w14:paraId="77C02D0E" w14:textId="77777777" w:rsidTr="0024580E">
        <w:trPr>
          <w:jc w:val="center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2A2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</w:pPr>
            <w:r w:rsidRPr="003526E8">
              <w:t>Керівництво (ПІБ, посада, контактні телефони)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D17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A4BEE" w:rsidRPr="003526E8" w14:paraId="1A125B36" w14:textId="77777777" w:rsidTr="0024580E">
        <w:trPr>
          <w:jc w:val="center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5C1D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</w:pPr>
            <w:r w:rsidRPr="003526E8">
              <w:t>Ідентифікаційний код за ЄДРПОУ (за наявності)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8E9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A4BEE" w:rsidRPr="003526E8" w14:paraId="02EC9694" w14:textId="77777777" w:rsidTr="0024580E">
        <w:trPr>
          <w:jc w:val="center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F4EB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</w:pPr>
            <w:r w:rsidRPr="003526E8">
              <w:t>Місцезнаходження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E17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A4BEE" w:rsidRPr="003526E8" w14:paraId="41148EA0" w14:textId="77777777" w:rsidTr="0024580E">
        <w:trPr>
          <w:jc w:val="center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6BC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</w:pPr>
            <w:r w:rsidRPr="003526E8">
              <w:t>Особа, відповідальна за участь у торгах (ПІБ, посада, контактні тел.)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1245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A4BEE" w:rsidRPr="003526E8" w14:paraId="1DA4FA4D" w14:textId="77777777" w:rsidTr="0024580E">
        <w:trPr>
          <w:trHeight w:val="178"/>
          <w:jc w:val="center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462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</w:pPr>
            <w:r w:rsidRPr="003526E8">
              <w:t>Факс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1FA6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A4BEE" w:rsidRPr="003526E8" w14:paraId="34562D9E" w14:textId="77777777" w:rsidTr="0024580E">
        <w:trPr>
          <w:jc w:val="center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B07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</w:pPr>
            <w:r w:rsidRPr="003526E8">
              <w:t>Електронна адреса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815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2A4BEE" w:rsidRPr="003526E8" w14:paraId="59C24AFD" w14:textId="77777777" w:rsidTr="0024580E">
        <w:trPr>
          <w:jc w:val="center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4E1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</w:pPr>
            <w:r w:rsidRPr="003526E8">
              <w:t xml:space="preserve">Інша інформація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DD1" w14:textId="77777777" w:rsidR="002A4BEE" w:rsidRPr="003526E8" w:rsidRDefault="002A4BEE" w:rsidP="000E03CA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</w:tbl>
    <w:p w14:paraId="0DC3B15E" w14:textId="77777777" w:rsidR="002A4BEE" w:rsidRDefault="002A4BEE" w:rsidP="002A4BEE">
      <w:pPr>
        <w:pStyle w:val="Style6"/>
        <w:widowControl/>
        <w:spacing w:line="240" w:lineRule="auto"/>
        <w:rPr>
          <w:rStyle w:val="FontStyle31"/>
          <w:rFonts w:ascii="Times New Roman" w:eastAsia="Times New Roman" w:hAnsi="Times New Roman" w:cs="Times New Roman"/>
          <w:lang w:val="uk-UA"/>
        </w:rPr>
      </w:pPr>
    </w:p>
    <w:p w14:paraId="27781461" w14:textId="77777777" w:rsidR="00D4137F" w:rsidRPr="00EB4B45" w:rsidRDefault="002A4BEE" w:rsidP="00D4137F">
      <w:pPr>
        <w:ind w:firstLine="709"/>
        <w:jc w:val="both"/>
        <w:rPr>
          <w:b/>
        </w:rPr>
      </w:pPr>
      <w:r w:rsidRPr="007E4962">
        <w:t>Ми, (назва Учасника), надаємо свою пропозицію що</w:t>
      </w:r>
      <w:r w:rsidR="00D4137F">
        <w:t>до участі у торгах на закупівлю</w:t>
      </w:r>
    </w:p>
    <w:p w14:paraId="44B28DAD" w14:textId="77777777" w:rsidR="002A4BEE" w:rsidRPr="00D4137F" w:rsidRDefault="000A6B9C" w:rsidP="00D4137F">
      <w:pPr>
        <w:jc w:val="both"/>
        <w:rPr>
          <w:b/>
        </w:rPr>
      </w:pPr>
      <w:r w:rsidRPr="000B11C0">
        <w:rPr>
          <w:b/>
          <w:i/>
          <w:lang w:eastAsia="ru-RU"/>
        </w:rPr>
        <w:t xml:space="preserve">послуг </w:t>
      </w:r>
      <w:r w:rsidR="007E5CBD" w:rsidRPr="000B11C0">
        <w:rPr>
          <w:b/>
          <w:i/>
          <w:lang w:eastAsia="ru-RU"/>
        </w:rPr>
        <w:t xml:space="preserve">з поточного ремонту автомобіля </w:t>
      </w:r>
      <w:r w:rsidRPr="000B11C0">
        <w:rPr>
          <w:b/>
          <w:i/>
          <w:lang w:eastAsia="ru-RU"/>
        </w:rPr>
        <w:t>з заміною автозапчастин</w:t>
      </w:r>
      <w:r w:rsidR="002A4BEE" w:rsidRPr="003526E8">
        <w:t xml:space="preserve">, </w:t>
      </w:r>
      <w:r w:rsidR="002A4BEE" w:rsidRPr="003526E8">
        <w:rPr>
          <w:lang w:eastAsia="en-US"/>
        </w:rPr>
        <w:t>згідно з технічними та іншими вимогами Замовника закупівлі.</w:t>
      </w:r>
    </w:p>
    <w:p w14:paraId="10F207C8" w14:textId="77777777" w:rsidR="002A4BEE" w:rsidRPr="007E4962" w:rsidRDefault="002A4BEE" w:rsidP="002A4BEE">
      <w:pPr>
        <w:shd w:val="clear" w:color="auto" w:fill="FFFFFF"/>
        <w:spacing w:line="0" w:lineRule="atLeast"/>
        <w:ind w:left="6" w:firstLine="561"/>
        <w:jc w:val="both"/>
      </w:pPr>
      <w:r w:rsidRPr="007E4962">
        <w:t>Вивчивши документацію конкурсних торгів</w:t>
      </w:r>
      <w:r>
        <w:t>, вимоги Замовника,</w:t>
      </w:r>
      <w:r w:rsidRPr="007E4962">
        <w:t xml:space="preserve"> технічн</w:t>
      </w:r>
      <w:r>
        <w:t>і та інші вимоги</w:t>
      </w:r>
      <w:r w:rsidRPr="007E4962">
        <w:t>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на загальну суму _____________________________________________________ ___________________________________________________</w:t>
      </w:r>
      <w:r>
        <w:t>________________ грн.(з ПДВ)</w:t>
      </w:r>
      <w:r w:rsidRPr="007E4962">
        <w:t xml:space="preserve">                                                                        </w:t>
      </w:r>
    </w:p>
    <w:p w14:paraId="302146A5" w14:textId="77777777" w:rsidR="002A4BEE" w:rsidRDefault="002A4BEE" w:rsidP="002A4BEE">
      <w:pPr>
        <w:shd w:val="clear" w:color="auto" w:fill="FFFFFF"/>
        <w:ind w:left="5"/>
        <w:jc w:val="both"/>
        <w:rPr>
          <w:i/>
          <w:iCs/>
          <w:sz w:val="18"/>
          <w:szCs w:val="18"/>
        </w:rPr>
      </w:pPr>
      <w:r w:rsidRPr="007E4962">
        <w:t xml:space="preserve">                                       </w:t>
      </w:r>
      <w:r w:rsidRPr="007E4962">
        <w:rPr>
          <w:i/>
          <w:iCs/>
          <w:sz w:val="18"/>
          <w:szCs w:val="18"/>
        </w:rPr>
        <w:t>(суму зазначити цифрами та прописом)</w:t>
      </w:r>
    </w:p>
    <w:p w14:paraId="079FEA42" w14:textId="77777777" w:rsidR="002A4BEE" w:rsidRDefault="002A4BEE" w:rsidP="002A4BEE">
      <w:pPr>
        <w:shd w:val="clear" w:color="auto" w:fill="FFFFFF"/>
        <w:ind w:left="5"/>
        <w:jc w:val="both"/>
        <w:rPr>
          <w:i/>
          <w:iCs/>
          <w:sz w:val="18"/>
          <w:szCs w:val="18"/>
        </w:rPr>
      </w:pPr>
    </w:p>
    <w:p w14:paraId="1CEA8FF0" w14:textId="77777777" w:rsidR="002A4BEE" w:rsidRDefault="002A4BEE" w:rsidP="002A4BEE">
      <w:pPr>
        <w:shd w:val="clear" w:color="auto" w:fill="FFFFFF"/>
        <w:ind w:left="5"/>
        <w:jc w:val="both"/>
        <w:rPr>
          <w:iCs/>
        </w:rPr>
      </w:pPr>
      <w:r>
        <w:rPr>
          <w:iCs/>
        </w:rPr>
        <w:t>з</w:t>
      </w:r>
      <w:r w:rsidRPr="00572C80">
        <w:rPr>
          <w:iCs/>
        </w:rPr>
        <w:t>а наступними цінами</w:t>
      </w:r>
      <w:r>
        <w:rPr>
          <w:iCs/>
        </w:rPr>
        <w:t>:</w:t>
      </w:r>
      <w:r w:rsidRPr="00572C80">
        <w:rPr>
          <w:iCs/>
        </w:rPr>
        <w:t xml:space="preserve"> </w:t>
      </w:r>
    </w:p>
    <w:p w14:paraId="6DA0B93C" w14:textId="77777777" w:rsidR="007A5869" w:rsidRDefault="007A5869" w:rsidP="007A5869">
      <w:pPr>
        <w:spacing w:line="237" w:lineRule="auto"/>
        <w:ind w:left="300" w:right="28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Калькуляція вартості надання послуг</w:t>
      </w: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992"/>
        <w:gridCol w:w="1134"/>
        <w:gridCol w:w="1134"/>
        <w:gridCol w:w="1276"/>
      </w:tblGrid>
      <w:tr w:rsidR="007A5869" w14:paraId="25D80F5F" w14:textId="77777777" w:rsidTr="00E03419">
        <w:trPr>
          <w:cantSplit/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F24D6" w14:textId="77777777" w:rsidR="007A5869" w:rsidRDefault="007A5869">
            <w:pPr>
              <w:widowControl w:val="0"/>
              <w:suppressAutoHyphens/>
              <w:ind w:left="-108"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51143" w14:textId="77777777" w:rsidR="007A5869" w:rsidRDefault="007A58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</w:rPr>
              <w:t xml:space="preserve">Найменування запропонованих послуг та зазначення основних характеристик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42A48" w14:textId="77777777" w:rsidR="007A5869" w:rsidRDefault="007A58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6D836" w14:textId="77777777" w:rsidR="007A5869" w:rsidRDefault="007A58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1511B" w14:textId="77777777" w:rsidR="007A5869" w:rsidRDefault="007A58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</w:rPr>
              <w:t>Ціна за од., грн.,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14936" w14:textId="77777777" w:rsidR="007A5869" w:rsidRDefault="007A586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</w:rPr>
              <w:t>Ціна за од., грн., 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24C45" w14:textId="77777777" w:rsidR="007A5869" w:rsidRDefault="007A5869">
            <w:pPr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</w:rPr>
              <w:t>Сума,</w:t>
            </w:r>
          </w:p>
          <w:p w14:paraId="5424E0FC" w14:textId="77777777" w:rsidR="007A5869" w:rsidRDefault="007A5869">
            <w:pPr>
              <w:widowControl w:val="0"/>
              <w:suppressAutoHyphens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</w:rPr>
              <w:t>грн., з ПДВ</w:t>
            </w:r>
          </w:p>
        </w:tc>
      </w:tr>
      <w:tr w:rsidR="007A5869" w14:paraId="2C955A13" w14:textId="77777777" w:rsidTr="00E03419">
        <w:trPr>
          <w:cantSplit/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27199" w14:textId="77777777" w:rsidR="007A5869" w:rsidRDefault="007A5869">
            <w:pPr>
              <w:widowControl w:val="0"/>
              <w:suppressAutoHyphens/>
              <w:snapToGrid w:val="0"/>
              <w:jc w:val="both"/>
              <w:rPr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CDC5D" w14:textId="77777777" w:rsidR="007A5869" w:rsidRDefault="007A5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 послуг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EB745" w14:textId="77777777" w:rsidR="007A5869" w:rsidRDefault="007A5869">
            <w:pPr>
              <w:widowControl w:val="0"/>
              <w:suppressAutoHyphens/>
              <w:snapToGrid w:val="0"/>
              <w:jc w:val="both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9C9F4" w14:textId="77777777" w:rsidR="007A5869" w:rsidRDefault="007A5869">
            <w:pPr>
              <w:widowControl w:val="0"/>
              <w:suppressAutoHyphens/>
              <w:snapToGrid w:val="0"/>
              <w:jc w:val="both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56118" w14:textId="77777777" w:rsidR="007A5869" w:rsidRDefault="007A5869">
            <w:pPr>
              <w:widowControl w:val="0"/>
              <w:suppressAutoHyphens/>
              <w:snapToGrid w:val="0"/>
              <w:jc w:val="both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AAC30" w14:textId="77777777" w:rsidR="007A5869" w:rsidRDefault="007A5869">
            <w:pPr>
              <w:widowControl w:val="0"/>
              <w:suppressAutoHyphens/>
              <w:snapToGrid w:val="0"/>
              <w:jc w:val="both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7872" w14:textId="77777777" w:rsidR="007A5869" w:rsidRDefault="007A5869">
            <w:pPr>
              <w:widowControl w:val="0"/>
              <w:suppressAutoHyphens/>
              <w:snapToGrid w:val="0"/>
              <w:jc w:val="both"/>
              <w:rPr>
                <w:sz w:val="20"/>
                <w:szCs w:val="20"/>
                <w:lang w:eastAsia="zh-CN" w:bidi="hi-IN"/>
              </w:rPr>
            </w:pPr>
          </w:p>
        </w:tc>
      </w:tr>
      <w:tr w:rsidR="00E03419" w14:paraId="34C7EA07" w14:textId="77777777" w:rsidTr="00572D4A">
        <w:trPr>
          <w:cantSplit/>
          <w:trHeight w:val="4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D4844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BA4FD7" w14:textId="7ADD3967" w:rsidR="00E03419" w:rsidRDefault="00572D4A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Заміна тросів зупиночного гальма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5BDC0" w14:textId="098D0BF2" w:rsidR="00E03419" w:rsidRDefault="00572D4A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sz w:val="20"/>
                <w:szCs w:val="20"/>
                <w:lang w:eastAsia="zh-CN" w:bidi="hi-IN"/>
              </w:rPr>
              <w:t>посл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D5601" w14:textId="004387B8" w:rsidR="00E03419" w:rsidRDefault="00572D4A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92361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F10DD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B2D8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E03419" w14:paraId="00147518" w14:textId="77777777" w:rsidTr="00572D4A">
        <w:trPr>
          <w:cantSplit/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9D533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4EA62" w14:textId="5A56F672" w:rsidR="00E03419" w:rsidRDefault="00572D4A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Заміна гальмівних колодок задніх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077F5" w14:textId="0305BF9E" w:rsidR="00E03419" w:rsidRDefault="00572D4A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sz w:val="20"/>
                <w:szCs w:val="20"/>
                <w:lang w:eastAsia="zh-CN" w:bidi="hi-IN"/>
              </w:rPr>
              <w:t>посл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6E159" w14:textId="7EC05C4D" w:rsidR="00E03419" w:rsidRDefault="00572D4A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FEA2C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787D4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B4F2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E03419" w14:paraId="26E413F2" w14:textId="77777777" w:rsidTr="00572D4A">
        <w:trPr>
          <w:cantSplit/>
          <w:trHeight w:val="4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CD0A5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D02E3" w14:textId="33A60B78" w:rsidR="00E03419" w:rsidRDefault="00572D4A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Заміна стойок стабілізатора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4A7BE" w14:textId="442AEF6E" w:rsidR="00E03419" w:rsidRDefault="00572D4A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sz w:val="20"/>
                <w:szCs w:val="20"/>
                <w:lang w:eastAsia="zh-CN" w:bidi="hi-IN"/>
              </w:rPr>
              <w:t>посл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3DF5E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CED98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3AEE5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5665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E03419" w14:paraId="435C0A13" w14:textId="77777777" w:rsidTr="00572D4A">
        <w:trPr>
          <w:cantSplit/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DDE7AF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DE3F6" w14:textId="18E8273E" w:rsidR="00E03419" w:rsidRDefault="00572D4A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Троси зупиночних гальм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EF47D4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A38CB3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596C19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94AFFC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30132B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E03419" w14:paraId="1F083B9C" w14:textId="77777777" w:rsidTr="00572D4A">
        <w:trPr>
          <w:cantSplit/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FB503F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425675" w14:textId="4A0C7345" w:rsidR="00E03419" w:rsidRDefault="00572D4A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Стойка стабілізатора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FB8A9D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018725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AA75AD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714284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11A588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E03419" w14:paraId="5CCEC499" w14:textId="77777777" w:rsidTr="00572D4A">
        <w:trPr>
          <w:cantSplit/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E3840D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4D98ED" w14:textId="0567130E" w:rsidR="00E03419" w:rsidRDefault="00572D4A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Колодка гальмівна задня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F08A65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FA3DC7" w14:textId="26D64071" w:rsidR="00E03419" w:rsidRDefault="00572D4A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20C327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EB6A10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0B8CF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E03419" w14:paraId="48A4CB1F" w14:textId="77777777" w:rsidTr="00572D4A">
        <w:trPr>
          <w:cantSplit/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5914E7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8383F0" w14:textId="0C1AB79F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69537F" w14:textId="49ADA115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09A7" w14:textId="0472F856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400F54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98E42E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68A4E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E03419" w14:paraId="3C31451E" w14:textId="77777777" w:rsidTr="00572D4A"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11369B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68CA0D" w14:textId="7802FB1E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1C245F" w14:textId="76694B3D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AC2D93" w14:textId="2509720E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5D2ACF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4008D5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FD814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E03419" w14:paraId="22D0EEC1" w14:textId="77777777" w:rsidTr="00572D4A">
        <w:trPr>
          <w:cantSplit/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55F2C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0FB92" w14:textId="25689C1F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FC8B0" w14:textId="6512DDE8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2C7B4" w14:textId="4078604A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40DF9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8CB2B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15EC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E03419" w14:paraId="18B361F5" w14:textId="77777777" w:rsidTr="00572D4A">
        <w:trPr>
          <w:cantSplit/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42ADE" w14:textId="77777777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D6ECC" w14:textId="393A0C3B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07461" w14:textId="3D22CFE3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D9922" w14:textId="1FD8041F" w:rsidR="00E03419" w:rsidRDefault="00E03419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89CC5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30F3B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FFDC" w14:textId="77777777" w:rsidR="00E03419" w:rsidRDefault="00E0341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zh-CN" w:bidi="hi-IN"/>
              </w:rPr>
            </w:pPr>
          </w:p>
        </w:tc>
      </w:tr>
      <w:tr w:rsidR="007A5869" w14:paraId="683E34F2" w14:textId="77777777" w:rsidTr="00E03419">
        <w:trPr>
          <w:cantSplit/>
          <w:trHeight w:val="315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1C5FA" w14:textId="77777777" w:rsidR="007A5869" w:rsidRDefault="007A5869">
            <w:pPr>
              <w:widowControl w:val="0"/>
              <w:suppressAutoHyphens/>
              <w:jc w:val="both"/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D6B9" w14:textId="77777777" w:rsidR="007A5869" w:rsidRDefault="007A5869">
            <w:pPr>
              <w:widowControl w:val="0"/>
              <w:suppressAutoHyphens/>
              <w:snapToGrid w:val="0"/>
              <w:jc w:val="both"/>
              <w:rPr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7A5869" w14:paraId="16D0B4CD" w14:textId="77777777" w:rsidTr="00E03419">
        <w:trPr>
          <w:cantSplit/>
          <w:trHeight w:val="410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21B88" w14:textId="77777777" w:rsidR="007A5869" w:rsidRDefault="007A5869">
            <w:pPr>
              <w:widowControl w:val="0"/>
              <w:suppressAutoHyphens/>
              <w:jc w:val="both"/>
              <w:rPr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b/>
                <w:bCs/>
                <w:sz w:val="20"/>
                <w:szCs w:val="20"/>
              </w:rPr>
              <w:t>в тому числі ПДВ: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EE4C" w14:textId="77777777" w:rsidR="007A5869" w:rsidRDefault="007A5869">
            <w:pPr>
              <w:widowControl w:val="0"/>
              <w:suppressAutoHyphens/>
              <w:snapToGrid w:val="0"/>
              <w:jc w:val="both"/>
              <w:rPr>
                <w:b/>
                <w:bCs/>
                <w:sz w:val="20"/>
                <w:szCs w:val="20"/>
                <w:lang w:eastAsia="zh-CN" w:bidi="hi-IN"/>
              </w:rPr>
            </w:pPr>
          </w:p>
        </w:tc>
      </w:tr>
    </w:tbl>
    <w:p w14:paraId="5FB4D21F" w14:textId="77777777" w:rsidR="002A4BEE" w:rsidRPr="00572C80" w:rsidRDefault="002A4BEE" w:rsidP="002A4BEE">
      <w:pPr>
        <w:shd w:val="clear" w:color="auto" w:fill="FFFFFF"/>
        <w:ind w:left="5"/>
        <w:jc w:val="both"/>
        <w:rPr>
          <w:iCs/>
        </w:rPr>
      </w:pPr>
    </w:p>
    <w:p w14:paraId="36EDCB33" w14:textId="77777777" w:rsidR="002A4BEE" w:rsidRPr="003526E8" w:rsidRDefault="002A4BEE" w:rsidP="002A4BEE">
      <w:pPr>
        <w:ind w:left="-284" w:right="-185" w:firstLine="360"/>
        <w:jc w:val="both"/>
        <w:rPr>
          <w:i/>
          <w:iCs/>
        </w:rPr>
      </w:pPr>
      <w:r w:rsidRPr="003526E8">
        <w:rPr>
          <w:i/>
          <w:iCs/>
        </w:rPr>
        <w:lastRenderedPageBreak/>
        <w:t xml:space="preserve">* з ПДВ – у разі, якщо учасник є платником ПДВ. Якщо учасник не є платником ПДВ -  зазначити «не платник». </w:t>
      </w:r>
    </w:p>
    <w:p w14:paraId="5B99387F" w14:textId="77777777" w:rsidR="002A4BEE" w:rsidRDefault="002A4BEE" w:rsidP="002A4BEE">
      <w:pPr>
        <w:shd w:val="clear" w:color="auto" w:fill="FFFFFF"/>
        <w:ind w:left="5"/>
        <w:jc w:val="both"/>
        <w:rPr>
          <w:i/>
          <w:iCs/>
          <w:sz w:val="18"/>
          <w:szCs w:val="18"/>
        </w:rPr>
      </w:pPr>
    </w:p>
    <w:p w14:paraId="2019393B" w14:textId="77777777" w:rsidR="002A4BEE" w:rsidRPr="007E4962" w:rsidRDefault="002A4BEE" w:rsidP="002A4BEE">
      <w:pPr>
        <w:shd w:val="clear" w:color="auto" w:fill="FFFFFF"/>
        <w:ind w:left="5"/>
        <w:jc w:val="both"/>
        <w:rPr>
          <w:i/>
          <w:iCs/>
          <w:sz w:val="18"/>
          <w:szCs w:val="18"/>
        </w:rPr>
      </w:pPr>
    </w:p>
    <w:p w14:paraId="02B53ECA" w14:textId="77777777" w:rsidR="002A4BEE" w:rsidRPr="007E4962" w:rsidRDefault="002A4BEE" w:rsidP="002A4BEE">
      <w:pPr>
        <w:jc w:val="both"/>
      </w:pPr>
      <w:r>
        <w:t xml:space="preserve">         </w:t>
      </w:r>
      <w:r w:rsidRPr="00B20E14">
        <w:t xml:space="preserve">При визнанні нас переможцями, ми зобов'язуємося </w:t>
      </w:r>
      <w:r w:rsidRPr="00B20E14">
        <w:rPr>
          <w:color w:val="000000"/>
        </w:rPr>
        <w:t>уклас</w:t>
      </w:r>
      <w:r w:rsidR="00784234" w:rsidRPr="00B20E14">
        <w:rPr>
          <w:color w:val="000000"/>
        </w:rPr>
        <w:t xml:space="preserve">ти Договір не раніше ніж через </w:t>
      </w:r>
      <w:r w:rsidR="00B20E14" w:rsidRPr="00B20E14">
        <w:rPr>
          <w:color w:val="000000"/>
        </w:rPr>
        <w:t xml:space="preserve">2 робочих днів з дати оприлюднення на веб-порталі Уповноваженого органу повідомлення про намір укласти договір </w:t>
      </w:r>
      <w:r w:rsidR="00784234" w:rsidRPr="00B20E14">
        <w:rPr>
          <w:color w:val="000000"/>
        </w:rPr>
        <w:t xml:space="preserve">та не пізніше </w:t>
      </w:r>
      <w:r w:rsidR="00C15211" w:rsidRPr="00B20E14">
        <w:rPr>
          <w:color w:val="000000"/>
        </w:rPr>
        <w:t>2</w:t>
      </w:r>
      <w:r w:rsidR="001636AD" w:rsidRPr="00B20E14">
        <w:rPr>
          <w:color w:val="000000"/>
        </w:rPr>
        <w:t>0 календарних</w:t>
      </w:r>
      <w:r w:rsidRPr="00B20E14">
        <w:rPr>
          <w:color w:val="000000"/>
        </w:rPr>
        <w:t xml:space="preserve"> днів з моменту оприлюднення інформації про визначення переможця.</w:t>
      </w:r>
      <w:r w:rsidRPr="007E4962">
        <w:rPr>
          <w:color w:val="000000"/>
        </w:rPr>
        <w:t xml:space="preserve">  </w:t>
      </w:r>
    </w:p>
    <w:p w14:paraId="7E368141" w14:textId="77777777" w:rsidR="002A4BEE" w:rsidRPr="007E4962" w:rsidRDefault="002A4BEE" w:rsidP="002A4BEE">
      <w:pPr>
        <w:ind w:firstLine="540"/>
        <w:jc w:val="both"/>
      </w:pPr>
      <w:r w:rsidRPr="007E4962">
        <w:t>Умови розрахунк</w:t>
      </w:r>
      <w:r>
        <w:t xml:space="preserve">ів: </w:t>
      </w:r>
      <w:r w:rsidRPr="00704926">
        <w:rPr>
          <w:i/>
        </w:rPr>
        <w:t xml:space="preserve">оплата за фактом </w:t>
      </w:r>
      <w:r w:rsidR="00784234">
        <w:rPr>
          <w:i/>
        </w:rPr>
        <w:t>надання послуг</w:t>
      </w:r>
      <w:r w:rsidRPr="00704926">
        <w:rPr>
          <w:i/>
        </w:rPr>
        <w:t>.</w:t>
      </w:r>
    </w:p>
    <w:p w14:paraId="0C098B76" w14:textId="77777777" w:rsidR="002A4BEE" w:rsidRPr="00704926" w:rsidRDefault="002A4BEE" w:rsidP="002A4BEE">
      <w:pPr>
        <w:jc w:val="both"/>
        <w:rPr>
          <w:i/>
          <w:iCs/>
          <w:sz w:val="18"/>
          <w:szCs w:val="18"/>
        </w:rPr>
      </w:pPr>
      <w:r w:rsidRPr="007E4962">
        <w:rPr>
          <w:i/>
          <w:iCs/>
          <w:sz w:val="18"/>
          <w:szCs w:val="18"/>
        </w:rPr>
        <w:t xml:space="preserve">                                    </w:t>
      </w:r>
      <w:r>
        <w:rPr>
          <w:i/>
          <w:iCs/>
          <w:sz w:val="18"/>
          <w:szCs w:val="18"/>
        </w:rPr>
        <w:t xml:space="preserve">                               </w:t>
      </w:r>
    </w:p>
    <w:p w14:paraId="6537E72F" w14:textId="77777777" w:rsidR="002A4BEE" w:rsidRPr="007E4962" w:rsidRDefault="002A4BEE" w:rsidP="002A4BEE">
      <w:pPr>
        <w:ind w:firstLine="540"/>
        <w:jc w:val="both"/>
      </w:pPr>
    </w:p>
    <w:p w14:paraId="2CACF48E" w14:textId="77777777" w:rsidR="005E72D5" w:rsidRDefault="002A4BEE" w:rsidP="002A4BEE">
      <w:pPr>
        <w:pStyle w:val="a4"/>
        <w:rPr>
          <w:rFonts w:ascii="Times New Roman" w:hAnsi="Times New Roman" w:cs="Times New Roman"/>
          <w:b/>
          <w:i/>
          <w:iCs/>
          <w:szCs w:val="24"/>
          <w:lang w:val="uk-UA"/>
        </w:rPr>
      </w:pPr>
      <w:r w:rsidRPr="002A4BEE">
        <w:rPr>
          <w:rFonts w:ascii="Times New Roman" w:hAnsi="Times New Roman" w:cs="Times New Roman"/>
          <w:b/>
          <w:i/>
          <w:iCs/>
          <w:szCs w:val="24"/>
        </w:rPr>
        <w:t>Посада, прізвище, ініціали, підпис уповноваженої особи Учасника, завірені</w:t>
      </w:r>
      <w:r w:rsidRPr="002A4BEE">
        <w:rPr>
          <w:rFonts w:ascii="Times New Roman" w:hAnsi="Times New Roman" w:cs="Times New Roman"/>
          <w:i/>
          <w:iCs/>
          <w:szCs w:val="24"/>
        </w:rPr>
        <w:t xml:space="preserve"> </w:t>
      </w:r>
      <w:r w:rsidRPr="002A4BEE">
        <w:rPr>
          <w:rFonts w:ascii="Times New Roman" w:hAnsi="Times New Roman" w:cs="Times New Roman"/>
          <w:b/>
          <w:i/>
          <w:iCs/>
          <w:szCs w:val="24"/>
        </w:rPr>
        <w:t>печаткою</w:t>
      </w:r>
      <w:r w:rsidRPr="002A4BEE">
        <w:rPr>
          <w:rFonts w:ascii="Times New Roman" w:hAnsi="Times New Roman" w:cs="Times New Roman"/>
          <w:b/>
          <w:i/>
          <w:iCs/>
          <w:szCs w:val="24"/>
          <w:lang w:val="uk-UA"/>
        </w:rPr>
        <w:t xml:space="preserve"> (при наявності)</w:t>
      </w:r>
    </w:p>
    <w:p w14:paraId="022EB672" w14:textId="77777777" w:rsidR="00C14149" w:rsidRDefault="00C14149" w:rsidP="002A4BEE">
      <w:pPr>
        <w:pStyle w:val="a4"/>
        <w:rPr>
          <w:rFonts w:ascii="Times New Roman" w:hAnsi="Times New Roman" w:cs="Times New Roman"/>
        </w:rPr>
      </w:pPr>
    </w:p>
    <w:sectPr w:rsidR="00C14149" w:rsidSect="009D2ED7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A06"/>
    <w:rsid w:val="000A6B9C"/>
    <w:rsid w:val="000B11C0"/>
    <w:rsid w:val="001636AD"/>
    <w:rsid w:val="00165423"/>
    <w:rsid w:val="001F1A06"/>
    <w:rsid w:val="0024580E"/>
    <w:rsid w:val="0025205B"/>
    <w:rsid w:val="0029550C"/>
    <w:rsid w:val="002A4BEE"/>
    <w:rsid w:val="002B73B1"/>
    <w:rsid w:val="00304469"/>
    <w:rsid w:val="003658AE"/>
    <w:rsid w:val="003D1C2B"/>
    <w:rsid w:val="003D6F68"/>
    <w:rsid w:val="00572D4A"/>
    <w:rsid w:val="005E72D5"/>
    <w:rsid w:val="00615E05"/>
    <w:rsid w:val="00664DFC"/>
    <w:rsid w:val="006E7200"/>
    <w:rsid w:val="00702F64"/>
    <w:rsid w:val="00784234"/>
    <w:rsid w:val="007A5869"/>
    <w:rsid w:val="007E5CBD"/>
    <w:rsid w:val="008B0B64"/>
    <w:rsid w:val="009D2ED7"/>
    <w:rsid w:val="00AC4BD8"/>
    <w:rsid w:val="00B20E14"/>
    <w:rsid w:val="00B26380"/>
    <w:rsid w:val="00C14149"/>
    <w:rsid w:val="00C15211"/>
    <w:rsid w:val="00C235A7"/>
    <w:rsid w:val="00D4137F"/>
    <w:rsid w:val="00E03419"/>
    <w:rsid w:val="00F0500C"/>
    <w:rsid w:val="00F1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8E2F"/>
  <w15:docId w15:val="{5F579FED-6713-41BF-AD06-0D5B2DBD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A4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A4BEE"/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a3">
    <w:name w:val="Заголовок Знак"/>
    <w:link w:val="a4"/>
    <w:locked/>
    <w:rsid w:val="002A4BEE"/>
    <w:rPr>
      <w:sz w:val="24"/>
      <w:lang w:val="x-none"/>
    </w:rPr>
  </w:style>
  <w:style w:type="paragraph" w:styleId="a4">
    <w:name w:val="Title"/>
    <w:basedOn w:val="a"/>
    <w:link w:val="a3"/>
    <w:qFormat/>
    <w:rsid w:val="002A4BEE"/>
    <w:pPr>
      <w:jc w:val="center"/>
    </w:pPr>
    <w:rPr>
      <w:rFonts w:asciiTheme="minorHAnsi" w:eastAsiaTheme="minorHAnsi" w:hAnsiTheme="minorHAnsi" w:cstheme="minorBidi"/>
      <w:szCs w:val="22"/>
      <w:lang w:val="x-none" w:eastAsia="en-US"/>
    </w:rPr>
  </w:style>
  <w:style w:type="character" w:customStyle="1" w:styleId="1">
    <w:name w:val="Название Знак1"/>
    <w:basedOn w:val="a0"/>
    <w:uiPriority w:val="10"/>
    <w:rsid w:val="002A4BEE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/>
    </w:rPr>
  </w:style>
  <w:style w:type="paragraph" w:customStyle="1" w:styleId="Style6">
    <w:name w:val="Style6"/>
    <w:basedOn w:val="a"/>
    <w:rsid w:val="002A4BEE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2A4BEE"/>
    <w:rPr>
      <w:rFonts w:ascii="Arial" w:hAnsi="Arial" w:cs="Arial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</cp:lastModifiedBy>
  <cp:revision>33</cp:revision>
  <cp:lastPrinted>2021-06-16T06:35:00Z</cp:lastPrinted>
  <dcterms:created xsi:type="dcterms:W3CDTF">2016-07-28T09:57:00Z</dcterms:created>
  <dcterms:modified xsi:type="dcterms:W3CDTF">2024-02-26T10:19:00Z</dcterms:modified>
</cp:coreProperties>
</file>