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48EFB" w14:textId="13EF0C65" w:rsidR="00316A95" w:rsidRPr="00467C75" w:rsidRDefault="00316A95" w:rsidP="00467C75">
      <w:pPr>
        <w:jc w:val="center"/>
        <w:rPr>
          <w:rFonts w:ascii="Times New Roman" w:hAnsi="Times New Roman" w:cs="Times New Roman"/>
          <w:b/>
          <w:bCs/>
          <w:sz w:val="24"/>
          <w:szCs w:val="24"/>
        </w:rPr>
      </w:pPr>
      <w:r w:rsidRPr="00467C75">
        <w:rPr>
          <w:rFonts w:ascii="Times New Roman" w:hAnsi="Times New Roman" w:cs="Times New Roman"/>
          <w:b/>
          <w:bCs/>
          <w:sz w:val="24"/>
          <w:szCs w:val="24"/>
        </w:rPr>
        <w:t>Перелік внесених змін до тендерної документації</w:t>
      </w:r>
    </w:p>
    <w:p w14:paraId="40460FF9" w14:textId="77777777" w:rsidR="00AC658E" w:rsidRDefault="00316A95" w:rsidP="00467C75">
      <w:pPr>
        <w:jc w:val="center"/>
        <w:rPr>
          <w:rFonts w:ascii="Times New Roman" w:hAnsi="Times New Roman" w:cs="Times New Roman"/>
          <w:b/>
          <w:bCs/>
          <w:sz w:val="24"/>
          <w:szCs w:val="24"/>
        </w:rPr>
      </w:pPr>
      <w:r w:rsidRPr="00467C75">
        <w:rPr>
          <w:rFonts w:ascii="Times New Roman" w:hAnsi="Times New Roman" w:cs="Times New Roman"/>
          <w:b/>
          <w:bCs/>
          <w:sz w:val="24"/>
          <w:szCs w:val="24"/>
        </w:rPr>
        <w:t>щодо закупівлі</w:t>
      </w:r>
      <w:r w:rsidR="00D06F49">
        <w:rPr>
          <w:rFonts w:ascii="Times New Roman" w:hAnsi="Times New Roman" w:cs="Times New Roman"/>
          <w:b/>
          <w:bCs/>
          <w:sz w:val="24"/>
          <w:szCs w:val="24"/>
        </w:rPr>
        <w:t>:</w:t>
      </w:r>
      <w:r w:rsidRPr="00467C75">
        <w:rPr>
          <w:rFonts w:ascii="Times New Roman" w:hAnsi="Times New Roman" w:cs="Times New Roman"/>
          <w:b/>
          <w:bCs/>
          <w:sz w:val="24"/>
          <w:szCs w:val="24"/>
        </w:rPr>
        <w:t xml:space="preserve"> </w:t>
      </w:r>
    </w:p>
    <w:p w14:paraId="6019B6A4" w14:textId="3D9F5AED" w:rsidR="00AC658E" w:rsidRDefault="00230C31" w:rsidP="00467C75">
      <w:pPr>
        <w:jc w:val="center"/>
        <w:rPr>
          <w:rFonts w:ascii="Times New Roman" w:hAnsi="Times New Roman" w:cs="Times New Roman"/>
          <w:b/>
          <w:bCs/>
          <w:sz w:val="24"/>
          <w:szCs w:val="24"/>
          <w:u w:val="single"/>
        </w:rPr>
      </w:pPr>
      <w:r w:rsidRPr="00230C31">
        <w:rPr>
          <w:rFonts w:ascii="Times New Roman" w:hAnsi="Times New Roman" w:cs="Times New Roman"/>
          <w:b/>
          <w:bCs/>
          <w:sz w:val="24"/>
          <w:szCs w:val="24"/>
          <w:u w:val="single"/>
        </w:rPr>
        <w:t xml:space="preserve">Капітальний ремонт (утеплення фасаду) </w:t>
      </w:r>
      <w:proofErr w:type="spellStart"/>
      <w:r w:rsidRPr="00230C31">
        <w:rPr>
          <w:rFonts w:ascii="Times New Roman" w:hAnsi="Times New Roman" w:cs="Times New Roman"/>
          <w:b/>
          <w:bCs/>
          <w:sz w:val="24"/>
          <w:szCs w:val="24"/>
          <w:u w:val="single"/>
        </w:rPr>
        <w:t>Держівського</w:t>
      </w:r>
      <w:proofErr w:type="spellEnd"/>
      <w:r w:rsidRPr="00230C31">
        <w:rPr>
          <w:rFonts w:ascii="Times New Roman" w:hAnsi="Times New Roman" w:cs="Times New Roman"/>
          <w:b/>
          <w:bCs/>
          <w:sz w:val="24"/>
          <w:szCs w:val="24"/>
          <w:u w:val="single"/>
        </w:rPr>
        <w:t xml:space="preserve"> ЗЗСО Розвадівської сільської ради Стрийського району Львівської області для заходів з енергозбереження</w:t>
      </w:r>
    </w:p>
    <w:p w14:paraId="6A17B7A5" w14:textId="0E98E08F" w:rsidR="00AC658E" w:rsidRDefault="00230C31" w:rsidP="00AC658E">
      <w:pPr>
        <w:spacing w:after="0"/>
        <w:jc w:val="center"/>
        <w:rPr>
          <w:rFonts w:ascii="Times New Roman" w:hAnsi="Times New Roman" w:cs="Times New Roman"/>
          <w:b/>
          <w:bCs/>
          <w:sz w:val="24"/>
          <w:szCs w:val="24"/>
        </w:rPr>
      </w:pPr>
      <w:r w:rsidRPr="00230C31">
        <w:rPr>
          <w:rFonts w:ascii="Times New Roman" w:hAnsi="Times New Roman" w:cs="Times New Roman"/>
          <w:b/>
          <w:bCs/>
          <w:sz w:val="24"/>
          <w:szCs w:val="24"/>
        </w:rPr>
        <w:t>UA-2023-08-02-002262-a</w:t>
      </w:r>
    </w:p>
    <w:p w14:paraId="1049A325" w14:textId="57D03896" w:rsidR="00316A95" w:rsidRPr="00E6539E" w:rsidRDefault="00316A95" w:rsidP="00AC658E">
      <w:pPr>
        <w:spacing w:after="0"/>
        <w:jc w:val="right"/>
        <w:rPr>
          <w:rFonts w:ascii="Times New Roman" w:hAnsi="Times New Roman" w:cs="Times New Roman"/>
          <w:iCs/>
          <w:sz w:val="24"/>
        </w:rPr>
      </w:pPr>
      <w:r w:rsidRPr="00E6539E">
        <w:rPr>
          <w:rFonts w:ascii="Times New Roman" w:hAnsi="Times New Roman" w:cs="Times New Roman"/>
          <w:iCs/>
          <w:sz w:val="24"/>
        </w:rPr>
        <w:t>Затверджен</w:t>
      </w:r>
      <w:r w:rsidR="00E6689D">
        <w:rPr>
          <w:rFonts w:ascii="Times New Roman" w:hAnsi="Times New Roman" w:cs="Times New Roman"/>
          <w:iCs/>
          <w:sz w:val="24"/>
        </w:rPr>
        <w:t>о</w:t>
      </w:r>
      <w:r w:rsidRPr="00E6539E">
        <w:rPr>
          <w:rFonts w:ascii="Times New Roman" w:hAnsi="Times New Roman" w:cs="Times New Roman"/>
          <w:iCs/>
          <w:sz w:val="24"/>
        </w:rPr>
        <w:t xml:space="preserve"> рішенням</w:t>
      </w:r>
    </w:p>
    <w:p w14:paraId="74047A5F" w14:textId="4EA986FC" w:rsidR="00316A95" w:rsidRDefault="00E6689D" w:rsidP="00AC658E">
      <w:pPr>
        <w:spacing w:after="0"/>
        <w:jc w:val="right"/>
        <w:rPr>
          <w:rFonts w:ascii="Times New Roman" w:hAnsi="Times New Roman" w:cs="Times New Roman"/>
          <w:iCs/>
          <w:sz w:val="24"/>
        </w:rPr>
      </w:pPr>
      <w:r>
        <w:rPr>
          <w:rFonts w:ascii="Times New Roman" w:hAnsi="Times New Roman" w:cs="Times New Roman"/>
          <w:iCs/>
          <w:sz w:val="24"/>
        </w:rPr>
        <w:t>Уповноваженої особи</w:t>
      </w:r>
    </w:p>
    <w:p w14:paraId="58AC3F65" w14:textId="2AED1706" w:rsidR="00E6689D" w:rsidRPr="00E6539E" w:rsidRDefault="00E6689D" w:rsidP="00AC658E">
      <w:pPr>
        <w:spacing w:after="0"/>
        <w:jc w:val="right"/>
        <w:rPr>
          <w:rFonts w:ascii="Times New Roman" w:hAnsi="Times New Roman" w:cs="Times New Roman"/>
          <w:iCs/>
          <w:sz w:val="24"/>
        </w:rPr>
      </w:pPr>
      <w:r>
        <w:rPr>
          <w:rFonts w:ascii="Times New Roman" w:hAnsi="Times New Roman" w:cs="Times New Roman"/>
          <w:iCs/>
          <w:sz w:val="24"/>
        </w:rPr>
        <w:t xml:space="preserve">                                                                                                                                     Костко І.Р.</w:t>
      </w:r>
    </w:p>
    <w:p w14:paraId="6AD79259" w14:textId="45DB258A" w:rsidR="00316A95" w:rsidRPr="00E6539E" w:rsidRDefault="00316A95" w:rsidP="00316A95">
      <w:pPr>
        <w:spacing w:after="0"/>
        <w:jc w:val="right"/>
        <w:rPr>
          <w:rFonts w:ascii="Times New Roman" w:hAnsi="Times New Roman" w:cs="Times New Roman"/>
          <w:iCs/>
          <w:sz w:val="24"/>
        </w:rPr>
      </w:pPr>
      <w:r w:rsidRPr="00E6539E">
        <w:rPr>
          <w:rFonts w:ascii="Times New Roman" w:hAnsi="Times New Roman" w:cs="Times New Roman"/>
          <w:iCs/>
          <w:sz w:val="24"/>
        </w:rPr>
        <w:t xml:space="preserve">від </w:t>
      </w:r>
      <w:r w:rsidR="00230C31">
        <w:rPr>
          <w:rFonts w:ascii="Times New Roman" w:hAnsi="Times New Roman" w:cs="Times New Roman"/>
          <w:iCs/>
          <w:sz w:val="24"/>
          <w:lang w:val="ru-RU"/>
        </w:rPr>
        <w:t>09</w:t>
      </w:r>
      <w:r w:rsidRPr="00E6539E">
        <w:rPr>
          <w:rFonts w:ascii="Times New Roman" w:hAnsi="Times New Roman" w:cs="Times New Roman"/>
          <w:iCs/>
          <w:sz w:val="24"/>
        </w:rPr>
        <w:t>.</w:t>
      </w:r>
      <w:r w:rsidR="00230C31">
        <w:rPr>
          <w:rFonts w:ascii="Times New Roman" w:hAnsi="Times New Roman" w:cs="Times New Roman"/>
          <w:iCs/>
          <w:sz w:val="24"/>
        </w:rPr>
        <w:t>08</w:t>
      </w:r>
      <w:r w:rsidR="00AC658E">
        <w:rPr>
          <w:rFonts w:ascii="Times New Roman" w:hAnsi="Times New Roman" w:cs="Times New Roman"/>
          <w:iCs/>
          <w:sz w:val="24"/>
        </w:rPr>
        <w:t>.2023</w:t>
      </w:r>
      <w:r w:rsidR="00EC67A7">
        <w:rPr>
          <w:rFonts w:ascii="Times New Roman" w:hAnsi="Times New Roman" w:cs="Times New Roman"/>
          <w:iCs/>
          <w:sz w:val="24"/>
        </w:rPr>
        <w:t xml:space="preserve"> р.</w:t>
      </w:r>
      <w:r w:rsidR="00230C31">
        <w:rPr>
          <w:rFonts w:ascii="Times New Roman" w:hAnsi="Times New Roman" w:cs="Times New Roman"/>
          <w:iCs/>
          <w:sz w:val="24"/>
        </w:rPr>
        <w:t xml:space="preserve"> №59</w:t>
      </w:r>
    </w:p>
    <w:p w14:paraId="6B163DEA" w14:textId="215E390A" w:rsidR="000A53BB" w:rsidRPr="00E6539E" w:rsidRDefault="000A53BB" w:rsidP="00316A95">
      <w:pPr>
        <w:spacing w:after="0"/>
        <w:jc w:val="right"/>
        <w:rPr>
          <w:rFonts w:ascii="Times New Roman" w:hAnsi="Times New Roman" w:cs="Times New Roman"/>
          <w:iCs/>
          <w:sz w:val="24"/>
        </w:rPr>
      </w:pPr>
    </w:p>
    <w:p w14:paraId="2DB53652" w14:textId="0A75C60D" w:rsidR="00053A69" w:rsidRPr="00053A69" w:rsidRDefault="00230C31" w:rsidP="00053A69">
      <w:pPr>
        <w:numPr>
          <w:ilvl w:val="0"/>
          <w:numId w:val="17"/>
        </w:numPr>
        <w:rPr>
          <w:rFonts w:ascii="Times New Roman" w:hAnsi="Times New Roman" w:cs="Times New Roman"/>
          <w:iCs/>
          <w:sz w:val="24"/>
        </w:rPr>
      </w:pPr>
      <w:r>
        <w:rPr>
          <w:rFonts w:ascii="Times New Roman" w:hAnsi="Times New Roman" w:cs="Times New Roman"/>
          <w:iCs/>
          <w:sz w:val="24"/>
        </w:rPr>
        <w:t>Пункт 1 Розділу «</w:t>
      </w:r>
      <w:r w:rsidRPr="00B413F2">
        <w:rPr>
          <w:rFonts w:ascii="Times New Roman" w:eastAsia="Times New Roman" w:hAnsi="Times New Roman" w:cs="Times New Roman"/>
          <w:b/>
          <w:bCs/>
          <w:sz w:val="24"/>
          <w:szCs w:val="24"/>
          <w:lang w:eastAsia="ru-RU"/>
        </w:rPr>
        <w:t>Подання та розкриття тендерної пропозиції</w:t>
      </w:r>
      <w:r>
        <w:rPr>
          <w:rFonts w:ascii="Times New Roman" w:eastAsia="Times New Roman" w:hAnsi="Times New Roman" w:cs="Times New Roman"/>
          <w:b/>
          <w:bCs/>
          <w:sz w:val="24"/>
          <w:szCs w:val="24"/>
          <w:lang w:eastAsia="ru-RU"/>
        </w:rPr>
        <w:t>»</w:t>
      </w:r>
      <w:r w:rsidR="00053A69">
        <w:rPr>
          <w:rFonts w:ascii="Times New Roman" w:hAnsi="Times New Roman" w:cs="Times New Roman"/>
          <w:iCs/>
          <w:sz w:val="24"/>
        </w:rPr>
        <w:t xml:space="preserve"> до</w:t>
      </w:r>
      <w:r w:rsidR="00053A69" w:rsidRPr="00053A69">
        <w:rPr>
          <w:rFonts w:ascii="Times New Roman" w:hAnsi="Times New Roman" w:cs="Times New Roman"/>
          <w:iCs/>
          <w:sz w:val="24"/>
        </w:rPr>
        <w:t xml:space="preserve"> тендерної документації  змінити і викласти в новій редакції:</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4"/>
        <w:gridCol w:w="3117"/>
        <w:gridCol w:w="6187"/>
      </w:tblGrid>
      <w:tr w:rsidR="00230C31" w:rsidRPr="00230C31" w14:paraId="1D71568A" w14:textId="77777777" w:rsidTr="006547F3">
        <w:tc>
          <w:tcPr>
            <w:tcW w:w="305" w:type="pct"/>
            <w:shd w:val="clear" w:color="auto" w:fill="FFFFFF"/>
            <w:hideMark/>
          </w:tcPr>
          <w:p w14:paraId="3B170D14" w14:textId="77777777" w:rsidR="00230C31" w:rsidRPr="00230C31" w:rsidRDefault="00230C31" w:rsidP="00230C31">
            <w:pPr>
              <w:tabs>
                <w:tab w:val="left" w:pos="1080"/>
              </w:tabs>
              <w:contextualSpacing/>
              <w:rPr>
                <w:rFonts w:ascii="Times New Roman" w:hAnsi="Times New Roman" w:cs="Times New Roman"/>
                <w:iCs/>
                <w:sz w:val="24"/>
              </w:rPr>
            </w:pPr>
            <w:r w:rsidRPr="00230C31">
              <w:rPr>
                <w:rFonts w:ascii="Times New Roman" w:hAnsi="Times New Roman" w:cs="Times New Roman"/>
                <w:iCs/>
                <w:sz w:val="24"/>
              </w:rPr>
              <w:t>1</w:t>
            </w:r>
          </w:p>
        </w:tc>
        <w:tc>
          <w:tcPr>
            <w:tcW w:w="1573" w:type="pct"/>
            <w:shd w:val="clear" w:color="auto" w:fill="FFFFFF"/>
            <w:hideMark/>
          </w:tcPr>
          <w:p w14:paraId="7E5D7EFF" w14:textId="77777777" w:rsidR="00230C31" w:rsidRPr="00230C31" w:rsidRDefault="00230C31" w:rsidP="00230C31">
            <w:pPr>
              <w:tabs>
                <w:tab w:val="left" w:pos="1080"/>
              </w:tabs>
              <w:contextualSpacing/>
              <w:rPr>
                <w:rFonts w:ascii="Times New Roman" w:hAnsi="Times New Roman" w:cs="Times New Roman"/>
                <w:iCs/>
                <w:sz w:val="24"/>
              </w:rPr>
            </w:pPr>
            <w:r w:rsidRPr="00230C31">
              <w:rPr>
                <w:rFonts w:ascii="Times New Roman" w:hAnsi="Times New Roman" w:cs="Times New Roman"/>
                <w:iCs/>
                <w:sz w:val="24"/>
              </w:rPr>
              <w:t>Кінцевий строк подання тендерної пропозиції</w:t>
            </w:r>
          </w:p>
        </w:tc>
        <w:tc>
          <w:tcPr>
            <w:tcW w:w="3122" w:type="pct"/>
            <w:shd w:val="clear" w:color="auto" w:fill="FFFFFF"/>
            <w:hideMark/>
          </w:tcPr>
          <w:p w14:paraId="63DDE875" w14:textId="77777777" w:rsidR="00230C31" w:rsidRPr="00230C31" w:rsidRDefault="00230C31" w:rsidP="00230C31">
            <w:pPr>
              <w:tabs>
                <w:tab w:val="left" w:pos="1080"/>
              </w:tabs>
              <w:contextualSpacing/>
              <w:rPr>
                <w:rFonts w:ascii="Times New Roman" w:hAnsi="Times New Roman" w:cs="Times New Roman"/>
                <w:iCs/>
                <w:sz w:val="24"/>
              </w:rPr>
            </w:pPr>
            <w:r w:rsidRPr="00230C31">
              <w:rPr>
                <w:rFonts w:ascii="Times New Roman" w:hAnsi="Times New Roman" w:cs="Times New Roman"/>
                <w:iCs/>
                <w:sz w:val="24"/>
              </w:rPr>
              <w:t xml:space="preserve">Кінцевий строк подання тендерних пропозицій: </w:t>
            </w:r>
          </w:p>
          <w:p w14:paraId="532BB907" w14:textId="60CC8D13" w:rsidR="00230C31" w:rsidRPr="00230C31" w:rsidRDefault="004A6AAA" w:rsidP="00230C31">
            <w:pPr>
              <w:tabs>
                <w:tab w:val="left" w:pos="1080"/>
              </w:tabs>
              <w:contextualSpacing/>
              <w:rPr>
                <w:rFonts w:ascii="Times New Roman" w:hAnsi="Times New Roman" w:cs="Times New Roman"/>
                <w:b/>
                <w:i/>
                <w:iCs/>
                <w:sz w:val="24"/>
              </w:rPr>
            </w:pPr>
            <w:r>
              <w:rPr>
                <w:rFonts w:ascii="Times New Roman" w:hAnsi="Times New Roman" w:cs="Times New Roman"/>
                <w:b/>
                <w:iCs/>
                <w:sz w:val="24"/>
              </w:rPr>
              <w:t>14</w:t>
            </w:r>
            <w:r w:rsidR="00230C31" w:rsidRPr="00230C31">
              <w:rPr>
                <w:rFonts w:ascii="Times New Roman" w:hAnsi="Times New Roman" w:cs="Times New Roman"/>
                <w:b/>
                <w:iCs/>
                <w:sz w:val="24"/>
              </w:rPr>
              <w:t xml:space="preserve"> </w:t>
            </w:r>
            <w:r w:rsidR="00230C31">
              <w:rPr>
                <w:rFonts w:ascii="Times New Roman" w:hAnsi="Times New Roman" w:cs="Times New Roman"/>
                <w:b/>
                <w:iCs/>
                <w:sz w:val="24"/>
              </w:rPr>
              <w:t>серпня</w:t>
            </w:r>
            <w:r w:rsidR="00230C31" w:rsidRPr="00230C31">
              <w:rPr>
                <w:rFonts w:ascii="Times New Roman" w:hAnsi="Times New Roman" w:cs="Times New Roman"/>
                <w:b/>
                <w:iCs/>
                <w:sz w:val="24"/>
              </w:rPr>
              <w:t xml:space="preserve"> 2023 року до 00-00 (за київським часом)</w:t>
            </w:r>
          </w:p>
          <w:p w14:paraId="4F662A4B" w14:textId="77777777" w:rsidR="00230C31" w:rsidRPr="00230C31" w:rsidRDefault="00230C31" w:rsidP="00230C31">
            <w:pPr>
              <w:tabs>
                <w:tab w:val="left" w:pos="1080"/>
              </w:tabs>
              <w:contextualSpacing/>
              <w:rPr>
                <w:rFonts w:ascii="Times New Roman" w:hAnsi="Times New Roman" w:cs="Times New Roman"/>
                <w:iCs/>
                <w:sz w:val="24"/>
              </w:rPr>
            </w:pPr>
            <w:r w:rsidRPr="00230C31">
              <w:rPr>
                <w:rFonts w:ascii="Times New Roman" w:hAnsi="Times New Roman" w:cs="Times New Roman"/>
                <w:iCs/>
                <w:sz w:val="24"/>
              </w:rPr>
              <w:t>Тендерні пропозиції після закінчення кінцевого строку їх подання не приймаються електронною системою закупівель.</w:t>
            </w:r>
          </w:p>
        </w:tc>
      </w:tr>
    </w:tbl>
    <w:p w14:paraId="00C4ACA3" w14:textId="65D0904D" w:rsidR="00BD17CC" w:rsidRDefault="00BD17CC" w:rsidP="00B61A9A">
      <w:pPr>
        <w:contextualSpacing/>
        <w:jc w:val="both"/>
        <w:rPr>
          <w:rFonts w:ascii="Times New Roman" w:hAnsi="Times New Roman" w:cs="Times New Roman"/>
          <w:iCs/>
          <w:sz w:val="24"/>
        </w:rPr>
      </w:pPr>
    </w:p>
    <w:p w14:paraId="0D3CB64A" w14:textId="77777777" w:rsidR="00732880" w:rsidRDefault="00732880" w:rsidP="00B61A9A">
      <w:pPr>
        <w:contextualSpacing/>
        <w:jc w:val="both"/>
        <w:rPr>
          <w:rFonts w:ascii="Times New Roman" w:hAnsi="Times New Roman" w:cs="Times New Roman"/>
          <w:iCs/>
          <w:sz w:val="24"/>
        </w:rPr>
      </w:pPr>
      <w:bookmarkStart w:id="0" w:name="_GoBack"/>
      <w:bookmarkEnd w:id="0"/>
    </w:p>
    <w:sectPr w:rsidR="00732880" w:rsidSect="0038490F">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numFmt w:val="bullet"/>
      <w:lvlText w:val="-"/>
      <w:lvlJc w:val="left"/>
      <w:pPr>
        <w:tabs>
          <w:tab w:val="num" w:pos="-360"/>
        </w:tabs>
        <w:ind w:left="360" w:hanging="360"/>
      </w:pPr>
      <w:rPr>
        <w:rFonts w:ascii="Arial" w:hAnsi="Arial" w:cs="Times New Roman CYR"/>
        <w:b/>
        <w:sz w:val="24"/>
        <w:szCs w:val="24"/>
        <w:lang w:val="uk-UA" w:eastAsia="zh-CN" w:bidi="ar-SA"/>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ascii="Times New Roman" w:eastAsia="Times New Roman" w:hAnsi="Times New Roman" w:cs="Times New Roman"/>
        <w:b/>
        <w:sz w:val="24"/>
        <w:szCs w:val="28"/>
        <w:lang w:val="uk-UA" w:bidi="ar-SA"/>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2C26C1B"/>
    <w:multiLevelType w:val="hybridMultilevel"/>
    <w:tmpl w:val="4C50E76C"/>
    <w:lvl w:ilvl="0" w:tplc="8A3A3AA8">
      <w:start w:val="1"/>
      <w:numFmt w:val="bullet"/>
      <w:lvlText w:val="−"/>
      <w:lvlJc w:val="left"/>
      <w:pPr>
        <w:ind w:left="780" w:hanging="360"/>
      </w:pPr>
      <w:rPr>
        <w:rFonts w:ascii="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10946C8"/>
    <w:multiLevelType w:val="hybridMultilevel"/>
    <w:tmpl w:val="C6BEFBE0"/>
    <w:lvl w:ilvl="0" w:tplc="24E0051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2F50511"/>
    <w:multiLevelType w:val="hybridMultilevel"/>
    <w:tmpl w:val="046604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394360"/>
    <w:multiLevelType w:val="hybridMultilevel"/>
    <w:tmpl w:val="D53042B0"/>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3E26FE"/>
    <w:multiLevelType w:val="hybridMultilevel"/>
    <w:tmpl w:val="254AD3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A9A0060"/>
    <w:multiLevelType w:val="multilevel"/>
    <w:tmpl w:val="47D2A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265350"/>
    <w:multiLevelType w:val="hybridMultilevel"/>
    <w:tmpl w:val="18B2B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3346C7"/>
    <w:multiLevelType w:val="hybridMultilevel"/>
    <w:tmpl w:val="BAE46B0C"/>
    <w:lvl w:ilvl="0" w:tplc="0DB407E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37810AA3"/>
    <w:multiLevelType w:val="hybridMultilevel"/>
    <w:tmpl w:val="BC746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98020C6"/>
    <w:multiLevelType w:val="hybridMultilevel"/>
    <w:tmpl w:val="F814C7C0"/>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3A49420E"/>
    <w:multiLevelType w:val="multilevel"/>
    <w:tmpl w:val="6AAE0B04"/>
    <w:lvl w:ilvl="0">
      <w:start w:val="5"/>
      <w:numFmt w:val="decimal"/>
      <w:lvlText w:val="%1."/>
      <w:lvlJc w:val="left"/>
      <w:pPr>
        <w:ind w:left="360" w:hanging="360"/>
      </w:pPr>
      <w:rPr>
        <w:rFonts w:hint="default"/>
      </w:rPr>
    </w:lvl>
    <w:lvl w:ilvl="1">
      <w:start w:val="1"/>
      <w:numFmt w:val="decimal"/>
      <w:lvlText w:val="%1.%2."/>
      <w:lvlJc w:val="left"/>
      <w:pPr>
        <w:ind w:left="1647" w:hanging="360"/>
      </w:pPr>
      <w:rPr>
        <w:rFonts w:hint="default"/>
        <w:b/>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4" w15:restartNumberingAfterBreak="0">
    <w:nsid w:val="3C28047E"/>
    <w:multiLevelType w:val="hybridMultilevel"/>
    <w:tmpl w:val="8C646B26"/>
    <w:lvl w:ilvl="0" w:tplc="F01289E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419A7C64"/>
    <w:multiLevelType w:val="hybridMultilevel"/>
    <w:tmpl w:val="9BF44C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46062158"/>
    <w:multiLevelType w:val="hybridMultilevel"/>
    <w:tmpl w:val="5D502A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6503FDD"/>
    <w:multiLevelType w:val="multilevel"/>
    <w:tmpl w:val="6F50AFA4"/>
    <w:lvl w:ilvl="0">
      <w:start w:val="10"/>
      <w:numFmt w:val="bullet"/>
      <w:lvlText w:val="–"/>
      <w:lvlJc w:val="left"/>
      <w:pPr>
        <w:tabs>
          <w:tab w:val="num" w:pos="1260"/>
        </w:tabs>
        <w:ind w:left="1260" w:hanging="540"/>
      </w:pPr>
      <w:rPr>
        <w:rFonts w:ascii="Times New Roman" w:eastAsia="Times New Roman" w:hAnsi="Times New Roman" w:cs="Times New Roman" w:hint="default"/>
      </w:rPr>
    </w:lvl>
    <w:lvl w:ilvl="1">
      <w:start w:val="1"/>
      <w:numFmt w:val="decimal"/>
      <w:lvlText w:val="%2."/>
      <w:lvlJc w:val="left"/>
      <w:pPr>
        <w:tabs>
          <w:tab w:val="num" w:pos="644"/>
        </w:tabs>
        <w:ind w:left="644" w:hanging="360"/>
      </w:pPr>
      <w:rPr>
        <w:rFonts w:hint="default"/>
        <w:b/>
        <w:color w:val="000000"/>
        <w:lang w:val="ru-RU"/>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D41730"/>
    <w:multiLevelType w:val="hybridMultilevel"/>
    <w:tmpl w:val="78BAF78E"/>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8B604AA"/>
    <w:multiLevelType w:val="hybridMultilevel"/>
    <w:tmpl w:val="DE0CFE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C724646"/>
    <w:multiLevelType w:val="hybridMultilevel"/>
    <w:tmpl w:val="6588688A"/>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15:restartNumberingAfterBreak="0">
    <w:nsid w:val="71867CAB"/>
    <w:multiLevelType w:val="multilevel"/>
    <w:tmpl w:val="DCCE4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871E51"/>
    <w:multiLevelType w:val="hybridMultilevel"/>
    <w:tmpl w:val="677C9530"/>
    <w:lvl w:ilvl="0" w:tplc="A536BB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7"/>
  </w:num>
  <w:num w:numId="2">
    <w:abstractNumId w:val="10"/>
  </w:num>
  <w:num w:numId="3">
    <w:abstractNumId w:val="18"/>
  </w:num>
  <w:num w:numId="4">
    <w:abstractNumId w:val="16"/>
  </w:num>
  <w:num w:numId="5">
    <w:abstractNumId w:val="13"/>
  </w:num>
  <w:num w:numId="6">
    <w:abstractNumId w:val="1"/>
  </w:num>
  <w:num w:numId="7">
    <w:abstractNumId w:val="0"/>
  </w:num>
  <w:num w:numId="8">
    <w:abstractNumId w:val="23"/>
  </w:num>
  <w:num w:numId="9">
    <w:abstractNumId w:val="20"/>
  </w:num>
  <w:num w:numId="10">
    <w:abstractNumId w:val="8"/>
  </w:num>
  <w:num w:numId="11">
    <w:abstractNumId w:val="9"/>
  </w:num>
  <w:num w:numId="12">
    <w:abstractNumId w:val="14"/>
  </w:num>
  <w:num w:numId="13">
    <w:abstractNumId w:val="4"/>
  </w:num>
  <w:num w:numId="14">
    <w:abstractNumId w:val="11"/>
  </w:num>
  <w:num w:numId="15">
    <w:abstractNumId w:val="17"/>
  </w:num>
  <w:num w:numId="16">
    <w:abstractNumId w:val="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
  </w:num>
  <w:num w:numId="20">
    <w:abstractNumId w:val="6"/>
  </w:num>
  <w:num w:numId="21">
    <w:abstractNumId w:val="21"/>
  </w:num>
  <w:num w:numId="22">
    <w:abstractNumId w:val="12"/>
  </w:num>
  <w:num w:numId="23">
    <w:abstractNumId w:val="15"/>
  </w:num>
  <w:num w:numId="24">
    <w:abstractNumId w:val="1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37"/>
    <w:rsid w:val="000006B3"/>
    <w:rsid w:val="00014801"/>
    <w:rsid w:val="00053A69"/>
    <w:rsid w:val="0007789C"/>
    <w:rsid w:val="000A53BB"/>
    <w:rsid w:val="000E7B66"/>
    <w:rsid w:val="00106327"/>
    <w:rsid w:val="001074E4"/>
    <w:rsid w:val="0016307A"/>
    <w:rsid w:val="001735AE"/>
    <w:rsid w:val="00173945"/>
    <w:rsid w:val="00195DD0"/>
    <w:rsid w:val="001B027A"/>
    <w:rsid w:val="001C17FD"/>
    <w:rsid w:val="001F0FE3"/>
    <w:rsid w:val="001F18C3"/>
    <w:rsid w:val="00215C8B"/>
    <w:rsid w:val="00230C31"/>
    <w:rsid w:val="002608A6"/>
    <w:rsid w:val="00266070"/>
    <w:rsid w:val="00292D7E"/>
    <w:rsid w:val="002A25E0"/>
    <w:rsid w:val="003007FF"/>
    <w:rsid w:val="00301F48"/>
    <w:rsid w:val="00316A95"/>
    <w:rsid w:val="003251FE"/>
    <w:rsid w:val="00334884"/>
    <w:rsid w:val="003349FA"/>
    <w:rsid w:val="00354C8D"/>
    <w:rsid w:val="00362473"/>
    <w:rsid w:val="0038050F"/>
    <w:rsid w:val="0038490F"/>
    <w:rsid w:val="003905F6"/>
    <w:rsid w:val="003C72AA"/>
    <w:rsid w:val="00405FA2"/>
    <w:rsid w:val="00431086"/>
    <w:rsid w:val="0043771D"/>
    <w:rsid w:val="004439F2"/>
    <w:rsid w:val="00454A3D"/>
    <w:rsid w:val="00467C75"/>
    <w:rsid w:val="0047697F"/>
    <w:rsid w:val="00481473"/>
    <w:rsid w:val="00494228"/>
    <w:rsid w:val="004A6AAA"/>
    <w:rsid w:val="004C75AD"/>
    <w:rsid w:val="004D32D5"/>
    <w:rsid w:val="004D47EA"/>
    <w:rsid w:val="00520DAA"/>
    <w:rsid w:val="005B03F5"/>
    <w:rsid w:val="005E6C24"/>
    <w:rsid w:val="005F7E11"/>
    <w:rsid w:val="00601C31"/>
    <w:rsid w:val="00612B3B"/>
    <w:rsid w:val="00622C6E"/>
    <w:rsid w:val="00684368"/>
    <w:rsid w:val="006D7252"/>
    <w:rsid w:val="00716651"/>
    <w:rsid w:val="00732880"/>
    <w:rsid w:val="00737AE3"/>
    <w:rsid w:val="00745BAC"/>
    <w:rsid w:val="007D02BD"/>
    <w:rsid w:val="007E1250"/>
    <w:rsid w:val="00840FE1"/>
    <w:rsid w:val="00841037"/>
    <w:rsid w:val="00856B29"/>
    <w:rsid w:val="008718B4"/>
    <w:rsid w:val="008734A5"/>
    <w:rsid w:val="00896017"/>
    <w:rsid w:val="00913B9F"/>
    <w:rsid w:val="0092544C"/>
    <w:rsid w:val="0093567C"/>
    <w:rsid w:val="009B48BC"/>
    <w:rsid w:val="009E2871"/>
    <w:rsid w:val="009F55EB"/>
    <w:rsid w:val="00A12B45"/>
    <w:rsid w:val="00A551D1"/>
    <w:rsid w:val="00A84E8E"/>
    <w:rsid w:val="00AC3753"/>
    <w:rsid w:val="00AC658E"/>
    <w:rsid w:val="00AF4944"/>
    <w:rsid w:val="00B14191"/>
    <w:rsid w:val="00B239AA"/>
    <w:rsid w:val="00B34F05"/>
    <w:rsid w:val="00B61A9A"/>
    <w:rsid w:val="00B61FB3"/>
    <w:rsid w:val="00B64704"/>
    <w:rsid w:val="00BD17CC"/>
    <w:rsid w:val="00C10D98"/>
    <w:rsid w:val="00C13C9B"/>
    <w:rsid w:val="00C2047B"/>
    <w:rsid w:val="00C26A07"/>
    <w:rsid w:val="00C737EF"/>
    <w:rsid w:val="00C74EC6"/>
    <w:rsid w:val="00C957EB"/>
    <w:rsid w:val="00CE1CE6"/>
    <w:rsid w:val="00D06F49"/>
    <w:rsid w:val="00D34425"/>
    <w:rsid w:val="00D5728E"/>
    <w:rsid w:val="00D86005"/>
    <w:rsid w:val="00D904B8"/>
    <w:rsid w:val="00DA0341"/>
    <w:rsid w:val="00DB184C"/>
    <w:rsid w:val="00DD3C66"/>
    <w:rsid w:val="00DF3FB3"/>
    <w:rsid w:val="00E256F1"/>
    <w:rsid w:val="00E327A0"/>
    <w:rsid w:val="00E6539E"/>
    <w:rsid w:val="00E6689D"/>
    <w:rsid w:val="00EC67A7"/>
    <w:rsid w:val="00EF3269"/>
    <w:rsid w:val="00FA1B4F"/>
    <w:rsid w:val="00FA3F94"/>
    <w:rsid w:val="00FE04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3C37"/>
  <w15:docId w15:val="{2C33BEE6-767D-4B43-A773-165848AA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54C8D"/>
    <w:pPr>
      <w:ind w:left="720"/>
      <w:contextualSpacing/>
    </w:pPr>
  </w:style>
  <w:style w:type="paragraph" w:styleId="a6">
    <w:name w:val="Balloon Text"/>
    <w:basedOn w:val="a"/>
    <w:link w:val="a7"/>
    <w:uiPriority w:val="99"/>
    <w:semiHidden/>
    <w:unhideWhenUsed/>
    <w:rsid w:val="00354C8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4C8D"/>
    <w:rPr>
      <w:rFonts w:ascii="Segoe UI" w:hAnsi="Segoe UI" w:cs="Segoe UI"/>
      <w:sz w:val="18"/>
      <w:szCs w:val="18"/>
    </w:rPr>
  </w:style>
  <w:style w:type="paragraph" w:styleId="a8">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Зна"/>
    <w:basedOn w:val="a"/>
    <w:link w:val="a9"/>
    <w:uiPriority w:val="99"/>
    <w:qFormat/>
    <w:rsid w:val="000A5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a"/>
    <w:basedOn w:val="a"/>
    <w:qFormat/>
    <w:rsid w:val="000A53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9">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8"/>
    <w:qFormat/>
    <w:locked/>
    <w:rsid w:val="000A53BB"/>
    <w:rPr>
      <w:rFonts w:ascii="Times New Roman" w:eastAsia="Times New Roman" w:hAnsi="Times New Roman" w:cs="Times New Roman"/>
      <w:sz w:val="24"/>
      <w:szCs w:val="24"/>
      <w:lang w:eastAsia="ru-RU"/>
    </w:rPr>
  </w:style>
  <w:style w:type="character" w:customStyle="1" w:styleId="FontStyle12">
    <w:name w:val="Font Style12"/>
    <w:qFormat/>
    <w:rsid w:val="000A53BB"/>
    <w:rPr>
      <w:rFonts w:ascii="Times New Roman" w:hAnsi="Times New Roman" w:cs="Times New Roman"/>
      <w:sz w:val="26"/>
      <w:szCs w:val="26"/>
    </w:rPr>
  </w:style>
  <w:style w:type="character" w:customStyle="1" w:styleId="a5">
    <w:name w:val="Абзац списка Знак"/>
    <w:link w:val="a4"/>
    <w:uiPriority w:val="34"/>
    <w:rsid w:val="000A53BB"/>
  </w:style>
  <w:style w:type="paragraph" w:customStyle="1" w:styleId="LO-normal">
    <w:name w:val="LO-normal"/>
    <w:qFormat/>
    <w:rsid w:val="001F0FE3"/>
    <w:pPr>
      <w:suppressAutoHyphens/>
      <w:spacing w:after="0" w:line="276" w:lineRule="auto"/>
    </w:pPr>
    <w:rPr>
      <w:rFonts w:ascii="Arial" w:eastAsia="Arial" w:hAnsi="Arial" w:cs="Arial"/>
      <w:color w:val="000000"/>
      <w:kern w:val="2"/>
      <w:lang w:eastAsia="zh-CN"/>
    </w:rPr>
  </w:style>
  <w:style w:type="paragraph" w:customStyle="1" w:styleId="msonormalbullet2gif">
    <w:name w:val="msonormalbullet2.gif"/>
    <w:basedOn w:val="a"/>
    <w:rsid w:val="001F0FE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
    <w:name w:val="Обычный1"/>
    <w:rsid w:val="001F0FE3"/>
    <w:pPr>
      <w:spacing w:after="0" w:line="276" w:lineRule="auto"/>
    </w:pPr>
    <w:rPr>
      <w:rFonts w:ascii="Arial" w:eastAsia="Arial" w:hAnsi="Arial" w:cs="Arial"/>
      <w:color w:val="000000"/>
      <w:lang w:val="ru-RU" w:eastAsia="ru-RU"/>
    </w:rPr>
  </w:style>
  <w:style w:type="table" w:customStyle="1" w:styleId="75">
    <w:name w:val="Стиль75"/>
    <w:basedOn w:val="a1"/>
    <w:rsid w:val="00454A3D"/>
    <w:pPr>
      <w:spacing w:after="0" w:line="240" w:lineRule="auto"/>
      <w:ind w:hanging="1"/>
    </w:pPr>
    <w:rPr>
      <w:rFonts w:ascii="Arial" w:eastAsia="Times New Roman" w:hAnsi="Arial" w:cs="Arial"/>
      <w:lang w:eastAsia="uk-UA"/>
    </w:rPr>
    <w:tblPr>
      <w:tblStyleRowBandSize w:val="1"/>
      <w:tblStyleColBandSize w:val="1"/>
      <w:tblInd w:w="0" w:type="nil"/>
      <w:tblCellMar>
        <w:top w:w="100" w:type="dxa"/>
        <w:left w:w="115" w:type="dxa"/>
        <w:bottom w:w="100" w:type="dxa"/>
        <w:right w:w="115" w:type="dxa"/>
      </w:tblCellMar>
    </w:tblPr>
  </w:style>
  <w:style w:type="character" w:customStyle="1" w:styleId="ab">
    <w:name w:val="Без интервала Знак"/>
    <w:link w:val="ac"/>
    <w:uiPriority w:val="99"/>
    <w:locked/>
    <w:rsid w:val="00A551D1"/>
    <w:rPr>
      <w:lang w:eastAsia="ru-RU"/>
    </w:rPr>
  </w:style>
  <w:style w:type="paragraph" w:styleId="ac">
    <w:name w:val="No Spacing"/>
    <w:link w:val="ab"/>
    <w:uiPriority w:val="1"/>
    <w:qFormat/>
    <w:rsid w:val="00A551D1"/>
    <w:pPr>
      <w:spacing w:after="0" w:line="240" w:lineRule="auto"/>
    </w:pPr>
    <w:rPr>
      <w:lang w:eastAsia="ru-RU"/>
    </w:rPr>
  </w:style>
  <w:style w:type="character" w:customStyle="1" w:styleId="10">
    <w:name w:val="Без інтервалів Знак1"/>
    <w:uiPriority w:val="1"/>
    <w:locked/>
    <w:rsid w:val="00AF4944"/>
    <w:rPr>
      <w:w w:val="100"/>
      <w:effect w:val="none"/>
      <w:vertAlign w:val="baseline"/>
      <w:em w:val="none"/>
      <w:lang w:val="uk-UA" w:eastAsia="ru-RU"/>
    </w:rPr>
  </w:style>
  <w:style w:type="character" w:customStyle="1" w:styleId="HTML">
    <w:name w:val="Стандартный HTML Знак"/>
    <w:aliases w:val="Знак9 Знак"/>
    <w:link w:val="HTML0"/>
    <w:uiPriority w:val="99"/>
    <w:locked/>
    <w:rsid w:val="00AF4944"/>
    <w:rPr>
      <w:rFonts w:ascii="Courier New" w:hAnsi="Courier New"/>
      <w:sz w:val="18"/>
    </w:rPr>
  </w:style>
  <w:style w:type="paragraph" w:styleId="HTML0">
    <w:name w:val="HTML Preformatted"/>
    <w:aliases w:val="Знак9"/>
    <w:basedOn w:val="a"/>
    <w:link w:val="HTML"/>
    <w:uiPriority w:val="99"/>
    <w:qFormat/>
    <w:rsid w:val="00AF4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18"/>
    </w:rPr>
  </w:style>
  <w:style w:type="character" w:customStyle="1" w:styleId="HTML1">
    <w:name w:val="Стандартний HTML Знак"/>
    <w:basedOn w:val="a0"/>
    <w:uiPriority w:val="99"/>
    <w:semiHidden/>
    <w:rsid w:val="00AF4944"/>
    <w:rPr>
      <w:rFonts w:ascii="Consolas" w:hAnsi="Consolas"/>
      <w:sz w:val="20"/>
      <w:szCs w:val="20"/>
    </w:rPr>
  </w:style>
  <w:style w:type="paragraph" w:customStyle="1" w:styleId="Default">
    <w:name w:val="Default"/>
    <w:rsid w:val="0038050F"/>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836356">
      <w:bodyDiv w:val="1"/>
      <w:marLeft w:val="0"/>
      <w:marRight w:val="0"/>
      <w:marTop w:val="0"/>
      <w:marBottom w:val="0"/>
      <w:divBdr>
        <w:top w:val="none" w:sz="0" w:space="0" w:color="auto"/>
        <w:left w:val="none" w:sz="0" w:space="0" w:color="auto"/>
        <w:bottom w:val="none" w:sz="0" w:space="0" w:color="auto"/>
        <w:right w:val="none" w:sz="0" w:space="0" w:color="auto"/>
      </w:divBdr>
    </w:div>
    <w:div w:id="171680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303</Characters>
  <Application>Microsoft Office Word</Application>
  <DocSecurity>0</DocSecurity>
  <Lines>2</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2</cp:revision>
  <cp:lastPrinted>2023-07-11T09:05:00Z</cp:lastPrinted>
  <dcterms:created xsi:type="dcterms:W3CDTF">2023-08-09T12:59:00Z</dcterms:created>
  <dcterms:modified xsi:type="dcterms:W3CDTF">2023-08-09T12:59:00Z</dcterms:modified>
</cp:coreProperties>
</file>