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5915" w14:textId="77777777" w:rsidR="005B18A7" w:rsidRPr="00094D9C" w:rsidRDefault="003E62CC">
      <w:pPr>
        <w:pStyle w:val="Style1"/>
        <w:shd w:val="clear" w:color="auto" w:fill="FFFFFF"/>
        <w:spacing w:line="240" w:lineRule="auto"/>
        <w:jc w:val="center"/>
        <w:rPr>
          <w:sz w:val="20"/>
          <w:szCs w:val="20"/>
        </w:rPr>
      </w:pPr>
      <w:r w:rsidRPr="00094D9C">
        <w:rPr>
          <w:b/>
          <w:bCs/>
          <w:sz w:val="20"/>
          <w:szCs w:val="20"/>
        </w:rPr>
        <w:t>ІНСТРУКЦІЯ З ПІДГОТОВКИ ПРОПОЗИЦІЙ</w:t>
      </w:r>
    </w:p>
    <w:p w14:paraId="6F464C99" w14:textId="77777777" w:rsidR="005B18A7" w:rsidRPr="00094D9C" w:rsidRDefault="003E62CC">
      <w:pPr>
        <w:spacing w:before="120" w:after="120"/>
        <w:jc w:val="center"/>
        <w:rPr>
          <w:sz w:val="20"/>
          <w:szCs w:val="20"/>
        </w:rPr>
      </w:pPr>
      <w:r w:rsidRPr="00094D9C">
        <w:rPr>
          <w:bCs/>
          <w:sz w:val="20"/>
          <w:szCs w:val="20"/>
          <w:lang w:eastAsia="ar-SA"/>
        </w:rPr>
        <w:t>для проведення спрощеної закупівлі через електронну систему закупівель</w:t>
      </w:r>
    </w:p>
    <w:p w14:paraId="76F57ED7" w14:textId="77777777" w:rsidR="005B18A7" w:rsidRPr="00094D9C" w:rsidRDefault="003E62CC">
      <w:pPr>
        <w:pStyle w:val="Style1"/>
        <w:shd w:val="clear" w:color="auto" w:fill="FFFFFF"/>
        <w:spacing w:line="240" w:lineRule="auto"/>
        <w:jc w:val="center"/>
        <w:rPr>
          <w:sz w:val="20"/>
          <w:szCs w:val="20"/>
        </w:rPr>
      </w:pPr>
      <w:r w:rsidRPr="00094D9C">
        <w:rPr>
          <w:bCs/>
          <w:sz w:val="20"/>
          <w:szCs w:val="20"/>
          <w:lang w:eastAsia="ar-SA"/>
        </w:rPr>
        <w:t>(далі - Інструкція)</w:t>
      </w:r>
    </w:p>
    <w:p w14:paraId="431008A6" w14:textId="77777777" w:rsidR="005B18A7" w:rsidRPr="00094D9C" w:rsidRDefault="003E62CC">
      <w:pPr>
        <w:pStyle w:val="Style1"/>
        <w:shd w:val="clear" w:color="auto" w:fill="FFFFFF"/>
        <w:spacing w:line="240" w:lineRule="auto"/>
        <w:jc w:val="center"/>
        <w:rPr>
          <w:sz w:val="20"/>
          <w:szCs w:val="20"/>
        </w:rPr>
      </w:pPr>
      <w:r w:rsidRPr="00094D9C">
        <w:rPr>
          <w:b/>
          <w:bCs/>
          <w:sz w:val="20"/>
          <w:szCs w:val="20"/>
        </w:rPr>
        <w:t>(вимоги до предмету закупівлі)</w:t>
      </w:r>
    </w:p>
    <w:p w14:paraId="59289C99" w14:textId="52BB5ECC" w:rsidR="005B18A7" w:rsidRPr="00B17AE5" w:rsidRDefault="00B17AE5" w:rsidP="00C83BE4">
      <w:pPr>
        <w:ind w:right="-25"/>
        <w:jc w:val="center"/>
        <w:rPr>
          <w:rFonts w:eastAsia="Times New Roman"/>
          <w:b/>
          <w:bCs/>
          <w:color w:val="000000" w:themeColor="text1"/>
          <w:sz w:val="20"/>
          <w:szCs w:val="20"/>
          <w:lang w:eastAsia="uk-UA"/>
        </w:rPr>
      </w:pPr>
      <w:bookmarkStart w:id="0" w:name="_Hlk101345642"/>
      <w:r w:rsidRPr="00B17AE5">
        <w:rPr>
          <w:rFonts w:eastAsia="Times New Roman"/>
          <w:b/>
          <w:bCs/>
          <w:color w:val="000000" w:themeColor="text1"/>
          <w:sz w:val="20"/>
          <w:szCs w:val="20"/>
          <w:lang w:eastAsia="uk-UA"/>
        </w:rPr>
        <w:t xml:space="preserve">Реконструкція </w:t>
      </w:r>
      <w:bookmarkEnd w:id="0"/>
      <w:r w:rsidR="00110B5E" w:rsidRPr="00110B5E">
        <w:rPr>
          <w:rFonts w:eastAsia="Times New Roman"/>
          <w:b/>
          <w:bCs/>
          <w:color w:val="000000" w:themeColor="text1"/>
          <w:sz w:val="20"/>
          <w:szCs w:val="20"/>
          <w:lang w:eastAsia="uk-UA"/>
        </w:rPr>
        <w:t xml:space="preserve">газопроводу </w:t>
      </w:r>
      <w:r w:rsidR="00C83BE4" w:rsidRPr="00C83BE4">
        <w:rPr>
          <w:rFonts w:eastAsia="Times New Roman"/>
          <w:b/>
          <w:bCs/>
          <w:color w:val="000000" w:themeColor="text1"/>
          <w:sz w:val="20"/>
          <w:szCs w:val="20"/>
          <w:lang w:eastAsia="uk-UA"/>
        </w:rPr>
        <w:t xml:space="preserve">низького тиску Д-108мм за адресою: вул. Міцкевича, </w:t>
      </w:r>
      <w:proofErr w:type="spellStart"/>
      <w:r w:rsidR="00C83BE4" w:rsidRPr="00C83BE4">
        <w:rPr>
          <w:rFonts w:eastAsia="Times New Roman"/>
          <w:b/>
          <w:bCs/>
          <w:color w:val="000000" w:themeColor="text1"/>
          <w:sz w:val="20"/>
          <w:szCs w:val="20"/>
          <w:lang w:eastAsia="uk-UA"/>
        </w:rPr>
        <w:t>вул.Костюшка</w:t>
      </w:r>
      <w:proofErr w:type="spellEnd"/>
      <w:r w:rsidR="00C83BE4" w:rsidRPr="00C83BE4">
        <w:rPr>
          <w:rFonts w:eastAsia="Times New Roman"/>
          <w:b/>
          <w:bCs/>
          <w:color w:val="000000" w:themeColor="text1"/>
          <w:sz w:val="20"/>
          <w:szCs w:val="20"/>
          <w:lang w:eastAsia="uk-UA"/>
        </w:rPr>
        <w:t xml:space="preserve">, </w:t>
      </w:r>
      <w:proofErr w:type="spellStart"/>
      <w:r w:rsidR="00C83BE4" w:rsidRPr="00C83BE4">
        <w:rPr>
          <w:rFonts w:eastAsia="Times New Roman"/>
          <w:b/>
          <w:bCs/>
          <w:color w:val="000000" w:themeColor="text1"/>
          <w:sz w:val="20"/>
          <w:szCs w:val="20"/>
          <w:lang w:eastAsia="uk-UA"/>
        </w:rPr>
        <w:t>смт.Нижанковичі</w:t>
      </w:r>
      <w:proofErr w:type="spellEnd"/>
      <w:r w:rsidR="00C83BE4" w:rsidRPr="00C83BE4">
        <w:rPr>
          <w:rFonts w:eastAsia="Times New Roman"/>
          <w:b/>
          <w:bCs/>
          <w:color w:val="000000" w:themeColor="text1"/>
          <w:sz w:val="20"/>
          <w:szCs w:val="20"/>
          <w:lang w:eastAsia="uk-UA"/>
        </w:rPr>
        <w:t xml:space="preserve">, Самбірського району, Львівської області (ділянка 3) </w:t>
      </w:r>
      <w:r w:rsidR="00B57FFE" w:rsidRPr="00B57FFE">
        <w:rPr>
          <w:rFonts w:eastAsia="Times New Roman"/>
          <w:b/>
          <w:bCs/>
          <w:color w:val="000000" w:themeColor="text1"/>
          <w:sz w:val="20"/>
          <w:szCs w:val="20"/>
          <w:lang w:eastAsia="uk-UA"/>
        </w:rPr>
        <w:t>(</w:t>
      </w:r>
      <w:r w:rsidR="005E100C" w:rsidRPr="005E100C">
        <w:rPr>
          <w:rFonts w:eastAsia="Times New Roman"/>
          <w:b/>
          <w:bCs/>
          <w:color w:val="000000" w:themeColor="text1"/>
          <w:sz w:val="20"/>
          <w:szCs w:val="20"/>
          <w:lang w:eastAsia="uk-UA"/>
        </w:rPr>
        <w:t>відновлення дорожнього покриття</w:t>
      </w:r>
      <w:r w:rsidR="00A0549B" w:rsidRPr="00A0549B">
        <w:rPr>
          <w:rFonts w:eastAsia="Times New Roman"/>
          <w:b/>
          <w:bCs/>
          <w:color w:val="000000" w:themeColor="text1"/>
          <w:sz w:val="20"/>
          <w:szCs w:val="20"/>
          <w:lang w:eastAsia="uk-UA"/>
        </w:rPr>
        <w:t>)</w:t>
      </w:r>
      <w:r w:rsidR="00E076D5" w:rsidRPr="00E076D5">
        <w:rPr>
          <w:rFonts w:eastAsia="Times New Roman"/>
          <w:b/>
          <w:bCs/>
          <w:color w:val="000000" w:themeColor="text1"/>
          <w:sz w:val="20"/>
          <w:szCs w:val="20"/>
          <w:lang w:eastAsia="uk-UA"/>
        </w:rPr>
        <w:t xml:space="preserve">, </w:t>
      </w:r>
      <w:r w:rsidR="001B2294" w:rsidRPr="00E076D5">
        <w:rPr>
          <w:rFonts w:eastAsia="Times New Roman"/>
          <w:b/>
          <w:bCs/>
          <w:color w:val="000000" w:themeColor="text1"/>
          <w:sz w:val="20"/>
          <w:szCs w:val="20"/>
          <w:lang w:eastAsia="uk-UA"/>
        </w:rPr>
        <w:t xml:space="preserve">ДК 021:2015: </w:t>
      </w:r>
      <w:r w:rsidR="0030545E" w:rsidRPr="00E076D5">
        <w:rPr>
          <w:rFonts w:eastAsia="Times New Roman"/>
          <w:b/>
          <w:bCs/>
          <w:color w:val="000000" w:themeColor="text1"/>
          <w:sz w:val="20"/>
          <w:szCs w:val="20"/>
          <w:lang w:eastAsia="uk-UA"/>
        </w:rPr>
        <w:t xml:space="preserve">45230000-8  – Будівництво трубопроводів, ліній зв’язку та </w:t>
      </w:r>
      <w:proofErr w:type="spellStart"/>
      <w:r w:rsidR="0030545E" w:rsidRPr="00E076D5">
        <w:rPr>
          <w:rFonts w:eastAsia="Times New Roman"/>
          <w:b/>
          <w:bCs/>
          <w:color w:val="000000" w:themeColor="text1"/>
          <w:sz w:val="20"/>
          <w:szCs w:val="20"/>
          <w:lang w:eastAsia="uk-UA"/>
        </w:rPr>
        <w:t>електропередач</w:t>
      </w:r>
      <w:proofErr w:type="spellEnd"/>
      <w:r w:rsidR="0030545E" w:rsidRPr="00E076D5">
        <w:rPr>
          <w:rFonts w:eastAsia="Times New Roman"/>
          <w:b/>
          <w:bCs/>
          <w:color w:val="000000" w:themeColor="text1"/>
          <w:sz w:val="20"/>
          <w:szCs w:val="20"/>
          <w:lang w:eastAsia="uk-UA"/>
        </w:rPr>
        <w:t>, шосе, доріг, аеродромів і залізничних доріг; вирівнювання поверхонь</w:t>
      </w:r>
    </w:p>
    <w:p w14:paraId="060C80B0" w14:textId="77777777" w:rsidR="005B18A7" w:rsidRPr="00094D9C" w:rsidRDefault="005B18A7" w:rsidP="00D15CD0">
      <w:pPr>
        <w:shd w:val="clear" w:color="auto" w:fill="FFFFFF"/>
        <w:jc w:val="center"/>
        <w:rPr>
          <w:b/>
          <w:sz w:val="20"/>
          <w:szCs w:val="20"/>
          <w:highlight w:val="yellow"/>
        </w:rPr>
      </w:pPr>
    </w:p>
    <w:tbl>
      <w:tblPr>
        <w:tblW w:w="10082" w:type="dxa"/>
        <w:jc w:val="center"/>
        <w:tblLook w:val="04A0" w:firstRow="1" w:lastRow="0" w:firstColumn="1" w:lastColumn="0" w:noHBand="0" w:noVBand="1"/>
      </w:tblPr>
      <w:tblGrid>
        <w:gridCol w:w="569"/>
        <w:gridCol w:w="2801"/>
        <w:gridCol w:w="6712"/>
      </w:tblGrid>
      <w:tr w:rsidR="005B18A7" w:rsidRPr="00094D9C" w14:paraId="285F509A"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vAlign w:val="center"/>
          </w:tcPr>
          <w:p w14:paraId="28B19104" w14:textId="77777777" w:rsidR="005B18A7" w:rsidRPr="00094D9C" w:rsidRDefault="003E62CC">
            <w:pPr>
              <w:widowControl w:val="0"/>
              <w:shd w:val="clear" w:color="auto" w:fill="FFFFFF"/>
              <w:jc w:val="center"/>
              <w:rPr>
                <w:sz w:val="20"/>
                <w:szCs w:val="20"/>
              </w:rPr>
            </w:pPr>
            <w:r w:rsidRPr="00094D9C">
              <w:rPr>
                <w:rFonts w:eastAsia="Times New Roman"/>
                <w:b/>
                <w:sz w:val="20"/>
                <w:szCs w:val="20"/>
              </w:rPr>
              <w:t>№</w:t>
            </w:r>
          </w:p>
        </w:tc>
        <w:tc>
          <w:tcPr>
            <w:tcW w:w="95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151F52" w14:textId="77777777" w:rsidR="005B18A7" w:rsidRPr="00094D9C" w:rsidRDefault="003E62CC">
            <w:pPr>
              <w:widowControl w:val="0"/>
              <w:shd w:val="clear" w:color="auto" w:fill="FFFFFF"/>
              <w:ind w:left="-158"/>
              <w:contextualSpacing/>
              <w:jc w:val="center"/>
              <w:rPr>
                <w:sz w:val="20"/>
                <w:szCs w:val="20"/>
              </w:rPr>
            </w:pPr>
            <w:r w:rsidRPr="00094D9C">
              <w:rPr>
                <w:rFonts w:eastAsia="Times New Roman"/>
                <w:b/>
                <w:sz w:val="20"/>
                <w:szCs w:val="20"/>
              </w:rPr>
              <w:t>I. Загальні положення</w:t>
            </w:r>
          </w:p>
        </w:tc>
      </w:tr>
      <w:tr w:rsidR="005B18A7" w:rsidRPr="00094D9C" w14:paraId="4D534098" w14:textId="77777777">
        <w:trPr>
          <w:trHeight w:val="739"/>
          <w:jc w:val="center"/>
        </w:trPr>
        <w:tc>
          <w:tcPr>
            <w:tcW w:w="569" w:type="dxa"/>
            <w:tcBorders>
              <w:top w:val="single" w:sz="4" w:space="0" w:color="000000"/>
              <w:left w:val="single" w:sz="4" w:space="0" w:color="000000"/>
              <w:bottom w:val="single" w:sz="4" w:space="0" w:color="000000"/>
            </w:tcBorders>
            <w:shd w:val="clear" w:color="auto" w:fill="FFFFFF"/>
          </w:tcPr>
          <w:p w14:paraId="6BA3E62E" w14:textId="77777777" w:rsidR="005B18A7" w:rsidRPr="00094D9C" w:rsidRDefault="003E62CC">
            <w:pPr>
              <w:widowControl w:val="0"/>
              <w:shd w:val="clear" w:color="auto" w:fill="FFFFFF"/>
              <w:rPr>
                <w:sz w:val="20"/>
                <w:szCs w:val="20"/>
              </w:rPr>
            </w:pPr>
            <w:r w:rsidRPr="00094D9C">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09C2626F" w14:textId="77777777" w:rsidR="005B18A7" w:rsidRPr="00094D9C" w:rsidRDefault="003E62CC">
            <w:pPr>
              <w:widowControl w:val="0"/>
              <w:shd w:val="clear" w:color="auto" w:fill="FFFFFF"/>
              <w:rPr>
                <w:sz w:val="20"/>
                <w:szCs w:val="20"/>
              </w:rPr>
            </w:pPr>
            <w:r w:rsidRPr="00094D9C">
              <w:rPr>
                <w:rFonts w:eastAsia="Times New Roman"/>
                <w:b/>
                <w:sz w:val="20"/>
                <w:szCs w:val="20"/>
              </w:rPr>
              <w:t>Терміни, які вживаються в інструкції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6E936" w14:textId="77777777" w:rsidR="005B18A7" w:rsidRPr="00094D9C" w:rsidRDefault="003E62CC">
            <w:pPr>
              <w:widowControl w:val="0"/>
              <w:shd w:val="clear" w:color="auto" w:fill="FFFFFF"/>
              <w:jc w:val="both"/>
              <w:rPr>
                <w:sz w:val="20"/>
                <w:szCs w:val="20"/>
              </w:rPr>
            </w:pPr>
            <w:r w:rsidRPr="00094D9C">
              <w:rPr>
                <w:b/>
                <w:sz w:val="20"/>
                <w:szCs w:val="20"/>
              </w:rPr>
              <w:t>договір про закупівлю</w:t>
            </w:r>
            <w:r w:rsidRPr="00094D9C">
              <w:rPr>
                <w:sz w:val="20"/>
                <w:szCs w:val="20"/>
              </w:rPr>
              <w:t xml:space="preserve">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86D6887" w14:textId="77777777" w:rsidR="005B18A7" w:rsidRPr="00094D9C" w:rsidRDefault="003E62CC">
            <w:pPr>
              <w:widowControl w:val="0"/>
              <w:shd w:val="clear" w:color="auto" w:fill="FFFFFF"/>
              <w:jc w:val="both"/>
              <w:rPr>
                <w:sz w:val="20"/>
                <w:szCs w:val="20"/>
              </w:rPr>
            </w:pPr>
            <w:r w:rsidRPr="00094D9C">
              <w:rPr>
                <w:b/>
                <w:sz w:val="20"/>
                <w:szCs w:val="20"/>
              </w:rPr>
              <w:t>електронна система закупівель</w:t>
            </w:r>
            <w:r w:rsidRPr="00094D9C">
              <w:rPr>
                <w:sz w:val="20"/>
                <w:szCs w:val="20"/>
              </w:rPr>
              <w:t xml:space="preserve"> -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14:paraId="384FC774" w14:textId="77777777" w:rsidR="005B18A7" w:rsidRPr="00094D9C" w:rsidRDefault="003E62CC">
            <w:pPr>
              <w:widowControl w:val="0"/>
              <w:shd w:val="clear" w:color="auto" w:fill="FFFFFF"/>
              <w:jc w:val="both"/>
              <w:rPr>
                <w:sz w:val="20"/>
                <w:szCs w:val="20"/>
              </w:rPr>
            </w:pPr>
            <w:r w:rsidRPr="00094D9C">
              <w:rPr>
                <w:b/>
                <w:sz w:val="20"/>
                <w:szCs w:val="20"/>
              </w:rPr>
              <w:t>переможець спрощеної закупівлі</w:t>
            </w:r>
            <w:r w:rsidRPr="00094D9C">
              <w:rPr>
                <w:sz w:val="20"/>
                <w:szCs w:val="20"/>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67A38C43" w14:textId="77777777" w:rsidR="005B18A7" w:rsidRPr="00094D9C" w:rsidRDefault="003E62CC">
            <w:pPr>
              <w:widowControl w:val="0"/>
              <w:shd w:val="clear" w:color="auto" w:fill="FFFFFF"/>
              <w:jc w:val="both"/>
              <w:rPr>
                <w:sz w:val="20"/>
                <w:szCs w:val="20"/>
              </w:rPr>
            </w:pPr>
            <w:r w:rsidRPr="00094D9C">
              <w:rPr>
                <w:b/>
                <w:sz w:val="20"/>
                <w:szCs w:val="20"/>
              </w:rPr>
              <w:t>предмет закупівлі</w:t>
            </w:r>
            <w:r w:rsidRPr="00094D9C">
              <w:rPr>
                <w:sz w:val="20"/>
                <w:szCs w:val="20"/>
              </w:rPr>
              <w:t xml:space="preserve">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14:paraId="0848C3B4" w14:textId="77777777" w:rsidR="005B18A7" w:rsidRPr="00094D9C" w:rsidRDefault="003E62CC">
            <w:pPr>
              <w:widowControl w:val="0"/>
              <w:shd w:val="clear" w:color="auto" w:fill="FFFFFF"/>
              <w:jc w:val="both"/>
              <w:rPr>
                <w:sz w:val="20"/>
                <w:szCs w:val="20"/>
              </w:rPr>
            </w:pPr>
            <w:r w:rsidRPr="00094D9C">
              <w:rPr>
                <w:b/>
                <w:sz w:val="20"/>
                <w:szCs w:val="20"/>
              </w:rPr>
              <w:t>пропозиція учасника спрощеної закупівлі (далі - пропозиція)</w:t>
            </w:r>
            <w:r w:rsidRPr="00094D9C">
              <w:rPr>
                <w:sz w:val="20"/>
                <w:szCs w:val="20"/>
              </w:rPr>
              <w:t xml:space="preserve">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14:paraId="6A88904D" w14:textId="77777777" w:rsidR="005B18A7" w:rsidRPr="00094D9C" w:rsidRDefault="003E62CC">
            <w:pPr>
              <w:widowControl w:val="0"/>
              <w:shd w:val="clear" w:color="auto" w:fill="FFFFFF"/>
              <w:jc w:val="both"/>
              <w:rPr>
                <w:sz w:val="20"/>
                <w:szCs w:val="20"/>
              </w:rPr>
            </w:pPr>
            <w:r w:rsidRPr="00094D9C">
              <w:rPr>
                <w:b/>
                <w:sz w:val="20"/>
                <w:szCs w:val="20"/>
              </w:rPr>
              <w:t>технічна специфікація до предмета закупівлі</w:t>
            </w:r>
            <w:r w:rsidRPr="00094D9C">
              <w:rPr>
                <w:sz w:val="20"/>
                <w:szCs w:val="20"/>
              </w:rPr>
              <w:t xml:space="preserve">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w:t>
            </w:r>
            <w:proofErr w:type="spellStart"/>
            <w:r w:rsidRPr="00094D9C">
              <w:rPr>
                <w:sz w:val="20"/>
                <w:szCs w:val="20"/>
              </w:rPr>
              <w:t>ресурсоефективності</w:t>
            </w:r>
            <w:proofErr w:type="spellEnd"/>
            <w:r w:rsidRPr="00094D9C">
              <w:rPr>
                <w:sz w:val="20"/>
                <w:szCs w:val="20"/>
              </w:rPr>
              <w:t>,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14:paraId="1414D7DB" w14:textId="77777777" w:rsidR="005B18A7" w:rsidRPr="00094D9C" w:rsidRDefault="003E62CC">
            <w:pPr>
              <w:widowControl w:val="0"/>
              <w:shd w:val="clear" w:color="auto" w:fill="FFFFFF"/>
              <w:jc w:val="both"/>
              <w:rPr>
                <w:sz w:val="20"/>
                <w:szCs w:val="20"/>
              </w:rPr>
            </w:pPr>
            <w:r w:rsidRPr="00094D9C">
              <w:rPr>
                <w:b/>
                <w:sz w:val="20"/>
                <w:szCs w:val="20"/>
              </w:rPr>
              <w:t>учасник спрощеної закупівлі (далі - учасник)</w:t>
            </w:r>
            <w:r w:rsidRPr="00094D9C">
              <w:rPr>
                <w:sz w:val="20"/>
                <w:szCs w:val="20"/>
              </w:rPr>
              <w:t xml:space="preserve">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14:paraId="7EA9A606" w14:textId="77777777" w:rsidR="005B18A7" w:rsidRPr="00094D9C" w:rsidRDefault="005B18A7">
            <w:pPr>
              <w:widowControl w:val="0"/>
              <w:shd w:val="clear" w:color="auto" w:fill="FFFFFF"/>
              <w:jc w:val="both"/>
              <w:rPr>
                <w:sz w:val="20"/>
                <w:szCs w:val="20"/>
              </w:rPr>
            </w:pPr>
          </w:p>
        </w:tc>
      </w:tr>
      <w:tr w:rsidR="005B18A7" w:rsidRPr="00094D9C" w14:paraId="67974241"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0DE1F059" w14:textId="77777777" w:rsidR="005B18A7" w:rsidRPr="00094D9C" w:rsidRDefault="003E62CC">
            <w:pPr>
              <w:widowControl w:val="0"/>
              <w:shd w:val="clear" w:color="auto" w:fill="FFFFFF"/>
              <w:rPr>
                <w:sz w:val="20"/>
                <w:szCs w:val="20"/>
              </w:rPr>
            </w:pPr>
            <w:r w:rsidRPr="00094D9C">
              <w:rPr>
                <w:rFonts w:eastAsia="Times New Roman"/>
                <w:sz w:val="20"/>
                <w:szCs w:val="20"/>
              </w:rPr>
              <w:t>2</w:t>
            </w:r>
          </w:p>
        </w:tc>
        <w:tc>
          <w:tcPr>
            <w:tcW w:w="2801" w:type="dxa"/>
            <w:tcBorders>
              <w:top w:val="single" w:sz="4" w:space="0" w:color="000000"/>
              <w:left w:val="single" w:sz="4" w:space="0" w:color="000000"/>
              <w:bottom w:val="single" w:sz="4" w:space="0" w:color="000000"/>
            </w:tcBorders>
            <w:shd w:val="clear" w:color="auto" w:fill="FFFFFF"/>
          </w:tcPr>
          <w:p w14:paraId="2FCE33BD" w14:textId="77777777" w:rsidR="005B18A7" w:rsidRPr="00094D9C" w:rsidRDefault="003E62CC">
            <w:pPr>
              <w:widowControl w:val="0"/>
              <w:shd w:val="clear" w:color="auto" w:fill="FFFFFF"/>
              <w:rPr>
                <w:sz w:val="20"/>
                <w:szCs w:val="20"/>
              </w:rPr>
            </w:pPr>
            <w:r w:rsidRPr="00094D9C">
              <w:rPr>
                <w:rFonts w:eastAsia="Times New Roman"/>
                <w:b/>
                <w:sz w:val="20"/>
                <w:szCs w:val="20"/>
              </w:rPr>
              <w:t>Інформація про замовника торгів</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4A3B659" w14:textId="77777777" w:rsidR="005B18A7" w:rsidRPr="00094D9C" w:rsidRDefault="005B18A7">
            <w:pPr>
              <w:widowControl w:val="0"/>
              <w:shd w:val="clear" w:color="auto" w:fill="FFFFFF"/>
              <w:snapToGrid w:val="0"/>
              <w:jc w:val="both"/>
              <w:rPr>
                <w:sz w:val="20"/>
                <w:szCs w:val="20"/>
              </w:rPr>
            </w:pPr>
          </w:p>
        </w:tc>
      </w:tr>
      <w:tr w:rsidR="005B18A7" w:rsidRPr="00094D9C" w14:paraId="70E910F2" w14:textId="77777777">
        <w:trPr>
          <w:trHeight w:val="309"/>
          <w:jc w:val="center"/>
        </w:trPr>
        <w:tc>
          <w:tcPr>
            <w:tcW w:w="569" w:type="dxa"/>
            <w:tcBorders>
              <w:top w:val="single" w:sz="4" w:space="0" w:color="000000"/>
              <w:left w:val="single" w:sz="4" w:space="0" w:color="000000"/>
              <w:bottom w:val="single" w:sz="4" w:space="0" w:color="000000"/>
            </w:tcBorders>
            <w:shd w:val="clear" w:color="auto" w:fill="FFFFFF"/>
          </w:tcPr>
          <w:p w14:paraId="30D5B438" w14:textId="77777777" w:rsidR="005B18A7" w:rsidRPr="00094D9C" w:rsidRDefault="003E62CC">
            <w:pPr>
              <w:widowControl w:val="0"/>
              <w:shd w:val="clear" w:color="auto" w:fill="FFFFFF"/>
              <w:rPr>
                <w:sz w:val="20"/>
                <w:szCs w:val="20"/>
              </w:rPr>
            </w:pPr>
            <w:r w:rsidRPr="00094D9C">
              <w:rPr>
                <w:rFonts w:eastAsia="Times New Roman"/>
                <w:sz w:val="20"/>
                <w:szCs w:val="20"/>
              </w:rPr>
              <w:t>2.1</w:t>
            </w:r>
          </w:p>
        </w:tc>
        <w:tc>
          <w:tcPr>
            <w:tcW w:w="2801" w:type="dxa"/>
            <w:tcBorders>
              <w:top w:val="single" w:sz="4" w:space="0" w:color="000000"/>
              <w:left w:val="single" w:sz="4" w:space="0" w:color="000000"/>
              <w:bottom w:val="single" w:sz="4" w:space="0" w:color="000000"/>
            </w:tcBorders>
            <w:shd w:val="clear" w:color="auto" w:fill="FFFFFF"/>
          </w:tcPr>
          <w:p w14:paraId="116FA4CF" w14:textId="77777777" w:rsidR="005B18A7" w:rsidRPr="00094D9C" w:rsidRDefault="003E62CC">
            <w:pPr>
              <w:widowControl w:val="0"/>
              <w:shd w:val="clear" w:color="auto" w:fill="FFFFFF"/>
              <w:rPr>
                <w:sz w:val="20"/>
                <w:szCs w:val="20"/>
              </w:rPr>
            </w:pPr>
            <w:r w:rsidRPr="00094D9C">
              <w:rPr>
                <w:rFonts w:eastAsia="Times New Roman"/>
                <w:sz w:val="20"/>
                <w:szCs w:val="20"/>
              </w:rPr>
              <w:t>повне найменування</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3125239" w14:textId="77777777" w:rsidR="005B18A7" w:rsidRPr="00094D9C" w:rsidRDefault="003E62CC">
            <w:pPr>
              <w:shd w:val="clear" w:color="auto" w:fill="FFFFFF"/>
              <w:jc w:val="both"/>
              <w:rPr>
                <w:sz w:val="20"/>
                <w:szCs w:val="20"/>
              </w:rPr>
            </w:pPr>
            <w:r w:rsidRPr="00094D9C">
              <w:rPr>
                <w:rFonts w:eastAsia="Times New Roman"/>
                <w:sz w:val="20"/>
                <w:szCs w:val="20"/>
              </w:rPr>
              <w:t>Акціонерне товариство «Оператор газорозподільної системи «Львівгаз» (далі - Замовник)</w:t>
            </w:r>
          </w:p>
        </w:tc>
      </w:tr>
      <w:tr w:rsidR="005B18A7" w:rsidRPr="00094D9C" w14:paraId="5C3250AC" w14:textId="77777777">
        <w:trPr>
          <w:trHeight w:val="317"/>
          <w:jc w:val="center"/>
        </w:trPr>
        <w:tc>
          <w:tcPr>
            <w:tcW w:w="569" w:type="dxa"/>
            <w:tcBorders>
              <w:top w:val="single" w:sz="4" w:space="0" w:color="000000"/>
              <w:left w:val="single" w:sz="4" w:space="0" w:color="000000"/>
              <w:bottom w:val="single" w:sz="4" w:space="0" w:color="000000"/>
            </w:tcBorders>
            <w:shd w:val="clear" w:color="auto" w:fill="FFFFFF"/>
          </w:tcPr>
          <w:p w14:paraId="383C159E" w14:textId="77777777" w:rsidR="005B18A7" w:rsidRPr="00094D9C" w:rsidRDefault="003E62CC">
            <w:pPr>
              <w:widowControl w:val="0"/>
              <w:shd w:val="clear" w:color="auto" w:fill="FFFFFF"/>
              <w:rPr>
                <w:sz w:val="20"/>
                <w:szCs w:val="20"/>
              </w:rPr>
            </w:pPr>
            <w:r w:rsidRPr="00094D9C">
              <w:rPr>
                <w:rFonts w:eastAsia="Times New Roman"/>
                <w:sz w:val="20"/>
                <w:szCs w:val="20"/>
              </w:rPr>
              <w:t>2.2</w:t>
            </w:r>
          </w:p>
        </w:tc>
        <w:tc>
          <w:tcPr>
            <w:tcW w:w="2801" w:type="dxa"/>
            <w:tcBorders>
              <w:top w:val="single" w:sz="4" w:space="0" w:color="000000"/>
              <w:left w:val="single" w:sz="4" w:space="0" w:color="000000"/>
              <w:bottom w:val="single" w:sz="4" w:space="0" w:color="000000"/>
            </w:tcBorders>
            <w:shd w:val="clear" w:color="auto" w:fill="FFFFFF"/>
          </w:tcPr>
          <w:p w14:paraId="741628FC" w14:textId="77777777" w:rsidR="005B18A7" w:rsidRPr="00094D9C" w:rsidRDefault="003E62CC">
            <w:pPr>
              <w:widowControl w:val="0"/>
              <w:shd w:val="clear" w:color="auto" w:fill="FFFFFF"/>
              <w:rPr>
                <w:sz w:val="20"/>
                <w:szCs w:val="20"/>
              </w:rPr>
            </w:pPr>
            <w:r w:rsidRPr="00094D9C">
              <w:rPr>
                <w:rFonts w:eastAsia="Times New Roman"/>
                <w:sz w:val="20"/>
                <w:szCs w:val="20"/>
              </w:rPr>
              <w:t>місцезнаходження</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12F3C8B" w14:textId="77777777" w:rsidR="005B18A7" w:rsidRPr="00094D9C" w:rsidRDefault="003E62CC">
            <w:pPr>
              <w:pStyle w:val="13"/>
              <w:shd w:val="clear" w:color="auto" w:fill="FFFFFF"/>
              <w:ind w:firstLine="13"/>
              <w:jc w:val="both"/>
              <w:rPr>
                <w:sz w:val="20"/>
                <w:szCs w:val="20"/>
                <w:lang w:val="uk-UA"/>
              </w:rPr>
            </w:pPr>
            <w:r w:rsidRPr="00094D9C">
              <w:rPr>
                <w:rFonts w:eastAsia="MS Mincho"/>
                <w:bCs/>
                <w:color w:val="121212"/>
                <w:sz w:val="20"/>
                <w:szCs w:val="20"/>
                <w:lang w:val="uk-UA"/>
              </w:rPr>
              <w:t>79039, м. Львів, вул. Золота, буд. 42</w:t>
            </w:r>
          </w:p>
        </w:tc>
      </w:tr>
      <w:tr w:rsidR="005B18A7" w:rsidRPr="00094D9C" w14:paraId="0CC9E775"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114DCED3" w14:textId="77777777" w:rsidR="005B18A7" w:rsidRPr="00094D9C" w:rsidRDefault="003E62CC">
            <w:pPr>
              <w:widowControl w:val="0"/>
              <w:shd w:val="clear" w:color="auto" w:fill="FFFFFF"/>
              <w:rPr>
                <w:sz w:val="20"/>
                <w:szCs w:val="20"/>
              </w:rPr>
            </w:pPr>
            <w:r w:rsidRPr="00094D9C">
              <w:rPr>
                <w:rFonts w:eastAsia="Times New Roman"/>
                <w:sz w:val="20"/>
                <w:szCs w:val="20"/>
              </w:rPr>
              <w:t>2.3</w:t>
            </w:r>
          </w:p>
        </w:tc>
        <w:tc>
          <w:tcPr>
            <w:tcW w:w="2801" w:type="dxa"/>
            <w:tcBorders>
              <w:top w:val="single" w:sz="4" w:space="0" w:color="000000"/>
              <w:left w:val="single" w:sz="4" w:space="0" w:color="000000"/>
              <w:bottom w:val="single" w:sz="4" w:space="0" w:color="000000"/>
            </w:tcBorders>
            <w:shd w:val="clear" w:color="auto" w:fill="FFFFFF"/>
          </w:tcPr>
          <w:p w14:paraId="71041D30" w14:textId="77777777" w:rsidR="005B18A7" w:rsidRPr="00094D9C" w:rsidRDefault="003E62CC">
            <w:pPr>
              <w:widowControl w:val="0"/>
              <w:shd w:val="clear" w:color="auto" w:fill="FFFFFF"/>
              <w:rPr>
                <w:sz w:val="20"/>
                <w:szCs w:val="20"/>
              </w:rPr>
            </w:pPr>
            <w:r w:rsidRPr="00094D9C">
              <w:rPr>
                <w:rFonts w:eastAsia="Times New Roman"/>
                <w:sz w:val="20"/>
                <w:szCs w:val="20"/>
              </w:rPr>
              <w:t xml:space="preserve">прізвище, ім’я та по батькові, посада та електронна адреса однієї чи кількох посадових </w:t>
            </w:r>
            <w:r w:rsidRPr="00094D9C">
              <w:rPr>
                <w:rFonts w:eastAsia="Times New Roman"/>
                <w:sz w:val="20"/>
                <w:szCs w:val="20"/>
              </w:rPr>
              <w:lastRenderedPageBreak/>
              <w:t>осіб замовника, уповноважених здійснювати зв’язок з учасниками</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45E09E8B" w14:textId="77777777" w:rsidR="005B18A7" w:rsidRPr="00094D9C" w:rsidRDefault="003E62CC">
            <w:pPr>
              <w:shd w:val="clear" w:color="auto" w:fill="FFFFFF"/>
              <w:rPr>
                <w:sz w:val="20"/>
                <w:szCs w:val="20"/>
              </w:rPr>
            </w:pPr>
            <w:r w:rsidRPr="00094D9C">
              <w:rPr>
                <w:rFonts w:eastAsia="Times New Roman"/>
                <w:b/>
                <w:sz w:val="20"/>
                <w:szCs w:val="20"/>
              </w:rPr>
              <w:lastRenderedPageBreak/>
              <w:t xml:space="preserve">Посадова особа замовника, уповноважена здійснювати зв’язок з учасниками: </w:t>
            </w:r>
          </w:p>
          <w:p w14:paraId="1AEBFB07" w14:textId="50556F1F" w:rsidR="008E2FD6" w:rsidRPr="008E2FD6" w:rsidRDefault="003B1800" w:rsidP="008E2FD6">
            <w:pPr>
              <w:shd w:val="clear" w:color="auto" w:fill="FFFFFF"/>
              <w:rPr>
                <w:rFonts w:eastAsia="Times New Roman"/>
                <w:sz w:val="20"/>
                <w:szCs w:val="20"/>
              </w:rPr>
            </w:pPr>
            <w:r>
              <w:rPr>
                <w:rFonts w:eastAsia="Times New Roman"/>
                <w:sz w:val="20"/>
                <w:szCs w:val="20"/>
              </w:rPr>
              <w:t>Кошинська Ольга Романівна,</w:t>
            </w:r>
            <w:r w:rsidR="008E2FD6" w:rsidRPr="008E2FD6">
              <w:rPr>
                <w:rFonts w:eastAsia="Times New Roman"/>
                <w:sz w:val="20"/>
                <w:szCs w:val="20"/>
              </w:rPr>
              <w:t xml:space="preserve"> фахівець з публічних закупівель І категорії</w:t>
            </w:r>
          </w:p>
          <w:p w14:paraId="6A09EB0C" w14:textId="167D8564" w:rsidR="008E2FD6" w:rsidRPr="008E2FD6" w:rsidRDefault="0063609F" w:rsidP="008E2FD6">
            <w:pPr>
              <w:shd w:val="clear" w:color="auto" w:fill="FFFFFF"/>
              <w:rPr>
                <w:rFonts w:eastAsia="Times New Roman"/>
                <w:sz w:val="20"/>
                <w:szCs w:val="20"/>
              </w:rPr>
            </w:pPr>
            <w:proofErr w:type="spellStart"/>
            <w:r>
              <w:rPr>
                <w:rFonts w:eastAsia="Times New Roman"/>
                <w:sz w:val="20"/>
                <w:szCs w:val="20"/>
              </w:rPr>
              <w:lastRenderedPageBreak/>
              <w:t>тел</w:t>
            </w:r>
            <w:proofErr w:type="spellEnd"/>
            <w:r>
              <w:rPr>
                <w:rFonts w:eastAsia="Times New Roman"/>
                <w:sz w:val="20"/>
                <w:szCs w:val="20"/>
              </w:rPr>
              <w:t>. 067-55</w:t>
            </w:r>
            <w:r w:rsidR="008E2FD6" w:rsidRPr="008E2FD6">
              <w:rPr>
                <w:rFonts w:eastAsia="Times New Roman"/>
                <w:sz w:val="20"/>
                <w:szCs w:val="20"/>
              </w:rPr>
              <w:t>-</w:t>
            </w:r>
            <w:r>
              <w:rPr>
                <w:rFonts w:eastAsia="Times New Roman"/>
                <w:sz w:val="20"/>
                <w:szCs w:val="20"/>
              </w:rPr>
              <w:t>867</w:t>
            </w:r>
            <w:r w:rsidR="008E2FD6" w:rsidRPr="008E2FD6">
              <w:rPr>
                <w:rFonts w:eastAsia="Times New Roman"/>
                <w:sz w:val="20"/>
                <w:szCs w:val="20"/>
              </w:rPr>
              <w:t>-</w:t>
            </w:r>
            <w:r>
              <w:rPr>
                <w:rFonts w:eastAsia="Times New Roman"/>
                <w:sz w:val="20"/>
                <w:szCs w:val="20"/>
              </w:rPr>
              <w:t>55</w:t>
            </w:r>
            <w:r w:rsidR="008E2FD6" w:rsidRPr="008E2FD6">
              <w:rPr>
                <w:rFonts w:eastAsia="Times New Roman"/>
                <w:sz w:val="20"/>
                <w:szCs w:val="20"/>
              </w:rPr>
              <w:t xml:space="preserve">, </w:t>
            </w:r>
          </w:p>
          <w:p w14:paraId="0DA17265" w14:textId="54BBD801" w:rsidR="0018071C" w:rsidRPr="0010095B" w:rsidRDefault="008E2FD6" w:rsidP="0010095B">
            <w:pPr>
              <w:shd w:val="clear" w:color="auto" w:fill="FFFFFF"/>
            </w:pPr>
            <w:r w:rsidRPr="008E2FD6">
              <w:rPr>
                <w:rFonts w:eastAsia="Times New Roman"/>
                <w:sz w:val="20"/>
                <w:szCs w:val="20"/>
              </w:rPr>
              <w:t>e-</w:t>
            </w:r>
            <w:proofErr w:type="spellStart"/>
            <w:r w:rsidRPr="008E2FD6">
              <w:rPr>
                <w:rFonts w:eastAsia="Times New Roman"/>
                <w:sz w:val="20"/>
                <w:szCs w:val="20"/>
              </w:rPr>
              <w:t>mail</w:t>
            </w:r>
            <w:proofErr w:type="spellEnd"/>
            <w:r w:rsidRPr="008E2FD6">
              <w:rPr>
                <w:rFonts w:eastAsia="Times New Roman"/>
                <w:sz w:val="20"/>
                <w:szCs w:val="20"/>
              </w:rPr>
              <w:t xml:space="preserve">: </w:t>
            </w:r>
            <w:hyperlink r:id="rId6" w:history="1">
              <w:r w:rsidR="00C17615" w:rsidRPr="00714B8E">
                <w:rPr>
                  <w:rStyle w:val="a4"/>
                  <w:rFonts w:eastAsia="Times New Roman"/>
                  <w:sz w:val="20"/>
                  <w:szCs w:val="20"/>
                </w:rPr>
                <w:t>olha.koshynska@lvgas.com.ua</w:t>
              </w:r>
            </w:hyperlink>
            <w:r w:rsidR="00C17615">
              <w:rPr>
                <w:rFonts w:eastAsia="Times New Roman"/>
                <w:sz w:val="20"/>
                <w:szCs w:val="20"/>
              </w:rPr>
              <w:t xml:space="preserve"> </w:t>
            </w:r>
          </w:p>
          <w:p w14:paraId="68C92F37" w14:textId="77777777" w:rsidR="005B18A7" w:rsidRPr="00094D9C" w:rsidRDefault="003E62CC">
            <w:pPr>
              <w:shd w:val="clear" w:color="auto" w:fill="FFFFFF"/>
              <w:rPr>
                <w:sz w:val="20"/>
                <w:szCs w:val="20"/>
              </w:rPr>
            </w:pPr>
            <w:r w:rsidRPr="00094D9C">
              <w:rPr>
                <w:rFonts w:eastAsia="Times New Roman"/>
                <w:b/>
                <w:sz w:val="20"/>
                <w:szCs w:val="20"/>
              </w:rPr>
              <w:t>Відповідальна особа стосовно технічних питань:</w:t>
            </w:r>
          </w:p>
          <w:p w14:paraId="09252CEC" w14:textId="77777777" w:rsidR="00B254A3" w:rsidRPr="00094D9C" w:rsidRDefault="00B254A3" w:rsidP="00B254A3">
            <w:pPr>
              <w:shd w:val="clear" w:color="auto" w:fill="FFFFFF"/>
              <w:rPr>
                <w:rFonts w:eastAsia="Times New Roman"/>
                <w:sz w:val="20"/>
                <w:szCs w:val="20"/>
              </w:rPr>
            </w:pPr>
            <w:r w:rsidRPr="00094D9C">
              <w:rPr>
                <w:rFonts w:eastAsia="Times New Roman"/>
                <w:sz w:val="20"/>
                <w:szCs w:val="20"/>
              </w:rPr>
              <w:t>Провідний інженер з кошторисної роботи Рибак Уляна Ярославівна</w:t>
            </w:r>
          </w:p>
          <w:p w14:paraId="72390856" w14:textId="69B432A7" w:rsidR="00B254A3" w:rsidRPr="00094D9C" w:rsidRDefault="00B254A3" w:rsidP="00B254A3">
            <w:pPr>
              <w:shd w:val="clear" w:color="auto" w:fill="FFFFFF"/>
              <w:rPr>
                <w:rFonts w:eastAsia="Times New Roman"/>
                <w:sz w:val="20"/>
                <w:szCs w:val="20"/>
              </w:rPr>
            </w:pPr>
            <w:r w:rsidRPr="00094D9C">
              <w:rPr>
                <w:rFonts w:eastAsia="Times New Roman"/>
                <w:sz w:val="20"/>
                <w:szCs w:val="20"/>
              </w:rPr>
              <w:t>e-</w:t>
            </w:r>
            <w:proofErr w:type="spellStart"/>
            <w:r w:rsidRPr="00094D9C">
              <w:rPr>
                <w:rFonts w:eastAsia="Times New Roman"/>
                <w:sz w:val="20"/>
                <w:szCs w:val="20"/>
              </w:rPr>
              <w:t>mail</w:t>
            </w:r>
            <w:proofErr w:type="spellEnd"/>
            <w:r w:rsidRPr="00094D9C">
              <w:rPr>
                <w:rFonts w:eastAsia="Times New Roman"/>
                <w:sz w:val="20"/>
                <w:szCs w:val="20"/>
              </w:rPr>
              <w:t>:</w:t>
            </w:r>
            <w:r w:rsidR="00671EA9">
              <w:rPr>
                <w:rFonts w:eastAsia="Times New Roman"/>
                <w:sz w:val="20"/>
                <w:szCs w:val="20"/>
              </w:rPr>
              <w:t xml:space="preserve"> </w:t>
            </w:r>
            <w:hyperlink r:id="rId7" w:history="1">
              <w:r w:rsidR="00671EA9" w:rsidRPr="00AE0B4D">
                <w:rPr>
                  <w:rStyle w:val="a4"/>
                  <w:rFonts w:eastAsia="Times New Roman"/>
                  <w:sz w:val="20"/>
                  <w:szCs w:val="20"/>
                </w:rPr>
                <w:t>Uliana.Rybak@lvgas.com.ua</w:t>
              </w:r>
            </w:hyperlink>
            <w:r w:rsidR="00671EA9">
              <w:rPr>
                <w:rFonts w:eastAsia="Times New Roman"/>
                <w:sz w:val="20"/>
                <w:szCs w:val="20"/>
              </w:rPr>
              <w:t xml:space="preserve"> </w:t>
            </w:r>
          </w:p>
          <w:p w14:paraId="1101CAB3" w14:textId="77777777" w:rsidR="005B18A7" w:rsidRPr="00094D9C" w:rsidRDefault="00B254A3" w:rsidP="00B254A3">
            <w:pPr>
              <w:shd w:val="clear" w:color="auto" w:fill="FFFFFF"/>
              <w:rPr>
                <w:sz w:val="20"/>
                <w:szCs w:val="20"/>
              </w:rPr>
            </w:pPr>
            <w:proofErr w:type="spellStart"/>
            <w:r w:rsidRPr="00094D9C">
              <w:rPr>
                <w:rFonts w:eastAsia="Times New Roman"/>
                <w:sz w:val="20"/>
                <w:szCs w:val="20"/>
              </w:rPr>
              <w:t>тел</w:t>
            </w:r>
            <w:proofErr w:type="spellEnd"/>
            <w:r w:rsidRPr="00094D9C">
              <w:rPr>
                <w:rFonts w:eastAsia="Times New Roman"/>
                <w:sz w:val="20"/>
                <w:szCs w:val="20"/>
              </w:rPr>
              <w:t>: 096-091-13- 90</w:t>
            </w:r>
          </w:p>
        </w:tc>
      </w:tr>
      <w:tr w:rsidR="005B18A7" w:rsidRPr="00094D9C" w14:paraId="598B3FD9" w14:textId="77777777">
        <w:trPr>
          <w:trHeight w:val="367"/>
          <w:jc w:val="center"/>
        </w:trPr>
        <w:tc>
          <w:tcPr>
            <w:tcW w:w="569" w:type="dxa"/>
            <w:tcBorders>
              <w:top w:val="single" w:sz="4" w:space="0" w:color="000000"/>
              <w:left w:val="single" w:sz="4" w:space="0" w:color="000000"/>
              <w:bottom w:val="single" w:sz="4" w:space="0" w:color="000000"/>
            </w:tcBorders>
            <w:shd w:val="clear" w:color="auto" w:fill="FFFFFF"/>
          </w:tcPr>
          <w:p w14:paraId="38C13059" w14:textId="77777777" w:rsidR="005B18A7" w:rsidRPr="00094D9C" w:rsidRDefault="003E62CC">
            <w:pPr>
              <w:widowControl w:val="0"/>
              <w:shd w:val="clear" w:color="auto" w:fill="FFFFFF"/>
              <w:rPr>
                <w:sz w:val="20"/>
                <w:szCs w:val="20"/>
              </w:rPr>
            </w:pPr>
            <w:r w:rsidRPr="00094D9C">
              <w:rPr>
                <w:rFonts w:eastAsia="Times New Roman"/>
                <w:sz w:val="20"/>
                <w:szCs w:val="20"/>
              </w:rPr>
              <w:lastRenderedPageBreak/>
              <w:t>3</w:t>
            </w:r>
          </w:p>
        </w:tc>
        <w:tc>
          <w:tcPr>
            <w:tcW w:w="2801" w:type="dxa"/>
            <w:tcBorders>
              <w:top w:val="single" w:sz="4" w:space="0" w:color="000000"/>
              <w:left w:val="single" w:sz="4" w:space="0" w:color="000000"/>
              <w:bottom w:val="single" w:sz="4" w:space="0" w:color="000000"/>
            </w:tcBorders>
            <w:shd w:val="clear" w:color="auto" w:fill="FFFFFF"/>
          </w:tcPr>
          <w:p w14:paraId="66688CB0" w14:textId="77777777" w:rsidR="005B18A7" w:rsidRPr="00094D9C" w:rsidRDefault="003E62CC">
            <w:pPr>
              <w:widowControl w:val="0"/>
              <w:shd w:val="clear" w:color="auto" w:fill="FFFFFF"/>
              <w:rPr>
                <w:sz w:val="20"/>
                <w:szCs w:val="20"/>
              </w:rPr>
            </w:pPr>
            <w:r w:rsidRPr="00094D9C">
              <w:rPr>
                <w:rFonts w:eastAsia="Times New Roman"/>
                <w:b/>
                <w:sz w:val="20"/>
                <w:szCs w:val="20"/>
              </w:rPr>
              <w:t>Вид закупівлі</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53EA2B48" w14:textId="77777777" w:rsidR="005B18A7" w:rsidRPr="00094D9C" w:rsidRDefault="003E62CC">
            <w:pPr>
              <w:widowControl w:val="0"/>
              <w:shd w:val="clear" w:color="auto" w:fill="FFFFFF"/>
              <w:jc w:val="both"/>
              <w:rPr>
                <w:sz w:val="20"/>
                <w:szCs w:val="20"/>
              </w:rPr>
            </w:pPr>
            <w:r w:rsidRPr="00094D9C">
              <w:rPr>
                <w:b/>
                <w:sz w:val="20"/>
                <w:szCs w:val="20"/>
                <w:lang w:eastAsia="uk-UA"/>
              </w:rPr>
              <w:t>Спрощена закупівля</w:t>
            </w:r>
          </w:p>
        </w:tc>
      </w:tr>
      <w:tr w:rsidR="005B18A7" w:rsidRPr="00094D9C" w14:paraId="73F74461" w14:textId="77777777">
        <w:trPr>
          <w:trHeight w:val="331"/>
          <w:jc w:val="center"/>
        </w:trPr>
        <w:tc>
          <w:tcPr>
            <w:tcW w:w="569" w:type="dxa"/>
            <w:tcBorders>
              <w:top w:val="single" w:sz="4" w:space="0" w:color="000000"/>
              <w:left w:val="single" w:sz="4" w:space="0" w:color="000000"/>
              <w:bottom w:val="single" w:sz="4" w:space="0" w:color="000000"/>
            </w:tcBorders>
            <w:shd w:val="clear" w:color="auto" w:fill="FFFFFF"/>
          </w:tcPr>
          <w:p w14:paraId="4E1D47BD" w14:textId="77777777" w:rsidR="005B18A7" w:rsidRPr="00094D9C" w:rsidRDefault="003E62CC">
            <w:pPr>
              <w:widowControl w:val="0"/>
              <w:shd w:val="clear" w:color="auto" w:fill="FFFFFF"/>
              <w:rPr>
                <w:sz w:val="20"/>
                <w:szCs w:val="20"/>
              </w:rPr>
            </w:pPr>
            <w:r w:rsidRPr="00094D9C">
              <w:rPr>
                <w:rFonts w:eastAsia="Times New Roman"/>
                <w:sz w:val="20"/>
                <w:szCs w:val="20"/>
              </w:rPr>
              <w:t>4</w:t>
            </w:r>
          </w:p>
        </w:tc>
        <w:tc>
          <w:tcPr>
            <w:tcW w:w="2801" w:type="dxa"/>
            <w:tcBorders>
              <w:top w:val="single" w:sz="4" w:space="0" w:color="000000"/>
              <w:left w:val="single" w:sz="4" w:space="0" w:color="000000"/>
              <w:bottom w:val="single" w:sz="4" w:space="0" w:color="000000"/>
            </w:tcBorders>
            <w:shd w:val="clear" w:color="auto" w:fill="FFFFFF"/>
          </w:tcPr>
          <w:p w14:paraId="54560AAE" w14:textId="77777777" w:rsidR="005B18A7" w:rsidRPr="00094D9C" w:rsidRDefault="003E62CC">
            <w:pPr>
              <w:widowControl w:val="0"/>
              <w:shd w:val="clear" w:color="auto" w:fill="FFFFFF"/>
              <w:rPr>
                <w:sz w:val="20"/>
                <w:szCs w:val="20"/>
              </w:rPr>
            </w:pPr>
            <w:r w:rsidRPr="00094D9C">
              <w:rPr>
                <w:rFonts w:eastAsia="Times New Roman"/>
                <w:b/>
                <w:sz w:val="20"/>
                <w:szCs w:val="20"/>
              </w:rPr>
              <w:t>Інформація про предмет закупівлі</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3E49A12" w14:textId="77777777" w:rsidR="005B18A7" w:rsidRPr="00094D9C" w:rsidRDefault="005B18A7">
            <w:pPr>
              <w:widowControl w:val="0"/>
              <w:shd w:val="clear" w:color="auto" w:fill="FFFFFF"/>
              <w:snapToGrid w:val="0"/>
              <w:jc w:val="both"/>
              <w:rPr>
                <w:sz w:val="20"/>
                <w:szCs w:val="20"/>
              </w:rPr>
            </w:pPr>
          </w:p>
        </w:tc>
      </w:tr>
      <w:tr w:rsidR="005B18A7" w:rsidRPr="00094D9C" w14:paraId="6B933B28"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70074501" w14:textId="77777777" w:rsidR="005B18A7" w:rsidRPr="00094D9C" w:rsidRDefault="003E62CC">
            <w:pPr>
              <w:widowControl w:val="0"/>
              <w:shd w:val="clear" w:color="auto" w:fill="FFFFFF"/>
              <w:rPr>
                <w:sz w:val="20"/>
                <w:szCs w:val="20"/>
              </w:rPr>
            </w:pPr>
            <w:r w:rsidRPr="00094D9C">
              <w:rPr>
                <w:rFonts w:eastAsia="Times New Roman"/>
                <w:sz w:val="20"/>
                <w:szCs w:val="20"/>
              </w:rPr>
              <w:t>4.1</w:t>
            </w:r>
          </w:p>
        </w:tc>
        <w:tc>
          <w:tcPr>
            <w:tcW w:w="2801" w:type="dxa"/>
            <w:tcBorders>
              <w:top w:val="single" w:sz="4" w:space="0" w:color="000000"/>
              <w:left w:val="single" w:sz="4" w:space="0" w:color="000000"/>
              <w:bottom w:val="single" w:sz="4" w:space="0" w:color="000000"/>
            </w:tcBorders>
            <w:shd w:val="clear" w:color="auto" w:fill="FFFFFF"/>
          </w:tcPr>
          <w:p w14:paraId="61EF3CA9" w14:textId="77777777" w:rsidR="005B18A7" w:rsidRPr="00094D9C" w:rsidRDefault="003E62CC">
            <w:pPr>
              <w:widowControl w:val="0"/>
              <w:shd w:val="clear" w:color="auto" w:fill="FFFFFF"/>
              <w:rPr>
                <w:sz w:val="20"/>
                <w:szCs w:val="20"/>
              </w:rPr>
            </w:pPr>
            <w:r w:rsidRPr="00094D9C">
              <w:rPr>
                <w:rFonts w:eastAsia="Times New Roman"/>
                <w:sz w:val="20"/>
                <w:szCs w:val="20"/>
              </w:rPr>
              <w:t>назва предмета закупівлі</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31F6FEA1" w14:textId="663DA3EA" w:rsidR="005B18A7" w:rsidRPr="00D15CD0" w:rsidRDefault="001821B4" w:rsidP="00966649">
            <w:pPr>
              <w:shd w:val="clear" w:color="auto" w:fill="FFFFFF"/>
              <w:jc w:val="both"/>
              <w:rPr>
                <w:rFonts w:eastAsia="Times New Roman"/>
                <w:sz w:val="20"/>
                <w:szCs w:val="20"/>
              </w:rPr>
            </w:pPr>
            <w:r w:rsidRPr="001821B4">
              <w:rPr>
                <w:rFonts w:eastAsia="Times New Roman"/>
                <w:sz w:val="20"/>
                <w:szCs w:val="20"/>
              </w:rPr>
              <w:t xml:space="preserve">Реконструкція </w:t>
            </w:r>
            <w:r w:rsidR="00A0549B" w:rsidRPr="00A0549B">
              <w:rPr>
                <w:rFonts w:eastAsia="Times New Roman"/>
                <w:sz w:val="20"/>
                <w:szCs w:val="20"/>
              </w:rPr>
              <w:t xml:space="preserve"> </w:t>
            </w:r>
            <w:r w:rsidR="00C83BE4" w:rsidRPr="00C83BE4">
              <w:rPr>
                <w:rFonts w:eastAsia="Times New Roman"/>
                <w:sz w:val="20"/>
                <w:szCs w:val="20"/>
              </w:rPr>
              <w:t xml:space="preserve">газопроводу низького тиску Д-108мм за адресою: </w:t>
            </w:r>
            <w:proofErr w:type="spellStart"/>
            <w:r w:rsidR="00C83BE4" w:rsidRPr="00C83BE4">
              <w:rPr>
                <w:rFonts w:eastAsia="Times New Roman"/>
                <w:sz w:val="20"/>
                <w:szCs w:val="20"/>
              </w:rPr>
              <w:t>вул.Міцкевича</w:t>
            </w:r>
            <w:proofErr w:type="spellEnd"/>
            <w:r w:rsidR="00C83BE4" w:rsidRPr="00C83BE4">
              <w:rPr>
                <w:rFonts w:eastAsia="Times New Roman"/>
                <w:sz w:val="20"/>
                <w:szCs w:val="20"/>
              </w:rPr>
              <w:t xml:space="preserve">, </w:t>
            </w:r>
            <w:proofErr w:type="spellStart"/>
            <w:r w:rsidR="00C83BE4" w:rsidRPr="00C83BE4">
              <w:rPr>
                <w:rFonts w:eastAsia="Times New Roman"/>
                <w:sz w:val="20"/>
                <w:szCs w:val="20"/>
              </w:rPr>
              <w:t>вул.Костюшка</w:t>
            </w:r>
            <w:proofErr w:type="spellEnd"/>
            <w:r w:rsidR="00C83BE4" w:rsidRPr="00C83BE4">
              <w:rPr>
                <w:rFonts w:eastAsia="Times New Roman"/>
                <w:sz w:val="20"/>
                <w:szCs w:val="20"/>
              </w:rPr>
              <w:t>, смт.</w:t>
            </w:r>
            <w:r w:rsidR="00C83BE4">
              <w:rPr>
                <w:rFonts w:eastAsia="Times New Roman"/>
                <w:sz w:val="20"/>
                <w:szCs w:val="20"/>
              </w:rPr>
              <w:t xml:space="preserve"> </w:t>
            </w:r>
            <w:r w:rsidR="00C83BE4" w:rsidRPr="00C83BE4">
              <w:rPr>
                <w:rFonts w:eastAsia="Times New Roman"/>
                <w:sz w:val="20"/>
                <w:szCs w:val="20"/>
              </w:rPr>
              <w:t>Нижанковичі, Самбірського району, Львівської області (ділянка 3</w:t>
            </w:r>
            <w:r w:rsidR="00C83BE4">
              <w:rPr>
                <w:rFonts w:eastAsia="Times New Roman"/>
                <w:sz w:val="20"/>
                <w:szCs w:val="20"/>
              </w:rPr>
              <w:t xml:space="preserve">) </w:t>
            </w:r>
            <w:r w:rsidR="00C83BE4" w:rsidRPr="00C83BE4">
              <w:rPr>
                <w:rFonts w:eastAsia="Times New Roman"/>
                <w:sz w:val="20"/>
                <w:szCs w:val="20"/>
              </w:rPr>
              <w:t>(</w:t>
            </w:r>
            <w:r w:rsidR="005E100C" w:rsidRPr="005E100C">
              <w:rPr>
                <w:rFonts w:eastAsia="Times New Roman"/>
                <w:sz w:val="20"/>
                <w:szCs w:val="20"/>
              </w:rPr>
              <w:t>відновлення дорожнього покриття</w:t>
            </w:r>
            <w:r w:rsidR="005B3976" w:rsidRPr="005B3976">
              <w:rPr>
                <w:rFonts w:eastAsia="Times New Roman"/>
                <w:sz w:val="20"/>
                <w:szCs w:val="20"/>
              </w:rPr>
              <w:t xml:space="preserve">), </w:t>
            </w:r>
            <w:r w:rsidRPr="001821B4">
              <w:rPr>
                <w:rFonts w:eastAsia="Times New Roman"/>
                <w:sz w:val="20"/>
                <w:szCs w:val="20"/>
              </w:rPr>
              <w:t>ДК 021:2015: 45230000-8</w:t>
            </w:r>
            <w:r w:rsidR="009947B8">
              <w:rPr>
                <w:rFonts w:eastAsia="Times New Roman"/>
                <w:sz w:val="20"/>
                <w:szCs w:val="20"/>
              </w:rPr>
              <w:t xml:space="preserve"> </w:t>
            </w:r>
            <w:r w:rsidRPr="001821B4">
              <w:rPr>
                <w:rFonts w:eastAsia="Times New Roman"/>
                <w:sz w:val="20"/>
                <w:szCs w:val="20"/>
              </w:rPr>
              <w:t xml:space="preserve">– Будівництво трубопроводів, ліній зв’язку та </w:t>
            </w:r>
            <w:proofErr w:type="spellStart"/>
            <w:r w:rsidRPr="001821B4">
              <w:rPr>
                <w:rFonts w:eastAsia="Times New Roman"/>
                <w:sz w:val="20"/>
                <w:szCs w:val="20"/>
              </w:rPr>
              <w:t>електропередач</w:t>
            </w:r>
            <w:proofErr w:type="spellEnd"/>
            <w:r w:rsidRPr="001821B4">
              <w:rPr>
                <w:rFonts w:eastAsia="Times New Roman"/>
                <w:sz w:val="20"/>
                <w:szCs w:val="20"/>
              </w:rPr>
              <w:t>, шосе, доріг, аеродромів і залізничних доріг; вирівнювання поверхонь</w:t>
            </w:r>
          </w:p>
        </w:tc>
      </w:tr>
      <w:tr w:rsidR="005B18A7" w:rsidRPr="00094D9C" w14:paraId="24C07A6E"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0A51511D" w14:textId="77777777" w:rsidR="005B18A7" w:rsidRPr="00094D9C" w:rsidRDefault="003E62CC">
            <w:pPr>
              <w:widowControl w:val="0"/>
              <w:shd w:val="clear" w:color="auto" w:fill="FFFFFF"/>
              <w:rPr>
                <w:sz w:val="20"/>
                <w:szCs w:val="20"/>
              </w:rPr>
            </w:pPr>
            <w:r w:rsidRPr="00094D9C">
              <w:rPr>
                <w:rFonts w:eastAsia="Times New Roman"/>
                <w:sz w:val="20"/>
                <w:szCs w:val="20"/>
              </w:rPr>
              <w:t>4.2</w:t>
            </w:r>
          </w:p>
        </w:tc>
        <w:tc>
          <w:tcPr>
            <w:tcW w:w="2801" w:type="dxa"/>
            <w:tcBorders>
              <w:top w:val="single" w:sz="4" w:space="0" w:color="000000"/>
              <w:left w:val="single" w:sz="4" w:space="0" w:color="000000"/>
              <w:bottom w:val="single" w:sz="4" w:space="0" w:color="000000"/>
            </w:tcBorders>
            <w:shd w:val="clear" w:color="auto" w:fill="FFFFFF"/>
          </w:tcPr>
          <w:p w14:paraId="6CA18872" w14:textId="77777777" w:rsidR="005B18A7" w:rsidRPr="00094D9C" w:rsidRDefault="003E62CC">
            <w:pPr>
              <w:widowControl w:val="0"/>
              <w:shd w:val="clear" w:color="auto" w:fill="FFFFFF"/>
              <w:rPr>
                <w:sz w:val="20"/>
                <w:szCs w:val="20"/>
              </w:rPr>
            </w:pPr>
            <w:r w:rsidRPr="00094D9C">
              <w:rPr>
                <w:rFonts w:eastAsia="Times New Roman"/>
                <w:sz w:val="20"/>
                <w:szCs w:val="20"/>
              </w:rPr>
              <w:t>опис окремої частини або частин предмета закупівлі (лота), щодо яких можуть бути подані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BFC5F20" w14:textId="77777777" w:rsidR="005B18A7" w:rsidRPr="00094D9C" w:rsidRDefault="003E62CC">
            <w:pPr>
              <w:shd w:val="clear" w:color="auto" w:fill="FFFFFF"/>
              <w:jc w:val="both"/>
              <w:rPr>
                <w:sz w:val="20"/>
                <w:szCs w:val="20"/>
              </w:rPr>
            </w:pPr>
            <w:r w:rsidRPr="00094D9C">
              <w:rPr>
                <w:b/>
                <w:sz w:val="20"/>
                <w:szCs w:val="20"/>
              </w:rPr>
              <w:t>Закупівля на лоти не поділяється</w:t>
            </w:r>
          </w:p>
          <w:p w14:paraId="6BD9FCB4" w14:textId="77777777" w:rsidR="005B18A7" w:rsidRPr="00094D9C" w:rsidRDefault="005B18A7">
            <w:pPr>
              <w:shd w:val="clear" w:color="auto" w:fill="FFFFFF"/>
              <w:jc w:val="both"/>
              <w:rPr>
                <w:b/>
                <w:sz w:val="20"/>
                <w:szCs w:val="20"/>
              </w:rPr>
            </w:pPr>
          </w:p>
        </w:tc>
      </w:tr>
      <w:tr w:rsidR="005B18A7" w:rsidRPr="00094D9C" w14:paraId="14C00068"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07259D50" w14:textId="77777777" w:rsidR="005B18A7" w:rsidRPr="00094D9C" w:rsidRDefault="003E62CC">
            <w:pPr>
              <w:widowControl w:val="0"/>
              <w:shd w:val="clear" w:color="auto" w:fill="FFFFFF"/>
              <w:rPr>
                <w:sz w:val="20"/>
                <w:szCs w:val="20"/>
              </w:rPr>
            </w:pPr>
            <w:r w:rsidRPr="00094D9C">
              <w:rPr>
                <w:rFonts w:eastAsia="Times New Roman"/>
                <w:sz w:val="20"/>
                <w:szCs w:val="20"/>
              </w:rPr>
              <w:t>4.3</w:t>
            </w:r>
          </w:p>
        </w:tc>
        <w:tc>
          <w:tcPr>
            <w:tcW w:w="2801" w:type="dxa"/>
            <w:tcBorders>
              <w:top w:val="single" w:sz="4" w:space="0" w:color="000000"/>
              <w:left w:val="single" w:sz="4" w:space="0" w:color="000000"/>
              <w:bottom w:val="single" w:sz="4" w:space="0" w:color="000000"/>
            </w:tcBorders>
            <w:shd w:val="clear" w:color="auto" w:fill="FFFFFF"/>
          </w:tcPr>
          <w:p w14:paraId="4910C740" w14:textId="77777777" w:rsidR="005B18A7" w:rsidRPr="00094D9C" w:rsidRDefault="003E62CC">
            <w:pPr>
              <w:widowControl w:val="0"/>
              <w:shd w:val="clear" w:color="auto" w:fill="FFFFFF"/>
              <w:rPr>
                <w:sz w:val="20"/>
                <w:szCs w:val="20"/>
              </w:rPr>
            </w:pPr>
            <w:r w:rsidRPr="00094D9C">
              <w:rPr>
                <w:rFonts w:eastAsia="Times New Roman"/>
                <w:sz w:val="20"/>
                <w:szCs w:val="20"/>
              </w:rPr>
              <w:t>кількість товару та місце його поставки або місце, де повинні бути виконані роботи чи надані послуги, їх обсяги</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3B8BD24" w14:textId="77777777" w:rsidR="005B18A7" w:rsidRPr="00094D9C" w:rsidRDefault="003E62CC">
            <w:pPr>
              <w:pStyle w:val="21"/>
              <w:shd w:val="clear" w:color="auto" w:fill="FFFFFF"/>
              <w:spacing w:after="0" w:line="240" w:lineRule="auto"/>
              <w:ind w:right="-1"/>
              <w:rPr>
                <w:sz w:val="20"/>
                <w:szCs w:val="20"/>
              </w:rPr>
            </w:pPr>
            <w:r w:rsidRPr="00094D9C">
              <w:rPr>
                <w:b/>
                <w:sz w:val="20"/>
                <w:szCs w:val="20"/>
              </w:rPr>
              <w:t>Згідно технічної специфікації (додаток 2до інструкції) та/або проекту договору (додаток 4до інструкції)</w:t>
            </w:r>
          </w:p>
          <w:p w14:paraId="013CCE39" w14:textId="77777777" w:rsidR="005B18A7" w:rsidRPr="00094D9C" w:rsidRDefault="005B18A7">
            <w:pPr>
              <w:pStyle w:val="21"/>
              <w:shd w:val="clear" w:color="auto" w:fill="FFFFFF"/>
              <w:spacing w:after="0" w:line="240" w:lineRule="auto"/>
              <w:ind w:right="-1"/>
              <w:rPr>
                <w:b/>
                <w:sz w:val="20"/>
                <w:szCs w:val="20"/>
              </w:rPr>
            </w:pPr>
            <w:bookmarkStart w:id="1" w:name="_Hlk519004812"/>
            <w:bookmarkEnd w:id="1"/>
          </w:p>
        </w:tc>
      </w:tr>
      <w:tr w:rsidR="005B18A7" w:rsidRPr="00094D9C" w14:paraId="27FE16DF"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24DC42E4" w14:textId="77777777" w:rsidR="005B18A7" w:rsidRPr="00094D9C" w:rsidRDefault="003E62CC">
            <w:pPr>
              <w:widowControl w:val="0"/>
              <w:shd w:val="clear" w:color="auto" w:fill="FFFFFF"/>
              <w:rPr>
                <w:sz w:val="20"/>
                <w:szCs w:val="20"/>
              </w:rPr>
            </w:pPr>
            <w:r w:rsidRPr="00094D9C">
              <w:rPr>
                <w:rFonts w:eastAsia="Times New Roman"/>
                <w:sz w:val="20"/>
                <w:szCs w:val="20"/>
              </w:rPr>
              <w:t>4.4</w:t>
            </w:r>
          </w:p>
        </w:tc>
        <w:tc>
          <w:tcPr>
            <w:tcW w:w="2801" w:type="dxa"/>
            <w:tcBorders>
              <w:top w:val="single" w:sz="4" w:space="0" w:color="000000"/>
              <w:left w:val="single" w:sz="4" w:space="0" w:color="000000"/>
              <w:bottom w:val="single" w:sz="4" w:space="0" w:color="000000"/>
            </w:tcBorders>
            <w:shd w:val="clear" w:color="auto" w:fill="FFFFFF"/>
          </w:tcPr>
          <w:p w14:paraId="30FEF125" w14:textId="7D9C3DF9" w:rsidR="005B18A7" w:rsidRPr="00094D9C" w:rsidRDefault="003E62CC">
            <w:pPr>
              <w:widowControl w:val="0"/>
              <w:shd w:val="clear" w:color="auto" w:fill="FFFFFF"/>
              <w:rPr>
                <w:sz w:val="20"/>
                <w:szCs w:val="20"/>
              </w:rPr>
            </w:pPr>
            <w:r w:rsidRPr="00094D9C">
              <w:rPr>
                <w:rFonts w:eastAsia="Times New Roman"/>
                <w:sz w:val="20"/>
                <w:szCs w:val="20"/>
              </w:rPr>
              <w:t xml:space="preserve">строки </w:t>
            </w:r>
            <w:r w:rsidR="0050155F">
              <w:rPr>
                <w:rFonts w:eastAsia="Times New Roman"/>
                <w:sz w:val="20"/>
                <w:szCs w:val="20"/>
              </w:rPr>
              <w:t>виконання робіт</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3F75DF23" w14:textId="27CA6FDB" w:rsidR="005B18A7" w:rsidRPr="00094D9C" w:rsidRDefault="001560FD" w:rsidP="00B254A3">
            <w:pPr>
              <w:pStyle w:val="13"/>
              <w:shd w:val="clear" w:color="auto" w:fill="FFFFFF"/>
              <w:rPr>
                <w:sz w:val="20"/>
                <w:szCs w:val="20"/>
                <w:lang w:val="uk-UA"/>
              </w:rPr>
            </w:pPr>
            <w:r w:rsidRPr="00094D9C">
              <w:rPr>
                <w:b/>
                <w:sz w:val="20"/>
                <w:szCs w:val="20"/>
                <w:lang w:val="uk-UA"/>
              </w:rPr>
              <w:t xml:space="preserve">До </w:t>
            </w:r>
            <w:r w:rsidR="00BB129B">
              <w:rPr>
                <w:b/>
                <w:sz w:val="20"/>
                <w:szCs w:val="20"/>
                <w:lang w:val="en-US"/>
              </w:rPr>
              <w:t>01</w:t>
            </w:r>
            <w:r w:rsidR="00B254A3" w:rsidRPr="00094D9C">
              <w:rPr>
                <w:b/>
                <w:sz w:val="20"/>
                <w:szCs w:val="20"/>
                <w:lang w:val="uk-UA"/>
              </w:rPr>
              <w:t xml:space="preserve"> </w:t>
            </w:r>
            <w:r w:rsidR="00A0326A">
              <w:rPr>
                <w:b/>
                <w:sz w:val="20"/>
                <w:szCs w:val="20"/>
                <w:lang w:val="uk-UA"/>
              </w:rPr>
              <w:t>груд</w:t>
            </w:r>
            <w:r w:rsidR="00B254A3" w:rsidRPr="00094D9C">
              <w:rPr>
                <w:b/>
                <w:sz w:val="20"/>
                <w:szCs w:val="20"/>
                <w:lang w:val="uk-UA"/>
              </w:rPr>
              <w:t>ня</w:t>
            </w:r>
            <w:r w:rsidRPr="00094D9C">
              <w:rPr>
                <w:b/>
                <w:sz w:val="20"/>
                <w:szCs w:val="20"/>
                <w:lang w:val="uk-UA"/>
              </w:rPr>
              <w:t xml:space="preserve"> 202</w:t>
            </w:r>
            <w:r w:rsidR="005C0AC0">
              <w:rPr>
                <w:b/>
                <w:sz w:val="20"/>
                <w:szCs w:val="20"/>
                <w:lang w:val="uk-UA"/>
              </w:rPr>
              <w:t>2</w:t>
            </w:r>
            <w:r w:rsidR="003E62CC" w:rsidRPr="00094D9C">
              <w:rPr>
                <w:b/>
                <w:sz w:val="20"/>
                <w:szCs w:val="20"/>
                <w:lang w:val="uk-UA"/>
              </w:rPr>
              <w:t xml:space="preserve"> року</w:t>
            </w:r>
          </w:p>
        </w:tc>
      </w:tr>
      <w:tr w:rsidR="005B18A7" w:rsidRPr="00094D9C" w14:paraId="3000832B"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9C04060" w14:textId="77777777" w:rsidR="005B18A7" w:rsidRPr="00094D9C" w:rsidRDefault="003E62CC">
            <w:pPr>
              <w:widowControl w:val="0"/>
              <w:shd w:val="clear" w:color="auto" w:fill="FFFFFF"/>
              <w:rPr>
                <w:sz w:val="20"/>
                <w:szCs w:val="20"/>
              </w:rPr>
            </w:pPr>
            <w:r w:rsidRPr="00094D9C">
              <w:rPr>
                <w:rFonts w:eastAsia="Times New Roman"/>
                <w:sz w:val="20"/>
                <w:szCs w:val="20"/>
              </w:rPr>
              <w:t>5</w:t>
            </w:r>
          </w:p>
        </w:tc>
        <w:tc>
          <w:tcPr>
            <w:tcW w:w="2801" w:type="dxa"/>
            <w:tcBorders>
              <w:top w:val="single" w:sz="4" w:space="0" w:color="000000"/>
              <w:left w:val="single" w:sz="4" w:space="0" w:color="000000"/>
              <w:bottom w:val="single" w:sz="4" w:space="0" w:color="000000"/>
            </w:tcBorders>
            <w:shd w:val="clear" w:color="auto" w:fill="FFFFFF"/>
          </w:tcPr>
          <w:p w14:paraId="3F729B23" w14:textId="77777777" w:rsidR="005B18A7" w:rsidRPr="00094D9C" w:rsidRDefault="003E62CC">
            <w:pPr>
              <w:widowControl w:val="0"/>
              <w:shd w:val="clear" w:color="auto" w:fill="FFFFFF"/>
              <w:rPr>
                <w:sz w:val="20"/>
                <w:szCs w:val="20"/>
              </w:rPr>
            </w:pPr>
            <w:r w:rsidRPr="00094D9C">
              <w:rPr>
                <w:rFonts w:eastAsia="Times New Roman"/>
                <w:b/>
                <w:sz w:val="20"/>
                <w:szCs w:val="20"/>
              </w:rPr>
              <w:t>Недискримінація учасників</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AB655A6" w14:textId="77777777" w:rsidR="005B18A7" w:rsidRPr="00094D9C" w:rsidRDefault="003E62CC">
            <w:pPr>
              <w:widowControl w:val="0"/>
              <w:shd w:val="clear" w:color="auto" w:fill="FFFFFF"/>
              <w:jc w:val="both"/>
              <w:rPr>
                <w:sz w:val="20"/>
                <w:szCs w:val="20"/>
              </w:rPr>
            </w:pPr>
            <w:r w:rsidRPr="00094D9C">
              <w:rPr>
                <w:rFonts w:eastAsia="Times New Roman"/>
                <w:sz w:val="20"/>
                <w:szCs w:val="20"/>
              </w:rPr>
              <w:t xml:space="preserve">Учасники (резиденти та нерезиденти) всіх форм власності та організаційно-правових форм беруть участь у спрощених </w:t>
            </w:r>
            <w:proofErr w:type="spellStart"/>
            <w:r w:rsidRPr="00094D9C">
              <w:rPr>
                <w:rFonts w:eastAsia="Times New Roman"/>
                <w:sz w:val="20"/>
                <w:szCs w:val="20"/>
              </w:rPr>
              <w:t>закупівлях</w:t>
            </w:r>
            <w:proofErr w:type="spellEnd"/>
            <w:r w:rsidRPr="00094D9C">
              <w:rPr>
                <w:rFonts w:eastAsia="Times New Roman"/>
                <w:sz w:val="20"/>
                <w:szCs w:val="20"/>
              </w:rPr>
              <w:t xml:space="preserve"> на рівних умовах.</w:t>
            </w:r>
          </w:p>
        </w:tc>
      </w:tr>
      <w:tr w:rsidR="005B18A7" w:rsidRPr="00094D9C" w14:paraId="3551A4D4"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1EB4D580" w14:textId="77777777" w:rsidR="005B18A7" w:rsidRPr="00094D9C" w:rsidRDefault="003E62CC">
            <w:pPr>
              <w:widowControl w:val="0"/>
              <w:shd w:val="clear" w:color="auto" w:fill="FFFFFF"/>
              <w:rPr>
                <w:sz w:val="20"/>
                <w:szCs w:val="20"/>
              </w:rPr>
            </w:pPr>
            <w:r w:rsidRPr="00094D9C">
              <w:rPr>
                <w:rFonts w:eastAsia="Times New Roman"/>
                <w:sz w:val="20"/>
                <w:szCs w:val="20"/>
              </w:rPr>
              <w:t>6</w:t>
            </w:r>
          </w:p>
        </w:tc>
        <w:tc>
          <w:tcPr>
            <w:tcW w:w="2801" w:type="dxa"/>
            <w:tcBorders>
              <w:top w:val="single" w:sz="4" w:space="0" w:color="000000"/>
              <w:left w:val="single" w:sz="4" w:space="0" w:color="000000"/>
              <w:bottom w:val="single" w:sz="4" w:space="0" w:color="000000"/>
            </w:tcBorders>
            <w:shd w:val="clear" w:color="auto" w:fill="FFFFFF"/>
          </w:tcPr>
          <w:p w14:paraId="1A6F50EA" w14:textId="77777777" w:rsidR="005B18A7" w:rsidRPr="00094D9C" w:rsidRDefault="003E62CC">
            <w:pPr>
              <w:widowControl w:val="0"/>
              <w:shd w:val="clear" w:color="auto" w:fill="FFFFFF"/>
              <w:rPr>
                <w:sz w:val="20"/>
                <w:szCs w:val="20"/>
              </w:rPr>
            </w:pPr>
            <w:r w:rsidRPr="00094D9C">
              <w:rPr>
                <w:rFonts w:eastAsia="Times New Roman"/>
                <w:b/>
                <w:sz w:val="20"/>
                <w:szCs w:val="20"/>
              </w:rPr>
              <w:t>Інформація про валюту, у якій повинна бути зазначена ціна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3B7FEA70" w14:textId="77777777" w:rsidR="005B18A7" w:rsidRPr="00094D9C" w:rsidRDefault="003E62CC">
            <w:pPr>
              <w:shd w:val="clear" w:color="auto" w:fill="FFFFFF"/>
              <w:jc w:val="both"/>
              <w:rPr>
                <w:sz w:val="20"/>
                <w:szCs w:val="20"/>
              </w:rPr>
            </w:pPr>
            <w:r w:rsidRPr="00094D9C">
              <w:rPr>
                <w:rFonts w:eastAsia="Times New Roman"/>
                <w:sz w:val="20"/>
                <w:szCs w:val="20"/>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5B18A7" w:rsidRPr="00094D9C" w14:paraId="18114F64" w14:textId="77777777">
        <w:trPr>
          <w:trHeight w:val="272"/>
          <w:jc w:val="center"/>
        </w:trPr>
        <w:tc>
          <w:tcPr>
            <w:tcW w:w="569" w:type="dxa"/>
            <w:tcBorders>
              <w:top w:val="single" w:sz="4" w:space="0" w:color="000000"/>
              <w:left w:val="single" w:sz="4" w:space="0" w:color="000000"/>
              <w:bottom w:val="single" w:sz="4" w:space="0" w:color="000000"/>
            </w:tcBorders>
            <w:shd w:val="clear" w:color="auto" w:fill="FFFFFF"/>
          </w:tcPr>
          <w:p w14:paraId="182D2033" w14:textId="77777777" w:rsidR="005B18A7" w:rsidRPr="00094D9C" w:rsidRDefault="003E62CC">
            <w:pPr>
              <w:widowControl w:val="0"/>
              <w:shd w:val="clear" w:color="auto" w:fill="FFFFFF"/>
              <w:rPr>
                <w:sz w:val="20"/>
                <w:szCs w:val="20"/>
              </w:rPr>
            </w:pPr>
            <w:r w:rsidRPr="00094D9C">
              <w:rPr>
                <w:rFonts w:eastAsia="Times New Roman"/>
                <w:sz w:val="20"/>
                <w:szCs w:val="20"/>
              </w:rPr>
              <w:t>7</w:t>
            </w:r>
          </w:p>
        </w:tc>
        <w:tc>
          <w:tcPr>
            <w:tcW w:w="2801" w:type="dxa"/>
            <w:tcBorders>
              <w:top w:val="single" w:sz="4" w:space="0" w:color="000000"/>
              <w:left w:val="single" w:sz="4" w:space="0" w:color="000000"/>
              <w:bottom w:val="single" w:sz="4" w:space="0" w:color="000000"/>
            </w:tcBorders>
            <w:shd w:val="clear" w:color="auto" w:fill="FFFFFF"/>
          </w:tcPr>
          <w:p w14:paraId="16390D6F" w14:textId="77777777" w:rsidR="005B18A7" w:rsidRPr="00094D9C" w:rsidRDefault="003E62CC">
            <w:pPr>
              <w:widowControl w:val="0"/>
              <w:shd w:val="clear" w:color="auto" w:fill="FFFFFF"/>
              <w:rPr>
                <w:sz w:val="20"/>
                <w:szCs w:val="20"/>
              </w:rPr>
            </w:pPr>
            <w:r w:rsidRPr="00094D9C">
              <w:rPr>
                <w:rFonts w:eastAsia="Times New Roman"/>
                <w:b/>
                <w:sz w:val="20"/>
                <w:szCs w:val="20"/>
              </w:rPr>
              <w:t>Інформація про мову (мови), якою (якими) повинні бути складені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25C52B0D" w14:textId="77777777" w:rsidR="005B18A7" w:rsidRPr="00094D9C" w:rsidRDefault="003E62CC">
            <w:pPr>
              <w:widowControl w:val="0"/>
              <w:shd w:val="clear" w:color="auto" w:fill="FFFFFF"/>
              <w:jc w:val="both"/>
              <w:rPr>
                <w:sz w:val="20"/>
                <w:szCs w:val="20"/>
              </w:rPr>
            </w:pPr>
            <w:r w:rsidRPr="00094D9C">
              <w:rPr>
                <w:rFonts w:eastAsia="Times New Roman"/>
                <w:sz w:val="20"/>
                <w:szCs w:val="20"/>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Pr="00094D9C">
              <w:rPr>
                <w:rFonts w:eastAsia="Calibri"/>
                <w:sz w:val="20"/>
                <w:szCs w:val="20"/>
              </w:rPr>
              <w:t xml:space="preserve"> Відповідальність за якість та достовірність перекладу несе учасник</w:t>
            </w:r>
          </w:p>
        </w:tc>
      </w:tr>
      <w:tr w:rsidR="005B18A7" w:rsidRPr="00094D9C" w14:paraId="30EFCA0C" w14:textId="77777777">
        <w:trPr>
          <w:trHeight w:val="520"/>
          <w:jc w:val="center"/>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1F759C" w14:textId="77777777" w:rsidR="005B18A7" w:rsidRPr="00094D9C" w:rsidRDefault="003E62CC">
            <w:pPr>
              <w:widowControl w:val="0"/>
              <w:shd w:val="clear" w:color="auto" w:fill="FFFFFF"/>
              <w:jc w:val="center"/>
              <w:rPr>
                <w:sz w:val="20"/>
                <w:szCs w:val="20"/>
              </w:rPr>
            </w:pPr>
            <w:r w:rsidRPr="00094D9C">
              <w:rPr>
                <w:rFonts w:eastAsia="Times New Roman"/>
                <w:b/>
                <w:sz w:val="20"/>
                <w:szCs w:val="20"/>
              </w:rPr>
              <w:t>II. Порядок внесення змін та надання роз’яснень</w:t>
            </w:r>
          </w:p>
        </w:tc>
      </w:tr>
      <w:tr w:rsidR="005B18A7" w:rsidRPr="00094D9C" w14:paraId="4A070B83" w14:textId="77777777" w:rsidTr="00973C29">
        <w:trPr>
          <w:trHeight w:val="699"/>
          <w:jc w:val="center"/>
        </w:trPr>
        <w:tc>
          <w:tcPr>
            <w:tcW w:w="569" w:type="dxa"/>
            <w:tcBorders>
              <w:top w:val="single" w:sz="4" w:space="0" w:color="000000"/>
              <w:left w:val="single" w:sz="4" w:space="0" w:color="000000"/>
              <w:bottom w:val="single" w:sz="4" w:space="0" w:color="000000"/>
            </w:tcBorders>
            <w:shd w:val="clear" w:color="auto" w:fill="FFFFFF"/>
          </w:tcPr>
          <w:p w14:paraId="7A27093F" w14:textId="77777777" w:rsidR="005B18A7" w:rsidRPr="00094D9C" w:rsidRDefault="003E62CC">
            <w:pPr>
              <w:widowControl w:val="0"/>
              <w:shd w:val="clear" w:color="auto" w:fill="FFFFFF"/>
              <w:rPr>
                <w:sz w:val="20"/>
                <w:szCs w:val="20"/>
              </w:rPr>
            </w:pPr>
            <w:r w:rsidRPr="00094D9C">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469A9C63" w14:textId="77777777" w:rsidR="005B18A7" w:rsidRPr="00094D9C" w:rsidRDefault="003E62CC">
            <w:pPr>
              <w:widowControl w:val="0"/>
              <w:shd w:val="clear" w:color="auto" w:fill="FFFFFF"/>
              <w:rPr>
                <w:sz w:val="20"/>
                <w:szCs w:val="20"/>
              </w:rPr>
            </w:pPr>
            <w:r w:rsidRPr="00094D9C">
              <w:rPr>
                <w:rFonts w:eastAsia="Times New Roman"/>
                <w:b/>
                <w:sz w:val="20"/>
                <w:szCs w:val="20"/>
              </w:rPr>
              <w:t xml:space="preserve">Порядок уточнення інформації та внесення змін </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346E6E63" w14:textId="77777777" w:rsidR="005B18A7" w:rsidRPr="00094D9C" w:rsidRDefault="003E62CC">
            <w:pPr>
              <w:widowControl w:val="0"/>
              <w:shd w:val="clear" w:color="auto" w:fill="FFFFFF"/>
              <w:jc w:val="both"/>
              <w:rPr>
                <w:sz w:val="20"/>
                <w:szCs w:val="20"/>
              </w:rPr>
            </w:pPr>
            <w:r w:rsidRPr="00094D9C">
              <w:rPr>
                <w:rFonts w:eastAsia="Times New Roman"/>
                <w:sz w:val="20"/>
                <w:szCs w:val="20"/>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B8D9F70" w14:textId="77777777" w:rsidR="005B18A7" w:rsidRPr="00094D9C" w:rsidRDefault="003E62CC">
            <w:pPr>
              <w:widowControl w:val="0"/>
              <w:shd w:val="clear" w:color="auto" w:fill="FFFFFF"/>
              <w:jc w:val="both"/>
              <w:rPr>
                <w:sz w:val="20"/>
                <w:szCs w:val="20"/>
              </w:rPr>
            </w:pPr>
            <w:r w:rsidRPr="00094D9C">
              <w:rPr>
                <w:rFonts w:eastAsia="Times New Roman"/>
                <w:sz w:val="20"/>
                <w:szCs w:val="2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32A4C80" w14:textId="77777777" w:rsidR="005B18A7" w:rsidRPr="00094D9C" w:rsidRDefault="003E62CC">
            <w:pPr>
              <w:widowControl w:val="0"/>
              <w:shd w:val="clear" w:color="auto" w:fill="FFFFFF"/>
              <w:jc w:val="both"/>
              <w:rPr>
                <w:sz w:val="20"/>
                <w:szCs w:val="20"/>
              </w:rPr>
            </w:pPr>
            <w:r w:rsidRPr="00094D9C">
              <w:rPr>
                <w:rFonts w:eastAsia="Times New Roman"/>
                <w:sz w:val="20"/>
                <w:szCs w:val="20"/>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094D9C">
              <w:rPr>
                <w:rFonts w:eastAsia="Times New Roman"/>
                <w:sz w:val="20"/>
                <w:szCs w:val="20"/>
              </w:rPr>
              <w:t>внести</w:t>
            </w:r>
            <w:proofErr w:type="spellEnd"/>
            <w:r w:rsidRPr="00094D9C">
              <w:rPr>
                <w:rFonts w:eastAsia="Times New Roman"/>
                <w:sz w:val="20"/>
                <w:szCs w:val="20"/>
              </w:rPr>
              <w:t xml:space="preserve"> зміни до оголошення про проведення спрощеної закупівлі, та/або вимог до предмета закупівлі.</w:t>
            </w:r>
          </w:p>
          <w:p w14:paraId="18C5A8EA" w14:textId="77777777" w:rsidR="005B18A7" w:rsidRPr="00094D9C" w:rsidRDefault="003E62CC">
            <w:pPr>
              <w:widowControl w:val="0"/>
              <w:shd w:val="clear" w:color="auto" w:fill="FFFFFF"/>
              <w:jc w:val="both"/>
              <w:rPr>
                <w:sz w:val="20"/>
                <w:szCs w:val="20"/>
              </w:rPr>
            </w:pPr>
            <w:r w:rsidRPr="00094D9C">
              <w:rPr>
                <w:rFonts w:eastAsia="Times New Roman"/>
                <w:sz w:val="20"/>
                <w:szCs w:val="20"/>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71EDC763" w14:textId="77777777" w:rsidR="005B18A7" w:rsidRPr="00094D9C" w:rsidRDefault="003E62CC">
            <w:pPr>
              <w:widowControl w:val="0"/>
              <w:shd w:val="clear" w:color="auto" w:fill="FFFFFF"/>
              <w:jc w:val="both"/>
              <w:rPr>
                <w:sz w:val="20"/>
                <w:szCs w:val="20"/>
              </w:rPr>
            </w:pPr>
            <w:r w:rsidRPr="00094D9C">
              <w:rPr>
                <w:rFonts w:eastAsia="Times New Roman"/>
                <w:sz w:val="20"/>
                <w:szCs w:val="20"/>
              </w:rPr>
              <w:t xml:space="preserve">Замовник має право з власної ініціативи </w:t>
            </w:r>
            <w:proofErr w:type="spellStart"/>
            <w:r w:rsidRPr="00094D9C">
              <w:rPr>
                <w:rFonts w:eastAsia="Times New Roman"/>
                <w:sz w:val="20"/>
                <w:szCs w:val="20"/>
              </w:rPr>
              <w:t>внести</w:t>
            </w:r>
            <w:proofErr w:type="spellEnd"/>
            <w:r w:rsidRPr="00094D9C">
              <w:rPr>
                <w:rFonts w:eastAsia="Times New Roman"/>
                <w:sz w:val="20"/>
                <w:szCs w:val="20"/>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B18A7" w:rsidRPr="00094D9C" w14:paraId="51878BF9" w14:textId="77777777">
        <w:trPr>
          <w:trHeight w:val="520"/>
          <w:jc w:val="center"/>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B5185D2" w14:textId="77777777" w:rsidR="005B18A7" w:rsidRPr="00094D9C" w:rsidRDefault="003E62CC">
            <w:pPr>
              <w:widowControl w:val="0"/>
              <w:shd w:val="clear" w:color="auto" w:fill="FFFFFF"/>
              <w:jc w:val="center"/>
              <w:rPr>
                <w:sz w:val="20"/>
                <w:szCs w:val="20"/>
              </w:rPr>
            </w:pPr>
            <w:r w:rsidRPr="00094D9C">
              <w:rPr>
                <w:rFonts w:eastAsia="Times New Roman"/>
                <w:b/>
                <w:sz w:val="20"/>
                <w:szCs w:val="20"/>
              </w:rPr>
              <w:t>III. Інструкція з підготовки пропозицій</w:t>
            </w:r>
          </w:p>
        </w:tc>
      </w:tr>
      <w:tr w:rsidR="005B18A7" w:rsidRPr="00094D9C" w14:paraId="596F13CC"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811C29F" w14:textId="77777777" w:rsidR="005B18A7" w:rsidRPr="00094D9C" w:rsidRDefault="003E62CC">
            <w:pPr>
              <w:widowControl w:val="0"/>
              <w:shd w:val="clear" w:color="auto" w:fill="FFFFFF"/>
              <w:jc w:val="center"/>
              <w:rPr>
                <w:sz w:val="20"/>
                <w:szCs w:val="20"/>
              </w:rPr>
            </w:pPr>
            <w:r w:rsidRPr="00094D9C">
              <w:rPr>
                <w:rFonts w:eastAsia="Times New Roman"/>
                <w:sz w:val="20"/>
                <w:szCs w:val="20"/>
              </w:rPr>
              <w:lastRenderedPageBreak/>
              <w:t>1</w:t>
            </w:r>
          </w:p>
        </w:tc>
        <w:tc>
          <w:tcPr>
            <w:tcW w:w="2801" w:type="dxa"/>
            <w:tcBorders>
              <w:top w:val="single" w:sz="4" w:space="0" w:color="000000"/>
              <w:left w:val="single" w:sz="4" w:space="0" w:color="000000"/>
              <w:bottom w:val="single" w:sz="4" w:space="0" w:color="000000"/>
            </w:tcBorders>
            <w:shd w:val="clear" w:color="auto" w:fill="FFFFFF"/>
          </w:tcPr>
          <w:p w14:paraId="3C642E92" w14:textId="77777777" w:rsidR="005B18A7" w:rsidRPr="00094D9C" w:rsidRDefault="003E62CC">
            <w:pPr>
              <w:widowControl w:val="0"/>
              <w:shd w:val="clear" w:color="auto" w:fill="FFFFFF"/>
              <w:jc w:val="both"/>
              <w:rPr>
                <w:sz w:val="20"/>
                <w:szCs w:val="20"/>
              </w:rPr>
            </w:pPr>
            <w:r w:rsidRPr="00094D9C">
              <w:rPr>
                <w:rFonts w:eastAsia="Times New Roman"/>
                <w:b/>
                <w:sz w:val="20"/>
                <w:szCs w:val="20"/>
              </w:rPr>
              <w:t>Зміст і спосіб подання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6A5B6496" w14:textId="77777777" w:rsidR="005B18A7" w:rsidRPr="00094D9C" w:rsidRDefault="003E62CC">
            <w:pPr>
              <w:widowControl w:val="0"/>
              <w:shd w:val="clear" w:color="auto" w:fill="FFFFFF"/>
              <w:tabs>
                <w:tab w:val="left" w:pos="542"/>
              </w:tabs>
              <w:jc w:val="both"/>
              <w:rPr>
                <w:sz w:val="20"/>
                <w:szCs w:val="20"/>
              </w:rPr>
            </w:pPr>
            <w:r w:rsidRPr="00094D9C">
              <w:rPr>
                <w:rFonts w:eastAsia="Times New Roman"/>
                <w:sz w:val="20"/>
                <w:szCs w:val="20"/>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2ECE9E" w14:textId="77777777" w:rsidR="005B18A7" w:rsidRPr="00094D9C" w:rsidRDefault="003E62CC">
            <w:pPr>
              <w:widowControl w:val="0"/>
              <w:shd w:val="clear" w:color="auto" w:fill="FFFFFF"/>
              <w:tabs>
                <w:tab w:val="left" w:pos="542"/>
              </w:tabs>
              <w:jc w:val="both"/>
              <w:rPr>
                <w:sz w:val="20"/>
                <w:szCs w:val="20"/>
              </w:rPr>
            </w:pPr>
            <w:r w:rsidRPr="00094D9C">
              <w:rPr>
                <w:rFonts w:eastAsia="Times New Roman"/>
                <w:sz w:val="20"/>
                <w:szCs w:val="2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1B97477" w14:textId="77777777" w:rsidR="005B18A7" w:rsidRPr="00094D9C" w:rsidRDefault="003E62CC">
            <w:pPr>
              <w:widowControl w:val="0"/>
              <w:shd w:val="clear" w:color="auto" w:fill="FFFFFF"/>
              <w:tabs>
                <w:tab w:val="left" w:pos="542"/>
              </w:tabs>
              <w:jc w:val="both"/>
              <w:rPr>
                <w:sz w:val="20"/>
                <w:szCs w:val="20"/>
              </w:rPr>
            </w:pPr>
            <w:r w:rsidRPr="00094D9C">
              <w:rPr>
                <w:rFonts w:eastAsia="Times New Roman"/>
                <w:sz w:val="20"/>
                <w:szCs w:val="20"/>
              </w:rPr>
              <w:t>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14:paraId="52B5D6BD" w14:textId="77777777" w:rsidR="005B18A7" w:rsidRPr="00094D9C" w:rsidRDefault="003E62CC">
            <w:pPr>
              <w:widowControl w:val="0"/>
              <w:shd w:val="clear" w:color="auto" w:fill="FFFFFF"/>
              <w:tabs>
                <w:tab w:val="left" w:pos="542"/>
              </w:tabs>
              <w:jc w:val="both"/>
              <w:rPr>
                <w:sz w:val="20"/>
                <w:szCs w:val="20"/>
              </w:rPr>
            </w:pPr>
            <w:r w:rsidRPr="00094D9C">
              <w:rPr>
                <w:rFonts w:eastAsia="Times New Roman"/>
                <w:sz w:val="20"/>
                <w:szCs w:val="20"/>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24FC04E0" w14:textId="77777777" w:rsidR="005B18A7" w:rsidRPr="00094D9C" w:rsidRDefault="003E62CC">
            <w:pPr>
              <w:widowControl w:val="0"/>
              <w:shd w:val="clear" w:color="auto" w:fill="FFFFFF"/>
              <w:tabs>
                <w:tab w:val="left" w:pos="542"/>
              </w:tabs>
              <w:jc w:val="both"/>
              <w:rPr>
                <w:sz w:val="20"/>
                <w:szCs w:val="20"/>
              </w:rPr>
            </w:pPr>
            <w:r w:rsidRPr="00094D9C">
              <w:rPr>
                <w:rFonts w:eastAsia="Times New Roman"/>
                <w:sz w:val="20"/>
                <w:szCs w:val="20"/>
              </w:rPr>
              <w:t xml:space="preserve">Учасник має право </w:t>
            </w:r>
            <w:proofErr w:type="spellStart"/>
            <w:r w:rsidRPr="00094D9C">
              <w:rPr>
                <w:rFonts w:eastAsia="Times New Roman"/>
                <w:sz w:val="20"/>
                <w:szCs w:val="20"/>
              </w:rPr>
              <w:t>внести</w:t>
            </w:r>
            <w:proofErr w:type="spellEnd"/>
            <w:r w:rsidRPr="00094D9C">
              <w:rPr>
                <w:rFonts w:eastAsia="Times New Roman"/>
                <w:sz w:val="20"/>
                <w:szCs w:val="20"/>
              </w:rPr>
              <w:t xml:space="preserve"> зміни або відкликати свою пропозицію до закінчення строку її подання без втрати свого забезпечення пропозиції.</w:t>
            </w:r>
          </w:p>
          <w:p w14:paraId="7353D4A5" w14:textId="77777777" w:rsidR="005B18A7" w:rsidRPr="00094D9C" w:rsidRDefault="005B18A7">
            <w:pPr>
              <w:widowControl w:val="0"/>
              <w:shd w:val="clear" w:color="auto" w:fill="FFFFFF"/>
              <w:tabs>
                <w:tab w:val="left" w:pos="542"/>
              </w:tabs>
              <w:jc w:val="both"/>
              <w:rPr>
                <w:rFonts w:eastAsia="Times New Roman"/>
                <w:sz w:val="20"/>
                <w:szCs w:val="20"/>
              </w:rPr>
            </w:pPr>
          </w:p>
          <w:p w14:paraId="7211C4E2" w14:textId="77777777" w:rsidR="005B18A7" w:rsidRPr="00094D9C" w:rsidRDefault="003E62CC">
            <w:pPr>
              <w:widowControl w:val="0"/>
              <w:shd w:val="clear" w:color="auto" w:fill="FFFFFF"/>
              <w:tabs>
                <w:tab w:val="left" w:pos="542"/>
              </w:tabs>
              <w:jc w:val="both"/>
              <w:rPr>
                <w:sz w:val="20"/>
                <w:szCs w:val="20"/>
              </w:rPr>
            </w:pPr>
            <w:r w:rsidRPr="00094D9C">
              <w:rPr>
                <w:rFonts w:eastAsia="Times New Roman"/>
                <w:sz w:val="20"/>
                <w:szCs w:val="20"/>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BB178D" w14:textId="77777777" w:rsidR="005B18A7" w:rsidRPr="00094D9C" w:rsidRDefault="003E62CC">
            <w:pPr>
              <w:widowControl w:val="0"/>
              <w:shd w:val="clear" w:color="auto" w:fill="FFFFFF"/>
              <w:tabs>
                <w:tab w:val="left" w:pos="542"/>
              </w:tabs>
              <w:jc w:val="both"/>
              <w:rPr>
                <w:sz w:val="20"/>
                <w:szCs w:val="20"/>
              </w:rPr>
            </w:pPr>
            <w:r w:rsidRPr="00094D9C">
              <w:rPr>
                <w:rFonts w:eastAsia="Times New Roman"/>
                <w:sz w:val="20"/>
                <w:szCs w:val="20"/>
              </w:rPr>
              <w:t>--------------------------------------------------------------------------------</w:t>
            </w:r>
          </w:p>
          <w:p w14:paraId="78C72419" w14:textId="10655B84" w:rsidR="00A41F15" w:rsidRPr="00A41F15" w:rsidRDefault="00A41F15" w:rsidP="00A41F15">
            <w:pPr>
              <w:widowControl w:val="0"/>
              <w:tabs>
                <w:tab w:val="left" w:pos="542"/>
              </w:tabs>
              <w:jc w:val="both"/>
              <w:rPr>
                <w:rFonts w:eastAsia="Times New Roman"/>
                <w:b/>
                <w:sz w:val="20"/>
                <w:szCs w:val="20"/>
              </w:rPr>
            </w:pPr>
            <w:r w:rsidRPr="00A41F15">
              <w:rPr>
                <w:rFonts w:eastAsia="Times New Roman"/>
                <w:b/>
                <w:sz w:val="20"/>
                <w:szCs w:val="20"/>
              </w:rPr>
              <w:t>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w:t>
            </w:r>
            <w:r w:rsidR="00BD2293" w:rsidRPr="009D7CA1">
              <w:rPr>
                <w:rFonts w:eastAsia="Times New Roman"/>
                <w:sz w:val="20"/>
                <w:szCs w:val="20"/>
                <w:vertAlign w:val="superscript"/>
              </w:rPr>
              <w:t>1</w:t>
            </w:r>
            <w:r w:rsidRPr="00A41F15">
              <w:rPr>
                <w:rFonts w:eastAsia="Times New Roman"/>
                <w:b/>
                <w:sz w:val="20"/>
                <w:szCs w:val="20"/>
              </w:rPr>
              <w:t xml:space="preserve">) (автентифікацію): </w:t>
            </w:r>
          </w:p>
          <w:p w14:paraId="0AC0DB88" w14:textId="77777777" w:rsidR="00A41F15" w:rsidRPr="00A41F15" w:rsidRDefault="00A41F15" w:rsidP="00A41F15">
            <w:pPr>
              <w:widowControl w:val="0"/>
              <w:tabs>
                <w:tab w:val="left" w:pos="542"/>
              </w:tabs>
              <w:jc w:val="both"/>
              <w:rPr>
                <w:rFonts w:eastAsia="Times New Roman"/>
                <w:b/>
                <w:sz w:val="20"/>
                <w:szCs w:val="20"/>
              </w:rPr>
            </w:pPr>
          </w:p>
          <w:p w14:paraId="23B29B0B" w14:textId="77777777" w:rsidR="00A41F15" w:rsidRPr="00A41F15" w:rsidRDefault="00A41F15" w:rsidP="00A41F15">
            <w:pPr>
              <w:widowControl w:val="0"/>
              <w:tabs>
                <w:tab w:val="left" w:pos="542"/>
              </w:tabs>
              <w:jc w:val="center"/>
              <w:rPr>
                <w:rFonts w:eastAsia="Times New Roman"/>
                <w:b/>
                <w:sz w:val="20"/>
                <w:szCs w:val="20"/>
              </w:rPr>
            </w:pPr>
            <w:r w:rsidRPr="00A41F15">
              <w:rPr>
                <w:rFonts w:eastAsia="Times New Roman"/>
                <w:b/>
                <w:sz w:val="20"/>
                <w:szCs w:val="20"/>
              </w:rPr>
              <w:t>Якщо учасником є юридична особа:</w:t>
            </w:r>
          </w:p>
          <w:p w14:paraId="15F2B609" w14:textId="71F0A804" w:rsidR="00A41F15" w:rsidRPr="00A41F15" w:rsidRDefault="00A41F15" w:rsidP="00A41F15">
            <w:pPr>
              <w:widowControl w:val="0"/>
              <w:tabs>
                <w:tab w:val="left" w:pos="542"/>
              </w:tabs>
              <w:jc w:val="center"/>
              <w:rPr>
                <w:rFonts w:eastAsia="Times New Roman"/>
                <w:b/>
                <w:sz w:val="20"/>
                <w:szCs w:val="20"/>
              </w:rPr>
            </w:pPr>
            <w:r w:rsidRPr="00A41F15">
              <w:rPr>
                <w:rFonts w:eastAsia="Times New Roman"/>
                <w:b/>
                <w:sz w:val="20"/>
                <w:szCs w:val="20"/>
              </w:rPr>
              <w:t>- КЕП або УЕП службової (посадової) особи учасника закупівлі,</w:t>
            </w:r>
          </w:p>
          <w:p w14:paraId="1B3E4439" w14:textId="386AA4E1" w:rsidR="00A41F15" w:rsidRPr="00A41F15" w:rsidRDefault="00A41F15" w:rsidP="00A41F15">
            <w:pPr>
              <w:widowControl w:val="0"/>
              <w:tabs>
                <w:tab w:val="left" w:pos="542"/>
              </w:tabs>
              <w:jc w:val="center"/>
              <w:rPr>
                <w:rFonts w:eastAsia="Times New Roman"/>
                <w:b/>
                <w:sz w:val="20"/>
                <w:szCs w:val="20"/>
              </w:rPr>
            </w:pPr>
            <w:r w:rsidRPr="00A41F15">
              <w:rPr>
                <w:rFonts w:eastAsia="Times New Roman"/>
                <w:b/>
                <w:sz w:val="20"/>
                <w:szCs w:val="20"/>
              </w:rPr>
              <w:t>або</w:t>
            </w:r>
          </w:p>
          <w:p w14:paraId="3ECC0717" w14:textId="77777777" w:rsidR="00A41F15" w:rsidRPr="00A41F15" w:rsidRDefault="00A41F15" w:rsidP="00A41F15">
            <w:pPr>
              <w:widowControl w:val="0"/>
              <w:tabs>
                <w:tab w:val="left" w:pos="542"/>
              </w:tabs>
              <w:jc w:val="center"/>
              <w:rPr>
                <w:rFonts w:eastAsia="Times New Roman"/>
                <w:b/>
                <w:sz w:val="20"/>
                <w:szCs w:val="20"/>
              </w:rPr>
            </w:pPr>
            <w:r w:rsidRPr="00A41F15">
              <w:rPr>
                <w:rFonts w:eastAsia="Times New Roman"/>
                <w:b/>
                <w:sz w:val="20"/>
                <w:szCs w:val="20"/>
              </w:rPr>
              <w:t>- КЕП або УЕП фізичної особи - представника учасника закупівлі за довіреністю, дорученням або іншим документом, що уповноважує її.</w:t>
            </w:r>
          </w:p>
          <w:p w14:paraId="3438C2AA" w14:textId="77777777" w:rsidR="00A41F15" w:rsidRPr="00A41F15" w:rsidRDefault="00A41F15" w:rsidP="00A41F15">
            <w:pPr>
              <w:widowControl w:val="0"/>
              <w:tabs>
                <w:tab w:val="left" w:pos="542"/>
              </w:tabs>
              <w:jc w:val="center"/>
              <w:rPr>
                <w:rFonts w:eastAsia="Times New Roman"/>
                <w:b/>
                <w:sz w:val="20"/>
                <w:szCs w:val="20"/>
              </w:rPr>
            </w:pPr>
          </w:p>
          <w:p w14:paraId="0090CE46" w14:textId="77777777" w:rsidR="00A41F15" w:rsidRPr="00A41F15" w:rsidRDefault="00A41F15" w:rsidP="00A41F15">
            <w:pPr>
              <w:widowControl w:val="0"/>
              <w:tabs>
                <w:tab w:val="left" w:pos="542"/>
              </w:tabs>
              <w:jc w:val="center"/>
              <w:rPr>
                <w:rFonts w:eastAsia="Times New Roman"/>
                <w:b/>
                <w:sz w:val="20"/>
                <w:szCs w:val="20"/>
              </w:rPr>
            </w:pPr>
            <w:r w:rsidRPr="00A41F15">
              <w:rPr>
                <w:rFonts w:eastAsia="Times New Roman"/>
                <w:b/>
                <w:sz w:val="20"/>
                <w:szCs w:val="20"/>
              </w:rPr>
              <w:t>Якщо учасником є фізична особа-підприємець:</w:t>
            </w:r>
          </w:p>
          <w:p w14:paraId="45180AD2" w14:textId="77777777" w:rsidR="00A41F15" w:rsidRDefault="00A41F15" w:rsidP="00A41F15">
            <w:pPr>
              <w:widowControl w:val="0"/>
              <w:pBdr>
                <w:bottom w:val="single" w:sz="6" w:space="1" w:color="auto"/>
              </w:pBdr>
              <w:shd w:val="clear" w:color="auto" w:fill="FFFFFF"/>
              <w:jc w:val="center"/>
              <w:rPr>
                <w:rFonts w:eastAsia="Times New Roman"/>
                <w:b/>
                <w:sz w:val="20"/>
                <w:szCs w:val="20"/>
              </w:rPr>
            </w:pPr>
            <w:r w:rsidRPr="00A41F15">
              <w:rPr>
                <w:rFonts w:eastAsia="Times New Roman"/>
                <w:b/>
                <w:sz w:val="20"/>
                <w:szCs w:val="20"/>
              </w:rPr>
              <w:t xml:space="preserve">- КЕП або УЕП фізичної особи </w:t>
            </w:r>
          </w:p>
          <w:p w14:paraId="00538F4F" w14:textId="4B26937A" w:rsidR="00963DFB" w:rsidRDefault="00963DFB" w:rsidP="00963DFB">
            <w:pPr>
              <w:widowControl w:val="0"/>
              <w:tabs>
                <w:tab w:val="left" w:pos="542"/>
              </w:tabs>
              <w:jc w:val="both"/>
              <w:rPr>
                <w:rFonts w:eastAsia="Times New Roman"/>
                <w:sz w:val="20"/>
                <w:szCs w:val="20"/>
              </w:rPr>
            </w:pPr>
            <w:r w:rsidRPr="009D7CA1">
              <w:rPr>
                <w:rFonts w:eastAsia="Times New Roman"/>
                <w:sz w:val="20"/>
                <w:szCs w:val="20"/>
                <w:vertAlign w:val="superscript"/>
              </w:rPr>
              <w:t>1</w:t>
            </w:r>
            <w:r w:rsidRPr="009D7CA1">
              <w:rPr>
                <w:rFonts w:eastAsia="Times New Roman"/>
                <w:sz w:val="20"/>
                <w:szCs w:val="20"/>
              </w:rPr>
              <w:t xml:space="preserve">Використання учасниками </w:t>
            </w:r>
            <w:r w:rsidR="007F55F0" w:rsidRPr="007F55F0">
              <w:rPr>
                <w:rFonts w:eastAsia="Times New Roman"/>
                <w:sz w:val="20"/>
                <w:szCs w:val="20"/>
              </w:rPr>
              <w:t>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w:t>
            </w:r>
            <w:r w:rsidRPr="009D7CA1">
              <w:rPr>
                <w:rFonts w:eastAsia="Times New Roman"/>
                <w:sz w:val="20"/>
                <w:szCs w:val="20"/>
              </w:rPr>
              <w:t xml:space="preserve">, </w:t>
            </w:r>
            <w:r>
              <w:rPr>
                <w:rFonts w:eastAsia="Times New Roman"/>
                <w:sz w:val="20"/>
                <w:szCs w:val="20"/>
              </w:rPr>
              <w:t xml:space="preserve">обмежено терміном дії карантину </w:t>
            </w:r>
            <w:r w:rsidRPr="009D7CA1">
              <w:rPr>
                <w:rFonts w:eastAsia="Times New Roman"/>
                <w:sz w:val="20"/>
                <w:szCs w:val="20"/>
              </w:rPr>
              <w:t xml:space="preserve">відповідно до Постанови КМУ </w:t>
            </w:r>
            <w:r w:rsidRPr="00963DFB">
              <w:rPr>
                <w:rFonts w:eastAsia="Times New Roman"/>
                <w:sz w:val="20"/>
                <w:szCs w:val="20"/>
              </w:rPr>
              <w:t>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Pr>
                <w:rFonts w:eastAsia="Times New Roman"/>
                <w:sz w:val="20"/>
                <w:szCs w:val="20"/>
              </w:rPr>
              <w:t xml:space="preserve"> із врахуванням встановленій у ній винятків.</w:t>
            </w:r>
            <w:r w:rsidR="00B70BD2">
              <w:t xml:space="preserve"> </w:t>
            </w:r>
            <w:r w:rsidR="00B70BD2" w:rsidRPr="00B70BD2">
              <w:rPr>
                <w:rFonts w:eastAsia="Times New Roman"/>
                <w:sz w:val="20"/>
                <w:szCs w:val="20"/>
              </w:rPr>
              <w:t>Постановою</w:t>
            </w:r>
            <w:r w:rsidR="00527C56">
              <w:rPr>
                <w:rFonts w:eastAsia="Times New Roman"/>
                <w:sz w:val="20"/>
                <w:szCs w:val="20"/>
              </w:rPr>
              <w:t xml:space="preserve"> </w:t>
            </w:r>
            <w:r w:rsidR="00527C56" w:rsidRPr="00527C56">
              <w:rPr>
                <w:rFonts w:eastAsia="Times New Roman"/>
                <w:sz w:val="20"/>
                <w:szCs w:val="20"/>
              </w:rPr>
              <w:t>від 23.02.2022 № 229 «Про внесення змін до постанов Кабінету Міністрів України від 9 грудня 2020 р. № 1236 і від 29 червня 2021 р. № 677</w:t>
            </w:r>
            <w:r w:rsidR="00527C56">
              <w:rPr>
                <w:rFonts w:eastAsia="Times New Roman"/>
                <w:sz w:val="20"/>
                <w:szCs w:val="20"/>
              </w:rPr>
              <w:t xml:space="preserve">» </w:t>
            </w:r>
            <w:r w:rsidR="00B70BD2" w:rsidRPr="00B70BD2">
              <w:rPr>
                <w:rFonts w:eastAsia="Times New Roman"/>
                <w:sz w:val="20"/>
                <w:szCs w:val="20"/>
              </w:rPr>
              <w:t>продовжено дію карантину до 31.05.2022.</w:t>
            </w:r>
          </w:p>
          <w:p w14:paraId="2C5921B6" w14:textId="1F452E52" w:rsidR="007B689E" w:rsidRDefault="007B689E" w:rsidP="00963DFB">
            <w:pPr>
              <w:widowControl w:val="0"/>
              <w:tabs>
                <w:tab w:val="left" w:pos="542"/>
              </w:tabs>
              <w:jc w:val="both"/>
              <w:rPr>
                <w:rFonts w:eastAsia="Times New Roman"/>
                <w:b/>
                <w:color w:val="FF0000"/>
                <w:sz w:val="20"/>
                <w:szCs w:val="20"/>
              </w:rPr>
            </w:pPr>
            <w:r w:rsidRPr="007B689E">
              <w:rPr>
                <w:rFonts w:eastAsia="Times New Roman"/>
                <w:b/>
                <w:color w:val="FF0000"/>
                <w:sz w:val="20"/>
                <w:szCs w:val="20"/>
              </w:rPr>
              <w:t xml:space="preserve">Тобто, для подання пропозицій та створення даних учасники можуть використовувати удосконалений електронний підпис на незахищеному типі носія (УЕП) не пізніше ніж до </w:t>
            </w:r>
            <w:r>
              <w:rPr>
                <w:rFonts w:eastAsia="Times New Roman"/>
                <w:b/>
                <w:color w:val="FF0000"/>
                <w:sz w:val="20"/>
                <w:szCs w:val="20"/>
              </w:rPr>
              <w:t>закінчення періоду дії карантину згідно Постанови № 1236.</w:t>
            </w:r>
          </w:p>
          <w:p w14:paraId="2A6B9E5A" w14:textId="77777777" w:rsidR="00963DFB" w:rsidRPr="00094C69" w:rsidRDefault="00963DFB" w:rsidP="00963DFB">
            <w:pPr>
              <w:widowControl w:val="0"/>
              <w:jc w:val="both"/>
              <w:rPr>
                <w:rFonts w:eastAsia="Times New Roman"/>
                <w:sz w:val="20"/>
                <w:szCs w:val="20"/>
              </w:rPr>
            </w:pPr>
            <w:r w:rsidRPr="00094C69">
              <w:rPr>
                <w:rFonts w:eastAsia="Times New Roman"/>
                <w:sz w:val="20"/>
                <w:szCs w:val="20"/>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w:t>
            </w:r>
            <w:r w:rsidRPr="00094C69">
              <w:rPr>
                <w:rFonts w:eastAsia="Times New Roman"/>
                <w:sz w:val="20"/>
                <w:szCs w:val="20"/>
              </w:rPr>
              <w:lastRenderedPageBreak/>
              <w:t xml:space="preserve">комплексів, наприклад: </w:t>
            </w:r>
            <w:hyperlink r:id="rId8" w:history="1">
              <w:r w:rsidRPr="00094C69">
                <w:rPr>
                  <w:rStyle w:val="a4"/>
                  <w:sz w:val="20"/>
                  <w:szCs w:val="20"/>
                </w:rPr>
                <w:t>https://acskidd.gov.ua/sign</w:t>
              </w:r>
            </w:hyperlink>
            <w:r w:rsidRPr="00094C69">
              <w:rPr>
                <w:sz w:val="20"/>
                <w:szCs w:val="20"/>
              </w:rPr>
              <w:t>.</w:t>
            </w:r>
          </w:p>
          <w:p w14:paraId="56588299" w14:textId="77777777" w:rsidR="00963DFB" w:rsidRPr="00094D9C" w:rsidRDefault="00963DFB" w:rsidP="00A41F15">
            <w:pPr>
              <w:widowControl w:val="0"/>
              <w:shd w:val="clear" w:color="auto" w:fill="FFFFFF"/>
              <w:jc w:val="center"/>
              <w:rPr>
                <w:sz w:val="20"/>
                <w:szCs w:val="20"/>
              </w:rPr>
            </w:pPr>
          </w:p>
          <w:p w14:paraId="139B31FC" w14:textId="51A38145" w:rsidR="005B18A7" w:rsidRPr="00094D9C" w:rsidRDefault="003E62CC">
            <w:pPr>
              <w:widowControl w:val="0"/>
              <w:shd w:val="clear" w:color="auto" w:fill="FFFFFF"/>
              <w:jc w:val="both"/>
              <w:rPr>
                <w:sz w:val="20"/>
                <w:szCs w:val="20"/>
              </w:rPr>
            </w:pPr>
            <w:r w:rsidRPr="00094D9C">
              <w:rPr>
                <w:color w:val="000000"/>
                <w:sz w:val="20"/>
                <w:szCs w:val="20"/>
                <w:highlight w:val="white"/>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0A1E08">
              <w:rPr>
                <w:color w:val="000000"/>
                <w:sz w:val="20"/>
                <w:szCs w:val="20"/>
                <w:highlight w:val="white"/>
              </w:rPr>
              <w:t xml:space="preserve"> із накладанням кваліфікованого/ удосконаленого </w:t>
            </w:r>
            <w:r w:rsidRPr="00094D9C">
              <w:rPr>
                <w:color w:val="000000"/>
                <w:sz w:val="20"/>
                <w:szCs w:val="20"/>
                <w:highlight w:val="white"/>
              </w:rPr>
              <w:t xml:space="preserve">електронного підпису. </w:t>
            </w:r>
          </w:p>
          <w:p w14:paraId="43D94958" w14:textId="77777777" w:rsidR="005B18A7" w:rsidRPr="00094D9C" w:rsidRDefault="003E62CC">
            <w:pPr>
              <w:widowControl w:val="0"/>
              <w:shd w:val="clear" w:color="auto" w:fill="FFFFFF"/>
              <w:jc w:val="both"/>
              <w:rPr>
                <w:sz w:val="20"/>
                <w:szCs w:val="20"/>
              </w:rPr>
            </w:pPr>
            <w:r w:rsidRPr="00094D9C">
              <w:rPr>
                <w:rFonts w:eastAsia="Times New Roman"/>
                <w:sz w:val="20"/>
                <w:szCs w:val="20"/>
              </w:rPr>
              <w:t>--------------------------------------------------------------------------------</w:t>
            </w:r>
          </w:p>
          <w:p w14:paraId="01DF82AC" w14:textId="77777777" w:rsidR="005B18A7" w:rsidRPr="00094D9C" w:rsidRDefault="003E62CC">
            <w:pPr>
              <w:widowControl w:val="0"/>
              <w:shd w:val="clear" w:color="auto" w:fill="FFFFFF"/>
              <w:jc w:val="both"/>
              <w:rPr>
                <w:sz w:val="20"/>
                <w:szCs w:val="20"/>
              </w:rPr>
            </w:pPr>
            <w:r w:rsidRPr="00094D9C">
              <w:rPr>
                <w:rFonts w:eastAsia="Times New Roman"/>
                <w:sz w:val="20"/>
                <w:szCs w:val="20"/>
              </w:rPr>
              <w:t>Повноваження на підпис документів пропозиції підтверджуються документально згідно додатку1до інструкції.</w:t>
            </w:r>
          </w:p>
          <w:p w14:paraId="76A4C1D2" w14:textId="77777777" w:rsidR="005B18A7" w:rsidRPr="00094D9C" w:rsidRDefault="003E62CC">
            <w:pPr>
              <w:widowControl w:val="0"/>
              <w:shd w:val="clear" w:color="auto" w:fill="FFFFFF"/>
              <w:jc w:val="both"/>
              <w:rPr>
                <w:sz w:val="20"/>
                <w:szCs w:val="20"/>
              </w:rPr>
            </w:pPr>
            <w:r w:rsidRPr="00094D9C">
              <w:rPr>
                <w:rFonts w:eastAsia="Times New Roman"/>
                <w:sz w:val="20"/>
                <w:szCs w:val="20"/>
              </w:rPr>
              <w:t>--------------------------------------------------------------------------------</w:t>
            </w:r>
          </w:p>
          <w:p w14:paraId="29AC7E1E" w14:textId="77777777" w:rsidR="005B18A7" w:rsidRPr="00094D9C" w:rsidRDefault="003E62CC">
            <w:pPr>
              <w:widowControl w:val="0"/>
              <w:shd w:val="clear" w:color="auto" w:fill="FFFFFF"/>
              <w:jc w:val="both"/>
              <w:rPr>
                <w:sz w:val="20"/>
                <w:szCs w:val="20"/>
              </w:rPr>
            </w:pPr>
            <w:r w:rsidRPr="00094D9C">
              <w:rPr>
                <w:rFonts w:eastAsia="Times New Roman"/>
                <w:sz w:val="20"/>
                <w:szCs w:val="20"/>
              </w:rPr>
              <w:t xml:space="preserve">Документи, що не передбачені законодавством для учасників - юридичних, фізичних осіб, у тому числі фізичних осіб - підприємців, не подаються у складі пропозиції. </w:t>
            </w:r>
          </w:p>
        </w:tc>
      </w:tr>
      <w:tr w:rsidR="005B18A7" w:rsidRPr="00094D9C" w14:paraId="5AF20DA3" w14:textId="77777777">
        <w:trPr>
          <w:trHeight w:val="400"/>
          <w:jc w:val="center"/>
        </w:trPr>
        <w:tc>
          <w:tcPr>
            <w:tcW w:w="569" w:type="dxa"/>
            <w:tcBorders>
              <w:top w:val="single" w:sz="4" w:space="0" w:color="000000"/>
              <w:left w:val="single" w:sz="4" w:space="0" w:color="000000"/>
              <w:bottom w:val="single" w:sz="4" w:space="0" w:color="000000"/>
            </w:tcBorders>
            <w:shd w:val="clear" w:color="auto" w:fill="FFFFFF"/>
          </w:tcPr>
          <w:p w14:paraId="15575D37" w14:textId="77777777" w:rsidR="005B18A7" w:rsidRPr="00094D9C" w:rsidRDefault="003E62CC">
            <w:pPr>
              <w:widowControl w:val="0"/>
              <w:shd w:val="clear" w:color="auto" w:fill="FFFFFF"/>
              <w:spacing w:after="240"/>
              <w:rPr>
                <w:sz w:val="20"/>
                <w:szCs w:val="20"/>
              </w:rPr>
            </w:pPr>
            <w:r w:rsidRPr="00094D9C">
              <w:rPr>
                <w:rFonts w:eastAsia="Times New Roman"/>
                <w:sz w:val="20"/>
                <w:szCs w:val="20"/>
              </w:rPr>
              <w:lastRenderedPageBreak/>
              <w:t>2</w:t>
            </w:r>
          </w:p>
        </w:tc>
        <w:tc>
          <w:tcPr>
            <w:tcW w:w="2801" w:type="dxa"/>
            <w:tcBorders>
              <w:top w:val="single" w:sz="4" w:space="0" w:color="000000"/>
              <w:left w:val="single" w:sz="4" w:space="0" w:color="000000"/>
              <w:bottom w:val="single" w:sz="4" w:space="0" w:color="000000"/>
            </w:tcBorders>
            <w:shd w:val="clear" w:color="auto" w:fill="FFFFFF"/>
          </w:tcPr>
          <w:p w14:paraId="539FD43B" w14:textId="77777777" w:rsidR="005B18A7" w:rsidRPr="00094D9C" w:rsidRDefault="003E62CC">
            <w:pPr>
              <w:widowControl w:val="0"/>
              <w:shd w:val="clear" w:color="auto" w:fill="FFFFFF"/>
              <w:spacing w:after="240"/>
              <w:rPr>
                <w:sz w:val="20"/>
                <w:szCs w:val="20"/>
              </w:rPr>
            </w:pPr>
            <w:r w:rsidRPr="00094D9C">
              <w:rPr>
                <w:rFonts w:eastAsia="Times New Roman"/>
                <w:b/>
                <w:sz w:val="20"/>
                <w:szCs w:val="20"/>
              </w:rPr>
              <w:t>Розмір та умови надання забезпечення пропозицій</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359DBFB0" w14:textId="77777777" w:rsidR="005B18A7" w:rsidRPr="00094D9C" w:rsidRDefault="003E62CC">
            <w:pPr>
              <w:shd w:val="clear" w:color="auto" w:fill="FFFFFF"/>
              <w:tabs>
                <w:tab w:val="left" w:pos="271"/>
                <w:tab w:val="left" w:pos="542"/>
              </w:tabs>
              <w:snapToGrid w:val="0"/>
              <w:jc w:val="both"/>
              <w:rPr>
                <w:sz w:val="20"/>
                <w:szCs w:val="20"/>
              </w:rPr>
            </w:pPr>
            <w:r w:rsidRPr="00094D9C">
              <w:rPr>
                <w:rFonts w:eastAsia="Times New Roman"/>
                <w:sz w:val="20"/>
                <w:szCs w:val="20"/>
              </w:rPr>
              <w:t>Не вимагається.</w:t>
            </w:r>
          </w:p>
          <w:p w14:paraId="7FCF9E1F" w14:textId="77777777" w:rsidR="005B18A7" w:rsidRPr="00094D9C" w:rsidRDefault="005B18A7">
            <w:pPr>
              <w:shd w:val="clear" w:color="auto" w:fill="FFFFFF"/>
              <w:tabs>
                <w:tab w:val="left" w:pos="271"/>
                <w:tab w:val="left" w:pos="542"/>
              </w:tabs>
              <w:snapToGrid w:val="0"/>
              <w:ind w:firstLine="454"/>
              <w:jc w:val="both"/>
              <w:rPr>
                <w:rFonts w:eastAsia="Times New Roman"/>
                <w:sz w:val="20"/>
                <w:szCs w:val="20"/>
              </w:rPr>
            </w:pPr>
          </w:p>
        </w:tc>
      </w:tr>
      <w:tr w:rsidR="005B18A7" w:rsidRPr="00094D9C" w14:paraId="05538A77"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13020228" w14:textId="77777777" w:rsidR="005B18A7" w:rsidRPr="00094D9C" w:rsidRDefault="003E62CC">
            <w:pPr>
              <w:widowControl w:val="0"/>
              <w:shd w:val="clear" w:color="auto" w:fill="FFFFFF"/>
              <w:rPr>
                <w:sz w:val="20"/>
                <w:szCs w:val="20"/>
              </w:rPr>
            </w:pPr>
            <w:r w:rsidRPr="00094D9C">
              <w:rPr>
                <w:rFonts w:eastAsia="Times New Roman"/>
                <w:sz w:val="20"/>
                <w:szCs w:val="20"/>
              </w:rPr>
              <w:t>3</w:t>
            </w:r>
          </w:p>
        </w:tc>
        <w:tc>
          <w:tcPr>
            <w:tcW w:w="2801" w:type="dxa"/>
            <w:tcBorders>
              <w:top w:val="single" w:sz="4" w:space="0" w:color="000000"/>
              <w:left w:val="single" w:sz="4" w:space="0" w:color="000000"/>
              <w:bottom w:val="single" w:sz="4" w:space="0" w:color="000000"/>
            </w:tcBorders>
            <w:shd w:val="clear" w:color="auto" w:fill="FFFFFF"/>
          </w:tcPr>
          <w:p w14:paraId="4F196723" w14:textId="77777777" w:rsidR="005B18A7" w:rsidRPr="00094D9C" w:rsidRDefault="003E62CC">
            <w:pPr>
              <w:widowControl w:val="0"/>
              <w:shd w:val="clear" w:color="auto" w:fill="FFFFFF"/>
              <w:rPr>
                <w:sz w:val="20"/>
                <w:szCs w:val="20"/>
              </w:rPr>
            </w:pPr>
            <w:r w:rsidRPr="00094D9C">
              <w:rPr>
                <w:rFonts w:eastAsia="Times New Roman"/>
                <w:b/>
                <w:sz w:val="20"/>
                <w:szCs w:val="20"/>
              </w:rPr>
              <w:t>Умови повернення чи неповернення забезпечення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C9682CF" w14:textId="77777777" w:rsidR="005B18A7" w:rsidRPr="00094D9C" w:rsidRDefault="003E62CC">
            <w:pPr>
              <w:shd w:val="clear" w:color="auto" w:fill="FFFFFF"/>
              <w:tabs>
                <w:tab w:val="left" w:pos="271"/>
                <w:tab w:val="left" w:pos="542"/>
              </w:tabs>
              <w:snapToGrid w:val="0"/>
              <w:jc w:val="both"/>
              <w:rPr>
                <w:sz w:val="20"/>
                <w:szCs w:val="20"/>
              </w:rPr>
            </w:pPr>
            <w:bookmarkStart w:id="2" w:name="gjdgxs"/>
            <w:bookmarkEnd w:id="2"/>
            <w:r w:rsidRPr="00094D9C">
              <w:rPr>
                <w:rFonts w:eastAsia="Times New Roman"/>
                <w:sz w:val="20"/>
                <w:szCs w:val="20"/>
              </w:rPr>
              <w:t>Не вимагається.</w:t>
            </w:r>
          </w:p>
          <w:p w14:paraId="5524F18D" w14:textId="77777777" w:rsidR="005B18A7" w:rsidRPr="00094D9C" w:rsidRDefault="005B18A7">
            <w:pPr>
              <w:widowControl w:val="0"/>
              <w:shd w:val="clear" w:color="auto" w:fill="FFFFFF"/>
              <w:tabs>
                <w:tab w:val="left" w:pos="271"/>
                <w:tab w:val="left" w:pos="542"/>
              </w:tabs>
              <w:jc w:val="both"/>
              <w:rPr>
                <w:rFonts w:eastAsia="Times New Roman"/>
                <w:sz w:val="20"/>
                <w:szCs w:val="20"/>
              </w:rPr>
            </w:pPr>
          </w:p>
        </w:tc>
      </w:tr>
      <w:tr w:rsidR="005B18A7" w:rsidRPr="00094D9C" w14:paraId="298B72B8"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70F39B58" w14:textId="77777777" w:rsidR="005B18A7" w:rsidRPr="00094D9C" w:rsidRDefault="003E62CC">
            <w:pPr>
              <w:widowControl w:val="0"/>
              <w:shd w:val="clear" w:color="auto" w:fill="FFFFFF"/>
              <w:rPr>
                <w:sz w:val="20"/>
                <w:szCs w:val="20"/>
              </w:rPr>
            </w:pPr>
            <w:r w:rsidRPr="00094D9C">
              <w:rPr>
                <w:rFonts w:eastAsia="Times New Roman"/>
                <w:sz w:val="20"/>
                <w:szCs w:val="20"/>
              </w:rPr>
              <w:t>4</w:t>
            </w:r>
          </w:p>
        </w:tc>
        <w:tc>
          <w:tcPr>
            <w:tcW w:w="2801" w:type="dxa"/>
            <w:tcBorders>
              <w:top w:val="single" w:sz="4" w:space="0" w:color="000000"/>
              <w:left w:val="single" w:sz="4" w:space="0" w:color="000000"/>
              <w:bottom w:val="single" w:sz="4" w:space="0" w:color="000000"/>
            </w:tcBorders>
            <w:shd w:val="clear" w:color="auto" w:fill="FFFFFF"/>
          </w:tcPr>
          <w:p w14:paraId="4C9B6DF0" w14:textId="77777777" w:rsidR="005B18A7" w:rsidRPr="00094D9C" w:rsidRDefault="003E62CC">
            <w:pPr>
              <w:widowControl w:val="0"/>
              <w:shd w:val="clear" w:color="auto" w:fill="FFFFFF"/>
              <w:rPr>
                <w:sz w:val="20"/>
                <w:szCs w:val="20"/>
              </w:rPr>
            </w:pPr>
            <w:r w:rsidRPr="00094D9C">
              <w:rPr>
                <w:rFonts w:eastAsia="Times New Roman"/>
                <w:b/>
                <w:sz w:val="20"/>
                <w:szCs w:val="20"/>
              </w:rPr>
              <w:t>Вимоги до учасників</w:t>
            </w:r>
          </w:p>
          <w:p w14:paraId="01D56A7B" w14:textId="77777777" w:rsidR="005B18A7" w:rsidRPr="00094D9C" w:rsidRDefault="005B18A7">
            <w:pPr>
              <w:widowControl w:val="0"/>
              <w:shd w:val="clear" w:color="auto" w:fill="FFFFFF"/>
              <w:rPr>
                <w:rFonts w:eastAsia="Times New Roman"/>
                <w:b/>
                <w:sz w:val="20"/>
                <w:szCs w:val="20"/>
              </w:rPr>
            </w:pP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73629F70" w14:textId="77777777" w:rsidR="005B18A7" w:rsidRPr="00094D9C" w:rsidRDefault="003E62CC">
            <w:pPr>
              <w:widowControl w:val="0"/>
              <w:shd w:val="clear" w:color="auto" w:fill="FFFFFF"/>
              <w:jc w:val="both"/>
              <w:rPr>
                <w:sz w:val="20"/>
                <w:szCs w:val="20"/>
              </w:rPr>
            </w:pPr>
            <w:r w:rsidRPr="00094D9C">
              <w:rPr>
                <w:rFonts w:eastAsia="Times New Roman"/>
                <w:sz w:val="20"/>
                <w:szCs w:val="20"/>
              </w:rPr>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інструкції. </w:t>
            </w:r>
            <w:r w:rsidRPr="00094D9C">
              <w:rPr>
                <w:color w:val="000000"/>
                <w:sz w:val="20"/>
                <w:szCs w:val="20"/>
                <w:shd w:val="clear" w:color="auto" w:fill="FFFFFF"/>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B18A7" w:rsidRPr="00094D9C" w14:paraId="33EA5CCD"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65BCBDF4" w14:textId="77777777" w:rsidR="005B18A7" w:rsidRPr="00094D9C" w:rsidRDefault="003E62CC">
            <w:pPr>
              <w:widowControl w:val="0"/>
              <w:shd w:val="clear" w:color="auto" w:fill="FFFFFF"/>
              <w:rPr>
                <w:sz w:val="20"/>
                <w:szCs w:val="20"/>
              </w:rPr>
            </w:pPr>
            <w:r w:rsidRPr="00094D9C">
              <w:rPr>
                <w:rFonts w:eastAsia="Times New Roman"/>
                <w:sz w:val="20"/>
                <w:szCs w:val="20"/>
              </w:rPr>
              <w:t>5</w:t>
            </w:r>
          </w:p>
        </w:tc>
        <w:tc>
          <w:tcPr>
            <w:tcW w:w="2801" w:type="dxa"/>
            <w:tcBorders>
              <w:top w:val="single" w:sz="4" w:space="0" w:color="000000"/>
              <w:left w:val="single" w:sz="4" w:space="0" w:color="000000"/>
              <w:bottom w:val="single" w:sz="4" w:space="0" w:color="000000"/>
            </w:tcBorders>
            <w:shd w:val="clear" w:color="auto" w:fill="FFFFFF"/>
          </w:tcPr>
          <w:p w14:paraId="14D033ED" w14:textId="77777777" w:rsidR="005B18A7" w:rsidRPr="00094D9C" w:rsidRDefault="003E62CC">
            <w:pPr>
              <w:widowControl w:val="0"/>
              <w:shd w:val="clear" w:color="auto" w:fill="FFFFFF"/>
              <w:rPr>
                <w:sz w:val="20"/>
                <w:szCs w:val="20"/>
              </w:rPr>
            </w:pPr>
            <w:r w:rsidRPr="00094D9C">
              <w:rPr>
                <w:rFonts w:eastAsia="Times New Roman"/>
                <w:b/>
                <w:sz w:val="20"/>
                <w:szCs w:val="20"/>
              </w:rPr>
              <w:t>Інформація про необхідні технічні, якісні та кількісні характеристики предмета закупівлі</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264CF5C" w14:textId="77777777" w:rsidR="005B18A7" w:rsidRPr="00094D9C" w:rsidRDefault="003E62CC">
            <w:pPr>
              <w:widowControl w:val="0"/>
              <w:shd w:val="clear" w:color="auto" w:fill="FFFFFF"/>
              <w:jc w:val="both"/>
              <w:rPr>
                <w:sz w:val="20"/>
                <w:szCs w:val="20"/>
              </w:rPr>
            </w:pPr>
            <w:r w:rsidRPr="00094D9C">
              <w:rPr>
                <w:rFonts w:eastAsia="Times New Roman"/>
                <w:sz w:val="20"/>
                <w:szCs w:val="20"/>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додатку2до інструкції).</w:t>
            </w:r>
          </w:p>
          <w:p w14:paraId="4073C21B" w14:textId="77777777" w:rsidR="005B18A7" w:rsidRPr="00094D9C" w:rsidRDefault="005B18A7">
            <w:pPr>
              <w:widowControl w:val="0"/>
              <w:shd w:val="clear" w:color="auto" w:fill="FFFFFF"/>
              <w:jc w:val="both"/>
              <w:rPr>
                <w:rFonts w:eastAsia="Times New Roman"/>
                <w:sz w:val="20"/>
                <w:szCs w:val="20"/>
              </w:rPr>
            </w:pPr>
          </w:p>
        </w:tc>
      </w:tr>
      <w:tr w:rsidR="005B18A7" w:rsidRPr="00094D9C" w14:paraId="5DDD7C5D" w14:textId="77777777">
        <w:trPr>
          <w:trHeight w:val="520"/>
          <w:jc w:val="center"/>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F6F9E4" w14:textId="77777777" w:rsidR="005B18A7" w:rsidRPr="00094D9C" w:rsidRDefault="003E62CC">
            <w:pPr>
              <w:widowControl w:val="0"/>
              <w:shd w:val="clear" w:color="auto" w:fill="FFFFFF"/>
              <w:ind w:hanging="23"/>
              <w:jc w:val="center"/>
              <w:rPr>
                <w:sz w:val="20"/>
                <w:szCs w:val="20"/>
              </w:rPr>
            </w:pPr>
            <w:r w:rsidRPr="00094D9C">
              <w:rPr>
                <w:rFonts w:eastAsia="Times New Roman"/>
                <w:b/>
                <w:sz w:val="20"/>
                <w:szCs w:val="20"/>
              </w:rPr>
              <w:t>IV. Подання, розкриття, оцінка та розгляд пропозиції</w:t>
            </w:r>
          </w:p>
        </w:tc>
      </w:tr>
      <w:tr w:rsidR="005B18A7" w:rsidRPr="00094D9C" w14:paraId="5F96B996"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14F8E224" w14:textId="77777777" w:rsidR="005B18A7" w:rsidRPr="00094D9C" w:rsidRDefault="003E62CC">
            <w:pPr>
              <w:widowControl w:val="0"/>
              <w:shd w:val="clear" w:color="auto" w:fill="FFFFFF"/>
              <w:rPr>
                <w:sz w:val="20"/>
                <w:szCs w:val="20"/>
              </w:rPr>
            </w:pPr>
            <w:r w:rsidRPr="00094D9C">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2B083733" w14:textId="77777777" w:rsidR="005B18A7" w:rsidRPr="00094D9C" w:rsidRDefault="003E62CC">
            <w:pPr>
              <w:widowControl w:val="0"/>
              <w:shd w:val="clear" w:color="auto" w:fill="FFFFFF"/>
              <w:rPr>
                <w:sz w:val="20"/>
                <w:szCs w:val="20"/>
              </w:rPr>
            </w:pPr>
            <w:r w:rsidRPr="00094D9C">
              <w:rPr>
                <w:rFonts w:eastAsia="Times New Roman"/>
                <w:b/>
                <w:sz w:val="20"/>
                <w:szCs w:val="20"/>
              </w:rPr>
              <w:t>Кінцевий строк подання пропозицій</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753A7B3D" w14:textId="77777777" w:rsidR="005B18A7" w:rsidRPr="00094D9C" w:rsidRDefault="003E62CC">
            <w:pPr>
              <w:widowControl w:val="0"/>
              <w:shd w:val="clear" w:color="auto" w:fill="FFFFFF"/>
              <w:jc w:val="both"/>
              <w:rPr>
                <w:sz w:val="20"/>
                <w:szCs w:val="20"/>
              </w:rPr>
            </w:pPr>
            <w:r w:rsidRPr="00094D9C">
              <w:rPr>
                <w:rFonts w:eastAsia="Times New Roman"/>
                <w:sz w:val="20"/>
                <w:szCs w:val="20"/>
              </w:rPr>
              <w:t>Кінцевий строк подання пропозицій -згідно оголошення про проведення закупівлі.</w:t>
            </w:r>
          </w:p>
        </w:tc>
      </w:tr>
      <w:tr w:rsidR="005B18A7" w:rsidRPr="00094D9C" w14:paraId="22A2DDA8" w14:textId="77777777">
        <w:trPr>
          <w:trHeight w:val="278"/>
          <w:jc w:val="center"/>
        </w:trPr>
        <w:tc>
          <w:tcPr>
            <w:tcW w:w="569" w:type="dxa"/>
            <w:tcBorders>
              <w:top w:val="single" w:sz="4" w:space="0" w:color="000000"/>
              <w:left w:val="single" w:sz="4" w:space="0" w:color="000000"/>
              <w:bottom w:val="single" w:sz="4" w:space="0" w:color="000000"/>
            </w:tcBorders>
            <w:shd w:val="clear" w:color="auto" w:fill="FFFFFF"/>
          </w:tcPr>
          <w:p w14:paraId="345A9505" w14:textId="77777777" w:rsidR="005B18A7" w:rsidRPr="00094D9C" w:rsidRDefault="003E62CC">
            <w:pPr>
              <w:widowControl w:val="0"/>
              <w:shd w:val="clear" w:color="auto" w:fill="FFFFFF"/>
              <w:rPr>
                <w:sz w:val="20"/>
                <w:szCs w:val="20"/>
              </w:rPr>
            </w:pPr>
            <w:r w:rsidRPr="00094D9C">
              <w:rPr>
                <w:rFonts w:eastAsia="Times New Roman"/>
                <w:sz w:val="20"/>
                <w:szCs w:val="20"/>
              </w:rPr>
              <w:t>2</w:t>
            </w:r>
          </w:p>
        </w:tc>
        <w:tc>
          <w:tcPr>
            <w:tcW w:w="2801" w:type="dxa"/>
            <w:tcBorders>
              <w:top w:val="single" w:sz="4" w:space="0" w:color="000000"/>
              <w:left w:val="single" w:sz="4" w:space="0" w:color="000000"/>
              <w:bottom w:val="single" w:sz="4" w:space="0" w:color="000000"/>
            </w:tcBorders>
            <w:shd w:val="clear" w:color="auto" w:fill="FFFFFF"/>
          </w:tcPr>
          <w:p w14:paraId="1213BF61" w14:textId="77777777" w:rsidR="005B18A7" w:rsidRPr="00094D9C" w:rsidRDefault="003E62CC">
            <w:pPr>
              <w:widowControl w:val="0"/>
              <w:shd w:val="clear" w:color="auto" w:fill="FFFFFF"/>
              <w:rPr>
                <w:sz w:val="20"/>
                <w:szCs w:val="20"/>
              </w:rPr>
            </w:pPr>
            <w:r w:rsidRPr="00094D9C">
              <w:rPr>
                <w:rFonts w:eastAsia="Times New Roman"/>
                <w:b/>
                <w:sz w:val="20"/>
                <w:szCs w:val="20"/>
              </w:rPr>
              <w:t>Дата і час розкриття пропозиції</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AA1A88F" w14:textId="77777777" w:rsidR="005B18A7" w:rsidRPr="00094D9C" w:rsidRDefault="003E62CC">
            <w:pPr>
              <w:widowControl w:val="0"/>
              <w:shd w:val="clear" w:color="auto" w:fill="FFFFFF"/>
              <w:jc w:val="both"/>
              <w:rPr>
                <w:sz w:val="20"/>
                <w:szCs w:val="20"/>
              </w:rPr>
            </w:pPr>
            <w:r w:rsidRPr="00094D9C">
              <w:rPr>
                <w:rFonts w:eastAsia="Times New Roman"/>
                <w:sz w:val="20"/>
                <w:szCs w:val="20"/>
              </w:rPr>
              <w:t>Перед початком електронного аукціону автоматично розкривається інформація про ціни/приведені ціни пропозицій.</w:t>
            </w:r>
          </w:p>
          <w:p w14:paraId="46CC31E4" w14:textId="5CA65D71" w:rsidR="005B18A7" w:rsidRPr="00094D9C" w:rsidRDefault="003E62CC">
            <w:pPr>
              <w:widowControl w:val="0"/>
              <w:shd w:val="clear" w:color="auto" w:fill="FFFFFF"/>
              <w:jc w:val="both"/>
              <w:rPr>
                <w:sz w:val="20"/>
                <w:szCs w:val="20"/>
              </w:rPr>
            </w:pPr>
            <w:r w:rsidRPr="00094D9C">
              <w:rPr>
                <w:rFonts w:eastAsia="Times New Roman"/>
                <w:sz w:val="20"/>
                <w:szCs w:val="20"/>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AA0441">
              <w:rPr>
                <w:rFonts w:eastAsia="Times New Roman"/>
                <w:sz w:val="20"/>
                <w:szCs w:val="20"/>
              </w:rPr>
              <w:t xml:space="preserve"> </w:t>
            </w:r>
            <w:r w:rsidRPr="00094D9C">
              <w:rPr>
                <w:rFonts w:eastAsia="Times New Roman"/>
                <w:sz w:val="20"/>
                <w:szCs w:val="20"/>
              </w:rPr>
              <w:t>одразу після завершення електронного аукціону.</w:t>
            </w:r>
          </w:p>
        </w:tc>
      </w:tr>
      <w:tr w:rsidR="005B18A7" w:rsidRPr="00094D9C" w14:paraId="124B3922"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D1E4A19" w14:textId="77777777" w:rsidR="005B18A7" w:rsidRPr="00094D9C" w:rsidRDefault="003E62CC">
            <w:pPr>
              <w:widowControl w:val="0"/>
              <w:shd w:val="clear" w:color="auto" w:fill="FFFFFF"/>
              <w:rPr>
                <w:sz w:val="20"/>
                <w:szCs w:val="20"/>
              </w:rPr>
            </w:pPr>
            <w:r w:rsidRPr="00094D9C">
              <w:rPr>
                <w:rFonts w:eastAsia="Times New Roman"/>
                <w:sz w:val="20"/>
                <w:szCs w:val="20"/>
              </w:rPr>
              <w:t>3</w:t>
            </w:r>
          </w:p>
        </w:tc>
        <w:tc>
          <w:tcPr>
            <w:tcW w:w="2801" w:type="dxa"/>
            <w:tcBorders>
              <w:top w:val="single" w:sz="4" w:space="0" w:color="000000"/>
              <w:left w:val="single" w:sz="4" w:space="0" w:color="000000"/>
              <w:bottom w:val="single" w:sz="4" w:space="0" w:color="000000"/>
            </w:tcBorders>
            <w:shd w:val="clear" w:color="auto" w:fill="FFFFFF"/>
          </w:tcPr>
          <w:p w14:paraId="6E0D99A4" w14:textId="77777777" w:rsidR="005B18A7" w:rsidRPr="00094D9C" w:rsidRDefault="003E62CC">
            <w:pPr>
              <w:widowControl w:val="0"/>
              <w:shd w:val="clear" w:color="auto" w:fill="FFFFFF"/>
              <w:rPr>
                <w:sz w:val="20"/>
                <w:szCs w:val="20"/>
              </w:rPr>
            </w:pPr>
            <w:r w:rsidRPr="00094D9C">
              <w:rPr>
                <w:rFonts w:eastAsia="Times New Roman"/>
                <w:b/>
                <w:sz w:val="20"/>
                <w:szCs w:val="20"/>
              </w:rPr>
              <w:t>Перелік критеріїв та методика оцінки пропозиції із зазначенням питомої ваги критерію</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ACC0C63" w14:textId="77777777" w:rsidR="005B18A7" w:rsidRPr="00094D9C" w:rsidRDefault="003E62CC">
            <w:pPr>
              <w:widowControl w:val="0"/>
              <w:shd w:val="clear" w:color="auto" w:fill="FFFFFF"/>
              <w:jc w:val="both"/>
              <w:rPr>
                <w:sz w:val="20"/>
                <w:szCs w:val="20"/>
              </w:rPr>
            </w:pPr>
            <w:r w:rsidRPr="00094D9C">
              <w:rPr>
                <w:rFonts w:eastAsia="Times New Roman"/>
                <w:sz w:val="20"/>
                <w:szCs w:val="20"/>
              </w:rPr>
              <w:t>Оцінка пропозицій проводиться автоматично електронною системою закупівель на основі критеріїв і методики оцінки, зазначених у цій інструкції шляхом застосування електронного аукціону.</w:t>
            </w:r>
          </w:p>
          <w:p w14:paraId="2103E358" w14:textId="77777777" w:rsidR="005B18A7" w:rsidRPr="00094D9C" w:rsidRDefault="003E62CC">
            <w:pPr>
              <w:widowControl w:val="0"/>
              <w:shd w:val="clear" w:color="auto" w:fill="FFFFFF"/>
              <w:jc w:val="both"/>
              <w:rPr>
                <w:sz w:val="20"/>
                <w:szCs w:val="20"/>
              </w:rPr>
            </w:pPr>
            <w:r w:rsidRPr="00094D9C">
              <w:rPr>
                <w:rFonts w:eastAsia="Times New Roman"/>
                <w:sz w:val="20"/>
                <w:szCs w:val="20"/>
              </w:rPr>
              <w:t>Дата і час проведення електронного аукціону визначаються електронною системою закупівель автоматично.</w:t>
            </w:r>
          </w:p>
          <w:p w14:paraId="2D357558" w14:textId="77777777" w:rsidR="005B18A7" w:rsidRPr="00094D9C" w:rsidRDefault="003E62CC">
            <w:pPr>
              <w:widowControl w:val="0"/>
              <w:shd w:val="clear" w:color="auto" w:fill="FFFFFF"/>
              <w:jc w:val="both"/>
              <w:rPr>
                <w:sz w:val="20"/>
                <w:szCs w:val="20"/>
              </w:rPr>
            </w:pPr>
            <w:r w:rsidRPr="00094D9C">
              <w:rPr>
                <w:rFonts w:eastAsia="Times New Roman"/>
                <w:sz w:val="20"/>
                <w:szCs w:val="20"/>
              </w:rPr>
              <w:t>Критеріями оцінки є ціна.</w:t>
            </w:r>
          </w:p>
          <w:p w14:paraId="76E38AA8" w14:textId="77777777" w:rsidR="005B18A7" w:rsidRPr="00094D9C" w:rsidRDefault="003E62CC">
            <w:pPr>
              <w:widowControl w:val="0"/>
              <w:shd w:val="clear" w:color="auto" w:fill="FFFFFF"/>
              <w:jc w:val="both"/>
              <w:rPr>
                <w:sz w:val="20"/>
                <w:szCs w:val="20"/>
              </w:rPr>
            </w:pPr>
            <w:r w:rsidRPr="00094D9C">
              <w:rPr>
                <w:rFonts w:eastAsia="Times New Roman"/>
                <w:sz w:val="20"/>
                <w:szCs w:val="20"/>
              </w:rPr>
              <w:t>Замовник та учасники не можуть ініціювати будь-які переговори з питань внесення змін до змісту або ціни поданої пропозиції.</w:t>
            </w:r>
          </w:p>
        </w:tc>
      </w:tr>
      <w:tr w:rsidR="005B18A7" w:rsidRPr="00094D9C" w14:paraId="1B46CB52"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6ADB889E" w14:textId="77777777" w:rsidR="005B18A7" w:rsidRPr="00094D9C" w:rsidRDefault="003E62CC">
            <w:pPr>
              <w:widowControl w:val="0"/>
              <w:shd w:val="clear" w:color="auto" w:fill="FFFFFF"/>
              <w:rPr>
                <w:sz w:val="20"/>
                <w:szCs w:val="20"/>
              </w:rPr>
            </w:pPr>
            <w:r w:rsidRPr="00094D9C">
              <w:rPr>
                <w:rFonts w:eastAsia="Times New Roman"/>
                <w:sz w:val="20"/>
                <w:szCs w:val="20"/>
              </w:rPr>
              <w:t>4</w:t>
            </w:r>
          </w:p>
        </w:tc>
        <w:tc>
          <w:tcPr>
            <w:tcW w:w="2801" w:type="dxa"/>
            <w:tcBorders>
              <w:top w:val="single" w:sz="4" w:space="0" w:color="000000"/>
              <w:left w:val="single" w:sz="4" w:space="0" w:color="000000"/>
              <w:bottom w:val="single" w:sz="4" w:space="0" w:color="000000"/>
            </w:tcBorders>
            <w:shd w:val="clear" w:color="auto" w:fill="FFFFFF"/>
          </w:tcPr>
          <w:p w14:paraId="0315093E" w14:textId="77777777" w:rsidR="005B18A7" w:rsidRPr="00094D9C" w:rsidRDefault="003E62CC">
            <w:pPr>
              <w:widowControl w:val="0"/>
              <w:shd w:val="clear" w:color="auto" w:fill="FFFFFF"/>
              <w:rPr>
                <w:sz w:val="20"/>
                <w:szCs w:val="20"/>
              </w:rPr>
            </w:pPr>
            <w:r w:rsidRPr="00094D9C">
              <w:rPr>
                <w:rFonts w:eastAsia="Times New Roman"/>
                <w:b/>
                <w:sz w:val="20"/>
                <w:szCs w:val="20"/>
              </w:rPr>
              <w:t>Розгляд пропозицій</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59103C1B" w14:textId="77777777" w:rsidR="005B18A7" w:rsidRPr="00094D9C" w:rsidRDefault="003E62CC">
            <w:pPr>
              <w:widowControl w:val="0"/>
              <w:shd w:val="clear" w:color="auto" w:fill="FFFFFF"/>
              <w:jc w:val="both"/>
              <w:rPr>
                <w:sz w:val="20"/>
                <w:szCs w:val="20"/>
              </w:rPr>
            </w:pPr>
            <w:r w:rsidRPr="00094D9C">
              <w:rPr>
                <w:rFonts w:eastAsia="Times New Roman"/>
                <w:sz w:val="20"/>
                <w:szCs w:val="20"/>
              </w:rPr>
              <w:t>Замовник розглядає на відповідність умовам, визначеним в оголошенні про проведення спрощеної закупівлі, та цієї інструкції, яка за результатами електронного аукціону (у разі його проведення) визначена найбільш економічно вигідною.</w:t>
            </w:r>
          </w:p>
          <w:p w14:paraId="5EDEB492" w14:textId="77777777" w:rsidR="005B18A7" w:rsidRPr="00094D9C" w:rsidRDefault="003E62CC">
            <w:pPr>
              <w:widowControl w:val="0"/>
              <w:shd w:val="clear" w:color="auto" w:fill="FFFFFF"/>
              <w:jc w:val="both"/>
              <w:rPr>
                <w:sz w:val="20"/>
                <w:szCs w:val="20"/>
              </w:rPr>
            </w:pPr>
            <w:r w:rsidRPr="00094D9C">
              <w:rPr>
                <w:rFonts w:eastAsia="Times New Roman"/>
                <w:sz w:val="20"/>
                <w:szCs w:val="20"/>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20C230F0" w14:textId="77777777" w:rsidR="005B18A7" w:rsidRPr="00094D9C" w:rsidRDefault="003E62CC">
            <w:pPr>
              <w:widowControl w:val="0"/>
              <w:shd w:val="clear" w:color="auto" w:fill="FFFFFF"/>
              <w:jc w:val="both"/>
              <w:rPr>
                <w:sz w:val="20"/>
                <w:szCs w:val="20"/>
              </w:rPr>
            </w:pPr>
            <w:r w:rsidRPr="00094D9C">
              <w:rPr>
                <w:rFonts w:eastAsia="Times New Roman"/>
                <w:sz w:val="20"/>
                <w:szCs w:val="20"/>
              </w:rPr>
              <w:t>За результатами оцінки та розгляду пропозиції замовник визначає переможця.</w:t>
            </w:r>
          </w:p>
          <w:p w14:paraId="54DC303E" w14:textId="77777777" w:rsidR="005B18A7" w:rsidRPr="00094D9C" w:rsidRDefault="003E62CC">
            <w:pPr>
              <w:widowControl w:val="0"/>
              <w:shd w:val="clear" w:color="auto" w:fill="FFFFFF"/>
              <w:jc w:val="both"/>
              <w:rPr>
                <w:sz w:val="20"/>
                <w:szCs w:val="20"/>
              </w:rPr>
            </w:pPr>
            <w:r w:rsidRPr="00094D9C">
              <w:rPr>
                <w:rFonts w:eastAsia="Times New Roman"/>
                <w:sz w:val="20"/>
                <w:szCs w:val="20"/>
              </w:rPr>
              <w:t>Повідомлення про намір укласти договір про закупівлю замовник оприлюднює в електронній системі закупівель.</w:t>
            </w:r>
          </w:p>
          <w:p w14:paraId="1E339830" w14:textId="77777777" w:rsidR="005B18A7" w:rsidRPr="00094D9C" w:rsidRDefault="003E62CC">
            <w:pPr>
              <w:widowControl w:val="0"/>
              <w:shd w:val="clear" w:color="auto" w:fill="FFFFFF"/>
              <w:jc w:val="both"/>
              <w:rPr>
                <w:sz w:val="20"/>
                <w:szCs w:val="20"/>
              </w:rPr>
            </w:pPr>
            <w:r w:rsidRPr="00094D9C">
              <w:rPr>
                <w:rFonts w:eastAsia="Times New Roman"/>
                <w:sz w:val="20"/>
                <w:szCs w:val="20"/>
              </w:rPr>
              <w:t xml:space="preserve">У разі відхилення найбільш економічно вигідної пропозиції замовник розглядає наступну пропозицію учасника, який за результатами оцінки надав </w:t>
            </w:r>
            <w:r w:rsidRPr="00094D9C">
              <w:rPr>
                <w:rFonts w:eastAsia="Times New Roman"/>
                <w:sz w:val="20"/>
                <w:szCs w:val="20"/>
              </w:rPr>
              <w:lastRenderedPageBreak/>
              <w:t>наступну найбільш економічно вигідну пропозицію.</w:t>
            </w:r>
          </w:p>
          <w:p w14:paraId="3C621EDD" w14:textId="77777777" w:rsidR="005B18A7" w:rsidRPr="00094D9C" w:rsidRDefault="003E62CC">
            <w:pPr>
              <w:widowControl w:val="0"/>
              <w:shd w:val="clear" w:color="auto" w:fill="FFFFFF"/>
              <w:jc w:val="both"/>
              <w:rPr>
                <w:sz w:val="20"/>
                <w:szCs w:val="20"/>
              </w:rPr>
            </w:pPr>
            <w:r w:rsidRPr="00094D9C">
              <w:rPr>
                <w:rFonts w:eastAsia="Times New Roman"/>
                <w:sz w:val="20"/>
                <w:szCs w:val="20"/>
              </w:rPr>
              <w:t>Наступна найбільш економічно вигідна пропозиція визначається електронною системою закупівель автоматично.</w:t>
            </w:r>
          </w:p>
        </w:tc>
      </w:tr>
      <w:tr w:rsidR="005B18A7" w:rsidRPr="00094D9C" w14:paraId="799998E7"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05F2C3C3" w14:textId="77777777" w:rsidR="005B18A7" w:rsidRPr="00094D9C" w:rsidRDefault="003E62CC">
            <w:pPr>
              <w:widowControl w:val="0"/>
              <w:shd w:val="clear" w:color="auto" w:fill="FFFFFF"/>
              <w:rPr>
                <w:sz w:val="20"/>
                <w:szCs w:val="20"/>
              </w:rPr>
            </w:pPr>
            <w:r w:rsidRPr="00094D9C">
              <w:rPr>
                <w:rFonts w:eastAsia="Times New Roman"/>
                <w:sz w:val="20"/>
                <w:szCs w:val="20"/>
              </w:rPr>
              <w:lastRenderedPageBreak/>
              <w:t>5</w:t>
            </w:r>
          </w:p>
        </w:tc>
        <w:tc>
          <w:tcPr>
            <w:tcW w:w="2801" w:type="dxa"/>
            <w:tcBorders>
              <w:top w:val="single" w:sz="4" w:space="0" w:color="000000"/>
              <w:left w:val="single" w:sz="4" w:space="0" w:color="000000"/>
              <w:bottom w:val="single" w:sz="4" w:space="0" w:color="000000"/>
            </w:tcBorders>
            <w:shd w:val="clear" w:color="auto" w:fill="FFFFFF"/>
          </w:tcPr>
          <w:p w14:paraId="4D4CC171" w14:textId="77777777" w:rsidR="005B18A7" w:rsidRPr="00094D9C" w:rsidRDefault="003E62CC">
            <w:pPr>
              <w:widowControl w:val="0"/>
              <w:shd w:val="clear" w:color="auto" w:fill="FFFFFF"/>
              <w:rPr>
                <w:sz w:val="20"/>
                <w:szCs w:val="20"/>
              </w:rPr>
            </w:pPr>
            <w:r w:rsidRPr="00094D9C">
              <w:rPr>
                <w:rFonts w:eastAsia="Times New Roman"/>
                <w:b/>
                <w:sz w:val="20"/>
                <w:szCs w:val="20"/>
              </w:rPr>
              <w:t>Інша інформація та опис та приклади формальних (несуттєвих) помилок</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4A5EF55" w14:textId="558E22C6" w:rsidR="005B18A7" w:rsidRPr="00094D9C" w:rsidRDefault="003E62CC">
            <w:pPr>
              <w:shd w:val="clear" w:color="auto" w:fill="FFFFFF"/>
              <w:jc w:val="both"/>
              <w:rPr>
                <w:sz w:val="20"/>
                <w:szCs w:val="20"/>
              </w:rPr>
            </w:pPr>
            <w:r w:rsidRPr="00094D9C">
              <w:rPr>
                <w:rFonts w:eastAsia="Times New Roman"/>
                <w:sz w:val="20"/>
                <w:szCs w:val="20"/>
              </w:rPr>
              <w:t>Витрати пов’язані з підготовкою та поданням пропозиції</w:t>
            </w:r>
            <w:r w:rsidR="00AA0441">
              <w:rPr>
                <w:rFonts w:eastAsia="Times New Roman"/>
                <w:sz w:val="20"/>
                <w:szCs w:val="20"/>
              </w:rPr>
              <w:t xml:space="preserve"> </w:t>
            </w:r>
            <w:r w:rsidRPr="00094D9C">
              <w:rPr>
                <w:rFonts w:eastAsia="Times New Roman"/>
                <w:sz w:val="20"/>
                <w:szCs w:val="20"/>
              </w:rPr>
              <w:t>учасник несе самостійно. До розрахунку ціни</w:t>
            </w:r>
            <w:r w:rsidR="00AA0441">
              <w:rPr>
                <w:rFonts w:eastAsia="Times New Roman"/>
                <w:sz w:val="20"/>
                <w:szCs w:val="20"/>
              </w:rPr>
              <w:t xml:space="preserve"> </w:t>
            </w:r>
            <w:r w:rsidRPr="00094D9C">
              <w:rPr>
                <w:rFonts w:eastAsia="Times New Roman"/>
                <w:sz w:val="20"/>
                <w:szCs w:val="20"/>
              </w:rPr>
              <w:t>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14:paraId="3CDB5D35" w14:textId="77777777" w:rsidR="005B18A7" w:rsidRPr="00094D9C" w:rsidRDefault="003E62CC" w:rsidP="00C50894">
            <w:pPr>
              <w:shd w:val="clear" w:color="auto" w:fill="FFFFFF"/>
              <w:tabs>
                <w:tab w:val="left" w:pos="176"/>
              </w:tabs>
              <w:jc w:val="both"/>
              <w:rPr>
                <w:rFonts w:eastAsia="Times New Roman"/>
                <w:sz w:val="20"/>
                <w:szCs w:val="20"/>
              </w:rPr>
            </w:pPr>
            <w:r w:rsidRPr="00094D9C">
              <w:rPr>
                <w:rFonts w:eastAsia="Times New Roman"/>
                <w:sz w:val="20"/>
                <w:szCs w:val="20"/>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152BA175" w14:textId="77777777" w:rsidR="00C50894" w:rsidRPr="0091445A" w:rsidRDefault="00C50894" w:rsidP="00C50894">
            <w:pPr>
              <w:pStyle w:val="aa"/>
              <w:numPr>
                <w:ilvl w:val="0"/>
                <w:numId w:val="22"/>
              </w:numPr>
              <w:shd w:val="clear" w:color="auto" w:fill="FFFFFF"/>
              <w:tabs>
                <w:tab w:val="left" w:pos="176"/>
                <w:tab w:val="left" w:pos="370"/>
              </w:tabs>
              <w:spacing w:after="0"/>
              <w:ind w:left="0" w:firstLine="0"/>
              <w:jc w:val="both"/>
              <w:rPr>
                <w:rFonts w:eastAsia="Times New Roman"/>
                <w:sz w:val="20"/>
                <w:szCs w:val="20"/>
              </w:rPr>
            </w:pPr>
            <w:r w:rsidRPr="0091445A">
              <w:rPr>
                <w:rFonts w:eastAsia="Times New Roman"/>
                <w:sz w:val="20"/>
                <w:szCs w:val="20"/>
              </w:rPr>
              <w:t>технічні помилки та описки, в тому числі відсутність підписів (включаючи КЕП/УЕП), печаток на окремих документах;</w:t>
            </w:r>
          </w:p>
          <w:p w14:paraId="45DDCF02" w14:textId="77777777" w:rsidR="00C50894" w:rsidRPr="0091445A" w:rsidRDefault="00C50894" w:rsidP="00C50894">
            <w:pPr>
              <w:pStyle w:val="aa"/>
              <w:numPr>
                <w:ilvl w:val="0"/>
                <w:numId w:val="22"/>
              </w:numPr>
              <w:shd w:val="clear" w:color="auto" w:fill="FFFFFF"/>
              <w:tabs>
                <w:tab w:val="left" w:pos="176"/>
                <w:tab w:val="left" w:pos="370"/>
              </w:tabs>
              <w:spacing w:after="0"/>
              <w:ind w:left="0" w:firstLine="0"/>
              <w:jc w:val="both"/>
              <w:rPr>
                <w:rFonts w:eastAsia="Times New Roman"/>
                <w:sz w:val="20"/>
                <w:szCs w:val="20"/>
              </w:rPr>
            </w:pPr>
            <w:r w:rsidRPr="0091445A">
              <w:rPr>
                <w:rFonts w:eastAsia="Times New Roman"/>
                <w:sz w:val="20"/>
                <w:szCs w:val="20"/>
              </w:rPr>
              <w:t>технічні і орфографічні помилки та механічні описки в словах та словосполученнях, що зазначені в документах пропозиції;</w:t>
            </w:r>
          </w:p>
          <w:p w14:paraId="695B60D5" w14:textId="77777777" w:rsidR="00C50894" w:rsidRPr="0091445A" w:rsidRDefault="00C50894" w:rsidP="00C50894">
            <w:pPr>
              <w:pStyle w:val="aa"/>
              <w:numPr>
                <w:ilvl w:val="0"/>
                <w:numId w:val="22"/>
              </w:numPr>
              <w:shd w:val="clear" w:color="auto" w:fill="FFFFFF"/>
              <w:tabs>
                <w:tab w:val="left" w:pos="176"/>
                <w:tab w:val="left" w:pos="370"/>
              </w:tabs>
              <w:spacing w:after="0"/>
              <w:ind w:left="0" w:firstLine="0"/>
              <w:jc w:val="both"/>
              <w:rPr>
                <w:rFonts w:eastAsia="Times New Roman"/>
                <w:sz w:val="20"/>
                <w:szCs w:val="20"/>
              </w:rPr>
            </w:pPr>
            <w:r w:rsidRPr="0091445A">
              <w:rPr>
                <w:rFonts w:eastAsia="Times New Roman"/>
                <w:sz w:val="20"/>
                <w:szCs w:val="20"/>
              </w:rPr>
              <w:t>зазначення невірної назви документу, що підготовлений, у разі якщо зміст такого документу повністю відповідає вимогам цієї інструкції;</w:t>
            </w:r>
          </w:p>
          <w:p w14:paraId="719EB4CD" w14:textId="77777777" w:rsidR="00C50894" w:rsidRPr="0091445A" w:rsidRDefault="00C50894" w:rsidP="00C50894">
            <w:pPr>
              <w:pStyle w:val="aa"/>
              <w:numPr>
                <w:ilvl w:val="0"/>
                <w:numId w:val="22"/>
              </w:numPr>
              <w:shd w:val="clear" w:color="auto" w:fill="FFFFFF"/>
              <w:tabs>
                <w:tab w:val="left" w:pos="176"/>
                <w:tab w:val="left" w:pos="370"/>
              </w:tabs>
              <w:spacing w:after="0"/>
              <w:ind w:left="0" w:firstLine="0"/>
              <w:jc w:val="both"/>
              <w:rPr>
                <w:rFonts w:eastAsia="Times New Roman"/>
                <w:sz w:val="20"/>
                <w:szCs w:val="20"/>
              </w:rPr>
            </w:pPr>
            <w:r w:rsidRPr="0091445A">
              <w:rPr>
                <w:rFonts w:eastAsia="Times New Roman"/>
                <w:sz w:val="20"/>
                <w:szCs w:val="20"/>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08B0C1D" w14:textId="77777777" w:rsidR="00C50894" w:rsidRPr="0091445A" w:rsidRDefault="00C50894" w:rsidP="00C50894">
            <w:pPr>
              <w:pStyle w:val="aa"/>
              <w:numPr>
                <w:ilvl w:val="0"/>
                <w:numId w:val="22"/>
              </w:numPr>
              <w:shd w:val="clear" w:color="auto" w:fill="FFFFFF"/>
              <w:tabs>
                <w:tab w:val="left" w:pos="176"/>
                <w:tab w:val="left" w:pos="370"/>
              </w:tabs>
              <w:spacing w:after="0"/>
              <w:ind w:left="0" w:firstLine="0"/>
              <w:jc w:val="both"/>
              <w:rPr>
                <w:rFonts w:eastAsia="Times New Roman"/>
                <w:sz w:val="20"/>
                <w:szCs w:val="20"/>
              </w:rPr>
            </w:pPr>
            <w:r w:rsidRPr="0091445A">
              <w:rPr>
                <w:rFonts w:eastAsia="Times New Roman"/>
                <w:sz w:val="20"/>
                <w:szCs w:val="20"/>
              </w:rPr>
              <w:t>недотримання встановленої форми документа, якщо поданий документ повністю відповідає вимогам цієї інструкції за змістом;</w:t>
            </w:r>
          </w:p>
          <w:p w14:paraId="6A55D357" w14:textId="215CA741" w:rsidR="005B18A7" w:rsidRPr="00AA0441" w:rsidRDefault="00C50894" w:rsidP="00C50894">
            <w:pPr>
              <w:pStyle w:val="aa"/>
              <w:numPr>
                <w:ilvl w:val="0"/>
                <w:numId w:val="22"/>
              </w:numPr>
              <w:shd w:val="clear" w:color="auto" w:fill="FFFFFF"/>
              <w:tabs>
                <w:tab w:val="left" w:pos="176"/>
                <w:tab w:val="left" w:pos="289"/>
              </w:tabs>
              <w:ind w:left="0" w:firstLine="0"/>
              <w:jc w:val="both"/>
              <w:rPr>
                <w:sz w:val="20"/>
                <w:szCs w:val="20"/>
              </w:rPr>
            </w:pPr>
            <w:r w:rsidRPr="0091445A">
              <w:rPr>
                <w:rFonts w:eastAsia="Times New Roman"/>
                <w:sz w:val="20"/>
                <w:szCs w:val="20"/>
              </w:rPr>
              <w:t>інші помилки, що пов’язані з оформленням пропозиції та не впливають на її зміст.</w:t>
            </w:r>
          </w:p>
        </w:tc>
      </w:tr>
      <w:tr w:rsidR="005B18A7" w:rsidRPr="00094D9C" w14:paraId="35758689"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148BD021" w14:textId="77777777" w:rsidR="005B18A7" w:rsidRPr="00094D9C" w:rsidRDefault="003E62CC">
            <w:pPr>
              <w:widowControl w:val="0"/>
              <w:shd w:val="clear" w:color="auto" w:fill="FFFFFF"/>
              <w:rPr>
                <w:sz w:val="20"/>
                <w:szCs w:val="20"/>
              </w:rPr>
            </w:pPr>
            <w:r w:rsidRPr="00094D9C">
              <w:rPr>
                <w:rFonts w:eastAsia="Times New Roman"/>
                <w:sz w:val="20"/>
                <w:szCs w:val="20"/>
              </w:rPr>
              <w:t>6</w:t>
            </w:r>
          </w:p>
        </w:tc>
        <w:tc>
          <w:tcPr>
            <w:tcW w:w="2801" w:type="dxa"/>
            <w:tcBorders>
              <w:top w:val="single" w:sz="4" w:space="0" w:color="000000"/>
              <w:left w:val="single" w:sz="4" w:space="0" w:color="000000"/>
              <w:bottom w:val="single" w:sz="4" w:space="0" w:color="000000"/>
            </w:tcBorders>
            <w:shd w:val="clear" w:color="auto" w:fill="FFFFFF"/>
          </w:tcPr>
          <w:p w14:paraId="52BC3F5B" w14:textId="77777777" w:rsidR="005B18A7" w:rsidRPr="00094D9C" w:rsidRDefault="003E62CC">
            <w:pPr>
              <w:widowControl w:val="0"/>
              <w:shd w:val="clear" w:color="auto" w:fill="FFFFFF"/>
              <w:rPr>
                <w:sz w:val="20"/>
                <w:szCs w:val="20"/>
              </w:rPr>
            </w:pPr>
            <w:r w:rsidRPr="00094D9C">
              <w:rPr>
                <w:rFonts w:eastAsia="Times New Roman"/>
                <w:b/>
                <w:sz w:val="20"/>
                <w:szCs w:val="20"/>
              </w:rPr>
              <w:t>Відхилення пропозицій</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AD756D5" w14:textId="77777777" w:rsidR="005B18A7" w:rsidRPr="00094D9C" w:rsidRDefault="003E62CC">
            <w:pPr>
              <w:shd w:val="clear" w:color="auto" w:fill="FFFFFF"/>
              <w:jc w:val="both"/>
              <w:textAlignment w:val="baseline"/>
              <w:rPr>
                <w:sz w:val="20"/>
                <w:szCs w:val="20"/>
              </w:rPr>
            </w:pPr>
            <w:bookmarkStart w:id="3" w:name="26in1rg"/>
            <w:bookmarkEnd w:id="3"/>
            <w:r w:rsidRPr="00094D9C">
              <w:rPr>
                <w:rFonts w:eastAsia="Times New Roman"/>
                <w:color w:val="000000"/>
                <w:sz w:val="20"/>
                <w:szCs w:val="20"/>
                <w:lang w:eastAsia="uk-UA"/>
              </w:rPr>
              <w:t>Замовник відхиляє пропозицію в разі, якщо:</w:t>
            </w:r>
          </w:p>
          <w:p w14:paraId="522AFBE0" w14:textId="77777777" w:rsidR="005B18A7" w:rsidRPr="00094D9C" w:rsidRDefault="003E62CC">
            <w:pPr>
              <w:shd w:val="clear" w:color="auto" w:fill="FFFFFF"/>
              <w:jc w:val="both"/>
              <w:textAlignment w:val="baseline"/>
              <w:rPr>
                <w:sz w:val="20"/>
                <w:szCs w:val="20"/>
              </w:rPr>
            </w:pPr>
            <w:r w:rsidRPr="00094D9C">
              <w:rPr>
                <w:rFonts w:eastAsia="Times New Roman"/>
                <w:color w:val="000000"/>
                <w:sz w:val="20"/>
                <w:szCs w:val="20"/>
                <w:lang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60D99B0" w14:textId="77777777" w:rsidR="005B18A7" w:rsidRPr="00094D9C" w:rsidRDefault="003E62CC">
            <w:pPr>
              <w:shd w:val="clear" w:color="auto" w:fill="FFFFFF"/>
              <w:jc w:val="both"/>
              <w:textAlignment w:val="baseline"/>
              <w:rPr>
                <w:sz w:val="20"/>
                <w:szCs w:val="20"/>
              </w:rPr>
            </w:pPr>
            <w:r w:rsidRPr="00094D9C">
              <w:rPr>
                <w:rFonts w:eastAsia="Times New Roman"/>
                <w:color w:val="000000"/>
                <w:sz w:val="20"/>
                <w:szCs w:val="20"/>
                <w:lang w:eastAsia="uk-UA"/>
              </w:rPr>
              <w:t>учасник не надав забезпечення пропозиції, якщо таке забезпечення вимагалося замовником;</w:t>
            </w:r>
          </w:p>
          <w:p w14:paraId="62CDE28E" w14:textId="77777777" w:rsidR="005B18A7" w:rsidRPr="00094D9C" w:rsidRDefault="003E62CC">
            <w:pPr>
              <w:shd w:val="clear" w:color="auto" w:fill="FFFFFF"/>
              <w:jc w:val="both"/>
              <w:textAlignment w:val="baseline"/>
              <w:rPr>
                <w:sz w:val="20"/>
                <w:szCs w:val="20"/>
              </w:rPr>
            </w:pPr>
            <w:r w:rsidRPr="00094D9C">
              <w:rPr>
                <w:rFonts w:eastAsia="Times New Roman"/>
                <w:color w:val="000000"/>
                <w:sz w:val="20"/>
                <w:szCs w:val="20"/>
                <w:lang w:eastAsia="uk-UA"/>
              </w:rPr>
              <w:t>учасник, який визначений переможцем спрощеної закупівлі, відмовився від укладення договору про закупівлю;</w:t>
            </w:r>
          </w:p>
          <w:p w14:paraId="0F7957D3" w14:textId="77777777" w:rsidR="005B18A7" w:rsidRPr="00094D9C" w:rsidRDefault="003E62CC">
            <w:pPr>
              <w:shd w:val="clear" w:color="auto" w:fill="FFFFFF"/>
              <w:jc w:val="both"/>
              <w:textAlignment w:val="baseline"/>
              <w:rPr>
                <w:sz w:val="20"/>
                <w:szCs w:val="20"/>
              </w:rPr>
            </w:pPr>
            <w:r w:rsidRPr="00094D9C">
              <w:rPr>
                <w:rFonts w:eastAsia="Times New Roman"/>
                <w:color w:val="000000"/>
                <w:sz w:val="20"/>
                <w:szCs w:val="20"/>
                <w:lang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94D9C">
              <w:rPr>
                <w:rFonts w:eastAsia="Times New Roman"/>
                <w:color w:val="000000"/>
                <w:sz w:val="20"/>
                <w:szCs w:val="20"/>
                <w:lang w:eastAsia="uk-UA"/>
              </w:rPr>
              <w:t>неукладення</w:t>
            </w:r>
            <w:proofErr w:type="spellEnd"/>
            <w:r w:rsidRPr="00094D9C">
              <w:rPr>
                <w:rFonts w:eastAsia="Times New Roman"/>
                <w:color w:val="000000"/>
                <w:sz w:val="20"/>
                <w:szCs w:val="20"/>
                <w:lang w:eastAsia="uk-UA"/>
              </w:rPr>
              <w:t xml:space="preserve"> договору з боку учасника) більше двох разів із замовником, який проводить таку спрощену закупівлю.</w:t>
            </w:r>
          </w:p>
          <w:p w14:paraId="3D2B0541" w14:textId="362BCAF7" w:rsidR="005B18A7" w:rsidRDefault="003E62CC">
            <w:pPr>
              <w:shd w:val="clear" w:color="auto" w:fill="FFFFFF"/>
              <w:jc w:val="both"/>
              <w:textAlignment w:val="baseline"/>
              <w:rPr>
                <w:rFonts w:eastAsia="Times New Roman"/>
                <w:color w:val="000000"/>
                <w:sz w:val="20"/>
                <w:szCs w:val="20"/>
                <w:lang w:eastAsia="uk-UA"/>
              </w:rPr>
            </w:pPr>
            <w:r w:rsidRPr="00094D9C">
              <w:rPr>
                <w:rFonts w:eastAsia="Times New Roman"/>
                <w:color w:val="000000"/>
                <w:sz w:val="20"/>
                <w:szCs w:val="20"/>
                <w:lang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5EA2575" w14:textId="07EB4549" w:rsidR="00117801" w:rsidRDefault="00117801" w:rsidP="00117801">
            <w:pPr>
              <w:shd w:val="clear" w:color="auto" w:fill="FFFFFF"/>
              <w:jc w:val="both"/>
              <w:textAlignment w:val="baseline"/>
              <w:rPr>
                <w:rFonts w:eastAsiaTheme="minorHAnsi"/>
                <w:i/>
                <w:iCs/>
                <w:color w:val="000000"/>
                <w:kern w:val="0"/>
                <w:sz w:val="20"/>
                <w:szCs w:val="20"/>
                <w:lang w:eastAsia="uk-UA"/>
              </w:rPr>
            </w:pPr>
            <w:r>
              <w:rPr>
                <w:i/>
                <w:iCs/>
                <w:color w:val="000000"/>
                <w:sz w:val="20"/>
                <w:szCs w:val="20"/>
                <w:lang w:eastAsia="uk-UA"/>
              </w:rPr>
              <w:t>«У зв’язку з військовою агресією Російської Федерації проти України, що стала підставою введення воєнного стану із 05 години 30 хвилин 24.02.2022 строком на 30 діб, відповідно до </w:t>
            </w:r>
            <w:hyperlink r:id="rId9" w:tgtFrame="_blank" w:history="1">
              <w:r>
                <w:rPr>
                  <w:rStyle w:val="a4"/>
                  <w:i/>
                  <w:iCs/>
                  <w:color w:val="000000"/>
                  <w:sz w:val="20"/>
                  <w:lang w:eastAsia="uk-UA"/>
                </w:rPr>
                <w:t>Указу Президента України від 24.02.2022 № 64/2022 «Про введення воєнного стану в Україні», затвердженого Законом України від 24.02.2022 № 2102-IX</w:t>
              </w:r>
            </w:hyperlink>
            <w:r>
              <w:rPr>
                <w:i/>
                <w:iCs/>
                <w:color w:val="000000"/>
                <w:sz w:val="20"/>
                <w:szCs w:val="20"/>
                <w:lang w:eastAsia="uk-UA"/>
              </w:rPr>
              <w:t>, який продовжено з 05 години 30 хвилин 25 квітня 2022 року строком на 30 діб, відповідно до </w:t>
            </w:r>
            <w:hyperlink r:id="rId10" w:tgtFrame="_blank" w:history="1">
              <w:r>
                <w:rPr>
                  <w:rStyle w:val="a4"/>
                  <w:i/>
                  <w:iCs/>
                  <w:color w:val="000000"/>
                  <w:sz w:val="20"/>
                  <w:lang w:eastAsia="uk-UA"/>
                </w:rPr>
                <w:t>Указу Президента України «Про продовження строку дії воєнного стану в Україні» від 18 квітня 2022 року № 259/2022, затвердженого Законом України від 21.04.2022 № 2212-IX</w:t>
              </w:r>
            </w:hyperlink>
            <w:r>
              <w:rPr>
                <w:i/>
                <w:iCs/>
                <w:color w:val="000000"/>
                <w:sz w:val="20"/>
                <w:szCs w:val="20"/>
                <w:lang w:eastAsia="uk-UA"/>
              </w:rPr>
              <w:t>, уряд встановив обмеження щодо виконання зобов’язань, якщо протилежною стороною таких зобов’язань є представники країни агресора.</w:t>
            </w:r>
            <w:r>
              <w:rPr>
                <w:color w:val="000000"/>
              </w:rPr>
              <w:t xml:space="preserve"> </w:t>
            </w:r>
            <w:r>
              <w:rPr>
                <w:i/>
                <w:iCs/>
                <w:color w:val="000000"/>
                <w:sz w:val="20"/>
                <w:szCs w:val="20"/>
                <w:lang w:eastAsia="uk-UA"/>
              </w:rPr>
              <w:t>Так, під час дії воєнного стану Кабінетом Міністрів України винесено постанову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(далі — Постанова № 187).</w:t>
            </w:r>
            <w:r>
              <w:rPr>
                <w:color w:val="000000"/>
              </w:rPr>
              <w:t xml:space="preserve"> </w:t>
            </w:r>
            <w:r>
              <w:rPr>
                <w:i/>
                <w:iCs/>
                <w:color w:val="000000"/>
                <w:sz w:val="20"/>
                <w:szCs w:val="20"/>
                <w:lang w:eastAsia="uk-UA"/>
              </w:rPr>
              <w:t>У випадку якщо учасник закупівлі підпадає під дію пункту 1 Постанови № 187, пропозиція такого учасника буде відхилена як така, що не відповідає умовам, визначеним в оголошенні про проведення спрощеної закупівлі.»</w:t>
            </w:r>
          </w:p>
          <w:p w14:paraId="36757305" w14:textId="77777777" w:rsidR="005B18A7" w:rsidRPr="00094D9C" w:rsidRDefault="003E62CC">
            <w:pPr>
              <w:widowControl w:val="0"/>
              <w:shd w:val="clear" w:color="auto" w:fill="FFFFFF"/>
              <w:jc w:val="both"/>
              <w:rPr>
                <w:sz w:val="20"/>
                <w:szCs w:val="20"/>
              </w:rPr>
            </w:pPr>
            <w:r w:rsidRPr="00094D9C">
              <w:rPr>
                <w:rFonts w:eastAsia="Times New Roman"/>
                <w:color w:val="000000"/>
                <w:sz w:val="20"/>
                <w:szCs w:val="20"/>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52CA4994" w14:textId="77777777" w:rsidR="005B18A7" w:rsidRPr="00094D9C" w:rsidRDefault="005B18A7">
            <w:pPr>
              <w:widowControl w:val="0"/>
              <w:shd w:val="clear" w:color="auto" w:fill="FFFFFF"/>
              <w:jc w:val="both"/>
              <w:rPr>
                <w:rFonts w:eastAsia="Times New Roman"/>
                <w:color w:val="000000"/>
                <w:sz w:val="20"/>
                <w:szCs w:val="20"/>
                <w:lang w:eastAsia="uk-UA"/>
              </w:rPr>
            </w:pPr>
          </w:p>
        </w:tc>
      </w:tr>
      <w:tr w:rsidR="005B18A7" w:rsidRPr="00094D9C" w14:paraId="224BE06E" w14:textId="77777777">
        <w:trPr>
          <w:trHeight w:val="520"/>
          <w:jc w:val="center"/>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B71274" w14:textId="77777777" w:rsidR="005B18A7" w:rsidRPr="00094D9C" w:rsidRDefault="003E62CC">
            <w:pPr>
              <w:widowControl w:val="0"/>
              <w:shd w:val="clear" w:color="auto" w:fill="FFFFFF"/>
              <w:ind w:hanging="20"/>
              <w:jc w:val="center"/>
              <w:rPr>
                <w:sz w:val="20"/>
                <w:szCs w:val="20"/>
              </w:rPr>
            </w:pPr>
            <w:r w:rsidRPr="00094D9C">
              <w:rPr>
                <w:rFonts w:eastAsia="Times New Roman"/>
                <w:b/>
                <w:sz w:val="20"/>
                <w:szCs w:val="20"/>
              </w:rPr>
              <w:lastRenderedPageBreak/>
              <w:t>VI. Результати закупівлі та укладання договору про закупівлю</w:t>
            </w:r>
          </w:p>
        </w:tc>
      </w:tr>
      <w:tr w:rsidR="005B18A7" w:rsidRPr="00094D9C" w14:paraId="7C3AB2A0"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53EDB234" w14:textId="77777777" w:rsidR="005B18A7" w:rsidRPr="00094D9C" w:rsidRDefault="003E62CC">
            <w:pPr>
              <w:widowControl w:val="0"/>
              <w:shd w:val="clear" w:color="auto" w:fill="FFFFFF"/>
              <w:jc w:val="both"/>
              <w:rPr>
                <w:sz w:val="20"/>
                <w:szCs w:val="20"/>
              </w:rPr>
            </w:pPr>
            <w:r w:rsidRPr="00094D9C">
              <w:rPr>
                <w:rFonts w:eastAsia="Times New Roman"/>
                <w:sz w:val="20"/>
                <w:szCs w:val="20"/>
              </w:rPr>
              <w:t>1</w:t>
            </w:r>
          </w:p>
        </w:tc>
        <w:tc>
          <w:tcPr>
            <w:tcW w:w="2801" w:type="dxa"/>
            <w:tcBorders>
              <w:top w:val="single" w:sz="4" w:space="0" w:color="000000"/>
              <w:left w:val="single" w:sz="4" w:space="0" w:color="000000"/>
              <w:bottom w:val="single" w:sz="4" w:space="0" w:color="000000"/>
            </w:tcBorders>
            <w:shd w:val="clear" w:color="auto" w:fill="FFFFFF"/>
          </w:tcPr>
          <w:p w14:paraId="60DA515A" w14:textId="77777777" w:rsidR="005B18A7" w:rsidRPr="00094D9C" w:rsidRDefault="003E62CC">
            <w:pPr>
              <w:widowControl w:val="0"/>
              <w:shd w:val="clear" w:color="auto" w:fill="FFFFFF"/>
              <w:rPr>
                <w:sz w:val="20"/>
                <w:szCs w:val="20"/>
              </w:rPr>
            </w:pPr>
            <w:r w:rsidRPr="00094D9C">
              <w:rPr>
                <w:rFonts w:eastAsia="Times New Roman"/>
                <w:b/>
                <w:sz w:val="20"/>
                <w:szCs w:val="20"/>
              </w:rPr>
              <w:t xml:space="preserve">Відміна закупівлі </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326FC915" w14:textId="77777777" w:rsidR="005B18A7" w:rsidRPr="00094D9C" w:rsidRDefault="003E62CC">
            <w:pPr>
              <w:widowControl w:val="0"/>
              <w:shd w:val="clear" w:color="auto" w:fill="FFFFFF"/>
              <w:jc w:val="both"/>
              <w:rPr>
                <w:sz w:val="20"/>
                <w:szCs w:val="20"/>
              </w:rPr>
            </w:pPr>
            <w:bookmarkStart w:id="4" w:name="z337ya"/>
            <w:bookmarkEnd w:id="4"/>
            <w:r w:rsidRPr="00094D9C">
              <w:rPr>
                <w:rFonts w:eastAsia="Times New Roman"/>
                <w:sz w:val="20"/>
                <w:szCs w:val="20"/>
              </w:rPr>
              <w:t>Замовник відміняє спрощену закупівлю в разі:</w:t>
            </w:r>
          </w:p>
          <w:p w14:paraId="0581E6E0" w14:textId="77777777" w:rsidR="005B18A7" w:rsidRPr="00094D9C" w:rsidRDefault="003E62CC">
            <w:pPr>
              <w:widowControl w:val="0"/>
              <w:shd w:val="clear" w:color="auto" w:fill="FFFFFF"/>
              <w:jc w:val="both"/>
              <w:rPr>
                <w:sz w:val="20"/>
                <w:szCs w:val="20"/>
              </w:rPr>
            </w:pPr>
            <w:r w:rsidRPr="00094D9C">
              <w:rPr>
                <w:rFonts w:eastAsia="Times New Roman"/>
                <w:sz w:val="20"/>
                <w:szCs w:val="20"/>
              </w:rPr>
              <w:t>1) відсутності подальшої потреби в закупівлі товарів, робіт і послуг;</w:t>
            </w:r>
          </w:p>
          <w:p w14:paraId="6382D459" w14:textId="77777777" w:rsidR="005B18A7" w:rsidRPr="00094D9C" w:rsidRDefault="003E62CC">
            <w:pPr>
              <w:widowControl w:val="0"/>
              <w:shd w:val="clear" w:color="auto" w:fill="FFFFFF"/>
              <w:jc w:val="both"/>
              <w:rPr>
                <w:sz w:val="20"/>
                <w:szCs w:val="20"/>
              </w:rPr>
            </w:pPr>
            <w:r w:rsidRPr="00094D9C">
              <w:rPr>
                <w:rFonts w:eastAsia="Times New Roman"/>
                <w:sz w:val="20"/>
                <w:szCs w:val="20"/>
              </w:rPr>
              <w:t>2) неможливості усунення порушень, що виникли через виявлені порушення законодавства з питань публічних закупівель;</w:t>
            </w:r>
          </w:p>
          <w:p w14:paraId="2D194448" w14:textId="77777777" w:rsidR="005B18A7" w:rsidRPr="00094D9C" w:rsidRDefault="003E62CC">
            <w:pPr>
              <w:widowControl w:val="0"/>
              <w:shd w:val="clear" w:color="auto" w:fill="FFFFFF"/>
              <w:jc w:val="both"/>
              <w:rPr>
                <w:sz w:val="20"/>
                <w:szCs w:val="20"/>
              </w:rPr>
            </w:pPr>
            <w:r w:rsidRPr="00094D9C">
              <w:rPr>
                <w:rFonts w:eastAsia="Times New Roman"/>
                <w:sz w:val="20"/>
                <w:szCs w:val="20"/>
              </w:rPr>
              <w:t>3) скорочення видатків на здійснення закупівлі товарів, робіт і послуг.</w:t>
            </w:r>
          </w:p>
          <w:p w14:paraId="3D5D51DA" w14:textId="77777777" w:rsidR="005B18A7" w:rsidRPr="00094D9C" w:rsidRDefault="003E62CC">
            <w:pPr>
              <w:widowControl w:val="0"/>
              <w:shd w:val="clear" w:color="auto" w:fill="FFFFFF"/>
              <w:jc w:val="both"/>
              <w:rPr>
                <w:sz w:val="20"/>
                <w:szCs w:val="20"/>
              </w:rPr>
            </w:pPr>
            <w:r w:rsidRPr="00094D9C">
              <w:rPr>
                <w:rFonts w:eastAsia="Times New Roman"/>
                <w:sz w:val="20"/>
                <w:szCs w:val="20"/>
              </w:rPr>
              <w:t>Спрощена закупівля автоматично відміняється електронною системою закупівель у разі:</w:t>
            </w:r>
          </w:p>
          <w:p w14:paraId="4019EDEA" w14:textId="77777777" w:rsidR="005B18A7" w:rsidRPr="00094D9C" w:rsidRDefault="003E62CC">
            <w:pPr>
              <w:widowControl w:val="0"/>
              <w:shd w:val="clear" w:color="auto" w:fill="FFFFFF"/>
              <w:jc w:val="both"/>
              <w:rPr>
                <w:sz w:val="20"/>
                <w:szCs w:val="20"/>
              </w:rPr>
            </w:pPr>
            <w:r w:rsidRPr="00094D9C">
              <w:rPr>
                <w:rFonts w:eastAsia="Times New Roman"/>
                <w:sz w:val="20"/>
                <w:szCs w:val="20"/>
              </w:rPr>
              <w:t>1) відхилення всіх пропозицій;</w:t>
            </w:r>
          </w:p>
          <w:p w14:paraId="3DC8FC0E" w14:textId="77777777" w:rsidR="005B18A7" w:rsidRPr="00094D9C" w:rsidRDefault="003E62CC">
            <w:pPr>
              <w:widowControl w:val="0"/>
              <w:shd w:val="clear" w:color="auto" w:fill="FFFFFF"/>
              <w:jc w:val="both"/>
              <w:rPr>
                <w:sz w:val="20"/>
                <w:szCs w:val="20"/>
              </w:rPr>
            </w:pPr>
            <w:r w:rsidRPr="00094D9C">
              <w:rPr>
                <w:rFonts w:eastAsia="Times New Roman"/>
                <w:sz w:val="20"/>
                <w:szCs w:val="20"/>
              </w:rPr>
              <w:t>2) відсутності пропозицій учасників для участі в ній.</w:t>
            </w:r>
          </w:p>
          <w:p w14:paraId="627A7AF4" w14:textId="77777777" w:rsidR="005B18A7" w:rsidRPr="00094D9C" w:rsidRDefault="003E62CC">
            <w:pPr>
              <w:widowControl w:val="0"/>
              <w:shd w:val="clear" w:color="auto" w:fill="FFFFFF"/>
              <w:jc w:val="both"/>
              <w:rPr>
                <w:sz w:val="20"/>
                <w:szCs w:val="20"/>
              </w:rPr>
            </w:pPr>
            <w:r w:rsidRPr="00094D9C">
              <w:rPr>
                <w:rFonts w:eastAsia="Times New Roman"/>
                <w:sz w:val="20"/>
                <w:szCs w:val="20"/>
              </w:rPr>
              <w:t>Повідомлення про відміну закупівлі оприлюднюється в електронній системі закупівель:</w:t>
            </w:r>
          </w:p>
          <w:p w14:paraId="0FCBC2A1" w14:textId="77777777" w:rsidR="005B18A7" w:rsidRPr="00094D9C" w:rsidRDefault="003E62CC">
            <w:pPr>
              <w:widowControl w:val="0"/>
              <w:shd w:val="clear" w:color="auto" w:fill="FFFFFF"/>
              <w:jc w:val="both"/>
              <w:rPr>
                <w:sz w:val="20"/>
                <w:szCs w:val="20"/>
              </w:rPr>
            </w:pPr>
            <w:r w:rsidRPr="00094D9C">
              <w:rPr>
                <w:rFonts w:eastAsia="Times New Roman"/>
                <w:sz w:val="20"/>
                <w:szCs w:val="20"/>
              </w:rPr>
              <w:t>замовником протягом одного робочого дня з дня прийняття замовником відповідного рішення;</w:t>
            </w:r>
          </w:p>
          <w:p w14:paraId="16F641C1" w14:textId="77777777" w:rsidR="005B18A7" w:rsidRPr="00094D9C" w:rsidRDefault="003E62CC">
            <w:pPr>
              <w:widowControl w:val="0"/>
              <w:shd w:val="clear" w:color="auto" w:fill="FFFFFF"/>
              <w:jc w:val="both"/>
              <w:rPr>
                <w:sz w:val="20"/>
                <w:szCs w:val="20"/>
              </w:rPr>
            </w:pPr>
            <w:r w:rsidRPr="00094D9C">
              <w:rPr>
                <w:rFonts w:eastAsia="Times New Roman"/>
                <w:sz w:val="20"/>
                <w:szCs w:val="2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0045437D" w14:textId="77777777" w:rsidR="005B18A7" w:rsidRPr="00094D9C" w:rsidRDefault="003E62CC">
            <w:pPr>
              <w:widowControl w:val="0"/>
              <w:shd w:val="clear" w:color="auto" w:fill="FFFFFF"/>
              <w:jc w:val="both"/>
              <w:rPr>
                <w:sz w:val="20"/>
                <w:szCs w:val="20"/>
              </w:rPr>
            </w:pPr>
            <w:r w:rsidRPr="00094D9C">
              <w:rPr>
                <w:rFonts w:eastAsia="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B18A7" w:rsidRPr="00094D9C" w14:paraId="68879239"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72E3A85F" w14:textId="77777777" w:rsidR="005B18A7" w:rsidRPr="00094D9C" w:rsidRDefault="003E62CC">
            <w:pPr>
              <w:widowControl w:val="0"/>
              <w:shd w:val="clear" w:color="auto" w:fill="FFFFFF"/>
              <w:jc w:val="both"/>
              <w:rPr>
                <w:sz w:val="20"/>
                <w:szCs w:val="20"/>
              </w:rPr>
            </w:pPr>
            <w:r w:rsidRPr="00094D9C">
              <w:rPr>
                <w:rFonts w:eastAsia="Times New Roman"/>
                <w:sz w:val="20"/>
                <w:szCs w:val="20"/>
              </w:rPr>
              <w:t>2</w:t>
            </w:r>
          </w:p>
        </w:tc>
        <w:tc>
          <w:tcPr>
            <w:tcW w:w="2801" w:type="dxa"/>
            <w:tcBorders>
              <w:top w:val="single" w:sz="4" w:space="0" w:color="000000"/>
              <w:left w:val="single" w:sz="4" w:space="0" w:color="000000"/>
              <w:bottom w:val="single" w:sz="4" w:space="0" w:color="000000"/>
            </w:tcBorders>
            <w:shd w:val="clear" w:color="auto" w:fill="FFFFFF"/>
          </w:tcPr>
          <w:p w14:paraId="22BF43AB" w14:textId="77777777" w:rsidR="005B18A7" w:rsidRPr="00094D9C" w:rsidRDefault="003E62CC">
            <w:pPr>
              <w:widowControl w:val="0"/>
              <w:shd w:val="clear" w:color="auto" w:fill="FFFFFF"/>
              <w:rPr>
                <w:sz w:val="20"/>
                <w:szCs w:val="20"/>
              </w:rPr>
            </w:pPr>
            <w:r w:rsidRPr="00094D9C">
              <w:rPr>
                <w:rFonts w:eastAsia="Times New Roman"/>
                <w:b/>
                <w:sz w:val="20"/>
                <w:szCs w:val="20"/>
              </w:rPr>
              <w:t xml:space="preserve">Строк укладання договору </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1E93B40A" w14:textId="77777777" w:rsidR="005B18A7" w:rsidRPr="00094D9C" w:rsidRDefault="003E62CC">
            <w:pPr>
              <w:widowControl w:val="0"/>
              <w:shd w:val="clear" w:color="auto" w:fill="FFFFFF"/>
              <w:jc w:val="both"/>
              <w:rPr>
                <w:sz w:val="20"/>
                <w:szCs w:val="20"/>
              </w:rPr>
            </w:pPr>
            <w:r w:rsidRPr="00094D9C">
              <w:rPr>
                <w:rFonts w:eastAsia="Times New Roman"/>
                <w:sz w:val="20"/>
                <w:szCs w:val="2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236EB0F6" w14:textId="77777777" w:rsidR="005B18A7" w:rsidRPr="00094D9C" w:rsidRDefault="005B18A7">
            <w:pPr>
              <w:widowControl w:val="0"/>
              <w:shd w:val="clear" w:color="auto" w:fill="FFFFFF"/>
              <w:jc w:val="both"/>
              <w:rPr>
                <w:rFonts w:eastAsia="Times New Roman"/>
                <w:sz w:val="20"/>
                <w:szCs w:val="20"/>
              </w:rPr>
            </w:pPr>
          </w:p>
        </w:tc>
      </w:tr>
      <w:tr w:rsidR="005B18A7" w:rsidRPr="00094D9C" w14:paraId="448E94A6"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34019223" w14:textId="77777777" w:rsidR="005B18A7" w:rsidRPr="00094D9C" w:rsidRDefault="003E62CC">
            <w:pPr>
              <w:widowControl w:val="0"/>
              <w:shd w:val="clear" w:color="auto" w:fill="FFFFFF"/>
              <w:jc w:val="both"/>
              <w:rPr>
                <w:sz w:val="20"/>
                <w:szCs w:val="20"/>
              </w:rPr>
            </w:pPr>
            <w:r w:rsidRPr="00094D9C">
              <w:rPr>
                <w:rFonts w:eastAsia="Times New Roman"/>
                <w:sz w:val="20"/>
                <w:szCs w:val="20"/>
              </w:rPr>
              <w:t>3</w:t>
            </w:r>
          </w:p>
        </w:tc>
        <w:tc>
          <w:tcPr>
            <w:tcW w:w="2801" w:type="dxa"/>
            <w:tcBorders>
              <w:top w:val="single" w:sz="4" w:space="0" w:color="000000"/>
              <w:left w:val="single" w:sz="4" w:space="0" w:color="000000"/>
              <w:bottom w:val="single" w:sz="4" w:space="0" w:color="000000"/>
            </w:tcBorders>
            <w:shd w:val="clear" w:color="auto" w:fill="FFFFFF"/>
          </w:tcPr>
          <w:p w14:paraId="3B50251A" w14:textId="77777777" w:rsidR="005B18A7" w:rsidRPr="00094D9C" w:rsidRDefault="003E62CC">
            <w:pPr>
              <w:widowControl w:val="0"/>
              <w:shd w:val="clear" w:color="auto" w:fill="FFFFFF"/>
              <w:rPr>
                <w:sz w:val="20"/>
                <w:szCs w:val="20"/>
              </w:rPr>
            </w:pPr>
            <w:r w:rsidRPr="00094D9C">
              <w:rPr>
                <w:rFonts w:eastAsia="Times New Roman"/>
                <w:b/>
                <w:sz w:val="20"/>
                <w:szCs w:val="20"/>
              </w:rPr>
              <w:t>Проект договору про закупівлю з обов’язковим зазначенням порядку змін його умов</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CAC2EDD" w14:textId="77777777" w:rsidR="005B18A7" w:rsidRPr="00094D9C" w:rsidRDefault="003E62CC">
            <w:pPr>
              <w:widowControl w:val="0"/>
              <w:shd w:val="clear" w:color="auto" w:fill="FFFFFF"/>
              <w:jc w:val="both"/>
              <w:rPr>
                <w:sz w:val="20"/>
                <w:szCs w:val="20"/>
              </w:rPr>
            </w:pPr>
            <w:r w:rsidRPr="00094D9C">
              <w:rPr>
                <w:rFonts w:eastAsia="Times New Roman"/>
                <w:sz w:val="20"/>
                <w:szCs w:val="20"/>
              </w:rPr>
              <w:t>Проект договору про закупівлю з обов’язковим зазначенням порядку змін його умов наведений у додатку4 цієї інструкції.</w:t>
            </w:r>
          </w:p>
        </w:tc>
      </w:tr>
      <w:tr w:rsidR="005B18A7" w:rsidRPr="00094D9C" w14:paraId="07414D5E"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2CE97F45" w14:textId="77777777" w:rsidR="005B18A7" w:rsidRPr="00094D9C" w:rsidRDefault="003E62CC">
            <w:pPr>
              <w:widowControl w:val="0"/>
              <w:shd w:val="clear" w:color="auto" w:fill="FFFFFF"/>
              <w:jc w:val="both"/>
              <w:rPr>
                <w:sz w:val="20"/>
                <w:szCs w:val="20"/>
              </w:rPr>
            </w:pPr>
            <w:r w:rsidRPr="00094D9C">
              <w:rPr>
                <w:rFonts w:eastAsia="Times New Roman"/>
                <w:sz w:val="20"/>
                <w:szCs w:val="20"/>
              </w:rPr>
              <w:t>4</w:t>
            </w:r>
          </w:p>
        </w:tc>
        <w:tc>
          <w:tcPr>
            <w:tcW w:w="2801" w:type="dxa"/>
            <w:tcBorders>
              <w:top w:val="single" w:sz="4" w:space="0" w:color="000000"/>
              <w:left w:val="single" w:sz="4" w:space="0" w:color="000000"/>
              <w:bottom w:val="single" w:sz="4" w:space="0" w:color="000000"/>
            </w:tcBorders>
            <w:shd w:val="clear" w:color="auto" w:fill="FFFFFF"/>
          </w:tcPr>
          <w:p w14:paraId="14C4412D" w14:textId="77777777" w:rsidR="005B18A7" w:rsidRPr="00094D9C" w:rsidRDefault="003E62CC">
            <w:pPr>
              <w:widowControl w:val="0"/>
              <w:shd w:val="clear" w:color="auto" w:fill="FFFFFF"/>
              <w:rPr>
                <w:sz w:val="20"/>
                <w:szCs w:val="20"/>
              </w:rPr>
            </w:pPr>
            <w:bookmarkStart w:id="5" w:name="_Hlk494716740"/>
            <w:r w:rsidRPr="00094D9C">
              <w:rPr>
                <w:rFonts w:eastAsia="Times New Roman"/>
                <w:b/>
                <w:sz w:val="20"/>
                <w:szCs w:val="20"/>
              </w:rPr>
              <w:t>Істотні умови, що обов’язково включаються до договору про закупівлю</w:t>
            </w:r>
            <w:bookmarkEnd w:id="5"/>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48051D49" w14:textId="77777777" w:rsidR="005B18A7" w:rsidRPr="00094D9C" w:rsidRDefault="003E62CC">
            <w:pPr>
              <w:widowControl w:val="0"/>
              <w:shd w:val="clear" w:color="auto" w:fill="FFFFFF"/>
              <w:jc w:val="both"/>
              <w:rPr>
                <w:sz w:val="20"/>
                <w:szCs w:val="20"/>
              </w:rPr>
            </w:pPr>
            <w:r w:rsidRPr="00094D9C">
              <w:rPr>
                <w:rFonts w:eastAsia="Times New Roman"/>
                <w:sz w:val="20"/>
                <w:szCs w:val="20"/>
              </w:rPr>
              <w:t>Істотні умовами договору є предмет, ціна та строки</w:t>
            </w:r>
          </w:p>
        </w:tc>
      </w:tr>
      <w:tr w:rsidR="005B18A7" w:rsidRPr="00094D9C" w14:paraId="7C72F328" w14:textId="77777777">
        <w:trPr>
          <w:trHeight w:val="520"/>
          <w:jc w:val="center"/>
        </w:trPr>
        <w:tc>
          <w:tcPr>
            <w:tcW w:w="569" w:type="dxa"/>
            <w:tcBorders>
              <w:top w:val="single" w:sz="4" w:space="0" w:color="000000"/>
              <w:left w:val="single" w:sz="4" w:space="0" w:color="000000"/>
              <w:bottom w:val="single" w:sz="4" w:space="0" w:color="000000"/>
            </w:tcBorders>
            <w:shd w:val="clear" w:color="auto" w:fill="FFFFFF"/>
          </w:tcPr>
          <w:p w14:paraId="6F41CC70" w14:textId="77777777" w:rsidR="005B18A7" w:rsidRPr="00094D9C" w:rsidRDefault="003E62CC">
            <w:pPr>
              <w:widowControl w:val="0"/>
              <w:shd w:val="clear" w:color="auto" w:fill="FFFFFF"/>
              <w:jc w:val="both"/>
              <w:rPr>
                <w:sz w:val="20"/>
                <w:szCs w:val="20"/>
              </w:rPr>
            </w:pPr>
            <w:r w:rsidRPr="00094D9C">
              <w:rPr>
                <w:rFonts w:eastAsia="Times New Roman"/>
                <w:sz w:val="20"/>
                <w:szCs w:val="20"/>
              </w:rPr>
              <w:t>6</w:t>
            </w:r>
          </w:p>
        </w:tc>
        <w:tc>
          <w:tcPr>
            <w:tcW w:w="2801" w:type="dxa"/>
            <w:tcBorders>
              <w:top w:val="single" w:sz="4" w:space="0" w:color="000000"/>
              <w:left w:val="single" w:sz="4" w:space="0" w:color="000000"/>
              <w:bottom w:val="single" w:sz="4" w:space="0" w:color="000000"/>
            </w:tcBorders>
            <w:shd w:val="clear" w:color="auto" w:fill="FFFFFF"/>
          </w:tcPr>
          <w:p w14:paraId="4A4CD4DB" w14:textId="77777777" w:rsidR="005B18A7" w:rsidRPr="00094D9C" w:rsidRDefault="003E62CC">
            <w:pPr>
              <w:widowControl w:val="0"/>
              <w:shd w:val="clear" w:color="auto" w:fill="FFFFFF"/>
              <w:rPr>
                <w:sz w:val="20"/>
                <w:szCs w:val="20"/>
              </w:rPr>
            </w:pPr>
            <w:r w:rsidRPr="00094D9C">
              <w:rPr>
                <w:rFonts w:eastAsia="Times New Roman"/>
                <w:b/>
                <w:sz w:val="20"/>
                <w:szCs w:val="20"/>
              </w:rPr>
              <w:t>Розмір, вид, строк та умови надання, повернення та неповернення забезпечення виконання договору про закупівлю</w:t>
            </w:r>
          </w:p>
        </w:tc>
        <w:tc>
          <w:tcPr>
            <w:tcW w:w="6712" w:type="dxa"/>
            <w:tcBorders>
              <w:top w:val="single" w:sz="4" w:space="0" w:color="000000"/>
              <w:left w:val="single" w:sz="4" w:space="0" w:color="000000"/>
              <w:bottom w:val="single" w:sz="4" w:space="0" w:color="000000"/>
              <w:right w:val="single" w:sz="4" w:space="0" w:color="000000"/>
            </w:tcBorders>
            <w:shd w:val="clear" w:color="auto" w:fill="FFFFFF"/>
          </w:tcPr>
          <w:p w14:paraId="008EAC41" w14:textId="77777777" w:rsidR="005B18A7" w:rsidRPr="00094D9C" w:rsidRDefault="003E62CC">
            <w:pPr>
              <w:shd w:val="clear" w:color="auto" w:fill="FFFFFF"/>
              <w:ind w:firstLine="25"/>
              <w:jc w:val="both"/>
              <w:rPr>
                <w:sz w:val="20"/>
                <w:szCs w:val="20"/>
              </w:rPr>
            </w:pPr>
            <w:r w:rsidRPr="00094D9C">
              <w:rPr>
                <w:rFonts w:eastAsia="Times New Roman"/>
                <w:sz w:val="20"/>
                <w:szCs w:val="20"/>
                <w:lang w:eastAsia="uk-UA"/>
              </w:rPr>
              <w:t>Не вимагається</w:t>
            </w:r>
          </w:p>
        </w:tc>
      </w:tr>
    </w:tbl>
    <w:p w14:paraId="60E7328D" w14:textId="77777777" w:rsidR="005B18A7" w:rsidRPr="00094D9C" w:rsidRDefault="005B18A7">
      <w:pPr>
        <w:shd w:val="clear" w:color="auto" w:fill="FFFFFF"/>
        <w:ind w:left="8364"/>
        <w:jc w:val="right"/>
        <w:rPr>
          <w:rFonts w:eastAsia="Times New Roman"/>
          <w:b/>
          <w:sz w:val="20"/>
          <w:szCs w:val="20"/>
        </w:rPr>
      </w:pPr>
    </w:p>
    <w:p w14:paraId="208B3BB1" w14:textId="77777777" w:rsidR="005B18A7" w:rsidRPr="00094D9C" w:rsidRDefault="005B18A7">
      <w:pPr>
        <w:shd w:val="clear" w:color="auto" w:fill="FFFFFF"/>
        <w:ind w:left="8364"/>
        <w:jc w:val="right"/>
        <w:rPr>
          <w:rFonts w:eastAsia="Times New Roman"/>
          <w:b/>
          <w:sz w:val="20"/>
          <w:szCs w:val="20"/>
        </w:rPr>
      </w:pPr>
    </w:p>
    <w:p w14:paraId="187DC16E" w14:textId="77777777" w:rsidR="005B18A7" w:rsidRPr="00094D9C" w:rsidRDefault="005B18A7">
      <w:pPr>
        <w:shd w:val="clear" w:color="auto" w:fill="FFFFFF"/>
        <w:ind w:left="8364"/>
        <w:jc w:val="right"/>
        <w:rPr>
          <w:rFonts w:eastAsia="Times New Roman"/>
          <w:b/>
          <w:sz w:val="20"/>
          <w:szCs w:val="20"/>
        </w:rPr>
      </w:pPr>
    </w:p>
    <w:p w14:paraId="43A4E0F3" w14:textId="77777777" w:rsidR="007364AC" w:rsidRDefault="007364AC" w:rsidP="004366B9">
      <w:pPr>
        <w:shd w:val="clear" w:color="auto" w:fill="FFFFFF"/>
        <w:jc w:val="right"/>
        <w:rPr>
          <w:rFonts w:eastAsia="Times New Roman"/>
          <w:b/>
          <w:sz w:val="20"/>
          <w:szCs w:val="20"/>
        </w:rPr>
      </w:pPr>
    </w:p>
    <w:p w14:paraId="4369D2FB" w14:textId="77777777" w:rsidR="007364AC" w:rsidRDefault="007364AC" w:rsidP="004366B9">
      <w:pPr>
        <w:shd w:val="clear" w:color="auto" w:fill="FFFFFF"/>
        <w:jc w:val="right"/>
        <w:rPr>
          <w:rFonts w:eastAsia="Times New Roman"/>
          <w:b/>
          <w:sz w:val="20"/>
          <w:szCs w:val="20"/>
        </w:rPr>
      </w:pPr>
    </w:p>
    <w:p w14:paraId="385A7BC3" w14:textId="77777777" w:rsidR="007364AC" w:rsidRDefault="007364AC" w:rsidP="004366B9">
      <w:pPr>
        <w:shd w:val="clear" w:color="auto" w:fill="FFFFFF"/>
        <w:jc w:val="right"/>
        <w:rPr>
          <w:rFonts w:eastAsia="Times New Roman"/>
          <w:b/>
          <w:sz w:val="20"/>
          <w:szCs w:val="20"/>
        </w:rPr>
      </w:pPr>
    </w:p>
    <w:p w14:paraId="09CF780F" w14:textId="77777777" w:rsidR="007364AC" w:rsidRDefault="007364AC" w:rsidP="004366B9">
      <w:pPr>
        <w:shd w:val="clear" w:color="auto" w:fill="FFFFFF"/>
        <w:jc w:val="right"/>
        <w:rPr>
          <w:rFonts w:eastAsia="Times New Roman"/>
          <w:b/>
          <w:sz w:val="20"/>
          <w:szCs w:val="20"/>
        </w:rPr>
      </w:pPr>
    </w:p>
    <w:p w14:paraId="0E04DA68" w14:textId="77777777" w:rsidR="007364AC" w:rsidRDefault="007364AC" w:rsidP="004366B9">
      <w:pPr>
        <w:shd w:val="clear" w:color="auto" w:fill="FFFFFF"/>
        <w:jc w:val="right"/>
        <w:rPr>
          <w:rFonts w:eastAsia="Times New Roman"/>
          <w:b/>
          <w:sz w:val="20"/>
          <w:szCs w:val="20"/>
        </w:rPr>
      </w:pPr>
    </w:p>
    <w:p w14:paraId="6416E318" w14:textId="77777777" w:rsidR="007364AC" w:rsidRDefault="007364AC" w:rsidP="004366B9">
      <w:pPr>
        <w:shd w:val="clear" w:color="auto" w:fill="FFFFFF"/>
        <w:jc w:val="right"/>
        <w:rPr>
          <w:rFonts w:eastAsia="Times New Roman"/>
          <w:b/>
          <w:sz w:val="20"/>
          <w:szCs w:val="20"/>
        </w:rPr>
      </w:pPr>
    </w:p>
    <w:p w14:paraId="3DA1B610" w14:textId="77777777" w:rsidR="007364AC" w:rsidRDefault="007364AC" w:rsidP="004366B9">
      <w:pPr>
        <w:shd w:val="clear" w:color="auto" w:fill="FFFFFF"/>
        <w:jc w:val="right"/>
        <w:rPr>
          <w:rFonts w:eastAsia="Times New Roman"/>
          <w:b/>
          <w:sz w:val="20"/>
          <w:szCs w:val="20"/>
        </w:rPr>
      </w:pPr>
    </w:p>
    <w:p w14:paraId="46314C64" w14:textId="77777777" w:rsidR="007364AC" w:rsidRDefault="007364AC" w:rsidP="004366B9">
      <w:pPr>
        <w:shd w:val="clear" w:color="auto" w:fill="FFFFFF"/>
        <w:jc w:val="right"/>
        <w:rPr>
          <w:rFonts w:eastAsia="Times New Roman"/>
          <w:b/>
          <w:sz w:val="20"/>
          <w:szCs w:val="20"/>
        </w:rPr>
      </w:pPr>
    </w:p>
    <w:p w14:paraId="496348B6" w14:textId="77777777" w:rsidR="007364AC" w:rsidRDefault="007364AC" w:rsidP="004366B9">
      <w:pPr>
        <w:shd w:val="clear" w:color="auto" w:fill="FFFFFF"/>
        <w:jc w:val="right"/>
        <w:rPr>
          <w:rFonts w:eastAsia="Times New Roman"/>
          <w:b/>
          <w:sz w:val="20"/>
          <w:szCs w:val="20"/>
        </w:rPr>
      </w:pPr>
    </w:p>
    <w:p w14:paraId="0F216333" w14:textId="77777777" w:rsidR="007364AC" w:rsidRDefault="007364AC" w:rsidP="004366B9">
      <w:pPr>
        <w:shd w:val="clear" w:color="auto" w:fill="FFFFFF"/>
        <w:jc w:val="right"/>
        <w:rPr>
          <w:rFonts w:eastAsia="Times New Roman"/>
          <w:b/>
          <w:sz w:val="20"/>
          <w:szCs w:val="20"/>
        </w:rPr>
      </w:pPr>
    </w:p>
    <w:p w14:paraId="5A1C7E8E" w14:textId="77777777" w:rsidR="007364AC" w:rsidRDefault="007364AC" w:rsidP="004366B9">
      <w:pPr>
        <w:shd w:val="clear" w:color="auto" w:fill="FFFFFF"/>
        <w:jc w:val="right"/>
        <w:rPr>
          <w:rFonts w:eastAsia="Times New Roman"/>
          <w:b/>
          <w:sz w:val="20"/>
          <w:szCs w:val="20"/>
        </w:rPr>
      </w:pPr>
    </w:p>
    <w:p w14:paraId="52FAA04D" w14:textId="77777777" w:rsidR="007364AC" w:rsidRDefault="007364AC" w:rsidP="004366B9">
      <w:pPr>
        <w:shd w:val="clear" w:color="auto" w:fill="FFFFFF"/>
        <w:jc w:val="right"/>
        <w:rPr>
          <w:rFonts w:eastAsia="Times New Roman"/>
          <w:b/>
          <w:sz w:val="20"/>
          <w:szCs w:val="20"/>
        </w:rPr>
      </w:pPr>
    </w:p>
    <w:p w14:paraId="2302F8D2" w14:textId="77777777" w:rsidR="007364AC" w:rsidRDefault="007364AC" w:rsidP="004366B9">
      <w:pPr>
        <w:shd w:val="clear" w:color="auto" w:fill="FFFFFF"/>
        <w:jc w:val="right"/>
        <w:rPr>
          <w:rFonts w:eastAsia="Times New Roman"/>
          <w:b/>
          <w:sz w:val="20"/>
          <w:szCs w:val="20"/>
        </w:rPr>
      </w:pPr>
    </w:p>
    <w:p w14:paraId="40467964" w14:textId="77777777" w:rsidR="007364AC" w:rsidRDefault="007364AC" w:rsidP="004366B9">
      <w:pPr>
        <w:shd w:val="clear" w:color="auto" w:fill="FFFFFF"/>
        <w:jc w:val="right"/>
        <w:rPr>
          <w:rFonts w:eastAsia="Times New Roman"/>
          <w:b/>
          <w:sz w:val="20"/>
          <w:szCs w:val="20"/>
        </w:rPr>
      </w:pPr>
    </w:p>
    <w:p w14:paraId="5B5EC523" w14:textId="77777777" w:rsidR="007364AC" w:rsidRDefault="007364AC" w:rsidP="004366B9">
      <w:pPr>
        <w:shd w:val="clear" w:color="auto" w:fill="FFFFFF"/>
        <w:jc w:val="right"/>
        <w:rPr>
          <w:rFonts w:eastAsia="Times New Roman"/>
          <w:b/>
          <w:sz w:val="20"/>
          <w:szCs w:val="20"/>
        </w:rPr>
      </w:pPr>
    </w:p>
    <w:p w14:paraId="5223E6FA" w14:textId="77777777" w:rsidR="007364AC" w:rsidRDefault="007364AC" w:rsidP="004366B9">
      <w:pPr>
        <w:shd w:val="clear" w:color="auto" w:fill="FFFFFF"/>
        <w:jc w:val="right"/>
        <w:rPr>
          <w:rFonts w:eastAsia="Times New Roman"/>
          <w:b/>
          <w:sz w:val="20"/>
          <w:szCs w:val="20"/>
        </w:rPr>
      </w:pPr>
    </w:p>
    <w:p w14:paraId="110ADFE0" w14:textId="77777777" w:rsidR="007364AC" w:rsidRDefault="007364AC" w:rsidP="004366B9">
      <w:pPr>
        <w:shd w:val="clear" w:color="auto" w:fill="FFFFFF"/>
        <w:jc w:val="right"/>
        <w:rPr>
          <w:rFonts w:eastAsia="Times New Roman"/>
          <w:b/>
          <w:sz w:val="20"/>
          <w:szCs w:val="20"/>
        </w:rPr>
      </w:pPr>
    </w:p>
    <w:p w14:paraId="22E140A1" w14:textId="63123778" w:rsidR="007364AC" w:rsidRDefault="007364AC" w:rsidP="004366B9">
      <w:pPr>
        <w:shd w:val="clear" w:color="auto" w:fill="FFFFFF"/>
        <w:jc w:val="right"/>
        <w:rPr>
          <w:rFonts w:eastAsia="Times New Roman"/>
          <w:b/>
          <w:sz w:val="20"/>
          <w:szCs w:val="20"/>
        </w:rPr>
      </w:pPr>
    </w:p>
    <w:p w14:paraId="4CE6E320" w14:textId="50A433C4" w:rsidR="00863CD1" w:rsidRDefault="00863CD1" w:rsidP="004366B9">
      <w:pPr>
        <w:shd w:val="clear" w:color="auto" w:fill="FFFFFF"/>
        <w:jc w:val="right"/>
        <w:rPr>
          <w:rFonts w:eastAsia="Times New Roman"/>
          <w:b/>
          <w:sz w:val="20"/>
          <w:szCs w:val="20"/>
        </w:rPr>
      </w:pPr>
    </w:p>
    <w:p w14:paraId="4662CAAF" w14:textId="5706654D" w:rsidR="00863CD1" w:rsidRDefault="00863CD1" w:rsidP="004366B9">
      <w:pPr>
        <w:shd w:val="clear" w:color="auto" w:fill="FFFFFF"/>
        <w:jc w:val="right"/>
        <w:rPr>
          <w:rFonts w:eastAsia="Times New Roman"/>
          <w:b/>
          <w:sz w:val="20"/>
          <w:szCs w:val="20"/>
        </w:rPr>
      </w:pPr>
    </w:p>
    <w:p w14:paraId="2B6930FC" w14:textId="77777777" w:rsidR="00863CD1" w:rsidRDefault="00863CD1" w:rsidP="004366B9">
      <w:pPr>
        <w:shd w:val="clear" w:color="auto" w:fill="FFFFFF"/>
        <w:jc w:val="right"/>
        <w:rPr>
          <w:rFonts w:eastAsia="Times New Roman"/>
          <w:b/>
          <w:sz w:val="20"/>
          <w:szCs w:val="20"/>
        </w:rPr>
      </w:pPr>
    </w:p>
    <w:p w14:paraId="5DD77E36" w14:textId="77777777" w:rsidR="007364AC" w:rsidRDefault="007364AC" w:rsidP="004366B9">
      <w:pPr>
        <w:shd w:val="clear" w:color="auto" w:fill="FFFFFF"/>
        <w:jc w:val="right"/>
        <w:rPr>
          <w:rFonts w:eastAsia="Times New Roman"/>
          <w:b/>
          <w:sz w:val="20"/>
          <w:szCs w:val="20"/>
        </w:rPr>
      </w:pPr>
    </w:p>
    <w:p w14:paraId="1FCB82F0" w14:textId="77777777" w:rsidR="007364AC" w:rsidRDefault="007364AC" w:rsidP="004366B9">
      <w:pPr>
        <w:shd w:val="clear" w:color="auto" w:fill="FFFFFF"/>
        <w:jc w:val="right"/>
        <w:rPr>
          <w:rFonts w:eastAsia="Times New Roman"/>
          <w:b/>
          <w:sz w:val="20"/>
          <w:szCs w:val="20"/>
        </w:rPr>
      </w:pPr>
    </w:p>
    <w:p w14:paraId="18E50155" w14:textId="77777777" w:rsidR="00A0549B" w:rsidRDefault="00A0549B" w:rsidP="004366B9">
      <w:pPr>
        <w:shd w:val="clear" w:color="auto" w:fill="FFFFFF"/>
        <w:jc w:val="right"/>
        <w:rPr>
          <w:rFonts w:eastAsia="Times New Roman"/>
          <w:b/>
          <w:sz w:val="20"/>
          <w:szCs w:val="20"/>
        </w:rPr>
      </w:pPr>
    </w:p>
    <w:p w14:paraId="2007937D" w14:textId="77777777" w:rsidR="002F4D6F" w:rsidRDefault="002F4D6F" w:rsidP="004366B9">
      <w:pPr>
        <w:shd w:val="clear" w:color="auto" w:fill="FFFFFF"/>
        <w:jc w:val="right"/>
        <w:rPr>
          <w:rFonts w:eastAsia="Times New Roman"/>
          <w:b/>
          <w:sz w:val="20"/>
          <w:szCs w:val="20"/>
        </w:rPr>
      </w:pPr>
    </w:p>
    <w:p w14:paraId="2B72616B" w14:textId="5647EACD" w:rsidR="005B18A7" w:rsidRPr="00094D9C" w:rsidRDefault="003E62CC" w:rsidP="004366B9">
      <w:pPr>
        <w:shd w:val="clear" w:color="auto" w:fill="FFFFFF"/>
        <w:jc w:val="right"/>
        <w:rPr>
          <w:sz w:val="20"/>
          <w:szCs w:val="20"/>
        </w:rPr>
      </w:pPr>
      <w:r w:rsidRPr="00094D9C">
        <w:rPr>
          <w:rFonts w:eastAsia="Times New Roman"/>
          <w:b/>
          <w:sz w:val="20"/>
          <w:szCs w:val="20"/>
        </w:rPr>
        <w:t>Додаток1</w:t>
      </w:r>
    </w:p>
    <w:p w14:paraId="5E101226" w14:textId="77777777" w:rsidR="005B18A7" w:rsidRPr="00094D9C" w:rsidRDefault="003E62CC">
      <w:pPr>
        <w:shd w:val="clear" w:color="auto" w:fill="FFFFFF"/>
        <w:jc w:val="right"/>
        <w:rPr>
          <w:sz w:val="20"/>
          <w:szCs w:val="20"/>
        </w:rPr>
      </w:pPr>
      <w:r w:rsidRPr="00094D9C">
        <w:rPr>
          <w:rFonts w:eastAsia="Times New Roman"/>
          <w:sz w:val="20"/>
          <w:szCs w:val="20"/>
        </w:rPr>
        <w:t>до інструкції</w:t>
      </w:r>
    </w:p>
    <w:p w14:paraId="29951233" w14:textId="77777777" w:rsidR="005B18A7" w:rsidRPr="00094D9C" w:rsidRDefault="005B18A7">
      <w:pPr>
        <w:shd w:val="clear" w:color="auto" w:fill="FFFFFF"/>
        <w:ind w:firstLine="425"/>
        <w:jc w:val="both"/>
        <w:rPr>
          <w:sz w:val="20"/>
          <w:szCs w:val="20"/>
        </w:rPr>
      </w:pPr>
    </w:p>
    <w:p w14:paraId="0EF082E4" w14:textId="77777777" w:rsidR="002F4D6F" w:rsidRDefault="002F4D6F">
      <w:pPr>
        <w:widowControl w:val="0"/>
        <w:shd w:val="clear" w:color="auto" w:fill="FFFFFF"/>
        <w:ind w:firstLine="425"/>
        <w:jc w:val="center"/>
        <w:rPr>
          <w:rFonts w:eastAsia="Times New Roman"/>
          <w:b/>
          <w:sz w:val="20"/>
          <w:szCs w:val="20"/>
        </w:rPr>
      </w:pPr>
    </w:p>
    <w:p w14:paraId="3C4752F4" w14:textId="77777777" w:rsidR="002F4D6F" w:rsidRDefault="002F4D6F">
      <w:pPr>
        <w:widowControl w:val="0"/>
        <w:shd w:val="clear" w:color="auto" w:fill="FFFFFF"/>
        <w:ind w:firstLine="425"/>
        <w:jc w:val="center"/>
        <w:rPr>
          <w:rFonts w:eastAsia="Times New Roman"/>
          <w:b/>
          <w:sz w:val="20"/>
          <w:szCs w:val="20"/>
        </w:rPr>
      </w:pPr>
    </w:p>
    <w:p w14:paraId="78BD425B" w14:textId="77777777" w:rsidR="002F4D6F" w:rsidRDefault="002F4D6F">
      <w:pPr>
        <w:widowControl w:val="0"/>
        <w:shd w:val="clear" w:color="auto" w:fill="FFFFFF"/>
        <w:ind w:firstLine="425"/>
        <w:jc w:val="center"/>
        <w:rPr>
          <w:rFonts w:eastAsia="Times New Roman"/>
          <w:b/>
          <w:sz w:val="20"/>
          <w:szCs w:val="20"/>
        </w:rPr>
      </w:pPr>
    </w:p>
    <w:p w14:paraId="56E7F290" w14:textId="17462319" w:rsidR="005B18A7" w:rsidRPr="00094D9C" w:rsidRDefault="003E62CC">
      <w:pPr>
        <w:widowControl w:val="0"/>
        <w:shd w:val="clear" w:color="auto" w:fill="FFFFFF"/>
        <w:ind w:firstLine="425"/>
        <w:jc w:val="center"/>
        <w:rPr>
          <w:sz w:val="20"/>
          <w:szCs w:val="20"/>
        </w:rPr>
      </w:pPr>
      <w:r w:rsidRPr="00094D9C">
        <w:rPr>
          <w:rFonts w:eastAsia="Times New Roman"/>
          <w:b/>
          <w:sz w:val="20"/>
          <w:szCs w:val="20"/>
        </w:rPr>
        <w:t>Перелік документів,</w:t>
      </w:r>
    </w:p>
    <w:p w14:paraId="1B515575" w14:textId="77777777" w:rsidR="005B18A7" w:rsidRPr="00094D9C" w:rsidRDefault="003E62CC">
      <w:pPr>
        <w:widowControl w:val="0"/>
        <w:shd w:val="clear" w:color="auto" w:fill="FFFFFF"/>
        <w:ind w:firstLine="425"/>
        <w:jc w:val="center"/>
        <w:rPr>
          <w:rFonts w:eastAsia="Times New Roman"/>
          <w:b/>
          <w:sz w:val="20"/>
          <w:szCs w:val="20"/>
        </w:rPr>
      </w:pPr>
      <w:r w:rsidRPr="00094D9C">
        <w:rPr>
          <w:rFonts w:eastAsia="Times New Roman"/>
          <w:b/>
          <w:sz w:val="20"/>
          <w:szCs w:val="20"/>
        </w:rPr>
        <w:t>які повинні бути завантажені учасником у складі пропозиції</w:t>
      </w:r>
    </w:p>
    <w:p w14:paraId="38DF447F" w14:textId="77777777" w:rsidR="002F6564" w:rsidRDefault="002F6564" w:rsidP="002F6564">
      <w:pPr>
        <w:widowControl w:val="0"/>
        <w:shd w:val="clear" w:color="auto" w:fill="FFFFFF" w:themeFill="background1"/>
        <w:ind w:firstLine="425"/>
        <w:jc w:val="center"/>
        <w:rPr>
          <w:rFonts w:eastAsia="Times New Roman"/>
          <w:b/>
        </w:rPr>
      </w:pPr>
    </w:p>
    <w:p w14:paraId="5260C965" w14:textId="661B1AC7" w:rsidR="002F6564" w:rsidRPr="0091445A" w:rsidRDefault="002F6564" w:rsidP="002F6564">
      <w:pPr>
        <w:widowControl w:val="0"/>
        <w:shd w:val="clear" w:color="auto" w:fill="FFFFFF" w:themeFill="background1"/>
        <w:ind w:firstLine="425"/>
        <w:jc w:val="center"/>
        <w:rPr>
          <w:color w:val="FF0000"/>
        </w:rPr>
      </w:pPr>
      <w:r w:rsidRPr="0091445A">
        <w:rPr>
          <w:rFonts w:eastAsia="Times New Roman"/>
          <w:b/>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r w:rsidRPr="0091445A">
        <w:rPr>
          <w:rFonts w:eastAsia="Times New Roman"/>
          <w:b/>
          <w:color w:val="C00000"/>
        </w:rPr>
        <w:t xml:space="preserve">. </w:t>
      </w:r>
    </w:p>
    <w:p w14:paraId="5CE7D027" w14:textId="77777777" w:rsidR="00AD1EE8" w:rsidRPr="00094D9C" w:rsidRDefault="00AD1EE8" w:rsidP="00881DD9">
      <w:pPr>
        <w:widowControl w:val="0"/>
        <w:shd w:val="clear" w:color="auto" w:fill="FFFFFF"/>
        <w:ind w:firstLine="425"/>
        <w:jc w:val="center"/>
        <w:rPr>
          <w:rFonts w:eastAsia="Times New Roman"/>
          <w:b/>
          <w:color w:val="000000" w:themeColor="text1"/>
          <w:sz w:val="20"/>
          <w:szCs w:val="20"/>
        </w:rPr>
      </w:pPr>
    </w:p>
    <w:p w14:paraId="5CF9AA6E" w14:textId="77777777" w:rsidR="00881DD9" w:rsidRPr="00094D9C" w:rsidRDefault="00881DD9">
      <w:pPr>
        <w:widowControl w:val="0"/>
        <w:shd w:val="clear" w:color="auto" w:fill="FFFFFF"/>
        <w:ind w:firstLine="425"/>
        <w:jc w:val="center"/>
        <w:rPr>
          <w:sz w:val="20"/>
          <w:szCs w:val="20"/>
        </w:rPr>
      </w:pPr>
    </w:p>
    <w:p w14:paraId="710C250F" w14:textId="77777777" w:rsidR="000C031E" w:rsidRPr="00094D9C" w:rsidRDefault="003E62CC" w:rsidP="000C031E">
      <w:pPr>
        <w:widowControl w:val="0"/>
        <w:shd w:val="clear" w:color="auto" w:fill="FFFFFF"/>
        <w:jc w:val="both"/>
        <w:rPr>
          <w:rFonts w:eastAsia="Times New Roman"/>
          <w:sz w:val="20"/>
          <w:szCs w:val="20"/>
        </w:rPr>
      </w:pPr>
      <w:r w:rsidRPr="00094D9C">
        <w:rPr>
          <w:rFonts w:eastAsia="Times New Roman"/>
          <w:sz w:val="20"/>
          <w:szCs w:val="20"/>
          <w:highlight w:val="white"/>
        </w:rPr>
        <w:t xml:space="preserve">1. </w:t>
      </w:r>
      <w:r w:rsidR="000C031E" w:rsidRPr="00094D9C">
        <w:rPr>
          <w:rFonts w:eastAsia="Times New Roman"/>
          <w:sz w:val="20"/>
          <w:szCs w:val="20"/>
        </w:rPr>
        <w:t>Інформація та документи, що підтверджують відповідність учасника вимогам: документи  згідно додатку 1.1до інструкції.</w:t>
      </w:r>
    </w:p>
    <w:p w14:paraId="79F6AE40" w14:textId="77777777" w:rsidR="000C031E" w:rsidRPr="00094D9C" w:rsidRDefault="000C031E" w:rsidP="000C031E">
      <w:pPr>
        <w:widowControl w:val="0"/>
        <w:shd w:val="clear" w:color="auto" w:fill="FFFFFF"/>
        <w:jc w:val="both"/>
        <w:rPr>
          <w:rFonts w:eastAsia="Times New Roman"/>
          <w:sz w:val="20"/>
          <w:szCs w:val="20"/>
        </w:rPr>
      </w:pPr>
      <w:r w:rsidRPr="00094D9C">
        <w:rPr>
          <w:rFonts w:eastAsia="Times New Roman"/>
          <w:sz w:val="20"/>
          <w:szCs w:val="20"/>
        </w:rPr>
        <w:t>2. Викладена у довільній формі письмова згода з інформацією зазначеною у додатку 2 до оголошення.</w:t>
      </w:r>
    </w:p>
    <w:p w14:paraId="0787CC8F" w14:textId="77777777" w:rsidR="00B254A3" w:rsidRPr="00094D9C" w:rsidRDefault="000C031E" w:rsidP="00B254A3">
      <w:pPr>
        <w:widowControl w:val="0"/>
        <w:shd w:val="clear" w:color="auto" w:fill="FFFFFF"/>
        <w:jc w:val="both"/>
        <w:rPr>
          <w:rFonts w:eastAsia="Times New Roman"/>
          <w:sz w:val="20"/>
          <w:szCs w:val="20"/>
          <w:highlight w:val="white"/>
        </w:rPr>
      </w:pPr>
      <w:r w:rsidRPr="00094D9C">
        <w:rPr>
          <w:rFonts w:eastAsia="Times New Roman"/>
          <w:sz w:val="20"/>
          <w:szCs w:val="20"/>
          <w:highlight w:val="white"/>
        </w:rPr>
        <w:t>3</w:t>
      </w:r>
      <w:r w:rsidR="003E62CC" w:rsidRPr="00094D9C">
        <w:rPr>
          <w:rFonts w:eastAsia="Times New Roman"/>
          <w:sz w:val="20"/>
          <w:szCs w:val="20"/>
          <w:highlight w:val="white"/>
        </w:rPr>
        <w:t xml:space="preserve">. </w:t>
      </w:r>
      <w:r w:rsidR="00B254A3" w:rsidRPr="00094D9C">
        <w:rPr>
          <w:rFonts w:eastAsia="Times New Roman"/>
          <w:sz w:val="20"/>
          <w:szCs w:val="20"/>
          <w:highlight w:val="white"/>
        </w:rPr>
        <w:t xml:space="preserve">Копію діючої ліцензії </w:t>
      </w:r>
      <w:r w:rsidR="00B254A3" w:rsidRPr="00793971">
        <w:rPr>
          <w:rFonts w:eastAsia="Times New Roman"/>
          <w:sz w:val="20"/>
          <w:szCs w:val="20"/>
          <w:highlight w:val="white"/>
        </w:rPr>
        <w:t xml:space="preserve">на право </w:t>
      </w:r>
      <w:r w:rsidR="00B254A3" w:rsidRPr="00094D9C">
        <w:rPr>
          <w:rFonts w:eastAsia="Times New Roman"/>
          <w:sz w:val="20"/>
          <w:szCs w:val="20"/>
          <w:highlight w:val="white"/>
        </w:rPr>
        <w:t>виконання робіт щодо предмету закупівлі</w:t>
      </w:r>
      <w:r w:rsidR="004C34FA">
        <w:rPr>
          <w:rFonts w:eastAsia="Times New Roman"/>
          <w:sz w:val="20"/>
          <w:szCs w:val="20"/>
          <w:highlight w:val="white"/>
        </w:rPr>
        <w:t>.</w:t>
      </w:r>
    </w:p>
    <w:p w14:paraId="7FBF2E70" w14:textId="77777777" w:rsidR="005B18A7" w:rsidRPr="00094D9C" w:rsidRDefault="000C031E">
      <w:pPr>
        <w:widowControl w:val="0"/>
        <w:shd w:val="clear" w:color="auto" w:fill="FFFFFF"/>
        <w:jc w:val="both"/>
        <w:rPr>
          <w:sz w:val="20"/>
          <w:szCs w:val="20"/>
          <w:highlight w:val="white"/>
        </w:rPr>
      </w:pPr>
      <w:r w:rsidRPr="00094D9C">
        <w:rPr>
          <w:rFonts w:eastAsia="Times New Roman"/>
          <w:sz w:val="20"/>
          <w:szCs w:val="20"/>
          <w:highlight w:val="white"/>
        </w:rPr>
        <w:t>4</w:t>
      </w:r>
      <w:r w:rsidR="003E62CC" w:rsidRPr="00094D9C">
        <w:rPr>
          <w:rFonts w:eastAsia="Times New Roman"/>
          <w:sz w:val="20"/>
          <w:szCs w:val="20"/>
          <w:highlight w:val="white"/>
        </w:rPr>
        <w:t>. Документи, що підтверджують повноваження щодо підпису документів пропозиції та договору:</w:t>
      </w:r>
    </w:p>
    <w:p w14:paraId="64656A22" w14:textId="77777777" w:rsidR="005B18A7" w:rsidRPr="00094D9C" w:rsidRDefault="00331390">
      <w:pPr>
        <w:widowControl w:val="0"/>
        <w:shd w:val="clear" w:color="auto" w:fill="FFFFFF"/>
        <w:ind w:firstLine="426"/>
        <w:jc w:val="both"/>
        <w:rPr>
          <w:sz w:val="20"/>
          <w:szCs w:val="20"/>
          <w:highlight w:val="white"/>
        </w:rPr>
      </w:pPr>
      <w:r w:rsidRPr="00094D9C">
        <w:rPr>
          <w:rFonts w:eastAsia="Times New Roman"/>
          <w:sz w:val="20"/>
          <w:szCs w:val="20"/>
        </w:rPr>
        <w:t>- для посадової особи або представника учасника закупі</w:t>
      </w:r>
      <w:r w:rsidR="0073296C" w:rsidRPr="00094D9C">
        <w:rPr>
          <w:rFonts w:eastAsia="Times New Roman"/>
          <w:sz w:val="20"/>
          <w:szCs w:val="20"/>
        </w:rPr>
        <w:t>влі: протокол засновників,</w:t>
      </w:r>
      <w:r w:rsidRPr="00094D9C">
        <w:rPr>
          <w:rFonts w:eastAsia="Times New Roman"/>
          <w:sz w:val="20"/>
          <w:szCs w:val="20"/>
        </w:rPr>
        <w:t xml:space="preserve">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r w:rsidR="003E62CC" w:rsidRPr="00094D9C">
        <w:rPr>
          <w:rFonts w:eastAsia="Times New Roman"/>
          <w:sz w:val="20"/>
          <w:szCs w:val="20"/>
          <w:highlight w:val="white"/>
        </w:rPr>
        <w:t>;</w:t>
      </w:r>
    </w:p>
    <w:p w14:paraId="21A5867A" w14:textId="77777777" w:rsidR="005B18A7" w:rsidRPr="00094D9C" w:rsidRDefault="003E62CC">
      <w:pPr>
        <w:widowControl w:val="0"/>
        <w:shd w:val="clear" w:color="auto" w:fill="FFFFFF"/>
        <w:ind w:firstLine="426"/>
        <w:jc w:val="both"/>
        <w:rPr>
          <w:sz w:val="20"/>
          <w:szCs w:val="20"/>
          <w:highlight w:val="white"/>
        </w:rPr>
      </w:pPr>
      <w:r w:rsidRPr="00094D9C">
        <w:rPr>
          <w:rFonts w:eastAsia="Times New Roman"/>
          <w:sz w:val="20"/>
          <w:szCs w:val="20"/>
          <w:highlight w:val="white"/>
        </w:rPr>
        <w:t>- для фізичної особи, у тому числі фізичної особи-підприємця: копія паспорту та ідентифікаційного номера підписанта договору.</w:t>
      </w:r>
    </w:p>
    <w:p w14:paraId="6624ADEA" w14:textId="77777777" w:rsidR="005B18A7" w:rsidRPr="00094D9C" w:rsidRDefault="003E62CC">
      <w:pPr>
        <w:widowControl w:val="0"/>
        <w:shd w:val="clear" w:color="auto" w:fill="FFFFFF"/>
        <w:ind w:firstLine="426"/>
        <w:jc w:val="both"/>
        <w:rPr>
          <w:sz w:val="20"/>
          <w:szCs w:val="20"/>
          <w:highlight w:val="white"/>
        </w:rPr>
      </w:pPr>
      <w:r w:rsidRPr="00094D9C">
        <w:rPr>
          <w:i/>
          <w:sz w:val="20"/>
          <w:szCs w:val="20"/>
          <w:highlight w:val="white"/>
        </w:rPr>
        <w:t xml:space="preserve">Примітки* </w:t>
      </w:r>
    </w:p>
    <w:p w14:paraId="2830E1AC" w14:textId="77777777" w:rsidR="005B18A7" w:rsidRPr="00094D9C" w:rsidRDefault="003E62CC">
      <w:pPr>
        <w:widowControl w:val="0"/>
        <w:shd w:val="clear" w:color="auto" w:fill="FFFFFF"/>
        <w:ind w:firstLine="426"/>
        <w:jc w:val="both"/>
        <w:rPr>
          <w:sz w:val="20"/>
          <w:szCs w:val="20"/>
          <w:highlight w:val="white"/>
        </w:rPr>
      </w:pPr>
      <w:r w:rsidRPr="00094D9C">
        <w:rPr>
          <w:sz w:val="20"/>
          <w:szCs w:val="20"/>
          <w:highlight w:val="white"/>
        </w:rPr>
        <w:t xml:space="preserve">Подання учасником даних документів підтверджує його </w:t>
      </w:r>
      <w:r w:rsidRPr="00094D9C">
        <w:rPr>
          <w:rFonts w:eastAsia="Times New Roman"/>
          <w:sz w:val="20"/>
          <w:szCs w:val="20"/>
          <w:highlight w:val="white"/>
        </w:rPr>
        <w:t xml:space="preserve">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14:paraId="764E3A07" w14:textId="513EA9C0" w:rsidR="005B18A7" w:rsidRPr="00094D9C" w:rsidRDefault="000C031E">
      <w:pPr>
        <w:jc w:val="both"/>
        <w:rPr>
          <w:sz w:val="20"/>
          <w:szCs w:val="20"/>
          <w:highlight w:val="white"/>
        </w:rPr>
      </w:pPr>
      <w:r w:rsidRPr="00094D9C">
        <w:rPr>
          <w:rFonts w:eastAsia="Times New Roman"/>
          <w:sz w:val="20"/>
          <w:szCs w:val="20"/>
          <w:highlight w:val="white"/>
        </w:rPr>
        <w:t>5</w:t>
      </w:r>
      <w:r w:rsidR="003E62CC" w:rsidRPr="00094D9C">
        <w:rPr>
          <w:rFonts w:eastAsia="Times New Roman"/>
          <w:sz w:val="20"/>
          <w:szCs w:val="20"/>
          <w:highlight w:val="white"/>
        </w:rPr>
        <w:t xml:space="preserve">. </w:t>
      </w:r>
      <w:r w:rsidR="003E62CC" w:rsidRPr="00094D9C">
        <w:rPr>
          <w:rFonts w:eastAsia="Times New Roman"/>
          <w:sz w:val="20"/>
          <w:szCs w:val="20"/>
          <w:highlight w:val="white"/>
          <w:lang w:eastAsia="uk-UA"/>
        </w:rPr>
        <w:t>Статут підприємства з усіма додатками та змінами (остання редакція). У випадку реєстрації статуту чи змін до нього після 01.01.2016 року необхідно надати опис реєстратора з відповідним пошуковим кодом результатів надання адміністративної послуги</w:t>
      </w:r>
      <w:r w:rsidR="00F67CE1">
        <w:rPr>
          <w:rFonts w:eastAsia="Times New Roman"/>
          <w:sz w:val="20"/>
          <w:szCs w:val="20"/>
          <w:highlight w:val="white"/>
          <w:lang w:eastAsia="uk-UA"/>
        </w:rPr>
        <w:t xml:space="preserve"> (для юридичних осіб).</w:t>
      </w:r>
    </w:p>
    <w:p w14:paraId="321527BD" w14:textId="77777777" w:rsidR="005B18A7" w:rsidRPr="00094D9C" w:rsidRDefault="000C031E">
      <w:pPr>
        <w:jc w:val="both"/>
        <w:rPr>
          <w:sz w:val="20"/>
          <w:szCs w:val="20"/>
          <w:highlight w:val="white"/>
        </w:rPr>
      </w:pPr>
      <w:r w:rsidRPr="00094D9C">
        <w:rPr>
          <w:rFonts w:eastAsia="Times New Roman"/>
          <w:sz w:val="20"/>
          <w:szCs w:val="20"/>
          <w:highlight w:val="white"/>
          <w:lang w:eastAsia="uk-UA"/>
        </w:rPr>
        <w:t>6</w:t>
      </w:r>
      <w:r w:rsidR="003E62CC" w:rsidRPr="00094D9C">
        <w:rPr>
          <w:rFonts w:eastAsia="Times New Roman"/>
          <w:sz w:val="20"/>
          <w:szCs w:val="20"/>
          <w:highlight w:val="white"/>
          <w:lang w:eastAsia="uk-UA"/>
        </w:rPr>
        <w:t xml:space="preserve">. </w:t>
      </w:r>
      <w:r w:rsidR="003E62CC" w:rsidRPr="00094D9C">
        <w:rPr>
          <w:rFonts w:eastAsia="Times New Roman"/>
          <w:sz w:val="20"/>
          <w:szCs w:val="20"/>
          <w:highlight w:val="white"/>
        </w:rPr>
        <w:t>Відомості про учасника (згідно додатку 3до інструкції).</w:t>
      </w:r>
    </w:p>
    <w:p w14:paraId="70A2479D" w14:textId="77777777" w:rsidR="005B18A7" w:rsidRPr="00094D9C" w:rsidRDefault="000C031E">
      <w:pPr>
        <w:widowControl w:val="0"/>
        <w:shd w:val="clear" w:color="auto" w:fill="FFFFFF"/>
        <w:jc w:val="both"/>
        <w:rPr>
          <w:sz w:val="20"/>
          <w:szCs w:val="20"/>
          <w:highlight w:val="white"/>
        </w:rPr>
      </w:pPr>
      <w:r w:rsidRPr="00094D9C">
        <w:rPr>
          <w:rFonts w:eastAsia="Times New Roman"/>
          <w:sz w:val="20"/>
          <w:szCs w:val="20"/>
          <w:highlight w:val="white"/>
        </w:rPr>
        <w:t>7</w:t>
      </w:r>
      <w:r w:rsidR="003E62CC" w:rsidRPr="00094D9C">
        <w:rPr>
          <w:rFonts w:eastAsia="Times New Roman"/>
          <w:sz w:val="20"/>
          <w:szCs w:val="20"/>
          <w:highlight w:val="white"/>
        </w:rPr>
        <w:t>. Документ про створення об’єднання учасників - у разі якщо пропозиція подається об’єднанням учасників.</w:t>
      </w:r>
    </w:p>
    <w:p w14:paraId="1CA23697" w14:textId="77777777" w:rsidR="005B18A7" w:rsidRPr="00094D9C" w:rsidRDefault="000C031E">
      <w:pPr>
        <w:widowControl w:val="0"/>
        <w:shd w:val="clear" w:color="auto" w:fill="FFFFFF"/>
        <w:jc w:val="both"/>
        <w:rPr>
          <w:rFonts w:eastAsia="Times New Roman"/>
          <w:sz w:val="20"/>
          <w:szCs w:val="20"/>
          <w:highlight w:val="white"/>
        </w:rPr>
      </w:pPr>
      <w:r w:rsidRPr="00094D9C">
        <w:rPr>
          <w:rFonts w:eastAsia="Times New Roman"/>
          <w:sz w:val="20"/>
          <w:szCs w:val="20"/>
          <w:highlight w:val="white"/>
        </w:rPr>
        <w:t>8</w:t>
      </w:r>
      <w:r w:rsidR="003E62CC" w:rsidRPr="00094D9C">
        <w:rPr>
          <w:rFonts w:eastAsia="Times New Roman"/>
          <w:sz w:val="20"/>
          <w:szCs w:val="20"/>
          <w:highlight w:val="white"/>
        </w:rPr>
        <w:t>.  Завірений та заповнений проект договору</w:t>
      </w:r>
      <w:r w:rsidR="001F0813" w:rsidRPr="00094D9C">
        <w:rPr>
          <w:rFonts w:eastAsia="Times New Roman"/>
          <w:sz w:val="20"/>
          <w:szCs w:val="20"/>
          <w:highlight w:val="white"/>
        </w:rPr>
        <w:t xml:space="preserve"> згідно Додатку 4 до Інструкції або лист-згода з проектом договору в довільній формі.</w:t>
      </w:r>
    </w:p>
    <w:p w14:paraId="16150FB5" w14:textId="77777777" w:rsidR="00B254A3" w:rsidRPr="00094D9C" w:rsidRDefault="000C031E" w:rsidP="00B254A3">
      <w:pPr>
        <w:widowControl w:val="0"/>
        <w:shd w:val="clear" w:color="auto" w:fill="FFFFFF"/>
        <w:jc w:val="both"/>
        <w:rPr>
          <w:rFonts w:eastAsia="Times New Roman"/>
          <w:sz w:val="20"/>
          <w:szCs w:val="20"/>
          <w:highlight w:val="white"/>
        </w:rPr>
      </w:pPr>
      <w:r w:rsidRPr="00094D9C">
        <w:rPr>
          <w:rFonts w:eastAsia="Times New Roman"/>
          <w:sz w:val="20"/>
          <w:szCs w:val="20"/>
          <w:highlight w:val="white"/>
        </w:rPr>
        <w:t>9</w:t>
      </w:r>
      <w:r w:rsidR="003E62CC" w:rsidRPr="00094D9C">
        <w:rPr>
          <w:rFonts w:eastAsia="Times New Roman"/>
          <w:sz w:val="20"/>
          <w:szCs w:val="20"/>
          <w:highlight w:val="white"/>
        </w:rPr>
        <w:t xml:space="preserve">.  </w:t>
      </w:r>
      <w:r w:rsidR="00B254A3" w:rsidRPr="00094D9C">
        <w:rPr>
          <w:rFonts w:eastAsia="Times New Roman"/>
          <w:sz w:val="20"/>
          <w:szCs w:val="20"/>
          <w:highlight w:val="white"/>
        </w:rPr>
        <w:t>Розрахунок твердої договірної ціни, локальний кошторис, підсумкову відомість ресурсів (на українській мові) на весь обсяг робіт, розрахований відповідно до ДСТУ Б.Д.1.1-1: 2013.</w:t>
      </w:r>
    </w:p>
    <w:p w14:paraId="410845DB" w14:textId="5F0C0985" w:rsidR="00B254A3" w:rsidRDefault="000C031E" w:rsidP="00B254A3">
      <w:pPr>
        <w:widowControl w:val="0"/>
        <w:shd w:val="clear" w:color="auto" w:fill="FFFFFF"/>
        <w:jc w:val="both"/>
        <w:rPr>
          <w:rFonts w:eastAsia="Times New Roman"/>
          <w:sz w:val="20"/>
          <w:szCs w:val="20"/>
          <w:highlight w:val="white"/>
        </w:rPr>
      </w:pPr>
      <w:r w:rsidRPr="00094D9C">
        <w:rPr>
          <w:rFonts w:eastAsia="Times New Roman"/>
          <w:sz w:val="20"/>
          <w:szCs w:val="20"/>
          <w:highlight w:val="white"/>
        </w:rPr>
        <w:t>10</w:t>
      </w:r>
      <w:r w:rsidR="00B254A3" w:rsidRPr="00094D9C">
        <w:rPr>
          <w:rFonts w:eastAsia="Times New Roman"/>
          <w:sz w:val="20"/>
          <w:szCs w:val="20"/>
          <w:highlight w:val="white"/>
        </w:rPr>
        <w:t>. Інформаційну довідку (із обов’язковим зазначенням повного найменування, місцезнаходження та код ЄДРПОУ)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w:t>
      </w:r>
    </w:p>
    <w:p w14:paraId="6BD62641" w14:textId="14260509" w:rsidR="009066B7" w:rsidRPr="00094D9C" w:rsidRDefault="009066B7" w:rsidP="00B254A3">
      <w:pPr>
        <w:widowControl w:val="0"/>
        <w:shd w:val="clear" w:color="auto" w:fill="FFFFFF"/>
        <w:jc w:val="both"/>
        <w:rPr>
          <w:rFonts w:eastAsia="Times New Roman"/>
          <w:sz w:val="20"/>
          <w:szCs w:val="20"/>
          <w:highlight w:val="white"/>
        </w:rPr>
      </w:pPr>
      <w:r>
        <w:rPr>
          <w:rFonts w:eastAsia="Times New Roman"/>
          <w:sz w:val="20"/>
          <w:szCs w:val="20"/>
          <w:highlight w:val="white"/>
        </w:rPr>
        <w:t xml:space="preserve">11. </w:t>
      </w:r>
      <w:r>
        <w:rPr>
          <w:rFonts w:eastAsia="Times New Roman"/>
          <w:sz w:val="20"/>
          <w:szCs w:val="20"/>
        </w:rPr>
        <w:t>На д</w:t>
      </w:r>
      <w:r w:rsidRPr="009066B7">
        <w:rPr>
          <w:rFonts w:eastAsia="Times New Roman"/>
          <w:sz w:val="20"/>
          <w:szCs w:val="20"/>
        </w:rPr>
        <w:t>отримання вимог Постанови КМУ №187 від 03.03.2022 р.</w:t>
      </w:r>
      <w:r>
        <w:rPr>
          <w:rFonts w:eastAsia="Times New Roman"/>
          <w:sz w:val="20"/>
          <w:szCs w:val="20"/>
        </w:rPr>
        <w:t xml:space="preserve"> – заповнену згідно форми, що викладена у Додатку 5 довідку</w:t>
      </w:r>
      <w:r w:rsidR="004C616D">
        <w:rPr>
          <w:rFonts w:eastAsia="Times New Roman"/>
          <w:sz w:val="20"/>
          <w:szCs w:val="20"/>
        </w:rPr>
        <w:t xml:space="preserve"> (для юридичних осіб).</w:t>
      </w:r>
    </w:p>
    <w:p w14:paraId="756CB7C0" w14:textId="77777777" w:rsidR="005B18A7" w:rsidRPr="00094D9C" w:rsidRDefault="005B18A7">
      <w:pPr>
        <w:widowControl w:val="0"/>
        <w:shd w:val="clear" w:color="auto" w:fill="FFFFFF"/>
        <w:jc w:val="both"/>
        <w:rPr>
          <w:sz w:val="20"/>
          <w:szCs w:val="20"/>
          <w:highlight w:val="white"/>
        </w:rPr>
      </w:pPr>
    </w:p>
    <w:p w14:paraId="66D22EBE" w14:textId="77777777" w:rsidR="005B18A7" w:rsidRPr="00094D9C" w:rsidRDefault="005B18A7">
      <w:pPr>
        <w:widowControl w:val="0"/>
        <w:shd w:val="clear" w:color="auto" w:fill="FFFFFF"/>
        <w:jc w:val="both"/>
        <w:rPr>
          <w:rFonts w:eastAsia="Times New Roman"/>
          <w:sz w:val="20"/>
          <w:szCs w:val="20"/>
        </w:rPr>
      </w:pPr>
    </w:p>
    <w:p w14:paraId="285821BE" w14:textId="77777777" w:rsidR="005B18A7" w:rsidRPr="00094D9C" w:rsidRDefault="005B18A7">
      <w:pPr>
        <w:widowControl w:val="0"/>
        <w:shd w:val="clear" w:color="auto" w:fill="FFFFFF"/>
        <w:ind w:firstLine="425"/>
        <w:jc w:val="both"/>
        <w:rPr>
          <w:rFonts w:eastAsia="Times New Roman"/>
          <w:sz w:val="20"/>
          <w:szCs w:val="20"/>
        </w:rPr>
      </w:pPr>
    </w:p>
    <w:p w14:paraId="58132D05" w14:textId="77777777" w:rsidR="005B18A7" w:rsidRPr="00094D9C" w:rsidRDefault="003E62CC">
      <w:pPr>
        <w:rPr>
          <w:sz w:val="20"/>
          <w:szCs w:val="20"/>
        </w:rPr>
      </w:pPr>
      <w:r w:rsidRPr="00094D9C">
        <w:rPr>
          <w:b/>
          <w:bCs/>
          <w:i/>
          <w:sz w:val="20"/>
          <w:szCs w:val="20"/>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w:t>
      </w:r>
      <w:r w:rsidR="00E83C7E" w:rsidRPr="00793971">
        <w:rPr>
          <w:b/>
          <w:bCs/>
          <w:i/>
          <w:sz w:val="20"/>
          <w:szCs w:val="20"/>
        </w:rPr>
        <w:t>формі</w:t>
      </w:r>
      <w:r w:rsidRPr="00094D9C">
        <w:rPr>
          <w:sz w:val="20"/>
          <w:szCs w:val="20"/>
        </w:rPr>
        <w:br w:type="page"/>
      </w:r>
    </w:p>
    <w:p w14:paraId="7D29A028" w14:textId="77777777" w:rsidR="00AD1EE8" w:rsidRDefault="00AD1EE8" w:rsidP="007509AA">
      <w:pPr>
        <w:shd w:val="clear" w:color="auto" w:fill="FFFFFF" w:themeFill="background1"/>
        <w:ind w:left="7797"/>
        <w:jc w:val="right"/>
        <w:rPr>
          <w:rFonts w:eastAsia="Times New Roman"/>
          <w:b/>
          <w:sz w:val="20"/>
          <w:szCs w:val="20"/>
        </w:rPr>
      </w:pPr>
    </w:p>
    <w:p w14:paraId="2BC4AB0A" w14:textId="77777777" w:rsidR="002F4D6F" w:rsidRDefault="002F4D6F" w:rsidP="007509AA">
      <w:pPr>
        <w:shd w:val="clear" w:color="auto" w:fill="FFFFFF" w:themeFill="background1"/>
        <w:ind w:left="7797"/>
        <w:jc w:val="right"/>
        <w:rPr>
          <w:rFonts w:eastAsia="Times New Roman"/>
          <w:b/>
          <w:sz w:val="20"/>
          <w:szCs w:val="20"/>
        </w:rPr>
      </w:pPr>
    </w:p>
    <w:p w14:paraId="72B2FF17" w14:textId="0FA799D1" w:rsidR="000876D4" w:rsidRPr="00094D9C" w:rsidRDefault="000876D4" w:rsidP="007509AA">
      <w:pPr>
        <w:shd w:val="clear" w:color="auto" w:fill="FFFFFF" w:themeFill="background1"/>
        <w:ind w:left="7797"/>
        <w:jc w:val="right"/>
        <w:rPr>
          <w:sz w:val="20"/>
          <w:szCs w:val="20"/>
        </w:rPr>
      </w:pPr>
      <w:r w:rsidRPr="00094D9C">
        <w:rPr>
          <w:rFonts w:eastAsia="Times New Roman"/>
          <w:b/>
          <w:sz w:val="20"/>
          <w:szCs w:val="20"/>
        </w:rPr>
        <w:t>Додаток 1.1.</w:t>
      </w:r>
    </w:p>
    <w:p w14:paraId="57F1133C" w14:textId="77777777" w:rsidR="000876D4" w:rsidRPr="00094D9C" w:rsidRDefault="000876D4" w:rsidP="007509AA">
      <w:pPr>
        <w:shd w:val="clear" w:color="auto" w:fill="FFFFFF" w:themeFill="background1"/>
        <w:ind w:left="7797"/>
        <w:jc w:val="right"/>
        <w:rPr>
          <w:sz w:val="20"/>
          <w:szCs w:val="20"/>
        </w:rPr>
      </w:pPr>
      <w:r w:rsidRPr="00094D9C">
        <w:rPr>
          <w:rFonts w:eastAsia="Times New Roman"/>
          <w:sz w:val="20"/>
          <w:szCs w:val="20"/>
        </w:rPr>
        <w:t>до інструкції</w:t>
      </w:r>
    </w:p>
    <w:p w14:paraId="567BC4A1" w14:textId="77777777" w:rsidR="000876D4" w:rsidRPr="00094D9C" w:rsidRDefault="000876D4" w:rsidP="000876D4">
      <w:pPr>
        <w:widowControl w:val="0"/>
        <w:shd w:val="clear" w:color="auto" w:fill="FFFFFF" w:themeFill="background1"/>
        <w:ind w:firstLine="425"/>
        <w:jc w:val="center"/>
        <w:rPr>
          <w:sz w:val="20"/>
          <w:szCs w:val="20"/>
        </w:rPr>
      </w:pPr>
      <w:r w:rsidRPr="00094D9C">
        <w:rPr>
          <w:rFonts w:eastAsia="Times New Roman"/>
          <w:b/>
          <w:sz w:val="20"/>
          <w:szCs w:val="20"/>
        </w:rPr>
        <w:t>Перелік документів,</w:t>
      </w:r>
    </w:p>
    <w:p w14:paraId="65333A8A" w14:textId="77777777" w:rsidR="000876D4" w:rsidRPr="00094D9C" w:rsidRDefault="000876D4" w:rsidP="000876D4">
      <w:pPr>
        <w:widowControl w:val="0"/>
        <w:shd w:val="clear" w:color="auto" w:fill="FFFFFF" w:themeFill="background1"/>
        <w:ind w:firstLine="425"/>
        <w:jc w:val="center"/>
        <w:rPr>
          <w:rFonts w:eastAsia="Times New Roman"/>
          <w:b/>
          <w:sz w:val="20"/>
          <w:szCs w:val="20"/>
        </w:rPr>
      </w:pPr>
      <w:r w:rsidRPr="00094D9C">
        <w:rPr>
          <w:rFonts w:eastAsia="Times New Roman"/>
          <w:b/>
          <w:sz w:val="20"/>
          <w:szCs w:val="20"/>
        </w:rPr>
        <w:t>які повинні бути завантажені учасником у складі пропозиції</w:t>
      </w:r>
    </w:p>
    <w:p w14:paraId="7959A91B" w14:textId="77777777" w:rsidR="000876D4" w:rsidRPr="00094D9C" w:rsidRDefault="000876D4" w:rsidP="000876D4">
      <w:pPr>
        <w:spacing w:line="240" w:lineRule="atLeast"/>
        <w:jc w:val="center"/>
        <w:rPr>
          <w:b/>
          <w:sz w:val="20"/>
          <w:szCs w:val="20"/>
          <w:u w:val="single"/>
        </w:rPr>
      </w:pPr>
    </w:p>
    <w:p w14:paraId="7FB95D00" w14:textId="77777777" w:rsidR="000876D4" w:rsidRPr="00094D9C" w:rsidRDefault="000876D4" w:rsidP="000876D4">
      <w:pPr>
        <w:spacing w:line="240" w:lineRule="atLeast"/>
        <w:jc w:val="center"/>
        <w:rPr>
          <w:b/>
          <w:sz w:val="20"/>
          <w:szCs w:val="20"/>
          <w:u w:val="single"/>
        </w:rPr>
      </w:pPr>
      <w:r w:rsidRPr="00094D9C">
        <w:rPr>
          <w:b/>
          <w:sz w:val="20"/>
          <w:szCs w:val="20"/>
          <w:u w:val="single"/>
        </w:rPr>
        <w:t>1) Наявність документально підтвердженого досвіду виконання аналогічного договору.**</w:t>
      </w:r>
    </w:p>
    <w:p w14:paraId="0531D44C" w14:textId="77777777" w:rsidR="000876D4" w:rsidRPr="00094D9C" w:rsidRDefault="000876D4" w:rsidP="000876D4">
      <w:pPr>
        <w:pStyle w:val="HTML"/>
        <w:tabs>
          <w:tab w:val="left" w:pos="142"/>
          <w:tab w:val="left" w:pos="284"/>
        </w:tabs>
        <w:jc w:val="both"/>
        <w:rPr>
          <w:rFonts w:ascii="Times New Roman" w:hAnsi="Times New Roman" w:cs="Times New Roman"/>
          <w:i/>
          <w:szCs w:val="20"/>
          <w:lang w:val="uk-UA"/>
        </w:rPr>
      </w:pPr>
      <w:r w:rsidRPr="00094D9C">
        <w:rPr>
          <w:rFonts w:ascii="Times New Roman" w:hAnsi="Times New Roman" w:cs="Times New Roman"/>
          <w:bCs/>
          <w:i/>
          <w:szCs w:val="20"/>
          <w:lang w:val="uk-UA"/>
        </w:rPr>
        <w:t xml:space="preserve">Для підтвердження досвіду виконання аналогічного договору учасник у складі пропозиції повинен надати відомості </w:t>
      </w:r>
      <w:r w:rsidRPr="00094D9C">
        <w:rPr>
          <w:rFonts w:ascii="Times New Roman" w:hAnsi="Times New Roman" w:cs="Times New Roman"/>
          <w:i/>
          <w:szCs w:val="20"/>
          <w:lang w:val="uk-UA"/>
        </w:rPr>
        <w:t>про виконання аналогічного договору (Аналогічними вважаються договори на виконання будівництва, реконструкції, ремонту доріг, вулиць, проїздів), за наступною формою:</w:t>
      </w:r>
    </w:p>
    <w:p w14:paraId="2050498D" w14:textId="77777777" w:rsidR="00AD1EE8" w:rsidRDefault="00AD1EE8" w:rsidP="000876D4">
      <w:pPr>
        <w:pStyle w:val="HTML"/>
        <w:tabs>
          <w:tab w:val="left" w:pos="142"/>
          <w:tab w:val="left" w:pos="284"/>
        </w:tabs>
        <w:jc w:val="right"/>
        <w:rPr>
          <w:rFonts w:ascii="Times New Roman" w:hAnsi="Times New Roman" w:cs="Times New Roman"/>
          <w:b/>
          <w:szCs w:val="20"/>
          <w:lang w:val="uk-UA"/>
        </w:rPr>
      </w:pPr>
    </w:p>
    <w:p w14:paraId="63AA0E7F" w14:textId="40F20901" w:rsidR="000876D4" w:rsidRPr="00094D9C" w:rsidRDefault="000876D4" w:rsidP="000876D4">
      <w:pPr>
        <w:pStyle w:val="HTML"/>
        <w:tabs>
          <w:tab w:val="left" w:pos="142"/>
          <w:tab w:val="left" w:pos="284"/>
        </w:tabs>
        <w:jc w:val="right"/>
        <w:rPr>
          <w:rFonts w:ascii="Times New Roman" w:hAnsi="Times New Roman" w:cs="Times New Roman"/>
          <w:b/>
          <w:szCs w:val="20"/>
          <w:lang w:val="uk-UA"/>
        </w:rPr>
      </w:pPr>
      <w:r w:rsidRPr="00094D9C">
        <w:rPr>
          <w:rFonts w:ascii="Times New Roman" w:hAnsi="Times New Roman" w:cs="Times New Roman"/>
          <w:b/>
          <w:szCs w:val="20"/>
          <w:lang w:val="uk-UA"/>
        </w:rPr>
        <w:t>Таблиця № 1</w:t>
      </w:r>
    </w:p>
    <w:p w14:paraId="0DFB0265" w14:textId="77777777" w:rsidR="000876D4" w:rsidRPr="00094D9C" w:rsidRDefault="000876D4" w:rsidP="000876D4">
      <w:pPr>
        <w:pStyle w:val="HTML"/>
        <w:tabs>
          <w:tab w:val="left" w:pos="142"/>
          <w:tab w:val="left" w:pos="284"/>
        </w:tabs>
        <w:jc w:val="both"/>
        <w:rPr>
          <w:rFonts w:ascii="Times New Roman" w:hAnsi="Times New Roman" w:cs="Times New Roman"/>
          <w:szCs w:val="20"/>
          <w:u w:val="single"/>
          <w:lang w:val="uk-UA"/>
        </w:rPr>
      </w:pPr>
    </w:p>
    <w:tbl>
      <w:tblPr>
        <w:tblW w:w="10110" w:type="dxa"/>
        <w:tblInd w:w="20" w:type="dxa"/>
        <w:tblLayout w:type="fixed"/>
        <w:tblCellMar>
          <w:left w:w="20" w:type="dxa"/>
        </w:tblCellMar>
        <w:tblLook w:val="04A0" w:firstRow="1" w:lastRow="0" w:firstColumn="1" w:lastColumn="0" w:noHBand="0" w:noVBand="1"/>
      </w:tblPr>
      <w:tblGrid>
        <w:gridCol w:w="455"/>
        <w:gridCol w:w="2064"/>
        <w:gridCol w:w="1679"/>
        <w:gridCol w:w="1310"/>
        <w:gridCol w:w="1350"/>
        <w:gridCol w:w="1308"/>
        <w:gridCol w:w="1944"/>
      </w:tblGrid>
      <w:tr w:rsidR="000876D4" w:rsidRPr="00094D9C" w14:paraId="30766E8D" w14:textId="77777777" w:rsidTr="00B70443">
        <w:tc>
          <w:tcPr>
            <w:tcW w:w="455" w:type="dxa"/>
            <w:tcBorders>
              <w:top w:val="single" w:sz="4" w:space="0" w:color="000080"/>
              <w:left w:val="single" w:sz="4" w:space="0" w:color="000080"/>
              <w:bottom w:val="single" w:sz="4" w:space="0" w:color="000080"/>
              <w:right w:val="nil"/>
            </w:tcBorders>
            <w:shd w:val="clear" w:color="auto" w:fill="FFFFFF"/>
            <w:hideMark/>
          </w:tcPr>
          <w:p w14:paraId="71979183" w14:textId="77777777" w:rsidR="000876D4" w:rsidRPr="00094D9C" w:rsidRDefault="000876D4" w:rsidP="00B70443">
            <w:pPr>
              <w:widowControl w:val="0"/>
              <w:spacing w:line="276" w:lineRule="auto"/>
              <w:ind w:right="-1"/>
              <w:jc w:val="center"/>
              <w:rPr>
                <w:color w:val="000000"/>
                <w:sz w:val="20"/>
                <w:szCs w:val="20"/>
              </w:rPr>
            </w:pPr>
            <w:r w:rsidRPr="00094D9C">
              <w:rPr>
                <w:b/>
                <w:bCs/>
                <w:color w:val="000000"/>
                <w:sz w:val="20"/>
                <w:szCs w:val="20"/>
              </w:rPr>
              <w:t>№ з/п</w:t>
            </w:r>
          </w:p>
        </w:tc>
        <w:tc>
          <w:tcPr>
            <w:tcW w:w="2064" w:type="dxa"/>
            <w:tcBorders>
              <w:top w:val="single" w:sz="4" w:space="0" w:color="000080"/>
              <w:left w:val="single" w:sz="4" w:space="0" w:color="000080"/>
              <w:bottom w:val="single" w:sz="4" w:space="0" w:color="000080"/>
              <w:right w:val="nil"/>
            </w:tcBorders>
            <w:shd w:val="clear" w:color="auto" w:fill="FFFFFF"/>
            <w:hideMark/>
          </w:tcPr>
          <w:p w14:paraId="5EB650F7" w14:textId="77777777" w:rsidR="000876D4" w:rsidRPr="00094D9C" w:rsidRDefault="000876D4" w:rsidP="00B70443">
            <w:pPr>
              <w:widowControl w:val="0"/>
              <w:spacing w:line="276" w:lineRule="auto"/>
              <w:ind w:right="-1"/>
              <w:jc w:val="center"/>
              <w:rPr>
                <w:color w:val="000000"/>
                <w:sz w:val="20"/>
                <w:szCs w:val="20"/>
              </w:rPr>
            </w:pPr>
            <w:r w:rsidRPr="00094D9C">
              <w:rPr>
                <w:b/>
                <w:bCs/>
                <w:color w:val="000000"/>
                <w:sz w:val="20"/>
                <w:szCs w:val="20"/>
              </w:rPr>
              <w:t>Найменування замовника, для якого виконувався аналогічний договір, місцезнаходження, код ЄДРПОУ, телефон</w:t>
            </w:r>
          </w:p>
        </w:tc>
        <w:tc>
          <w:tcPr>
            <w:tcW w:w="1679" w:type="dxa"/>
            <w:tcBorders>
              <w:top w:val="single" w:sz="4" w:space="0" w:color="000080"/>
              <w:left w:val="single" w:sz="4" w:space="0" w:color="000080"/>
              <w:bottom w:val="single" w:sz="4" w:space="0" w:color="000080"/>
              <w:right w:val="nil"/>
            </w:tcBorders>
            <w:shd w:val="clear" w:color="auto" w:fill="FFFFFF"/>
            <w:hideMark/>
          </w:tcPr>
          <w:p w14:paraId="134CEFAC" w14:textId="77777777" w:rsidR="000876D4" w:rsidRPr="00094D9C" w:rsidRDefault="000876D4" w:rsidP="00B70443">
            <w:pPr>
              <w:widowControl w:val="0"/>
              <w:spacing w:line="276" w:lineRule="auto"/>
              <w:ind w:right="-1"/>
              <w:jc w:val="center"/>
              <w:rPr>
                <w:color w:val="000000"/>
                <w:sz w:val="20"/>
                <w:szCs w:val="20"/>
              </w:rPr>
            </w:pPr>
            <w:r w:rsidRPr="00094D9C">
              <w:rPr>
                <w:b/>
                <w:bCs/>
                <w:color w:val="000000"/>
                <w:sz w:val="20"/>
                <w:szCs w:val="20"/>
              </w:rPr>
              <w:t xml:space="preserve">Найменування </w:t>
            </w:r>
            <w:r w:rsidRPr="00094D9C">
              <w:rPr>
                <w:b/>
                <w:color w:val="000000"/>
                <w:sz w:val="20"/>
                <w:szCs w:val="20"/>
              </w:rPr>
              <w:t>предмета закупівлі згідно аналогічного договору</w:t>
            </w:r>
          </w:p>
        </w:tc>
        <w:tc>
          <w:tcPr>
            <w:tcW w:w="1310" w:type="dxa"/>
            <w:tcBorders>
              <w:top w:val="single" w:sz="4" w:space="0" w:color="000080"/>
              <w:left w:val="single" w:sz="4" w:space="0" w:color="000080"/>
              <w:bottom w:val="single" w:sz="4" w:space="0" w:color="000080"/>
              <w:right w:val="nil"/>
            </w:tcBorders>
            <w:shd w:val="clear" w:color="auto" w:fill="FFFFFF"/>
            <w:hideMark/>
          </w:tcPr>
          <w:p w14:paraId="09934818" w14:textId="77777777" w:rsidR="000876D4" w:rsidRPr="00094D9C" w:rsidRDefault="000876D4" w:rsidP="00B70443">
            <w:pPr>
              <w:widowControl w:val="0"/>
              <w:spacing w:line="276" w:lineRule="auto"/>
              <w:ind w:right="-1"/>
              <w:jc w:val="center"/>
              <w:rPr>
                <w:color w:val="000000"/>
                <w:sz w:val="20"/>
                <w:szCs w:val="20"/>
              </w:rPr>
            </w:pPr>
            <w:r w:rsidRPr="00094D9C">
              <w:rPr>
                <w:b/>
                <w:bCs/>
                <w:color w:val="000000"/>
                <w:sz w:val="20"/>
                <w:szCs w:val="20"/>
              </w:rPr>
              <w:t>Номер та дата укладеного договору</w:t>
            </w:r>
          </w:p>
        </w:tc>
        <w:tc>
          <w:tcPr>
            <w:tcW w:w="1350" w:type="dxa"/>
            <w:tcBorders>
              <w:top w:val="single" w:sz="4" w:space="0" w:color="000080"/>
              <w:left w:val="single" w:sz="4" w:space="0" w:color="000080"/>
              <w:bottom w:val="single" w:sz="4" w:space="0" w:color="000080"/>
              <w:right w:val="nil"/>
            </w:tcBorders>
            <w:shd w:val="clear" w:color="auto" w:fill="FFFFFF"/>
            <w:hideMark/>
          </w:tcPr>
          <w:p w14:paraId="72417371" w14:textId="77777777" w:rsidR="000876D4" w:rsidRPr="00094D9C" w:rsidRDefault="000876D4" w:rsidP="00B70443">
            <w:pPr>
              <w:widowControl w:val="0"/>
              <w:spacing w:line="276" w:lineRule="auto"/>
              <w:ind w:right="-1"/>
              <w:jc w:val="center"/>
              <w:rPr>
                <w:color w:val="000000"/>
                <w:sz w:val="20"/>
                <w:szCs w:val="20"/>
              </w:rPr>
            </w:pPr>
            <w:r w:rsidRPr="00094D9C">
              <w:rPr>
                <w:b/>
                <w:bCs/>
                <w:color w:val="000000"/>
                <w:sz w:val="20"/>
                <w:szCs w:val="20"/>
              </w:rPr>
              <w:t xml:space="preserve">Вартість виконаного договору, грн. </w:t>
            </w:r>
          </w:p>
        </w:tc>
        <w:tc>
          <w:tcPr>
            <w:tcW w:w="1308" w:type="dxa"/>
            <w:tcBorders>
              <w:top w:val="single" w:sz="4" w:space="0" w:color="000080"/>
              <w:left w:val="single" w:sz="4" w:space="0" w:color="000080"/>
              <w:bottom w:val="single" w:sz="4" w:space="0" w:color="000080"/>
              <w:right w:val="nil"/>
            </w:tcBorders>
            <w:shd w:val="clear" w:color="auto" w:fill="FFFFFF"/>
            <w:hideMark/>
          </w:tcPr>
          <w:p w14:paraId="53F6B521" w14:textId="77777777" w:rsidR="000876D4" w:rsidRPr="00094D9C" w:rsidRDefault="000876D4" w:rsidP="00B70443">
            <w:pPr>
              <w:spacing w:line="276" w:lineRule="auto"/>
              <w:jc w:val="center"/>
              <w:rPr>
                <w:color w:val="000000"/>
                <w:sz w:val="20"/>
                <w:szCs w:val="20"/>
              </w:rPr>
            </w:pPr>
            <w:r w:rsidRPr="00094D9C">
              <w:rPr>
                <w:b/>
                <w:color w:val="000000"/>
                <w:sz w:val="20"/>
                <w:szCs w:val="20"/>
              </w:rPr>
              <w:t>Контактна особа замовника, телефон</w:t>
            </w:r>
          </w:p>
        </w:tc>
        <w:tc>
          <w:tcPr>
            <w:tcW w:w="1944" w:type="dxa"/>
            <w:tcBorders>
              <w:top w:val="single" w:sz="4" w:space="0" w:color="000080"/>
              <w:left w:val="single" w:sz="4" w:space="0" w:color="000080"/>
              <w:bottom w:val="single" w:sz="4" w:space="0" w:color="000080"/>
              <w:right w:val="single" w:sz="4" w:space="0" w:color="000080"/>
            </w:tcBorders>
            <w:shd w:val="clear" w:color="auto" w:fill="FFFFFF"/>
            <w:hideMark/>
          </w:tcPr>
          <w:p w14:paraId="3A8F8F3A" w14:textId="77777777" w:rsidR="000876D4" w:rsidRPr="00094D9C" w:rsidRDefault="000876D4" w:rsidP="00B70443">
            <w:pPr>
              <w:spacing w:line="276" w:lineRule="auto"/>
              <w:jc w:val="center"/>
              <w:rPr>
                <w:color w:val="000000"/>
                <w:sz w:val="20"/>
                <w:szCs w:val="20"/>
              </w:rPr>
            </w:pPr>
            <w:r w:rsidRPr="00094D9C">
              <w:rPr>
                <w:b/>
                <w:color w:val="000000"/>
                <w:sz w:val="20"/>
                <w:szCs w:val="20"/>
              </w:rPr>
              <w:t>Номер оголошення закупівлі та дата його оприлюднення на веб-порталі Уповноваженого органу</w:t>
            </w:r>
          </w:p>
        </w:tc>
      </w:tr>
      <w:tr w:rsidR="000876D4" w:rsidRPr="00094D9C" w14:paraId="5D699E68" w14:textId="77777777" w:rsidTr="00B70443">
        <w:tc>
          <w:tcPr>
            <w:tcW w:w="455" w:type="dxa"/>
            <w:tcBorders>
              <w:top w:val="single" w:sz="4" w:space="0" w:color="000080"/>
              <w:left w:val="single" w:sz="4" w:space="0" w:color="000080"/>
              <w:bottom w:val="single" w:sz="4" w:space="0" w:color="000080"/>
              <w:right w:val="nil"/>
            </w:tcBorders>
            <w:shd w:val="clear" w:color="auto" w:fill="FFFFFF"/>
          </w:tcPr>
          <w:p w14:paraId="4A7BDFD4" w14:textId="77777777" w:rsidR="000876D4" w:rsidRPr="00094D9C" w:rsidRDefault="000876D4" w:rsidP="00B70443">
            <w:pPr>
              <w:widowControl w:val="0"/>
              <w:snapToGrid w:val="0"/>
              <w:spacing w:line="276" w:lineRule="auto"/>
              <w:ind w:right="-1"/>
              <w:jc w:val="both"/>
              <w:rPr>
                <w:color w:val="000000"/>
                <w:sz w:val="20"/>
                <w:szCs w:val="20"/>
              </w:rPr>
            </w:pPr>
          </w:p>
        </w:tc>
        <w:tc>
          <w:tcPr>
            <w:tcW w:w="2064" w:type="dxa"/>
            <w:tcBorders>
              <w:top w:val="single" w:sz="4" w:space="0" w:color="000080"/>
              <w:left w:val="single" w:sz="4" w:space="0" w:color="000080"/>
              <w:bottom w:val="single" w:sz="4" w:space="0" w:color="000080"/>
              <w:right w:val="nil"/>
            </w:tcBorders>
            <w:shd w:val="clear" w:color="auto" w:fill="FFFFFF"/>
            <w:hideMark/>
          </w:tcPr>
          <w:p w14:paraId="0D46A23C" w14:textId="77777777" w:rsidR="000876D4" w:rsidRPr="00094D9C" w:rsidRDefault="000876D4" w:rsidP="00B70443">
            <w:pPr>
              <w:widowControl w:val="0"/>
              <w:snapToGrid w:val="0"/>
              <w:spacing w:line="276" w:lineRule="auto"/>
              <w:ind w:right="-1"/>
              <w:jc w:val="center"/>
              <w:rPr>
                <w:color w:val="000000"/>
                <w:sz w:val="20"/>
                <w:szCs w:val="20"/>
              </w:rPr>
            </w:pPr>
            <w:r w:rsidRPr="00094D9C">
              <w:rPr>
                <w:b/>
                <w:color w:val="000000"/>
                <w:sz w:val="20"/>
                <w:szCs w:val="20"/>
              </w:rPr>
              <w:t>…</w:t>
            </w:r>
          </w:p>
        </w:tc>
        <w:tc>
          <w:tcPr>
            <w:tcW w:w="1679" w:type="dxa"/>
            <w:tcBorders>
              <w:top w:val="single" w:sz="4" w:space="0" w:color="000080"/>
              <w:left w:val="single" w:sz="4" w:space="0" w:color="000080"/>
              <w:bottom w:val="single" w:sz="4" w:space="0" w:color="000080"/>
              <w:right w:val="nil"/>
            </w:tcBorders>
            <w:shd w:val="clear" w:color="auto" w:fill="FFFFFF"/>
          </w:tcPr>
          <w:p w14:paraId="69CA7F95" w14:textId="77777777" w:rsidR="000876D4" w:rsidRPr="00094D9C" w:rsidRDefault="000876D4" w:rsidP="00B70443">
            <w:pPr>
              <w:widowControl w:val="0"/>
              <w:snapToGrid w:val="0"/>
              <w:spacing w:line="276" w:lineRule="auto"/>
              <w:ind w:right="-1"/>
              <w:jc w:val="both"/>
              <w:rPr>
                <w:color w:val="000000"/>
                <w:sz w:val="20"/>
                <w:szCs w:val="20"/>
              </w:rPr>
            </w:pPr>
          </w:p>
        </w:tc>
        <w:tc>
          <w:tcPr>
            <w:tcW w:w="1310" w:type="dxa"/>
            <w:tcBorders>
              <w:top w:val="single" w:sz="4" w:space="0" w:color="000080"/>
              <w:left w:val="single" w:sz="4" w:space="0" w:color="000080"/>
              <w:bottom w:val="single" w:sz="4" w:space="0" w:color="000080"/>
              <w:right w:val="nil"/>
            </w:tcBorders>
            <w:shd w:val="clear" w:color="auto" w:fill="FFFFFF"/>
          </w:tcPr>
          <w:p w14:paraId="188D6247" w14:textId="77777777" w:rsidR="000876D4" w:rsidRPr="00094D9C" w:rsidRDefault="000876D4" w:rsidP="00B70443">
            <w:pPr>
              <w:widowControl w:val="0"/>
              <w:snapToGrid w:val="0"/>
              <w:spacing w:line="276" w:lineRule="auto"/>
              <w:ind w:right="-1"/>
              <w:jc w:val="both"/>
              <w:rPr>
                <w:color w:val="000000"/>
                <w:sz w:val="20"/>
                <w:szCs w:val="20"/>
              </w:rPr>
            </w:pPr>
          </w:p>
        </w:tc>
        <w:tc>
          <w:tcPr>
            <w:tcW w:w="1350" w:type="dxa"/>
            <w:tcBorders>
              <w:top w:val="single" w:sz="4" w:space="0" w:color="000080"/>
              <w:left w:val="single" w:sz="4" w:space="0" w:color="000080"/>
              <w:bottom w:val="single" w:sz="4" w:space="0" w:color="000080"/>
              <w:right w:val="nil"/>
            </w:tcBorders>
            <w:shd w:val="clear" w:color="auto" w:fill="FFFFFF"/>
          </w:tcPr>
          <w:p w14:paraId="03000DE5" w14:textId="77777777" w:rsidR="000876D4" w:rsidRPr="00094D9C" w:rsidRDefault="000876D4" w:rsidP="00B70443">
            <w:pPr>
              <w:widowControl w:val="0"/>
              <w:snapToGrid w:val="0"/>
              <w:spacing w:line="276" w:lineRule="auto"/>
              <w:ind w:right="-1"/>
              <w:jc w:val="both"/>
              <w:rPr>
                <w:color w:val="000000"/>
                <w:sz w:val="20"/>
                <w:szCs w:val="20"/>
              </w:rPr>
            </w:pPr>
          </w:p>
        </w:tc>
        <w:tc>
          <w:tcPr>
            <w:tcW w:w="1308" w:type="dxa"/>
            <w:tcBorders>
              <w:top w:val="single" w:sz="4" w:space="0" w:color="000080"/>
              <w:left w:val="single" w:sz="4" w:space="0" w:color="000080"/>
              <w:bottom w:val="single" w:sz="4" w:space="0" w:color="000080"/>
              <w:right w:val="nil"/>
            </w:tcBorders>
            <w:shd w:val="clear" w:color="auto" w:fill="FFFFFF"/>
          </w:tcPr>
          <w:p w14:paraId="3421C456" w14:textId="77777777" w:rsidR="000876D4" w:rsidRPr="00094D9C" w:rsidRDefault="000876D4" w:rsidP="00B70443">
            <w:pPr>
              <w:widowControl w:val="0"/>
              <w:snapToGrid w:val="0"/>
              <w:spacing w:line="276" w:lineRule="auto"/>
              <w:ind w:right="-1"/>
              <w:jc w:val="both"/>
              <w:rPr>
                <w:color w:val="000000"/>
                <w:sz w:val="20"/>
                <w:szCs w:val="20"/>
              </w:rPr>
            </w:pPr>
          </w:p>
        </w:tc>
        <w:tc>
          <w:tcPr>
            <w:tcW w:w="1944" w:type="dxa"/>
            <w:tcBorders>
              <w:top w:val="single" w:sz="4" w:space="0" w:color="000080"/>
              <w:left w:val="single" w:sz="4" w:space="0" w:color="000080"/>
              <w:bottom w:val="single" w:sz="4" w:space="0" w:color="000080"/>
              <w:right w:val="single" w:sz="4" w:space="0" w:color="000080"/>
            </w:tcBorders>
            <w:shd w:val="clear" w:color="auto" w:fill="FFFFFF"/>
          </w:tcPr>
          <w:p w14:paraId="0E75EF4A" w14:textId="77777777" w:rsidR="000876D4" w:rsidRPr="00094D9C" w:rsidRDefault="000876D4" w:rsidP="00B70443">
            <w:pPr>
              <w:widowControl w:val="0"/>
              <w:snapToGrid w:val="0"/>
              <w:spacing w:line="276" w:lineRule="auto"/>
              <w:ind w:right="-1"/>
              <w:jc w:val="both"/>
              <w:rPr>
                <w:color w:val="000000"/>
                <w:sz w:val="20"/>
                <w:szCs w:val="20"/>
              </w:rPr>
            </w:pPr>
          </w:p>
        </w:tc>
      </w:tr>
    </w:tbl>
    <w:p w14:paraId="5215154B" w14:textId="77777777" w:rsidR="002652F5" w:rsidRDefault="002652F5" w:rsidP="000876D4">
      <w:pPr>
        <w:jc w:val="both"/>
        <w:rPr>
          <w:bCs/>
          <w:i/>
          <w:sz w:val="20"/>
          <w:szCs w:val="20"/>
        </w:rPr>
      </w:pPr>
    </w:p>
    <w:p w14:paraId="37EEE249" w14:textId="4BECAF7C" w:rsidR="000876D4" w:rsidRPr="00094D9C" w:rsidRDefault="000876D4" w:rsidP="000876D4">
      <w:pPr>
        <w:jc w:val="both"/>
        <w:rPr>
          <w:bCs/>
          <w:i/>
          <w:sz w:val="20"/>
          <w:szCs w:val="20"/>
        </w:rPr>
      </w:pPr>
      <w:r w:rsidRPr="00094D9C">
        <w:rPr>
          <w:bCs/>
          <w:i/>
          <w:sz w:val="20"/>
          <w:szCs w:val="20"/>
        </w:rPr>
        <w:t>В додаток  до  вищезазначеного Учасник надає:</w:t>
      </w:r>
    </w:p>
    <w:p w14:paraId="626BD093" w14:textId="77777777" w:rsidR="000876D4" w:rsidRPr="00094D9C" w:rsidRDefault="000876D4" w:rsidP="000876D4">
      <w:pPr>
        <w:jc w:val="both"/>
        <w:rPr>
          <w:bCs/>
          <w:i/>
          <w:sz w:val="20"/>
          <w:szCs w:val="20"/>
        </w:rPr>
      </w:pPr>
      <w:r w:rsidRPr="00094D9C">
        <w:rPr>
          <w:bCs/>
          <w:i/>
          <w:sz w:val="20"/>
          <w:szCs w:val="20"/>
        </w:rPr>
        <w:t xml:space="preserve">- </w:t>
      </w:r>
      <w:r w:rsidRPr="00094D9C">
        <w:rPr>
          <w:b/>
          <w:bCs/>
          <w:i/>
          <w:sz w:val="20"/>
          <w:szCs w:val="20"/>
        </w:rPr>
        <w:t>відгук</w:t>
      </w:r>
      <w:r w:rsidRPr="00094D9C">
        <w:rPr>
          <w:bCs/>
          <w:i/>
          <w:sz w:val="20"/>
          <w:szCs w:val="20"/>
        </w:rPr>
        <w:t xml:space="preserve">  про виконання учасником аналогічного договору від замовника</w:t>
      </w:r>
      <w:r w:rsidR="004C34FA" w:rsidRPr="00F6247F">
        <w:rPr>
          <w:bCs/>
          <w:i/>
          <w:sz w:val="20"/>
          <w:szCs w:val="20"/>
          <w:lang w:val="ru-RU"/>
        </w:rPr>
        <w:t xml:space="preserve"> </w:t>
      </w:r>
      <w:r w:rsidR="004C34FA">
        <w:rPr>
          <w:bCs/>
          <w:i/>
          <w:sz w:val="20"/>
          <w:szCs w:val="20"/>
        </w:rPr>
        <w:t>зазначеного в довідці</w:t>
      </w:r>
      <w:r w:rsidRPr="00094D9C">
        <w:rPr>
          <w:bCs/>
          <w:i/>
          <w:sz w:val="20"/>
          <w:szCs w:val="20"/>
        </w:rPr>
        <w:t>. Відгук повинен містити інформацію про назву предмету закупівлі (договору)  та інформацію про виконання договору в повному обсязі.</w:t>
      </w:r>
    </w:p>
    <w:p w14:paraId="5D2D913C" w14:textId="43226610" w:rsidR="000876D4" w:rsidRDefault="000876D4" w:rsidP="000876D4">
      <w:pPr>
        <w:pStyle w:val="a0"/>
        <w:rPr>
          <w:sz w:val="20"/>
          <w:szCs w:val="20"/>
          <w:u w:val="single"/>
        </w:rPr>
      </w:pPr>
    </w:p>
    <w:p w14:paraId="19B2445D" w14:textId="77777777" w:rsidR="00AD1EE8" w:rsidRPr="00094D9C" w:rsidRDefault="00AD1EE8" w:rsidP="000876D4">
      <w:pPr>
        <w:pStyle w:val="a0"/>
        <w:rPr>
          <w:sz w:val="20"/>
          <w:szCs w:val="20"/>
          <w:u w:val="single"/>
        </w:rPr>
      </w:pPr>
    </w:p>
    <w:p w14:paraId="382991F9" w14:textId="77777777" w:rsidR="000876D4" w:rsidRPr="00094D9C" w:rsidRDefault="000876D4" w:rsidP="000876D4">
      <w:pPr>
        <w:pStyle w:val="a0"/>
        <w:rPr>
          <w:b/>
          <w:bCs/>
          <w:sz w:val="20"/>
          <w:szCs w:val="20"/>
        </w:rPr>
      </w:pPr>
      <w:r w:rsidRPr="00094D9C">
        <w:rPr>
          <w:rFonts w:eastAsia="Arial"/>
          <w:b/>
          <w:sz w:val="20"/>
          <w:szCs w:val="20"/>
          <w:u w:val="single"/>
        </w:rPr>
        <w:t>2) Інформація про наявність обладнання та матеріально-технічної бази**</w:t>
      </w:r>
      <w:r w:rsidR="004C34FA">
        <w:rPr>
          <w:rFonts w:eastAsia="Arial"/>
          <w:b/>
          <w:sz w:val="20"/>
          <w:szCs w:val="20"/>
          <w:u w:val="single"/>
        </w:rPr>
        <w:t xml:space="preserve">, що буде використовуватись для виконання даних робіт </w:t>
      </w:r>
      <w:r w:rsidRPr="00094D9C">
        <w:rPr>
          <w:rFonts w:eastAsia="Arial"/>
          <w:b/>
          <w:sz w:val="20"/>
          <w:szCs w:val="20"/>
          <w:u w:val="single"/>
        </w:rPr>
        <w:t>.</w:t>
      </w:r>
    </w:p>
    <w:p w14:paraId="2DD1DBDE" w14:textId="0A70E56D" w:rsidR="000876D4" w:rsidRDefault="000876D4" w:rsidP="000876D4">
      <w:pPr>
        <w:ind w:right="22"/>
        <w:jc w:val="both"/>
        <w:rPr>
          <w:i/>
          <w:iCs/>
          <w:sz w:val="20"/>
          <w:szCs w:val="20"/>
        </w:rPr>
      </w:pPr>
      <w:r w:rsidRPr="00094D9C">
        <w:rPr>
          <w:i/>
          <w:iCs/>
          <w:sz w:val="20"/>
          <w:szCs w:val="20"/>
        </w:rPr>
        <w:t xml:space="preserve">Надати інформацію </w:t>
      </w:r>
      <w:r w:rsidRPr="00094D9C">
        <w:rPr>
          <w:b/>
          <w:i/>
          <w:iCs/>
          <w:sz w:val="20"/>
          <w:szCs w:val="20"/>
        </w:rPr>
        <w:t>за формою</w:t>
      </w:r>
      <w:r w:rsidRPr="00094D9C">
        <w:rPr>
          <w:i/>
          <w:iCs/>
          <w:sz w:val="20"/>
          <w:szCs w:val="20"/>
        </w:rPr>
        <w:t xml:space="preserve"> згідно таблиці №2.</w:t>
      </w:r>
    </w:p>
    <w:p w14:paraId="5061F5AD" w14:textId="77777777" w:rsidR="0024642A" w:rsidRDefault="0024642A" w:rsidP="0024642A">
      <w:pPr>
        <w:ind w:right="22"/>
        <w:jc w:val="both"/>
        <w:rPr>
          <w:i/>
          <w:iCs/>
        </w:rPr>
      </w:pPr>
    </w:p>
    <w:p w14:paraId="67CA55F4" w14:textId="1E5F7D98" w:rsidR="0024642A" w:rsidRPr="0024642A" w:rsidRDefault="0024642A" w:rsidP="0024642A">
      <w:pPr>
        <w:ind w:right="22"/>
        <w:jc w:val="both"/>
        <w:rPr>
          <w:i/>
          <w:iCs/>
          <w:sz w:val="20"/>
          <w:szCs w:val="20"/>
        </w:rPr>
      </w:pPr>
      <w:r w:rsidRPr="0024642A">
        <w:rPr>
          <w:i/>
          <w:iCs/>
          <w:sz w:val="20"/>
          <w:szCs w:val="20"/>
        </w:rPr>
        <w:t>Ця довідка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 До переліку техніки включаються машини та механізми, які необхідно використовувати при виконанні робіт. Кількість техніки має бути достатньою для виконання робіт  у повному обсязі.</w:t>
      </w:r>
    </w:p>
    <w:p w14:paraId="281E2CE3" w14:textId="77777777" w:rsidR="0024642A" w:rsidRDefault="0024642A" w:rsidP="000876D4">
      <w:pPr>
        <w:ind w:right="22"/>
        <w:jc w:val="both"/>
        <w:rPr>
          <w:i/>
          <w:iCs/>
          <w:sz w:val="20"/>
          <w:szCs w:val="20"/>
        </w:rPr>
      </w:pPr>
    </w:p>
    <w:p w14:paraId="3F5B34D1" w14:textId="77777777" w:rsidR="007843A3" w:rsidRPr="00094D9C" w:rsidRDefault="007843A3" w:rsidP="000876D4">
      <w:pPr>
        <w:ind w:right="22"/>
        <w:jc w:val="both"/>
        <w:rPr>
          <w:i/>
          <w:iCs/>
          <w:sz w:val="20"/>
          <w:szCs w:val="20"/>
        </w:rPr>
      </w:pPr>
    </w:p>
    <w:p w14:paraId="66ECA864" w14:textId="77777777" w:rsidR="000876D4" w:rsidRPr="00094D9C" w:rsidRDefault="000876D4" w:rsidP="000876D4">
      <w:pPr>
        <w:ind w:right="22"/>
        <w:jc w:val="right"/>
        <w:rPr>
          <w:b/>
          <w:iCs/>
          <w:sz w:val="20"/>
          <w:szCs w:val="20"/>
        </w:rPr>
      </w:pPr>
      <w:r w:rsidRPr="00094D9C">
        <w:rPr>
          <w:b/>
          <w:iCs/>
          <w:sz w:val="20"/>
          <w:szCs w:val="20"/>
        </w:rPr>
        <w:t>Таблиця № 2__</w:t>
      </w:r>
    </w:p>
    <w:tbl>
      <w:tblPr>
        <w:tblW w:w="9900" w:type="dxa"/>
        <w:tblInd w:w="-147" w:type="dxa"/>
        <w:tblLayout w:type="fixed"/>
        <w:tblLook w:val="04A0" w:firstRow="1" w:lastRow="0" w:firstColumn="1" w:lastColumn="0" w:noHBand="0" w:noVBand="1"/>
      </w:tblPr>
      <w:tblGrid>
        <w:gridCol w:w="809"/>
        <w:gridCol w:w="2454"/>
        <w:gridCol w:w="1560"/>
        <w:gridCol w:w="1702"/>
        <w:gridCol w:w="3375"/>
      </w:tblGrid>
      <w:tr w:rsidR="000876D4" w:rsidRPr="00094D9C" w14:paraId="576DF262" w14:textId="77777777" w:rsidTr="00B70443">
        <w:tc>
          <w:tcPr>
            <w:tcW w:w="808" w:type="dxa"/>
            <w:tcBorders>
              <w:top w:val="single" w:sz="4" w:space="0" w:color="000000"/>
              <w:left w:val="single" w:sz="4" w:space="0" w:color="000000"/>
              <w:bottom w:val="single" w:sz="4" w:space="0" w:color="000000"/>
              <w:right w:val="nil"/>
            </w:tcBorders>
            <w:hideMark/>
          </w:tcPr>
          <w:p w14:paraId="2004EEE1" w14:textId="77777777" w:rsidR="000876D4" w:rsidRPr="00094D9C" w:rsidRDefault="000876D4" w:rsidP="00B70443">
            <w:pPr>
              <w:spacing w:line="276" w:lineRule="auto"/>
              <w:jc w:val="both"/>
              <w:rPr>
                <w:color w:val="000000"/>
                <w:sz w:val="20"/>
                <w:szCs w:val="20"/>
              </w:rPr>
            </w:pPr>
            <w:r w:rsidRPr="00094D9C">
              <w:rPr>
                <w:rFonts w:eastAsia="Times New Roman CYR"/>
                <w:color w:val="000000"/>
                <w:sz w:val="20"/>
                <w:szCs w:val="20"/>
              </w:rPr>
              <w:t>№</w:t>
            </w:r>
          </w:p>
          <w:p w14:paraId="784CEC73" w14:textId="77777777" w:rsidR="000876D4" w:rsidRPr="00094D9C" w:rsidRDefault="000876D4" w:rsidP="00B70443">
            <w:pPr>
              <w:spacing w:line="276" w:lineRule="auto"/>
              <w:jc w:val="both"/>
              <w:rPr>
                <w:color w:val="000000"/>
                <w:sz w:val="20"/>
                <w:szCs w:val="20"/>
              </w:rPr>
            </w:pPr>
            <w:r w:rsidRPr="00094D9C">
              <w:rPr>
                <w:color w:val="000000"/>
                <w:sz w:val="20"/>
                <w:szCs w:val="20"/>
              </w:rPr>
              <w:t>п/п</w:t>
            </w:r>
          </w:p>
        </w:tc>
        <w:tc>
          <w:tcPr>
            <w:tcW w:w="2453" w:type="dxa"/>
            <w:tcBorders>
              <w:top w:val="single" w:sz="4" w:space="0" w:color="000000"/>
              <w:left w:val="single" w:sz="4" w:space="0" w:color="000000"/>
              <w:bottom w:val="single" w:sz="4" w:space="0" w:color="000000"/>
              <w:right w:val="nil"/>
            </w:tcBorders>
          </w:tcPr>
          <w:p w14:paraId="3A17F941" w14:textId="77777777" w:rsidR="000876D4" w:rsidRPr="00094D9C" w:rsidRDefault="000876D4" w:rsidP="00B70443">
            <w:pPr>
              <w:spacing w:line="276" w:lineRule="auto"/>
              <w:jc w:val="center"/>
              <w:rPr>
                <w:color w:val="000000"/>
                <w:sz w:val="20"/>
                <w:szCs w:val="20"/>
              </w:rPr>
            </w:pPr>
            <w:r w:rsidRPr="00094D9C">
              <w:rPr>
                <w:color w:val="000000"/>
                <w:sz w:val="20"/>
                <w:szCs w:val="20"/>
              </w:rPr>
              <w:t xml:space="preserve">Найменування  </w:t>
            </w:r>
          </w:p>
          <w:p w14:paraId="44C207A8" w14:textId="77777777" w:rsidR="000876D4" w:rsidRPr="00094D9C" w:rsidRDefault="000876D4" w:rsidP="00B70443">
            <w:pPr>
              <w:spacing w:line="276" w:lineRule="auto"/>
              <w:jc w:val="center"/>
              <w:rPr>
                <w:color w:val="000000"/>
                <w:sz w:val="20"/>
                <w:szCs w:val="20"/>
              </w:rPr>
            </w:pPr>
            <w:r w:rsidRPr="00094D9C">
              <w:rPr>
                <w:color w:val="000000"/>
                <w:sz w:val="20"/>
                <w:szCs w:val="20"/>
              </w:rPr>
              <w:t>обладнання</w:t>
            </w:r>
          </w:p>
          <w:p w14:paraId="62AC9816" w14:textId="77777777" w:rsidR="000876D4" w:rsidRPr="00094D9C" w:rsidRDefault="000876D4" w:rsidP="00B70443">
            <w:pPr>
              <w:spacing w:line="276" w:lineRule="auto"/>
              <w:jc w:val="center"/>
              <w:rPr>
                <w:color w:val="000000"/>
                <w:sz w:val="20"/>
                <w:szCs w:val="20"/>
              </w:rPr>
            </w:pPr>
          </w:p>
        </w:tc>
        <w:tc>
          <w:tcPr>
            <w:tcW w:w="1559" w:type="dxa"/>
            <w:tcBorders>
              <w:top w:val="single" w:sz="4" w:space="0" w:color="000000"/>
              <w:left w:val="single" w:sz="4" w:space="0" w:color="000000"/>
              <w:bottom w:val="single" w:sz="4" w:space="0" w:color="000000"/>
              <w:right w:val="nil"/>
            </w:tcBorders>
            <w:hideMark/>
          </w:tcPr>
          <w:p w14:paraId="12537EF4" w14:textId="77777777" w:rsidR="000876D4" w:rsidRPr="00094D9C" w:rsidRDefault="000876D4" w:rsidP="00B70443">
            <w:pPr>
              <w:spacing w:line="276" w:lineRule="auto"/>
              <w:jc w:val="center"/>
              <w:rPr>
                <w:color w:val="000000"/>
                <w:sz w:val="20"/>
                <w:szCs w:val="20"/>
              </w:rPr>
            </w:pPr>
            <w:r w:rsidRPr="00094D9C">
              <w:rPr>
                <w:color w:val="000000"/>
                <w:sz w:val="20"/>
                <w:szCs w:val="20"/>
              </w:rPr>
              <w:t>Марка та термін експлуатації (років)</w:t>
            </w:r>
          </w:p>
        </w:tc>
        <w:tc>
          <w:tcPr>
            <w:tcW w:w="1701" w:type="dxa"/>
            <w:tcBorders>
              <w:top w:val="single" w:sz="4" w:space="0" w:color="000000"/>
              <w:left w:val="single" w:sz="4" w:space="0" w:color="000000"/>
              <w:bottom w:val="single" w:sz="4" w:space="0" w:color="000000"/>
              <w:right w:val="nil"/>
            </w:tcBorders>
            <w:hideMark/>
          </w:tcPr>
          <w:p w14:paraId="283A0CE4" w14:textId="77777777" w:rsidR="000876D4" w:rsidRPr="00094D9C" w:rsidRDefault="000876D4" w:rsidP="00B70443">
            <w:pPr>
              <w:spacing w:line="276" w:lineRule="auto"/>
              <w:jc w:val="center"/>
              <w:rPr>
                <w:color w:val="000000"/>
                <w:sz w:val="20"/>
                <w:szCs w:val="20"/>
              </w:rPr>
            </w:pPr>
            <w:r w:rsidRPr="00094D9C">
              <w:rPr>
                <w:color w:val="000000"/>
                <w:sz w:val="20"/>
                <w:szCs w:val="20"/>
              </w:rPr>
              <w:t xml:space="preserve">Кількість </w:t>
            </w:r>
          </w:p>
        </w:tc>
        <w:tc>
          <w:tcPr>
            <w:tcW w:w="3373" w:type="dxa"/>
            <w:tcBorders>
              <w:top w:val="single" w:sz="4" w:space="0" w:color="000000"/>
              <w:left w:val="single" w:sz="4" w:space="0" w:color="000000"/>
              <w:bottom w:val="single" w:sz="4" w:space="0" w:color="000000"/>
              <w:right w:val="single" w:sz="4" w:space="0" w:color="000000"/>
            </w:tcBorders>
            <w:hideMark/>
          </w:tcPr>
          <w:p w14:paraId="560D4DC9" w14:textId="77777777" w:rsidR="000876D4" w:rsidRPr="00094D9C" w:rsidRDefault="000876D4" w:rsidP="00B70443">
            <w:pPr>
              <w:spacing w:line="276" w:lineRule="auto"/>
              <w:jc w:val="center"/>
              <w:rPr>
                <w:color w:val="000000"/>
                <w:sz w:val="20"/>
                <w:szCs w:val="20"/>
              </w:rPr>
            </w:pPr>
            <w:r w:rsidRPr="00094D9C">
              <w:rPr>
                <w:color w:val="000000"/>
                <w:sz w:val="20"/>
                <w:szCs w:val="20"/>
              </w:rPr>
              <w:t>Власна, орендується чи лізинг (у кого) або залучається (в тому числі надаються послуги) (ким) тощо</w:t>
            </w:r>
          </w:p>
        </w:tc>
      </w:tr>
      <w:tr w:rsidR="000876D4" w:rsidRPr="00094D9C" w14:paraId="5EEFA7CF" w14:textId="77777777" w:rsidTr="00B70443">
        <w:trPr>
          <w:trHeight w:val="271"/>
        </w:trPr>
        <w:tc>
          <w:tcPr>
            <w:tcW w:w="808" w:type="dxa"/>
            <w:tcBorders>
              <w:top w:val="single" w:sz="4" w:space="0" w:color="000000"/>
              <w:left w:val="single" w:sz="4" w:space="0" w:color="000000"/>
              <w:bottom w:val="single" w:sz="4" w:space="0" w:color="000000"/>
              <w:right w:val="nil"/>
            </w:tcBorders>
            <w:hideMark/>
          </w:tcPr>
          <w:p w14:paraId="2FF875B1" w14:textId="77777777" w:rsidR="000876D4" w:rsidRPr="00094D9C" w:rsidRDefault="000876D4" w:rsidP="00B70443">
            <w:pPr>
              <w:snapToGrid w:val="0"/>
              <w:spacing w:line="276" w:lineRule="auto"/>
              <w:jc w:val="center"/>
              <w:rPr>
                <w:b/>
                <w:bCs/>
                <w:i/>
                <w:color w:val="000000"/>
                <w:sz w:val="20"/>
                <w:szCs w:val="20"/>
              </w:rPr>
            </w:pPr>
            <w:r w:rsidRPr="00094D9C">
              <w:rPr>
                <w:b/>
                <w:bCs/>
                <w:i/>
                <w:color w:val="000000"/>
                <w:sz w:val="20"/>
                <w:szCs w:val="20"/>
              </w:rPr>
              <w:t>1</w:t>
            </w:r>
          </w:p>
        </w:tc>
        <w:tc>
          <w:tcPr>
            <w:tcW w:w="2453" w:type="dxa"/>
            <w:tcBorders>
              <w:top w:val="single" w:sz="4" w:space="0" w:color="000000"/>
              <w:left w:val="single" w:sz="4" w:space="0" w:color="000000"/>
              <w:bottom w:val="single" w:sz="4" w:space="0" w:color="000000"/>
              <w:right w:val="nil"/>
            </w:tcBorders>
            <w:hideMark/>
          </w:tcPr>
          <w:p w14:paraId="69C7C3D7" w14:textId="77777777" w:rsidR="000876D4" w:rsidRPr="00094D9C" w:rsidRDefault="000876D4" w:rsidP="00B70443">
            <w:pPr>
              <w:snapToGrid w:val="0"/>
              <w:spacing w:line="276" w:lineRule="auto"/>
              <w:jc w:val="center"/>
              <w:rPr>
                <w:b/>
                <w:bCs/>
                <w:i/>
                <w:color w:val="000000"/>
                <w:sz w:val="20"/>
                <w:szCs w:val="20"/>
              </w:rPr>
            </w:pPr>
            <w:r w:rsidRPr="00094D9C">
              <w:rPr>
                <w:b/>
                <w:bCs/>
                <w:i/>
                <w:color w:val="000000"/>
                <w:sz w:val="20"/>
                <w:szCs w:val="20"/>
              </w:rPr>
              <w:t>2</w:t>
            </w:r>
          </w:p>
        </w:tc>
        <w:tc>
          <w:tcPr>
            <w:tcW w:w="1559" w:type="dxa"/>
            <w:tcBorders>
              <w:top w:val="single" w:sz="4" w:space="0" w:color="000000"/>
              <w:left w:val="single" w:sz="4" w:space="0" w:color="000000"/>
              <w:bottom w:val="single" w:sz="4" w:space="0" w:color="000000"/>
              <w:right w:val="nil"/>
            </w:tcBorders>
            <w:hideMark/>
          </w:tcPr>
          <w:p w14:paraId="2FB10651" w14:textId="77777777" w:rsidR="000876D4" w:rsidRPr="00094D9C" w:rsidRDefault="000876D4" w:rsidP="00B70443">
            <w:pPr>
              <w:snapToGrid w:val="0"/>
              <w:spacing w:line="276" w:lineRule="auto"/>
              <w:jc w:val="center"/>
              <w:rPr>
                <w:b/>
                <w:bCs/>
                <w:i/>
                <w:color w:val="000000"/>
                <w:sz w:val="20"/>
                <w:szCs w:val="20"/>
              </w:rPr>
            </w:pPr>
            <w:r w:rsidRPr="00094D9C">
              <w:rPr>
                <w:b/>
                <w:bCs/>
                <w:i/>
                <w:color w:val="000000"/>
                <w:sz w:val="20"/>
                <w:szCs w:val="20"/>
              </w:rPr>
              <w:t>3</w:t>
            </w:r>
          </w:p>
        </w:tc>
        <w:tc>
          <w:tcPr>
            <w:tcW w:w="1701" w:type="dxa"/>
            <w:tcBorders>
              <w:top w:val="single" w:sz="4" w:space="0" w:color="000000"/>
              <w:left w:val="single" w:sz="4" w:space="0" w:color="000000"/>
              <w:bottom w:val="single" w:sz="4" w:space="0" w:color="000000"/>
              <w:right w:val="nil"/>
            </w:tcBorders>
            <w:hideMark/>
          </w:tcPr>
          <w:p w14:paraId="354C2AE4" w14:textId="77777777" w:rsidR="000876D4" w:rsidRPr="00094D9C" w:rsidRDefault="000876D4" w:rsidP="00B70443">
            <w:pPr>
              <w:snapToGrid w:val="0"/>
              <w:spacing w:line="276" w:lineRule="auto"/>
              <w:jc w:val="center"/>
              <w:rPr>
                <w:b/>
                <w:bCs/>
                <w:i/>
                <w:color w:val="000000"/>
                <w:sz w:val="20"/>
                <w:szCs w:val="20"/>
              </w:rPr>
            </w:pPr>
            <w:r w:rsidRPr="00094D9C">
              <w:rPr>
                <w:b/>
                <w:bCs/>
                <w:i/>
                <w:color w:val="000000"/>
                <w:sz w:val="20"/>
                <w:szCs w:val="20"/>
              </w:rPr>
              <w:t>4</w:t>
            </w:r>
          </w:p>
        </w:tc>
        <w:tc>
          <w:tcPr>
            <w:tcW w:w="3373" w:type="dxa"/>
            <w:tcBorders>
              <w:top w:val="single" w:sz="4" w:space="0" w:color="000000"/>
              <w:left w:val="single" w:sz="4" w:space="0" w:color="000000"/>
              <w:bottom w:val="single" w:sz="4" w:space="0" w:color="000000"/>
              <w:right w:val="single" w:sz="4" w:space="0" w:color="000000"/>
            </w:tcBorders>
            <w:hideMark/>
          </w:tcPr>
          <w:p w14:paraId="46164206" w14:textId="77777777" w:rsidR="000876D4" w:rsidRPr="00094D9C" w:rsidRDefault="000876D4" w:rsidP="00B70443">
            <w:pPr>
              <w:snapToGrid w:val="0"/>
              <w:spacing w:line="276" w:lineRule="auto"/>
              <w:jc w:val="center"/>
              <w:rPr>
                <w:i/>
                <w:color w:val="000000"/>
                <w:sz w:val="20"/>
                <w:szCs w:val="20"/>
              </w:rPr>
            </w:pPr>
            <w:r w:rsidRPr="00094D9C">
              <w:rPr>
                <w:b/>
                <w:bCs/>
                <w:i/>
                <w:color w:val="000000"/>
                <w:sz w:val="20"/>
                <w:szCs w:val="20"/>
              </w:rPr>
              <w:t>5</w:t>
            </w:r>
          </w:p>
        </w:tc>
      </w:tr>
      <w:tr w:rsidR="000876D4" w:rsidRPr="00094D9C" w14:paraId="0446DD34" w14:textId="77777777" w:rsidTr="00B70443">
        <w:trPr>
          <w:trHeight w:val="195"/>
        </w:trPr>
        <w:tc>
          <w:tcPr>
            <w:tcW w:w="808" w:type="dxa"/>
            <w:tcBorders>
              <w:top w:val="single" w:sz="4" w:space="0" w:color="000000"/>
              <w:left w:val="single" w:sz="4" w:space="0" w:color="000000"/>
              <w:bottom w:val="single" w:sz="4" w:space="0" w:color="000000"/>
              <w:right w:val="nil"/>
            </w:tcBorders>
          </w:tcPr>
          <w:p w14:paraId="2B05A2EB" w14:textId="77777777" w:rsidR="000876D4" w:rsidRPr="00094D9C" w:rsidRDefault="000876D4" w:rsidP="00B70443">
            <w:pPr>
              <w:snapToGrid w:val="0"/>
              <w:spacing w:line="276" w:lineRule="auto"/>
              <w:jc w:val="center"/>
              <w:rPr>
                <w:b/>
                <w:bCs/>
                <w:color w:val="000000"/>
                <w:sz w:val="20"/>
                <w:szCs w:val="20"/>
              </w:rPr>
            </w:pPr>
          </w:p>
        </w:tc>
        <w:tc>
          <w:tcPr>
            <w:tcW w:w="2453" w:type="dxa"/>
            <w:tcBorders>
              <w:top w:val="single" w:sz="4" w:space="0" w:color="000000"/>
              <w:left w:val="single" w:sz="4" w:space="0" w:color="000000"/>
              <w:bottom w:val="single" w:sz="4" w:space="0" w:color="000000"/>
              <w:right w:val="nil"/>
            </w:tcBorders>
            <w:vAlign w:val="center"/>
            <w:hideMark/>
          </w:tcPr>
          <w:p w14:paraId="1247C85F" w14:textId="77777777" w:rsidR="000876D4" w:rsidRPr="00094D9C" w:rsidRDefault="000876D4" w:rsidP="00B70443">
            <w:pPr>
              <w:snapToGrid w:val="0"/>
              <w:spacing w:line="276" w:lineRule="auto"/>
              <w:ind w:right="-964"/>
              <w:jc w:val="center"/>
              <w:rPr>
                <w:b/>
                <w:color w:val="000000"/>
                <w:sz w:val="20"/>
                <w:szCs w:val="20"/>
              </w:rPr>
            </w:pPr>
            <w:r w:rsidRPr="00094D9C">
              <w:rPr>
                <w:b/>
                <w:color w:val="000000"/>
                <w:sz w:val="20"/>
                <w:szCs w:val="20"/>
              </w:rPr>
              <w:t>…</w:t>
            </w:r>
          </w:p>
        </w:tc>
        <w:tc>
          <w:tcPr>
            <w:tcW w:w="1559" w:type="dxa"/>
            <w:tcBorders>
              <w:top w:val="single" w:sz="4" w:space="0" w:color="000000"/>
              <w:left w:val="single" w:sz="4" w:space="0" w:color="000000"/>
              <w:bottom w:val="single" w:sz="4" w:space="0" w:color="000000"/>
              <w:right w:val="nil"/>
            </w:tcBorders>
          </w:tcPr>
          <w:p w14:paraId="66DEA46C" w14:textId="77777777" w:rsidR="000876D4" w:rsidRPr="00094D9C" w:rsidRDefault="000876D4" w:rsidP="00B70443">
            <w:pPr>
              <w:snapToGrid w:val="0"/>
              <w:spacing w:line="276" w:lineRule="auto"/>
              <w:jc w:val="center"/>
              <w:rPr>
                <w:b/>
                <w:bCs/>
                <w:color w:val="000000"/>
                <w:sz w:val="20"/>
                <w:szCs w:val="20"/>
              </w:rPr>
            </w:pPr>
          </w:p>
        </w:tc>
        <w:tc>
          <w:tcPr>
            <w:tcW w:w="1701" w:type="dxa"/>
            <w:tcBorders>
              <w:top w:val="single" w:sz="4" w:space="0" w:color="000000"/>
              <w:left w:val="single" w:sz="4" w:space="0" w:color="000000"/>
              <w:bottom w:val="single" w:sz="4" w:space="0" w:color="000000"/>
              <w:right w:val="nil"/>
            </w:tcBorders>
          </w:tcPr>
          <w:p w14:paraId="0656C11E" w14:textId="77777777" w:rsidR="000876D4" w:rsidRPr="00094D9C" w:rsidRDefault="000876D4" w:rsidP="00B70443">
            <w:pPr>
              <w:snapToGrid w:val="0"/>
              <w:spacing w:line="276" w:lineRule="auto"/>
              <w:jc w:val="center"/>
              <w:rPr>
                <w:bCs/>
                <w:color w:val="000000"/>
                <w:sz w:val="20"/>
                <w:szCs w:val="20"/>
              </w:rPr>
            </w:pPr>
          </w:p>
        </w:tc>
        <w:tc>
          <w:tcPr>
            <w:tcW w:w="3373" w:type="dxa"/>
            <w:tcBorders>
              <w:top w:val="single" w:sz="4" w:space="0" w:color="000000"/>
              <w:left w:val="single" w:sz="4" w:space="0" w:color="000000"/>
              <w:bottom w:val="single" w:sz="4" w:space="0" w:color="000000"/>
              <w:right w:val="single" w:sz="4" w:space="0" w:color="000000"/>
            </w:tcBorders>
          </w:tcPr>
          <w:p w14:paraId="493B555E" w14:textId="77777777" w:rsidR="000876D4" w:rsidRPr="00094D9C" w:rsidRDefault="000876D4" w:rsidP="00B70443">
            <w:pPr>
              <w:snapToGrid w:val="0"/>
              <w:spacing w:line="276" w:lineRule="auto"/>
              <w:jc w:val="center"/>
              <w:rPr>
                <w:b/>
                <w:bCs/>
                <w:color w:val="000000"/>
                <w:sz w:val="20"/>
                <w:szCs w:val="20"/>
              </w:rPr>
            </w:pPr>
          </w:p>
        </w:tc>
      </w:tr>
    </w:tbl>
    <w:p w14:paraId="2DA0D681" w14:textId="66F56160" w:rsidR="004C34FA" w:rsidRDefault="004C34FA" w:rsidP="000876D4">
      <w:pPr>
        <w:spacing w:after="160" w:line="256" w:lineRule="auto"/>
        <w:jc w:val="both"/>
        <w:rPr>
          <w:b/>
          <w:bCs/>
          <w:sz w:val="20"/>
          <w:szCs w:val="20"/>
          <w:u w:val="single"/>
          <w:lang w:val="ru-RU"/>
        </w:rPr>
      </w:pPr>
    </w:p>
    <w:p w14:paraId="6EA5858D" w14:textId="5F015EB8" w:rsidR="00AD1EE8" w:rsidRDefault="00AD1EE8" w:rsidP="000876D4">
      <w:pPr>
        <w:spacing w:after="160" w:line="256" w:lineRule="auto"/>
        <w:jc w:val="both"/>
        <w:rPr>
          <w:b/>
          <w:bCs/>
          <w:sz w:val="20"/>
          <w:szCs w:val="20"/>
          <w:u w:val="single"/>
          <w:lang w:val="ru-RU"/>
        </w:rPr>
      </w:pPr>
    </w:p>
    <w:p w14:paraId="5A3EEF37" w14:textId="77777777" w:rsidR="00FA13CD" w:rsidRPr="00094D9C" w:rsidRDefault="00FA13CD" w:rsidP="00FA13C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94D9C">
        <w:rPr>
          <w:bCs/>
          <w:sz w:val="20"/>
          <w:szCs w:val="20"/>
        </w:rPr>
        <w:t>**оформляється за підписом керівника або уповноваженої особи Учасника - юридичної особи, фізичної особи – підприємця, завірені печаткою (при наявності).</w:t>
      </w:r>
    </w:p>
    <w:p w14:paraId="73C23385" w14:textId="7C3F5C44" w:rsidR="00AD1EE8" w:rsidRPr="00F6247F" w:rsidRDefault="00AD1EE8" w:rsidP="000876D4">
      <w:pPr>
        <w:spacing w:after="160" w:line="256" w:lineRule="auto"/>
        <w:jc w:val="both"/>
        <w:rPr>
          <w:b/>
          <w:bCs/>
          <w:sz w:val="20"/>
          <w:szCs w:val="20"/>
          <w:u w:val="single"/>
        </w:rPr>
      </w:pPr>
    </w:p>
    <w:p w14:paraId="25C38CB9" w14:textId="59FA5DF6" w:rsidR="00AD1EE8" w:rsidRPr="00F6247F" w:rsidRDefault="00AD1EE8" w:rsidP="000876D4">
      <w:pPr>
        <w:spacing w:after="160" w:line="256" w:lineRule="auto"/>
        <w:jc w:val="both"/>
        <w:rPr>
          <w:b/>
          <w:bCs/>
          <w:sz w:val="20"/>
          <w:szCs w:val="20"/>
          <w:u w:val="single"/>
        </w:rPr>
      </w:pPr>
    </w:p>
    <w:p w14:paraId="74F38E84" w14:textId="3B6BFF6D" w:rsidR="00AD1EE8" w:rsidRPr="00F6247F" w:rsidRDefault="00AD1EE8" w:rsidP="000876D4">
      <w:pPr>
        <w:spacing w:after="160" w:line="256" w:lineRule="auto"/>
        <w:jc w:val="both"/>
        <w:rPr>
          <w:b/>
          <w:bCs/>
          <w:sz w:val="20"/>
          <w:szCs w:val="20"/>
          <w:u w:val="single"/>
        </w:rPr>
      </w:pPr>
    </w:p>
    <w:p w14:paraId="3932C866" w14:textId="77777777" w:rsidR="00FA13CD" w:rsidRPr="00F6247F" w:rsidRDefault="00FA13CD" w:rsidP="000876D4">
      <w:pPr>
        <w:spacing w:after="160" w:line="256" w:lineRule="auto"/>
        <w:jc w:val="both"/>
        <w:rPr>
          <w:b/>
          <w:bCs/>
          <w:sz w:val="20"/>
          <w:szCs w:val="20"/>
          <w:u w:val="single"/>
        </w:rPr>
      </w:pPr>
    </w:p>
    <w:p w14:paraId="65BF58AD" w14:textId="78B9DB3B" w:rsidR="00AD1EE8" w:rsidRPr="00F6247F" w:rsidRDefault="00AD1EE8" w:rsidP="000876D4">
      <w:pPr>
        <w:spacing w:after="160" w:line="256" w:lineRule="auto"/>
        <w:jc w:val="both"/>
        <w:rPr>
          <w:b/>
          <w:bCs/>
          <w:sz w:val="20"/>
          <w:szCs w:val="20"/>
          <w:u w:val="single"/>
        </w:rPr>
      </w:pPr>
    </w:p>
    <w:p w14:paraId="0D1C6657" w14:textId="158ECD7B" w:rsidR="00AD1EE8" w:rsidRPr="00F6247F" w:rsidRDefault="00AD1EE8" w:rsidP="000876D4">
      <w:pPr>
        <w:spacing w:after="160" w:line="256" w:lineRule="auto"/>
        <w:jc w:val="both"/>
        <w:rPr>
          <w:b/>
          <w:bCs/>
          <w:sz w:val="20"/>
          <w:szCs w:val="20"/>
          <w:u w:val="single"/>
        </w:rPr>
      </w:pPr>
    </w:p>
    <w:p w14:paraId="74F30997" w14:textId="77777777" w:rsidR="005B18A7" w:rsidRPr="00094D9C" w:rsidRDefault="003E62CC">
      <w:pPr>
        <w:jc w:val="right"/>
        <w:rPr>
          <w:sz w:val="20"/>
          <w:szCs w:val="20"/>
        </w:rPr>
      </w:pPr>
      <w:r w:rsidRPr="00094D9C">
        <w:rPr>
          <w:b/>
          <w:sz w:val="20"/>
          <w:szCs w:val="20"/>
        </w:rPr>
        <w:lastRenderedPageBreak/>
        <w:t xml:space="preserve">Додаток 2  </w:t>
      </w:r>
    </w:p>
    <w:p w14:paraId="2AC3D966" w14:textId="77777777" w:rsidR="005B18A7" w:rsidRPr="00094D9C" w:rsidRDefault="003E62CC">
      <w:pPr>
        <w:shd w:val="clear" w:color="auto" w:fill="FFFFFF"/>
        <w:jc w:val="right"/>
        <w:rPr>
          <w:sz w:val="20"/>
          <w:szCs w:val="20"/>
        </w:rPr>
      </w:pPr>
      <w:r w:rsidRPr="00094D9C">
        <w:rPr>
          <w:rFonts w:eastAsia="Times New Roman"/>
          <w:sz w:val="20"/>
          <w:szCs w:val="20"/>
        </w:rPr>
        <w:t>до інструкції</w:t>
      </w:r>
    </w:p>
    <w:p w14:paraId="3677D521" w14:textId="77777777" w:rsidR="005B18A7" w:rsidRPr="00080D63" w:rsidRDefault="005B18A7">
      <w:pPr>
        <w:pStyle w:val="1"/>
        <w:numPr>
          <w:ilvl w:val="0"/>
          <w:numId w:val="0"/>
        </w:numPr>
        <w:tabs>
          <w:tab w:val="left" w:pos="708"/>
        </w:tabs>
        <w:ind w:firstLine="426"/>
        <w:jc w:val="right"/>
        <w:rPr>
          <w:bCs/>
          <w:sz w:val="20"/>
        </w:rPr>
      </w:pPr>
    </w:p>
    <w:p w14:paraId="2E3819DF" w14:textId="77777777" w:rsidR="005B18A7" w:rsidRPr="00080D63" w:rsidRDefault="000876D4">
      <w:pPr>
        <w:jc w:val="center"/>
        <w:rPr>
          <w:b/>
          <w:bCs/>
          <w:sz w:val="20"/>
          <w:szCs w:val="20"/>
        </w:rPr>
      </w:pPr>
      <w:r w:rsidRPr="00080D63">
        <w:rPr>
          <w:b/>
          <w:bCs/>
          <w:sz w:val="20"/>
          <w:szCs w:val="20"/>
        </w:rPr>
        <w:t>Технічна специфікація</w:t>
      </w:r>
    </w:p>
    <w:p w14:paraId="39455368" w14:textId="77777777" w:rsidR="000876D4" w:rsidRPr="00094D9C" w:rsidRDefault="000876D4" w:rsidP="000876D4">
      <w:pPr>
        <w:jc w:val="center"/>
        <w:rPr>
          <w:b/>
          <w:bCs/>
          <w:caps/>
          <w:sz w:val="20"/>
          <w:szCs w:val="20"/>
        </w:rPr>
      </w:pPr>
      <w:r w:rsidRPr="00094D9C">
        <w:rPr>
          <w:b/>
          <w:bCs/>
          <w:caps/>
          <w:sz w:val="20"/>
          <w:szCs w:val="20"/>
        </w:rPr>
        <w:t>Технічні, якісні та кількісні характеристики</w:t>
      </w:r>
    </w:p>
    <w:p w14:paraId="339D9CFE" w14:textId="77777777" w:rsidR="000876D4" w:rsidRPr="00094D9C" w:rsidRDefault="000876D4" w:rsidP="000876D4">
      <w:pPr>
        <w:jc w:val="center"/>
        <w:rPr>
          <w:b/>
          <w:bCs/>
          <w:caps/>
          <w:sz w:val="20"/>
          <w:szCs w:val="20"/>
        </w:rPr>
      </w:pPr>
      <w:r w:rsidRPr="00094D9C">
        <w:rPr>
          <w:b/>
          <w:bCs/>
          <w:caps/>
          <w:sz w:val="20"/>
          <w:szCs w:val="20"/>
        </w:rPr>
        <w:t>предмета закупівлі: Роботи</w:t>
      </w:r>
    </w:p>
    <w:p w14:paraId="409C7871" w14:textId="77777777" w:rsidR="005B18A7" w:rsidRPr="00094D9C" w:rsidRDefault="005B18A7">
      <w:pPr>
        <w:rPr>
          <w:sz w:val="20"/>
          <w:szCs w:val="20"/>
        </w:rPr>
      </w:pPr>
    </w:p>
    <w:p w14:paraId="42FDBCFE" w14:textId="00A14B47" w:rsidR="00080D63" w:rsidRPr="00B17AE5" w:rsidRDefault="00080D63" w:rsidP="00EC088B">
      <w:pPr>
        <w:ind w:right="-25"/>
        <w:jc w:val="center"/>
        <w:rPr>
          <w:rFonts w:eastAsia="Times New Roman"/>
          <w:b/>
          <w:bCs/>
          <w:color w:val="000000" w:themeColor="text1"/>
          <w:sz w:val="20"/>
          <w:szCs w:val="20"/>
          <w:lang w:eastAsia="uk-UA"/>
        </w:rPr>
      </w:pPr>
      <w:r w:rsidRPr="00B17AE5">
        <w:rPr>
          <w:rFonts w:eastAsia="Times New Roman"/>
          <w:b/>
          <w:bCs/>
          <w:color w:val="000000" w:themeColor="text1"/>
          <w:sz w:val="20"/>
          <w:szCs w:val="20"/>
          <w:lang w:eastAsia="uk-UA"/>
        </w:rPr>
        <w:t xml:space="preserve">Реконструкція </w:t>
      </w:r>
      <w:r w:rsidR="00027280" w:rsidRPr="00110B5E">
        <w:rPr>
          <w:rFonts w:eastAsia="Times New Roman"/>
          <w:b/>
          <w:bCs/>
          <w:color w:val="000000" w:themeColor="text1"/>
          <w:sz w:val="20"/>
          <w:szCs w:val="20"/>
          <w:lang w:eastAsia="uk-UA"/>
        </w:rPr>
        <w:t xml:space="preserve">газопроводу </w:t>
      </w:r>
      <w:r w:rsidR="00027280" w:rsidRPr="00C83BE4">
        <w:rPr>
          <w:rFonts w:eastAsia="Times New Roman"/>
          <w:b/>
          <w:bCs/>
          <w:color w:val="000000" w:themeColor="text1"/>
          <w:sz w:val="20"/>
          <w:szCs w:val="20"/>
          <w:lang w:eastAsia="uk-UA"/>
        </w:rPr>
        <w:t xml:space="preserve">низького тиску Д-108мм за адресою: вул. Міцкевича, </w:t>
      </w:r>
      <w:proofErr w:type="spellStart"/>
      <w:r w:rsidR="00027280" w:rsidRPr="00C83BE4">
        <w:rPr>
          <w:rFonts w:eastAsia="Times New Roman"/>
          <w:b/>
          <w:bCs/>
          <w:color w:val="000000" w:themeColor="text1"/>
          <w:sz w:val="20"/>
          <w:szCs w:val="20"/>
          <w:lang w:eastAsia="uk-UA"/>
        </w:rPr>
        <w:t>вул.Костюшка</w:t>
      </w:r>
      <w:proofErr w:type="spellEnd"/>
      <w:r w:rsidR="00027280" w:rsidRPr="00C83BE4">
        <w:rPr>
          <w:rFonts w:eastAsia="Times New Roman"/>
          <w:b/>
          <w:bCs/>
          <w:color w:val="000000" w:themeColor="text1"/>
          <w:sz w:val="20"/>
          <w:szCs w:val="20"/>
          <w:lang w:eastAsia="uk-UA"/>
        </w:rPr>
        <w:t xml:space="preserve">, </w:t>
      </w:r>
      <w:proofErr w:type="spellStart"/>
      <w:r w:rsidR="00027280" w:rsidRPr="00C83BE4">
        <w:rPr>
          <w:rFonts w:eastAsia="Times New Roman"/>
          <w:b/>
          <w:bCs/>
          <w:color w:val="000000" w:themeColor="text1"/>
          <w:sz w:val="20"/>
          <w:szCs w:val="20"/>
          <w:lang w:eastAsia="uk-UA"/>
        </w:rPr>
        <w:t>смт.Нижанковичі</w:t>
      </w:r>
      <w:proofErr w:type="spellEnd"/>
      <w:r w:rsidR="00027280" w:rsidRPr="00C83BE4">
        <w:rPr>
          <w:rFonts w:eastAsia="Times New Roman"/>
          <w:b/>
          <w:bCs/>
          <w:color w:val="000000" w:themeColor="text1"/>
          <w:sz w:val="20"/>
          <w:szCs w:val="20"/>
          <w:lang w:eastAsia="uk-UA"/>
        </w:rPr>
        <w:t xml:space="preserve">, Самбірського району, Львівської області (ділянка 3) </w:t>
      </w:r>
      <w:r w:rsidR="00027280" w:rsidRPr="00B57FFE">
        <w:rPr>
          <w:rFonts w:eastAsia="Times New Roman"/>
          <w:b/>
          <w:bCs/>
          <w:color w:val="000000" w:themeColor="text1"/>
          <w:sz w:val="20"/>
          <w:szCs w:val="20"/>
          <w:lang w:eastAsia="uk-UA"/>
        </w:rPr>
        <w:t>(</w:t>
      </w:r>
      <w:r w:rsidR="005E100C" w:rsidRPr="005E100C">
        <w:rPr>
          <w:rFonts w:eastAsia="Times New Roman"/>
          <w:b/>
          <w:bCs/>
          <w:color w:val="000000" w:themeColor="text1"/>
          <w:sz w:val="20"/>
          <w:szCs w:val="20"/>
          <w:lang w:eastAsia="uk-UA"/>
        </w:rPr>
        <w:t>відновлення дорожнього покриття</w:t>
      </w:r>
      <w:r w:rsidR="00863CD1">
        <w:rPr>
          <w:rFonts w:eastAsia="Times New Roman"/>
          <w:b/>
          <w:bCs/>
          <w:color w:val="000000" w:themeColor="text1"/>
          <w:sz w:val="20"/>
          <w:szCs w:val="20"/>
          <w:lang w:eastAsia="uk-UA"/>
        </w:rPr>
        <w:t xml:space="preserve">), </w:t>
      </w:r>
      <w:r w:rsidRPr="00E076D5">
        <w:rPr>
          <w:rFonts w:eastAsia="Times New Roman"/>
          <w:b/>
          <w:bCs/>
          <w:color w:val="000000" w:themeColor="text1"/>
          <w:sz w:val="20"/>
          <w:szCs w:val="20"/>
          <w:lang w:eastAsia="uk-UA"/>
        </w:rPr>
        <w:t xml:space="preserve">ДК 021:2015: 45230000-8  – Будівництво трубопроводів, ліній зв’язку та </w:t>
      </w:r>
      <w:proofErr w:type="spellStart"/>
      <w:r w:rsidRPr="00E076D5">
        <w:rPr>
          <w:rFonts w:eastAsia="Times New Roman"/>
          <w:b/>
          <w:bCs/>
          <w:color w:val="000000" w:themeColor="text1"/>
          <w:sz w:val="20"/>
          <w:szCs w:val="20"/>
          <w:lang w:eastAsia="uk-UA"/>
        </w:rPr>
        <w:t>електропередач</w:t>
      </w:r>
      <w:proofErr w:type="spellEnd"/>
      <w:r w:rsidRPr="00E076D5">
        <w:rPr>
          <w:rFonts w:eastAsia="Times New Roman"/>
          <w:b/>
          <w:bCs/>
          <w:color w:val="000000" w:themeColor="text1"/>
          <w:sz w:val="20"/>
          <w:szCs w:val="20"/>
          <w:lang w:eastAsia="uk-UA"/>
        </w:rPr>
        <w:t>, шосе, доріг, аеродромів і залізничних доріг; вирівнювання поверхонь</w:t>
      </w:r>
    </w:p>
    <w:p w14:paraId="2F33C800" w14:textId="4B902044" w:rsidR="00901165" w:rsidRDefault="00901165" w:rsidP="00901165">
      <w:pPr>
        <w:jc w:val="center"/>
        <w:rPr>
          <w:rFonts w:eastAsia="Times New Roman"/>
          <w:b/>
          <w:bCs/>
          <w:color w:val="000000"/>
          <w:sz w:val="20"/>
          <w:szCs w:val="20"/>
          <w:lang w:eastAsia="uk-UA"/>
        </w:rPr>
      </w:pPr>
    </w:p>
    <w:p w14:paraId="3958FB27" w14:textId="25A7D40C" w:rsidR="00F03FA1" w:rsidRDefault="00F03FA1" w:rsidP="00901165">
      <w:pPr>
        <w:jc w:val="center"/>
        <w:rPr>
          <w:rFonts w:eastAsia="Times New Roman"/>
          <w:b/>
          <w:bCs/>
          <w:color w:val="000000"/>
          <w:sz w:val="20"/>
          <w:szCs w:val="20"/>
          <w:lang w:eastAsia="uk-UA"/>
        </w:rPr>
      </w:pPr>
    </w:p>
    <w:tbl>
      <w:tblPr>
        <w:tblW w:w="8660" w:type="dxa"/>
        <w:tblLook w:val="04A0" w:firstRow="1" w:lastRow="0" w:firstColumn="1" w:lastColumn="0" w:noHBand="0" w:noVBand="1"/>
      </w:tblPr>
      <w:tblGrid>
        <w:gridCol w:w="620"/>
        <w:gridCol w:w="1240"/>
        <w:gridCol w:w="4320"/>
        <w:gridCol w:w="1180"/>
        <w:gridCol w:w="1300"/>
      </w:tblGrid>
      <w:tr w:rsidR="00A92D7B" w:rsidRPr="00A92D7B" w14:paraId="4E5B8030" w14:textId="77777777" w:rsidTr="00A92D7B">
        <w:trPr>
          <w:trHeight w:val="574"/>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2E7EDF"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w:t>
            </w:r>
            <w:r w:rsidRPr="00A92D7B">
              <w:rPr>
                <w:rFonts w:eastAsia="Times New Roman"/>
                <w:color w:val="000000"/>
                <w:kern w:val="0"/>
                <w:sz w:val="20"/>
                <w:szCs w:val="20"/>
                <w:lang w:eastAsia="uk-UA"/>
              </w:rPr>
              <w:br/>
              <w:t>п/п</w:t>
            </w:r>
          </w:p>
        </w:tc>
        <w:tc>
          <w:tcPr>
            <w:tcW w:w="1240" w:type="dxa"/>
            <w:tcBorders>
              <w:top w:val="single" w:sz="8" w:space="0" w:color="auto"/>
              <w:left w:val="nil"/>
              <w:bottom w:val="nil"/>
              <w:right w:val="single" w:sz="4" w:space="0" w:color="auto"/>
            </w:tcBorders>
            <w:shd w:val="clear" w:color="auto" w:fill="auto"/>
            <w:vAlign w:val="center"/>
            <w:hideMark/>
          </w:tcPr>
          <w:p w14:paraId="4FC62C91"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Шифр</w:t>
            </w:r>
          </w:p>
        </w:tc>
        <w:tc>
          <w:tcPr>
            <w:tcW w:w="4320" w:type="dxa"/>
            <w:tcBorders>
              <w:top w:val="single" w:sz="8" w:space="0" w:color="auto"/>
              <w:left w:val="nil"/>
              <w:bottom w:val="nil"/>
              <w:right w:val="nil"/>
            </w:tcBorders>
            <w:shd w:val="clear" w:color="auto" w:fill="auto"/>
            <w:vAlign w:val="center"/>
            <w:hideMark/>
          </w:tcPr>
          <w:p w14:paraId="00A8A4AD"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Найменування робіт та витрат</w:t>
            </w:r>
          </w:p>
        </w:tc>
        <w:tc>
          <w:tcPr>
            <w:tcW w:w="1180" w:type="dxa"/>
            <w:tcBorders>
              <w:top w:val="single" w:sz="8" w:space="0" w:color="auto"/>
              <w:left w:val="single" w:sz="4" w:space="0" w:color="auto"/>
              <w:bottom w:val="nil"/>
              <w:right w:val="nil"/>
            </w:tcBorders>
            <w:shd w:val="clear" w:color="auto" w:fill="auto"/>
            <w:vAlign w:val="center"/>
            <w:hideMark/>
          </w:tcPr>
          <w:p w14:paraId="60C226D6"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Одиниця</w:t>
            </w:r>
            <w:r w:rsidRPr="00A92D7B">
              <w:rPr>
                <w:rFonts w:eastAsia="Times New Roman"/>
                <w:color w:val="000000"/>
                <w:kern w:val="0"/>
                <w:sz w:val="20"/>
                <w:szCs w:val="20"/>
                <w:lang w:eastAsia="uk-UA"/>
              </w:rPr>
              <w:br/>
              <w:t>виміру</w:t>
            </w:r>
          </w:p>
        </w:tc>
        <w:tc>
          <w:tcPr>
            <w:tcW w:w="1300" w:type="dxa"/>
            <w:tcBorders>
              <w:top w:val="single" w:sz="8" w:space="0" w:color="auto"/>
              <w:left w:val="single" w:sz="4" w:space="0" w:color="auto"/>
              <w:bottom w:val="nil"/>
              <w:right w:val="single" w:sz="4" w:space="0" w:color="000000"/>
            </w:tcBorders>
            <w:shd w:val="clear" w:color="auto" w:fill="auto"/>
            <w:vAlign w:val="center"/>
            <w:hideMark/>
          </w:tcPr>
          <w:p w14:paraId="1358BD1B"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Кількість</w:t>
            </w:r>
          </w:p>
        </w:tc>
      </w:tr>
      <w:tr w:rsidR="00A92D7B" w:rsidRPr="00A92D7B" w14:paraId="3E8A628A" w14:textId="77777777" w:rsidTr="00A92D7B">
        <w:trPr>
          <w:trHeight w:val="308"/>
        </w:trPr>
        <w:tc>
          <w:tcPr>
            <w:tcW w:w="620" w:type="dxa"/>
            <w:tcBorders>
              <w:top w:val="nil"/>
              <w:left w:val="single" w:sz="8" w:space="0" w:color="auto"/>
              <w:bottom w:val="single" w:sz="4" w:space="0" w:color="auto"/>
              <w:right w:val="single" w:sz="4" w:space="0" w:color="auto"/>
            </w:tcBorders>
            <w:shd w:val="clear" w:color="auto" w:fill="auto"/>
            <w:hideMark/>
          </w:tcPr>
          <w:p w14:paraId="275180F0"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CCC464F"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2</w:t>
            </w:r>
          </w:p>
        </w:tc>
        <w:tc>
          <w:tcPr>
            <w:tcW w:w="4320" w:type="dxa"/>
            <w:tcBorders>
              <w:top w:val="single" w:sz="4" w:space="0" w:color="auto"/>
              <w:left w:val="nil"/>
              <w:bottom w:val="single" w:sz="4" w:space="0" w:color="auto"/>
              <w:right w:val="nil"/>
            </w:tcBorders>
            <w:shd w:val="clear" w:color="auto" w:fill="auto"/>
            <w:vAlign w:val="center"/>
            <w:hideMark/>
          </w:tcPr>
          <w:p w14:paraId="43B23DB5"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3</w:t>
            </w:r>
          </w:p>
        </w:tc>
        <w:tc>
          <w:tcPr>
            <w:tcW w:w="1180" w:type="dxa"/>
            <w:tcBorders>
              <w:top w:val="single" w:sz="4" w:space="0" w:color="auto"/>
              <w:left w:val="single" w:sz="4" w:space="0" w:color="auto"/>
              <w:bottom w:val="single" w:sz="4" w:space="0" w:color="auto"/>
              <w:right w:val="nil"/>
            </w:tcBorders>
            <w:shd w:val="clear" w:color="auto" w:fill="auto"/>
            <w:vAlign w:val="center"/>
            <w:hideMark/>
          </w:tcPr>
          <w:p w14:paraId="27F63015"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4</w:t>
            </w:r>
          </w:p>
        </w:tc>
        <w:tc>
          <w:tcPr>
            <w:tcW w:w="1300" w:type="dxa"/>
            <w:tcBorders>
              <w:top w:val="single" w:sz="4" w:space="0" w:color="auto"/>
              <w:left w:val="single" w:sz="4" w:space="0" w:color="auto"/>
              <w:bottom w:val="single" w:sz="4" w:space="0" w:color="auto"/>
              <w:right w:val="single" w:sz="4" w:space="0" w:color="000000"/>
            </w:tcBorders>
            <w:shd w:val="clear" w:color="auto" w:fill="auto"/>
            <w:hideMark/>
          </w:tcPr>
          <w:p w14:paraId="2A9F5B9D"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5</w:t>
            </w:r>
          </w:p>
        </w:tc>
      </w:tr>
      <w:tr w:rsidR="00A92D7B" w:rsidRPr="00A92D7B" w14:paraId="4D3059A0" w14:textId="77777777" w:rsidTr="00A92D7B">
        <w:trPr>
          <w:trHeight w:val="297"/>
        </w:trPr>
        <w:tc>
          <w:tcPr>
            <w:tcW w:w="620" w:type="dxa"/>
            <w:tcBorders>
              <w:top w:val="nil"/>
              <w:left w:val="single" w:sz="8" w:space="0" w:color="auto"/>
              <w:bottom w:val="nil"/>
              <w:right w:val="single" w:sz="4" w:space="0" w:color="auto"/>
            </w:tcBorders>
            <w:shd w:val="clear" w:color="auto" w:fill="auto"/>
            <w:hideMark/>
          </w:tcPr>
          <w:p w14:paraId="5DF30D11" w14:textId="77777777" w:rsidR="00A92D7B" w:rsidRPr="00A92D7B" w:rsidRDefault="00A92D7B" w:rsidP="00A92D7B">
            <w:pPr>
              <w:suppressAutoHyphens w:val="0"/>
              <w:jc w:val="center"/>
              <w:rPr>
                <w:rFonts w:eastAsia="Times New Roman"/>
                <w:color w:val="000000"/>
                <w:kern w:val="0"/>
                <w:sz w:val="20"/>
                <w:szCs w:val="20"/>
                <w:u w:val="single"/>
                <w:lang w:eastAsia="uk-UA"/>
              </w:rPr>
            </w:pPr>
            <w:r w:rsidRPr="00A92D7B">
              <w:rPr>
                <w:rFonts w:eastAsia="Times New Roman"/>
                <w:color w:val="000000"/>
                <w:kern w:val="0"/>
                <w:sz w:val="20"/>
                <w:szCs w:val="20"/>
                <w:u w:val="single"/>
                <w:lang w:eastAsia="uk-UA"/>
              </w:rPr>
              <w:t> </w:t>
            </w:r>
          </w:p>
        </w:tc>
        <w:tc>
          <w:tcPr>
            <w:tcW w:w="1240" w:type="dxa"/>
            <w:tcBorders>
              <w:top w:val="nil"/>
              <w:left w:val="nil"/>
              <w:bottom w:val="nil"/>
              <w:right w:val="single" w:sz="4" w:space="0" w:color="auto"/>
            </w:tcBorders>
            <w:shd w:val="clear" w:color="auto" w:fill="auto"/>
            <w:hideMark/>
          </w:tcPr>
          <w:p w14:paraId="50492336" w14:textId="77777777" w:rsidR="00A92D7B" w:rsidRPr="00A92D7B" w:rsidRDefault="00A92D7B" w:rsidP="00A92D7B">
            <w:pPr>
              <w:suppressAutoHyphens w:val="0"/>
              <w:rPr>
                <w:rFonts w:eastAsia="Times New Roman"/>
                <w:color w:val="000000"/>
                <w:kern w:val="0"/>
                <w:sz w:val="20"/>
                <w:szCs w:val="20"/>
                <w:u w:val="single"/>
                <w:lang w:eastAsia="uk-UA"/>
              </w:rPr>
            </w:pPr>
            <w:r w:rsidRPr="00A92D7B">
              <w:rPr>
                <w:rFonts w:eastAsia="Times New Roman"/>
                <w:color w:val="000000"/>
                <w:kern w:val="0"/>
                <w:sz w:val="20"/>
                <w:szCs w:val="20"/>
                <w:u w:val="single"/>
                <w:lang w:eastAsia="uk-UA"/>
              </w:rPr>
              <w:t> </w:t>
            </w:r>
          </w:p>
        </w:tc>
        <w:tc>
          <w:tcPr>
            <w:tcW w:w="4320" w:type="dxa"/>
            <w:tcBorders>
              <w:top w:val="nil"/>
              <w:left w:val="nil"/>
              <w:bottom w:val="nil"/>
              <w:right w:val="nil"/>
            </w:tcBorders>
            <w:shd w:val="clear" w:color="auto" w:fill="auto"/>
            <w:hideMark/>
          </w:tcPr>
          <w:p w14:paraId="20D8A6E3" w14:textId="77777777" w:rsidR="00A92D7B" w:rsidRPr="00A92D7B" w:rsidRDefault="00A92D7B" w:rsidP="00A92D7B">
            <w:pPr>
              <w:suppressAutoHyphens w:val="0"/>
              <w:jc w:val="center"/>
              <w:rPr>
                <w:rFonts w:eastAsia="Times New Roman"/>
                <w:color w:val="000000"/>
                <w:kern w:val="0"/>
                <w:sz w:val="20"/>
                <w:szCs w:val="20"/>
                <w:u w:val="single"/>
                <w:lang w:eastAsia="uk-UA"/>
              </w:rPr>
            </w:pPr>
            <w:r w:rsidRPr="00A92D7B">
              <w:rPr>
                <w:rFonts w:eastAsia="Times New Roman"/>
                <w:color w:val="000000"/>
                <w:kern w:val="0"/>
                <w:sz w:val="20"/>
                <w:szCs w:val="20"/>
                <w:u w:val="single"/>
                <w:lang w:eastAsia="uk-UA"/>
              </w:rPr>
              <w:t>Розділ 1. Покриття</w:t>
            </w:r>
          </w:p>
        </w:tc>
        <w:tc>
          <w:tcPr>
            <w:tcW w:w="1180" w:type="dxa"/>
            <w:tcBorders>
              <w:top w:val="nil"/>
              <w:left w:val="single" w:sz="4" w:space="0" w:color="auto"/>
              <w:bottom w:val="nil"/>
              <w:right w:val="nil"/>
            </w:tcBorders>
            <w:shd w:val="clear" w:color="auto" w:fill="auto"/>
            <w:hideMark/>
          </w:tcPr>
          <w:p w14:paraId="328704E5" w14:textId="77777777" w:rsidR="00A92D7B" w:rsidRPr="00A92D7B" w:rsidRDefault="00A92D7B" w:rsidP="00A92D7B">
            <w:pPr>
              <w:suppressAutoHyphens w:val="0"/>
              <w:jc w:val="center"/>
              <w:rPr>
                <w:rFonts w:eastAsia="Times New Roman"/>
                <w:color w:val="000000"/>
                <w:kern w:val="0"/>
                <w:sz w:val="20"/>
                <w:szCs w:val="20"/>
                <w:u w:val="single"/>
                <w:lang w:eastAsia="uk-UA"/>
              </w:rPr>
            </w:pPr>
            <w:r w:rsidRPr="00A92D7B">
              <w:rPr>
                <w:rFonts w:eastAsia="Times New Roman"/>
                <w:color w:val="000000"/>
                <w:kern w:val="0"/>
                <w:sz w:val="20"/>
                <w:szCs w:val="20"/>
                <w:u w:val="single"/>
                <w:lang w:eastAsia="uk-UA"/>
              </w:rPr>
              <w:t> </w:t>
            </w:r>
          </w:p>
        </w:tc>
        <w:tc>
          <w:tcPr>
            <w:tcW w:w="1300" w:type="dxa"/>
            <w:tcBorders>
              <w:top w:val="nil"/>
              <w:left w:val="single" w:sz="4" w:space="0" w:color="auto"/>
              <w:bottom w:val="nil"/>
              <w:right w:val="single" w:sz="4" w:space="0" w:color="auto"/>
            </w:tcBorders>
            <w:shd w:val="clear" w:color="auto" w:fill="auto"/>
            <w:hideMark/>
          </w:tcPr>
          <w:p w14:paraId="00D3820A" w14:textId="77777777" w:rsidR="00A92D7B" w:rsidRPr="00A92D7B" w:rsidRDefault="00A92D7B" w:rsidP="00A92D7B">
            <w:pPr>
              <w:suppressAutoHyphens w:val="0"/>
              <w:jc w:val="right"/>
              <w:rPr>
                <w:rFonts w:eastAsia="Times New Roman"/>
                <w:color w:val="000000"/>
                <w:kern w:val="0"/>
                <w:sz w:val="20"/>
                <w:szCs w:val="20"/>
                <w:u w:val="single"/>
                <w:lang w:eastAsia="uk-UA"/>
              </w:rPr>
            </w:pPr>
            <w:r w:rsidRPr="00A92D7B">
              <w:rPr>
                <w:rFonts w:eastAsia="Times New Roman"/>
                <w:color w:val="000000"/>
                <w:kern w:val="0"/>
                <w:sz w:val="20"/>
                <w:szCs w:val="20"/>
                <w:u w:val="single"/>
                <w:lang w:eastAsia="uk-UA"/>
              </w:rPr>
              <w:t> </w:t>
            </w:r>
          </w:p>
        </w:tc>
      </w:tr>
      <w:tr w:rsidR="00A92D7B" w:rsidRPr="00A92D7B" w14:paraId="02CDFF48" w14:textId="77777777" w:rsidTr="00A92D7B">
        <w:trPr>
          <w:trHeight w:val="297"/>
        </w:trPr>
        <w:tc>
          <w:tcPr>
            <w:tcW w:w="620" w:type="dxa"/>
            <w:tcBorders>
              <w:top w:val="nil"/>
              <w:left w:val="single" w:sz="8" w:space="0" w:color="auto"/>
              <w:bottom w:val="nil"/>
              <w:right w:val="single" w:sz="4" w:space="0" w:color="auto"/>
            </w:tcBorders>
            <w:shd w:val="clear" w:color="auto" w:fill="auto"/>
            <w:hideMark/>
          </w:tcPr>
          <w:p w14:paraId="52EB3E78"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1</w:t>
            </w:r>
          </w:p>
        </w:tc>
        <w:tc>
          <w:tcPr>
            <w:tcW w:w="1240" w:type="dxa"/>
            <w:tcBorders>
              <w:top w:val="nil"/>
              <w:left w:val="nil"/>
              <w:bottom w:val="nil"/>
              <w:right w:val="single" w:sz="4" w:space="0" w:color="auto"/>
            </w:tcBorders>
            <w:shd w:val="clear" w:color="auto" w:fill="auto"/>
            <w:hideMark/>
          </w:tcPr>
          <w:p w14:paraId="25C863C0" w14:textId="77777777" w:rsidR="00A92D7B" w:rsidRPr="00A92D7B" w:rsidRDefault="00A92D7B" w:rsidP="00A92D7B">
            <w:pPr>
              <w:suppressAutoHyphens w:val="0"/>
              <w:rPr>
                <w:rFonts w:eastAsia="Times New Roman"/>
                <w:color w:val="000000"/>
                <w:kern w:val="0"/>
                <w:sz w:val="20"/>
                <w:szCs w:val="20"/>
                <w:lang w:eastAsia="uk-UA"/>
              </w:rPr>
            </w:pPr>
            <w:r w:rsidRPr="00A92D7B">
              <w:rPr>
                <w:rFonts w:eastAsia="Times New Roman"/>
                <w:color w:val="000000"/>
                <w:kern w:val="0"/>
                <w:sz w:val="20"/>
                <w:szCs w:val="20"/>
                <w:lang w:eastAsia="uk-UA"/>
              </w:rPr>
              <w:t>РН18-7-1</w:t>
            </w:r>
          </w:p>
        </w:tc>
        <w:tc>
          <w:tcPr>
            <w:tcW w:w="4320" w:type="dxa"/>
            <w:tcBorders>
              <w:top w:val="nil"/>
              <w:left w:val="nil"/>
              <w:bottom w:val="nil"/>
              <w:right w:val="nil"/>
            </w:tcBorders>
            <w:shd w:val="clear" w:color="auto" w:fill="auto"/>
            <w:hideMark/>
          </w:tcPr>
          <w:p w14:paraId="13A794A5" w14:textId="77777777" w:rsidR="00A92D7B" w:rsidRPr="00A92D7B" w:rsidRDefault="00A92D7B" w:rsidP="00A92D7B">
            <w:pPr>
              <w:suppressAutoHyphens w:val="0"/>
              <w:rPr>
                <w:rFonts w:eastAsia="Times New Roman"/>
                <w:color w:val="000000"/>
                <w:kern w:val="0"/>
                <w:sz w:val="20"/>
                <w:szCs w:val="20"/>
                <w:lang w:eastAsia="uk-UA"/>
              </w:rPr>
            </w:pPr>
            <w:r w:rsidRPr="00A92D7B">
              <w:rPr>
                <w:rFonts w:eastAsia="Times New Roman"/>
                <w:color w:val="000000"/>
                <w:kern w:val="0"/>
                <w:sz w:val="20"/>
                <w:szCs w:val="20"/>
                <w:lang w:eastAsia="uk-UA"/>
              </w:rPr>
              <w:t>Перемощування бруківки</w:t>
            </w:r>
          </w:p>
        </w:tc>
        <w:tc>
          <w:tcPr>
            <w:tcW w:w="1180" w:type="dxa"/>
            <w:tcBorders>
              <w:top w:val="nil"/>
              <w:left w:val="single" w:sz="4" w:space="0" w:color="auto"/>
              <w:bottom w:val="nil"/>
              <w:right w:val="nil"/>
            </w:tcBorders>
            <w:shd w:val="clear" w:color="auto" w:fill="auto"/>
            <w:hideMark/>
          </w:tcPr>
          <w:p w14:paraId="1EFE33E4"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100м2</w:t>
            </w:r>
          </w:p>
        </w:tc>
        <w:tc>
          <w:tcPr>
            <w:tcW w:w="1300" w:type="dxa"/>
            <w:tcBorders>
              <w:top w:val="nil"/>
              <w:left w:val="single" w:sz="4" w:space="0" w:color="auto"/>
              <w:bottom w:val="nil"/>
              <w:right w:val="single" w:sz="4" w:space="0" w:color="000000"/>
            </w:tcBorders>
            <w:shd w:val="clear" w:color="auto" w:fill="auto"/>
            <w:hideMark/>
          </w:tcPr>
          <w:p w14:paraId="19198347" w14:textId="77777777" w:rsidR="00A92D7B" w:rsidRPr="00A92D7B" w:rsidRDefault="00A92D7B" w:rsidP="00A92D7B">
            <w:pPr>
              <w:suppressAutoHyphens w:val="0"/>
              <w:jc w:val="right"/>
              <w:rPr>
                <w:rFonts w:eastAsia="Times New Roman"/>
                <w:color w:val="000000"/>
                <w:kern w:val="0"/>
                <w:sz w:val="20"/>
                <w:szCs w:val="20"/>
                <w:lang w:eastAsia="uk-UA"/>
              </w:rPr>
            </w:pPr>
            <w:r w:rsidRPr="00A92D7B">
              <w:rPr>
                <w:rFonts w:eastAsia="Times New Roman"/>
                <w:color w:val="000000"/>
                <w:kern w:val="0"/>
                <w:sz w:val="20"/>
                <w:szCs w:val="20"/>
                <w:lang w:eastAsia="uk-UA"/>
              </w:rPr>
              <w:t>3</w:t>
            </w:r>
          </w:p>
        </w:tc>
      </w:tr>
      <w:tr w:rsidR="00A92D7B" w:rsidRPr="00A92D7B" w14:paraId="7DD7C213" w14:textId="77777777" w:rsidTr="00A92D7B">
        <w:trPr>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33C72162"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2</w:t>
            </w:r>
          </w:p>
        </w:tc>
        <w:tc>
          <w:tcPr>
            <w:tcW w:w="1240" w:type="dxa"/>
            <w:tcBorders>
              <w:top w:val="nil"/>
              <w:left w:val="nil"/>
              <w:bottom w:val="single" w:sz="4" w:space="0" w:color="auto"/>
              <w:right w:val="single" w:sz="4" w:space="0" w:color="auto"/>
            </w:tcBorders>
            <w:shd w:val="clear" w:color="auto" w:fill="auto"/>
            <w:hideMark/>
          </w:tcPr>
          <w:p w14:paraId="7958773B" w14:textId="77777777" w:rsidR="00A92D7B" w:rsidRPr="00A92D7B" w:rsidRDefault="00A92D7B" w:rsidP="00A92D7B">
            <w:pPr>
              <w:suppressAutoHyphens w:val="0"/>
              <w:rPr>
                <w:rFonts w:eastAsia="Times New Roman"/>
                <w:color w:val="000000"/>
                <w:kern w:val="0"/>
                <w:sz w:val="20"/>
                <w:szCs w:val="20"/>
                <w:lang w:eastAsia="uk-UA"/>
              </w:rPr>
            </w:pPr>
            <w:r w:rsidRPr="00A92D7B">
              <w:rPr>
                <w:rFonts w:eastAsia="Times New Roman"/>
                <w:color w:val="000000"/>
                <w:kern w:val="0"/>
                <w:sz w:val="20"/>
                <w:szCs w:val="20"/>
                <w:lang w:eastAsia="uk-UA"/>
              </w:rPr>
              <w:t>С1-ПР9-9</w:t>
            </w:r>
          </w:p>
        </w:tc>
        <w:tc>
          <w:tcPr>
            <w:tcW w:w="4320" w:type="dxa"/>
            <w:tcBorders>
              <w:top w:val="nil"/>
              <w:left w:val="nil"/>
              <w:bottom w:val="single" w:sz="4" w:space="0" w:color="auto"/>
              <w:right w:val="nil"/>
            </w:tcBorders>
            <w:shd w:val="clear" w:color="auto" w:fill="auto"/>
            <w:hideMark/>
          </w:tcPr>
          <w:p w14:paraId="51E2FFFA" w14:textId="77777777" w:rsidR="00A92D7B" w:rsidRPr="00A92D7B" w:rsidRDefault="00A92D7B" w:rsidP="00A92D7B">
            <w:pPr>
              <w:suppressAutoHyphens w:val="0"/>
              <w:rPr>
                <w:rFonts w:eastAsia="Times New Roman"/>
                <w:color w:val="000000"/>
                <w:kern w:val="0"/>
                <w:sz w:val="20"/>
                <w:szCs w:val="20"/>
                <w:lang w:eastAsia="uk-UA"/>
              </w:rPr>
            </w:pPr>
            <w:r w:rsidRPr="00A92D7B">
              <w:rPr>
                <w:rFonts w:eastAsia="Times New Roman"/>
                <w:color w:val="000000"/>
                <w:kern w:val="0"/>
                <w:sz w:val="20"/>
                <w:szCs w:val="20"/>
                <w:lang w:eastAsia="uk-UA"/>
              </w:rPr>
              <w:t>Пісок</w:t>
            </w:r>
          </w:p>
        </w:tc>
        <w:tc>
          <w:tcPr>
            <w:tcW w:w="1180" w:type="dxa"/>
            <w:tcBorders>
              <w:top w:val="nil"/>
              <w:left w:val="single" w:sz="4" w:space="0" w:color="auto"/>
              <w:bottom w:val="single" w:sz="4" w:space="0" w:color="auto"/>
              <w:right w:val="nil"/>
            </w:tcBorders>
            <w:shd w:val="clear" w:color="auto" w:fill="auto"/>
            <w:hideMark/>
          </w:tcPr>
          <w:p w14:paraId="0C83093E" w14:textId="77777777" w:rsidR="00A92D7B" w:rsidRPr="00A92D7B" w:rsidRDefault="00A92D7B" w:rsidP="00A92D7B">
            <w:pPr>
              <w:suppressAutoHyphens w:val="0"/>
              <w:jc w:val="center"/>
              <w:rPr>
                <w:rFonts w:eastAsia="Times New Roman"/>
                <w:color w:val="000000"/>
                <w:kern w:val="0"/>
                <w:sz w:val="20"/>
                <w:szCs w:val="20"/>
                <w:lang w:eastAsia="uk-UA"/>
              </w:rPr>
            </w:pPr>
            <w:r w:rsidRPr="00A92D7B">
              <w:rPr>
                <w:rFonts w:eastAsia="Times New Roman"/>
                <w:color w:val="000000"/>
                <w:kern w:val="0"/>
                <w:sz w:val="20"/>
                <w:szCs w:val="20"/>
                <w:lang w:eastAsia="uk-UA"/>
              </w:rPr>
              <w:t>т</w:t>
            </w:r>
          </w:p>
        </w:tc>
        <w:tc>
          <w:tcPr>
            <w:tcW w:w="1300" w:type="dxa"/>
            <w:tcBorders>
              <w:top w:val="nil"/>
              <w:left w:val="single" w:sz="4" w:space="0" w:color="auto"/>
              <w:bottom w:val="single" w:sz="4" w:space="0" w:color="auto"/>
              <w:right w:val="single" w:sz="4" w:space="0" w:color="000000"/>
            </w:tcBorders>
            <w:shd w:val="clear" w:color="auto" w:fill="auto"/>
            <w:hideMark/>
          </w:tcPr>
          <w:p w14:paraId="1A0646D3" w14:textId="77777777" w:rsidR="00A92D7B" w:rsidRPr="00A92D7B" w:rsidRDefault="00A92D7B" w:rsidP="00A92D7B">
            <w:pPr>
              <w:suppressAutoHyphens w:val="0"/>
              <w:jc w:val="right"/>
              <w:rPr>
                <w:rFonts w:eastAsia="Times New Roman"/>
                <w:color w:val="000000"/>
                <w:kern w:val="0"/>
                <w:sz w:val="20"/>
                <w:szCs w:val="20"/>
                <w:lang w:eastAsia="uk-UA"/>
              </w:rPr>
            </w:pPr>
            <w:r w:rsidRPr="00A92D7B">
              <w:rPr>
                <w:rFonts w:eastAsia="Times New Roman"/>
                <w:color w:val="000000"/>
                <w:kern w:val="0"/>
                <w:sz w:val="20"/>
                <w:szCs w:val="20"/>
                <w:lang w:eastAsia="uk-UA"/>
              </w:rPr>
              <w:t>62,88</w:t>
            </w:r>
          </w:p>
        </w:tc>
      </w:tr>
    </w:tbl>
    <w:p w14:paraId="327E91C6" w14:textId="63C26D62" w:rsidR="00F03FA1" w:rsidRDefault="00F03FA1" w:rsidP="00901165">
      <w:pPr>
        <w:jc w:val="center"/>
        <w:rPr>
          <w:rFonts w:eastAsia="Times New Roman"/>
          <w:b/>
          <w:bCs/>
          <w:color w:val="000000"/>
          <w:sz w:val="20"/>
          <w:szCs w:val="20"/>
          <w:lang w:eastAsia="uk-UA"/>
        </w:rPr>
      </w:pPr>
    </w:p>
    <w:p w14:paraId="34EB3566" w14:textId="3E6C5A01" w:rsidR="00444D9E" w:rsidRDefault="00444D9E" w:rsidP="00901165">
      <w:pPr>
        <w:jc w:val="center"/>
        <w:rPr>
          <w:rFonts w:eastAsia="Times New Roman"/>
          <w:b/>
          <w:bCs/>
          <w:color w:val="000000"/>
          <w:sz w:val="20"/>
          <w:szCs w:val="20"/>
          <w:lang w:eastAsia="uk-UA"/>
        </w:rPr>
      </w:pPr>
    </w:p>
    <w:p w14:paraId="3B2968F7" w14:textId="77777777" w:rsidR="002A45B0" w:rsidRDefault="002A45B0" w:rsidP="000876D4">
      <w:pPr>
        <w:pStyle w:val="a9"/>
        <w:ind w:firstLine="567"/>
        <w:jc w:val="both"/>
        <w:rPr>
          <w:rFonts w:ascii="Times New Roman" w:hAnsi="Times New Roman"/>
          <w:sz w:val="20"/>
          <w:szCs w:val="20"/>
        </w:rPr>
      </w:pPr>
    </w:p>
    <w:p w14:paraId="2492C645" w14:textId="515B6B1F" w:rsidR="000876D4" w:rsidRPr="007F7CFF" w:rsidRDefault="000876D4" w:rsidP="000876D4">
      <w:pPr>
        <w:pStyle w:val="a9"/>
        <w:ind w:firstLine="567"/>
        <w:jc w:val="both"/>
        <w:rPr>
          <w:rFonts w:ascii="Times New Roman" w:hAnsi="Times New Roman"/>
          <w:sz w:val="20"/>
          <w:szCs w:val="20"/>
        </w:rPr>
      </w:pPr>
      <w:r w:rsidRPr="007F7CFF">
        <w:rPr>
          <w:rFonts w:ascii="Times New Roman" w:hAnsi="Times New Roman"/>
          <w:sz w:val="20"/>
          <w:szCs w:val="20"/>
        </w:rPr>
        <w:t xml:space="preserve">1. Для здійснення робіт Підрядник повинен мати відповідну матеріально-технічну базу, технологічний комплекс машин та механізмів, навчений виробничий та інженерно-технічний персонал, власні або довгостроково орендовані потужності для виконання робіт. </w:t>
      </w:r>
    </w:p>
    <w:p w14:paraId="2DCD0AC0" w14:textId="77777777" w:rsidR="000876D4" w:rsidRPr="007F7CFF" w:rsidRDefault="000876D4" w:rsidP="000876D4">
      <w:pPr>
        <w:pStyle w:val="a9"/>
        <w:ind w:firstLine="567"/>
        <w:jc w:val="both"/>
        <w:rPr>
          <w:rFonts w:ascii="Times New Roman" w:hAnsi="Times New Roman"/>
          <w:sz w:val="20"/>
          <w:szCs w:val="20"/>
        </w:rPr>
      </w:pPr>
      <w:r w:rsidRPr="007F7CFF">
        <w:rPr>
          <w:rFonts w:ascii="Times New Roman" w:hAnsi="Times New Roman"/>
          <w:sz w:val="20"/>
          <w:szCs w:val="20"/>
        </w:rPr>
        <w:t>2. Матеріали для проведення робіт дозволяється використовувати за наявності технічного свідоцтва або сертифіката відповідності, а також висновку державної санітарно-епідеміологічної експертизи, який видається установами і закладами державної санітарно-епідеміологічної служби центрального органу в галузі охорони здоров'я на кожну партію.</w:t>
      </w:r>
    </w:p>
    <w:p w14:paraId="2E223EBE" w14:textId="44ED0F2B" w:rsidR="008E443F" w:rsidRPr="007F7CFF" w:rsidRDefault="000876D4" w:rsidP="008E443F">
      <w:pPr>
        <w:pStyle w:val="15"/>
        <w:widowControl w:val="0"/>
        <w:spacing w:line="240" w:lineRule="auto"/>
        <w:ind w:firstLine="567"/>
        <w:jc w:val="both"/>
        <w:rPr>
          <w:rFonts w:ascii="Times New Roman" w:hAnsi="Times New Roman" w:cs="Times New Roman"/>
          <w:spacing w:val="-1"/>
          <w:sz w:val="20"/>
          <w:szCs w:val="20"/>
          <w:lang w:val="uk-UA"/>
        </w:rPr>
      </w:pPr>
      <w:r w:rsidRPr="007F7CFF">
        <w:rPr>
          <w:rFonts w:ascii="Times New Roman" w:hAnsi="Times New Roman" w:cs="Times New Roman"/>
          <w:spacing w:val="-1"/>
          <w:sz w:val="20"/>
          <w:szCs w:val="20"/>
          <w:lang w:val="uk-UA"/>
        </w:rPr>
        <w:t xml:space="preserve">3. Учасник погоджується розпочати відновлення </w:t>
      </w:r>
      <w:r w:rsidR="005B5756">
        <w:rPr>
          <w:rFonts w:ascii="Times New Roman" w:hAnsi="Times New Roman" w:cs="Times New Roman"/>
          <w:spacing w:val="-1"/>
          <w:sz w:val="20"/>
          <w:szCs w:val="20"/>
          <w:lang w:val="uk-UA"/>
        </w:rPr>
        <w:t xml:space="preserve">робіт </w:t>
      </w:r>
      <w:r w:rsidRPr="007F7CFF">
        <w:rPr>
          <w:rFonts w:ascii="Times New Roman" w:hAnsi="Times New Roman" w:cs="Times New Roman"/>
          <w:spacing w:val="-1"/>
          <w:sz w:val="20"/>
          <w:szCs w:val="20"/>
          <w:lang w:val="uk-UA"/>
        </w:rPr>
        <w:t>при сприятливих погодних умовах</w:t>
      </w:r>
      <w:r w:rsidR="008E443F" w:rsidRPr="007F7CFF">
        <w:rPr>
          <w:rFonts w:ascii="Times New Roman" w:hAnsi="Times New Roman" w:cs="Times New Roman"/>
          <w:spacing w:val="-1"/>
          <w:sz w:val="20"/>
          <w:szCs w:val="20"/>
          <w:lang w:val="uk-UA"/>
        </w:rPr>
        <w:t>.</w:t>
      </w:r>
    </w:p>
    <w:p w14:paraId="72CDD470" w14:textId="04B92D12" w:rsidR="000876D4" w:rsidRPr="007F7CFF" w:rsidRDefault="000876D4" w:rsidP="00486BDF">
      <w:pPr>
        <w:ind w:firstLine="567"/>
        <w:jc w:val="both"/>
        <w:rPr>
          <w:sz w:val="20"/>
          <w:szCs w:val="20"/>
        </w:rPr>
      </w:pPr>
      <w:r w:rsidRPr="007F7CFF">
        <w:rPr>
          <w:sz w:val="20"/>
          <w:szCs w:val="20"/>
        </w:rPr>
        <w:t xml:space="preserve">4. </w:t>
      </w:r>
      <w:r w:rsidR="00710551" w:rsidRPr="007F7CFF">
        <w:rPr>
          <w:spacing w:val="-1"/>
          <w:sz w:val="20"/>
          <w:szCs w:val="20"/>
        </w:rPr>
        <w:t>Учасник погоджується п</w:t>
      </w:r>
      <w:r w:rsidRPr="007F7CFF">
        <w:rPr>
          <w:sz w:val="20"/>
          <w:szCs w:val="20"/>
        </w:rPr>
        <w:t>ров</w:t>
      </w:r>
      <w:r w:rsidR="00710551" w:rsidRPr="007F7CFF">
        <w:rPr>
          <w:sz w:val="20"/>
          <w:szCs w:val="20"/>
        </w:rPr>
        <w:t>одити будівельні роботи</w:t>
      </w:r>
      <w:r w:rsidRPr="007F7CFF">
        <w:rPr>
          <w:sz w:val="20"/>
          <w:szCs w:val="20"/>
        </w:rPr>
        <w:t xml:space="preserve"> з дотриманням державних стандартів, норм, правил у сфері безпеки та охорони довкілля і безпеки дорожнього руху.</w:t>
      </w:r>
      <w:r w:rsidR="00710551" w:rsidRPr="007F7CFF">
        <w:rPr>
          <w:sz w:val="20"/>
          <w:szCs w:val="20"/>
        </w:rPr>
        <w:t xml:space="preserve"> Отрим</w:t>
      </w:r>
      <w:r w:rsidR="00FA13CD" w:rsidRPr="007F7CFF">
        <w:rPr>
          <w:sz w:val="20"/>
          <w:szCs w:val="20"/>
        </w:rPr>
        <w:t>увати</w:t>
      </w:r>
      <w:r w:rsidR="00710551" w:rsidRPr="007F7CFF">
        <w:rPr>
          <w:sz w:val="20"/>
          <w:szCs w:val="20"/>
        </w:rPr>
        <w:t xml:space="preserve"> при необхідності погодження на виконання даних робіт у відповідних інстанціях та органах місцевого самоврядування.</w:t>
      </w:r>
      <w:r w:rsidR="004C34FA" w:rsidRPr="007F7CFF">
        <w:rPr>
          <w:sz w:val="20"/>
          <w:szCs w:val="20"/>
        </w:rPr>
        <w:t xml:space="preserve"> </w:t>
      </w:r>
      <w:r w:rsidR="002652F5" w:rsidRPr="007F7CFF">
        <w:rPr>
          <w:sz w:val="20"/>
          <w:szCs w:val="20"/>
        </w:rPr>
        <w:t xml:space="preserve">В разі </w:t>
      </w:r>
      <w:r w:rsidR="000F2C01" w:rsidRPr="007F7CFF">
        <w:rPr>
          <w:sz w:val="20"/>
          <w:szCs w:val="20"/>
        </w:rPr>
        <w:t xml:space="preserve">недотримання </w:t>
      </w:r>
      <w:r w:rsidR="002652F5" w:rsidRPr="007F7CFF">
        <w:rPr>
          <w:sz w:val="20"/>
          <w:szCs w:val="20"/>
        </w:rPr>
        <w:t>правил благоустрою місцевого самоврядування ліквідувати порушення.</w:t>
      </w:r>
    </w:p>
    <w:p w14:paraId="29C11F9E" w14:textId="12088127" w:rsidR="007F7CFF" w:rsidRPr="003B1800" w:rsidRDefault="000876D4" w:rsidP="00486BDF">
      <w:pPr>
        <w:ind w:firstLine="567"/>
        <w:jc w:val="both"/>
        <w:rPr>
          <w:sz w:val="20"/>
          <w:szCs w:val="20"/>
        </w:rPr>
      </w:pPr>
      <w:r w:rsidRPr="007F7CFF">
        <w:rPr>
          <w:sz w:val="20"/>
          <w:szCs w:val="20"/>
        </w:rPr>
        <w:t>5. Місце виконання робіт</w:t>
      </w:r>
      <w:r w:rsidR="00EC088B" w:rsidRPr="00EC088B">
        <w:rPr>
          <w:sz w:val="20"/>
          <w:szCs w:val="20"/>
        </w:rPr>
        <w:t xml:space="preserve"> </w:t>
      </w:r>
      <w:r w:rsidR="00A92D7B" w:rsidRPr="00A92D7B">
        <w:rPr>
          <w:sz w:val="20"/>
          <w:szCs w:val="20"/>
        </w:rPr>
        <w:t xml:space="preserve">вул. Міцкевича, </w:t>
      </w:r>
      <w:proofErr w:type="spellStart"/>
      <w:r w:rsidR="00A92D7B" w:rsidRPr="00A92D7B">
        <w:rPr>
          <w:sz w:val="20"/>
          <w:szCs w:val="20"/>
        </w:rPr>
        <w:t>вул.Костюшка</w:t>
      </w:r>
      <w:proofErr w:type="spellEnd"/>
      <w:r w:rsidR="00A92D7B" w:rsidRPr="00A92D7B">
        <w:rPr>
          <w:sz w:val="20"/>
          <w:szCs w:val="20"/>
        </w:rPr>
        <w:t xml:space="preserve">, </w:t>
      </w:r>
      <w:proofErr w:type="spellStart"/>
      <w:r w:rsidR="00A92D7B" w:rsidRPr="00A92D7B">
        <w:rPr>
          <w:sz w:val="20"/>
          <w:szCs w:val="20"/>
        </w:rPr>
        <w:t>смт.Нижанковичі</w:t>
      </w:r>
      <w:proofErr w:type="spellEnd"/>
      <w:r w:rsidR="00A92D7B" w:rsidRPr="00A92D7B">
        <w:rPr>
          <w:sz w:val="20"/>
          <w:szCs w:val="20"/>
        </w:rPr>
        <w:t>, Самбірського району, Львівської області (ділянка 3)</w:t>
      </w:r>
      <w:r w:rsidR="00EF70B8" w:rsidRPr="00EF70B8">
        <w:rPr>
          <w:sz w:val="20"/>
          <w:szCs w:val="20"/>
        </w:rPr>
        <w:t>.</w:t>
      </w:r>
    </w:p>
    <w:p w14:paraId="263793EC" w14:textId="1F76C06F" w:rsidR="000876D4" w:rsidRPr="007F7CFF" w:rsidRDefault="000876D4" w:rsidP="00486BDF">
      <w:pPr>
        <w:ind w:firstLine="567"/>
        <w:jc w:val="both"/>
        <w:rPr>
          <w:sz w:val="20"/>
          <w:szCs w:val="20"/>
        </w:rPr>
      </w:pPr>
      <w:r w:rsidRPr="007F7CFF">
        <w:rPr>
          <w:sz w:val="20"/>
          <w:szCs w:val="20"/>
        </w:rPr>
        <w:t>6. В ціну тендерної пропозиції Учасник має включити вартість всіх будівельних матеріалів, конструкцій, виробів та обладнання, тощо які необхі</w:t>
      </w:r>
      <w:r w:rsidR="00E83C7E" w:rsidRPr="007F7CFF">
        <w:rPr>
          <w:sz w:val="20"/>
          <w:szCs w:val="20"/>
        </w:rPr>
        <w:t>дні для виконання обсягу робіт</w:t>
      </w:r>
      <w:r w:rsidR="00E83C7E" w:rsidRPr="007F7CFF">
        <w:rPr>
          <w:b/>
          <w:sz w:val="20"/>
          <w:szCs w:val="20"/>
        </w:rPr>
        <w:t>.</w:t>
      </w:r>
    </w:p>
    <w:p w14:paraId="3D3283D3" w14:textId="77777777" w:rsidR="000876D4" w:rsidRPr="007F7CFF" w:rsidRDefault="000876D4" w:rsidP="000876D4">
      <w:pPr>
        <w:ind w:firstLine="567"/>
        <w:jc w:val="both"/>
        <w:rPr>
          <w:sz w:val="20"/>
          <w:szCs w:val="20"/>
        </w:rPr>
      </w:pPr>
      <w:r w:rsidRPr="007F7CFF">
        <w:rPr>
          <w:sz w:val="20"/>
          <w:szCs w:val="20"/>
        </w:rPr>
        <w:t>7. У разі необхідності, місце виконання робіт Підрядник повинен облаштувати сигнальною стрічкою та попереджувальними дорожніми знаками</w:t>
      </w:r>
      <w:r w:rsidR="00710551" w:rsidRPr="007F7CFF">
        <w:rPr>
          <w:sz w:val="20"/>
          <w:szCs w:val="20"/>
        </w:rPr>
        <w:t xml:space="preserve"> згідно нормативних вимог</w:t>
      </w:r>
      <w:r w:rsidRPr="007F7CFF">
        <w:rPr>
          <w:sz w:val="20"/>
          <w:szCs w:val="20"/>
        </w:rPr>
        <w:t>.</w:t>
      </w:r>
    </w:p>
    <w:p w14:paraId="55F80D3E" w14:textId="77777777" w:rsidR="000876D4" w:rsidRPr="007F7CFF" w:rsidRDefault="000876D4" w:rsidP="000876D4">
      <w:pPr>
        <w:ind w:firstLine="567"/>
        <w:rPr>
          <w:sz w:val="20"/>
          <w:szCs w:val="20"/>
        </w:rPr>
      </w:pPr>
      <w:r w:rsidRPr="007F7CFF">
        <w:rPr>
          <w:sz w:val="20"/>
          <w:szCs w:val="20"/>
        </w:rPr>
        <w:t>8. Умови виконання робіт:</w:t>
      </w:r>
    </w:p>
    <w:p w14:paraId="2820EA54" w14:textId="77777777" w:rsidR="000876D4" w:rsidRPr="007F7CFF" w:rsidRDefault="000876D4" w:rsidP="000876D4">
      <w:pPr>
        <w:ind w:firstLine="567"/>
        <w:jc w:val="both"/>
        <w:rPr>
          <w:sz w:val="20"/>
          <w:szCs w:val="20"/>
        </w:rPr>
      </w:pPr>
      <w:r w:rsidRPr="007F7CFF">
        <w:rPr>
          <w:sz w:val="20"/>
          <w:szCs w:val="20"/>
        </w:rPr>
        <w:t>- роботи повинні бути виконані відповідно до вимог нормативних документів та технічного завдання;</w:t>
      </w:r>
    </w:p>
    <w:p w14:paraId="11CA5416" w14:textId="77777777" w:rsidR="000876D4" w:rsidRPr="007F7CFF" w:rsidRDefault="000876D4" w:rsidP="000876D4">
      <w:pPr>
        <w:pStyle w:val="2"/>
        <w:spacing w:after="0" w:line="240" w:lineRule="auto"/>
        <w:ind w:left="0" w:firstLine="567"/>
        <w:rPr>
          <w:sz w:val="20"/>
          <w:szCs w:val="20"/>
        </w:rPr>
      </w:pPr>
      <w:r w:rsidRPr="007F7CFF">
        <w:rPr>
          <w:sz w:val="20"/>
          <w:szCs w:val="20"/>
        </w:rPr>
        <w:t>9. Гарантійні вимоги:</w:t>
      </w:r>
    </w:p>
    <w:p w14:paraId="1A0892FB" w14:textId="77777777" w:rsidR="000876D4" w:rsidRPr="00094D9C" w:rsidRDefault="000876D4" w:rsidP="000876D4">
      <w:pPr>
        <w:pStyle w:val="22"/>
        <w:ind w:firstLine="720"/>
        <w:jc w:val="both"/>
        <w:rPr>
          <w:rFonts w:ascii="Times New Roman" w:hAnsi="Times New Roman" w:cs="Times New Roman"/>
          <w:sz w:val="20"/>
          <w:szCs w:val="20"/>
        </w:rPr>
      </w:pPr>
      <w:r w:rsidRPr="00094D9C">
        <w:rPr>
          <w:rFonts w:ascii="Times New Roman" w:hAnsi="Times New Roman" w:cs="Times New Roman"/>
          <w:sz w:val="20"/>
          <w:szCs w:val="20"/>
        </w:rPr>
        <w:t>-</w:t>
      </w:r>
      <w:r w:rsidRPr="00094D9C">
        <w:rPr>
          <w:rFonts w:ascii="Times New Roman" w:hAnsi="Times New Roman" w:cs="Times New Roman"/>
          <w:bCs/>
          <w:spacing w:val="4"/>
          <w:sz w:val="20"/>
          <w:szCs w:val="20"/>
        </w:rPr>
        <w:t xml:space="preserve"> Підрядник</w:t>
      </w:r>
      <w:r w:rsidRPr="00094D9C">
        <w:rPr>
          <w:rFonts w:ascii="Times New Roman" w:hAnsi="Times New Roman" w:cs="Times New Roman"/>
          <w:sz w:val="20"/>
          <w:szCs w:val="20"/>
        </w:rPr>
        <w:t xml:space="preserve"> повинен виконати роботи, якість яких відповідає умовам діючих на території України нормативно-правових актів.</w:t>
      </w:r>
    </w:p>
    <w:p w14:paraId="55FB697E" w14:textId="77777777" w:rsidR="000876D4" w:rsidRPr="00094D9C" w:rsidRDefault="000876D4" w:rsidP="000876D4">
      <w:pPr>
        <w:pStyle w:val="22"/>
        <w:ind w:firstLine="720"/>
        <w:jc w:val="both"/>
        <w:rPr>
          <w:rFonts w:ascii="Times New Roman" w:hAnsi="Times New Roman" w:cs="Times New Roman"/>
          <w:sz w:val="20"/>
          <w:szCs w:val="20"/>
        </w:rPr>
      </w:pPr>
      <w:r w:rsidRPr="00094D9C">
        <w:rPr>
          <w:rFonts w:ascii="Times New Roman" w:hAnsi="Times New Roman" w:cs="Times New Roman"/>
          <w:bCs/>
          <w:spacing w:val="4"/>
          <w:sz w:val="20"/>
          <w:szCs w:val="20"/>
        </w:rPr>
        <w:t>Підрядник</w:t>
      </w:r>
      <w:r w:rsidRPr="00094D9C">
        <w:rPr>
          <w:rFonts w:ascii="Times New Roman" w:hAnsi="Times New Roman" w:cs="Times New Roman"/>
          <w:sz w:val="20"/>
          <w:szCs w:val="20"/>
        </w:rPr>
        <w:t xml:space="preserve"> гарантує якість виконаних робіт, досягнення показників, визначених у договірній ціні та можливість експлуатації протягом гарантійного строку. </w:t>
      </w:r>
    </w:p>
    <w:p w14:paraId="290AFD76" w14:textId="77777777" w:rsidR="000876D4" w:rsidRPr="00094D9C" w:rsidRDefault="000876D4" w:rsidP="000876D4">
      <w:pPr>
        <w:pStyle w:val="22"/>
        <w:ind w:firstLine="720"/>
        <w:jc w:val="both"/>
        <w:rPr>
          <w:rFonts w:ascii="Times New Roman" w:hAnsi="Times New Roman" w:cs="Times New Roman"/>
          <w:sz w:val="20"/>
          <w:szCs w:val="20"/>
        </w:rPr>
      </w:pPr>
      <w:r w:rsidRPr="00094D9C">
        <w:rPr>
          <w:rFonts w:ascii="Times New Roman" w:hAnsi="Times New Roman" w:cs="Times New Roman"/>
          <w:bCs/>
          <w:spacing w:val="4"/>
          <w:sz w:val="20"/>
          <w:szCs w:val="20"/>
        </w:rPr>
        <w:t>Підрядник</w:t>
      </w:r>
      <w:r w:rsidRPr="00094D9C">
        <w:rPr>
          <w:rFonts w:ascii="Times New Roman" w:hAnsi="Times New Roman" w:cs="Times New Roman"/>
          <w:sz w:val="20"/>
          <w:szCs w:val="20"/>
        </w:rPr>
        <w:t xml:space="preserve"> гарантує можливість експлуатації об’єкта відповідно до Договору протягом 5 років.</w:t>
      </w:r>
    </w:p>
    <w:p w14:paraId="25AA66EB" w14:textId="77777777" w:rsidR="000876D4" w:rsidRPr="00094D9C" w:rsidRDefault="000876D4" w:rsidP="000876D4">
      <w:pPr>
        <w:pStyle w:val="22"/>
        <w:ind w:firstLine="720"/>
        <w:jc w:val="both"/>
        <w:rPr>
          <w:rFonts w:ascii="Times New Roman" w:hAnsi="Times New Roman" w:cs="Times New Roman"/>
          <w:sz w:val="20"/>
          <w:szCs w:val="20"/>
        </w:rPr>
      </w:pPr>
      <w:r w:rsidRPr="00094D9C">
        <w:rPr>
          <w:rFonts w:ascii="Times New Roman" w:hAnsi="Times New Roman" w:cs="Times New Roman"/>
          <w:bCs/>
          <w:spacing w:val="4"/>
          <w:sz w:val="20"/>
          <w:szCs w:val="20"/>
        </w:rPr>
        <w:t>Підрядник</w:t>
      </w:r>
      <w:r w:rsidRPr="00094D9C">
        <w:rPr>
          <w:rFonts w:ascii="Times New Roman" w:hAnsi="Times New Roman" w:cs="Times New Roman"/>
          <w:sz w:val="20"/>
          <w:szCs w:val="20"/>
        </w:rPr>
        <w:t xml:space="preserve"> гарантує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14:paraId="153B110D" w14:textId="77777777" w:rsidR="000876D4" w:rsidRPr="00094D9C" w:rsidRDefault="000876D4" w:rsidP="000876D4">
      <w:pPr>
        <w:pStyle w:val="22"/>
        <w:ind w:firstLine="720"/>
        <w:jc w:val="both"/>
        <w:rPr>
          <w:rFonts w:ascii="Times New Roman" w:hAnsi="Times New Roman" w:cs="Times New Roman"/>
          <w:sz w:val="20"/>
          <w:szCs w:val="20"/>
        </w:rPr>
      </w:pPr>
      <w:r w:rsidRPr="00094D9C">
        <w:rPr>
          <w:rFonts w:ascii="Times New Roman" w:hAnsi="Times New Roman" w:cs="Times New Roman"/>
          <w:bCs/>
          <w:spacing w:val="4"/>
          <w:sz w:val="20"/>
          <w:szCs w:val="20"/>
        </w:rPr>
        <w:t>Підрядник</w:t>
      </w:r>
      <w:r w:rsidRPr="00094D9C">
        <w:rPr>
          <w:rFonts w:ascii="Times New Roman" w:hAnsi="Times New Roman" w:cs="Times New Roman"/>
          <w:sz w:val="20"/>
          <w:szCs w:val="20"/>
        </w:rPr>
        <w:t xml:space="preserve"> відповідає за дефекти, виявлені у межах гарантійного строку, якщо він не доведе, що вони сталися внаслідок: природного зносу об’єкта або його частин.</w:t>
      </w:r>
    </w:p>
    <w:p w14:paraId="1609E4BC" w14:textId="77777777" w:rsidR="000876D4" w:rsidRPr="00094D9C" w:rsidRDefault="000876D4" w:rsidP="000876D4">
      <w:pPr>
        <w:pStyle w:val="22"/>
        <w:ind w:firstLine="720"/>
        <w:jc w:val="both"/>
        <w:rPr>
          <w:rFonts w:ascii="Times New Roman" w:hAnsi="Times New Roman" w:cs="Times New Roman"/>
          <w:sz w:val="20"/>
          <w:szCs w:val="20"/>
        </w:rPr>
      </w:pPr>
      <w:r w:rsidRPr="00094D9C">
        <w:rPr>
          <w:rFonts w:ascii="Times New Roman" w:hAnsi="Times New Roman" w:cs="Times New Roman"/>
          <w:sz w:val="20"/>
          <w:szCs w:val="20"/>
        </w:rPr>
        <w:t xml:space="preserve">Гарантійний строк продовжується на час, протягом якого об’єкт не міг експлуатуватися внаслідок недоліків, за які відповідає </w:t>
      </w:r>
      <w:r w:rsidRPr="00094D9C">
        <w:rPr>
          <w:rFonts w:ascii="Times New Roman" w:hAnsi="Times New Roman" w:cs="Times New Roman"/>
          <w:bCs/>
          <w:spacing w:val="4"/>
          <w:sz w:val="20"/>
          <w:szCs w:val="20"/>
        </w:rPr>
        <w:t>Підрядник.</w:t>
      </w:r>
    </w:p>
    <w:p w14:paraId="1498BEF1" w14:textId="77777777" w:rsidR="000876D4" w:rsidRPr="00094D9C" w:rsidRDefault="000876D4" w:rsidP="000876D4">
      <w:pPr>
        <w:pStyle w:val="2"/>
        <w:spacing w:after="0" w:line="240" w:lineRule="auto"/>
        <w:ind w:left="0" w:firstLine="567"/>
        <w:rPr>
          <w:sz w:val="20"/>
          <w:szCs w:val="20"/>
        </w:rPr>
      </w:pPr>
      <w:r w:rsidRPr="00094D9C">
        <w:rPr>
          <w:sz w:val="20"/>
          <w:szCs w:val="20"/>
        </w:rPr>
        <w:t>10. Вимоги до ціни:</w:t>
      </w:r>
    </w:p>
    <w:p w14:paraId="42E1D155" w14:textId="77777777" w:rsidR="000876D4" w:rsidRPr="00094D9C" w:rsidRDefault="000876D4" w:rsidP="000876D4">
      <w:pPr>
        <w:pStyle w:val="2"/>
        <w:spacing w:after="0" w:line="240" w:lineRule="auto"/>
        <w:ind w:left="0" w:firstLine="567"/>
        <w:rPr>
          <w:sz w:val="20"/>
          <w:szCs w:val="20"/>
        </w:rPr>
      </w:pPr>
      <w:r w:rsidRPr="00094D9C">
        <w:rPr>
          <w:sz w:val="20"/>
          <w:szCs w:val="20"/>
        </w:rPr>
        <w:t>- ціна на роботи визначається у гривнях;</w:t>
      </w:r>
    </w:p>
    <w:p w14:paraId="6C28830B" w14:textId="5D79EA01" w:rsidR="000876D4" w:rsidRDefault="000876D4" w:rsidP="000876D4">
      <w:pPr>
        <w:pStyle w:val="2"/>
        <w:spacing w:after="0" w:line="240" w:lineRule="auto"/>
        <w:ind w:left="0" w:firstLine="567"/>
        <w:rPr>
          <w:sz w:val="20"/>
          <w:szCs w:val="20"/>
        </w:rPr>
      </w:pPr>
      <w:r w:rsidRPr="00094D9C">
        <w:rPr>
          <w:sz w:val="20"/>
          <w:szCs w:val="20"/>
        </w:rPr>
        <w:t>- розрахунок вартості робіт повинен бути виконаний на автоматизованих програмних комплексах, рекомендованих Держбудом України.</w:t>
      </w:r>
    </w:p>
    <w:p w14:paraId="29130FC4" w14:textId="1AA360BA" w:rsidR="00F624F5" w:rsidRPr="00F624F5" w:rsidRDefault="00F624F5" w:rsidP="000876D4">
      <w:pPr>
        <w:pStyle w:val="2"/>
        <w:spacing w:after="0" w:line="240" w:lineRule="auto"/>
        <w:ind w:left="0" w:firstLine="567"/>
        <w:rPr>
          <w:sz w:val="20"/>
          <w:szCs w:val="20"/>
        </w:rPr>
      </w:pPr>
      <w:r>
        <w:rPr>
          <w:sz w:val="20"/>
          <w:szCs w:val="20"/>
        </w:rPr>
        <w:t>11. Рекомендований термін виконання робіт (здачі об</w:t>
      </w:r>
      <w:r w:rsidRPr="003B1800">
        <w:rPr>
          <w:sz w:val="20"/>
          <w:szCs w:val="20"/>
          <w:lang w:val="ru-RU"/>
        </w:rPr>
        <w:t>’</w:t>
      </w:r>
      <w:proofErr w:type="spellStart"/>
      <w:r>
        <w:rPr>
          <w:sz w:val="20"/>
          <w:szCs w:val="20"/>
        </w:rPr>
        <w:t>єкта</w:t>
      </w:r>
      <w:proofErr w:type="spellEnd"/>
      <w:r>
        <w:rPr>
          <w:sz w:val="20"/>
          <w:szCs w:val="20"/>
        </w:rPr>
        <w:t>)– 30.10.2022 р.</w:t>
      </w:r>
    </w:p>
    <w:p w14:paraId="3577C121" w14:textId="77777777" w:rsidR="00E3024D" w:rsidRDefault="00E3024D">
      <w:pPr>
        <w:shd w:val="clear" w:color="auto" w:fill="FFFFFF"/>
        <w:jc w:val="right"/>
        <w:rPr>
          <w:rFonts w:eastAsia="Times New Roman"/>
          <w:b/>
          <w:sz w:val="20"/>
          <w:szCs w:val="20"/>
        </w:rPr>
      </w:pPr>
    </w:p>
    <w:p w14:paraId="3BC09720" w14:textId="77777777" w:rsidR="00BD2303" w:rsidRDefault="00BD2303">
      <w:pPr>
        <w:shd w:val="clear" w:color="auto" w:fill="FFFFFF"/>
        <w:jc w:val="right"/>
        <w:rPr>
          <w:rFonts w:eastAsia="Times New Roman"/>
          <w:b/>
          <w:sz w:val="20"/>
          <w:szCs w:val="20"/>
        </w:rPr>
      </w:pPr>
    </w:p>
    <w:p w14:paraId="2CE16A71" w14:textId="77777777" w:rsidR="004E01BF" w:rsidRDefault="004E01BF" w:rsidP="004D0D93">
      <w:pPr>
        <w:shd w:val="clear" w:color="auto" w:fill="FFFFFF"/>
        <w:jc w:val="right"/>
        <w:rPr>
          <w:rFonts w:eastAsia="Times New Roman"/>
          <w:b/>
          <w:sz w:val="20"/>
          <w:szCs w:val="20"/>
        </w:rPr>
      </w:pPr>
    </w:p>
    <w:p w14:paraId="1D104409" w14:textId="77777777" w:rsidR="004E01BF" w:rsidRDefault="004E01BF" w:rsidP="004D0D93">
      <w:pPr>
        <w:shd w:val="clear" w:color="auto" w:fill="FFFFFF"/>
        <w:jc w:val="right"/>
        <w:rPr>
          <w:rFonts w:eastAsia="Times New Roman"/>
          <w:b/>
          <w:sz w:val="20"/>
          <w:szCs w:val="20"/>
        </w:rPr>
      </w:pPr>
    </w:p>
    <w:p w14:paraId="2CDB9C3E" w14:textId="5EBD3E6A" w:rsidR="005B18A7" w:rsidRPr="00094D9C" w:rsidRDefault="003E62CC" w:rsidP="004D0D93">
      <w:pPr>
        <w:shd w:val="clear" w:color="auto" w:fill="FFFFFF"/>
        <w:jc w:val="right"/>
        <w:rPr>
          <w:sz w:val="20"/>
          <w:szCs w:val="20"/>
        </w:rPr>
      </w:pPr>
      <w:r w:rsidRPr="00094D9C">
        <w:rPr>
          <w:rFonts w:eastAsia="Times New Roman"/>
          <w:b/>
          <w:sz w:val="20"/>
          <w:szCs w:val="20"/>
        </w:rPr>
        <w:t>Додаток 3</w:t>
      </w:r>
    </w:p>
    <w:p w14:paraId="0005B77E" w14:textId="77777777" w:rsidR="005B18A7" w:rsidRPr="00094D9C" w:rsidRDefault="003E62CC">
      <w:pPr>
        <w:shd w:val="clear" w:color="auto" w:fill="FFFFFF"/>
        <w:jc w:val="right"/>
        <w:rPr>
          <w:sz w:val="20"/>
          <w:szCs w:val="20"/>
        </w:rPr>
      </w:pPr>
      <w:r w:rsidRPr="00094D9C">
        <w:rPr>
          <w:rFonts w:eastAsia="Times New Roman"/>
          <w:sz w:val="20"/>
          <w:szCs w:val="20"/>
        </w:rPr>
        <w:t>до інструкції</w:t>
      </w:r>
    </w:p>
    <w:p w14:paraId="765CFC64" w14:textId="77777777" w:rsidR="005B18A7" w:rsidRPr="00094D9C" w:rsidRDefault="005B18A7">
      <w:pPr>
        <w:widowControl w:val="0"/>
        <w:shd w:val="clear" w:color="auto" w:fill="FFFFFF"/>
        <w:ind w:firstLine="425"/>
        <w:jc w:val="center"/>
        <w:rPr>
          <w:rFonts w:eastAsia="Times New Roman"/>
          <w:b/>
          <w:sz w:val="20"/>
          <w:szCs w:val="20"/>
        </w:rPr>
      </w:pPr>
    </w:p>
    <w:p w14:paraId="684B7B31" w14:textId="77777777" w:rsidR="005B18A7" w:rsidRPr="00094D9C" w:rsidRDefault="003E62CC">
      <w:pPr>
        <w:ind w:hanging="720"/>
        <w:jc w:val="center"/>
        <w:rPr>
          <w:sz w:val="20"/>
          <w:szCs w:val="20"/>
        </w:rPr>
      </w:pPr>
      <w:r w:rsidRPr="00094D9C">
        <w:rPr>
          <w:i/>
          <w:sz w:val="20"/>
          <w:szCs w:val="20"/>
        </w:rPr>
        <w:t>(форма, яка подається Учасником на фірмовому бланку)</w:t>
      </w:r>
    </w:p>
    <w:p w14:paraId="32C1FFF6" w14:textId="77777777" w:rsidR="005B18A7" w:rsidRPr="00094D9C" w:rsidRDefault="005B18A7">
      <w:pPr>
        <w:shd w:val="clear" w:color="auto" w:fill="FFFFFF"/>
        <w:tabs>
          <w:tab w:val="left" w:pos="426"/>
        </w:tabs>
        <w:rPr>
          <w:sz w:val="20"/>
          <w:szCs w:val="20"/>
        </w:rPr>
      </w:pPr>
    </w:p>
    <w:p w14:paraId="57854F31" w14:textId="77777777" w:rsidR="005B18A7" w:rsidRPr="00094D9C" w:rsidRDefault="005B18A7">
      <w:pPr>
        <w:shd w:val="clear" w:color="auto" w:fill="FFFFFF"/>
        <w:tabs>
          <w:tab w:val="left" w:pos="426"/>
        </w:tabs>
        <w:jc w:val="center"/>
        <w:rPr>
          <w:rFonts w:eastAsia="Times New Roman"/>
          <w:b/>
          <w:sz w:val="20"/>
          <w:szCs w:val="20"/>
        </w:rPr>
      </w:pPr>
    </w:p>
    <w:p w14:paraId="303BE7F0" w14:textId="77777777" w:rsidR="005B18A7" w:rsidRPr="00094D9C" w:rsidRDefault="003E62CC">
      <w:pPr>
        <w:shd w:val="clear" w:color="auto" w:fill="FFFFFF"/>
        <w:tabs>
          <w:tab w:val="left" w:pos="426"/>
        </w:tabs>
        <w:jc w:val="center"/>
        <w:rPr>
          <w:sz w:val="20"/>
          <w:szCs w:val="20"/>
        </w:rPr>
      </w:pPr>
      <w:r w:rsidRPr="00094D9C">
        <w:rPr>
          <w:rFonts w:eastAsia="Times New Roman"/>
          <w:b/>
          <w:sz w:val="20"/>
          <w:szCs w:val="20"/>
        </w:rPr>
        <w:t>Відомості про учасника</w:t>
      </w:r>
    </w:p>
    <w:p w14:paraId="053DB390" w14:textId="77777777" w:rsidR="005B18A7" w:rsidRPr="00094D9C" w:rsidRDefault="005B18A7">
      <w:pPr>
        <w:shd w:val="clear" w:color="auto" w:fill="FFFFFF"/>
        <w:tabs>
          <w:tab w:val="left" w:pos="426"/>
        </w:tabs>
        <w:rPr>
          <w:sz w:val="20"/>
          <w:szCs w:val="20"/>
        </w:rPr>
      </w:pPr>
    </w:p>
    <w:p w14:paraId="2B1E58D5" w14:textId="77777777" w:rsidR="005B18A7" w:rsidRPr="00094D9C" w:rsidRDefault="005B18A7">
      <w:pPr>
        <w:widowControl w:val="0"/>
        <w:shd w:val="clear" w:color="auto" w:fill="FFFFFF"/>
        <w:tabs>
          <w:tab w:val="left" w:pos="426"/>
        </w:tabs>
        <w:jc w:val="center"/>
        <w:rPr>
          <w:sz w:val="20"/>
          <w:szCs w:val="20"/>
        </w:rPr>
      </w:pPr>
    </w:p>
    <w:p w14:paraId="46429BBA"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Повна назва учасника: ___________________________________________________________</w:t>
      </w:r>
    </w:p>
    <w:p w14:paraId="045CF8D4"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Статус учасника (виробник, посередник, дистриб’ютор тощо)__________________________</w:t>
      </w:r>
    </w:p>
    <w:p w14:paraId="7DC290B6"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Юридична адреса: _______________________________________________________________</w:t>
      </w:r>
    </w:p>
    <w:p w14:paraId="2C36A30F" w14:textId="77494E2E"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Поштова</w:t>
      </w:r>
      <w:r w:rsidR="00A0549B">
        <w:rPr>
          <w:rFonts w:eastAsia="Times New Roman"/>
          <w:sz w:val="20"/>
          <w:szCs w:val="20"/>
        </w:rPr>
        <w:t xml:space="preserve"> </w:t>
      </w:r>
      <w:r w:rsidRPr="00094D9C">
        <w:rPr>
          <w:rFonts w:eastAsia="Times New Roman"/>
          <w:sz w:val="20"/>
          <w:szCs w:val="20"/>
        </w:rPr>
        <w:t>адреса: ________________________________________________________________</w:t>
      </w:r>
    </w:p>
    <w:p w14:paraId="471A438D"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Банківські реквізити обслуговуючого банку: ________________________________________</w:t>
      </w:r>
    </w:p>
    <w:p w14:paraId="559E4E8A"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Код ЄДРПОУ: __________________________________________________________________</w:t>
      </w:r>
    </w:p>
    <w:p w14:paraId="3537E790"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Індивідуальний податковий номер: ________________________________________________</w:t>
      </w:r>
    </w:p>
    <w:p w14:paraId="3CBB5A93"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Статус платника податку: ________________________________________________________</w:t>
      </w:r>
    </w:p>
    <w:p w14:paraId="7A8E9C61"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Контактний номер телефону (телефаксу):___________________________________________</w:t>
      </w:r>
    </w:p>
    <w:p w14:paraId="4C12336B" w14:textId="77777777" w:rsidR="005B18A7" w:rsidRPr="00094D9C" w:rsidRDefault="003E62CC">
      <w:pPr>
        <w:widowControl w:val="0"/>
        <w:numPr>
          <w:ilvl w:val="0"/>
          <w:numId w:val="2"/>
        </w:numPr>
        <w:shd w:val="clear" w:color="auto" w:fill="FFFFFF"/>
        <w:tabs>
          <w:tab w:val="left" w:pos="426"/>
        </w:tabs>
        <w:suppressAutoHyphens w:val="0"/>
        <w:ind w:left="0" w:firstLine="0"/>
        <w:rPr>
          <w:sz w:val="20"/>
          <w:szCs w:val="20"/>
        </w:rPr>
      </w:pPr>
      <w:r w:rsidRPr="00094D9C">
        <w:rPr>
          <w:rFonts w:eastAsia="Times New Roman"/>
          <w:sz w:val="20"/>
          <w:szCs w:val="20"/>
        </w:rPr>
        <w:t>Е-</w:t>
      </w:r>
      <w:proofErr w:type="spellStart"/>
      <w:r w:rsidRPr="00094D9C">
        <w:rPr>
          <w:rFonts w:eastAsia="Times New Roman"/>
          <w:sz w:val="20"/>
          <w:szCs w:val="20"/>
        </w:rPr>
        <w:t>mail</w:t>
      </w:r>
      <w:proofErr w:type="spellEnd"/>
      <w:r w:rsidRPr="00094D9C">
        <w:rPr>
          <w:rFonts w:eastAsia="Times New Roman"/>
          <w:sz w:val="20"/>
          <w:szCs w:val="20"/>
        </w:rPr>
        <w:t>: ________________________________________________________________________</w:t>
      </w:r>
    </w:p>
    <w:p w14:paraId="714B6536" w14:textId="77777777" w:rsidR="005B18A7" w:rsidRPr="00094D9C" w:rsidRDefault="003E62CC">
      <w:pPr>
        <w:widowControl w:val="0"/>
        <w:numPr>
          <w:ilvl w:val="0"/>
          <w:numId w:val="2"/>
        </w:numPr>
        <w:shd w:val="clear" w:color="auto" w:fill="FFFFFF"/>
        <w:tabs>
          <w:tab w:val="left" w:pos="426"/>
          <w:tab w:val="left" w:pos="462"/>
          <w:tab w:val="left" w:pos="851"/>
        </w:tabs>
        <w:suppressAutoHyphens w:val="0"/>
        <w:ind w:left="0" w:firstLine="0"/>
        <w:rPr>
          <w:sz w:val="20"/>
          <w:szCs w:val="20"/>
        </w:rPr>
      </w:pPr>
      <w:r w:rsidRPr="00094D9C">
        <w:rPr>
          <w:rFonts w:eastAsia="Times New Roman"/>
          <w:sz w:val="20"/>
          <w:szCs w:val="20"/>
        </w:rPr>
        <w:t xml:space="preserve">Відомості про керівника (посада, ПІБ, </w:t>
      </w:r>
      <w:proofErr w:type="spellStart"/>
      <w:r w:rsidRPr="00094D9C">
        <w:rPr>
          <w:rFonts w:eastAsia="Times New Roman"/>
          <w:sz w:val="20"/>
          <w:szCs w:val="20"/>
        </w:rPr>
        <w:t>тел</w:t>
      </w:r>
      <w:proofErr w:type="spellEnd"/>
      <w:r w:rsidRPr="00094D9C">
        <w:rPr>
          <w:rFonts w:eastAsia="Times New Roman"/>
          <w:sz w:val="20"/>
          <w:szCs w:val="20"/>
        </w:rPr>
        <w:t>.): _________________________________________</w:t>
      </w:r>
    </w:p>
    <w:p w14:paraId="7476C48C" w14:textId="77777777" w:rsidR="005B18A7" w:rsidRPr="00094D9C" w:rsidRDefault="003E62CC">
      <w:pPr>
        <w:widowControl w:val="0"/>
        <w:numPr>
          <w:ilvl w:val="0"/>
          <w:numId w:val="2"/>
        </w:numPr>
        <w:shd w:val="clear" w:color="auto" w:fill="FFFFFF"/>
        <w:tabs>
          <w:tab w:val="left" w:pos="426"/>
          <w:tab w:val="left" w:pos="462"/>
          <w:tab w:val="left" w:pos="851"/>
        </w:tabs>
        <w:suppressAutoHyphens w:val="0"/>
        <w:ind w:left="0" w:firstLine="0"/>
        <w:rPr>
          <w:sz w:val="20"/>
          <w:szCs w:val="20"/>
        </w:rPr>
      </w:pPr>
      <w:r w:rsidRPr="00094D9C">
        <w:rPr>
          <w:rFonts w:eastAsia="Times New Roman"/>
          <w:sz w:val="20"/>
          <w:szCs w:val="20"/>
        </w:rPr>
        <w:t xml:space="preserve">Відомості про підписанта договору (посада, ПІБ, </w:t>
      </w:r>
      <w:proofErr w:type="spellStart"/>
      <w:r w:rsidRPr="00094D9C">
        <w:rPr>
          <w:rFonts w:eastAsia="Times New Roman"/>
          <w:sz w:val="20"/>
          <w:szCs w:val="20"/>
        </w:rPr>
        <w:t>тел</w:t>
      </w:r>
      <w:proofErr w:type="spellEnd"/>
      <w:r w:rsidRPr="00094D9C">
        <w:rPr>
          <w:rFonts w:eastAsia="Times New Roman"/>
          <w:sz w:val="20"/>
          <w:szCs w:val="20"/>
        </w:rPr>
        <w:t>.): _______________________________</w:t>
      </w:r>
    </w:p>
    <w:p w14:paraId="0B5F197C" w14:textId="77777777" w:rsidR="005B18A7" w:rsidRPr="00094D9C" w:rsidRDefault="003E62CC">
      <w:pPr>
        <w:widowControl w:val="0"/>
        <w:numPr>
          <w:ilvl w:val="0"/>
          <w:numId w:val="2"/>
        </w:numPr>
        <w:pBdr>
          <w:bottom w:val="single" w:sz="12" w:space="1" w:color="000000"/>
        </w:pBdr>
        <w:shd w:val="clear" w:color="auto" w:fill="FFFFFF"/>
        <w:tabs>
          <w:tab w:val="left" w:pos="426"/>
          <w:tab w:val="left" w:pos="462"/>
          <w:tab w:val="left" w:pos="851"/>
        </w:tabs>
        <w:suppressAutoHyphens w:val="0"/>
        <w:ind w:left="0" w:firstLine="0"/>
        <w:rPr>
          <w:sz w:val="20"/>
          <w:szCs w:val="20"/>
        </w:rPr>
      </w:pPr>
      <w:r w:rsidRPr="00094D9C">
        <w:rPr>
          <w:rFonts w:eastAsia="Times New Roman"/>
          <w:sz w:val="20"/>
          <w:szCs w:val="20"/>
        </w:rPr>
        <w:t xml:space="preserve">Відомості про підписанта документів пропозиції (посада, ПІБ, </w:t>
      </w:r>
      <w:proofErr w:type="spellStart"/>
      <w:r w:rsidRPr="00094D9C">
        <w:rPr>
          <w:rFonts w:eastAsia="Times New Roman"/>
          <w:sz w:val="20"/>
          <w:szCs w:val="20"/>
        </w:rPr>
        <w:t>тел</w:t>
      </w:r>
      <w:proofErr w:type="spellEnd"/>
      <w:r w:rsidRPr="00094D9C">
        <w:rPr>
          <w:rFonts w:eastAsia="Times New Roman"/>
          <w:sz w:val="20"/>
          <w:szCs w:val="20"/>
        </w:rPr>
        <w:t>.):</w:t>
      </w:r>
    </w:p>
    <w:p w14:paraId="5A616FCE" w14:textId="77777777" w:rsidR="005B18A7" w:rsidRPr="00094D9C" w:rsidRDefault="005B18A7">
      <w:pPr>
        <w:widowControl w:val="0"/>
        <w:pBdr>
          <w:bottom w:val="single" w:sz="12" w:space="1" w:color="000000"/>
        </w:pBdr>
        <w:shd w:val="clear" w:color="auto" w:fill="FFFFFF"/>
        <w:tabs>
          <w:tab w:val="left" w:pos="426"/>
          <w:tab w:val="left" w:pos="462"/>
          <w:tab w:val="left" w:pos="851"/>
        </w:tabs>
        <w:rPr>
          <w:rFonts w:eastAsia="Times New Roman"/>
          <w:sz w:val="20"/>
          <w:szCs w:val="20"/>
        </w:rPr>
      </w:pPr>
    </w:p>
    <w:p w14:paraId="670B0FCB" w14:textId="77777777" w:rsidR="005B18A7" w:rsidRPr="00094D9C" w:rsidRDefault="005B18A7">
      <w:pPr>
        <w:shd w:val="clear" w:color="auto" w:fill="FFFFFF"/>
        <w:tabs>
          <w:tab w:val="left" w:pos="426"/>
        </w:tabs>
        <w:rPr>
          <w:rFonts w:eastAsia="Times New Roman"/>
          <w:sz w:val="20"/>
          <w:szCs w:val="20"/>
        </w:rPr>
      </w:pPr>
    </w:p>
    <w:p w14:paraId="2E69D668" w14:textId="77777777" w:rsidR="005B18A7" w:rsidRPr="00094D9C" w:rsidRDefault="005B18A7">
      <w:pPr>
        <w:shd w:val="clear" w:color="auto" w:fill="FFFFFF"/>
        <w:tabs>
          <w:tab w:val="left" w:pos="426"/>
        </w:tabs>
        <w:rPr>
          <w:rFonts w:eastAsia="Times New Roman"/>
          <w:sz w:val="20"/>
          <w:szCs w:val="20"/>
        </w:rPr>
      </w:pPr>
    </w:p>
    <w:p w14:paraId="2D5330B2" w14:textId="77777777" w:rsidR="005B18A7" w:rsidRPr="00094D9C" w:rsidRDefault="005B18A7">
      <w:pPr>
        <w:shd w:val="clear" w:color="auto" w:fill="FFFFFF"/>
        <w:tabs>
          <w:tab w:val="left" w:pos="426"/>
        </w:tabs>
        <w:rPr>
          <w:rFonts w:eastAsia="Times New Roman"/>
          <w:sz w:val="20"/>
          <w:szCs w:val="20"/>
        </w:rPr>
      </w:pPr>
    </w:p>
    <w:p w14:paraId="6B7FD921" w14:textId="77777777" w:rsidR="005B18A7" w:rsidRPr="00094D9C" w:rsidRDefault="005B18A7">
      <w:pPr>
        <w:shd w:val="clear" w:color="auto" w:fill="FFFFFF"/>
        <w:tabs>
          <w:tab w:val="left" w:pos="426"/>
        </w:tabs>
        <w:rPr>
          <w:rFonts w:eastAsia="Times New Roman"/>
          <w:sz w:val="20"/>
          <w:szCs w:val="20"/>
        </w:rPr>
      </w:pPr>
    </w:p>
    <w:tbl>
      <w:tblPr>
        <w:tblW w:w="10024" w:type="dxa"/>
        <w:jc w:val="center"/>
        <w:tblLook w:val="04A0" w:firstRow="1" w:lastRow="0" w:firstColumn="1" w:lastColumn="0" w:noHBand="0" w:noVBand="1"/>
      </w:tblPr>
      <w:tblGrid>
        <w:gridCol w:w="3342"/>
        <w:gridCol w:w="3341"/>
        <w:gridCol w:w="3341"/>
      </w:tblGrid>
      <w:tr w:rsidR="005B18A7" w:rsidRPr="00094D9C" w14:paraId="3EDD8026" w14:textId="77777777">
        <w:trPr>
          <w:jc w:val="center"/>
        </w:trPr>
        <w:tc>
          <w:tcPr>
            <w:tcW w:w="3342" w:type="dxa"/>
          </w:tcPr>
          <w:p w14:paraId="22B9B73C" w14:textId="77777777" w:rsidR="005B18A7" w:rsidRPr="00094D9C" w:rsidRDefault="003E62CC">
            <w:pPr>
              <w:shd w:val="clear" w:color="auto" w:fill="FFFFFF"/>
              <w:tabs>
                <w:tab w:val="left" w:pos="426"/>
              </w:tabs>
              <w:jc w:val="center"/>
              <w:rPr>
                <w:sz w:val="20"/>
                <w:szCs w:val="20"/>
              </w:rPr>
            </w:pPr>
            <w:r w:rsidRPr="00094D9C">
              <w:rPr>
                <w:rFonts w:eastAsia="Arial"/>
                <w:sz w:val="20"/>
                <w:szCs w:val="20"/>
              </w:rPr>
              <w:t>________________________</w:t>
            </w:r>
          </w:p>
        </w:tc>
        <w:tc>
          <w:tcPr>
            <w:tcW w:w="3341" w:type="dxa"/>
          </w:tcPr>
          <w:p w14:paraId="49B7302B" w14:textId="77777777" w:rsidR="005B18A7" w:rsidRPr="00094D9C" w:rsidRDefault="003E62CC">
            <w:pPr>
              <w:shd w:val="clear" w:color="auto" w:fill="FFFFFF"/>
              <w:tabs>
                <w:tab w:val="left" w:pos="426"/>
              </w:tabs>
              <w:jc w:val="center"/>
              <w:rPr>
                <w:sz w:val="20"/>
                <w:szCs w:val="20"/>
              </w:rPr>
            </w:pPr>
            <w:r w:rsidRPr="00094D9C">
              <w:rPr>
                <w:rFonts w:eastAsia="Arial"/>
                <w:sz w:val="20"/>
                <w:szCs w:val="20"/>
              </w:rPr>
              <w:t>________________________</w:t>
            </w:r>
          </w:p>
        </w:tc>
        <w:tc>
          <w:tcPr>
            <w:tcW w:w="3341" w:type="dxa"/>
          </w:tcPr>
          <w:p w14:paraId="13BFC461" w14:textId="77777777" w:rsidR="005B18A7" w:rsidRPr="00094D9C" w:rsidRDefault="003E62CC">
            <w:pPr>
              <w:shd w:val="clear" w:color="auto" w:fill="FFFFFF"/>
              <w:tabs>
                <w:tab w:val="left" w:pos="426"/>
              </w:tabs>
              <w:jc w:val="center"/>
              <w:rPr>
                <w:sz w:val="20"/>
                <w:szCs w:val="20"/>
              </w:rPr>
            </w:pPr>
            <w:r w:rsidRPr="00094D9C">
              <w:rPr>
                <w:rFonts w:eastAsia="Arial"/>
                <w:sz w:val="20"/>
                <w:szCs w:val="20"/>
              </w:rPr>
              <w:t>________________________</w:t>
            </w:r>
          </w:p>
        </w:tc>
      </w:tr>
      <w:tr w:rsidR="005B18A7" w:rsidRPr="00094D9C" w14:paraId="7B44431C" w14:textId="77777777">
        <w:trPr>
          <w:jc w:val="center"/>
        </w:trPr>
        <w:tc>
          <w:tcPr>
            <w:tcW w:w="3342" w:type="dxa"/>
          </w:tcPr>
          <w:p w14:paraId="528A1383" w14:textId="77777777" w:rsidR="005B18A7" w:rsidRPr="00094D9C" w:rsidRDefault="003E62CC">
            <w:pPr>
              <w:shd w:val="clear" w:color="auto" w:fill="FFFFFF"/>
              <w:tabs>
                <w:tab w:val="left" w:pos="426"/>
              </w:tabs>
              <w:jc w:val="center"/>
              <w:rPr>
                <w:sz w:val="20"/>
                <w:szCs w:val="20"/>
              </w:rPr>
            </w:pPr>
            <w:r w:rsidRPr="00094D9C">
              <w:rPr>
                <w:rFonts w:eastAsia="Arial"/>
                <w:i/>
                <w:sz w:val="20"/>
                <w:szCs w:val="20"/>
              </w:rPr>
              <w:t>посада уповноваженої особи Учасника</w:t>
            </w:r>
          </w:p>
        </w:tc>
        <w:tc>
          <w:tcPr>
            <w:tcW w:w="3341" w:type="dxa"/>
          </w:tcPr>
          <w:p w14:paraId="161B5D09" w14:textId="77777777" w:rsidR="005B18A7" w:rsidRPr="00094D9C" w:rsidRDefault="003E62CC">
            <w:pPr>
              <w:shd w:val="clear" w:color="auto" w:fill="FFFFFF"/>
              <w:tabs>
                <w:tab w:val="left" w:pos="426"/>
              </w:tabs>
              <w:jc w:val="center"/>
              <w:rPr>
                <w:sz w:val="20"/>
                <w:szCs w:val="20"/>
              </w:rPr>
            </w:pPr>
            <w:r w:rsidRPr="00094D9C">
              <w:rPr>
                <w:rFonts w:eastAsia="Arial"/>
                <w:i/>
                <w:sz w:val="20"/>
                <w:szCs w:val="20"/>
              </w:rPr>
              <w:t>підпис та печатка (за наявності)</w:t>
            </w:r>
          </w:p>
        </w:tc>
        <w:tc>
          <w:tcPr>
            <w:tcW w:w="3341" w:type="dxa"/>
          </w:tcPr>
          <w:p w14:paraId="32CCF0F2" w14:textId="77777777" w:rsidR="005B18A7" w:rsidRPr="00094D9C" w:rsidRDefault="003E62CC">
            <w:pPr>
              <w:shd w:val="clear" w:color="auto" w:fill="FFFFFF"/>
              <w:tabs>
                <w:tab w:val="left" w:pos="426"/>
              </w:tabs>
              <w:jc w:val="center"/>
              <w:rPr>
                <w:sz w:val="20"/>
                <w:szCs w:val="20"/>
              </w:rPr>
            </w:pPr>
            <w:r w:rsidRPr="00094D9C">
              <w:rPr>
                <w:rFonts w:eastAsia="Arial"/>
                <w:i/>
                <w:sz w:val="20"/>
                <w:szCs w:val="20"/>
              </w:rPr>
              <w:t>прізвище, ініціали</w:t>
            </w:r>
          </w:p>
        </w:tc>
      </w:tr>
    </w:tbl>
    <w:p w14:paraId="04CF8927" w14:textId="77777777" w:rsidR="005B18A7" w:rsidRPr="00094D9C" w:rsidRDefault="005B18A7">
      <w:pPr>
        <w:shd w:val="clear" w:color="auto" w:fill="FFFFFF"/>
        <w:rPr>
          <w:sz w:val="20"/>
          <w:szCs w:val="20"/>
        </w:rPr>
      </w:pPr>
    </w:p>
    <w:p w14:paraId="28CD59F0" w14:textId="77777777" w:rsidR="005B18A7" w:rsidRPr="00094D9C" w:rsidRDefault="005B18A7">
      <w:pPr>
        <w:shd w:val="clear" w:color="auto" w:fill="FFFFFF"/>
        <w:rPr>
          <w:sz w:val="20"/>
          <w:szCs w:val="20"/>
        </w:rPr>
      </w:pPr>
    </w:p>
    <w:p w14:paraId="69000B93" w14:textId="77777777" w:rsidR="005B18A7" w:rsidRPr="00094D9C" w:rsidRDefault="005B18A7">
      <w:pPr>
        <w:shd w:val="clear" w:color="auto" w:fill="FFFFFF"/>
        <w:rPr>
          <w:sz w:val="20"/>
          <w:szCs w:val="20"/>
        </w:rPr>
      </w:pPr>
    </w:p>
    <w:p w14:paraId="41C8F9DE" w14:textId="77777777" w:rsidR="005B18A7" w:rsidRPr="00094D9C" w:rsidRDefault="005B18A7">
      <w:pPr>
        <w:shd w:val="clear" w:color="auto" w:fill="FFFFFF"/>
        <w:rPr>
          <w:sz w:val="20"/>
          <w:szCs w:val="20"/>
        </w:rPr>
      </w:pPr>
    </w:p>
    <w:p w14:paraId="56268FF7" w14:textId="77777777" w:rsidR="005B18A7" w:rsidRPr="00094D9C" w:rsidRDefault="005B18A7">
      <w:pPr>
        <w:jc w:val="right"/>
        <w:rPr>
          <w:b/>
          <w:sz w:val="20"/>
          <w:szCs w:val="20"/>
        </w:rPr>
      </w:pPr>
    </w:p>
    <w:p w14:paraId="206DDA2A" w14:textId="77777777" w:rsidR="005B18A7" w:rsidRPr="00094D9C" w:rsidRDefault="005B18A7">
      <w:pPr>
        <w:jc w:val="right"/>
        <w:rPr>
          <w:b/>
          <w:sz w:val="20"/>
          <w:szCs w:val="20"/>
        </w:rPr>
      </w:pPr>
    </w:p>
    <w:p w14:paraId="31573229" w14:textId="77777777" w:rsidR="005B18A7" w:rsidRPr="00094D9C" w:rsidRDefault="005B18A7">
      <w:pPr>
        <w:jc w:val="right"/>
        <w:rPr>
          <w:b/>
          <w:sz w:val="20"/>
          <w:szCs w:val="20"/>
        </w:rPr>
      </w:pPr>
    </w:p>
    <w:p w14:paraId="792C0B82" w14:textId="52493478" w:rsidR="005B18A7" w:rsidRDefault="005B18A7">
      <w:pPr>
        <w:jc w:val="right"/>
        <w:rPr>
          <w:b/>
          <w:sz w:val="20"/>
          <w:szCs w:val="20"/>
        </w:rPr>
      </w:pPr>
    </w:p>
    <w:p w14:paraId="5D6EBFE0" w14:textId="77777777" w:rsidR="00A0549B" w:rsidRPr="00094D9C" w:rsidRDefault="00A0549B">
      <w:pPr>
        <w:jc w:val="right"/>
        <w:rPr>
          <w:b/>
          <w:sz w:val="20"/>
          <w:szCs w:val="20"/>
        </w:rPr>
      </w:pPr>
    </w:p>
    <w:p w14:paraId="29C27868" w14:textId="16A040DF" w:rsidR="005B18A7" w:rsidRDefault="005B18A7">
      <w:pPr>
        <w:rPr>
          <w:b/>
          <w:sz w:val="20"/>
          <w:szCs w:val="20"/>
        </w:rPr>
      </w:pPr>
    </w:p>
    <w:p w14:paraId="1CE566A8" w14:textId="27A004FD" w:rsidR="004F7B3B" w:rsidRDefault="004F7B3B">
      <w:pPr>
        <w:rPr>
          <w:b/>
          <w:sz w:val="20"/>
          <w:szCs w:val="20"/>
        </w:rPr>
      </w:pPr>
    </w:p>
    <w:p w14:paraId="40EC1C1A" w14:textId="3CFEE225" w:rsidR="004F7B3B" w:rsidRDefault="004F7B3B">
      <w:pPr>
        <w:rPr>
          <w:b/>
          <w:sz w:val="20"/>
          <w:szCs w:val="20"/>
        </w:rPr>
      </w:pPr>
    </w:p>
    <w:p w14:paraId="193670F9" w14:textId="5898B787" w:rsidR="004F7B3B" w:rsidRDefault="004F7B3B">
      <w:pPr>
        <w:rPr>
          <w:b/>
          <w:sz w:val="20"/>
          <w:szCs w:val="20"/>
        </w:rPr>
      </w:pPr>
    </w:p>
    <w:p w14:paraId="75C5A349" w14:textId="3A162147" w:rsidR="004F7B3B" w:rsidRDefault="004F7B3B">
      <w:pPr>
        <w:rPr>
          <w:b/>
          <w:sz w:val="20"/>
          <w:szCs w:val="20"/>
        </w:rPr>
      </w:pPr>
    </w:p>
    <w:p w14:paraId="7E078113" w14:textId="00EF9F68" w:rsidR="004F7B3B" w:rsidRDefault="004F7B3B">
      <w:pPr>
        <w:rPr>
          <w:b/>
          <w:sz w:val="20"/>
          <w:szCs w:val="20"/>
        </w:rPr>
      </w:pPr>
    </w:p>
    <w:p w14:paraId="03C302AC" w14:textId="6B4A2233" w:rsidR="004F7B3B" w:rsidRDefault="004F7B3B">
      <w:pPr>
        <w:rPr>
          <w:b/>
          <w:sz w:val="20"/>
          <w:szCs w:val="20"/>
        </w:rPr>
      </w:pPr>
    </w:p>
    <w:p w14:paraId="160F0030" w14:textId="5886FD30" w:rsidR="004F7B3B" w:rsidRDefault="004F7B3B">
      <w:pPr>
        <w:rPr>
          <w:b/>
          <w:sz w:val="20"/>
          <w:szCs w:val="20"/>
        </w:rPr>
      </w:pPr>
    </w:p>
    <w:p w14:paraId="4DAC0CC7" w14:textId="5C730F2D" w:rsidR="004F7B3B" w:rsidRDefault="004F7B3B">
      <w:pPr>
        <w:rPr>
          <w:b/>
          <w:sz w:val="20"/>
          <w:szCs w:val="20"/>
        </w:rPr>
      </w:pPr>
    </w:p>
    <w:p w14:paraId="451A05DE" w14:textId="125FEB4B" w:rsidR="004F7B3B" w:rsidRDefault="004F7B3B">
      <w:pPr>
        <w:rPr>
          <w:b/>
          <w:sz w:val="20"/>
          <w:szCs w:val="20"/>
        </w:rPr>
      </w:pPr>
    </w:p>
    <w:p w14:paraId="04D26754" w14:textId="16D2B525" w:rsidR="004F7B3B" w:rsidRDefault="004F7B3B">
      <w:pPr>
        <w:rPr>
          <w:b/>
          <w:sz w:val="20"/>
          <w:szCs w:val="20"/>
        </w:rPr>
      </w:pPr>
    </w:p>
    <w:p w14:paraId="2C7C05B0" w14:textId="2CF30216" w:rsidR="004F7B3B" w:rsidRDefault="004F7B3B">
      <w:pPr>
        <w:rPr>
          <w:b/>
          <w:sz w:val="20"/>
          <w:szCs w:val="20"/>
        </w:rPr>
      </w:pPr>
    </w:p>
    <w:p w14:paraId="01A3D4F9" w14:textId="052DF2CF" w:rsidR="004F7B3B" w:rsidRDefault="004F7B3B">
      <w:pPr>
        <w:rPr>
          <w:b/>
          <w:sz w:val="20"/>
          <w:szCs w:val="20"/>
        </w:rPr>
      </w:pPr>
    </w:p>
    <w:p w14:paraId="4EC891F7" w14:textId="7F94A0DA" w:rsidR="004F7B3B" w:rsidRDefault="004F7B3B">
      <w:pPr>
        <w:rPr>
          <w:b/>
          <w:sz w:val="20"/>
          <w:szCs w:val="20"/>
        </w:rPr>
      </w:pPr>
    </w:p>
    <w:p w14:paraId="03EBD046" w14:textId="08A1B153" w:rsidR="004F7B3B" w:rsidRDefault="004F7B3B">
      <w:pPr>
        <w:rPr>
          <w:b/>
          <w:sz w:val="20"/>
          <w:szCs w:val="20"/>
        </w:rPr>
      </w:pPr>
    </w:p>
    <w:p w14:paraId="3E1C70DA" w14:textId="642241C5" w:rsidR="004F7B3B" w:rsidRDefault="004F7B3B">
      <w:pPr>
        <w:rPr>
          <w:b/>
          <w:sz w:val="20"/>
          <w:szCs w:val="20"/>
        </w:rPr>
      </w:pPr>
    </w:p>
    <w:p w14:paraId="114215F6" w14:textId="77777777" w:rsidR="004F7B3B" w:rsidRDefault="004F7B3B">
      <w:pPr>
        <w:rPr>
          <w:b/>
          <w:sz w:val="20"/>
          <w:szCs w:val="20"/>
        </w:rPr>
      </w:pPr>
    </w:p>
    <w:p w14:paraId="4A40B40D" w14:textId="2F483AC1" w:rsidR="00DD1853" w:rsidRDefault="00DD1853">
      <w:pPr>
        <w:rPr>
          <w:b/>
          <w:sz w:val="20"/>
          <w:szCs w:val="20"/>
        </w:rPr>
      </w:pPr>
    </w:p>
    <w:p w14:paraId="0102C466" w14:textId="62353F11" w:rsidR="00DD1853" w:rsidRDefault="00DD1853">
      <w:pPr>
        <w:rPr>
          <w:b/>
          <w:sz w:val="20"/>
          <w:szCs w:val="20"/>
        </w:rPr>
      </w:pPr>
    </w:p>
    <w:p w14:paraId="2FC149FE" w14:textId="254059E9" w:rsidR="00DD1853" w:rsidRDefault="00DD1853">
      <w:pPr>
        <w:rPr>
          <w:b/>
          <w:sz w:val="20"/>
          <w:szCs w:val="20"/>
        </w:rPr>
      </w:pPr>
    </w:p>
    <w:p w14:paraId="30C601CF" w14:textId="37402496" w:rsidR="00DD1853" w:rsidRDefault="00DD1853">
      <w:pPr>
        <w:rPr>
          <w:b/>
          <w:sz w:val="20"/>
          <w:szCs w:val="20"/>
        </w:rPr>
      </w:pPr>
    </w:p>
    <w:p w14:paraId="32C865C9" w14:textId="77777777" w:rsidR="00DD1853" w:rsidRDefault="00DD1853">
      <w:pPr>
        <w:rPr>
          <w:b/>
          <w:sz w:val="20"/>
          <w:szCs w:val="20"/>
        </w:rPr>
      </w:pPr>
    </w:p>
    <w:p w14:paraId="661009B2" w14:textId="1050E967" w:rsidR="00EF15BE" w:rsidRDefault="00EF15BE">
      <w:pPr>
        <w:rPr>
          <w:b/>
          <w:sz w:val="20"/>
          <w:szCs w:val="20"/>
        </w:rPr>
      </w:pPr>
    </w:p>
    <w:p w14:paraId="0B16D1F0" w14:textId="4F49DFB9" w:rsidR="00EF15BE" w:rsidRDefault="00EF15BE">
      <w:pPr>
        <w:rPr>
          <w:b/>
          <w:sz w:val="20"/>
          <w:szCs w:val="20"/>
        </w:rPr>
      </w:pPr>
    </w:p>
    <w:p w14:paraId="60188CE7" w14:textId="77777777" w:rsidR="00B254FA" w:rsidRDefault="00B254FA">
      <w:pPr>
        <w:rPr>
          <w:b/>
          <w:sz w:val="20"/>
          <w:szCs w:val="20"/>
        </w:rPr>
      </w:pPr>
    </w:p>
    <w:p w14:paraId="3045E278" w14:textId="5CAF77F1" w:rsidR="00C9755A" w:rsidRPr="00094D9C" w:rsidRDefault="00C9755A" w:rsidP="00D8374C">
      <w:pPr>
        <w:jc w:val="right"/>
        <w:rPr>
          <w:color w:val="000000" w:themeColor="text1"/>
          <w:sz w:val="20"/>
          <w:szCs w:val="20"/>
        </w:rPr>
      </w:pPr>
      <w:r w:rsidRPr="00094D9C">
        <w:rPr>
          <w:b/>
          <w:color w:val="000000" w:themeColor="text1"/>
          <w:sz w:val="20"/>
          <w:szCs w:val="20"/>
        </w:rPr>
        <w:lastRenderedPageBreak/>
        <w:t>Додаток 4</w:t>
      </w:r>
    </w:p>
    <w:p w14:paraId="040DE7CB" w14:textId="77777777" w:rsidR="00C9755A" w:rsidRPr="00094D9C" w:rsidRDefault="00C9755A" w:rsidP="00C9755A">
      <w:pPr>
        <w:jc w:val="right"/>
        <w:rPr>
          <w:color w:val="000000" w:themeColor="text1"/>
          <w:sz w:val="20"/>
          <w:szCs w:val="20"/>
        </w:rPr>
      </w:pPr>
      <w:r w:rsidRPr="00094D9C">
        <w:rPr>
          <w:color w:val="000000" w:themeColor="text1"/>
          <w:sz w:val="20"/>
          <w:szCs w:val="20"/>
        </w:rPr>
        <w:t>до Інструкції</w:t>
      </w:r>
    </w:p>
    <w:p w14:paraId="24821430" w14:textId="77777777" w:rsidR="00C9755A" w:rsidRPr="00094D9C" w:rsidRDefault="00C9755A" w:rsidP="00C9755A">
      <w:pPr>
        <w:rPr>
          <w:color w:val="000000" w:themeColor="text1"/>
          <w:sz w:val="20"/>
          <w:szCs w:val="20"/>
        </w:rPr>
      </w:pPr>
    </w:p>
    <w:p w14:paraId="2D4D4D2E" w14:textId="77777777" w:rsidR="00C9755A" w:rsidRPr="00094D9C" w:rsidRDefault="00C9755A" w:rsidP="00C9755A">
      <w:pPr>
        <w:rPr>
          <w:color w:val="000000" w:themeColor="text1"/>
          <w:sz w:val="20"/>
          <w:szCs w:val="20"/>
        </w:rPr>
      </w:pPr>
    </w:p>
    <w:p w14:paraId="0996AC17" w14:textId="77777777" w:rsidR="00C9755A" w:rsidRPr="00094D9C" w:rsidRDefault="00C9755A" w:rsidP="00C9755A">
      <w:pPr>
        <w:jc w:val="both"/>
        <w:rPr>
          <w:color w:val="000000" w:themeColor="text1"/>
          <w:sz w:val="20"/>
          <w:szCs w:val="20"/>
        </w:rPr>
      </w:pPr>
      <w:r w:rsidRPr="00094D9C">
        <w:rPr>
          <w:bCs/>
          <w:i/>
          <w:color w:val="000000" w:themeColor="text1"/>
          <w:sz w:val="20"/>
          <w:szCs w:val="20"/>
          <w:u w:val="single"/>
        </w:rPr>
        <w:t>Примітки:</w:t>
      </w:r>
    </w:p>
    <w:p w14:paraId="7454A1AE" w14:textId="77777777" w:rsidR="00C9755A" w:rsidRPr="00094D9C" w:rsidRDefault="00C9755A" w:rsidP="00C9755A">
      <w:pPr>
        <w:jc w:val="both"/>
        <w:rPr>
          <w:color w:val="000000" w:themeColor="text1"/>
          <w:sz w:val="20"/>
          <w:szCs w:val="20"/>
        </w:rPr>
      </w:pPr>
      <w:r w:rsidRPr="00094D9C">
        <w:rPr>
          <w:bCs/>
          <w:i/>
          <w:color w:val="000000" w:themeColor="text1"/>
          <w:sz w:val="20"/>
          <w:szCs w:val="20"/>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14:paraId="6DCB7A4F" w14:textId="77777777" w:rsidR="00C9755A" w:rsidRPr="00094D9C" w:rsidRDefault="00C9755A" w:rsidP="00C9755A">
      <w:pPr>
        <w:jc w:val="both"/>
        <w:rPr>
          <w:color w:val="000000" w:themeColor="text1"/>
          <w:sz w:val="20"/>
          <w:szCs w:val="20"/>
        </w:rPr>
      </w:pPr>
      <w:r w:rsidRPr="00094D9C">
        <w:rPr>
          <w:bCs/>
          <w:i/>
          <w:color w:val="000000" w:themeColor="text1"/>
          <w:sz w:val="20"/>
          <w:szCs w:val="20"/>
        </w:rPr>
        <w:t>- учасник не повинен відступати від даної форми документу;</w:t>
      </w:r>
    </w:p>
    <w:p w14:paraId="32200A55" w14:textId="444B3D84" w:rsidR="00C9755A" w:rsidRDefault="00C9755A" w:rsidP="00C9755A">
      <w:pPr>
        <w:jc w:val="both"/>
        <w:rPr>
          <w:bCs/>
          <w:i/>
          <w:color w:val="000000" w:themeColor="text1"/>
          <w:sz w:val="20"/>
          <w:szCs w:val="20"/>
        </w:rPr>
      </w:pPr>
      <w:r w:rsidRPr="00094D9C">
        <w:rPr>
          <w:bCs/>
          <w:i/>
          <w:color w:val="000000" w:themeColor="text1"/>
          <w:sz w:val="20"/>
          <w:szCs w:val="20"/>
        </w:rPr>
        <w:t>- умови, для яких не залишено вільного місця для вписування власних відомостей учасником, зміні та/або коригуванню не підлягають.</w:t>
      </w:r>
    </w:p>
    <w:p w14:paraId="1583DCC7" w14:textId="7EB98060" w:rsidR="003376FB" w:rsidRDefault="003376FB" w:rsidP="00C9755A">
      <w:pPr>
        <w:jc w:val="both"/>
        <w:rPr>
          <w:bCs/>
          <w:i/>
          <w:color w:val="000000" w:themeColor="text1"/>
          <w:sz w:val="20"/>
          <w:szCs w:val="20"/>
        </w:rPr>
      </w:pPr>
    </w:p>
    <w:p w14:paraId="2D7EEB05" w14:textId="77777777" w:rsidR="003376FB" w:rsidRDefault="003376FB" w:rsidP="00C9755A">
      <w:pPr>
        <w:jc w:val="both"/>
        <w:rPr>
          <w:bCs/>
          <w:i/>
          <w:color w:val="000000" w:themeColor="text1"/>
          <w:sz w:val="20"/>
          <w:szCs w:val="20"/>
        </w:rPr>
      </w:pPr>
    </w:p>
    <w:p w14:paraId="366A51BA" w14:textId="4BF81B27" w:rsidR="000876D4" w:rsidRPr="00094D9C" w:rsidRDefault="00497D7F" w:rsidP="00497D7F">
      <w:pPr>
        <w:tabs>
          <w:tab w:val="left" w:pos="3060"/>
        </w:tabs>
        <w:jc w:val="center"/>
        <w:rPr>
          <w:b/>
          <w:sz w:val="20"/>
          <w:szCs w:val="20"/>
        </w:rPr>
      </w:pPr>
      <w:r>
        <w:rPr>
          <w:b/>
          <w:sz w:val="20"/>
          <w:szCs w:val="20"/>
        </w:rPr>
        <w:t xml:space="preserve">   </w:t>
      </w:r>
      <w:r w:rsidR="000876D4" w:rsidRPr="00094D9C">
        <w:rPr>
          <w:b/>
          <w:sz w:val="20"/>
          <w:szCs w:val="20"/>
        </w:rPr>
        <w:t>ДОГОВІР</w:t>
      </w:r>
      <w:r w:rsidR="004B368B" w:rsidRPr="00094D9C">
        <w:rPr>
          <w:b/>
          <w:sz w:val="20"/>
          <w:szCs w:val="20"/>
        </w:rPr>
        <w:t>_______</w:t>
      </w:r>
      <w:r w:rsidR="000876D4" w:rsidRPr="00094D9C">
        <w:rPr>
          <w:b/>
          <w:sz w:val="20"/>
          <w:szCs w:val="20"/>
        </w:rPr>
        <w:t>_____</w:t>
      </w:r>
    </w:p>
    <w:p w14:paraId="27CE1747" w14:textId="49B9899E" w:rsidR="000876D4" w:rsidRPr="00094D9C" w:rsidRDefault="000876D4" w:rsidP="00497D7F">
      <w:pPr>
        <w:tabs>
          <w:tab w:val="left" w:pos="3150"/>
          <w:tab w:val="left" w:pos="3240"/>
        </w:tabs>
        <w:jc w:val="center"/>
        <w:rPr>
          <w:b/>
          <w:sz w:val="20"/>
          <w:szCs w:val="20"/>
        </w:rPr>
      </w:pPr>
      <w:r w:rsidRPr="00094D9C">
        <w:rPr>
          <w:b/>
          <w:sz w:val="20"/>
          <w:szCs w:val="20"/>
        </w:rPr>
        <w:t>ПРО ЗАКУПІВЛЮ РОБІТ</w:t>
      </w:r>
    </w:p>
    <w:p w14:paraId="285FB5F1" w14:textId="6DE13E4C" w:rsidR="000876D4" w:rsidRPr="00094D9C" w:rsidRDefault="000876D4" w:rsidP="00497D7F">
      <w:pPr>
        <w:jc w:val="center"/>
        <w:rPr>
          <w:b/>
          <w:sz w:val="20"/>
          <w:szCs w:val="20"/>
        </w:rPr>
      </w:pPr>
      <w:r w:rsidRPr="00094D9C">
        <w:rPr>
          <w:b/>
          <w:bCs/>
          <w:sz w:val="20"/>
          <w:szCs w:val="20"/>
        </w:rPr>
        <w:t>м. Львів                                                                                              ___________</w:t>
      </w:r>
      <w:r w:rsidRPr="00094D9C">
        <w:rPr>
          <w:b/>
          <w:sz w:val="20"/>
          <w:szCs w:val="20"/>
        </w:rPr>
        <w:t>202</w:t>
      </w:r>
      <w:r w:rsidR="0050155F">
        <w:rPr>
          <w:b/>
          <w:sz w:val="20"/>
          <w:szCs w:val="20"/>
          <w:lang w:val="ru-RU"/>
        </w:rPr>
        <w:t>2</w:t>
      </w:r>
      <w:r w:rsidRPr="00094D9C">
        <w:rPr>
          <w:b/>
          <w:sz w:val="20"/>
          <w:szCs w:val="20"/>
        </w:rPr>
        <w:t xml:space="preserve"> року</w:t>
      </w:r>
    </w:p>
    <w:p w14:paraId="7AD3AC66" w14:textId="77777777" w:rsidR="000876D4" w:rsidRPr="00094D9C" w:rsidRDefault="000876D4" w:rsidP="000876D4">
      <w:pPr>
        <w:rPr>
          <w:b/>
          <w:sz w:val="20"/>
          <w:szCs w:val="20"/>
        </w:rPr>
      </w:pPr>
    </w:p>
    <w:p w14:paraId="2589BAB2" w14:textId="3B933ED3" w:rsidR="000876D4" w:rsidRPr="00094D9C" w:rsidRDefault="000876D4" w:rsidP="000876D4">
      <w:pPr>
        <w:ind w:firstLine="567"/>
        <w:jc w:val="both"/>
        <w:rPr>
          <w:sz w:val="20"/>
          <w:szCs w:val="20"/>
          <w:lang w:eastAsia="uk-UA"/>
        </w:rPr>
      </w:pPr>
      <w:r w:rsidRPr="00094D9C">
        <w:rPr>
          <w:b/>
          <w:sz w:val="20"/>
          <w:szCs w:val="20"/>
        </w:rPr>
        <w:t xml:space="preserve">ЗАМОВНИК: </w:t>
      </w:r>
      <w:r w:rsidR="007F71A2">
        <w:rPr>
          <w:b/>
          <w:sz w:val="20"/>
          <w:szCs w:val="20"/>
        </w:rPr>
        <w:t xml:space="preserve">ЗАМОВНИК: </w:t>
      </w:r>
      <w:r w:rsidR="007F71A2">
        <w:rPr>
          <w:b/>
          <w:sz w:val="20"/>
          <w:szCs w:val="20"/>
          <w:lang w:eastAsia="uk-UA"/>
        </w:rPr>
        <w:t>Акціонерне товариство «Оператор газорозподільної системи «Львівгаз»</w:t>
      </w:r>
      <w:r w:rsidR="007F71A2">
        <w:rPr>
          <w:sz w:val="20"/>
          <w:szCs w:val="20"/>
          <w:lang w:eastAsia="uk-UA"/>
        </w:rPr>
        <w:t xml:space="preserve">, </w:t>
      </w:r>
      <w:r w:rsidR="007F71A2">
        <w:rPr>
          <w:sz w:val="20"/>
          <w:szCs w:val="20"/>
        </w:rPr>
        <w:t xml:space="preserve"> в особі в.о. директора з капітального будівництва Іваненка Ігоря Юрійовича, який діє на підставі Довіреності № </w:t>
      </w:r>
      <w:r w:rsidR="00233366">
        <w:rPr>
          <w:sz w:val="20"/>
          <w:szCs w:val="20"/>
        </w:rPr>
        <w:t xml:space="preserve">007.1Др-90-0222 </w:t>
      </w:r>
      <w:r w:rsidR="007F71A2">
        <w:rPr>
          <w:sz w:val="20"/>
          <w:szCs w:val="20"/>
        </w:rPr>
        <w:t xml:space="preserve">від </w:t>
      </w:r>
      <w:r w:rsidR="00233366">
        <w:rPr>
          <w:sz w:val="20"/>
          <w:szCs w:val="20"/>
        </w:rPr>
        <w:t>08.02.</w:t>
      </w:r>
      <w:r w:rsidR="007F71A2">
        <w:rPr>
          <w:sz w:val="20"/>
          <w:szCs w:val="20"/>
        </w:rPr>
        <w:t>2022 р.</w:t>
      </w:r>
      <w:r w:rsidR="007F71A2">
        <w:rPr>
          <w:sz w:val="20"/>
          <w:szCs w:val="20"/>
          <w:lang w:eastAsia="uk-UA"/>
        </w:rPr>
        <w:t>, з однієї сторони, та</w:t>
      </w:r>
      <w:r w:rsidRPr="00094D9C">
        <w:rPr>
          <w:sz w:val="20"/>
          <w:szCs w:val="20"/>
          <w:lang w:eastAsia="uk-UA"/>
        </w:rPr>
        <w:t xml:space="preserve">  </w:t>
      </w:r>
    </w:p>
    <w:p w14:paraId="2FCBF909" w14:textId="77777777" w:rsidR="000876D4" w:rsidRPr="00094D9C" w:rsidRDefault="000876D4" w:rsidP="000876D4">
      <w:pPr>
        <w:ind w:firstLine="567"/>
        <w:jc w:val="both"/>
        <w:rPr>
          <w:sz w:val="20"/>
          <w:szCs w:val="20"/>
        </w:rPr>
      </w:pPr>
      <w:r w:rsidRPr="00094D9C">
        <w:rPr>
          <w:b/>
          <w:sz w:val="20"/>
          <w:szCs w:val="20"/>
        </w:rPr>
        <w:t xml:space="preserve">ПІДРЯДНИК: </w:t>
      </w:r>
      <w:r w:rsidRPr="00094D9C">
        <w:rPr>
          <w:sz w:val="20"/>
          <w:szCs w:val="20"/>
          <w:lang w:eastAsia="uk-UA"/>
        </w:rPr>
        <w:t>_________________________________________________ в особі ______________________________, що діє на підставі __________________з другої</w:t>
      </w:r>
      <w:r w:rsidRPr="00094D9C">
        <w:rPr>
          <w:sz w:val="20"/>
          <w:szCs w:val="20"/>
        </w:rPr>
        <w:t xml:space="preserve"> сторони (разом іменуються – Сторони, а кожна окремо – Сторона) уклали цей договір про закупівлю робіт (далі - Договір) про таке.</w:t>
      </w:r>
    </w:p>
    <w:p w14:paraId="3F1D94DA" w14:textId="77777777" w:rsidR="000876D4" w:rsidRPr="00094D9C" w:rsidRDefault="000876D4" w:rsidP="000876D4">
      <w:pPr>
        <w:jc w:val="center"/>
        <w:rPr>
          <w:b/>
          <w:sz w:val="20"/>
          <w:szCs w:val="20"/>
        </w:rPr>
      </w:pPr>
      <w:r w:rsidRPr="00094D9C">
        <w:rPr>
          <w:b/>
          <w:sz w:val="20"/>
          <w:szCs w:val="20"/>
        </w:rPr>
        <w:t>1. ПРЕДМЕТ ДОГОВОРУ</w:t>
      </w:r>
    </w:p>
    <w:p w14:paraId="6CE44D14" w14:textId="307D7128" w:rsidR="000876D4" w:rsidRPr="00094D9C" w:rsidRDefault="000876D4" w:rsidP="00683CDE">
      <w:pPr>
        <w:tabs>
          <w:tab w:val="left" w:pos="10581"/>
        </w:tabs>
        <w:spacing w:line="272" w:lineRule="atLeast"/>
        <w:ind w:firstLine="426"/>
        <w:jc w:val="both"/>
        <w:rPr>
          <w:b/>
          <w:sz w:val="20"/>
          <w:szCs w:val="20"/>
        </w:rPr>
      </w:pPr>
      <w:r w:rsidRPr="00094D9C">
        <w:rPr>
          <w:sz w:val="20"/>
          <w:szCs w:val="20"/>
        </w:rPr>
        <w:t>1.1. Підрядник зобов’язується у встановлений цим Договором строк виконати роботи, а саме</w:t>
      </w:r>
      <w:r w:rsidR="00863CD1">
        <w:rPr>
          <w:sz w:val="20"/>
          <w:szCs w:val="20"/>
        </w:rPr>
        <w:t xml:space="preserve"> </w:t>
      </w:r>
      <w:r w:rsidR="005E100C" w:rsidRPr="005E100C">
        <w:rPr>
          <w:rFonts w:eastAsia="Times New Roman"/>
          <w:b/>
          <w:bCs/>
          <w:color w:val="000000" w:themeColor="text1"/>
          <w:sz w:val="20"/>
          <w:szCs w:val="20"/>
          <w:lang w:eastAsia="uk-UA"/>
        </w:rPr>
        <w:t>відновлення дорожнього покриття</w:t>
      </w:r>
      <w:r w:rsidR="00966649" w:rsidRPr="00863CD1">
        <w:rPr>
          <w:rFonts w:eastAsia="Times New Roman"/>
          <w:b/>
          <w:bCs/>
          <w:color w:val="000000" w:themeColor="text1"/>
          <w:sz w:val="20"/>
          <w:szCs w:val="20"/>
          <w:lang w:eastAsia="uk-UA"/>
        </w:rPr>
        <w:t xml:space="preserve"> </w:t>
      </w:r>
      <w:r w:rsidR="004B368B" w:rsidRPr="00863CD1">
        <w:rPr>
          <w:rFonts w:eastAsia="Times New Roman"/>
          <w:b/>
          <w:bCs/>
          <w:color w:val="000000" w:themeColor="text1"/>
          <w:sz w:val="20"/>
          <w:szCs w:val="20"/>
          <w:lang w:eastAsia="uk-UA"/>
        </w:rPr>
        <w:t>в межах</w:t>
      </w:r>
      <w:r w:rsidR="004B368B" w:rsidRPr="00094D9C">
        <w:rPr>
          <w:b/>
          <w:sz w:val="20"/>
          <w:szCs w:val="20"/>
        </w:rPr>
        <w:t xml:space="preserve"> </w:t>
      </w:r>
      <w:r w:rsidR="009E14A7">
        <w:rPr>
          <w:b/>
          <w:sz w:val="20"/>
          <w:szCs w:val="20"/>
        </w:rPr>
        <w:t>р</w:t>
      </w:r>
      <w:r w:rsidR="009E14A7" w:rsidRPr="009E14A7">
        <w:rPr>
          <w:b/>
          <w:sz w:val="20"/>
          <w:szCs w:val="20"/>
        </w:rPr>
        <w:t>еконструкці</w:t>
      </w:r>
      <w:r w:rsidR="009E14A7">
        <w:rPr>
          <w:b/>
          <w:sz w:val="20"/>
          <w:szCs w:val="20"/>
        </w:rPr>
        <w:t xml:space="preserve">ї </w:t>
      </w:r>
      <w:r w:rsidR="00A0549B" w:rsidRPr="00A0549B">
        <w:rPr>
          <w:rFonts w:eastAsia="Times New Roman"/>
          <w:b/>
          <w:bCs/>
          <w:color w:val="000000" w:themeColor="text1"/>
          <w:sz w:val="20"/>
          <w:szCs w:val="20"/>
          <w:lang w:eastAsia="uk-UA"/>
        </w:rPr>
        <w:t xml:space="preserve"> </w:t>
      </w:r>
      <w:r w:rsidR="00921C37" w:rsidRPr="00110B5E">
        <w:rPr>
          <w:rFonts w:eastAsia="Times New Roman"/>
          <w:b/>
          <w:bCs/>
          <w:color w:val="000000" w:themeColor="text1"/>
          <w:sz w:val="20"/>
          <w:szCs w:val="20"/>
          <w:lang w:eastAsia="uk-UA"/>
        </w:rPr>
        <w:t xml:space="preserve">газопроводу </w:t>
      </w:r>
      <w:r w:rsidR="00921C37" w:rsidRPr="00C83BE4">
        <w:rPr>
          <w:rFonts w:eastAsia="Times New Roman"/>
          <w:b/>
          <w:bCs/>
          <w:color w:val="000000" w:themeColor="text1"/>
          <w:sz w:val="20"/>
          <w:szCs w:val="20"/>
          <w:lang w:eastAsia="uk-UA"/>
        </w:rPr>
        <w:t xml:space="preserve">низького тиску Д-108мм за адресою: вул. Міцкевича, </w:t>
      </w:r>
      <w:proofErr w:type="spellStart"/>
      <w:r w:rsidR="00921C37" w:rsidRPr="00C83BE4">
        <w:rPr>
          <w:rFonts w:eastAsia="Times New Roman"/>
          <w:b/>
          <w:bCs/>
          <w:color w:val="000000" w:themeColor="text1"/>
          <w:sz w:val="20"/>
          <w:szCs w:val="20"/>
          <w:lang w:eastAsia="uk-UA"/>
        </w:rPr>
        <w:t>вул.Костюшка</w:t>
      </w:r>
      <w:proofErr w:type="spellEnd"/>
      <w:r w:rsidR="00921C37" w:rsidRPr="00C83BE4">
        <w:rPr>
          <w:rFonts w:eastAsia="Times New Roman"/>
          <w:b/>
          <w:bCs/>
          <w:color w:val="000000" w:themeColor="text1"/>
          <w:sz w:val="20"/>
          <w:szCs w:val="20"/>
          <w:lang w:eastAsia="uk-UA"/>
        </w:rPr>
        <w:t xml:space="preserve">, </w:t>
      </w:r>
      <w:proofErr w:type="spellStart"/>
      <w:r w:rsidR="00921C37" w:rsidRPr="00C83BE4">
        <w:rPr>
          <w:rFonts w:eastAsia="Times New Roman"/>
          <w:b/>
          <w:bCs/>
          <w:color w:val="000000" w:themeColor="text1"/>
          <w:sz w:val="20"/>
          <w:szCs w:val="20"/>
          <w:lang w:eastAsia="uk-UA"/>
        </w:rPr>
        <w:t>смт.Нижанковичі</w:t>
      </w:r>
      <w:proofErr w:type="spellEnd"/>
      <w:r w:rsidR="00921C37" w:rsidRPr="00C83BE4">
        <w:rPr>
          <w:rFonts w:eastAsia="Times New Roman"/>
          <w:b/>
          <w:bCs/>
          <w:color w:val="000000" w:themeColor="text1"/>
          <w:sz w:val="20"/>
          <w:szCs w:val="20"/>
          <w:lang w:eastAsia="uk-UA"/>
        </w:rPr>
        <w:t>, Самбірського району, Львівської області (ділянка 3)</w:t>
      </w:r>
      <w:r w:rsidR="00657C4E" w:rsidRPr="00657C4E">
        <w:rPr>
          <w:b/>
          <w:sz w:val="20"/>
          <w:szCs w:val="20"/>
        </w:rPr>
        <w:t xml:space="preserve">, </w:t>
      </w:r>
      <w:r w:rsidR="00A0549B" w:rsidRPr="00657C4E">
        <w:rPr>
          <w:b/>
          <w:sz w:val="20"/>
          <w:szCs w:val="20"/>
        </w:rPr>
        <w:t xml:space="preserve"> </w:t>
      </w:r>
      <w:r w:rsidR="00743238" w:rsidRPr="00657C4E">
        <w:rPr>
          <w:b/>
          <w:sz w:val="20"/>
          <w:szCs w:val="20"/>
        </w:rPr>
        <w:t>(далі</w:t>
      </w:r>
      <w:r w:rsidR="00743238" w:rsidRPr="00743238">
        <w:rPr>
          <w:rFonts w:eastAsia="Times New Roman"/>
          <w:b/>
          <w:bCs/>
          <w:color w:val="000000"/>
          <w:sz w:val="20"/>
          <w:szCs w:val="20"/>
          <w:lang w:eastAsia="uk-UA"/>
        </w:rPr>
        <w:t xml:space="preserve"> – Робота)</w:t>
      </w:r>
      <w:r w:rsidR="00743238">
        <w:rPr>
          <w:rFonts w:eastAsia="Times New Roman"/>
          <w:b/>
          <w:bCs/>
          <w:color w:val="000000"/>
          <w:sz w:val="20"/>
          <w:szCs w:val="20"/>
          <w:lang w:eastAsia="uk-UA"/>
        </w:rPr>
        <w:t>,</w:t>
      </w:r>
      <w:r w:rsidR="003A6E32">
        <w:rPr>
          <w:b/>
          <w:sz w:val="20"/>
          <w:szCs w:val="20"/>
        </w:rPr>
        <w:t xml:space="preserve"> </w:t>
      </w:r>
      <w:r w:rsidRPr="00094D9C">
        <w:rPr>
          <w:sz w:val="20"/>
          <w:szCs w:val="20"/>
        </w:rPr>
        <w:t>а Замовник - прийняти, належним чином виконані Роботи та оплатити їх.</w:t>
      </w:r>
    </w:p>
    <w:p w14:paraId="44915574" w14:textId="77777777" w:rsidR="00921C37" w:rsidRDefault="000876D4" w:rsidP="000876D4">
      <w:pPr>
        <w:ind w:firstLine="567"/>
        <w:jc w:val="both"/>
        <w:rPr>
          <w:rFonts w:eastAsia="Times New Roman"/>
          <w:b/>
          <w:bCs/>
          <w:color w:val="000000" w:themeColor="text1"/>
          <w:sz w:val="20"/>
          <w:szCs w:val="20"/>
          <w:lang w:eastAsia="uk-UA"/>
        </w:rPr>
      </w:pPr>
      <w:r w:rsidRPr="00094D9C">
        <w:rPr>
          <w:sz w:val="20"/>
          <w:szCs w:val="20"/>
        </w:rPr>
        <w:t>1.2.Об'єкт будівництва</w:t>
      </w:r>
      <w:r w:rsidRPr="00094D9C">
        <w:rPr>
          <w:b/>
          <w:bCs/>
          <w:spacing w:val="-3"/>
          <w:sz w:val="20"/>
          <w:szCs w:val="20"/>
        </w:rPr>
        <w:t xml:space="preserve">, </w:t>
      </w:r>
      <w:r w:rsidRPr="00094D9C">
        <w:rPr>
          <w:sz w:val="20"/>
          <w:szCs w:val="20"/>
          <w:lang w:eastAsia="uk-UA"/>
        </w:rPr>
        <w:t xml:space="preserve"> розташований</w:t>
      </w:r>
      <w:r w:rsidR="00E3024D">
        <w:rPr>
          <w:sz w:val="20"/>
          <w:szCs w:val="20"/>
          <w:lang w:eastAsia="uk-UA"/>
        </w:rPr>
        <w:t xml:space="preserve"> </w:t>
      </w:r>
      <w:r w:rsidRPr="00094D9C">
        <w:rPr>
          <w:sz w:val="20"/>
          <w:szCs w:val="20"/>
        </w:rPr>
        <w:t xml:space="preserve">за адресою: </w:t>
      </w:r>
      <w:r w:rsidR="00921C37" w:rsidRPr="00C83BE4">
        <w:rPr>
          <w:rFonts w:eastAsia="Times New Roman"/>
          <w:b/>
          <w:bCs/>
          <w:color w:val="000000" w:themeColor="text1"/>
          <w:sz w:val="20"/>
          <w:szCs w:val="20"/>
          <w:lang w:eastAsia="uk-UA"/>
        </w:rPr>
        <w:t xml:space="preserve">вул. Міцкевича, </w:t>
      </w:r>
      <w:proofErr w:type="spellStart"/>
      <w:r w:rsidR="00921C37" w:rsidRPr="00C83BE4">
        <w:rPr>
          <w:rFonts w:eastAsia="Times New Roman"/>
          <w:b/>
          <w:bCs/>
          <w:color w:val="000000" w:themeColor="text1"/>
          <w:sz w:val="20"/>
          <w:szCs w:val="20"/>
          <w:lang w:eastAsia="uk-UA"/>
        </w:rPr>
        <w:t>вул.Костюшка</w:t>
      </w:r>
      <w:proofErr w:type="spellEnd"/>
      <w:r w:rsidR="00921C37" w:rsidRPr="00C83BE4">
        <w:rPr>
          <w:rFonts w:eastAsia="Times New Roman"/>
          <w:b/>
          <w:bCs/>
          <w:color w:val="000000" w:themeColor="text1"/>
          <w:sz w:val="20"/>
          <w:szCs w:val="20"/>
          <w:lang w:eastAsia="uk-UA"/>
        </w:rPr>
        <w:t xml:space="preserve">, </w:t>
      </w:r>
      <w:proofErr w:type="spellStart"/>
      <w:r w:rsidR="00921C37" w:rsidRPr="00C83BE4">
        <w:rPr>
          <w:rFonts w:eastAsia="Times New Roman"/>
          <w:b/>
          <w:bCs/>
          <w:color w:val="000000" w:themeColor="text1"/>
          <w:sz w:val="20"/>
          <w:szCs w:val="20"/>
          <w:lang w:eastAsia="uk-UA"/>
        </w:rPr>
        <w:t>смт.Нижанковичі</w:t>
      </w:r>
      <w:proofErr w:type="spellEnd"/>
      <w:r w:rsidR="00921C37" w:rsidRPr="00C83BE4">
        <w:rPr>
          <w:rFonts w:eastAsia="Times New Roman"/>
          <w:b/>
          <w:bCs/>
          <w:color w:val="000000" w:themeColor="text1"/>
          <w:sz w:val="20"/>
          <w:szCs w:val="20"/>
          <w:lang w:eastAsia="uk-UA"/>
        </w:rPr>
        <w:t>, Самбірського району, Львівської області (ділянка 3)</w:t>
      </w:r>
      <w:r w:rsidR="00921C37">
        <w:rPr>
          <w:rFonts w:eastAsia="Times New Roman"/>
          <w:b/>
          <w:bCs/>
          <w:color w:val="000000" w:themeColor="text1"/>
          <w:sz w:val="20"/>
          <w:szCs w:val="20"/>
          <w:lang w:eastAsia="uk-UA"/>
        </w:rPr>
        <w:t>.</w:t>
      </w:r>
    </w:p>
    <w:p w14:paraId="4C8EE009" w14:textId="1CA36CCA" w:rsidR="000876D4" w:rsidRPr="00094D9C" w:rsidRDefault="000876D4" w:rsidP="000876D4">
      <w:pPr>
        <w:ind w:firstLine="567"/>
        <w:jc w:val="both"/>
        <w:rPr>
          <w:sz w:val="20"/>
          <w:szCs w:val="20"/>
        </w:rPr>
      </w:pPr>
      <w:r w:rsidRPr="00094D9C">
        <w:rPr>
          <w:sz w:val="20"/>
          <w:szCs w:val="20"/>
        </w:rPr>
        <w:t>1.3. Склад, обсяги, строки виконання Робіт визначені Договірною ціною з уточненою вартістю по розділах робіт з локальним кошторисом та підсумковою відомістю ресурсів (Додаток № 1 до цього Договору), яка затверджується Замовником та Графіком виконання робіт (Додаток № 2 до цього Договору).</w:t>
      </w:r>
    </w:p>
    <w:p w14:paraId="20359BBA" w14:textId="77777777" w:rsidR="000876D4" w:rsidRPr="00094D9C" w:rsidRDefault="000876D4" w:rsidP="000876D4">
      <w:pPr>
        <w:ind w:firstLine="567"/>
        <w:jc w:val="center"/>
        <w:rPr>
          <w:b/>
          <w:sz w:val="20"/>
          <w:szCs w:val="20"/>
        </w:rPr>
      </w:pPr>
      <w:r w:rsidRPr="00094D9C">
        <w:rPr>
          <w:b/>
          <w:sz w:val="20"/>
          <w:szCs w:val="20"/>
        </w:rPr>
        <w:t>2. ЦІНА ДОГОВОРУ</w:t>
      </w:r>
    </w:p>
    <w:p w14:paraId="43A3FBF9" w14:textId="77777777" w:rsidR="000876D4" w:rsidRPr="00094D9C" w:rsidRDefault="000876D4" w:rsidP="000876D4">
      <w:pPr>
        <w:widowControl w:val="0"/>
        <w:autoSpaceDE w:val="0"/>
        <w:autoSpaceDN w:val="0"/>
        <w:adjustRightInd w:val="0"/>
        <w:ind w:firstLine="567"/>
        <w:jc w:val="both"/>
        <w:rPr>
          <w:sz w:val="20"/>
          <w:szCs w:val="20"/>
        </w:rPr>
      </w:pPr>
      <w:r w:rsidRPr="00094D9C">
        <w:rPr>
          <w:sz w:val="20"/>
          <w:szCs w:val="20"/>
        </w:rPr>
        <w:t xml:space="preserve">2.1. Загальна ціна цього Договору визначена Сторонами в  Договірній ціні, що є додатком № 1 Договору та становить ____________ грн. (_______________гривень_______ коп.) в </w:t>
      </w:r>
      <w:proofErr w:type="spellStart"/>
      <w:r w:rsidRPr="00094D9C">
        <w:rPr>
          <w:sz w:val="20"/>
          <w:szCs w:val="20"/>
        </w:rPr>
        <w:t>т.ч</w:t>
      </w:r>
      <w:proofErr w:type="spellEnd"/>
      <w:r w:rsidRPr="00094D9C">
        <w:rPr>
          <w:sz w:val="20"/>
          <w:szCs w:val="20"/>
        </w:rPr>
        <w:t xml:space="preserve"> ПДВ.: ________________грн. (_____________ гривень _____копійок).</w:t>
      </w:r>
    </w:p>
    <w:p w14:paraId="05064B4A" w14:textId="77777777" w:rsidR="000876D4" w:rsidRPr="00094D9C" w:rsidRDefault="000876D4" w:rsidP="000876D4">
      <w:pPr>
        <w:jc w:val="center"/>
        <w:rPr>
          <w:b/>
          <w:sz w:val="20"/>
          <w:szCs w:val="20"/>
        </w:rPr>
      </w:pPr>
      <w:r w:rsidRPr="00094D9C">
        <w:rPr>
          <w:b/>
          <w:sz w:val="20"/>
          <w:szCs w:val="20"/>
        </w:rPr>
        <w:t>3. СТРОКИ ВИКОНАННЯ РОБІТ</w:t>
      </w:r>
    </w:p>
    <w:p w14:paraId="5D830277" w14:textId="77777777" w:rsidR="000876D4" w:rsidRPr="00094D9C" w:rsidRDefault="000876D4" w:rsidP="000876D4">
      <w:pPr>
        <w:ind w:firstLine="540"/>
        <w:jc w:val="both"/>
        <w:rPr>
          <w:color w:val="000000" w:themeColor="text1"/>
          <w:sz w:val="20"/>
          <w:szCs w:val="20"/>
        </w:rPr>
      </w:pPr>
      <w:r w:rsidRPr="00094D9C">
        <w:rPr>
          <w:sz w:val="20"/>
          <w:szCs w:val="20"/>
        </w:rPr>
        <w:t xml:space="preserve">3.1. </w:t>
      </w:r>
      <w:r w:rsidRPr="00094D9C">
        <w:rPr>
          <w:color w:val="000000" w:themeColor="text1"/>
          <w:sz w:val="20"/>
          <w:szCs w:val="20"/>
        </w:rPr>
        <w:t>Підрядник зобов’язується розпочати виконання Робіт згідно календарного графіку виконання робіт і з</w:t>
      </w:r>
      <w:r w:rsidRPr="00094D9C">
        <w:rPr>
          <w:rFonts w:cs="Arial"/>
          <w:color w:val="000000" w:themeColor="text1"/>
          <w:sz w:val="20"/>
          <w:szCs w:val="20"/>
        </w:rPr>
        <w:t>абезпечення будівництва об'єкта технічною документацією, її погодження з уповноваженими державними органами та органами місцевого самоврядування</w:t>
      </w:r>
      <w:r w:rsidRPr="00094D9C">
        <w:rPr>
          <w:color w:val="000000" w:themeColor="text1"/>
          <w:sz w:val="20"/>
          <w:szCs w:val="20"/>
        </w:rPr>
        <w:t>. Роботи з відновлення покриття виконуються після завершення виконання земляних робіт.</w:t>
      </w:r>
    </w:p>
    <w:p w14:paraId="06026BFF" w14:textId="77777777" w:rsidR="000876D4" w:rsidRPr="00094D9C" w:rsidRDefault="000876D4" w:rsidP="000876D4">
      <w:pPr>
        <w:ind w:firstLine="540"/>
        <w:jc w:val="both"/>
        <w:rPr>
          <w:b/>
          <w:sz w:val="20"/>
          <w:szCs w:val="20"/>
        </w:rPr>
      </w:pPr>
      <w:r w:rsidRPr="00094D9C">
        <w:rPr>
          <w:sz w:val="20"/>
          <w:szCs w:val="20"/>
        </w:rPr>
        <w:t>3.2. Підрядник, після початку виконання Робіт згідно з п.3.1 цього Договору, зобов’язується завершити їх відповідно до Календарного графіку виконання робіт.</w:t>
      </w:r>
    </w:p>
    <w:p w14:paraId="25F5C42B" w14:textId="77777777" w:rsidR="000876D4" w:rsidRPr="00094D9C" w:rsidRDefault="000876D4" w:rsidP="000876D4">
      <w:pPr>
        <w:ind w:firstLine="600"/>
        <w:jc w:val="both"/>
        <w:rPr>
          <w:b/>
          <w:sz w:val="20"/>
          <w:szCs w:val="20"/>
        </w:rPr>
      </w:pPr>
      <w:r w:rsidRPr="00094D9C">
        <w:rPr>
          <w:b/>
          <w:sz w:val="20"/>
          <w:szCs w:val="20"/>
        </w:rPr>
        <w:t>4. ПРОВЕДЕННЯ РОЗРАХУНКІВ. ПРИЙОМ-ПЕРЕДАЧА ВИКОНАНИХ РОБІТ</w:t>
      </w:r>
    </w:p>
    <w:p w14:paraId="607377BE" w14:textId="77777777" w:rsidR="000876D4" w:rsidRPr="00094D9C" w:rsidRDefault="000876D4" w:rsidP="007509AA">
      <w:pPr>
        <w:ind w:firstLine="600"/>
        <w:jc w:val="both"/>
        <w:rPr>
          <w:sz w:val="20"/>
          <w:szCs w:val="20"/>
        </w:rPr>
      </w:pPr>
      <w:r w:rsidRPr="00094D9C">
        <w:rPr>
          <w:rStyle w:val="xfm14927054"/>
          <w:sz w:val="20"/>
          <w:szCs w:val="20"/>
        </w:rPr>
        <w:t xml:space="preserve">4.1. </w:t>
      </w:r>
      <w:r w:rsidRPr="00094D9C">
        <w:rPr>
          <w:rFonts w:cs="Arial"/>
          <w:color w:val="000000" w:themeColor="text1"/>
          <w:sz w:val="20"/>
          <w:szCs w:val="20"/>
        </w:rPr>
        <w:t xml:space="preserve">Розрахунок за виконані роботи здійснюється Замовником безготівково грошовими коштами на підставі актів приймання виконаних будівельних робіт за формою КБ-2в і довідки про вартість виконаних будівельних робіт та витрат за формою КБ-3 (далі – акти), які складаються </w:t>
      </w:r>
      <w:r w:rsidRPr="00094D9C">
        <w:rPr>
          <w:sz w:val="20"/>
          <w:szCs w:val="20"/>
        </w:rPr>
        <w:t>Підрядником по мірі готовності робіт та надаються Замовнику для підписання. Замовник підписує акти протягом 5 робочих днів з моменту їх надання Підрядником або в цей же термін надає обґрунтовані причини відмови від їх підписання.</w:t>
      </w:r>
    </w:p>
    <w:p w14:paraId="48C590DC" w14:textId="77777777" w:rsidR="000876D4" w:rsidRPr="00094D9C" w:rsidRDefault="000876D4" w:rsidP="000876D4">
      <w:pPr>
        <w:ind w:firstLine="600"/>
        <w:jc w:val="both"/>
        <w:rPr>
          <w:sz w:val="20"/>
          <w:szCs w:val="20"/>
        </w:rPr>
      </w:pPr>
      <w:r w:rsidRPr="00094D9C">
        <w:rPr>
          <w:sz w:val="20"/>
          <w:szCs w:val="20"/>
        </w:rPr>
        <w:t xml:space="preserve">4.2. Замовник протягом 30 (тридцяти) календарних днів з моменту підписання Сторонами відповідних актів і довідок, передбачених п.4.1 Договору, на підставі отриманого від Підрядника рахунку, виконує оплату вартості належним чином виконаних Робіт. У разі наявності недоліків в Роботі, вищевказаний термін сплати починається з моменту виправлення Підрядником за свій рахунок недоліків та підписання Сторонами відповідних актів і довідок без зауважень.   </w:t>
      </w:r>
    </w:p>
    <w:p w14:paraId="5E5323C8" w14:textId="57229000" w:rsidR="000876D4" w:rsidRPr="00094D9C" w:rsidRDefault="000876D4" w:rsidP="000876D4">
      <w:pPr>
        <w:ind w:firstLine="600"/>
        <w:jc w:val="both"/>
        <w:rPr>
          <w:sz w:val="20"/>
          <w:szCs w:val="20"/>
        </w:rPr>
      </w:pPr>
      <w:r w:rsidRPr="00094D9C">
        <w:rPr>
          <w:sz w:val="20"/>
          <w:szCs w:val="20"/>
        </w:rPr>
        <w:t>4.3. Акти приймання виконаних будівельних робіт можуть складатись на кожен вид робіт окремо</w:t>
      </w:r>
      <w:r w:rsidR="00E2170C">
        <w:rPr>
          <w:sz w:val="20"/>
          <w:szCs w:val="20"/>
        </w:rPr>
        <w:t xml:space="preserve"> </w:t>
      </w:r>
      <w:r w:rsidRPr="00094D9C">
        <w:rPr>
          <w:rFonts w:cs="Arial"/>
          <w:color w:val="000000" w:themeColor="text1"/>
          <w:sz w:val="20"/>
          <w:szCs w:val="20"/>
        </w:rPr>
        <w:t>по мірі готовності робіт</w:t>
      </w:r>
      <w:r w:rsidRPr="00094D9C">
        <w:rPr>
          <w:sz w:val="20"/>
          <w:szCs w:val="20"/>
        </w:rPr>
        <w:t>.</w:t>
      </w:r>
    </w:p>
    <w:p w14:paraId="3690A405" w14:textId="77777777" w:rsidR="000876D4" w:rsidRPr="00094D9C" w:rsidRDefault="000876D4" w:rsidP="000876D4">
      <w:pPr>
        <w:jc w:val="center"/>
        <w:rPr>
          <w:b/>
          <w:sz w:val="20"/>
          <w:szCs w:val="20"/>
        </w:rPr>
      </w:pPr>
      <w:r w:rsidRPr="00094D9C">
        <w:rPr>
          <w:b/>
          <w:sz w:val="20"/>
          <w:szCs w:val="20"/>
        </w:rPr>
        <w:t>5. ПРАВА ТА ОБОВ’ЯЗКИ СТОРІН</w:t>
      </w:r>
    </w:p>
    <w:p w14:paraId="65F13106" w14:textId="77777777" w:rsidR="000876D4" w:rsidRPr="00094D9C" w:rsidRDefault="000876D4" w:rsidP="000876D4">
      <w:pPr>
        <w:ind w:firstLine="600"/>
        <w:jc w:val="both"/>
        <w:rPr>
          <w:b/>
          <w:sz w:val="20"/>
          <w:szCs w:val="20"/>
        </w:rPr>
      </w:pPr>
      <w:r w:rsidRPr="00094D9C">
        <w:rPr>
          <w:b/>
          <w:sz w:val="20"/>
          <w:szCs w:val="20"/>
        </w:rPr>
        <w:t>5.1. Підрядник зобов’язується:</w:t>
      </w:r>
    </w:p>
    <w:p w14:paraId="70F2B1E1" w14:textId="398EB54C" w:rsidR="000876D4" w:rsidRPr="00094D9C" w:rsidRDefault="000876D4" w:rsidP="000876D4">
      <w:pPr>
        <w:ind w:firstLine="600"/>
        <w:jc w:val="both"/>
        <w:rPr>
          <w:sz w:val="20"/>
          <w:szCs w:val="20"/>
        </w:rPr>
      </w:pPr>
      <w:r w:rsidRPr="00094D9C">
        <w:rPr>
          <w:sz w:val="20"/>
          <w:szCs w:val="20"/>
        </w:rPr>
        <w:t>5.1.1. Забезпечити безпечне ведення Робіт, дотримання при виконанні Робіт державних будівельних норм, законодавства України щодо охорони праці, трудового та екологічного законодавства, техніки безпеки, правил пожежної безпеки, правил експлуатації обладнання, санітарно-гігієнічних умов на об’єкті, правил громадського порядку тощо.</w:t>
      </w:r>
      <w:r w:rsidR="000F2C01">
        <w:rPr>
          <w:sz w:val="20"/>
          <w:szCs w:val="20"/>
        </w:rPr>
        <w:t xml:space="preserve"> </w:t>
      </w:r>
    </w:p>
    <w:p w14:paraId="299F0ADD" w14:textId="77777777" w:rsidR="000876D4" w:rsidRPr="00094D9C" w:rsidRDefault="000876D4" w:rsidP="000876D4">
      <w:pPr>
        <w:jc w:val="both"/>
        <w:rPr>
          <w:sz w:val="20"/>
          <w:szCs w:val="20"/>
        </w:rPr>
      </w:pPr>
      <w:r w:rsidRPr="00094D9C">
        <w:rPr>
          <w:sz w:val="20"/>
          <w:szCs w:val="20"/>
        </w:rPr>
        <w:t xml:space="preserve">5.1.2. Забезпечити надійну охорону будівельного майданчика, включаючи огорожу, освітлення тощо; забезпечити можливість доступу до будівельного майданчика Замовника.  </w:t>
      </w:r>
    </w:p>
    <w:p w14:paraId="55707928" w14:textId="77777777" w:rsidR="000876D4" w:rsidRPr="00094D9C" w:rsidRDefault="000876D4" w:rsidP="007509AA">
      <w:pPr>
        <w:jc w:val="both"/>
        <w:rPr>
          <w:sz w:val="20"/>
          <w:szCs w:val="20"/>
        </w:rPr>
      </w:pPr>
      <w:r w:rsidRPr="00094D9C">
        <w:rPr>
          <w:sz w:val="20"/>
          <w:szCs w:val="20"/>
        </w:rPr>
        <w:t>5.1.3. Виконати весь об’єм Робіт, з використанням матеріалів, визначених у розрахунку договірної ціни робіт.</w:t>
      </w:r>
    </w:p>
    <w:p w14:paraId="56E4C833" w14:textId="77777777" w:rsidR="000876D4" w:rsidRPr="00094D9C" w:rsidRDefault="000876D4" w:rsidP="000876D4">
      <w:pPr>
        <w:ind w:firstLine="600"/>
        <w:jc w:val="both"/>
        <w:rPr>
          <w:sz w:val="20"/>
          <w:szCs w:val="20"/>
        </w:rPr>
      </w:pPr>
      <w:r w:rsidRPr="00094D9C">
        <w:rPr>
          <w:sz w:val="20"/>
          <w:szCs w:val="20"/>
        </w:rPr>
        <w:lastRenderedPageBreak/>
        <w:t xml:space="preserve">5.1.4. Усувати за свій рахунок недоліки в Роботах, матеріалах, устаткуванні, виявлені Замовником, відповідними державними органами в строки, визначені Замовником або в актах перевірок, вказівках, приписах, та письмово своєчасно інформувати про це Замовника. Якщо Підрядник не бажає чи не може усунути ці недоліки у встановлений термін, Замовник має право самостійно усунути недоліки своїми силами або із залученням третіх осіб за рахунок Підрядника або відмовитись від Договору і вимагати відшкодування збитків. </w:t>
      </w:r>
    </w:p>
    <w:p w14:paraId="21E1301C" w14:textId="77777777" w:rsidR="000876D4" w:rsidRPr="00094D9C" w:rsidRDefault="000876D4" w:rsidP="000876D4">
      <w:pPr>
        <w:ind w:firstLine="600"/>
        <w:jc w:val="both"/>
        <w:rPr>
          <w:sz w:val="20"/>
          <w:szCs w:val="20"/>
        </w:rPr>
      </w:pPr>
      <w:r w:rsidRPr="00094D9C">
        <w:rPr>
          <w:sz w:val="20"/>
          <w:szCs w:val="20"/>
        </w:rPr>
        <w:t>5.1.5. Дотримуватись правил внутрішнього трудового розпорядку, що діють у Замовника.</w:t>
      </w:r>
    </w:p>
    <w:p w14:paraId="56FF6502" w14:textId="77777777" w:rsidR="000876D4" w:rsidRPr="00094D9C" w:rsidRDefault="000876D4" w:rsidP="000876D4">
      <w:pPr>
        <w:ind w:firstLine="600"/>
        <w:jc w:val="both"/>
        <w:rPr>
          <w:sz w:val="20"/>
          <w:szCs w:val="20"/>
        </w:rPr>
      </w:pPr>
      <w:r w:rsidRPr="00094D9C">
        <w:rPr>
          <w:sz w:val="20"/>
          <w:szCs w:val="20"/>
        </w:rPr>
        <w:t>5.1.6. До 25 числа звітного місяця передавати Замовнику для підписання акт прийому  виконаних робіт (форма № КБ-2в) та довідку про вартість виконаних  Робіт (форма № КБ-3).</w:t>
      </w:r>
    </w:p>
    <w:p w14:paraId="1ED2D878" w14:textId="77777777" w:rsidR="000876D4" w:rsidRPr="00094D9C" w:rsidRDefault="000876D4" w:rsidP="000876D4">
      <w:pPr>
        <w:ind w:firstLine="600"/>
        <w:jc w:val="both"/>
        <w:rPr>
          <w:sz w:val="20"/>
          <w:szCs w:val="20"/>
        </w:rPr>
      </w:pPr>
      <w:r w:rsidRPr="00094D9C">
        <w:rPr>
          <w:sz w:val="20"/>
          <w:szCs w:val="20"/>
        </w:rPr>
        <w:t>5.1.7. Протягом 10-ти календарних днів після завершення або припинення виконання робіт звільнити будівельний майданчик від сміття, будівельних машин та механізмів, тимчасових споруд та приміщень і передати Замовнику виконавчу документацію в повному обсязі.</w:t>
      </w:r>
    </w:p>
    <w:p w14:paraId="19C725CC" w14:textId="77777777" w:rsidR="000876D4" w:rsidRPr="00094D9C" w:rsidRDefault="000876D4" w:rsidP="000876D4">
      <w:pPr>
        <w:ind w:firstLine="600"/>
        <w:jc w:val="both"/>
        <w:rPr>
          <w:sz w:val="20"/>
          <w:szCs w:val="20"/>
        </w:rPr>
      </w:pPr>
      <w:r w:rsidRPr="00094D9C">
        <w:rPr>
          <w:sz w:val="20"/>
          <w:szCs w:val="20"/>
        </w:rPr>
        <w:t xml:space="preserve">5.1.8. </w:t>
      </w:r>
      <w:r w:rsidRPr="00094D9C">
        <w:rPr>
          <w:snapToGrid w:val="0"/>
          <w:sz w:val="20"/>
          <w:szCs w:val="20"/>
        </w:rPr>
        <w:t>П</w:t>
      </w:r>
      <w:r w:rsidRPr="00094D9C">
        <w:rPr>
          <w:sz w:val="20"/>
          <w:szCs w:val="20"/>
        </w:rPr>
        <w:t xml:space="preserve">ісля виникнення податкового зобов’язання, здійснити реєстрацію податкової накладної у Єдиному реєстрі податкових накладних та надати її Замовнику в електронній формі </w:t>
      </w:r>
      <w:r w:rsidRPr="00094D9C">
        <w:rPr>
          <w:bCs/>
          <w:sz w:val="20"/>
          <w:szCs w:val="20"/>
        </w:rPr>
        <w:t>згідно зі ст. 201</w:t>
      </w:r>
      <w:r w:rsidRPr="00094D9C">
        <w:rPr>
          <w:sz w:val="20"/>
          <w:szCs w:val="20"/>
        </w:rPr>
        <w:t xml:space="preserve"> Податкового кодексу України.</w:t>
      </w:r>
    </w:p>
    <w:p w14:paraId="0801D16A" w14:textId="77777777" w:rsidR="000876D4" w:rsidRPr="00094D9C" w:rsidRDefault="000876D4" w:rsidP="000876D4">
      <w:pPr>
        <w:ind w:firstLine="600"/>
        <w:jc w:val="both"/>
        <w:rPr>
          <w:sz w:val="20"/>
          <w:szCs w:val="20"/>
        </w:rPr>
      </w:pPr>
      <w:r w:rsidRPr="00094D9C">
        <w:rPr>
          <w:sz w:val="20"/>
          <w:szCs w:val="20"/>
        </w:rPr>
        <w:t xml:space="preserve">5.1.9. Підрядник має право за попередньою письмовою згодою Замовника залучати до виконання робіт субпідрядників, залишаючись в повному обсязі відповідальним перед Замовником за порушення умов Договору (у </w:t>
      </w:r>
      <w:proofErr w:type="spellStart"/>
      <w:r w:rsidRPr="00094D9C">
        <w:rPr>
          <w:sz w:val="20"/>
          <w:szCs w:val="20"/>
        </w:rPr>
        <w:t>т.ч</w:t>
      </w:r>
      <w:proofErr w:type="spellEnd"/>
      <w:r w:rsidRPr="00094D9C">
        <w:rPr>
          <w:sz w:val="20"/>
          <w:szCs w:val="20"/>
        </w:rPr>
        <w:t>. субпідрядниками).</w:t>
      </w:r>
    </w:p>
    <w:p w14:paraId="48CB7BDD" w14:textId="77777777" w:rsidR="000876D4" w:rsidRPr="00094D9C" w:rsidRDefault="000876D4" w:rsidP="000876D4">
      <w:pPr>
        <w:ind w:firstLine="708"/>
        <w:jc w:val="both"/>
        <w:rPr>
          <w:sz w:val="20"/>
          <w:szCs w:val="20"/>
        </w:rPr>
      </w:pPr>
      <w:r w:rsidRPr="00094D9C">
        <w:rPr>
          <w:sz w:val="20"/>
          <w:szCs w:val="20"/>
        </w:rPr>
        <w:t>5.1.10. До завершення робіт Підрядник зобов'язується забезпечити охорону майна і виконаних робіт на будівельному майданчику, збереження об'єкта будівництва або реконструкції; додержуватися санітарних та пожежних вимог, складування будівельних матеріалів.</w:t>
      </w:r>
    </w:p>
    <w:p w14:paraId="415BBB81" w14:textId="77777777" w:rsidR="000876D4" w:rsidRPr="00094D9C" w:rsidRDefault="000876D4" w:rsidP="000876D4">
      <w:pPr>
        <w:ind w:firstLine="708"/>
        <w:jc w:val="both"/>
        <w:rPr>
          <w:sz w:val="20"/>
          <w:szCs w:val="20"/>
        </w:rPr>
      </w:pPr>
      <w:r w:rsidRPr="00094D9C">
        <w:rPr>
          <w:sz w:val="20"/>
          <w:szCs w:val="20"/>
        </w:rPr>
        <w:t>5.1.11. Одержати всі встановлені законодавством погодження та/або дозволи на початок, провадження будівельних робіт та/або виконання окремо визначених видів робіт, якщо існує така необхідність. Надати на вимогу Замовника копії всіх дозволів та погоджень, необхідних Підряднику для початку робіт, список інженерно-технічного персоналу Підрядника та/або субпідрядника відповідального за безпеку проведення робіт, список інженерно-технічного персоналу Підрядника відповідального за дотримання норм охорони праці при виконанні робіт.</w:t>
      </w:r>
    </w:p>
    <w:p w14:paraId="7735251E" w14:textId="77777777" w:rsidR="000876D4" w:rsidRPr="00094D9C" w:rsidRDefault="000876D4" w:rsidP="000876D4">
      <w:pPr>
        <w:ind w:firstLine="708"/>
        <w:jc w:val="both"/>
        <w:rPr>
          <w:sz w:val="20"/>
          <w:szCs w:val="20"/>
        </w:rPr>
      </w:pPr>
      <w:r w:rsidRPr="00094D9C">
        <w:rPr>
          <w:sz w:val="20"/>
          <w:szCs w:val="20"/>
        </w:rPr>
        <w:t>5.1.12. Дотримуватися діючого законодавства з охорони праці. Це стосується всіх розпоряджень, які мають відношення до виконуваних робіт.</w:t>
      </w:r>
    </w:p>
    <w:p w14:paraId="4CDDE742" w14:textId="77777777" w:rsidR="000876D4" w:rsidRPr="00094D9C" w:rsidRDefault="000876D4" w:rsidP="000876D4">
      <w:pPr>
        <w:ind w:firstLine="708"/>
        <w:jc w:val="both"/>
        <w:rPr>
          <w:sz w:val="20"/>
          <w:szCs w:val="20"/>
        </w:rPr>
      </w:pPr>
      <w:r w:rsidRPr="00094D9C">
        <w:rPr>
          <w:sz w:val="20"/>
          <w:szCs w:val="20"/>
        </w:rPr>
        <w:t>5.1.13.  Ознайомити всіх своїх працівників з умовами даного договору щодо дотримання вимог з охорони праці.</w:t>
      </w:r>
    </w:p>
    <w:p w14:paraId="77FDB673" w14:textId="77777777" w:rsidR="000876D4" w:rsidRPr="00094D9C" w:rsidRDefault="000876D4" w:rsidP="000876D4">
      <w:pPr>
        <w:ind w:firstLine="708"/>
        <w:jc w:val="both"/>
        <w:rPr>
          <w:sz w:val="20"/>
          <w:szCs w:val="20"/>
        </w:rPr>
      </w:pPr>
      <w:r w:rsidRPr="00094D9C">
        <w:rPr>
          <w:sz w:val="20"/>
          <w:szCs w:val="20"/>
        </w:rPr>
        <w:t>5.1.14.  Призначити осіб відповідальних за безпечне проведення робіт згідно вимог Правил безпечної експлуатації електроустановок з метою забезпечення безпечного виконання робіт. Особи, відповідальні за безпечне проведення робіт повинні мати навички та знання, які вимагаються чинними нормативно-правовими актами, щоб гарантувати безпеку на робочому місці.</w:t>
      </w:r>
    </w:p>
    <w:p w14:paraId="5B4D540F" w14:textId="77777777" w:rsidR="000876D4" w:rsidRPr="00094D9C" w:rsidRDefault="000876D4" w:rsidP="000876D4">
      <w:pPr>
        <w:ind w:firstLine="708"/>
        <w:jc w:val="both"/>
        <w:rPr>
          <w:sz w:val="20"/>
          <w:szCs w:val="20"/>
        </w:rPr>
      </w:pPr>
      <w:r w:rsidRPr="00094D9C">
        <w:rPr>
          <w:sz w:val="20"/>
          <w:szCs w:val="20"/>
        </w:rPr>
        <w:t>5.1.15. Допускати до виконання робіт тільки досвідчений та кваліфікований персонал, що має допуски до виконання певних типів робіт. Замовник може вимагати від Підрядника відсторонення працівників від виконання робіт (будівництва об'єкта) з обґрунтуванням такої вимоги.</w:t>
      </w:r>
    </w:p>
    <w:p w14:paraId="409EAE13" w14:textId="77777777" w:rsidR="000876D4" w:rsidRPr="00094D9C" w:rsidRDefault="000876D4" w:rsidP="000876D4">
      <w:pPr>
        <w:ind w:firstLine="708"/>
        <w:jc w:val="both"/>
        <w:rPr>
          <w:sz w:val="20"/>
          <w:szCs w:val="20"/>
        </w:rPr>
      </w:pPr>
      <w:r w:rsidRPr="00094D9C">
        <w:rPr>
          <w:sz w:val="20"/>
          <w:szCs w:val="20"/>
        </w:rPr>
        <w:t>5.1.16. Забезпечити проходження працівниками Підрядника інструктажу Замовника по техніці безпеки. Не допускати до виконання робіт тих працівників, що не пройшли інструктаж.</w:t>
      </w:r>
    </w:p>
    <w:p w14:paraId="2288D496" w14:textId="77777777" w:rsidR="000876D4" w:rsidRPr="00094D9C" w:rsidRDefault="000876D4" w:rsidP="000876D4">
      <w:pPr>
        <w:ind w:firstLine="708"/>
        <w:jc w:val="both"/>
        <w:rPr>
          <w:sz w:val="20"/>
          <w:szCs w:val="20"/>
        </w:rPr>
      </w:pPr>
      <w:r w:rsidRPr="00094D9C">
        <w:rPr>
          <w:sz w:val="20"/>
          <w:szCs w:val="20"/>
        </w:rPr>
        <w:t xml:space="preserve">5.1.17. На весь період виконання робіт забезпечити своїх працівників за власний рахунок засобами індивідуального захисту (включаючи захисні окуляри і каски), спецвзуттям і спецодягом. </w:t>
      </w:r>
    </w:p>
    <w:p w14:paraId="7650557B" w14:textId="77777777" w:rsidR="000876D4" w:rsidRPr="00094D9C" w:rsidRDefault="000876D4" w:rsidP="000876D4">
      <w:pPr>
        <w:ind w:firstLine="708"/>
        <w:jc w:val="both"/>
        <w:rPr>
          <w:sz w:val="20"/>
          <w:szCs w:val="20"/>
        </w:rPr>
      </w:pPr>
      <w:r w:rsidRPr="00094D9C">
        <w:rPr>
          <w:sz w:val="20"/>
          <w:szCs w:val="20"/>
        </w:rPr>
        <w:t>5.1.18. Надати Замовнику перелік працівників, які виконуватимуть роботи, передбачені цим договором. Цей перелік має містити прізвища та опис кваліфікації кожного працівника.</w:t>
      </w:r>
    </w:p>
    <w:p w14:paraId="02EC4B78" w14:textId="77777777" w:rsidR="000876D4" w:rsidRPr="00094D9C" w:rsidRDefault="000876D4" w:rsidP="000876D4">
      <w:pPr>
        <w:ind w:firstLine="708"/>
        <w:jc w:val="both"/>
        <w:rPr>
          <w:sz w:val="20"/>
          <w:szCs w:val="20"/>
        </w:rPr>
      </w:pPr>
      <w:r w:rsidRPr="00094D9C">
        <w:rPr>
          <w:sz w:val="20"/>
          <w:szCs w:val="20"/>
        </w:rPr>
        <w:t>5.1.19. До початку виконання робіт забезпечити проходження всіма своїми працівниками інструктажу з охорони праці (у службі охорони праці) та первинного інструктажу у структурному підрозділі Замовника.</w:t>
      </w:r>
    </w:p>
    <w:p w14:paraId="3E17F0C4" w14:textId="77777777" w:rsidR="000876D4" w:rsidRPr="00094D9C" w:rsidRDefault="000876D4" w:rsidP="000876D4">
      <w:pPr>
        <w:ind w:firstLine="708"/>
        <w:jc w:val="both"/>
        <w:rPr>
          <w:sz w:val="20"/>
          <w:szCs w:val="20"/>
        </w:rPr>
      </w:pPr>
      <w:r w:rsidRPr="00094D9C">
        <w:rPr>
          <w:sz w:val="20"/>
          <w:szCs w:val="20"/>
        </w:rPr>
        <w:t>5.1.20. Не допускати до роботи працівників, якщо вони приймали приписані ліки, що  зможуть викликати сонливість або іншим чином послабити здатність виконання робіт у безпечний спосіб. На території Замовника суворо заборонено вживати або зберігати будь-які наркотичні засоби та алкоголь.</w:t>
      </w:r>
    </w:p>
    <w:p w14:paraId="377C758F" w14:textId="77777777" w:rsidR="000876D4" w:rsidRPr="00094D9C" w:rsidRDefault="000876D4" w:rsidP="000876D4">
      <w:pPr>
        <w:ind w:firstLine="708"/>
        <w:jc w:val="both"/>
        <w:rPr>
          <w:sz w:val="20"/>
          <w:szCs w:val="20"/>
        </w:rPr>
      </w:pPr>
      <w:r w:rsidRPr="00094D9C">
        <w:rPr>
          <w:sz w:val="20"/>
          <w:szCs w:val="20"/>
        </w:rPr>
        <w:t>5.1.21. Повідомляти Замовника про всі нещасні випадки, які сталися під час виконання робіт за договором або пов'язані з його виконанням, включаючи, але не обмежуючись тими, де потребується медична допомога. Підрядник зобов'язаний повідомити Замовника з моменту настання нещасного випадку, про обставини, за яких стався нещасний випадок, шкоду, що була заподіяна людям або устаткуванню.</w:t>
      </w:r>
    </w:p>
    <w:p w14:paraId="1FE385B7" w14:textId="77777777" w:rsidR="000F2C01" w:rsidRDefault="000876D4" w:rsidP="000F2C01">
      <w:pPr>
        <w:ind w:firstLine="708"/>
        <w:jc w:val="both"/>
        <w:rPr>
          <w:sz w:val="20"/>
          <w:szCs w:val="20"/>
        </w:rPr>
      </w:pPr>
      <w:r w:rsidRPr="00094D9C">
        <w:rPr>
          <w:sz w:val="20"/>
          <w:szCs w:val="20"/>
        </w:rPr>
        <w:t>5.1.22. Забезпечити виконання робіт своїми силами, засобами та власними матеріалами.</w:t>
      </w:r>
    </w:p>
    <w:p w14:paraId="1FFE3D9D" w14:textId="107D9C82" w:rsidR="000F2C01" w:rsidRPr="00094D9C" w:rsidRDefault="000F2C01" w:rsidP="000F2C01">
      <w:pPr>
        <w:ind w:firstLine="708"/>
        <w:jc w:val="both"/>
        <w:rPr>
          <w:sz w:val="20"/>
          <w:szCs w:val="20"/>
        </w:rPr>
      </w:pPr>
      <w:r>
        <w:rPr>
          <w:sz w:val="20"/>
          <w:szCs w:val="20"/>
        </w:rPr>
        <w:t xml:space="preserve">5.1.23. </w:t>
      </w:r>
      <w:r w:rsidRPr="00FA13CD">
        <w:rPr>
          <w:sz w:val="20"/>
          <w:szCs w:val="20"/>
        </w:rPr>
        <w:t xml:space="preserve">Отримувати при необхідності погодження на виконання даних робіт у відповідних інстанціях та органах місцевого самоврядування. </w:t>
      </w:r>
      <w:r>
        <w:rPr>
          <w:sz w:val="20"/>
          <w:szCs w:val="20"/>
        </w:rPr>
        <w:t>В разі недотримання правил благоустрою місцевого самоврядування ліквідувати порушення.</w:t>
      </w:r>
    </w:p>
    <w:p w14:paraId="49A6B18C" w14:textId="77777777" w:rsidR="000876D4" w:rsidRPr="00094D9C" w:rsidRDefault="000876D4" w:rsidP="000876D4">
      <w:pPr>
        <w:ind w:firstLine="600"/>
        <w:jc w:val="both"/>
        <w:rPr>
          <w:b/>
          <w:sz w:val="20"/>
          <w:szCs w:val="20"/>
        </w:rPr>
      </w:pPr>
      <w:r w:rsidRPr="00094D9C">
        <w:rPr>
          <w:b/>
          <w:sz w:val="20"/>
          <w:szCs w:val="20"/>
        </w:rPr>
        <w:t>5.3. Замовник має право:</w:t>
      </w:r>
    </w:p>
    <w:p w14:paraId="1AF62F1D" w14:textId="77777777" w:rsidR="000876D4" w:rsidRPr="00094D9C" w:rsidRDefault="000876D4" w:rsidP="000876D4">
      <w:pPr>
        <w:ind w:firstLine="600"/>
        <w:jc w:val="both"/>
        <w:rPr>
          <w:sz w:val="20"/>
          <w:szCs w:val="20"/>
        </w:rPr>
      </w:pPr>
      <w:r w:rsidRPr="00094D9C">
        <w:rPr>
          <w:sz w:val="20"/>
          <w:szCs w:val="20"/>
        </w:rPr>
        <w:t>5.3.1. Перевіряти хід і якість Робіт за цим Договором, а також якість матеріалів, що застосовуються Підрядником.</w:t>
      </w:r>
    </w:p>
    <w:p w14:paraId="717A2A8C" w14:textId="77777777" w:rsidR="000876D4" w:rsidRPr="00094D9C" w:rsidRDefault="000876D4" w:rsidP="000876D4">
      <w:pPr>
        <w:ind w:firstLine="600"/>
        <w:jc w:val="both"/>
        <w:rPr>
          <w:sz w:val="20"/>
          <w:szCs w:val="20"/>
        </w:rPr>
      </w:pPr>
      <w:r w:rsidRPr="00094D9C">
        <w:rPr>
          <w:sz w:val="20"/>
          <w:szCs w:val="20"/>
        </w:rPr>
        <w:t xml:space="preserve">5.3.2. Відмовитись від прийняття Робіт у разі виявлення недоліків з наданням Підряднику відповідних письмових зауважень.          </w:t>
      </w:r>
    </w:p>
    <w:p w14:paraId="76BF33D8" w14:textId="77777777" w:rsidR="000876D4" w:rsidRPr="00094D9C" w:rsidRDefault="000876D4" w:rsidP="000876D4">
      <w:pPr>
        <w:ind w:firstLine="600"/>
        <w:jc w:val="both"/>
        <w:rPr>
          <w:sz w:val="20"/>
          <w:szCs w:val="20"/>
        </w:rPr>
      </w:pPr>
      <w:r w:rsidRPr="00094D9C">
        <w:rPr>
          <w:sz w:val="20"/>
          <w:szCs w:val="20"/>
        </w:rPr>
        <w:t xml:space="preserve">5.3.3. Перед прийняттям Робіт вимагати попереднього випробування, якщо це можливе за характером Робіт. </w:t>
      </w:r>
    </w:p>
    <w:p w14:paraId="2034D065" w14:textId="77777777" w:rsidR="000876D4" w:rsidRPr="00094D9C" w:rsidRDefault="000876D4" w:rsidP="000876D4">
      <w:pPr>
        <w:ind w:firstLine="600"/>
        <w:jc w:val="both"/>
        <w:rPr>
          <w:b/>
          <w:sz w:val="20"/>
          <w:szCs w:val="20"/>
        </w:rPr>
      </w:pPr>
      <w:r w:rsidRPr="00094D9C">
        <w:rPr>
          <w:b/>
          <w:sz w:val="20"/>
          <w:szCs w:val="20"/>
        </w:rPr>
        <w:t>5.4. Замовник зобов’язується:</w:t>
      </w:r>
    </w:p>
    <w:p w14:paraId="252B6DF6" w14:textId="77777777" w:rsidR="000876D4" w:rsidRPr="00094D9C" w:rsidRDefault="000876D4" w:rsidP="000876D4">
      <w:pPr>
        <w:ind w:firstLine="600"/>
        <w:jc w:val="both"/>
        <w:rPr>
          <w:sz w:val="20"/>
          <w:szCs w:val="20"/>
        </w:rPr>
      </w:pPr>
      <w:r w:rsidRPr="00094D9C">
        <w:rPr>
          <w:sz w:val="20"/>
          <w:szCs w:val="20"/>
        </w:rPr>
        <w:lastRenderedPageBreak/>
        <w:t>5.4.1. Підписувати акти прийому-передачі виконаних Робіт протягом 5-ти днів після їх надання Підрядником  або надавати мотивовану відмову від приймання Робіт.</w:t>
      </w:r>
    </w:p>
    <w:p w14:paraId="0E2643D9" w14:textId="77777777" w:rsidR="000876D4" w:rsidRPr="00094D9C" w:rsidRDefault="000876D4" w:rsidP="000876D4">
      <w:pPr>
        <w:ind w:firstLine="600"/>
        <w:jc w:val="both"/>
        <w:rPr>
          <w:sz w:val="20"/>
          <w:szCs w:val="20"/>
        </w:rPr>
      </w:pPr>
      <w:r w:rsidRPr="00094D9C">
        <w:rPr>
          <w:sz w:val="20"/>
          <w:szCs w:val="20"/>
        </w:rPr>
        <w:t>5.4.2. Своєчасно оплачувати належним чином виконані та прийняті Роботи за цим Договором.</w:t>
      </w:r>
    </w:p>
    <w:p w14:paraId="6D058843" w14:textId="77777777" w:rsidR="000876D4" w:rsidRPr="00094D9C" w:rsidRDefault="000876D4" w:rsidP="000876D4">
      <w:pPr>
        <w:ind w:firstLine="600"/>
        <w:jc w:val="both"/>
        <w:rPr>
          <w:sz w:val="20"/>
          <w:szCs w:val="20"/>
        </w:rPr>
      </w:pPr>
      <w:r w:rsidRPr="00094D9C">
        <w:rPr>
          <w:sz w:val="20"/>
          <w:szCs w:val="20"/>
        </w:rPr>
        <w:t>5.5. Для виконання Робіт за Договором Замовник зобов’язується передати, а Підрядник - прийняти будівельний майданчик протягом 10-ти календарних днів з дня підписання Договору.</w:t>
      </w:r>
    </w:p>
    <w:p w14:paraId="08496788" w14:textId="77777777" w:rsidR="000876D4" w:rsidRPr="00094D9C" w:rsidRDefault="000876D4" w:rsidP="000876D4">
      <w:pPr>
        <w:ind w:firstLine="600"/>
        <w:jc w:val="both"/>
        <w:rPr>
          <w:sz w:val="20"/>
          <w:szCs w:val="20"/>
        </w:rPr>
      </w:pPr>
    </w:p>
    <w:p w14:paraId="0315832F" w14:textId="77777777" w:rsidR="000876D4" w:rsidRPr="00094D9C" w:rsidRDefault="000876D4" w:rsidP="000876D4">
      <w:pPr>
        <w:ind w:firstLine="600"/>
        <w:jc w:val="center"/>
        <w:rPr>
          <w:b/>
          <w:sz w:val="20"/>
          <w:szCs w:val="20"/>
        </w:rPr>
      </w:pPr>
      <w:r w:rsidRPr="00094D9C">
        <w:rPr>
          <w:b/>
          <w:sz w:val="20"/>
          <w:szCs w:val="20"/>
        </w:rPr>
        <w:t>6. ВНЕСЕННЯ ЗМІН У ДОГОВІР ТА ЙОГО РОЗІРВАННЯ</w:t>
      </w:r>
    </w:p>
    <w:p w14:paraId="6B564D15" w14:textId="77777777" w:rsidR="000876D4" w:rsidRPr="00094D9C" w:rsidRDefault="000876D4" w:rsidP="000876D4">
      <w:pPr>
        <w:ind w:firstLine="600"/>
        <w:jc w:val="both"/>
        <w:rPr>
          <w:sz w:val="20"/>
          <w:szCs w:val="20"/>
        </w:rPr>
      </w:pPr>
      <w:r w:rsidRPr="00094D9C">
        <w:rPr>
          <w:sz w:val="20"/>
          <w:szCs w:val="20"/>
        </w:rPr>
        <w:t>6.1. Замовник має право розірвати цей Договір, надіславши Підряднику повідомлення рекомендованим листом або нарочним під розпис у разі:</w:t>
      </w:r>
    </w:p>
    <w:p w14:paraId="68D80282" w14:textId="77777777" w:rsidR="000876D4" w:rsidRPr="00094D9C" w:rsidRDefault="000876D4" w:rsidP="000876D4">
      <w:pPr>
        <w:ind w:firstLine="600"/>
        <w:jc w:val="both"/>
        <w:rPr>
          <w:sz w:val="20"/>
          <w:szCs w:val="20"/>
        </w:rPr>
      </w:pPr>
      <w:r w:rsidRPr="00094D9C">
        <w:rPr>
          <w:sz w:val="20"/>
          <w:szCs w:val="20"/>
        </w:rPr>
        <w:t xml:space="preserve">6.1.1. Прийняття рішення про припинення Робіт (в тому числі шляхом консервації або ліквідації незавершеного будівництва), прийняття судом ухвали про порушення провадження про банкрутство Підрядника та/або субпідрядників. </w:t>
      </w:r>
    </w:p>
    <w:p w14:paraId="41E52AF0" w14:textId="77777777" w:rsidR="000876D4" w:rsidRPr="00094D9C" w:rsidRDefault="000876D4" w:rsidP="000876D4">
      <w:pPr>
        <w:ind w:firstLine="600"/>
        <w:jc w:val="both"/>
        <w:rPr>
          <w:sz w:val="20"/>
          <w:szCs w:val="20"/>
        </w:rPr>
      </w:pPr>
      <w:r w:rsidRPr="00094D9C">
        <w:rPr>
          <w:sz w:val="20"/>
          <w:szCs w:val="20"/>
        </w:rPr>
        <w:t>6.1.2. Якщо Підрядник зі своєї вини:</w:t>
      </w:r>
    </w:p>
    <w:p w14:paraId="0FAD20BE" w14:textId="77777777" w:rsidR="000876D4" w:rsidRPr="00094D9C" w:rsidRDefault="000876D4" w:rsidP="000876D4">
      <w:pPr>
        <w:numPr>
          <w:ilvl w:val="0"/>
          <w:numId w:val="19"/>
        </w:numPr>
        <w:tabs>
          <w:tab w:val="num" w:pos="180"/>
          <w:tab w:val="left" w:pos="360"/>
          <w:tab w:val="left" w:pos="720"/>
          <w:tab w:val="left" w:pos="1260"/>
        </w:tabs>
        <w:suppressAutoHyphens w:val="0"/>
        <w:ind w:left="0" w:firstLine="360"/>
        <w:jc w:val="both"/>
        <w:rPr>
          <w:sz w:val="20"/>
          <w:szCs w:val="20"/>
        </w:rPr>
      </w:pPr>
      <w:r w:rsidRPr="00094D9C">
        <w:rPr>
          <w:sz w:val="20"/>
          <w:szCs w:val="20"/>
        </w:rPr>
        <w:t>не розпочав виконання Робіт протягом 14-ти календарних днів з дня, коли він повинен згідно з Договором розпочати їх виконання;</w:t>
      </w:r>
    </w:p>
    <w:p w14:paraId="7FCDCD8B" w14:textId="77777777" w:rsidR="000876D4" w:rsidRPr="00094D9C" w:rsidRDefault="000876D4" w:rsidP="000876D4">
      <w:pPr>
        <w:numPr>
          <w:ilvl w:val="0"/>
          <w:numId w:val="18"/>
        </w:numPr>
        <w:tabs>
          <w:tab w:val="num" w:pos="180"/>
          <w:tab w:val="left" w:pos="360"/>
          <w:tab w:val="left" w:pos="720"/>
          <w:tab w:val="left" w:pos="1260"/>
        </w:tabs>
        <w:suppressAutoHyphens w:val="0"/>
        <w:ind w:left="0" w:firstLine="360"/>
        <w:jc w:val="both"/>
        <w:rPr>
          <w:sz w:val="20"/>
          <w:szCs w:val="20"/>
        </w:rPr>
      </w:pPr>
      <w:r w:rsidRPr="00094D9C">
        <w:rPr>
          <w:sz w:val="20"/>
          <w:szCs w:val="20"/>
        </w:rPr>
        <w:t>виконав Роботи з істотними недоліками і не забезпечив їх усунення у визначений Замовником строк;</w:t>
      </w:r>
    </w:p>
    <w:p w14:paraId="15535A5D" w14:textId="77777777" w:rsidR="000876D4" w:rsidRPr="00094D9C" w:rsidRDefault="000876D4" w:rsidP="000876D4">
      <w:pPr>
        <w:numPr>
          <w:ilvl w:val="0"/>
          <w:numId w:val="18"/>
        </w:numPr>
        <w:tabs>
          <w:tab w:val="num" w:pos="180"/>
          <w:tab w:val="left" w:pos="360"/>
          <w:tab w:val="left" w:pos="720"/>
          <w:tab w:val="left" w:pos="1260"/>
        </w:tabs>
        <w:suppressAutoHyphens w:val="0"/>
        <w:ind w:left="0" w:firstLine="360"/>
        <w:jc w:val="both"/>
        <w:rPr>
          <w:sz w:val="20"/>
          <w:szCs w:val="20"/>
        </w:rPr>
      </w:pPr>
      <w:r w:rsidRPr="00094D9C">
        <w:rPr>
          <w:sz w:val="20"/>
          <w:szCs w:val="20"/>
        </w:rPr>
        <w:t xml:space="preserve">допустив недоліки (дефекти), які виключають можливість використання об'єкта для вказаної в Договорі мети та не можуть бути усунені Підрядником. </w:t>
      </w:r>
    </w:p>
    <w:p w14:paraId="39BE67D8" w14:textId="77777777" w:rsidR="000876D4" w:rsidRPr="00094D9C" w:rsidRDefault="000876D4" w:rsidP="000876D4">
      <w:pPr>
        <w:ind w:firstLine="600"/>
        <w:jc w:val="both"/>
        <w:rPr>
          <w:sz w:val="20"/>
          <w:szCs w:val="20"/>
        </w:rPr>
      </w:pPr>
      <w:r w:rsidRPr="00094D9C">
        <w:rPr>
          <w:sz w:val="20"/>
          <w:szCs w:val="20"/>
        </w:rPr>
        <w:t xml:space="preserve">6.2. Підрядник може розірвати Договір, надіславши Замовнику повідомлення рекомендованим листом або нарочним під розпис у разі прийняття судом постанови про банкрутство Замовника. </w:t>
      </w:r>
    </w:p>
    <w:p w14:paraId="58A29CF0" w14:textId="77777777" w:rsidR="000876D4" w:rsidRPr="00094D9C" w:rsidRDefault="000876D4" w:rsidP="000876D4">
      <w:pPr>
        <w:ind w:firstLine="600"/>
        <w:jc w:val="both"/>
        <w:rPr>
          <w:sz w:val="20"/>
          <w:szCs w:val="20"/>
        </w:rPr>
      </w:pPr>
      <w:r w:rsidRPr="00094D9C">
        <w:rPr>
          <w:sz w:val="20"/>
          <w:szCs w:val="20"/>
        </w:rPr>
        <w:t xml:space="preserve">6.3. У разі якщо рішення про розірвання Договору приймається відповідно до умов Розділу 6 цього Договору розірвання Договору оформлюється додатковою угодою Сторін. </w:t>
      </w:r>
    </w:p>
    <w:p w14:paraId="716B8A5C" w14:textId="77777777" w:rsidR="000876D4" w:rsidRPr="00094D9C" w:rsidRDefault="000876D4" w:rsidP="000876D4">
      <w:pPr>
        <w:ind w:firstLine="540"/>
        <w:jc w:val="both"/>
        <w:rPr>
          <w:sz w:val="20"/>
          <w:szCs w:val="20"/>
        </w:rPr>
      </w:pPr>
      <w:r w:rsidRPr="00094D9C">
        <w:rPr>
          <w:sz w:val="20"/>
          <w:szCs w:val="20"/>
        </w:rPr>
        <w:t xml:space="preserve"> 6.4. Підрядник зобов’язаний протягом 10-ти календарних днів після розірвання Договору передати Замовнику за актом будівельний майданчик, виконані Роботи, належні (необхідні) Замовнику матеріали, устаткування. Замовник оплачує Підряднику протягом 30-ти банківських днів після підписання </w:t>
      </w:r>
      <w:proofErr w:type="spellStart"/>
      <w:r w:rsidRPr="00094D9C">
        <w:rPr>
          <w:sz w:val="20"/>
          <w:szCs w:val="20"/>
        </w:rPr>
        <w:t>акта</w:t>
      </w:r>
      <w:proofErr w:type="spellEnd"/>
      <w:r w:rsidRPr="00094D9C">
        <w:rPr>
          <w:sz w:val="20"/>
          <w:szCs w:val="20"/>
        </w:rPr>
        <w:t xml:space="preserve"> прийому-передачі виконаних Робіт вартість прийнятих Робіт, матеріалів, устаткування, інших матеріальних ресурсів, не оплачених на момент їх прийняття.</w:t>
      </w:r>
    </w:p>
    <w:p w14:paraId="45A7F032" w14:textId="77777777" w:rsidR="000876D4" w:rsidRPr="00094D9C" w:rsidRDefault="000876D4" w:rsidP="000876D4">
      <w:pPr>
        <w:jc w:val="both"/>
        <w:rPr>
          <w:noProof/>
          <w:snapToGrid w:val="0"/>
          <w:sz w:val="20"/>
          <w:szCs w:val="20"/>
        </w:rPr>
      </w:pPr>
      <w:r w:rsidRPr="00094D9C">
        <w:rPr>
          <w:sz w:val="20"/>
          <w:szCs w:val="20"/>
        </w:rPr>
        <w:t>6.5.</w:t>
      </w:r>
      <w:r w:rsidRPr="00094D9C">
        <w:rPr>
          <w:noProof/>
          <w:snapToGrid w:val="0"/>
          <w:sz w:val="20"/>
          <w:szCs w:val="20"/>
        </w:rPr>
        <w:t xml:space="preserve"> Зміни в цей Договір можуть бути внесені за взаємною згодою Сторін, що оформляється додатковою угодою до цього Договору, у разі:</w:t>
      </w:r>
    </w:p>
    <w:p w14:paraId="56B682E8" w14:textId="77777777" w:rsidR="000876D4" w:rsidRPr="00094D9C" w:rsidRDefault="000876D4" w:rsidP="000876D4">
      <w:pPr>
        <w:jc w:val="both"/>
        <w:rPr>
          <w:noProof/>
          <w:snapToGrid w:val="0"/>
          <w:sz w:val="20"/>
          <w:szCs w:val="20"/>
        </w:rPr>
      </w:pPr>
      <w:r w:rsidRPr="00094D9C">
        <w:rPr>
          <w:noProof/>
          <w:snapToGrid w:val="0"/>
          <w:sz w:val="20"/>
          <w:szCs w:val="20"/>
        </w:rPr>
        <w:t>6.5.1. Зменшення обсягів закупiвлi робіт, зокрема, з урахуванням фактичного обсягу видатків Замовника.</w:t>
      </w:r>
    </w:p>
    <w:p w14:paraId="32C8E8D5" w14:textId="77777777" w:rsidR="000876D4" w:rsidRPr="00094D9C" w:rsidRDefault="000876D4" w:rsidP="000876D4">
      <w:pPr>
        <w:jc w:val="both"/>
        <w:rPr>
          <w:noProof/>
          <w:snapToGrid w:val="0"/>
          <w:sz w:val="20"/>
          <w:szCs w:val="20"/>
        </w:rPr>
      </w:pPr>
      <w:r w:rsidRPr="00094D9C">
        <w:rPr>
          <w:noProof/>
          <w:snapToGrid w:val="0"/>
          <w:sz w:val="20"/>
          <w:szCs w:val="20"/>
        </w:rPr>
        <w:t>6.5.2. Покращення якості робіт за умови, що таке покращення не призведе до збільшення суми, визначеної у Договорі.</w:t>
      </w:r>
    </w:p>
    <w:p w14:paraId="6098F218" w14:textId="77777777" w:rsidR="000876D4" w:rsidRPr="00094D9C" w:rsidRDefault="000876D4" w:rsidP="000876D4">
      <w:pPr>
        <w:jc w:val="both"/>
        <w:rPr>
          <w:noProof/>
          <w:snapToGrid w:val="0"/>
          <w:sz w:val="20"/>
          <w:szCs w:val="20"/>
        </w:rPr>
      </w:pPr>
      <w:r w:rsidRPr="00094D9C">
        <w:rPr>
          <w:noProof/>
          <w:snapToGrid w:val="0"/>
          <w:sz w:val="20"/>
          <w:szCs w:val="20"/>
        </w:rPr>
        <w:t>6.5.3.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цьому Договорі.</w:t>
      </w:r>
    </w:p>
    <w:p w14:paraId="668C5DD4" w14:textId="77777777" w:rsidR="000876D4" w:rsidRPr="00094D9C" w:rsidRDefault="000876D4" w:rsidP="000876D4">
      <w:pPr>
        <w:jc w:val="both"/>
        <w:rPr>
          <w:noProof/>
          <w:snapToGrid w:val="0"/>
          <w:sz w:val="20"/>
          <w:szCs w:val="20"/>
        </w:rPr>
      </w:pPr>
      <w:r w:rsidRPr="00094D9C">
        <w:rPr>
          <w:noProof/>
          <w:snapToGrid w:val="0"/>
          <w:sz w:val="20"/>
          <w:szCs w:val="20"/>
        </w:rPr>
        <w:t>6.5.4. Узгодженої зміни ціни в бік зменшення (без зміни кількості (обсягу) та якості робіт).</w:t>
      </w:r>
    </w:p>
    <w:p w14:paraId="31F8896C" w14:textId="77777777" w:rsidR="000876D4" w:rsidRPr="00094D9C" w:rsidRDefault="000876D4" w:rsidP="000876D4">
      <w:pPr>
        <w:jc w:val="both"/>
        <w:rPr>
          <w:noProof/>
          <w:snapToGrid w:val="0"/>
          <w:sz w:val="20"/>
          <w:szCs w:val="20"/>
        </w:rPr>
      </w:pPr>
      <w:r w:rsidRPr="00094D9C">
        <w:rPr>
          <w:noProof/>
          <w:snapToGrid w:val="0"/>
          <w:sz w:val="20"/>
          <w:szCs w:val="20"/>
        </w:rPr>
        <w:t>6.5.5. Зміни ціни у зв’язку із зміною ставок податків і зборів пропорційно до змін таких ставок.</w:t>
      </w:r>
    </w:p>
    <w:p w14:paraId="26BCD44B" w14:textId="77777777" w:rsidR="000876D4" w:rsidRPr="00094D9C" w:rsidRDefault="000876D4" w:rsidP="000876D4">
      <w:pPr>
        <w:ind w:firstLine="624"/>
        <w:jc w:val="center"/>
        <w:rPr>
          <w:b/>
          <w:sz w:val="20"/>
          <w:szCs w:val="20"/>
        </w:rPr>
      </w:pPr>
      <w:r w:rsidRPr="00094D9C">
        <w:rPr>
          <w:b/>
          <w:snapToGrid w:val="0"/>
          <w:sz w:val="20"/>
          <w:szCs w:val="20"/>
        </w:rPr>
        <w:t>7</w:t>
      </w:r>
      <w:r w:rsidRPr="00094D9C">
        <w:rPr>
          <w:b/>
          <w:sz w:val="20"/>
          <w:szCs w:val="20"/>
        </w:rPr>
        <w:t>. ВІДПОВІДАЛЬНІСТЬ СТОРІН ЗА ПОРУШЕННЯ ДОГОВОРУ</w:t>
      </w:r>
    </w:p>
    <w:p w14:paraId="352915D7" w14:textId="77777777" w:rsidR="000876D4" w:rsidRPr="00094D9C" w:rsidRDefault="000876D4" w:rsidP="000876D4">
      <w:pPr>
        <w:ind w:firstLine="600"/>
        <w:jc w:val="both"/>
        <w:rPr>
          <w:sz w:val="20"/>
          <w:szCs w:val="20"/>
        </w:rPr>
      </w:pPr>
      <w:r w:rsidRPr="00094D9C">
        <w:rPr>
          <w:sz w:val="20"/>
          <w:szCs w:val="20"/>
        </w:rPr>
        <w:t xml:space="preserve">7.1. Підрядник несе відповідальність за наявність ліцензій та дозволів державних органів (у </w:t>
      </w:r>
      <w:proofErr w:type="spellStart"/>
      <w:r w:rsidRPr="00094D9C">
        <w:rPr>
          <w:sz w:val="20"/>
          <w:szCs w:val="20"/>
        </w:rPr>
        <w:t>т.ч</w:t>
      </w:r>
      <w:proofErr w:type="spellEnd"/>
      <w:r w:rsidRPr="00094D9C">
        <w:rPr>
          <w:sz w:val="20"/>
          <w:szCs w:val="20"/>
        </w:rPr>
        <w:t xml:space="preserve">. органів місцевої влади), необхідних для виконання Робіт за цим Договором. </w:t>
      </w:r>
    </w:p>
    <w:p w14:paraId="0437B5B9" w14:textId="77777777" w:rsidR="000876D4" w:rsidRPr="00094D9C" w:rsidRDefault="000876D4" w:rsidP="000876D4">
      <w:pPr>
        <w:ind w:firstLine="600"/>
        <w:jc w:val="both"/>
        <w:rPr>
          <w:sz w:val="20"/>
          <w:szCs w:val="20"/>
        </w:rPr>
      </w:pPr>
      <w:r w:rsidRPr="00094D9C">
        <w:rPr>
          <w:sz w:val="20"/>
          <w:szCs w:val="20"/>
        </w:rPr>
        <w:t>7.2. Підрядник:</w:t>
      </w:r>
    </w:p>
    <w:p w14:paraId="68431ACC" w14:textId="77777777" w:rsidR="000876D4" w:rsidRPr="00094D9C" w:rsidRDefault="000876D4" w:rsidP="000876D4">
      <w:pPr>
        <w:numPr>
          <w:ilvl w:val="0"/>
          <w:numId w:val="20"/>
        </w:numPr>
        <w:tabs>
          <w:tab w:val="num" w:pos="284"/>
        </w:tabs>
        <w:suppressAutoHyphens w:val="0"/>
        <w:ind w:left="0" w:firstLine="0"/>
        <w:jc w:val="both"/>
        <w:outlineLvl w:val="0"/>
        <w:rPr>
          <w:sz w:val="20"/>
          <w:szCs w:val="20"/>
        </w:rPr>
      </w:pPr>
      <w:r w:rsidRPr="00094D9C">
        <w:rPr>
          <w:sz w:val="20"/>
          <w:szCs w:val="20"/>
        </w:rPr>
        <w:t xml:space="preserve">за порушення зобов’язань щодо строків, виду, обсягів або якості Робіт за цим Договором сплачує Замовнику штраф в розмірі 10% від вартості цього Договору; </w:t>
      </w:r>
    </w:p>
    <w:p w14:paraId="716804D5" w14:textId="77777777" w:rsidR="000876D4" w:rsidRPr="00094D9C" w:rsidRDefault="000876D4" w:rsidP="000876D4">
      <w:pPr>
        <w:numPr>
          <w:ilvl w:val="0"/>
          <w:numId w:val="17"/>
        </w:numPr>
        <w:tabs>
          <w:tab w:val="num" w:pos="180"/>
        </w:tabs>
        <w:suppressAutoHyphens w:val="0"/>
        <w:ind w:left="0" w:firstLine="0"/>
        <w:jc w:val="both"/>
        <w:rPr>
          <w:sz w:val="20"/>
          <w:szCs w:val="20"/>
        </w:rPr>
      </w:pPr>
      <w:r w:rsidRPr="00094D9C">
        <w:rPr>
          <w:sz w:val="20"/>
          <w:szCs w:val="20"/>
        </w:rPr>
        <w:t xml:space="preserve">   у разі виявлення недоліків (дефектів) у Роботах сплачує Замовнику штраф у розмірі 10% відсотків від вартості Робіт,  виконаних з недоліками (дефектами);</w:t>
      </w:r>
    </w:p>
    <w:p w14:paraId="3E8E61D4" w14:textId="77777777" w:rsidR="000876D4" w:rsidRPr="00094D9C" w:rsidRDefault="000876D4" w:rsidP="000876D4">
      <w:pPr>
        <w:numPr>
          <w:ilvl w:val="0"/>
          <w:numId w:val="17"/>
        </w:numPr>
        <w:tabs>
          <w:tab w:val="num" w:pos="180"/>
        </w:tabs>
        <w:suppressAutoHyphens w:val="0"/>
        <w:ind w:left="0" w:firstLine="0"/>
        <w:jc w:val="both"/>
        <w:rPr>
          <w:sz w:val="20"/>
          <w:szCs w:val="20"/>
        </w:rPr>
      </w:pPr>
      <w:r w:rsidRPr="00094D9C">
        <w:rPr>
          <w:sz w:val="20"/>
          <w:szCs w:val="20"/>
        </w:rPr>
        <w:t xml:space="preserve">   у разі порушення строків усунення недоліків (дефектів), виявлених Замовником, контролюючими органами, державною технічною комісією сплачує Замовнику штраф у розмірі 5% від вартості Робіт;</w:t>
      </w:r>
    </w:p>
    <w:p w14:paraId="774BE4FE" w14:textId="77777777" w:rsidR="000876D4" w:rsidRPr="00094D9C" w:rsidRDefault="000876D4" w:rsidP="000876D4">
      <w:pPr>
        <w:numPr>
          <w:ilvl w:val="0"/>
          <w:numId w:val="17"/>
        </w:numPr>
        <w:tabs>
          <w:tab w:val="num" w:pos="180"/>
        </w:tabs>
        <w:suppressAutoHyphens w:val="0"/>
        <w:ind w:left="0" w:firstLine="0"/>
        <w:jc w:val="both"/>
        <w:rPr>
          <w:sz w:val="20"/>
          <w:szCs w:val="20"/>
        </w:rPr>
      </w:pPr>
      <w:r w:rsidRPr="00094D9C">
        <w:rPr>
          <w:sz w:val="20"/>
          <w:szCs w:val="20"/>
        </w:rPr>
        <w:t>у випадку розкрадання, втрати, пошкодження або знищення об'єкта будівництва або реконструкції Підрядник відшкодовує Замовнику завдану шкоду в повному обсязі.</w:t>
      </w:r>
    </w:p>
    <w:p w14:paraId="359CE274" w14:textId="77777777" w:rsidR="000876D4" w:rsidRPr="00094D9C" w:rsidRDefault="000876D4" w:rsidP="000876D4">
      <w:pPr>
        <w:pStyle w:val="a9"/>
        <w:ind w:firstLine="567"/>
        <w:jc w:val="both"/>
        <w:rPr>
          <w:rFonts w:ascii="Times New Roman" w:hAnsi="Times New Roman"/>
          <w:sz w:val="20"/>
          <w:szCs w:val="20"/>
        </w:rPr>
      </w:pPr>
      <w:r w:rsidRPr="00094D9C">
        <w:rPr>
          <w:rFonts w:ascii="Times New Roman" w:hAnsi="Times New Roman"/>
          <w:snapToGrid w:val="0"/>
          <w:sz w:val="20"/>
          <w:szCs w:val="20"/>
        </w:rPr>
        <w:t xml:space="preserve">7.3. </w:t>
      </w:r>
      <w:r w:rsidRPr="00094D9C">
        <w:rPr>
          <w:rFonts w:ascii="Times New Roman" w:hAnsi="Times New Roman"/>
          <w:sz w:val="20"/>
          <w:szCs w:val="20"/>
        </w:rPr>
        <w:t xml:space="preserve">У випадку порушення Підрядником умов цього Договору Замовник застосовує оперативного – господарську санкцію у вигляді відмови від встановлення на майбутнє господарських відносин із Підрядником. Сторони визнають, що факт порушення Підрядником господарського зобов’язання за даним Договором фіксується шляхом направлення Замовником на адресу Підрядника письмового повідомлення про наявність порушення зобов’язання та застосування Замовником </w:t>
      </w:r>
      <w:proofErr w:type="spellStart"/>
      <w:r w:rsidRPr="00094D9C">
        <w:rPr>
          <w:rFonts w:ascii="Times New Roman" w:hAnsi="Times New Roman"/>
          <w:sz w:val="20"/>
          <w:szCs w:val="20"/>
        </w:rPr>
        <w:t>оперативно</w:t>
      </w:r>
      <w:proofErr w:type="spellEnd"/>
      <w:r w:rsidRPr="00094D9C">
        <w:rPr>
          <w:rFonts w:ascii="Times New Roman" w:hAnsi="Times New Roman"/>
          <w:sz w:val="20"/>
          <w:szCs w:val="20"/>
        </w:rPr>
        <w:t xml:space="preserve">-господарської санкції про відмову встановлення на майбутнє господарських відносин із Підрядником. </w:t>
      </w:r>
    </w:p>
    <w:p w14:paraId="5EA8517B" w14:textId="77777777" w:rsidR="000876D4" w:rsidRPr="00094D9C" w:rsidRDefault="000876D4" w:rsidP="000876D4">
      <w:pPr>
        <w:pStyle w:val="a9"/>
        <w:ind w:firstLine="567"/>
        <w:jc w:val="both"/>
        <w:rPr>
          <w:rFonts w:ascii="Times New Roman" w:hAnsi="Times New Roman"/>
          <w:sz w:val="20"/>
          <w:szCs w:val="20"/>
        </w:rPr>
      </w:pPr>
      <w:r w:rsidRPr="00094D9C">
        <w:rPr>
          <w:rFonts w:ascii="Times New Roman" w:hAnsi="Times New Roman"/>
          <w:sz w:val="20"/>
          <w:szCs w:val="20"/>
        </w:rPr>
        <w:t xml:space="preserve">Дана </w:t>
      </w:r>
      <w:proofErr w:type="spellStart"/>
      <w:r w:rsidRPr="00094D9C">
        <w:rPr>
          <w:rFonts w:ascii="Times New Roman" w:hAnsi="Times New Roman"/>
          <w:sz w:val="20"/>
          <w:szCs w:val="20"/>
        </w:rPr>
        <w:t>оперативно</w:t>
      </w:r>
      <w:proofErr w:type="spellEnd"/>
      <w:r w:rsidRPr="00094D9C">
        <w:rPr>
          <w:rFonts w:ascii="Times New Roman" w:hAnsi="Times New Roman"/>
          <w:sz w:val="20"/>
          <w:szCs w:val="20"/>
        </w:rPr>
        <w:t xml:space="preserve"> – господарська санкція вважається застосованою з моменту направлення на адресу Підрядника вищезазначеного повідомлення Замовником.</w:t>
      </w:r>
    </w:p>
    <w:p w14:paraId="7A4AD79D" w14:textId="77777777" w:rsidR="000876D4" w:rsidRPr="00094D9C" w:rsidRDefault="000876D4" w:rsidP="000876D4">
      <w:pPr>
        <w:ind w:firstLine="601"/>
        <w:jc w:val="both"/>
        <w:rPr>
          <w:sz w:val="20"/>
          <w:szCs w:val="20"/>
        </w:rPr>
      </w:pPr>
      <w:r w:rsidRPr="00094D9C">
        <w:rPr>
          <w:sz w:val="20"/>
          <w:szCs w:val="20"/>
        </w:rPr>
        <w:t>7.4. Забезпечення виконання фінансових зобов'язань Підрядника (щодо сплати неустойки,  відшкодування Замовнику збитків, шкоди, повернення  переплачених сум тощо) може здійснюватися за рахунок коштів, утриманих Замовником із суми остаточного розрахунку згідно з п.4.4 цього Договору.</w:t>
      </w:r>
    </w:p>
    <w:p w14:paraId="243E8C83" w14:textId="77777777" w:rsidR="000876D4" w:rsidRPr="00094D9C" w:rsidRDefault="000876D4" w:rsidP="000876D4">
      <w:pPr>
        <w:ind w:firstLine="601"/>
        <w:jc w:val="both"/>
        <w:rPr>
          <w:sz w:val="20"/>
          <w:szCs w:val="20"/>
        </w:rPr>
      </w:pPr>
      <w:r w:rsidRPr="00094D9C">
        <w:rPr>
          <w:sz w:val="20"/>
          <w:szCs w:val="20"/>
        </w:rPr>
        <w:t xml:space="preserve">7.5. Підрядник несе відповідальність за здоров'я та безпеку працівників, які йому підпорядковуються. Підрядник несе відповідальність за виконання вимог законодавчих та нормативно-правових актів з охорони праці. </w:t>
      </w:r>
    </w:p>
    <w:p w14:paraId="0EA1356A" w14:textId="77777777" w:rsidR="000876D4" w:rsidRPr="00094D9C" w:rsidRDefault="000876D4" w:rsidP="000876D4">
      <w:pPr>
        <w:ind w:firstLine="601"/>
        <w:jc w:val="both"/>
        <w:rPr>
          <w:sz w:val="20"/>
          <w:szCs w:val="20"/>
        </w:rPr>
      </w:pPr>
      <w:r w:rsidRPr="00094D9C">
        <w:rPr>
          <w:sz w:val="20"/>
          <w:szCs w:val="20"/>
        </w:rPr>
        <w:lastRenderedPageBreak/>
        <w:t>7.6. У разі порушення Замовником встановленого п.2.3 Договору строку оплати вартості товару, Замовник сплачує на користь Підрядника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598AE358" w14:textId="77777777" w:rsidR="000876D4" w:rsidRPr="00094D9C" w:rsidRDefault="000876D4" w:rsidP="000876D4">
      <w:pPr>
        <w:jc w:val="center"/>
        <w:rPr>
          <w:b/>
          <w:sz w:val="20"/>
          <w:szCs w:val="20"/>
        </w:rPr>
      </w:pPr>
      <w:r w:rsidRPr="00094D9C">
        <w:rPr>
          <w:b/>
          <w:sz w:val="20"/>
          <w:szCs w:val="20"/>
        </w:rPr>
        <w:t>8. ОБСТАВИНИ НЕПЕРЕБОРНОЇ СИЛИ</w:t>
      </w:r>
    </w:p>
    <w:p w14:paraId="40409DE1" w14:textId="77777777" w:rsidR="000876D4" w:rsidRPr="00094D9C" w:rsidRDefault="000876D4" w:rsidP="000876D4">
      <w:pPr>
        <w:ind w:firstLine="600"/>
        <w:jc w:val="both"/>
        <w:rPr>
          <w:sz w:val="20"/>
          <w:szCs w:val="20"/>
        </w:rPr>
      </w:pPr>
      <w:r w:rsidRPr="00094D9C">
        <w:rPr>
          <w:sz w:val="20"/>
          <w:szCs w:val="20"/>
        </w:rPr>
        <w:t>8.1.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дій непереборної сили, визначених у цьому Договорі.</w:t>
      </w:r>
    </w:p>
    <w:p w14:paraId="09F5A4B2" w14:textId="77777777" w:rsidR="000876D4" w:rsidRPr="00094D9C" w:rsidRDefault="000876D4" w:rsidP="000876D4">
      <w:pPr>
        <w:ind w:firstLine="600"/>
        <w:jc w:val="both"/>
        <w:rPr>
          <w:sz w:val="20"/>
          <w:szCs w:val="20"/>
        </w:rPr>
      </w:pPr>
      <w:r w:rsidRPr="00094D9C">
        <w:rPr>
          <w:sz w:val="20"/>
          <w:szCs w:val="20"/>
        </w:rPr>
        <w:t>8.1.1. Під форс-мажорними обставинами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цього Договору або тимчасово суттєво перешкоджають такому виконанню.</w:t>
      </w:r>
    </w:p>
    <w:p w14:paraId="2FBBFFFB" w14:textId="77777777" w:rsidR="000876D4" w:rsidRPr="00094D9C" w:rsidRDefault="000876D4" w:rsidP="000876D4">
      <w:pPr>
        <w:ind w:firstLine="600"/>
        <w:jc w:val="both"/>
        <w:rPr>
          <w:sz w:val="20"/>
          <w:szCs w:val="20"/>
        </w:rPr>
      </w:pPr>
      <w:r w:rsidRPr="00094D9C">
        <w:rPr>
          <w:sz w:val="20"/>
          <w:szCs w:val="20"/>
        </w:rPr>
        <w:t xml:space="preserve">8.2. Настання непереборної сили має бути засвідчено Торгівельно-промисловою палатою України або іншим компетентним державним органом. Про виникнення, приблизний період дії, закінчення обставин непереборної сили Сторона, яка посилається на ці обставини, повинна своєчасно письмово повідомити іншу Сторону. Термін дії Договору продовжується на термін дії обставин непереборної сили. </w:t>
      </w:r>
    </w:p>
    <w:p w14:paraId="5A580651" w14:textId="77777777" w:rsidR="000876D4" w:rsidRPr="00094D9C" w:rsidRDefault="000876D4" w:rsidP="000876D4">
      <w:pPr>
        <w:ind w:firstLine="600"/>
        <w:jc w:val="both"/>
        <w:rPr>
          <w:sz w:val="20"/>
          <w:szCs w:val="20"/>
        </w:rPr>
      </w:pPr>
      <w:r w:rsidRPr="00094D9C">
        <w:rPr>
          <w:sz w:val="20"/>
          <w:szCs w:val="20"/>
        </w:rPr>
        <w:t>8.3. Сторона, що має намір послатися на форс-мажорні обставини, зобов'язана невідкладно повідомити іншу Сторону про наявність форс-мажорних обставин та їх вплив на виконання цього Договору.</w:t>
      </w:r>
    </w:p>
    <w:p w14:paraId="7DF72BDC" w14:textId="77777777" w:rsidR="000876D4" w:rsidRPr="00094D9C" w:rsidRDefault="000876D4" w:rsidP="000876D4">
      <w:pPr>
        <w:ind w:firstLine="600"/>
        <w:jc w:val="both"/>
        <w:rPr>
          <w:sz w:val="20"/>
          <w:szCs w:val="20"/>
        </w:rPr>
      </w:pPr>
      <w:r w:rsidRPr="00094D9C">
        <w:rPr>
          <w:sz w:val="20"/>
          <w:szCs w:val="20"/>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але не більш як на 6 місяців.</w:t>
      </w:r>
    </w:p>
    <w:p w14:paraId="0E5AA058" w14:textId="77777777" w:rsidR="000876D4" w:rsidRPr="00094D9C" w:rsidRDefault="000876D4" w:rsidP="000876D4">
      <w:pPr>
        <w:ind w:firstLine="600"/>
        <w:jc w:val="both"/>
        <w:rPr>
          <w:sz w:val="20"/>
          <w:szCs w:val="20"/>
        </w:rPr>
      </w:pPr>
      <w:r w:rsidRPr="00094D9C">
        <w:rPr>
          <w:sz w:val="20"/>
          <w:szCs w:val="20"/>
        </w:rPr>
        <w:t>8.5. Якщо у зв'язку із форс-мажорними обставинами та (або) їх наслідками виконання цього Договору є неможливим і така неможливість триває  більш як 6 місяців,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Однак це не звільняє Підрядника від обов’язку повернути Замовнику, за його вимогою, суму проведеної оплати за фактично невиконану Роботу.</w:t>
      </w:r>
    </w:p>
    <w:p w14:paraId="45C6088A" w14:textId="77777777" w:rsidR="000876D4" w:rsidRPr="00094D9C" w:rsidRDefault="000876D4" w:rsidP="000876D4">
      <w:pPr>
        <w:jc w:val="center"/>
        <w:rPr>
          <w:b/>
          <w:sz w:val="20"/>
          <w:szCs w:val="20"/>
        </w:rPr>
      </w:pPr>
      <w:r w:rsidRPr="00094D9C">
        <w:rPr>
          <w:b/>
          <w:sz w:val="20"/>
          <w:szCs w:val="20"/>
        </w:rPr>
        <w:t>9. РИЗИКИ ЗНИЩЕННЯ АБО ПОШКОДЖЕННЯ  ОБ'ЄКТА РОБІТ</w:t>
      </w:r>
    </w:p>
    <w:p w14:paraId="5942754A" w14:textId="77777777" w:rsidR="000876D4" w:rsidRPr="00094D9C" w:rsidRDefault="000876D4" w:rsidP="000876D4">
      <w:pPr>
        <w:ind w:firstLine="600"/>
        <w:jc w:val="both"/>
        <w:rPr>
          <w:sz w:val="20"/>
          <w:szCs w:val="20"/>
        </w:rPr>
      </w:pPr>
      <w:r w:rsidRPr="00094D9C">
        <w:rPr>
          <w:sz w:val="20"/>
          <w:szCs w:val="20"/>
        </w:rPr>
        <w:t xml:space="preserve">9.1.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 </w:t>
      </w:r>
    </w:p>
    <w:p w14:paraId="659A8BF2" w14:textId="77777777" w:rsidR="000876D4" w:rsidRPr="00094D9C" w:rsidRDefault="000876D4" w:rsidP="000876D4">
      <w:pPr>
        <w:ind w:firstLine="600"/>
        <w:jc w:val="both"/>
        <w:rPr>
          <w:sz w:val="20"/>
          <w:szCs w:val="20"/>
        </w:rPr>
      </w:pPr>
      <w:r w:rsidRPr="00094D9C">
        <w:rPr>
          <w:sz w:val="20"/>
          <w:szCs w:val="20"/>
        </w:rPr>
        <w:t xml:space="preserve">9.2. Підрядник зобов'язаний негайно повідомити Замовника про обставини, що загрожують знищенню або пошкодженню об'єкта робіт, а також у разі знищення або пошкодження цього об’єкта. </w:t>
      </w:r>
    </w:p>
    <w:p w14:paraId="74F7AA9D" w14:textId="77777777" w:rsidR="000876D4" w:rsidRPr="00094D9C" w:rsidRDefault="000876D4" w:rsidP="000876D4">
      <w:pPr>
        <w:jc w:val="center"/>
        <w:rPr>
          <w:b/>
          <w:sz w:val="20"/>
          <w:szCs w:val="20"/>
        </w:rPr>
      </w:pPr>
      <w:r w:rsidRPr="00094D9C">
        <w:rPr>
          <w:b/>
          <w:sz w:val="20"/>
          <w:szCs w:val="20"/>
        </w:rPr>
        <w:t>10. ГАРАНТІЙНІ СТРОКИ ЯКОСТІ ВИКОНАНИХ РОБІТ</w:t>
      </w:r>
    </w:p>
    <w:p w14:paraId="5C5931DC" w14:textId="77777777" w:rsidR="000876D4" w:rsidRPr="00094D9C" w:rsidRDefault="000876D4" w:rsidP="000876D4">
      <w:pPr>
        <w:ind w:firstLine="600"/>
        <w:jc w:val="both"/>
        <w:rPr>
          <w:sz w:val="20"/>
          <w:szCs w:val="20"/>
        </w:rPr>
      </w:pPr>
      <w:r w:rsidRPr="00094D9C">
        <w:rPr>
          <w:sz w:val="20"/>
          <w:szCs w:val="20"/>
        </w:rPr>
        <w:t xml:space="preserve">10.1. Підрядник гарантує досягнення об'єктом будівництва показників, визначених у кошторисній документації та можливість нормальної експлуатації об'єкта відповідно до Договору протягом </w:t>
      </w:r>
      <w:r w:rsidRPr="00094D9C">
        <w:rPr>
          <w:b/>
          <w:sz w:val="20"/>
          <w:szCs w:val="20"/>
        </w:rPr>
        <w:t>п’яти років</w:t>
      </w:r>
      <w:r w:rsidRPr="00094D9C">
        <w:rPr>
          <w:sz w:val="20"/>
          <w:szCs w:val="20"/>
        </w:rPr>
        <w:t xml:space="preserve"> після прийняття об'єкта (робіт) Замовником.</w:t>
      </w:r>
    </w:p>
    <w:p w14:paraId="64DAA341" w14:textId="77777777" w:rsidR="000876D4" w:rsidRPr="00094D9C" w:rsidRDefault="000876D4" w:rsidP="000876D4">
      <w:pPr>
        <w:ind w:firstLine="600"/>
        <w:jc w:val="both"/>
        <w:rPr>
          <w:sz w:val="20"/>
          <w:szCs w:val="20"/>
        </w:rPr>
      </w:pPr>
      <w:r w:rsidRPr="00094D9C">
        <w:rPr>
          <w:sz w:val="20"/>
          <w:szCs w:val="20"/>
        </w:rPr>
        <w:t xml:space="preserve">10.2. У разі виявлення протягом гарантійних строків у закінчених роботах (об'єкті будівництва) недоліків (дефектів) Замовник протягом 30 календарних днів після їх виявлення повідомляє про це Підрядника і запрошує його для складання акту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094D9C">
        <w:rPr>
          <w:sz w:val="20"/>
          <w:szCs w:val="20"/>
        </w:rPr>
        <w:t>акта</w:t>
      </w:r>
      <w:proofErr w:type="spellEnd"/>
      <w:r w:rsidRPr="00094D9C">
        <w:rPr>
          <w:sz w:val="20"/>
          <w:szCs w:val="20"/>
        </w:rPr>
        <w:t xml:space="preserve"> незалежних експертів, повідомивши про це Підрядника. Акт, складений без участі Підрядника, надсилається йому для виконання протягом 14 календарних днів після складання. </w:t>
      </w:r>
    </w:p>
    <w:p w14:paraId="32B5E8C1" w14:textId="77777777" w:rsidR="000876D4" w:rsidRPr="00094D9C" w:rsidRDefault="000876D4" w:rsidP="000876D4">
      <w:pPr>
        <w:ind w:firstLine="600"/>
        <w:jc w:val="both"/>
        <w:rPr>
          <w:b/>
          <w:sz w:val="20"/>
          <w:szCs w:val="20"/>
        </w:rPr>
      </w:pPr>
      <w:r w:rsidRPr="00094D9C">
        <w:rPr>
          <w:sz w:val="20"/>
          <w:szCs w:val="20"/>
        </w:rPr>
        <w:t>10.3. Підрядник зобов'язаний за свій рахунок усунути недоліки (дефекти) в строки та в порядку, визначені в акті про порядок і строки усунення виявлених недоліків (дефектів).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збитків за рахунок Підрядника. </w:t>
      </w:r>
    </w:p>
    <w:p w14:paraId="07AEFC6C" w14:textId="77777777" w:rsidR="000876D4" w:rsidRPr="00094D9C" w:rsidRDefault="000876D4" w:rsidP="000876D4">
      <w:pPr>
        <w:jc w:val="center"/>
        <w:rPr>
          <w:b/>
          <w:sz w:val="20"/>
          <w:szCs w:val="20"/>
        </w:rPr>
      </w:pPr>
      <w:r w:rsidRPr="00094D9C">
        <w:rPr>
          <w:b/>
          <w:sz w:val="20"/>
          <w:szCs w:val="20"/>
        </w:rPr>
        <w:t>11.  ДІЯ ДОГОВОРУ</w:t>
      </w:r>
    </w:p>
    <w:p w14:paraId="5F167993" w14:textId="6A8AC1CF" w:rsidR="000876D4" w:rsidRPr="00094D9C" w:rsidRDefault="000876D4" w:rsidP="000876D4">
      <w:pPr>
        <w:ind w:firstLine="720"/>
        <w:jc w:val="both"/>
        <w:rPr>
          <w:sz w:val="20"/>
          <w:szCs w:val="20"/>
        </w:rPr>
      </w:pPr>
      <w:r w:rsidRPr="00094D9C">
        <w:rPr>
          <w:sz w:val="20"/>
          <w:szCs w:val="20"/>
        </w:rPr>
        <w:t>11.1. Цей Договір вважається укладеним і набирає чинності з моменту його підписання Сторонами, скріплення печатками Сторін та діє до 31.12.202</w:t>
      </w:r>
      <w:r w:rsidR="0050155F">
        <w:rPr>
          <w:sz w:val="20"/>
          <w:szCs w:val="20"/>
        </w:rPr>
        <w:t>2</w:t>
      </w:r>
      <w:r w:rsidRPr="00094D9C">
        <w:rPr>
          <w:sz w:val="20"/>
          <w:szCs w:val="20"/>
        </w:rPr>
        <w:t xml:space="preserve"> року, а в частині виконання гарантійних зобов’язань – до закінчення гарантійного строку, визначеного у п. 10.1. Договору.</w:t>
      </w:r>
    </w:p>
    <w:p w14:paraId="7C42DB09" w14:textId="77777777" w:rsidR="000876D4" w:rsidRPr="00094D9C" w:rsidRDefault="000876D4" w:rsidP="000876D4">
      <w:pPr>
        <w:ind w:firstLine="720"/>
        <w:jc w:val="both"/>
        <w:rPr>
          <w:sz w:val="20"/>
          <w:szCs w:val="20"/>
        </w:rPr>
      </w:pPr>
      <w:r w:rsidRPr="00094D9C">
        <w:rPr>
          <w:sz w:val="20"/>
          <w:szCs w:val="20"/>
        </w:rPr>
        <w:t xml:space="preserve">11.2. Закінчення строку цього Договору не звільняє Сторони від відповідальності за його порушення, яке мало місце під час дії даного Договору. </w:t>
      </w:r>
    </w:p>
    <w:p w14:paraId="2BD9D1EC" w14:textId="77777777" w:rsidR="000876D4" w:rsidRPr="00094D9C" w:rsidRDefault="000876D4" w:rsidP="000876D4">
      <w:pPr>
        <w:ind w:firstLine="720"/>
        <w:jc w:val="both"/>
        <w:rPr>
          <w:sz w:val="20"/>
          <w:szCs w:val="20"/>
        </w:rPr>
      </w:pPr>
      <w:r w:rsidRPr="00094D9C">
        <w:rPr>
          <w:sz w:val="20"/>
          <w:szCs w:val="20"/>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14:paraId="5E5702B4" w14:textId="77777777" w:rsidR="000876D4" w:rsidRPr="00094D9C" w:rsidRDefault="000876D4" w:rsidP="000876D4">
      <w:pPr>
        <w:jc w:val="both"/>
        <w:rPr>
          <w:noProof/>
          <w:snapToGrid w:val="0"/>
          <w:sz w:val="20"/>
          <w:szCs w:val="20"/>
        </w:rPr>
      </w:pPr>
      <w:r w:rsidRPr="00094D9C">
        <w:rPr>
          <w:noProof/>
          <w:sz w:val="20"/>
          <w:szCs w:val="20"/>
        </w:rPr>
        <w:t xml:space="preserve">            11.4.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4B0FA787" w14:textId="77777777" w:rsidR="000876D4" w:rsidRPr="00094D9C" w:rsidRDefault="000876D4" w:rsidP="000876D4">
      <w:pPr>
        <w:jc w:val="both"/>
        <w:rPr>
          <w:rFonts w:ascii="Peterburg" w:hAnsi="Peterburg"/>
          <w:noProof/>
          <w:sz w:val="20"/>
          <w:szCs w:val="20"/>
        </w:rPr>
      </w:pPr>
      <w:r w:rsidRPr="00094D9C">
        <w:rPr>
          <w:noProof/>
          <w:snapToGrid w:val="0"/>
          <w:sz w:val="20"/>
          <w:szCs w:val="20"/>
        </w:rPr>
        <w:t xml:space="preserve">            11.5. </w:t>
      </w:r>
      <w:r w:rsidRPr="00094D9C">
        <w:rPr>
          <w:noProof/>
          <w:sz w:val="20"/>
          <w:szCs w:val="20"/>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329AD4B7" w14:textId="77777777" w:rsidR="000876D4" w:rsidRPr="00094D9C" w:rsidRDefault="000876D4" w:rsidP="000876D4">
      <w:pPr>
        <w:jc w:val="both"/>
        <w:rPr>
          <w:noProof/>
          <w:snapToGrid w:val="0"/>
          <w:sz w:val="20"/>
          <w:szCs w:val="20"/>
        </w:rPr>
      </w:pPr>
      <w:r w:rsidRPr="00094D9C">
        <w:rPr>
          <w:noProof/>
          <w:snapToGrid w:val="0"/>
          <w:sz w:val="20"/>
          <w:szCs w:val="20"/>
        </w:rPr>
        <w:lastRenderedPageBreak/>
        <w:t xml:space="preserve">            11.6. Цей Договір складений українською мовою, у 2 примірниках, кожний з яких має однакову юридичну силу.</w:t>
      </w:r>
    </w:p>
    <w:p w14:paraId="78DF2ED1" w14:textId="77777777" w:rsidR="000876D4" w:rsidRPr="00094D9C" w:rsidRDefault="000876D4" w:rsidP="000876D4">
      <w:pPr>
        <w:jc w:val="center"/>
        <w:rPr>
          <w:b/>
          <w:sz w:val="20"/>
          <w:szCs w:val="20"/>
        </w:rPr>
      </w:pPr>
      <w:r w:rsidRPr="00094D9C">
        <w:rPr>
          <w:b/>
          <w:sz w:val="20"/>
          <w:szCs w:val="20"/>
        </w:rPr>
        <w:t>12. ПРИКІНЦЕВІ ПОЛОЖЕННЯ</w:t>
      </w:r>
    </w:p>
    <w:p w14:paraId="25140CED" w14:textId="77777777" w:rsidR="000876D4" w:rsidRPr="00094D9C" w:rsidRDefault="000876D4" w:rsidP="000876D4">
      <w:pPr>
        <w:ind w:firstLine="708"/>
        <w:jc w:val="both"/>
        <w:rPr>
          <w:sz w:val="20"/>
          <w:szCs w:val="20"/>
        </w:rPr>
      </w:pPr>
      <w:r w:rsidRPr="00094D9C">
        <w:rPr>
          <w:sz w:val="20"/>
          <w:szCs w:val="20"/>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D40A376" w14:textId="77777777" w:rsidR="000876D4" w:rsidRPr="00094D9C" w:rsidRDefault="000876D4" w:rsidP="000876D4">
      <w:pPr>
        <w:ind w:firstLine="708"/>
        <w:jc w:val="both"/>
        <w:rPr>
          <w:sz w:val="20"/>
          <w:szCs w:val="20"/>
        </w:rPr>
      </w:pPr>
      <w:r w:rsidRPr="00094D9C">
        <w:rPr>
          <w:sz w:val="20"/>
          <w:szCs w:val="20"/>
        </w:rPr>
        <w:t>12.2.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03CBA4A9" w14:textId="77777777" w:rsidR="000876D4" w:rsidRPr="00094D9C" w:rsidRDefault="000876D4" w:rsidP="000876D4">
      <w:pPr>
        <w:ind w:firstLine="708"/>
        <w:jc w:val="both"/>
        <w:rPr>
          <w:sz w:val="20"/>
          <w:szCs w:val="20"/>
        </w:rPr>
      </w:pPr>
      <w:r w:rsidRPr="00094D9C">
        <w:rPr>
          <w:sz w:val="20"/>
          <w:szCs w:val="20"/>
        </w:rPr>
        <w:t xml:space="preserve">12.3.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3678A31D" w14:textId="77777777" w:rsidR="000876D4" w:rsidRPr="00094D9C" w:rsidRDefault="000876D4" w:rsidP="000876D4">
      <w:pPr>
        <w:ind w:firstLine="708"/>
        <w:jc w:val="both"/>
        <w:rPr>
          <w:sz w:val="20"/>
          <w:szCs w:val="20"/>
        </w:rPr>
      </w:pPr>
      <w:r w:rsidRPr="00094D9C">
        <w:rPr>
          <w:sz w:val="20"/>
          <w:szCs w:val="20"/>
        </w:rPr>
        <w:t>12.4.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D166075" w14:textId="77777777" w:rsidR="000876D4" w:rsidRPr="00094D9C" w:rsidRDefault="000876D4" w:rsidP="000876D4">
      <w:pPr>
        <w:ind w:firstLine="708"/>
        <w:jc w:val="both"/>
        <w:rPr>
          <w:sz w:val="20"/>
          <w:szCs w:val="20"/>
        </w:rPr>
      </w:pPr>
      <w:r w:rsidRPr="00094D9C">
        <w:rPr>
          <w:sz w:val="20"/>
          <w:szCs w:val="20"/>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E7F48EF" w14:textId="77777777" w:rsidR="000876D4" w:rsidRPr="00094D9C" w:rsidRDefault="000876D4" w:rsidP="000876D4">
      <w:pPr>
        <w:ind w:firstLine="708"/>
        <w:jc w:val="both"/>
        <w:rPr>
          <w:sz w:val="20"/>
          <w:szCs w:val="20"/>
        </w:rPr>
      </w:pPr>
      <w:r w:rsidRPr="00094D9C">
        <w:rPr>
          <w:sz w:val="20"/>
          <w:szCs w:val="20"/>
        </w:rPr>
        <w:t xml:space="preserve">12.6.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41DF043" w14:textId="77777777" w:rsidR="000876D4" w:rsidRPr="00094D9C" w:rsidRDefault="000876D4" w:rsidP="000876D4">
      <w:pPr>
        <w:ind w:firstLine="708"/>
        <w:jc w:val="both"/>
        <w:rPr>
          <w:sz w:val="20"/>
          <w:szCs w:val="20"/>
        </w:rPr>
      </w:pPr>
      <w:r w:rsidRPr="00094D9C">
        <w:rPr>
          <w:sz w:val="20"/>
          <w:szCs w:val="20"/>
        </w:rPr>
        <w:t xml:space="preserve">12.7.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із Сторін. </w:t>
      </w:r>
    </w:p>
    <w:p w14:paraId="2B97027F" w14:textId="77777777" w:rsidR="000876D4" w:rsidRPr="00094D9C" w:rsidRDefault="000876D4" w:rsidP="000876D4">
      <w:pPr>
        <w:ind w:firstLine="708"/>
        <w:jc w:val="both"/>
        <w:rPr>
          <w:sz w:val="20"/>
          <w:szCs w:val="20"/>
        </w:rPr>
      </w:pPr>
      <w:r w:rsidRPr="00094D9C">
        <w:rPr>
          <w:sz w:val="20"/>
          <w:szCs w:val="20"/>
        </w:rPr>
        <w:t>12.8. У випадку виникнення спорів або розбіжностей Сторони зобов'язуються вирішувати їх шляхом взаємних переговорів та консультацій.</w:t>
      </w:r>
    </w:p>
    <w:p w14:paraId="5B4798E7" w14:textId="77777777" w:rsidR="000876D4" w:rsidRPr="00094D9C" w:rsidRDefault="000876D4" w:rsidP="000876D4">
      <w:pPr>
        <w:ind w:firstLine="708"/>
        <w:jc w:val="both"/>
        <w:rPr>
          <w:sz w:val="20"/>
          <w:szCs w:val="20"/>
        </w:rPr>
      </w:pPr>
      <w:r w:rsidRPr="00094D9C">
        <w:rPr>
          <w:sz w:val="20"/>
          <w:szCs w:val="20"/>
        </w:rPr>
        <w:t>12.9. У разі недосягнення Сторонами згоди спори (розбіжності) вирішуються у судовому порядку за встановленою підвідомчістю та підсудністю такого спору у порядку, визначеному чинним законодавством України.</w:t>
      </w:r>
    </w:p>
    <w:p w14:paraId="64C1BCCB" w14:textId="77777777" w:rsidR="000876D4" w:rsidRPr="00094D9C" w:rsidRDefault="000876D4" w:rsidP="000876D4">
      <w:pPr>
        <w:jc w:val="center"/>
        <w:rPr>
          <w:b/>
          <w:sz w:val="20"/>
          <w:szCs w:val="20"/>
        </w:rPr>
      </w:pPr>
      <w:r w:rsidRPr="00094D9C">
        <w:rPr>
          <w:b/>
          <w:sz w:val="20"/>
          <w:szCs w:val="20"/>
        </w:rPr>
        <w:t>13. ДОДАТКИ ДО ДОГОВОРУ</w:t>
      </w:r>
    </w:p>
    <w:p w14:paraId="7774A0A5" w14:textId="77777777" w:rsidR="000876D4" w:rsidRPr="00094D9C" w:rsidRDefault="000876D4" w:rsidP="000876D4">
      <w:pPr>
        <w:ind w:firstLine="720"/>
        <w:jc w:val="both"/>
        <w:rPr>
          <w:sz w:val="20"/>
          <w:szCs w:val="20"/>
        </w:rPr>
      </w:pPr>
      <w:r w:rsidRPr="00094D9C">
        <w:rPr>
          <w:sz w:val="20"/>
          <w:szCs w:val="20"/>
        </w:rPr>
        <w:t>13.1. Невід'ємною частиною цього Договору є: Договірна ціна з уточненою вартістю по розділах робіт з локальним кошторисом та підсумковою відомістю ресурсів (Додаток № 1) та Календарний графік виконання робіт (Додаток №2).</w:t>
      </w:r>
    </w:p>
    <w:p w14:paraId="5043BF2B" w14:textId="77777777" w:rsidR="000876D4" w:rsidRPr="00094D9C" w:rsidRDefault="000876D4" w:rsidP="000876D4">
      <w:pPr>
        <w:ind w:firstLine="720"/>
        <w:jc w:val="both"/>
        <w:rPr>
          <w:sz w:val="20"/>
          <w:szCs w:val="20"/>
        </w:rPr>
      </w:pPr>
      <w:r w:rsidRPr="00094D9C">
        <w:rPr>
          <w:sz w:val="20"/>
          <w:szCs w:val="20"/>
        </w:rPr>
        <w:t>13.2. Інші додатки.</w:t>
      </w:r>
    </w:p>
    <w:p w14:paraId="5209BDBF" w14:textId="77777777" w:rsidR="000876D4" w:rsidRPr="00094D9C" w:rsidRDefault="000876D4" w:rsidP="000876D4">
      <w:pPr>
        <w:ind w:firstLine="720"/>
        <w:jc w:val="both"/>
        <w:rPr>
          <w:sz w:val="20"/>
          <w:szCs w:val="20"/>
        </w:rPr>
      </w:pPr>
    </w:p>
    <w:p w14:paraId="5AC11C28" w14:textId="77777777" w:rsidR="000876D4" w:rsidRPr="00094D9C" w:rsidRDefault="000876D4" w:rsidP="000876D4">
      <w:pPr>
        <w:ind w:firstLine="720"/>
        <w:jc w:val="both"/>
        <w:rPr>
          <w:sz w:val="20"/>
          <w:szCs w:val="20"/>
        </w:rPr>
      </w:pPr>
    </w:p>
    <w:p w14:paraId="3D620738" w14:textId="77777777" w:rsidR="000876D4" w:rsidRPr="00094D9C" w:rsidRDefault="000876D4" w:rsidP="000876D4">
      <w:pPr>
        <w:ind w:firstLine="720"/>
        <w:jc w:val="both"/>
        <w:rPr>
          <w:sz w:val="20"/>
          <w:szCs w:val="20"/>
        </w:rPr>
      </w:pPr>
    </w:p>
    <w:p w14:paraId="74BBBD44" w14:textId="77777777" w:rsidR="000876D4" w:rsidRPr="00094D9C" w:rsidRDefault="000876D4" w:rsidP="000876D4">
      <w:pPr>
        <w:ind w:firstLine="720"/>
        <w:jc w:val="both"/>
        <w:rPr>
          <w:sz w:val="20"/>
          <w:szCs w:val="20"/>
        </w:rPr>
      </w:pPr>
    </w:p>
    <w:p w14:paraId="6158D64F" w14:textId="77777777" w:rsidR="000876D4" w:rsidRPr="00094D9C" w:rsidRDefault="000876D4" w:rsidP="000876D4">
      <w:pPr>
        <w:jc w:val="center"/>
        <w:rPr>
          <w:b/>
          <w:sz w:val="20"/>
          <w:szCs w:val="20"/>
        </w:rPr>
      </w:pPr>
      <w:r w:rsidRPr="00094D9C">
        <w:rPr>
          <w:b/>
          <w:sz w:val="20"/>
          <w:szCs w:val="20"/>
        </w:rPr>
        <w:t>14. МІСЦЕЗНАХОДЖЕННЯ ТА БАНКІВСЬКІ РЕКВІЗИТИ СТОРІН</w:t>
      </w:r>
    </w:p>
    <w:tbl>
      <w:tblPr>
        <w:tblW w:w="20744" w:type="dxa"/>
        <w:tblLook w:val="04A0" w:firstRow="1" w:lastRow="0" w:firstColumn="1" w:lastColumn="0" w:noHBand="0" w:noVBand="1"/>
      </w:tblPr>
      <w:tblGrid>
        <w:gridCol w:w="5186"/>
        <w:gridCol w:w="5186"/>
        <w:gridCol w:w="5186"/>
        <w:gridCol w:w="5186"/>
      </w:tblGrid>
      <w:tr w:rsidR="000876D4" w:rsidRPr="00094D9C" w14:paraId="33C85CA6" w14:textId="77777777" w:rsidTr="00B70443">
        <w:tc>
          <w:tcPr>
            <w:tcW w:w="5186" w:type="dxa"/>
            <w:vAlign w:val="center"/>
          </w:tcPr>
          <w:p w14:paraId="2822713D" w14:textId="77777777" w:rsidR="000876D4" w:rsidRPr="00094D9C" w:rsidRDefault="000876D4" w:rsidP="00B70443">
            <w:pPr>
              <w:widowControl w:val="0"/>
              <w:rPr>
                <w:b/>
                <w:color w:val="000000"/>
                <w:sz w:val="20"/>
                <w:szCs w:val="20"/>
              </w:rPr>
            </w:pPr>
            <w:r w:rsidRPr="00094D9C">
              <w:rPr>
                <w:b/>
                <w:color w:val="000000"/>
                <w:sz w:val="20"/>
                <w:szCs w:val="20"/>
              </w:rPr>
              <w:t>Підрядник:</w:t>
            </w:r>
          </w:p>
        </w:tc>
        <w:tc>
          <w:tcPr>
            <w:tcW w:w="5186" w:type="dxa"/>
            <w:vAlign w:val="center"/>
          </w:tcPr>
          <w:p w14:paraId="4C5EF126" w14:textId="77777777" w:rsidR="000876D4" w:rsidRPr="00094D9C" w:rsidRDefault="000876D4" w:rsidP="00B70443">
            <w:pPr>
              <w:widowControl w:val="0"/>
              <w:rPr>
                <w:b/>
                <w:color w:val="000000"/>
                <w:sz w:val="20"/>
                <w:szCs w:val="20"/>
              </w:rPr>
            </w:pPr>
            <w:r w:rsidRPr="00094D9C">
              <w:rPr>
                <w:b/>
                <w:color w:val="000000"/>
                <w:sz w:val="20"/>
                <w:szCs w:val="20"/>
              </w:rPr>
              <w:t>Замовник:</w:t>
            </w:r>
          </w:p>
        </w:tc>
        <w:tc>
          <w:tcPr>
            <w:tcW w:w="5186" w:type="dxa"/>
            <w:shd w:val="clear" w:color="auto" w:fill="auto"/>
          </w:tcPr>
          <w:p w14:paraId="71561D49" w14:textId="77777777" w:rsidR="000876D4" w:rsidRPr="00094D9C" w:rsidRDefault="000876D4" w:rsidP="00B70443">
            <w:pPr>
              <w:jc w:val="center"/>
              <w:rPr>
                <w:b/>
                <w:sz w:val="20"/>
                <w:szCs w:val="20"/>
              </w:rPr>
            </w:pPr>
          </w:p>
        </w:tc>
        <w:tc>
          <w:tcPr>
            <w:tcW w:w="5186" w:type="dxa"/>
            <w:shd w:val="clear" w:color="auto" w:fill="auto"/>
          </w:tcPr>
          <w:p w14:paraId="0FAE7B99" w14:textId="77777777" w:rsidR="000876D4" w:rsidRPr="00094D9C" w:rsidRDefault="000876D4" w:rsidP="00B70443">
            <w:pPr>
              <w:jc w:val="center"/>
              <w:rPr>
                <w:b/>
                <w:bCs/>
                <w:sz w:val="20"/>
                <w:szCs w:val="20"/>
              </w:rPr>
            </w:pPr>
          </w:p>
        </w:tc>
      </w:tr>
      <w:tr w:rsidR="000876D4" w:rsidRPr="00094D9C" w14:paraId="5DE05EE6" w14:textId="77777777" w:rsidTr="00B70443">
        <w:tc>
          <w:tcPr>
            <w:tcW w:w="5186" w:type="dxa"/>
            <w:vAlign w:val="center"/>
          </w:tcPr>
          <w:p w14:paraId="28970B65" w14:textId="77777777" w:rsidR="000876D4" w:rsidRPr="00094D9C" w:rsidRDefault="000876D4" w:rsidP="00B70443">
            <w:pPr>
              <w:tabs>
                <w:tab w:val="left" w:pos="993"/>
              </w:tabs>
              <w:rPr>
                <w:b/>
                <w:sz w:val="20"/>
                <w:szCs w:val="20"/>
              </w:rPr>
            </w:pPr>
          </w:p>
          <w:p w14:paraId="459CF948" w14:textId="77777777" w:rsidR="000876D4" w:rsidRPr="00094D9C" w:rsidRDefault="000876D4" w:rsidP="00B70443">
            <w:pPr>
              <w:tabs>
                <w:tab w:val="left" w:pos="993"/>
              </w:tabs>
              <w:rPr>
                <w:b/>
                <w:sz w:val="20"/>
                <w:szCs w:val="20"/>
              </w:rPr>
            </w:pPr>
          </w:p>
          <w:p w14:paraId="321425F6" w14:textId="77777777" w:rsidR="000876D4" w:rsidRPr="00094D9C" w:rsidRDefault="000876D4" w:rsidP="00B70443">
            <w:pPr>
              <w:tabs>
                <w:tab w:val="left" w:pos="993"/>
              </w:tabs>
              <w:rPr>
                <w:b/>
                <w:sz w:val="20"/>
                <w:szCs w:val="20"/>
              </w:rPr>
            </w:pPr>
          </w:p>
          <w:p w14:paraId="4A0109EF" w14:textId="77777777" w:rsidR="000876D4" w:rsidRPr="00094D9C" w:rsidRDefault="000876D4" w:rsidP="00B70443">
            <w:pPr>
              <w:tabs>
                <w:tab w:val="left" w:pos="993"/>
              </w:tabs>
              <w:rPr>
                <w:b/>
                <w:sz w:val="20"/>
                <w:szCs w:val="20"/>
              </w:rPr>
            </w:pPr>
          </w:p>
          <w:p w14:paraId="24E6FF2D" w14:textId="77777777" w:rsidR="000876D4" w:rsidRPr="00094D9C" w:rsidRDefault="000876D4" w:rsidP="00B70443">
            <w:pPr>
              <w:tabs>
                <w:tab w:val="left" w:pos="993"/>
              </w:tabs>
              <w:rPr>
                <w:b/>
                <w:sz w:val="20"/>
                <w:szCs w:val="20"/>
              </w:rPr>
            </w:pPr>
          </w:p>
          <w:p w14:paraId="4CD823A9" w14:textId="77777777" w:rsidR="000876D4" w:rsidRPr="00094D9C" w:rsidRDefault="000876D4" w:rsidP="00B70443">
            <w:pPr>
              <w:tabs>
                <w:tab w:val="left" w:pos="993"/>
              </w:tabs>
              <w:rPr>
                <w:b/>
                <w:sz w:val="20"/>
                <w:szCs w:val="20"/>
              </w:rPr>
            </w:pPr>
          </w:p>
          <w:p w14:paraId="1ADCDAB8" w14:textId="77777777" w:rsidR="000876D4" w:rsidRPr="00094D9C" w:rsidRDefault="000876D4" w:rsidP="00B70443">
            <w:pPr>
              <w:tabs>
                <w:tab w:val="left" w:pos="993"/>
              </w:tabs>
              <w:rPr>
                <w:b/>
                <w:sz w:val="20"/>
                <w:szCs w:val="20"/>
              </w:rPr>
            </w:pPr>
          </w:p>
          <w:p w14:paraId="25BF93E5" w14:textId="77777777" w:rsidR="000876D4" w:rsidRPr="00094D9C" w:rsidRDefault="000876D4" w:rsidP="00B70443">
            <w:pPr>
              <w:tabs>
                <w:tab w:val="left" w:pos="993"/>
              </w:tabs>
              <w:rPr>
                <w:b/>
                <w:sz w:val="20"/>
                <w:szCs w:val="20"/>
              </w:rPr>
            </w:pPr>
          </w:p>
          <w:p w14:paraId="419983DF" w14:textId="77777777" w:rsidR="000876D4" w:rsidRPr="00094D9C" w:rsidRDefault="000876D4" w:rsidP="00B70443">
            <w:pPr>
              <w:tabs>
                <w:tab w:val="left" w:pos="993"/>
              </w:tabs>
              <w:rPr>
                <w:b/>
                <w:sz w:val="20"/>
                <w:szCs w:val="20"/>
              </w:rPr>
            </w:pPr>
          </w:p>
          <w:p w14:paraId="3964C705" w14:textId="77777777" w:rsidR="000876D4" w:rsidRPr="00094D9C" w:rsidRDefault="000876D4" w:rsidP="00B70443">
            <w:pPr>
              <w:tabs>
                <w:tab w:val="left" w:pos="993"/>
              </w:tabs>
              <w:rPr>
                <w:b/>
                <w:sz w:val="20"/>
                <w:szCs w:val="20"/>
              </w:rPr>
            </w:pPr>
          </w:p>
          <w:p w14:paraId="6A33EFD1" w14:textId="77777777" w:rsidR="000876D4" w:rsidRPr="00094D9C" w:rsidRDefault="000876D4" w:rsidP="00B70443">
            <w:pPr>
              <w:tabs>
                <w:tab w:val="left" w:pos="993"/>
              </w:tabs>
              <w:rPr>
                <w:bCs/>
                <w:sz w:val="20"/>
                <w:szCs w:val="20"/>
              </w:rPr>
            </w:pPr>
            <w:r w:rsidRPr="00094D9C">
              <w:rPr>
                <w:bCs/>
                <w:sz w:val="20"/>
                <w:szCs w:val="20"/>
              </w:rPr>
              <w:t>Директор</w:t>
            </w:r>
          </w:p>
          <w:p w14:paraId="65841F6E" w14:textId="77777777" w:rsidR="000876D4" w:rsidRPr="00094D9C" w:rsidRDefault="000876D4" w:rsidP="00B70443">
            <w:pPr>
              <w:tabs>
                <w:tab w:val="left" w:pos="993"/>
              </w:tabs>
              <w:rPr>
                <w:b/>
                <w:sz w:val="20"/>
                <w:szCs w:val="20"/>
              </w:rPr>
            </w:pPr>
          </w:p>
          <w:p w14:paraId="18B6BE7E" w14:textId="77777777" w:rsidR="000876D4" w:rsidRPr="00094D9C" w:rsidRDefault="000876D4" w:rsidP="00B70443">
            <w:pPr>
              <w:rPr>
                <w:b/>
                <w:sz w:val="20"/>
                <w:szCs w:val="20"/>
              </w:rPr>
            </w:pPr>
            <w:r w:rsidRPr="00094D9C">
              <w:rPr>
                <w:b/>
                <w:sz w:val="20"/>
                <w:szCs w:val="20"/>
              </w:rPr>
              <w:t xml:space="preserve">______________________    </w:t>
            </w:r>
          </w:p>
          <w:p w14:paraId="35B6A118" w14:textId="77777777" w:rsidR="000876D4" w:rsidRPr="00094D9C" w:rsidRDefault="000876D4" w:rsidP="00B70443">
            <w:pPr>
              <w:tabs>
                <w:tab w:val="left" w:pos="993"/>
              </w:tabs>
              <w:rPr>
                <w:b/>
                <w:sz w:val="20"/>
                <w:szCs w:val="20"/>
              </w:rPr>
            </w:pPr>
            <w:r w:rsidRPr="00094D9C">
              <w:rPr>
                <w:sz w:val="20"/>
                <w:szCs w:val="20"/>
              </w:rPr>
              <w:t>М.П.</w:t>
            </w:r>
          </w:p>
          <w:p w14:paraId="3A4EEDD6" w14:textId="77777777" w:rsidR="000876D4" w:rsidRPr="00094D9C" w:rsidRDefault="000876D4" w:rsidP="00B70443">
            <w:pPr>
              <w:widowControl w:val="0"/>
              <w:rPr>
                <w:color w:val="000000"/>
                <w:sz w:val="20"/>
                <w:szCs w:val="20"/>
              </w:rPr>
            </w:pPr>
          </w:p>
        </w:tc>
        <w:tc>
          <w:tcPr>
            <w:tcW w:w="5186" w:type="dxa"/>
            <w:vAlign w:val="center"/>
          </w:tcPr>
          <w:p w14:paraId="0106F59A" w14:textId="77777777" w:rsidR="000876D4" w:rsidRPr="00094D9C" w:rsidRDefault="000876D4" w:rsidP="00B70443">
            <w:pPr>
              <w:widowControl w:val="0"/>
              <w:spacing w:line="100" w:lineRule="atLeast"/>
              <w:rPr>
                <w:color w:val="000000"/>
                <w:sz w:val="20"/>
                <w:szCs w:val="20"/>
              </w:rPr>
            </w:pPr>
            <w:r w:rsidRPr="00094D9C">
              <w:rPr>
                <w:color w:val="000000"/>
                <w:sz w:val="20"/>
                <w:szCs w:val="20"/>
              </w:rPr>
              <w:t xml:space="preserve">Акціонерне товариство «Оператор газорозподільної системи «Львівгаз» </w:t>
            </w:r>
          </w:p>
          <w:p w14:paraId="0308B3AC" w14:textId="77777777" w:rsidR="000876D4" w:rsidRPr="00094D9C" w:rsidRDefault="000876D4" w:rsidP="00B70443">
            <w:pPr>
              <w:widowControl w:val="0"/>
              <w:rPr>
                <w:color w:val="000000"/>
                <w:sz w:val="20"/>
                <w:szCs w:val="20"/>
              </w:rPr>
            </w:pPr>
            <w:r w:rsidRPr="00094D9C">
              <w:rPr>
                <w:color w:val="000000"/>
                <w:sz w:val="20"/>
                <w:szCs w:val="20"/>
              </w:rPr>
              <w:t xml:space="preserve">79039, м. Львів, </w:t>
            </w:r>
            <w:proofErr w:type="spellStart"/>
            <w:r w:rsidRPr="00094D9C">
              <w:rPr>
                <w:color w:val="000000"/>
                <w:sz w:val="20"/>
                <w:szCs w:val="20"/>
              </w:rPr>
              <w:t>вул.Золота</w:t>
            </w:r>
            <w:proofErr w:type="spellEnd"/>
            <w:r w:rsidRPr="00094D9C">
              <w:rPr>
                <w:color w:val="000000"/>
                <w:sz w:val="20"/>
                <w:szCs w:val="20"/>
              </w:rPr>
              <w:t>, 42</w:t>
            </w:r>
          </w:p>
          <w:p w14:paraId="7FE16CBA" w14:textId="77777777" w:rsidR="000876D4" w:rsidRPr="00094D9C" w:rsidRDefault="000876D4" w:rsidP="00B70443">
            <w:pPr>
              <w:widowControl w:val="0"/>
              <w:rPr>
                <w:color w:val="000000"/>
                <w:sz w:val="20"/>
                <w:szCs w:val="20"/>
              </w:rPr>
            </w:pPr>
            <w:r w:rsidRPr="00094D9C">
              <w:rPr>
                <w:color w:val="000000"/>
                <w:sz w:val="20"/>
                <w:szCs w:val="20"/>
              </w:rPr>
              <w:t>Код ЄДРПОУ 03349039</w:t>
            </w:r>
          </w:p>
          <w:p w14:paraId="06151D76" w14:textId="77777777" w:rsidR="000876D4" w:rsidRPr="00094D9C" w:rsidRDefault="000876D4" w:rsidP="00B70443">
            <w:pPr>
              <w:widowControl w:val="0"/>
              <w:rPr>
                <w:color w:val="000000"/>
                <w:sz w:val="20"/>
                <w:szCs w:val="20"/>
              </w:rPr>
            </w:pPr>
            <w:r w:rsidRPr="00094D9C">
              <w:rPr>
                <w:color w:val="000000"/>
                <w:sz w:val="20"/>
                <w:szCs w:val="20"/>
              </w:rPr>
              <w:t>р/р UA91 300647 000 000 000 2600004579</w:t>
            </w:r>
          </w:p>
          <w:p w14:paraId="7317E2CC" w14:textId="77777777" w:rsidR="000876D4" w:rsidRPr="00094D9C" w:rsidRDefault="000876D4" w:rsidP="00B70443">
            <w:pPr>
              <w:widowControl w:val="0"/>
              <w:rPr>
                <w:color w:val="000000"/>
                <w:sz w:val="20"/>
                <w:szCs w:val="20"/>
              </w:rPr>
            </w:pPr>
            <w:r w:rsidRPr="00094D9C">
              <w:rPr>
                <w:color w:val="000000"/>
                <w:sz w:val="20"/>
                <w:szCs w:val="20"/>
              </w:rPr>
              <w:t>АТ «Кліринговий Дім» м. Київ</w:t>
            </w:r>
          </w:p>
          <w:p w14:paraId="7664AF61" w14:textId="77777777" w:rsidR="000876D4" w:rsidRPr="00094D9C" w:rsidRDefault="000876D4" w:rsidP="00B70443">
            <w:pPr>
              <w:widowControl w:val="0"/>
              <w:rPr>
                <w:color w:val="000000"/>
                <w:sz w:val="20"/>
                <w:szCs w:val="20"/>
              </w:rPr>
            </w:pPr>
            <w:r w:rsidRPr="00094D9C">
              <w:rPr>
                <w:color w:val="000000"/>
                <w:sz w:val="20"/>
                <w:szCs w:val="20"/>
              </w:rPr>
              <w:t>МФО 300647</w:t>
            </w:r>
          </w:p>
          <w:p w14:paraId="0FA9256F" w14:textId="77777777" w:rsidR="000876D4" w:rsidRPr="00094D9C" w:rsidRDefault="000876D4" w:rsidP="00B70443">
            <w:pPr>
              <w:widowControl w:val="0"/>
              <w:rPr>
                <w:color w:val="000000"/>
                <w:sz w:val="20"/>
                <w:szCs w:val="20"/>
              </w:rPr>
            </w:pPr>
            <w:r w:rsidRPr="00094D9C">
              <w:rPr>
                <w:color w:val="000000"/>
                <w:sz w:val="20"/>
                <w:szCs w:val="20"/>
              </w:rPr>
              <w:t>ІПН 033490313025</w:t>
            </w:r>
          </w:p>
          <w:p w14:paraId="670DDD47" w14:textId="77777777" w:rsidR="000876D4" w:rsidRPr="00094D9C" w:rsidRDefault="000876D4" w:rsidP="00B70443">
            <w:pPr>
              <w:widowControl w:val="0"/>
              <w:rPr>
                <w:color w:val="000000"/>
                <w:sz w:val="20"/>
                <w:szCs w:val="20"/>
              </w:rPr>
            </w:pPr>
            <w:proofErr w:type="spellStart"/>
            <w:r w:rsidRPr="00094D9C">
              <w:rPr>
                <w:color w:val="000000"/>
                <w:sz w:val="20"/>
                <w:szCs w:val="20"/>
              </w:rPr>
              <w:t>Свід</w:t>
            </w:r>
            <w:proofErr w:type="spellEnd"/>
            <w:r w:rsidRPr="00094D9C">
              <w:rPr>
                <w:color w:val="000000"/>
                <w:sz w:val="20"/>
                <w:szCs w:val="20"/>
              </w:rPr>
              <w:t>. № 100312590</w:t>
            </w:r>
          </w:p>
          <w:p w14:paraId="19EED159" w14:textId="77777777" w:rsidR="000876D4" w:rsidRPr="00094D9C" w:rsidRDefault="000876D4" w:rsidP="00B70443">
            <w:pPr>
              <w:widowControl w:val="0"/>
              <w:rPr>
                <w:color w:val="000000"/>
                <w:sz w:val="20"/>
                <w:szCs w:val="20"/>
              </w:rPr>
            </w:pPr>
          </w:p>
          <w:p w14:paraId="62A0B376" w14:textId="2D2D89E1" w:rsidR="00977A2D" w:rsidRPr="00977A2D" w:rsidRDefault="00977A2D" w:rsidP="00977A2D">
            <w:pPr>
              <w:widowControl w:val="0"/>
              <w:rPr>
                <w:color w:val="000000"/>
                <w:sz w:val="20"/>
                <w:szCs w:val="20"/>
              </w:rPr>
            </w:pPr>
            <w:r>
              <w:rPr>
                <w:color w:val="000000"/>
                <w:sz w:val="20"/>
                <w:szCs w:val="20"/>
              </w:rPr>
              <w:t>в</w:t>
            </w:r>
            <w:r w:rsidRPr="00977A2D">
              <w:rPr>
                <w:color w:val="000000"/>
                <w:sz w:val="20"/>
                <w:szCs w:val="20"/>
              </w:rPr>
              <w:t xml:space="preserve">.о. директора з капітального будівництва </w:t>
            </w:r>
          </w:p>
          <w:p w14:paraId="4A11ABE1" w14:textId="77777777" w:rsidR="00977A2D" w:rsidRPr="00977A2D" w:rsidRDefault="00977A2D" w:rsidP="00977A2D">
            <w:pPr>
              <w:widowControl w:val="0"/>
              <w:rPr>
                <w:color w:val="000000"/>
                <w:sz w:val="20"/>
                <w:szCs w:val="20"/>
              </w:rPr>
            </w:pPr>
          </w:p>
          <w:p w14:paraId="6747F4CB" w14:textId="22FBB3CD" w:rsidR="000876D4" w:rsidRPr="00094D9C" w:rsidRDefault="00977A2D" w:rsidP="00977A2D">
            <w:pPr>
              <w:widowControl w:val="0"/>
              <w:rPr>
                <w:color w:val="000000"/>
                <w:sz w:val="20"/>
                <w:szCs w:val="20"/>
              </w:rPr>
            </w:pPr>
            <w:r w:rsidRPr="00977A2D">
              <w:rPr>
                <w:color w:val="000000"/>
                <w:sz w:val="20"/>
                <w:szCs w:val="20"/>
              </w:rPr>
              <w:t xml:space="preserve">____________________  </w:t>
            </w:r>
            <w:proofErr w:type="spellStart"/>
            <w:r w:rsidRPr="00977A2D">
              <w:rPr>
                <w:color w:val="000000"/>
                <w:sz w:val="20"/>
                <w:szCs w:val="20"/>
              </w:rPr>
              <w:t>І.Ю.Іваненко</w:t>
            </w:r>
            <w:proofErr w:type="spellEnd"/>
          </w:p>
        </w:tc>
        <w:tc>
          <w:tcPr>
            <w:tcW w:w="5186" w:type="dxa"/>
            <w:shd w:val="clear" w:color="auto" w:fill="auto"/>
          </w:tcPr>
          <w:p w14:paraId="4E871079" w14:textId="77777777" w:rsidR="000876D4" w:rsidRPr="00094D9C" w:rsidRDefault="000876D4" w:rsidP="00B70443">
            <w:pPr>
              <w:jc w:val="center"/>
              <w:rPr>
                <w:b/>
                <w:sz w:val="20"/>
                <w:szCs w:val="20"/>
              </w:rPr>
            </w:pPr>
          </w:p>
        </w:tc>
        <w:tc>
          <w:tcPr>
            <w:tcW w:w="5186" w:type="dxa"/>
            <w:shd w:val="clear" w:color="auto" w:fill="auto"/>
          </w:tcPr>
          <w:p w14:paraId="2E8FCE0C" w14:textId="77777777" w:rsidR="000876D4" w:rsidRPr="00094D9C" w:rsidRDefault="000876D4" w:rsidP="00B70443">
            <w:pPr>
              <w:jc w:val="center"/>
              <w:rPr>
                <w:b/>
                <w:bCs/>
                <w:sz w:val="20"/>
                <w:szCs w:val="20"/>
              </w:rPr>
            </w:pPr>
          </w:p>
        </w:tc>
      </w:tr>
    </w:tbl>
    <w:p w14:paraId="03A594C5" w14:textId="77777777" w:rsidR="000876D4" w:rsidRPr="00094D9C" w:rsidRDefault="000876D4" w:rsidP="000876D4">
      <w:pPr>
        <w:jc w:val="center"/>
        <w:rPr>
          <w:b/>
          <w:sz w:val="20"/>
          <w:szCs w:val="20"/>
        </w:rPr>
      </w:pPr>
    </w:p>
    <w:p w14:paraId="0248FCAC" w14:textId="77777777" w:rsidR="000876D4" w:rsidRPr="00094D9C" w:rsidRDefault="000876D4" w:rsidP="000876D4">
      <w:pPr>
        <w:jc w:val="center"/>
        <w:rPr>
          <w:b/>
          <w:sz w:val="20"/>
          <w:szCs w:val="20"/>
        </w:rPr>
      </w:pPr>
    </w:p>
    <w:p w14:paraId="45120151" w14:textId="77777777" w:rsidR="000876D4" w:rsidRPr="00094D9C" w:rsidRDefault="000876D4" w:rsidP="000876D4">
      <w:pPr>
        <w:jc w:val="center"/>
        <w:rPr>
          <w:b/>
          <w:sz w:val="20"/>
          <w:szCs w:val="20"/>
        </w:rPr>
      </w:pPr>
    </w:p>
    <w:p w14:paraId="5EC9480F" w14:textId="49E40A99" w:rsidR="000876D4" w:rsidRDefault="000876D4" w:rsidP="000876D4">
      <w:pPr>
        <w:jc w:val="center"/>
        <w:rPr>
          <w:b/>
          <w:sz w:val="20"/>
          <w:szCs w:val="20"/>
        </w:rPr>
      </w:pPr>
    </w:p>
    <w:p w14:paraId="4C776872" w14:textId="1BEEC797" w:rsidR="00671EA9" w:rsidRDefault="00671EA9" w:rsidP="000876D4">
      <w:pPr>
        <w:jc w:val="center"/>
        <w:rPr>
          <w:b/>
          <w:sz w:val="20"/>
          <w:szCs w:val="20"/>
        </w:rPr>
      </w:pPr>
    </w:p>
    <w:p w14:paraId="326BAE18" w14:textId="77777777" w:rsidR="00671EA9" w:rsidRPr="00094D9C" w:rsidRDefault="00671EA9" w:rsidP="000876D4">
      <w:pPr>
        <w:jc w:val="center"/>
        <w:rPr>
          <w:b/>
          <w:sz w:val="20"/>
          <w:szCs w:val="20"/>
        </w:rPr>
      </w:pPr>
    </w:p>
    <w:p w14:paraId="6ADE4ACD" w14:textId="77777777" w:rsidR="000876D4" w:rsidRPr="00094D9C" w:rsidRDefault="000876D4" w:rsidP="000876D4">
      <w:pPr>
        <w:jc w:val="center"/>
        <w:rPr>
          <w:b/>
          <w:sz w:val="20"/>
          <w:szCs w:val="20"/>
        </w:rPr>
      </w:pPr>
    </w:p>
    <w:p w14:paraId="6CE89521" w14:textId="77777777" w:rsidR="000876D4" w:rsidRPr="00094D9C" w:rsidRDefault="000876D4" w:rsidP="000876D4">
      <w:pPr>
        <w:jc w:val="center"/>
        <w:rPr>
          <w:b/>
          <w:sz w:val="20"/>
          <w:szCs w:val="20"/>
        </w:rPr>
      </w:pPr>
    </w:p>
    <w:p w14:paraId="31ADFA2A" w14:textId="77777777" w:rsidR="000876D4" w:rsidRPr="00094D9C" w:rsidRDefault="000876D4" w:rsidP="000876D4">
      <w:pPr>
        <w:jc w:val="center"/>
        <w:rPr>
          <w:b/>
          <w:sz w:val="20"/>
          <w:szCs w:val="20"/>
        </w:rPr>
      </w:pPr>
    </w:p>
    <w:p w14:paraId="299B0AB1" w14:textId="77777777" w:rsidR="000876D4" w:rsidRPr="00094D9C" w:rsidRDefault="000876D4" w:rsidP="000876D4">
      <w:pPr>
        <w:jc w:val="center"/>
        <w:rPr>
          <w:b/>
          <w:sz w:val="20"/>
          <w:szCs w:val="20"/>
        </w:rPr>
      </w:pPr>
    </w:p>
    <w:p w14:paraId="3BF5EA9D" w14:textId="3245A7A4" w:rsidR="000876D4" w:rsidRDefault="000876D4" w:rsidP="000876D4">
      <w:pPr>
        <w:jc w:val="center"/>
        <w:rPr>
          <w:b/>
          <w:sz w:val="20"/>
          <w:szCs w:val="20"/>
        </w:rPr>
      </w:pPr>
    </w:p>
    <w:p w14:paraId="353D0948" w14:textId="0199ECAC" w:rsidR="00A015CA" w:rsidRDefault="00A015CA" w:rsidP="000876D4">
      <w:pPr>
        <w:jc w:val="center"/>
        <w:rPr>
          <w:b/>
          <w:sz w:val="20"/>
          <w:szCs w:val="20"/>
        </w:rPr>
      </w:pPr>
    </w:p>
    <w:p w14:paraId="091929FA" w14:textId="256C04BC" w:rsidR="00A015CA" w:rsidRDefault="00A015CA" w:rsidP="000876D4">
      <w:pPr>
        <w:jc w:val="center"/>
        <w:rPr>
          <w:b/>
          <w:sz w:val="20"/>
          <w:szCs w:val="20"/>
        </w:rPr>
      </w:pPr>
    </w:p>
    <w:p w14:paraId="6D052312" w14:textId="77777777" w:rsidR="000718FF" w:rsidRDefault="000718FF" w:rsidP="000876D4">
      <w:pPr>
        <w:widowControl w:val="0"/>
        <w:tabs>
          <w:tab w:val="left" w:pos="6379"/>
        </w:tabs>
        <w:jc w:val="right"/>
        <w:rPr>
          <w:b/>
          <w:sz w:val="20"/>
          <w:szCs w:val="20"/>
        </w:rPr>
      </w:pPr>
    </w:p>
    <w:p w14:paraId="6436595B" w14:textId="33B62062" w:rsidR="000876D4" w:rsidRPr="00094D9C" w:rsidRDefault="000876D4" w:rsidP="000876D4">
      <w:pPr>
        <w:widowControl w:val="0"/>
        <w:tabs>
          <w:tab w:val="left" w:pos="6379"/>
        </w:tabs>
        <w:jc w:val="right"/>
        <w:rPr>
          <w:b/>
          <w:sz w:val="20"/>
          <w:szCs w:val="20"/>
        </w:rPr>
      </w:pPr>
      <w:r w:rsidRPr="00094D9C">
        <w:rPr>
          <w:b/>
          <w:sz w:val="20"/>
          <w:szCs w:val="20"/>
        </w:rPr>
        <w:t>Додаток №2</w:t>
      </w:r>
    </w:p>
    <w:p w14:paraId="140EED79" w14:textId="77777777" w:rsidR="000876D4" w:rsidRPr="00094D9C" w:rsidRDefault="000876D4" w:rsidP="000876D4">
      <w:pPr>
        <w:widowControl w:val="0"/>
        <w:tabs>
          <w:tab w:val="left" w:pos="6379"/>
        </w:tabs>
        <w:ind w:left="6521"/>
        <w:jc w:val="both"/>
        <w:rPr>
          <w:b/>
          <w:sz w:val="20"/>
          <w:szCs w:val="20"/>
        </w:rPr>
      </w:pPr>
      <w:r w:rsidRPr="00094D9C">
        <w:rPr>
          <w:b/>
          <w:sz w:val="20"/>
          <w:szCs w:val="20"/>
        </w:rPr>
        <w:t>до Договору №____/__________</w:t>
      </w:r>
    </w:p>
    <w:p w14:paraId="1BB906A3" w14:textId="18C820C8" w:rsidR="000876D4" w:rsidRPr="00094D9C" w:rsidRDefault="000876D4" w:rsidP="000876D4">
      <w:pPr>
        <w:tabs>
          <w:tab w:val="left" w:pos="6379"/>
        </w:tabs>
        <w:ind w:left="6521"/>
        <w:jc w:val="both"/>
        <w:rPr>
          <w:sz w:val="20"/>
          <w:szCs w:val="20"/>
        </w:rPr>
      </w:pPr>
      <w:r w:rsidRPr="00094D9C">
        <w:rPr>
          <w:b/>
          <w:sz w:val="20"/>
          <w:szCs w:val="20"/>
        </w:rPr>
        <w:t>від "____" __________202</w:t>
      </w:r>
      <w:r w:rsidR="0050155F">
        <w:rPr>
          <w:b/>
          <w:sz w:val="20"/>
          <w:szCs w:val="20"/>
        </w:rPr>
        <w:t>2</w:t>
      </w:r>
      <w:r w:rsidRPr="00094D9C">
        <w:rPr>
          <w:b/>
          <w:sz w:val="20"/>
          <w:szCs w:val="20"/>
        </w:rPr>
        <w:t xml:space="preserve"> р</w:t>
      </w:r>
      <w:r w:rsidRPr="00094D9C">
        <w:rPr>
          <w:sz w:val="20"/>
          <w:szCs w:val="20"/>
        </w:rPr>
        <w:t>.</w:t>
      </w:r>
    </w:p>
    <w:p w14:paraId="2440603A" w14:textId="58FED1AA" w:rsidR="000876D4" w:rsidRDefault="000876D4" w:rsidP="000876D4">
      <w:pPr>
        <w:tabs>
          <w:tab w:val="left" w:pos="5670"/>
        </w:tabs>
        <w:ind w:left="5670"/>
        <w:jc w:val="center"/>
        <w:rPr>
          <w:b/>
          <w:sz w:val="20"/>
          <w:szCs w:val="20"/>
        </w:rPr>
      </w:pPr>
    </w:p>
    <w:p w14:paraId="42BE3ECC" w14:textId="177C025C" w:rsidR="00756EB8" w:rsidRDefault="00756EB8" w:rsidP="000876D4">
      <w:pPr>
        <w:tabs>
          <w:tab w:val="left" w:pos="5670"/>
        </w:tabs>
        <w:ind w:left="5670"/>
        <w:jc w:val="center"/>
        <w:rPr>
          <w:b/>
          <w:sz w:val="20"/>
          <w:szCs w:val="20"/>
        </w:rPr>
      </w:pPr>
    </w:p>
    <w:p w14:paraId="0B734CA1" w14:textId="614F81B8" w:rsidR="00756EB8" w:rsidRDefault="00756EB8" w:rsidP="000876D4">
      <w:pPr>
        <w:tabs>
          <w:tab w:val="left" w:pos="5670"/>
        </w:tabs>
        <w:ind w:left="5670"/>
        <w:jc w:val="center"/>
        <w:rPr>
          <w:b/>
          <w:sz w:val="20"/>
          <w:szCs w:val="20"/>
        </w:rPr>
      </w:pPr>
    </w:p>
    <w:p w14:paraId="423069C1" w14:textId="5655D8E5" w:rsidR="00756EB8" w:rsidRDefault="00756EB8" w:rsidP="000876D4">
      <w:pPr>
        <w:tabs>
          <w:tab w:val="left" w:pos="5670"/>
        </w:tabs>
        <w:ind w:left="5670"/>
        <w:jc w:val="center"/>
        <w:rPr>
          <w:b/>
          <w:sz w:val="20"/>
          <w:szCs w:val="20"/>
        </w:rPr>
      </w:pPr>
    </w:p>
    <w:p w14:paraId="366EA37B" w14:textId="77777777" w:rsidR="00756EB8" w:rsidRPr="00094D9C" w:rsidRDefault="00756EB8" w:rsidP="000876D4">
      <w:pPr>
        <w:tabs>
          <w:tab w:val="left" w:pos="5670"/>
        </w:tabs>
        <w:ind w:left="5670"/>
        <w:jc w:val="center"/>
        <w:rPr>
          <w:b/>
          <w:sz w:val="20"/>
          <w:szCs w:val="20"/>
        </w:rPr>
      </w:pPr>
    </w:p>
    <w:p w14:paraId="54B84FB6" w14:textId="77777777" w:rsidR="000876D4" w:rsidRPr="00094D9C" w:rsidRDefault="000876D4" w:rsidP="000876D4">
      <w:pPr>
        <w:jc w:val="center"/>
        <w:rPr>
          <w:b/>
          <w:sz w:val="20"/>
          <w:szCs w:val="20"/>
        </w:rPr>
      </w:pPr>
    </w:p>
    <w:p w14:paraId="3DD6CD43" w14:textId="77777777" w:rsidR="000876D4" w:rsidRPr="00094D9C" w:rsidRDefault="000876D4" w:rsidP="000876D4">
      <w:pPr>
        <w:jc w:val="center"/>
        <w:rPr>
          <w:b/>
          <w:sz w:val="20"/>
          <w:szCs w:val="20"/>
        </w:rPr>
      </w:pPr>
      <w:r w:rsidRPr="00094D9C">
        <w:rPr>
          <w:b/>
          <w:sz w:val="20"/>
          <w:szCs w:val="20"/>
        </w:rPr>
        <w:t>Календарний графік виконання робіт</w:t>
      </w:r>
    </w:p>
    <w:p w14:paraId="748D5C80" w14:textId="77777777" w:rsidR="000876D4" w:rsidRPr="00094D9C" w:rsidRDefault="000876D4" w:rsidP="000876D4">
      <w:pPr>
        <w:jc w:val="center"/>
        <w:rPr>
          <w:b/>
          <w:sz w:val="20"/>
          <w:szCs w:val="20"/>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268"/>
        <w:gridCol w:w="1918"/>
        <w:gridCol w:w="294"/>
        <w:gridCol w:w="4451"/>
        <w:gridCol w:w="441"/>
      </w:tblGrid>
      <w:tr w:rsidR="000876D4" w:rsidRPr="00094D9C" w14:paraId="679C9AB1" w14:textId="77777777" w:rsidTr="00B70443">
        <w:trPr>
          <w:gridAfter w:val="1"/>
          <w:wAfter w:w="441" w:type="dxa"/>
          <w:jc w:val="center"/>
        </w:trPr>
        <w:tc>
          <w:tcPr>
            <w:tcW w:w="3752" w:type="dxa"/>
            <w:gridSpan w:val="2"/>
            <w:vAlign w:val="center"/>
          </w:tcPr>
          <w:p w14:paraId="6E22A08B" w14:textId="77777777" w:rsidR="000876D4" w:rsidRPr="00094D9C" w:rsidRDefault="000876D4" w:rsidP="00B70443">
            <w:pPr>
              <w:jc w:val="center"/>
              <w:rPr>
                <w:b/>
                <w:bCs/>
                <w:sz w:val="20"/>
                <w:szCs w:val="20"/>
              </w:rPr>
            </w:pPr>
            <w:r w:rsidRPr="00094D9C">
              <w:rPr>
                <w:b/>
                <w:bCs/>
                <w:sz w:val="20"/>
                <w:szCs w:val="20"/>
              </w:rPr>
              <w:t xml:space="preserve">Найменування робіт </w:t>
            </w:r>
          </w:p>
        </w:tc>
        <w:tc>
          <w:tcPr>
            <w:tcW w:w="2212" w:type="dxa"/>
            <w:gridSpan w:val="2"/>
            <w:vAlign w:val="center"/>
          </w:tcPr>
          <w:p w14:paraId="4175F30D" w14:textId="77777777" w:rsidR="000876D4" w:rsidRPr="00094D9C" w:rsidRDefault="000876D4" w:rsidP="00B70443">
            <w:pPr>
              <w:jc w:val="center"/>
              <w:rPr>
                <w:b/>
                <w:bCs/>
                <w:sz w:val="20"/>
                <w:szCs w:val="20"/>
              </w:rPr>
            </w:pPr>
            <w:r w:rsidRPr="00094D9C">
              <w:rPr>
                <w:b/>
                <w:bCs/>
                <w:sz w:val="20"/>
                <w:szCs w:val="20"/>
              </w:rPr>
              <w:t>Місцезнаходжен</w:t>
            </w:r>
            <w:r w:rsidR="00793971">
              <w:rPr>
                <w:b/>
                <w:bCs/>
                <w:sz w:val="20"/>
                <w:szCs w:val="20"/>
              </w:rPr>
              <w:t>н</w:t>
            </w:r>
            <w:r w:rsidRPr="00094D9C">
              <w:rPr>
                <w:b/>
                <w:bCs/>
                <w:sz w:val="20"/>
                <w:szCs w:val="20"/>
              </w:rPr>
              <w:t>я</w:t>
            </w:r>
            <w:r w:rsidR="00793971">
              <w:rPr>
                <w:b/>
                <w:bCs/>
                <w:sz w:val="20"/>
                <w:szCs w:val="20"/>
              </w:rPr>
              <w:t xml:space="preserve"> </w:t>
            </w:r>
            <w:r w:rsidRPr="00094D9C">
              <w:rPr>
                <w:b/>
                <w:bCs/>
                <w:sz w:val="20"/>
                <w:szCs w:val="20"/>
              </w:rPr>
              <w:t>об’єкта</w:t>
            </w:r>
          </w:p>
        </w:tc>
        <w:tc>
          <w:tcPr>
            <w:tcW w:w="4451" w:type="dxa"/>
            <w:vAlign w:val="center"/>
          </w:tcPr>
          <w:p w14:paraId="64FA0B9E" w14:textId="77777777" w:rsidR="000876D4" w:rsidRPr="00094D9C" w:rsidRDefault="000876D4" w:rsidP="00B70443">
            <w:pPr>
              <w:jc w:val="center"/>
              <w:rPr>
                <w:b/>
                <w:bCs/>
                <w:sz w:val="20"/>
                <w:szCs w:val="20"/>
              </w:rPr>
            </w:pPr>
            <w:r w:rsidRPr="00094D9C">
              <w:rPr>
                <w:b/>
                <w:bCs/>
                <w:sz w:val="20"/>
                <w:szCs w:val="20"/>
              </w:rPr>
              <w:t>Термін виконання робіт</w:t>
            </w:r>
          </w:p>
        </w:tc>
      </w:tr>
      <w:tr w:rsidR="000876D4" w:rsidRPr="00094D9C" w14:paraId="60CBDCF9" w14:textId="77777777" w:rsidTr="00B70443">
        <w:trPr>
          <w:gridAfter w:val="1"/>
          <w:wAfter w:w="441" w:type="dxa"/>
          <w:trHeight w:val="885"/>
          <w:jc w:val="center"/>
        </w:trPr>
        <w:tc>
          <w:tcPr>
            <w:tcW w:w="3752" w:type="dxa"/>
            <w:gridSpan w:val="2"/>
            <w:vAlign w:val="center"/>
          </w:tcPr>
          <w:p w14:paraId="7DE76086" w14:textId="25C3E8B9" w:rsidR="000876D4" w:rsidRPr="00094D9C" w:rsidRDefault="005E100C" w:rsidP="00AA3600">
            <w:pPr>
              <w:jc w:val="both"/>
              <w:rPr>
                <w:b/>
                <w:sz w:val="20"/>
                <w:szCs w:val="20"/>
              </w:rPr>
            </w:pPr>
            <w:r w:rsidRPr="005E100C">
              <w:rPr>
                <w:rFonts w:eastAsia="Times New Roman"/>
                <w:b/>
                <w:bCs/>
                <w:color w:val="000000" w:themeColor="text1"/>
                <w:sz w:val="20"/>
                <w:szCs w:val="20"/>
                <w:lang w:eastAsia="uk-UA"/>
              </w:rPr>
              <w:t>відновлення дорожнього покриття</w:t>
            </w:r>
            <w:r w:rsidR="00921C37" w:rsidRPr="00863CD1">
              <w:rPr>
                <w:rFonts w:eastAsia="Times New Roman"/>
                <w:b/>
                <w:bCs/>
                <w:color w:val="000000" w:themeColor="text1"/>
                <w:sz w:val="20"/>
                <w:szCs w:val="20"/>
                <w:lang w:eastAsia="uk-UA"/>
              </w:rPr>
              <w:t xml:space="preserve"> в межах</w:t>
            </w:r>
            <w:r w:rsidR="00921C37" w:rsidRPr="00094D9C">
              <w:rPr>
                <w:b/>
                <w:sz w:val="20"/>
                <w:szCs w:val="20"/>
              </w:rPr>
              <w:t xml:space="preserve"> </w:t>
            </w:r>
            <w:r w:rsidR="00921C37">
              <w:rPr>
                <w:b/>
                <w:sz w:val="20"/>
                <w:szCs w:val="20"/>
              </w:rPr>
              <w:t>р</w:t>
            </w:r>
            <w:r w:rsidR="00921C37" w:rsidRPr="009E14A7">
              <w:rPr>
                <w:b/>
                <w:sz w:val="20"/>
                <w:szCs w:val="20"/>
              </w:rPr>
              <w:t>еконструкці</w:t>
            </w:r>
            <w:r w:rsidR="00921C37">
              <w:rPr>
                <w:b/>
                <w:sz w:val="20"/>
                <w:szCs w:val="20"/>
              </w:rPr>
              <w:t xml:space="preserve">ї </w:t>
            </w:r>
            <w:r w:rsidR="00921C37" w:rsidRPr="00A0549B">
              <w:rPr>
                <w:rFonts w:eastAsia="Times New Roman"/>
                <w:b/>
                <w:bCs/>
                <w:color w:val="000000" w:themeColor="text1"/>
                <w:sz w:val="20"/>
                <w:szCs w:val="20"/>
                <w:lang w:eastAsia="uk-UA"/>
              </w:rPr>
              <w:t xml:space="preserve"> </w:t>
            </w:r>
            <w:r w:rsidR="00921C37" w:rsidRPr="00110B5E">
              <w:rPr>
                <w:rFonts w:eastAsia="Times New Roman"/>
                <w:b/>
                <w:bCs/>
                <w:color w:val="000000" w:themeColor="text1"/>
                <w:sz w:val="20"/>
                <w:szCs w:val="20"/>
                <w:lang w:eastAsia="uk-UA"/>
              </w:rPr>
              <w:t xml:space="preserve">газопроводу </w:t>
            </w:r>
            <w:r w:rsidR="00921C37" w:rsidRPr="00C83BE4">
              <w:rPr>
                <w:rFonts w:eastAsia="Times New Roman"/>
                <w:b/>
                <w:bCs/>
                <w:color w:val="000000" w:themeColor="text1"/>
                <w:sz w:val="20"/>
                <w:szCs w:val="20"/>
                <w:lang w:eastAsia="uk-UA"/>
              </w:rPr>
              <w:t xml:space="preserve">низького тиску Д-108мм за адресою: вул. Міцкевича, </w:t>
            </w:r>
            <w:proofErr w:type="spellStart"/>
            <w:r w:rsidR="00921C37" w:rsidRPr="00C83BE4">
              <w:rPr>
                <w:rFonts w:eastAsia="Times New Roman"/>
                <w:b/>
                <w:bCs/>
                <w:color w:val="000000" w:themeColor="text1"/>
                <w:sz w:val="20"/>
                <w:szCs w:val="20"/>
                <w:lang w:eastAsia="uk-UA"/>
              </w:rPr>
              <w:t>вул.Костюшка</w:t>
            </w:r>
            <w:proofErr w:type="spellEnd"/>
            <w:r w:rsidR="00921C37" w:rsidRPr="00C83BE4">
              <w:rPr>
                <w:rFonts w:eastAsia="Times New Roman"/>
                <w:b/>
                <w:bCs/>
                <w:color w:val="000000" w:themeColor="text1"/>
                <w:sz w:val="20"/>
                <w:szCs w:val="20"/>
                <w:lang w:eastAsia="uk-UA"/>
              </w:rPr>
              <w:t xml:space="preserve">, </w:t>
            </w:r>
            <w:proofErr w:type="spellStart"/>
            <w:r w:rsidR="00921C37" w:rsidRPr="00C83BE4">
              <w:rPr>
                <w:rFonts w:eastAsia="Times New Roman"/>
                <w:b/>
                <w:bCs/>
                <w:color w:val="000000" w:themeColor="text1"/>
                <w:sz w:val="20"/>
                <w:szCs w:val="20"/>
                <w:lang w:eastAsia="uk-UA"/>
              </w:rPr>
              <w:t>смт.Нижанковичі</w:t>
            </w:r>
            <w:proofErr w:type="spellEnd"/>
            <w:r w:rsidR="00921C37" w:rsidRPr="00C83BE4">
              <w:rPr>
                <w:rFonts w:eastAsia="Times New Roman"/>
                <w:b/>
                <w:bCs/>
                <w:color w:val="000000" w:themeColor="text1"/>
                <w:sz w:val="20"/>
                <w:szCs w:val="20"/>
                <w:lang w:eastAsia="uk-UA"/>
              </w:rPr>
              <w:t>, Самбірського району, Львівської області (ділянка 3)</w:t>
            </w:r>
          </w:p>
        </w:tc>
        <w:tc>
          <w:tcPr>
            <w:tcW w:w="2212" w:type="dxa"/>
            <w:gridSpan w:val="2"/>
            <w:vAlign w:val="center"/>
          </w:tcPr>
          <w:p w14:paraId="306EE7EC" w14:textId="5F00A7A7" w:rsidR="000876D4" w:rsidRPr="00094D9C" w:rsidRDefault="00A92D7B" w:rsidP="003B1800">
            <w:pPr>
              <w:jc w:val="center"/>
              <w:rPr>
                <w:sz w:val="20"/>
                <w:szCs w:val="20"/>
              </w:rPr>
            </w:pPr>
            <w:r w:rsidRPr="00C83BE4">
              <w:rPr>
                <w:rFonts w:eastAsia="Times New Roman"/>
                <w:b/>
                <w:bCs/>
                <w:color w:val="000000" w:themeColor="text1"/>
                <w:sz w:val="20"/>
                <w:szCs w:val="20"/>
                <w:lang w:eastAsia="uk-UA"/>
              </w:rPr>
              <w:t xml:space="preserve">вул. Міцкевича, </w:t>
            </w:r>
            <w:proofErr w:type="spellStart"/>
            <w:r w:rsidRPr="00C83BE4">
              <w:rPr>
                <w:rFonts w:eastAsia="Times New Roman"/>
                <w:b/>
                <w:bCs/>
                <w:color w:val="000000" w:themeColor="text1"/>
                <w:sz w:val="20"/>
                <w:szCs w:val="20"/>
                <w:lang w:eastAsia="uk-UA"/>
              </w:rPr>
              <w:t>вул.Костюшка</w:t>
            </w:r>
            <w:proofErr w:type="spellEnd"/>
            <w:r w:rsidRPr="00C83BE4">
              <w:rPr>
                <w:rFonts w:eastAsia="Times New Roman"/>
                <w:b/>
                <w:bCs/>
                <w:color w:val="000000" w:themeColor="text1"/>
                <w:sz w:val="20"/>
                <w:szCs w:val="20"/>
                <w:lang w:eastAsia="uk-UA"/>
              </w:rPr>
              <w:t xml:space="preserve">, </w:t>
            </w:r>
            <w:proofErr w:type="spellStart"/>
            <w:r w:rsidRPr="00C83BE4">
              <w:rPr>
                <w:rFonts w:eastAsia="Times New Roman"/>
                <w:b/>
                <w:bCs/>
                <w:color w:val="000000" w:themeColor="text1"/>
                <w:sz w:val="20"/>
                <w:szCs w:val="20"/>
                <w:lang w:eastAsia="uk-UA"/>
              </w:rPr>
              <w:t>смт.Нижанковичі</w:t>
            </w:r>
            <w:proofErr w:type="spellEnd"/>
            <w:r w:rsidRPr="00C83BE4">
              <w:rPr>
                <w:rFonts w:eastAsia="Times New Roman"/>
                <w:b/>
                <w:bCs/>
                <w:color w:val="000000" w:themeColor="text1"/>
                <w:sz w:val="20"/>
                <w:szCs w:val="20"/>
                <w:lang w:eastAsia="uk-UA"/>
              </w:rPr>
              <w:t>, Самбірського району, Львівської області (ділянка 3)</w:t>
            </w:r>
          </w:p>
        </w:tc>
        <w:tc>
          <w:tcPr>
            <w:tcW w:w="4451" w:type="dxa"/>
            <w:vAlign w:val="center"/>
          </w:tcPr>
          <w:p w14:paraId="29C40A4C" w14:textId="40D9BE97" w:rsidR="000876D4" w:rsidRPr="00094D9C" w:rsidRDefault="000876D4" w:rsidP="00B70443">
            <w:pPr>
              <w:jc w:val="center"/>
              <w:rPr>
                <w:sz w:val="20"/>
                <w:szCs w:val="20"/>
              </w:rPr>
            </w:pPr>
            <w:r w:rsidRPr="00094D9C">
              <w:rPr>
                <w:sz w:val="20"/>
                <w:szCs w:val="20"/>
              </w:rPr>
              <w:t>з   ______202</w:t>
            </w:r>
            <w:r w:rsidR="0050155F">
              <w:rPr>
                <w:sz w:val="20"/>
                <w:szCs w:val="20"/>
              </w:rPr>
              <w:t>2</w:t>
            </w:r>
            <w:r w:rsidRPr="00094D9C">
              <w:rPr>
                <w:sz w:val="20"/>
                <w:szCs w:val="20"/>
              </w:rPr>
              <w:t xml:space="preserve"> р. по </w:t>
            </w:r>
            <w:r w:rsidR="00B41F27" w:rsidRPr="003B1800">
              <w:rPr>
                <w:sz w:val="20"/>
                <w:szCs w:val="20"/>
                <w:lang w:val="ru-RU"/>
              </w:rPr>
              <w:t>01</w:t>
            </w:r>
            <w:r w:rsidRPr="00094D9C">
              <w:rPr>
                <w:sz w:val="20"/>
                <w:szCs w:val="20"/>
              </w:rPr>
              <w:t xml:space="preserve"> </w:t>
            </w:r>
            <w:r w:rsidR="004F7296">
              <w:rPr>
                <w:sz w:val="20"/>
                <w:szCs w:val="20"/>
              </w:rPr>
              <w:t>груд</w:t>
            </w:r>
            <w:r w:rsidRPr="00094D9C">
              <w:rPr>
                <w:sz w:val="20"/>
                <w:szCs w:val="20"/>
              </w:rPr>
              <w:t>ня 202</w:t>
            </w:r>
            <w:r w:rsidR="00ED0B1D">
              <w:rPr>
                <w:sz w:val="20"/>
                <w:szCs w:val="20"/>
              </w:rPr>
              <w:t>2</w:t>
            </w:r>
            <w:r w:rsidRPr="00094D9C">
              <w:rPr>
                <w:sz w:val="20"/>
                <w:szCs w:val="20"/>
              </w:rPr>
              <w:t>р.</w:t>
            </w:r>
          </w:p>
        </w:tc>
      </w:tr>
      <w:tr w:rsidR="000876D4" w:rsidRPr="00094D9C" w14:paraId="4ACCB46B" w14:textId="77777777" w:rsidTr="00B704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84" w:type="dxa"/>
        </w:trPr>
        <w:tc>
          <w:tcPr>
            <w:tcW w:w="5186" w:type="dxa"/>
            <w:gridSpan w:val="2"/>
            <w:vAlign w:val="center"/>
          </w:tcPr>
          <w:p w14:paraId="07E934B8" w14:textId="77777777" w:rsidR="00FB62EC" w:rsidRDefault="00FB62EC" w:rsidP="00B70443">
            <w:pPr>
              <w:widowControl w:val="0"/>
              <w:rPr>
                <w:b/>
                <w:color w:val="000000"/>
                <w:sz w:val="20"/>
                <w:szCs w:val="20"/>
              </w:rPr>
            </w:pPr>
          </w:p>
          <w:p w14:paraId="18983EC7" w14:textId="1FEEE189" w:rsidR="00FB62EC" w:rsidRDefault="00FB62EC" w:rsidP="00B70443">
            <w:pPr>
              <w:widowControl w:val="0"/>
              <w:rPr>
                <w:b/>
                <w:color w:val="000000"/>
                <w:sz w:val="20"/>
                <w:szCs w:val="20"/>
              </w:rPr>
            </w:pPr>
          </w:p>
          <w:p w14:paraId="23AD1A28" w14:textId="77777777" w:rsidR="00FB62EC" w:rsidRDefault="00FB62EC" w:rsidP="00B70443">
            <w:pPr>
              <w:widowControl w:val="0"/>
              <w:rPr>
                <w:b/>
                <w:color w:val="000000"/>
                <w:sz w:val="20"/>
                <w:szCs w:val="20"/>
              </w:rPr>
            </w:pPr>
          </w:p>
          <w:p w14:paraId="3B236F3E" w14:textId="77777777" w:rsidR="00756EB8" w:rsidRDefault="00756EB8" w:rsidP="00B70443">
            <w:pPr>
              <w:widowControl w:val="0"/>
              <w:rPr>
                <w:b/>
                <w:color w:val="000000"/>
                <w:sz w:val="20"/>
                <w:szCs w:val="20"/>
              </w:rPr>
            </w:pPr>
          </w:p>
          <w:p w14:paraId="24B8D728" w14:textId="77777777" w:rsidR="00756EB8" w:rsidRDefault="00756EB8" w:rsidP="00B70443">
            <w:pPr>
              <w:widowControl w:val="0"/>
              <w:rPr>
                <w:b/>
                <w:color w:val="000000"/>
                <w:sz w:val="20"/>
                <w:szCs w:val="20"/>
              </w:rPr>
            </w:pPr>
          </w:p>
          <w:p w14:paraId="42D13D68" w14:textId="6222E369" w:rsidR="000876D4" w:rsidRPr="00094D9C" w:rsidRDefault="000876D4" w:rsidP="00B70443">
            <w:pPr>
              <w:widowControl w:val="0"/>
              <w:rPr>
                <w:b/>
                <w:color w:val="000000"/>
                <w:sz w:val="20"/>
                <w:szCs w:val="20"/>
              </w:rPr>
            </w:pPr>
            <w:r w:rsidRPr="00094D9C">
              <w:rPr>
                <w:b/>
                <w:color w:val="000000"/>
                <w:sz w:val="20"/>
                <w:szCs w:val="20"/>
              </w:rPr>
              <w:t>Підрядник:</w:t>
            </w:r>
          </w:p>
        </w:tc>
        <w:tc>
          <w:tcPr>
            <w:tcW w:w="5186" w:type="dxa"/>
            <w:gridSpan w:val="3"/>
            <w:vAlign w:val="center"/>
          </w:tcPr>
          <w:p w14:paraId="702DA68E" w14:textId="77777777" w:rsidR="00FB62EC" w:rsidRDefault="00FB62EC" w:rsidP="00B70443">
            <w:pPr>
              <w:widowControl w:val="0"/>
              <w:rPr>
                <w:b/>
                <w:color w:val="000000"/>
                <w:sz w:val="20"/>
                <w:szCs w:val="20"/>
              </w:rPr>
            </w:pPr>
          </w:p>
          <w:p w14:paraId="225B8562" w14:textId="4D827ACD" w:rsidR="00FB62EC" w:rsidRDefault="00FB62EC" w:rsidP="00B70443">
            <w:pPr>
              <w:widowControl w:val="0"/>
              <w:rPr>
                <w:b/>
                <w:color w:val="000000"/>
                <w:sz w:val="20"/>
                <w:szCs w:val="20"/>
              </w:rPr>
            </w:pPr>
          </w:p>
          <w:p w14:paraId="21ADF180" w14:textId="29168BFA" w:rsidR="00756EB8" w:rsidRDefault="00756EB8" w:rsidP="00B70443">
            <w:pPr>
              <w:widowControl w:val="0"/>
              <w:rPr>
                <w:b/>
                <w:color w:val="000000"/>
                <w:sz w:val="20"/>
                <w:szCs w:val="20"/>
              </w:rPr>
            </w:pPr>
          </w:p>
          <w:p w14:paraId="6104AC71" w14:textId="0B5854DA" w:rsidR="00756EB8" w:rsidRDefault="00756EB8" w:rsidP="00B70443">
            <w:pPr>
              <w:widowControl w:val="0"/>
              <w:rPr>
                <w:b/>
                <w:color w:val="000000"/>
                <w:sz w:val="20"/>
                <w:szCs w:val="20"/>
              </w:rPr>
            </w:pPr>
          </w:p>
          <w:p w14:paraId="56BBF4F4" w14:textId="77777777" w:rsidR="00756EB8" w:rsidRDefault="00756EB8" w:rsidP="00B70443">
            <w:pPr>
              <w:widowControl w:val="0"/>
              <w:rPr>
                <w:b/>
                <w:color w:val="000000"/>
                <w:sz w:val="20"/>
                <w:szCs w:val="20"/>
              </w:rPr>
            </w:pPr>
          </w:p>
          <w:p w14:paraId="2C18B461" w14:textId="77777777" w:rsidR="000876D4" w:rsidRPr="00094D9C" w:rsidRDefault="000876D4" w:rsidP="00B70443">
            <w:pPr>
              <w:widowControl w:val="0"/>
              <w:rPr>
                <w:b/>
                <w:color w:val="000000"/>
                <w:sz w:val="20"/>
                <w:szCs w:val="20"/>
              </w:rPr>
            </w:pPr>
            <w:r w:rsidRPr="00094D9C">
              <w:rPr>
                <w:b/>
                <w:color w:val="000000"/>
                <w:sz w:val="20"/>
                <w:szCs w:val="20"/>
              </w:rPr>
              <w:t>Замовник:</w:t>
            </w:r>
          </w:p>
        </w:tc>
      </w:tr>
      <w:tr w:rsidR="000876D4" w:rsidRPr="00094D9C" w14:paraId="7E75727A" w14:textId="77777777" w:rsidTr="00B704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84" w:type="dxa"/>
        </w:trPr>
        <w:tc>
          <w:tcPr>
            <w:tcW w:w="5186" w:type="dxa"/>
            <w:gridSpan w:val="2"/>
            <w:vAlign w:val="center"/>
          </w:tcPr>
          <w:p w14:paraId="2A325C24" w14:textId="77777777" w:rsidR="000876D4" w:rsidRPr="00094D9C" w:rsidRDefault="000876D4" w:rsidP="00B70443">
            <w:pPr>
              <w:tabs>
                <w:tab w:val="left" w:pos="993"/>
              </w:tabs>
              <w:rPr>
                <w:b/>
                <w:sz w:val="20"/>
                <w:szCs w:val="20"/>
              </w:rPr>
            </w:pPr>
          </w:p>
          <w:p w14:paraId="6905A0CD" w14:textId="77777777" w:rsidR="000876D4" w:rsidRPr="00094D9C" w:rsidRDefault="000876D4" w:rsidP="00B70443">
            <w:pPr>
              <w:tabs>
                <w:tab w:val="left" w:pos="993"/>
              </w:tabs>
              <w:rPr>
                <w:b/>
                <w:sz w:val="20"/>
                <w:szCs w:val="20"/>
              </w:rPr>
            </w:pPr>
          </w:p>
          <w:p w14:paraId="17F6BC81" w14:textId="77777777" w:rsidR="000876D4" w:rsidRPr="00094D9C" w:rsidRDefault="000876D4" w:rsidP="00B70443">
            <w:pPr>
              <w:tabs>
                <w:tab w:val="left" w:pos="993"/>
              </w:tabs>
              <w:rPr>
                <w:b/>
                <w:sz w:val="20"/>
                <w:szCs w:val="20"/>
              </w:rPr>
            </w:pPr>
          </w:p>
          <w:p w14:paraId="6FAA6725" w14:textId="77777777" w:rsidR="000876D4" w:rsidRPr="00094D9C" w:rsidRDefault="000876D4" w:rsidP="00B70443">
            <w:pPr>
              <w:tabs>
                <w:tab w:val="left" w:pos="993"/>
              </w:tabs>
              <w:rPr>
                <w:b/>
                <w:sz w:val="20"/>
                <w:szCs w:val="20"/>
              </w:rPr>
            </w:pPr>
          </w:p>
          <w:p w14:paraId="7743DED0" w14:textId="77777777" w:rsidR="000876D4" w:rsidRPr="00094D9C" w:rsidRDefault="000876D4" w:rsidP="00B70443">
            <w:pPr>
              <w:tabs>
                <w:tab w:val="left" w:pos="993"/>
              </w:tabs>
              <w:rPr>
                <w:b/>
                <w:sz w:val="20"/>
                <w:szCs w:val="20"/>
              </w:rPr>
            </w:pPr>
          </w:p>
          <w:p w14:paraId="01C7D2D1" w14:textId="77777777" w:rsidR="000876D4" w:rsidRPr="00094D9C" w:rsidRDefault="000876D4" w:rsidP="00B70443">
            <w:pPr>
              <w:tabs>
                <w:tab w:val="left" w:pos="993"/>
              </w:tabs>
              <w:rPr>
                <w:b/>
                <w:sz w:val="20"/>
                <w:szCs w:val="20"/>
              </w:rPr>
            </w:pPr>
          </w:p>
          <w:p w14:paraId="69EF5C23" w14:textId="77777777" w:rsidR="000876D4" w:rsidRPr="00094D9C" w:rsidRDefault="000876D4" w:rsidP="00B70443">
            <w:pPr>
              <w:tabs>
                <w:tab w:val="left" w:pos="993"/>
              </w:tabs>
              <w:rPr>
                <w:b/>
                <w:sz w:val="20"/>
                <w:szCs w:val="20"/>
              </w:rPr>
            </w:pPr>
          </w:p>
          <w:p w14:paraId="1EAE9E1C" w14:textId="77777777" w:rsidR="000876D4" w:rsidRPr="00094D9C" w:rsidRDefault="000876D4" w:rsidP="00B70443">
            <w:pPr>
              <w:tabs>
                <w:tab w:val="left" w:pos="993"/>
              </w:tabs>
              <w:rPr>
                <w:b/>
                <w:sz w:val="20"/>
                <w:szCs w:val="20"/>
              </w:rPr>
            </w:pPr>
          </w:p>
          <w:p w14:paraId="2BF4582A" w14:textId="77777777" w:rsidR="000876D4" w:rsidRPr="00094D9C" w:rsidRDefault="000876D4" w:rsidP="00B70443">
            <w:pPr>
              <w:tabs>
                <w:tab w:val="left" w:pos="993"/>
              </w:tabs>
              <w:rPr>
                <w:b/>
                <w:sz w:val="20"/>
                <w:szCs w:val="20"/>
              </w:rPr>
            </w:pPr>
          </w:p>
          <w:p w14:paraId="57E6FB61" w14:textId="77777777" w:rsidR="000876D4" w:rsidRPr="00094D9C" w:rsidRDefault="000876D4" w:rsidP="00B70443">
            <w:pPr>
              <w:tabs>
                <w:tab w:val="left" w:pos="993"/>
              </w:tabs>
              <w:rPr>
                <w:b/>
                <w:sz w:val="20"/>
                <w:szCs w:val="20"/>
              </w:rPr>
            </w:pPr>
          </w:p>
          <w:p w14:paraId="534693F3" w14:textId="77777777" w:rsidR="000876D4" w:rsidRPr="00094D9C" w:rsidRDefault="000876D4" w:rsidP="00B70443">
            <w:pPr>
              <w:tabs>
                <w:tab w:val="left" w:pos="993"/>
              </w:tabs>
              <w:rPr>
                <w:b/>
                <w:sz w:val="20"/>
                <w:szCs w:val="20"/>
              </w:rPr>
            </w:pPr>
          </w:p>
          <w:p w14:paraId="55A6B7B4" w14:textId="77777777" w:rsidR="000876D4" w:rsidRPr="00094D9C" w:rsidRDefault="000876D4" w:rsidP="00B70443">
            <w:pPr>
              <w:tabs>
                <w:tab w:val="left" w:pos="993"/>
              </w:tabs>
              <w:rPr>
                <w:bCs/>
                <w:sz w:val="20"/>
                <w:szCs w:val="20"/>
              </w:rPr>
            </w:pPr>
            <w:r w:rsidRPr="00094D9C">
              <w:rPr>
                <w:bCs/>
                <w:sz w:val="20"/>
                <w:szCs w:val="20"/>
              </w:rPr>
              <w:t>Директор</w:t>
            </w:r>
          </w:p>
          <w:p w14:paraId="77E259D7" w14:textId="77777777" w:rsidR="000876D4" w:rsidRPr="00094D9C" w:rsidRDefault="000876D4" w:rsidP="00B70443">
            <w:pPr>
              <w:tabs>
                <w:tab w:val="left" w:pos="993"/>
              </w:tabs>
              <w:rPr>
                <w:b/>
                <w:sz w:val="20"/>
                <w:szCs w:val="20"/>
              </w:rPr>
            </w:pPr>
          </w:p>
          <w:p w14:paraId="419D8B0F" w14:textId="77777777" w:rsidR="000876D4" w:rsidRPr="00094D9C" w:rsidRDefault="000876D4" w:rsidP="00B70443">
            <w:pPr>
              <w:rPr>
                <w:b/>
                <w:sz w:val="20"/>
                <w:szCs w:val="20"/>
              </w:rPr>
            </w:pPr>
            <w:r w:rsidRPr="00094D9C">
              <w:rPr>
                <w:b/>
                <w:sz w:val="20"/>
                <w:szCs w:val="20"/>
              </w:rPr>
              <w:t xml:space="preserve">______________________   </w:t>
            </w:r>
          </w:p>
          <w:p w14:paraId="53ECA553" w14:textId="77777777" w:rsidR="000876D4" w:rsidRPr="00094D9C" w:rsidRDefault="000876D4" w:rsidP="00B70443">
            <w:pPr>
              <w:tabs>
                <w:tab w:val="left" w:pos="993"/>
              </w:tabs>
              <w:rPr>
                <w:b/>
                <w:sz w:val="20"/>
                <w:szCs w:val="20"/>
              </w:rPr>
            </w:pPr>
            <w:r w:rsidRPr="00094D9C">
              <w:rPr>
                <w:sz w:val="20"/>
                <w:szCs w:val="20"/>
              </w:rPr>
              <w:t>М.П.</w:t>
            </w:r>
          </w:p>
          <w:p w14:paraId="388F4A0D" w14:textId="77777777" w:rsidR="000876D4" w:rsidRPr="00094D9C" w:rsidRDefault="000876D4" w:rsidP="00B70443">
            <w:pPr>
              <w:widowControl w:val="0"/>
              <w:rPr>
                <w:color w:val="000000"/>
                <w:sz w:val="20"/>
                <w:szCs w:val="20"/>
              </w:rPr>
            </w:pPr>
          </w:p>
          <w:p w14:paraId="6C18B9F3" w14:textId="77777777" w:rsidR="000876D4" w:rsidRPr="00094D9C" w:rsidRDefault="000876D4" w:rsidP="00B70443">
            <w:pPr>
              <w:widowControl w:val="0"/>
              <w:rPr>
                <w:color w:val="000000"/>
                <w:sz w:val="20"/>
                <w:szCs w:val="20"/>
              </w:rPr>
            </w:pPr>
          </w:p>
        </w:tc>
        <w:tc>
          <w:tcPr>
            <w:tcW w:w="5186" w:type="dxa"/>
            <w:gridSpan w:val="3"/>
            <w:vAlign w:val="center"/>
          </w:tcPr>
          <w:p w14:paraId="0BA28855" w14:textId="77777777" w:rsidR="000876D4" w:rsidRPr="00094D9C" w:rsidRDefault="000876D4" w:rsidP="00B70443">
            <w:pPr>
              <w:widowControl w:val="0"/>
              <w:spacing w:line="100" w:lineRule="atLeast"/>
              <w:rPr>
                <w:color w:val="000000"/>
                <w:sz w:val="20"/>
                <w:szCs w:val="20"/>
              </w:rPr>
            </w:pPr>
            <w:r w:rsidRPr="00094D9C">
              <w:rPr>
                <w:color w:val="000000"/>
                <w:sz w:val="20"/>
                <w:szCs w:val="20"/>
              </w:rPr>
              <w:t xml:space="preserve">Акціонерне товариство «Оператор газорозподільної системи «Львівгаз» </w:t>
            </w:r>
          </w:p>
          <w:p w14:paraId="7554CB77" w14:textId="77777777" w:rsidR="000876D4" w:rsidRPr="00094D9C" w:rsidRDefault="000876D4" w:rsidP="00B70443">
            <w:pPr>
              <w:widowControl w:val="0"/>
              <w:rPr>
                <w:color w:val="000000"/>
                <w:sz w:val="20"/>
                <w:szCs w:val="20"/>
              </w:rPr>
            </w:pPr>
            <w:r w:rsidRPr="00094D9C">
              <w:rPr>
                <w:color w:val="000000"/>
                <w:sz w:val="20"/>
                <w:szCs w:val="20"/>
              </w:rPr>
              <w:t xml:space="preserve">79039, м. Львів, </w:t>
            </w:r>
            <w:proofErr w:type="spellStart"/>
            <w:r w:rsidRPr="00094D9C">
              <w:rPr>
                <w:color w:val="000000"/>
                <w:sz w:val="20"/>
                <w:szCs w:val="20"/>
              </w:rPr>
              <w:t>вул.Золота</w:t>
            </w:r>
            <w:proofErr w:type="spellEnd"/>
            <w:r w:rsidRPr="00094D9C">
              <w:rPr>
                <w:color w:val="000000"/>
                <w:sz w:val="20"/>
                <w:szCs w:val="20"/>
              </w:rPr>
              <w:t>, 42</w:t>
            </w:r>
          </w:p>
          <w:p w14:paraId="510E82F9" w14:textId="77777777" w:rsidR="000876D4" w:rsidRPr="00094D9C" w:rsidRDefault="000876D4" w:rsidP="00B70443">
            <w:pPr>
              <w:widowControl w:val="0"/>
              <w:rPr>
                <w:color w:val="000000"/>
                <w:sz w:val="20"/>
                <w:szCs w:val="20"/>
              </w:rPr>
            </w:pPr>
            <w:r w:rsidRPr="00094D9C">
              <w:rPr>
                <w:color w:val="000000"/>
                <w:sz w:val="20"/>
                <w:szCs w:val="20"/>
              </w:rPr>
              <w:t>Код ЄДРПОУ 03349039</w:t>
            </w:r>
          </w:p>
          <w:p w14:paraId="34C37648" w14:textId="77777777" w:rsidR="000876D4" w:rsidRPr="00094D9C" w:rsidRDefault="000876D4" w:rsidP="00B70443">
            <w:pPr>
              <w:widowControl w:val="0"/>
              <w:rPr>
                <w:color w:val="000000"/>
                <w:sz w:val="20"/>
                <w:szCs w:val="20"/>
              </w:rPr>
            </w:pPr>
            <w:r w:rsidRPr="00094D9C">
              <w:rPr>
                <w:color w:val="000000"/>
                <w:sz w:val="20"/>
                <w:szCs w:val="20"/>
              </w:rPr>
              <w:t>р/р UA91 300647 000 000 000 2600004579</w:t>
            </w:r>
          </w:p>
          <w:p w14:paraId="499D6A3E" w14:textId="77777777" w:rsidR="000876D4" w:rsidRPr="00094D9C" w:rsidRDefault="000876D4" w:rsidP="00B70443">
            <w:pPr>
              <w:widowControl w:val="0"/>
              <w:rPr>
                <w:color w:val="000000"/>
                <w:sz w:val="20"/>
                <w:szCs w:val="20"/>
              </w:rPr>
            </w:pPr>
            <w:r w:rsidRPr="00094D9C">
              <w:rPr>
                <w:color w:val="000000"/>
                <w:sz w:val="20"/>
                <w:szCs w:val="20"/>
              </w:rPr>
              <w:t>АТ «Кліринговий Дім» м. Київ</w:t>
            </w:r>
          </w:p>
          <w:p w14:paraId="3701AE4E" w14:textId="77777777" w:rsidR="000876D4" w:rsidRPr="00094D9C" w:rsidRDefault="000876D4" w:rsidP="00B70443">
            <w:pPr>
              <w:widowControl w:val="0"/>
              <w:rPr>
                <w:color w:val="000000"/>
                <w:sz w:val="20"/>
                <w:szCs w:val="20"/>
              </w:rPr>
            </w:pPr>
            <w:r w:rsidRPr="00094D9C">
              <w:rPr>
                <w:color w:val="000000"/>
                <w:sz w:val="20"/>
                <w:szCs w:val="20"/>
              </w:rPr>
              <w:t>МФО 300647</w:t>
            </w:r>
          </w:p>
          <w:p w14:paraId="5688C1BF" w14:textId="77777777" w:rsidR="000876D4" w:rsidRPr="00094D9C" w:rsidRDefault="000876D4" w:rsidP="00B70443">
            <w:pPr>
              <w:widowControl w:val="0"/>
              <w:rPr>
                <w:color w:val="000000"/>
                <w:sz w:val="20"/>
                <w:szCs w:val="20"/>
              </w:rPr>
            </w:pPr>
            <w:r w:rsidRPr="00094D9C">
              <w:rPr>
                <w:color w:val="000000"/>
                <w:sz w:val="20"/>
                <w:szCs w:val="20"/>
              </w:rPr>
              <w:t>ІПН 033490313025</w:t>
            </w:r>
          </w:p>
          <w:p w14:paraId="577DAD4D" w14:textId="77777777" w:rsidR="000876D4" w:rsidRPr="00094D9C" w:rsidRDefault="000876D4" w:rsidP="00B70443">
            <w:pPr>
              <w:widowControl w:val="0"/>
              <w:rPr>
                <w:color w:val="000000"/>
                <w:sz w:val="20"/>
                <w:szCs w:val="20"/>
              </w:rPr>
            </w:pPr>
            <w:proofErr w:type="spellStart"/>
            <w:r w:rsidRPr="00094D9C">
              <w:rPr>
                <w:color w:val="000000"/>
                <w:sz w:val="20"/>
                <w:szCs w:val="20"/>
              </w:rPr>
              <w:t>Свід</w:t>
            </w:r>
            <w:proofErr w:type="spellEnd"/>
            <w:r w:rsidRPr="00094D9C">
              <w:rPr>
                <w:color w:val="000000"/>
                <w:sz w:val="20"/>
                <w:szCs w:val="20"/>
              </w:rPr>
              <w:t>. № 100312590</w:t>
            </w:r>
          </w:p>
          <w:p w14:paraId="0B6E58EA" w14:textId="77777777" w:rsidR="000876D4" w:rsidRPr="00094D9C" w:rsidRDefault="000876D4" w:rsidP="00B70443">
            <w:pPr>
              <w:widowControl w:val="0"/>
              <w:rPr>
                <w:color w:val="000000"/>
                <w:sz w:val="20"/>
                <w:szCs w:val="20"/>
              </w:rPr>
            </w:pPr>
          </w:p>
          <w:p w14:paraId="2A9CF930" w14:textId="14CE35D8" w:rsidR="000876D4" w:rsidRPr="00094D9C" w:rsidRDefault="007F71A2" w:rsidP="00B70443">
            <w:pPr>
              <w:widowControl w:val="0"/>
              <w:rPr>
                <w:color w:val="000000"/>
                <w:sz w:val="20"/>
                <w:szCs w:val="20"/>
              </w:rPr>
            </w:pPr>
            <w:r w:rsidRPr="007F71A2">
              <w:rPr>
                <w:color w:val="000000"/>
                <w:sz w:val="20"/>
                <w:szCs w:val="20"/>
              </w:rPr>
              <w:t xml:space="preserve">в.о. директора з капітального будівництва </w:t>
            </w:r>
          </w:p>
          <w:p w14:paraId="49D11791" w14:textId="77777777" w:rsidR="007F71A2" w:rsidRDefault="007F71A2" w:rsidP="00B70443">
            <w:pPr>
              <w:widowControl w:val="0"/>
              <w:rPr>
                <w:color w:val="000000"/>
                <w:sz w:val="20"/>
                <w:szCs w:val="20"/>
              </w:rPr>
            </w:pPr>
          </w:p>
          <w:p w14:paraId="631067B3" w14:textId="354A5AF5" w:rsidR="000876D4" w:rsidRDefault="000876D4" w:rsidP="00B70443">
            <w:pPr>
              <w:widowControl w:val="0"/>
              <w:rPr>
                <w:color w:val="000000"/>
                <w:sz w:val="20"/>
                <w:szCs w:val="20"/>
              </w:rPr>
            </w:pPr>
            <w:r w:rsidRPr="00094D9C">
              <w:rPr>
                <w:color w:val="000000"/>
                <w:sz w:val="20"/>
                <w:szCs w:val="20"/>
              </w:rPr>
              <w:t xml:space="preserve">____________________  </w:t>
            </w:r>
            <w:proofErr w:type="spellStart"/>
            <w:r w:rsidR="007F71A2">
              <w:rPr>
                <w:color w:val="000000"/>
                <w:sz w:val="20"/>
                <w:szCs w:val="20"/>
              </w:rPr>
              <w:t>І.Ю.Іваненко</w:t>
            </w:r>
            <w:proofErr w:type="spellEnd"/>
          </w:p>
          <w:p w14:paraId="07671FE3" w14:textId="77777777" w:rsidR="00511B8A" w:rsidRPr="00094D9C" w:rsidRDefault="00511B8A" w:rsidP="00B70443">
            <w:pPr>
              <w:widowControl w:val="0"/>
              <w:rPr>
                <w:color w:val="000000"/>
                <w:sz w:val="20"/>
                <w:szCs w:val="20"/>
              </w:rPr>
            </w:pPr>
          </w:p>
          <w:p w14:paraId="1A3F037C" w14:textId="77777777" w:rsidR="000876D4" w:rsidRPr="00094D9C" w:rsidRDefault="000876D4" w:rsidP="00B70443">
            <w:pPr>
              <w:widowControl w:val="0"/>
              <w:rPr>
                <w:color w:val="000000"/>
                <w:sz w:val="20"/>
                <w:szCs w:val="20"/>
              </w:rPr>
            </w:pPr>
          </w:p>
        </w:tc>
      </w:tr>
    </w:tbl>
    <w:p w14:paraId="7AB5A8A1" w14:textId="78DD9FB1" w:rsidR="005B18A7" w:rsidRDefault="005B18A7" w:rsidP="000876D4">
      <w:pPr>
        <w:pStyle w:val="af0"/>
        <w:spacing w:after="0"/>
        <w:ind w:left="0"/>
        <w:jc w:val="both"/>
        <w:rPr>
          <w:color w:val="000000" w:themeColor="text1"/>
          <w:sz w:val="20"/>
          <w:szCs w:val="20"/>
        </w:rPr>
      </w:pPr>
    </w:p>
    <w:p w14:paraId="694450B2" w14:textId="7CD89F31" w:rsidR="008874C5" w:rsidRDefault="008874C5" w:rsidP="000876D4">
      <w:pPr>
        <w:pStyle w:val="af0"/>
        <w:spacing w:after="0"/>
        <w:ind w:left="0"/>
        <w:jc w:val="both"/>
        <w:rPr>
          <w:color w:val="000000" w:themeColor="text1"/>
          <w:sz w:val="20"/>
          <w:szCs w:val="20"/>
        </w:rPr>
      </w:pPr>
    </w:p>
    <w:p w14:paraId="1D601589" w14:textId="0A26F0A1" w:rsidR="008874C5" w:rsidRDefault="008874C5" w:rsidP="000876D4">
      <w:pPr>
        <w:pStyle w:val="af0"/>
        <w:spacing w:after="0"/>
        <w:ind w:left="0"/>
        <w:jc w:val="both"/>
        <w:rPr>
          <w:color w:val="000000" w:themeColor="text1"/>
          <w:sz w:val="20"/>
          <w:szCs w:val="20"/>
        </w:rPr>
      </w:pPr>
    </w:p>
    <w:p w14:paraId="12EA0B63" w14:textId="37C37F9A" w:rsidR="008874C5" w:rsidRDefault="008874C5" w:rsidP="000876D4">
      <w:pPr>
        <w:pStyle w:val="af0"/>
        <w:spacing w:after="0"/>
        <w:ind w:left="0"/>
        <w:jc w:val="both"/>
        <w:rPr>
          <w:color w:val="000000" w:themeColor="text1"/>
          <w:sz w:val="20"/>
          <w:szCs w:val="20"/>
        </w:rPr>
      </w:pPr>
    </w:p>
    <w:p w14:paraId="6202F7FB" w14:textId="26F04B80" w:rsidR="008874C5" w:rsidRDefault="008874C5" w:rsidP="000876D4">
      <w:pPr>
        <w:pStyle w:val="af0"/>
        <w:spacing w:after="0"/>
        <w:ind w:left="0"/>
        <w:jc w:val="both"/>
        <w:rPr>
          <w:color w:val="000000" w:themeColor="text1"/>
          <w:sz w:val="20"/>
          <w:szCs w:val="20"/>
        </w:rPr>
      </w:pPr>
    </w:p>
    <w:p w14:paraId="6B8D35E1" w14:textId="2358E46A" w:rsidR="008874C5" w:rsidRDefault="008874C5" w:rsidP="000876D4">
      <w:pPr>
        <w:pStyle w:val="af0"/>
        <w:spacing w:after="0"/>
        <w:ind w:left="0"/>
        <w:jc w:val="both"/>
        <w:rPr>
          <w:color w:val="000000" w:themeColor="text1"/>
          <w:sz w:val="20"/>
          <w:szCs w:val="20"/>
        </w:rPr>
      </w:pPr>
    </w:p>
    <w:p w14:paraId="243F6ABC" w14:textId="2FEE78ED" w:rsidR="008874C5" w:rsidRDefault="008874C5" w:rsidP="000876D4">
      <w:pPr>
        <w:pStyle w:val="af0"/>
        <w:spacing w:after="0"/>
        <w:ind w:left="0"/>
        <w:jc w:val="both"/>
        <w:rPr>
          <w:color w:val="000000" w:themeColor="text1"/>
          <w:sz w:val="20"/>
          <w:szCs w:val="20"/>
        </w:rPr>
      </w:pPr>
    </w:p>
    <w:p w14:paraId="6AA1F2A3" w14:textId="61E64F8C" w:rsidR="008874C5" w:rsidRDefault="008874C5" w:rsidP="000876D4">
      <w:pPr>
        <w:pStyle w:val="af0"/>
        <w:spacing w:after="0"/>
        <w:ind w:left="0"/>
        <w:jc w:val="both"/>
        <w:rPr>
          <w:color w:val="000000" w:themeColor="text1"/>
          <w:sz w:val="20"/>
          <w:szCs w:val="20"/>
        </w:rPr>
      </w:pPr>
    </w:p>
    <w:p w14:paraId="5B86A31F" w14:textId="572CC05D" w:rsidR="008874C5" w:rsidRDefault="008874C5" w:rsidP="000876D4">
      <w:pPr>
        <w:pStyle w:val="af0"/>
        <w:spacing w:after="0"/>
        <w:ind w:left="0"/>
        <w:jc w:val="both"/>
        <w:rPr>
          <w:color w:val="000000" w:themeColor="text1"/>
          <w:sz w:val="20"/>
          <w:szCs w:val="20"/>
        </w:rPr>
      </w:pPr>
    </w:p>
    <w:p w14:paraId="6ADCA366" w14:textId="2D75644F" w:rsidR="008874C5" w:rsidRDefault="008874C5" w:rsidP="000876D4">
      <w:pPr>
        <w:pStyle w:val="af0"/>
        <w:spacing w:after="0"/>
        <w:ind w:left="0"/>
        <w:jc w:val="both"/>
        <w:rPr>
          <w:color w:val="000000" w:themeColor="text1"/>
          <w:sz w:val="20"/>
          <w:szCs w:val="20"/>
        </w:rPr>
      </w:pPr>
    </w:p>
    <w:p w14:paraId="0B96060A" w14:textId="15727139" w:rsidR="008874C5" w:rsidRDefault="008874C5" w:rsidP="000876D4">
      <w:pPr>
        <w:pStyle w:val="af0"/>
        <w:spacing w:after="0"/>
        <w:ind w:left="0"/>
        <w:jc w:val="both"/>
        <w:rPr>
          <w:color w:val="000000" w:themeColor="text1"/>
          <w:sz w:val="20"/>
          <w:szCs w:val="20"/>
        </w:rPr>
      </w:pPr>
    </w:p>
    <w:p w14:paraId="626E4509" w14:textId="3B5B665A" w:rsidR="008874C5" w:rsidRDefault="008874C5" w:rsidP="000876D4">
      <w:pPr>
        <w:pStyle w:val="af0"/>
        <w:spacing w:after="0"/>
        <w:ind w:left="0"/>
        <w:jc w:val="both"/>
        <w:rPr>
          <w:color w:val="000000" w:themeColor="text1"/>
          <w:sz w:val="20"/>
          <w:szCs w:val="20"/>
        </w:rPr>
      </w:pPr>
    </w:p>
    <w:p w14:paraId="3C725CBE" w14:textId="0A5CBAE5" w:rsidR="008874C5" w:rsidRDefault="008874C5" w:rsidP="000876D4">
      <w:pPr>
        <w:pStyle w:val="af0"/>
        <w:spacing w:after="0"/>
        <w:ind w:left="0"/>
        <w:jc w:val="both"/>
        <w:rPr>
          <w:color w:val="000000" w:themeColor="text1"/>
          <w:sz w:val="20"/>
          <w:szCs w:val="20"/>
        </w:rPr>
      </w:pPr>
    </w:p>
    <w:p w14:paraId="227A9CD0" w14:textId="54DEA530" w:rsidR="008874C5" w:rsidRDefault="008874C5" w:rsidP="000876D4">
      <w:pPr>
        <w:pStyle w:val="af0"/>
        <w:spacing w:after="0"/>
        <w:ind w:left="0"/>
        <w:jc w:val="both"/>
        <w:rPr>
          <w:color w:val="000000" w:themeColor="text1"/>
          <w:sz w:val="20"/>
          <w:szCs w:val="20"/>
        </w:rPr>
      </w:pPr>
    </w:p>
    <w:p w14:paraId="7C74032B" w14:textId="09AA7592" w:rsidR="008874C5" w:rsidRDefault="008874C5" w:rsidP="000876D4">
      <w:pPr>
        <w:pStyle w:val="af0"/>
        <w:spacing w:after="0"/>
        <w:ind w:left="0"/>
        <w:jc w:val="both"/>
        <w:rPr>
          <w:color w:val="000000" w:themeColor="text1"/>
          <w:sz w:val="20"/>
          <w:szCs w:val="20"/>
        </w:rPr>
      </w:pPr>
    </w:p>
    <w:p w14:paraId="6B6D19B5" w14:textId="53803362" w:rsidR="008874C5" w:rsidRDefault="008874C5" w:rsidP="000876D4">
      <w:pPr>
        <w:pStyle w:val="af0"/>
        <w:spacing w:after="0"/>
        <w:ind w:left="0"/>
        <w:jc w:val="both"/>
        <w:rPr>
          <w:color w:val="000000" w:themeColor="text1"/>
          <w:sz w:val="20"/>
          <w:szCs w:val="20"/>
        </w:rPr>
      </w:pPr>
    </w:p>
    <w:p w14:paraId="78400F8A" w14:textId="4CA11246" w:rsidR="008874C5" w:rsidRDefault="008874C5" w:rsidP="000876D4">
      <w:pPr>
        <w:pStyle w:val="af0"/>
        <w:spacing w:after="0"/>
        <w:ind w:left="0"/>
        <w:jc w:val="both"/>
        <w:rPr>
          <w:color w:val="000000" w:themeColor="text1"/>
          <w:sz w:val="20"/>
          <w:szCs w:val="20"/>
        </w:rPr>
      </w:pPr>
    </w:p>
    <w:p w14:paraId="5A46EC0F" w14:textId="6DDAD31D" w:rsidR="008874C5" w:rsidRDefault="008874C5" w:rsidP="000876D4">
      <w:pPr>
        <w:pStyle w:val="af0"/>
        <w:spacing w:after="0"/>
        <w:ind w:left="0"/>
        <w:jc w:val="both"/>
        <w:rPr>
          <w:color w:val="000000" w:themeColor="text1"/>
          <w:sz w:val="20"/>
          <w:szCs w:val="20"/>
        </w:rPr>
      </w:pPr>
    </w:p>
    <w:p w14:paraId="7EE1ED4D" w14:textId="3C59A739" w:rsidR="008874C5" w:rsidRDefault="008874C5" w:rsidP="000876D4">
      <w:pPr>
        <w:pStyle w:val="af0"/>
        <w:spacing w:after="0"/>
        <w:ind w:left="0"/>
        <w:jc w:val="both"/>
        <w:rPr>
          <w:color w:val="000000" w:themeColor="text1"/>
          <w:sz w:val="20"/>
          <w:szCs w:val="20"/>
        </w:rPr>
      </w:pPr>
    </w:p>
    <w:p w14:paraId="5671001C" w14:textId="481E1A2C" w:rsidR="008874C5" w:rsidRDefault="008874C5" w:rsidP="000876D4">
      <w:pPr>
        <w:pStyle w:val="af0"/>
        <w:spacing w:after="0"/>
        <w:ind w:left="0"/>
        <w:jc w:val="both"/>
        <w:rPr>
          <w:color w:val="000000" w:themeColor="text1"/>
          <w:sz w:val="20"/>
          <w:szCs w:val="20"/>
        </w:rPr>
      </w:pPr>
    </w:p>
    <w:p w14:paraId="45DEE852" w14:textId="13835F91" w:rsidR="008874C5" w:rsidRDefault="008874C5" w:rsidP="000876D4">
      <w:pPr>
        <w:pStyle w:val="af0"/>
        <w:spacing w:after="0"/>
        <w:ind w:left="0"/>
        <w:jc w:val="both"/>
        <w:rPr>
          <w:color w:val="000000" w:themeColor="text1"/>
          <w:sz w:val="20"/>
          <w:szCs w:val="20"/>
        </w:rPr>
      </w:pPr>
    </w:p>
    <w:p w14:paraId="31F605FC" w14:textId="465052E3" w:rsidR="008874C5" w:rsidRDefault="008874C5" w:rsidP="000876D4">
      <w:pPr>
        <w:pStyle w:val="af0"/>
        <w:spacing w:after="0"/>
        <w:ind w:left="0"/>
        <w:jc w:val="both"/>
        <w:rPr>
          <w:color w:val="000000" w:themeColor="text1"/>
          <w:sz w:val="20"/>
          <w:szCs w:val="20"/>
        </w:rPr>
      </w:pPr>
    </w:p>
    <w:p w14:paraId="1288AD1A" w14:textId="206581BC" w:rsidR="008874C5" w:rsidRDefault="008874C5" w:rsidP="000876D4">
      <w:pPr>
        <w:pStyle w:val="af0"/>
        <w:spacing w:after="0"/>
        <w:ind w:left="0"/>
        <w:jc w:val="both"/>
        <w:rPr>
          <w:color w:val="000000" w:themeColor="text1"/>
          <w:sz w:val="20"/>
          <w:szCs w:val="20"/>
        </w:rPr>
      </w:pPr>
    </w:p>
    <w:p w14:paraId="712EC11E" w14:textId="29B3821A" w:rsidR="008874C5" w:rsidRDefault="008874C5" w:rsidP="000876D4">
      <w:pPr>
        <w:pStyle w:val="af0"/>
        <w:spacing w:after="0"/>
        <w:ind w:left="0"/>
        <w:jc w:val="both"/>
        <w:rPr>
          <w:color w:val="000000" w:themeColor="text1"/>
          <w:sz w:val="20"/>
          <w:szCs w:val="20"/>
        </w:rPr>
      </w:pPr>
    </w:p>
    <w:p w14:paraId="0FE6DC03" w14:textId="77777777" w:rsidR="000F7889" w:rsidRDefault="000F7889" w:rsidP="00F84AE5">
      <w:pPr>
        <w:jc w:val="right"/>
        <w:rPr>
          <w:b/>
          <w:color w:val="000000" w:themeColor="text1"/>
          <w:sz w:val="20"/>
          <w:szCs w:val="20"/>
        </w:rPr>
      </w:pPr>
    </w:p>
    <w:p w14:paraId="0F058A7E" w14:textId="4AB4A9E7" w:rsidR="00F84AE5" w:rsidRPr="00094D9C" w:rsidRDefault="00F84AE5" w:rsidP="00F84AE5">
      <w:pPr>
        <w:jc w:val="right"/>
        <w:rPr>
          <w:color w:val="000000" w:themeColor="text1"/>
          <w:sz w:val="20"/>
          <w:szCs w:val="20"/>
        </w:rPr>
      </w:pPr>
      <w:r w:rsidRPr="00094D9C">
        <w:rPr>
          <w:b/>
          <w:color w:val="000000" w:themeColor="text1"/>
          <w:sz w:val="20"/>
          <w:szCs w:val="20"/>
        </w:rPr>
        <w:t xml:space="preserve">Додаток </w:t>
      </w:r>
      <w:r>
        <w:rPr>
          <w:b/>
          <w:color w:val="000000" w:themeColor="text1"/>
          <w:sz w:val="20"/>
          <w:szCs w:val="20"/>
        </w:rPr>
        <w:t>5</w:t>
      </w:r>
    </w:p>
    <w:p w14:paraId="629EC46F" w14:textId="77777777" w:rsidR="00F84AE5" w:rsidRPr="00094D9C" w:rsidRDefault="00F84AE5" w:rsidP="00F84AE5">
      <w:pPr>
        <w:jc w:val="right"/>
        <w:rPr>
          <w:color w:val="000000" w:themeColor="text1"/>
          <w:sz w:val="20"/>
          <w:szCs w:val="20"/>
        </w:rPr>
      </w:pPr>
      <w:r w:rsidRPr="00094D9C">
        <w:rPr>
          <w:color w:val="000000" w:themeColor="text1"/>
          <w:sz w:val="20"/>
          <w:szCs w:val="20"/>
        </w:rPr>
        <w:t>до Інструкції</w:t>
      </w:r>
    </w:p>
    <w:p w14:paraId="18C38E80" w14:textId="213E81F2" w:rsidR="008874C5" w:rsidRPr="008874C5" w:rsidRDefault="008874C5" w:rsidP="000876D4">
      <w:pPr>
        <w:pStyle w:val="af0"/>
        <w:spacing w:after="0"/>
        <w:ind w:left="0"/>
        <w:jc w:val="both"/>
        <w:rPr>
          <w:color w:val="000000" w:themeColor="text1"/>
          <w:sz w:val="22"/>
          <w:szCs w:val="22"/>
        </w:rPr>
      </w:pPr>
    </w:p>
    <w:p w14:paraId="760BD24A" w14:textId="3E8F559F" w:rsidR="008874C5" w:rsidRPr="008874C5" w:rsidRDefault="008874C5" w:rsidP="000876D4">
      <w:pPr>
        <w:pStyle w:val="af0"/>
        <w:spacing w:after="0"/>
        <w:ind w:left="0"/>
        <w:jc w:val="both"/>
        <w:rPr>
          <w:color w:val="000000" w:themeColor="text1"/>
          <w:sz w:val="22"/>
          <w:szCs w:val="22"/>
        </w:rPr>
      </w:pPr>
    </w:p>
    <w:p w14:paraId="1BD48E9A" w14:textId="446F7B9E" w:rsidR="008874C5" w:rsidRPr="008874C5" w:rsidRDefault="008874C5" w:rsidP="000876D4">
      <w:pPr>
        <w:pStyle w:val="af0"/>
        <w:spacing w:after="0"/>
        <w:ind w:left="0"/>
        <w:jc w:val="both"/>
        <w:rPr>
          <w:color w:val="000000" w:themeColor="text1"/>
          <w:sz w:val="22"/>
          <w:szCs w:val="22"/>
        </w:rPr>
      </w:pPr>
    </w:p>
    <w:p w14:paraId="31AA549C" w14:textId="77777777" w:rsidR="008874C5" w:rsidRPr="008874C5" w:rsidRDefault="008874C5" w:rsidP="008874C5">
      <w:pPr>
        <w:jc w:val="center"/>
        <w:rPr>
          <w:rFonts w:eastAsia="Times New Roman"/>
          <w:sz w:val="22"/>
          <w:szCs w:val="22"/>
          <w:lang w:eastAsia="uk-UA"/>
        </w:rPr>
      </w:pPr>
      <w:r w:rsidRPr="008874C5">
        <w:rPr>
          <w:rFonts w:eastAsia="Times New Roman"/>
          <w:b/>
          <w:bCs/>
          <w:color w:val="FF0000"/>
          <w:sz w:val="22"/>
          <w:szCs w:val="22"/>
          <w:shd w:val="clear" w:color="auto" w:fill="FFFFFF"/>
          <w:lang w:eastAsia="uk-UA"/>
        </w:rPr>
        <w:t>На фірмовому бланку</w:t>
      </w:r>
    </w:p>
    <w:p w14:paraId="6E7CB06C" w14:textId="7B19C83B" w:rsidR="008874C5" w:rsidRDefault="008874C5" w:rsidP="008874C5">
      <w:pPr>
        <w:spacing w:after="240"/>
        <w:rPr>
          <w:rFonts w:eastAsia="Times New Roman"/>
          <w:sz w:val="22"/>
          <w:szCs w:val="22"/>
          <w:lang w:eastAsia="uk-UA"/>
        </w:rPr>
      </w:pPr>
      <w:r w:rsidRPr="008874C5">
        <w:rPr>
          <w:rFonts w:eastAsia="Times New Roman"/>
          <w:sz w:val="22"/>
          <w:szCs w:val="22"/>
          <w:lang w:eastAsia="uk-UA"/>
        </w:rPr>
        <w:br/>
      </w:r>
    </w:p>
    <w:p w14:paraId="272370CD" w14:textId="77777777" w:rsidR="0010225D" w:rsidRPr="008874C5" w:rsidRDefault="0010225D" w:rsidP="008874C5">
      <w:pPr>
        <w:spacing w:after="240"/>
        <w:rPr>
          <w:rFonts w:eastAsia="Times New Roman"/>
          <w:sz w:val="22"/>
          <w:szCs w:val="22"/>
          <w:lang w:eastAsia="uk-UA"/>
        </w:rPr>
      </w:pPr>
    </w:p>
    <w:p w14:paraId="40891193" w14:textId="77777777" w:rsidR="008874C5" w:rsidRPr="008874C5" w:rsidRDefault="008874C5" w:rsidP="008874C5">
      <w:pPr>
        <w:ind w:firstLine="5670"/>
        <w:rPr>
          <w:rFonts w:eastAsia="Times New Roman"/>
          <w:sz w:val="22"/>
          <w:szCs w:val="22"/>
          <w:lang w:eastAsia="uk-UA"/>
        </w:rPr>
      </w:pPr>
      <w:bookmarkStart w:id="6" w:name="_Hlk100749159"/>
      <w:r w:rsidRPr="008874C5">
        <w:rPr>
          <w:rFonts w:eastAsia="Times New Roman"/>
          <w:color w:val="000000"/>
          <w:sz w:val="22"/>
          <w:szCs w:val="22"/>
          <w:lang w:eastAsia="uk-UA"/>
        </w:rPr>
        <w:t>Голові Правління АТ “Львівгаз” </w:t>
      </w:r>
    </w:p>
    <w:p w14:paraId="6574156F" w14:textId="77777777" w:rsidR="008874C5" w:rsidRPr="008874C5" w:rsidRDefault="008874C5" w:rsidP="008874C5">
      <w:pPr>
        <w:ind w:firstLine="5669"/>
        <w:rPr>
          <w:rFonts w:eastAsia="Times New Roman"/>
          <w:sz w:val="22"/>
          <w:szCs w:val="22"/>
          <w:lang w:eastAsia="uk-UA"/>
        </w:rPr>
      </w:pPr>
      <w:r w:rsidRPr="008874C5">
        <w:rPr>
          <w:rFonts w:eastAsia="Times New Roman"/>
          <w:b/>
          <w:bCs/>
          <w:color w:val="000000"/>
          <w:sz w:val="22"/>
          <w:szCs w:val="22"/>
          <w:lang w:eastAsia="uk-UA"/>
        </w:rPr>
        <w:t>Тарасу КИТРИШУ</w:t>
      </w:r>
    </w:p>
    <w:p w14:paraId="316725C8" w14:textId="77777777" w:rsidR="008874C5" w:rsidRPr="008874C5" w:rsidRDefault="008874C5" w:rsidP="008874C5">
      <w:pPr>
        <w:rPr>
          <w:rFonts w:eastAsia="Times New Roman"/>
          <w:sz w:val="22"/>
          <w:szCs w:val="22"/>
          <w:lang w:eastAsia="uk-UA"/>
        </w:rPr>
      </w:pPr>
    </w:p>
    <w:p w14:paraId="5D21370E" w14:textId="77777777" w:rsidR="008874C5" w:rsidRPr="008874C5" w:rsidRDefault="008874C5" w:rsidP="008874C5">
      <w:pPr>
        <w:ind w:firstLine="5669"/>
        <w:rPr>
          <w:rFonts w:eastAsia="Times New Roman"/>
          <w:sz w:val="22"/>
          <w:szCs w:val="22"/>
          <w:lang w:eastAsia="uk-UA"/>
        </w:rPr>
      </w:pPr>
      <w:r w:rsidRPr="008874C5">
        <w:rPr>
          <w:rFonts w:eastAsia="Times New Roman"/>
          <w:color w:val="000000"/>
          <w:sz w:val="22"/>
          <w:szCs w:val="22"/>
          <w:lang w:eastAsia="uk-UA"/>
        </w:rPr>
        <w:t>79039, м. Львів, вул. Золота. 42</w:t>
      </w:r>
    </w:p>
    <w:p w14:paraId="5E4A0646" w14:textId="77777777" w:rsidR="008874C5" w:rsidRPr="008874C5" w:rsidRDefault="008874C5" w:rsidP="008874C5">
      <w:pPr>
        <w:spacing w:after="240"/>
        <w:rPr>
          <w:rFonts w:eastAsia="Times New Roman"/>
          <w:sz w:val="22"/>
          <w:szCs w:val="22"/>
          <w:lang w:eastAsia="uk-UA"/>
        </w:rPr>
      </w:pPr>
      <w:r w:rsidRPr="008874C5">
        <w:rPr>
          <w:rFonts w:eastAsia="Times New Roman"/>
          <w:sz w:val="22"/>
          <w:szCs w:val="22"/>
          <w:lang w:eastAsia="uk-UA"/>
        </w:rPr>
        <w:br/>
      </w:r>
      <w:r w:rsidRPr="008874C5">
        <w:rPr>
          <w:rFonts w:eastAsia="Times New Roman"/>
          <w:sz w:val="22"/>
          <w:szCs w:val="22"/>
          <w:lang w:eastAsia="uk-UA"/>
        </w:rPr>
        <w:br/>
      </w:r>
    </w:p>
    <w:p w14:paraId="58DFA4BD" w14:textId="45913440" w:rsidR="008874C5" w:rsidRPr="008874C5" w:rsidRDefault="00313919" w:rsidP="008874C5">
      <w:pPr>
        <w:ind w:firstLine="567"/>
        <w:rPr>
          <w:rFonts w:eastAsia="Times New Roman"/>
          <w:sz w:val="22"/>
          <w:szCs w:val="22"/>
          <w:lang w:eastAsia="uk-UA"/>
        </w:rPr>
      </w:pPr>
      <w:r>
        <w:rPr>
          <w:rFonts w:eastAsia="Times New Roman"/>
          <w:color w:val="000000"/>
          <w:sz w:val="22"/>
          <w:szCs w:val="22"/>
          <w:lang w:eastAsia="uk-UA"/>
        </w:rPr>
        <w:t>Н</w:t>
      </w:r>
      <w:r w:rsidR="008874C5" w:rsidRPr="008874C5">
        <w:rPr>
          <w:rFonts w:eastAsia="Times New Roman"/>
          <w:color w:val="000000"/>
          <w:sz w:val="22"/>
          <w:szCs w:val="22"/>
          <w:lang w:eastAsia="uk-UA"/>
        </w:rPr>
        <w:t xml:space="preserve">а виконання </w:t>
      </w:r>
      <w:r w:rsidR="005B43B1">
        <w:rPr>
          <w:rFonts w:eastAsia="Times New Roman"/>
          <w:color w:val="000000"/>
          <w:sz w:val="22"/>
          <w:szCs w:val="22"/>
          <w:lang w:eastAsia="uk-UA"/>
        </w:rPr>
        <w:t>П</w:t>
      </w:r>
      <w:r w:rsidR="008874C5" w:rsidRPr="008874C5">
        <w:rPr>
          <w:rFonts w:eastAsia="Times New Roman"/>
          <w:color w:val="000000"/>
          <w:sz w:val="22"/>
          <w:szCs w:val="22"/>
          <w:lang w:eastAsia="uk-UA"/>
        </w:rPr>
        <w:t>останови КМУ №187 від 03.03.2022 року повідомляємо наступне:</w:t>
      </w:r>
    </w:p>
    <w:p w14:paraId="55B8DB21" w14:textId="59CFB31D" w:rsidR="008874C5" w:rsidRPr="008874C5" w:rsidRDefault="008874C5" w:rsidP="008874C5">
      <w:pPr>
        <w:ind w:firstLine="567"/>
        <w:jc w:val="both"/>
        <w:rPr>
          <w:rFonts w:eastAsia="Times New Roman"/>
          <w:sz w:val="22"/>
          <w:szCs w:val="22"/>
          <w:lang w:eastAsia="uk-UA"/>
        </w:rPr>
      </w:pPr>
      <w:r w:rsidRPr="008874C5">
        <w:rPr>
          <w:rFonts w:eastAsia="Times New Roman"/>
          <w:color w:val="FF0000"/>
          <w:sz w:val="22"/>
          <w:szCs w:val="22"/>
          <w:lang w:eastAsia="uk-UA"/>
        </w:rPr>
        <w:t>На</w:t>
      </w:r>
      <w:r w:rsidR="00313919">
        <w:rPr>
          <w:rFonts w:eastAsia="Times New Roman"/>
          <w:color w:val="FF0000"/>
          <w:sz w:val="22"/>
          <w:szCs w:val="22"/>
          <w:lang w:eastAsia="uk-UA"/>
        </w:rPr>
        <w:t>зва учасника</w:t>
      </w:r>
      <w:r w:rsidRPr="008874C5">
        <w:rPr>
          <w:rFonts w:eastAsia="Times New Roman"/>
          <w:color w:val="000000"/>
          <w:sz w:val="22"/>
          <w:szCs w:val="22"/>
          <w:lang w:eastAsia="uk-UA"/>
        </w:rPr>
        <w:t xml:space="preserve"> не належить до юридичних осіб кінцевим </w:t>
      </w:r>
      <w:proofErr w:type="spellStart"/>
      <w:r w:rsidRPr="008874C5">
        <w:rPr>
          <w:rFonts w:eastAsia="Times New Roman"/>
          <w:color w:val="000000"/>
          <w:sz w:val="22"/>
          <w:szCs w:val="22"/>
          <w:lang w:eastAsia="uk-UA"/>
        </w:rPr>
        <w:t>бенефіціарним</w:t>
      </w:r>
      <w:proofErr w:type="spellEnd"/>
      <w:r w:rsidRPr="008874C5">
        <w:rPr>
          <w:rFonts w:eastAsia="Times New Roman"/>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2FBB531C" w14:textId="4940EFEB" w:rsidR="008874C5" w:rsidRPr="008874C5" w:rsidRDefault="008874C5" w:rsidP="008874C5">
      <w:pPr>
        <w:ind w:firstLine="567"/>
        <w:jc w:val="both"/>
        <w:rPr>
          <w:rFonts w:eastAsia="Times New Roman"/>
          <w:sz w:val="22"/>
          <w:szCs w:val="22"/>
          <w:lang w:eastAsia="uk-UA"/>
        </w:rPr>
      </w:pPr>
      <w:r w:rsidRPr="008874C5">
        <w:rPr>
          <w:rFonts w:eastAsia="Times New Roman"/>
          <w:color w:val="000000"/>
          <w:sz w:val="22"/>
          <w:szCs w:val="22"/>
          <w:lang w:eastAsia="uk-UA"/>
        </w:rPr>
        <w:t xml:space="preserve">На підтвердження зазначеної вище інформації надаємо копію структури власності </w:t>
      </w:r>
      <w:r w:rsidRPr="008874C5">
        <w:rPr>
          <w:rFonts w:eastAsia="Times New Roman"/>
          <w:color w:val="FF0000"/>
          <w:sz w:val="22"/>
          <w:szCs w:val="22"/>
          <w:lang w:eastAsia="uk-UA"/>
        </w:rPr>
        <w:t xml:space="preserve">назва </w:t>
      </w:r>
      <w:r w:rsidR="00313919">
        <w:rPr>
          <w:rFonts w:eastAsia="Times New Roman"/>
          <w:color w:val="FF0000"/>
          <w:sz w:val="22"/>
          <w:szCs w:val="22"/>
          <w:lang w:eastAsia="uk-UA"/>
        </w:rPr>
        <w:t xml:space="preserve">учасника </w:t>
      </w:r>
      <w:r w:rsidRPr="008874C5">
        <w:rPr>
          <w:rFonts w:eastAsia="Times New Roman"/>
          <w:color w:val="000000"/>
          <w:sz w:val="22"/>
          <w:szCs w:val="22"/>
          <w:lang w:eastAsia="uk-UA"/>
        </w:rPr>
        <w:t>за формою та змістом, визначеними відповідно до законодавства</w:t>
      </w:r>
      <w:r w:rsidR="00D54AB0">
        <w:rPr>
          <w:rFonts w:eastAsia="Times New Roman"/>
          <w:color w:val="000000"/>
          <w:sz w:val="22"/>
          <w:szCs w:val="22"/>
          <w:lang w:eastAsia="uk-UA"/>
        </w:rPr>
        <w:t>.</w:t>
      </w:r>
    </w:p>
    <w:p w14:paraId="40703602" w14:textId="77777777" w:rsidR="008874C5" w:rsidRPr="008874C5" w:rsidRDefault="008874C5" w:rsidP="008874C5">
      <w:pPr>
        <w:spacing w:after="240"/>
        <w:rPr>
          <w:rFonts w:eastAsia="Times New Roman"/>
          <w:sz w:val="22"/>
          <w:szCs w:val="22"/>
          <w:lang w:eastAsia="uk-UA"/>
        </w:rPr>
      </w:pPr>
    </w:p>
    <w:p w14:paraId="2BD4C697" w14:textId="77777777" w:rsidR="008874C5" w:rsidRPr="008874C5" w:rsidRDefault="008874C5" w:rsidP="008874C5">
      <w:pPr>
        <w:rPr>
          <w:rFonts w:eastAsia="Times New Roman"/>
          <w:sz w:val="22"/>
          <w:szCs w:val="22"/>
          <w:lang w:eastAsia="uk-UA"/>
        </w:rPr>
      </w:pPr>
      <w:r w:rsidRPr="008874C5">
        <w:rPr>
          <w:rFonts w:eastAsia="Times New Roman"/>
          <w:b/>
          <w:bCs/>
          <w:color w:val="000000"/>
          <w:sz w:val="22"/>
          <w:szCs w:val="22"/>
          <w:lang w:eastAsia="uk-UA"/>
        </w:rPr>
        <w:t>додатки:</w:t>
      </w:r>
    </w:p>
    <w:p w14:paraId="1CD35CDC" w14:textId="77777777" w:rsidR="008874C5" w:rsidRPr="008874C5" w:rsidRDefault="008874C5" w:rsidP="008874C5">
      <w:pPr>
        <w:numPr>
          <w:ilvl w:val="0"/>
          <w:numId w:val="25"/>
        </w:numPr>
        <w:suppressAutoHyphens w:val="0"/>
        <w:textAlignment w:val="baseline"/>
        <w:rPr>
          <w:rFonts w:eastAsia="Times New Roman"/>
          <w:color w:val="000000"/>
          <w:sz w:val="22"/>
          <w:szCs w:val="22"/>
          <w:lang w:eastAsia="uk-UA"/>
        </w:rPr>
      </w:pPr>
      <w:r w:rsidRPr="008874C5">
        <w:rPr>
          <w:rFonts w:eastAsia="Times New Roman"/>
          <w:color w:val="000000"/>
          <w:sz w:val="22"/>
          <w:szCs w:val="22"/>
          <w:lang w:eastAsia="uk-UA"/>
        </w:rPr>
        <w:t>Копія структури власності назва контрагента за формою та змістом, визначеними відповідно до законодавства.</w:t>
      </w:r>
    </w:p>
    <w:p w14:paraId="1375CFE9" w14:textId="77777777" w:rsidR="008874C5" w:rsidRPr="008874C5" w:rsidRDefault="008874C5" w:rsidP="008874C5">
      <w:pPr>
        <w:spacing w:after="240"/>
        <w:rPr>
          <w:rFonts w:eastAsia="Times New Roman"/>
          <w:sz w:val="22"/>
          <w:szCs w:val="22"/>
          <w:lang w:eastAsia="uk-UA"/>
        </w:rPr>
      </w:pPr>
      <w:r w:rsidRPr="008874C5">
        <w:rPr>
          <w:rFonts w:eastAsia="Times New Roman"/>
          <w:sz w:val="22"/>
          <w:szCs w:val="22"/>
          <w:lang w:eastAsia="uk-UA"/>
        </w:rPr>
        <w:br/>
      </w:r>
    </w:p>
    <w:bookmarkEnd w:id="6"/>
    <w:p w14:paraId="400A5996" w14:textId="77777777" w:rsidR="008874C5" w:rsidRPr="008874C5" w:rsidRDefault="008874C5" w:rsidP="008874C5">
      <w:pPr>
        <w:rPr>
          <w:rFonts w:eastAsia="Times New Roman"/>
          <w:sz w:val="22"/>
          <w:szCs w:val="22"/>
          <w:lang w:eastAsia="uk-UA"/>
        </w:rPr>
      </w:pPr>
      <w:r w:rsidRPr="008874C5">
        <w:rPr>
          <w:rFonts w:eastAsia="Times New Roman"/>
          <w:b/>
          <w:bCs/>
          <w:color w:val="FF0000"/>
          <w:sz w:val="22"/>
          <w:szCs w:val="22"/>
          <w:lang w:eastAsia="uk-UA"/>
        </w:rPr>
        <w:t>посада                                                                                             Ім`я ПРІЗВИЩЕ</w:t>
      </w:r>
    </w:p>
    <w:p w14:paraId="681BB877" w14:textId="77777777" w:rsidR="008874C5" w:rsidRPr="008874C5" w:rsidRDefault="008874C5" w:rsidP="008874C5">
      <w:pPr>
        <w:rPr>
          <w:sz w:val="22"/>
          <w:szCs w:val="22"/>
        </w:rPr>
      </w:pPr>
    </w:p>
    <w:p w14:paraId="03E635CB" w14:textId="77777777" w:rsidR="008874C5" w:rsidRPr="008874C5" w:rsidRDefault="008874C5" w:rsidP="000876D4">
      <w:pPr>
        <w:pStyle w:val="af0"/>
        <w:spacing w:after="0"/>
        <w:ind w:left="0"/>
        <w:jc w:val="both"/>
        <w:rPr>
          <w:color w:val="000000" w:themeColor="text1"/>
          <w:sz w:val="22"/>
          <w:szCs w:val="22"/>
        </w:rPr>
      </w:pPr>
    </w:p>
    <w:sectPr w:rsidR="008874C5" w:rsidRPr="008874C5" w:rsidSect="001100CC">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terburg">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81C"/>
    <w:multiLevelType w:val="multilevel"/>
    <w:tmpl w:val="90A4790A"/>
    <w:lvl w:ilvl="0">
      <w:start w:val="1"/>
      <w:numFmt w:val="decimal"/>
      <w:pStyle w:val="1"/>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8F131C"/>
    <w:multiLevelType w:val="hybridMultilevel"/>
    <w:tmpl w:val="A276FC46"/>
    <w:lvl w:ilvl="0" w:tplc="EA92A05A">
      <w:start w:val="35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8460C"/>
    <w:multiLevelType w:val="multilevel"/>
    <w:tmpl w:val="F0E40018"/>
    <w:lvl w:ilvl="0">
      <w:start w:val="1"/>
      <w:numFmt w:val="decimal"/>
      <w:lvlText w:val="5.%1."/>
      <w:lvlJc w:val="left"/>
      <w:pPr>
        <w:ind w:left="720" w:hanging="360"/>
      </w:pPr>
      <w:rPr>
        <w:rFonts w:cs="Times New Roman"/>
        <w:b w:val="0"/>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541A6"/>
    <w:multiLevelType w:val="multilevel"/>
    <w:tmpl w:val="64048A7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C25FEE"/>
    <w:multiLevelType w:val="multilevel"/>
    <w:tmpl w:val="13282E54"/>
    <w:lvl w:ilvl="0">
      <w:start w:val="1"/>
      <w:numFmt w:val="decimal"/>
      <w:lvlText w:val="7.%1."/>
      <w:lvlJc w:val="left"/>
      <w:pPr>
        <w:ind w:left="720" w:hanging="360"/>
      </w:pPr>
      <w:rPr>
        <w:rFonts w:cs="Times New Roman"/>
        <w:b w:val="0"/>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63BB2"/>
    <w:multiLevelType w:val="hybridMultilevel"/>
    <w:tmpl w:val="C18C9EA2"/>
    <w:lvl w:ilvl="0" w:tplc="3BEA088E">
      <w:start w:val="1"/>
      <w:numFmt w:val="bullet"/>
      <w:lvlText w:val=""/>
      <w:lvlJc w:val="left"/>
      <w:pPr>
        <w:tabs>
          <w:tab w:val="num" w:pos="360"/>
        </w:tabs>
        <w:ind w:left="360" w:hanging="360"/>
      </w:pPr>
      <w:rPr>
        <w:rFonts w:ascii="Symbol" w:hAnsi="Symbol" w:hint="default"/>
      </w:rPr>
    </w:lvl>
    <w:lvl w:ilvl="1" w:tplc="9BCEB7B2" w:tentative="1">
      <w:start w:val="1"/>
      <w:numFmt w:val="bullet"/>
      <w:lvlText w:val="o"/>
      <w:lvlJc w:val="left"/>
      <w:pPr>
        <w:tabs>
          <w:tab w:val="num" w:pos="1080"/>
        </w:tabs>
        <w:ind w:left="1080" w:hanging="360"/>
      </w:pPr>
      <w:rPr>
        <w:rFonts w:ascii="Courier New" w:hAnsi="Courier New" w:hint="default"/>
      </w:rPr>
    </w:lvl>
    <w:lvl w:ilvl="2" w:tplc="AB2C54B4" w:tentative="1">
      <w:start w:val="1"/>
      <w:numFmt w:val="bullet"/>
      <w:lvlText w:val=""/>
      <w:lvlJc w:val="left"/>
      <w:pPr>
        <w:tabs>
          <w:tab w:val="num" w:pos="1800"/>
        </w:tabs>
        <w:ind w:left="1800" w:hanging="360"/>
      </w:pPr>
      <w:rPr>
        <w:rFonts w:ascii="Wingdings" w:hAnsi="Wingdings" w:hint="default"/>
      </w:rPr>
    </w:lvl>
    <w:lvl w:ilvl="3" w:tplc="097064AA" w:tentative="1">
      <w:start w:val="1"/>
      <w:numFmt w:val="bullet"/>
      <w:lvlText w:val=""/>
      <w:lvlJc w:val="left"/>
      <w:pPr>
        <w:tabs>
          <w:tab w:val="num" w:pos="2520"/>
        </w:tabs>
        <w:ind w:left="2520" w:hanging="360"/>
      </w:pPr>
      <w:rPr>
        <w:rFonts w:ascii="Symbol" w:hAnsi="Symbol" w:hint="default"/>
      </w:rPr>
    </w:lvl>
    <w:lvl w:ilvl="4" w:tplc="4CA6CE2E" w:tentative="1">
      <w:start w:val="1"/>
      <w:numFmt w:val="bullet"/>
      <w:lvlText w:val="o"/>
      <w:lvlJc w:val="left"/>
      <w:pPr>
        <w:tabs>
          <w:tab w:val="num" w:pos="3240"/>
        </w:tabs>
        <w:ind w:left="3240" w:hanging="360"/>
      </w:pPr>
      <w:rPr>
        <w:rFonts w:ascii="Courier New" w:hAnsi="Courier New" w:hint="default"/>
      </w:rPr>
    </w:lvl>
    <w:lvl w:ilvl="5" w:tplc="5B6C9508" w:tentative="1">
      <w:start w:val="1"/>
      <w:numFmt w:val="bullet"/>
      <w:lvlText w:val=""/>
      <w:lvlJc w:val="left"/>
      <w:pPr>
        <w:tabs>
          <w:tab w:val="num" w:pos="3960"/>
        </w:tabs>
        <w:ind w:left="3960" w:hanging="360"/>
      </w:pPr>
      <w:rPr>
        <w:rFonts w:ascii="Wingdings" w:hAnsi="Wingdings" w:hint="default"/>
      </w:rPr>
    </w:lvl>
    <w:lvl w:ilvl="6" w:tplc="E5B26AD2" w:tentative="1">
      <w:start w:val="1"/>
      <w:numFmt w:val="bullet"/>
      <w:lvlText w:val=""/>
      <w:lvlJc w:val="left"/>
      <w:pPr>
        <w:tabs>
          <w:tab w:val="num" w:pos="4680"/>
        </w:tabs>
        <w:ind w:left="4680" w:hanging="360"/>
      </w:pPr>
      <w:rPr>
        <w:rFonts w:ascii="Symbol" w:hAnsi="Symbol" w:hint="default"/>
      </w:rPr>
    </w:lvl>
    <w:lvl w:ilvl="7" w:tplc="99C0E56C" w:tentative="1">
      <w:start w:val="1"/>
      <w:numFmt w:val="bullet"/>
      <w:lvlText w:val="o"/>
      <w:lvlJc w:val="left"/>
      <w:pPr>
        <w:tabs>
          <w:tab w:val="num" w:pos="5400"/>
        </w:tabs>
        <w:ind w:left="5400" w:hanging="360"/>
      </w:pPr>
      <w:rPr>
        <w:rFonts w:ascii="Courier New" w:hAnsi="Courier New" w:hint="default"/>
      </w:rPr>
    </w:lvl>
    <w:lvl w:ilvl="8" w:tplc="049E72F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8E27E9"/>
    <w:multiLevelType w:val="multilevel"/>
    <w:tmpl w:val="A68A6B34"/>
    <w:lvl w:ilvl="0">
      <w:start w:val="4"/>
      <w:numFmt w:val="decimal"/>
      <w:lvlText w:val="%1."/>
      <w:lvlJc w:val="left"/>
      <w:pPr>
        <w:ind w:left="360" w:hanging="360"/>
      </w:pPr>
    </w:lvl>
    <w:lvl w:ilvl="1">
      <w:start w:val="1"/>
      <w:numFmt w:val="decimal"/>
      <w:lvlText w:val="%1.%2."/>
      <w:lvlJc w:val="left"/>
      <w:pPr>
        <w:ind w:left="360" w:hanging="360"/>
      </w:pPr>
      <w:rPr>
        <w:rFonts w:cs="Times New Roman"/>
        <w:b w:val="0"/>
        <w:color w:val="000000"/>
        <w:sz w:val="24"/>
        <w:szCs w:val="24"/>
        <w:lang w:val="ru-RU" w:eastAsia="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ECD50CE"/>
    <w:multiLevelType w:val="multilevel"/>
    <w:tmpl w:val="86222B1C"/>
    <w:lvl w:ilvl="0">
      <w:start w:val="1"/>
      <w:numFmt w:val="decimal"/>
      <w:lvlText w:val="10.%1."/>
      <w:lvlJc w:val="left"/>
      <w:pPr>
        <w:ind w:left="720" w:hanging="360"/>
      </w:pPr>
      <w:rPr>
        <w:rFonts w:eastAsia="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7339C4"/>
    <w:multiLevelType w:val="multilevel"/>
    <w:tmpl w:val="AAB80A58"/>
    <w:lvl w:ilvl="0">
      <w:start w:val="1"/>
      <w:numFmt w:val="decimal"/>
      <w:lvlText w:val="%1."/>
      <w:lvlJc w:val="left"/>
      <w:pPr>
        <w:ind w:left="360" w:hanging="360"/>
      </w:pPr>
    </w:lvl>
    <w:lvl w:ilvl="1">
      <w:start w:val="1"/>
      <w:numFmt w:val="decimal"/>
      <w:lvlText w:val="%1.%2."/>
      <w:lvlJc w:val="left"/>
      <w:pPr>
        <w:ind w:left="589" w:hanging="360"/>
      </w:pPr>
      <w:rPr>
        <w:rFonts w:cs="Times New Roman"/>
        <w:b w:val="0"/>
        <w:color w:val="000000"/>
        <w:sz w:val="24"/>
        <w:szCs w:val="24"/>
        <w:lang w:val="ru-RU" w:eastAsia="ru-RU"/>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9" w15:restartNumberingAfterBreak="0">
    <w:nsid w:val="22106550"/>
    <w:multiLevelType w:val="multilevel"/>
    <w:tmpl w:val="E0187798"/>
    <w:lvl w:ilvl="0">
      <w:start w:val="1"/>
      <w:numFmt w:val="decimal"/>
      <w:lvlText w:val="%1)"/>
      <w:lvlJc w:val="left"/>
      <w:pPr>
        <w:ind w:left="1069" w:hanging="360"/>
      </w:pPr>
      <w:rPr>
        <w:rFonts w:eastAsia="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B8E31DC"/>
    <w:multiLevelType w:val="multilevel"/>
    <w:tmpl w:val="FD903506"/>
    <w:lvl w:ilvl="0">
      <w:start w:val="1"/>
      <w:numFmt w:val="decimal"/>
      <w:lvlText w:val="%1."/>
      <w:lvlJc w:val="left"/>
      <w:pPr>
        <w:ind w:left="360" w:hanging="360"/>
      </w:pPr>
    </w:lvl>
    <w:lvl w:ilvl="1">
      <w:start w:val="1"/>
      <w:numFmt w:val="decimal"/>
      <w:lvlText w:val="%1.%2."/>
      <w:lvlJc w:val="left"/>
      <w:pPr>
        <w:ind w:left="589" w:hanging="360"/>
      </w:pPr>
      <w:rPr>
        <w:rFonts w:cs="Times New Roman"/>
        <w:b w:val="0"/>
        <w:color w:val="000000"/>
        <w:sz w:val="24"/>
        <w:szCs w:val="24"/>
        <w:lang w:val="ru-RU" w:eastAsia="ru-RU"/>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11" w15:restartNumberingAfterBreak="0">
    <w:nsid w:val="36C14C8C"/>
    <w:multiLevelType w:val="multilevel"/>
    <w:tmpl w:val="B74EC154"/>
    <w:lvl w:ilvl="0">
      <w:start w:val="1"/>
      <w:numFmt w:val="decimal"/>
      <w:lvlText w:val="9.%1."/>
      <w:lvlJc w:val="left"/>
      <w:pPr>
        <w:ind w:left="360" w:hanging="360"/>
      </w:pPr>
      <w:rPr>
        <w:rFonts w:eastAsia="Courier New"/>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2"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84562"/>
    <w:multiLevelType w:val="hybridMultilevel"/>
    <w:tmpl w:val="170215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C4233B7"/>
    <w:multiLevelType w:val="multilevel"/>
    <w:tmpl w:val="43DA6464"/>
    <w:lvl w:ilvl="0">
      <w:start w:val="1"/>
      <w:numFmt w:val="decimal"/>
      <w:lvlText w:val="2.%1."/>
      <w:lvlJc w:val="left"/>
      <w:pPr>
        <w:ind w:left="360" w:hanging="360"/>
      </w:pPr>
      <w:rPr>
        <w:rFonts w:cs="Times New Roman"/>
        <w:b w:val="0"/>
        <w:sz w:val="24"/>
        <w:szCs w:val="24"/>
        <w:lang w:val="ru-R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B47994"/>
    <w:multiLevelType w:val="hybridMultilevel"/>
    <w:tmpl w:val="0D1C2902"/>
    <w:lvl w:ilvl="0" w:tplc="EA92A05A">
      <w:start w:val="35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5F43CB9"/>
    <w:multiLevelType w:val="multilevel"/>
    <w:tmpl w:val="6BFAF8FC"/>
    <w:lvl w:ilvl="0">
      <w:start w:val="1"/>
      <w:numFmt w:val="decimal"/>
      <w:lvlText w:val="8.%1."/>
      <w:lvlJc w:val="left"/>
      <w:pPr>
        <w:ind w:left="720" w:hanging="360"/>
      </w:pPr>
      <w:rPr>
        <w:rFonts w:eastAsia="Wingdings" w:cs="Times New Roman"/>
        <w:color w:val="000000"/>
        <w:sz w:val="24"/>
        <w:szCs w:val="24"/>
        <w:lang w:val="ru-RU"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2674D2"/>
    <w:multiLevelType w:val="multilevel"/>
    <w:tmpl w:val="ED1E422E"/>
    <w:lvl w:ilvl="0">
      <w:start w:val="1"/>
      <w:numFmt w:val="decimal"/>
      <w:lvlText w:val="11.%1."/>
      <w:lvlJc w:val="left"/>
      <w:pPr>
        <w:ind w:left="720" w:hanging="360"/>
      </w:pPr>
      <w:rPr>
        <w:rFonts w:eastAsia="Courier New" w:cs="Times New Roman"/>
        <w:color w:val="000000"/>
        <w:sz w:val="24"/>
        <w:szCs w:val="24"/>
        <w:lang w:eastAsia="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Wingding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05618D"/>
    <w:multiLevelType w:val="hybridMultilevel"/>
    <w:tmpl w:val="6224849C"/>
    <w:lvl w:ilvl="0" w:tplc="A3C09CFA">
      <w:start w:val="1"/>
      <w:numFmt w:val="bullet"/>
      <w:lvlText w:val=""/>
      <w:lvlJc w:val="left"/>
      <w:pPr>
        <w:tabs>
          <w:tab w:val="num" w:pos="360"/>
        </w:tabs>
        <w:ind w:left="360" w:hanging="360"/>
      </w:pPr>
      <w:rPr>
        <w:rFonts w:ascii="Symbol" w:hAnsi="Symbol" w:hint="default"/>
      </w:rPr>
    </w:lvl>
    <w:lvl w:ilvl="1" w:tplc="AE4E8796" w:tentative="1">
      <w:start w:val="1"/>
      <w:numFmt w:val="bullet"/>
      <w:lvlText w:val="o"/>
      <w:lvlJc w:val="left"/>
      <w:pPr>
        <w:tabs>
          <w:tab w:val="num" w:pos="1080"/>
        </w:tabs>
        <w:ind w:left="1080" w:hanging="360"/>
      </w:pPr>
      <w:rPr>
        <w:rFonts w:ascii="Courier New" w:hAnsi="Courier New" w:hint="default"/>
      </w:rPr>
    </w:lvl>
    <w:lvl w:ilvl="2" w:tplc="E5C2C754" w:tentative="1">
      <w:start w:val="1"/>
      <w:numFmt w:val="bullet"/>
      <w:lvlText w:val=""/>
      <w:lvlJc w:val="left"/>
      <w:pPr>
        <w:tabs>
          <w:tab w:val="num" w:pos="1800"/>
        </w:tabs>
        <w:ind w:left="1800" w:hanging="360"/>
      </w:pPr>
      <w:rPr>
        <w:rFonts w:ascii="Wingdings" w:hAnsi="Wingdings" w:hint="default"/>
      </w:rPr>
    </w:lvl>
    <w:lvl w:ilvl="3" w:tplc="71262464" w:tentative="1">
      <w:start w:val="1"/>
      <w:numFmt w:val="bullet"/>
      <w:lvlText w:val=""/>
      <w:lvlJc w:val="left"/>
      <w:pPr>
        <w:tabs>
          <w:tab w:val="num" w:pos="2520"/>
        </w:tabs>
        <w:ind w:left="2520" w:hanging="360"/>
      </w:pPr>
      <w:rPr>
        <w:rFonts w:ascii="Symbol" w:hAnsi="Symbol" w:hint="default"/>
      </w:rPr>
    </w:lvl>
    <w:lvl w:ilvl="4" w:tplc="7766E354" w:tentative="1">
      <w:start w:val="1"/>
      <w:numFmt w:val="bullet"/>
      <w:lvlText w:val="o"/>
      <w:lvlJc w:val="left"/>
      <w:pPr>
        <w:tabs>
          <w:tab w:val="num" w:pos="3240"/>
        </w:tabs>
        <w:ind w:left="3240" w:hanging="360"/>
      </w:pPr>
      <w:rPr>
        <w:rFonts w:ascii="Courier New" w:hAnsi="Courier New" w:hint="default"/>
      </w:rPr>
    </w:lvl>
    <w:lvl w:ilvl="5" w:tplc="88803B4C" w:tentative="1">
      <w:start w:val="1"/>
      <w:numFmt w:val="bullet"/>
      <w:lvlText w:val=""/>
      <w:lvlJc w:val="left"/>
      <w:pPr>
        <w:tabs>
          <w:tab w:val="num" w:pos="3960"/>
        </w:tabs>
        <w:ind w:left="3960" w:hanging="360"/>
      </w:pPr>
      <w:rPr>
        <w:rFonts w:ascii="Wingdings" w:hAnsi="Wingdings" w:hint="default"/>
      </w:rPr>
    </w:lvl>
    <w:lvl w:ilvl="6" w:tplc="30C6A52E" w:tentative="1">
      <w:start w:val="1"/>
      <w:numFmt w:val="bullet"/>
      <w:lvlText w:val=""/>
      <w:lvlJc w:val="left"/>
      <w:pPr>
        <w:tabs>
          <w:tab w:val="num" w:pos="4680"/>
        </w:tabs>
        <w:ind w:left="4680" w:hanging="360"/>
      </w:pPr>
      <w:rPr>
        <w:rFonts w:ascii="Symbol" w:hAnsi="Symbol" w:hint="default"/>
      </w:rPr>
    </w:lvl>
    <w:lvl w:ilvl="7" w:tplc="7C1246AE" w:tentative="1">
      <w:start w:val="1"/>
      <w:numFmt w:val="bullet"/>
      <w:lvlText w:val="o"/>
      <w:lvlJc w:val="left"/>
      <w:pPr>
        <w:tabs>
          <w:tab w:val="num" w:pos="5400"/>
        </w:tabs>
        <w:ind w:left="5400" w:hanging="360"/>
      </w:pPr>
      <w:rPr>
        <w:rFonts w:ascii="Courier New" w:hAnsi="Courier New" w:hint="default"/>
      </w:rPr>
    </w:lvl>
    <w:lvl w:ilvl="8" w:tplc="CF86C22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7356D4"/>
    <w:multiLevelType w:val="hybridMultilevel"/>
    <w:tmpl w:val="AA6A58DC"/>
    <w:lvl w:ilvl="0" w:tplc="8338A456">
      <w:start w:val="1"/>
      <w:numFmt w:val="bullet"/>
      <w:lvlText w:val=""/>
      <w:lvlJc w:val="left"/>
      <w:pPr>
        <w:tabs>
          <w:tab w:val="num" w:pos="360"/>
        </w:tabs>
        <w:ind w:left="360" w:hanging="360"/>
      </w:pPr>
      <w:rPr>
        <w:rFonts w:ascii="Symbol" w:hAnsi="Symbol" w:hint="default"/>
      </w:rPr>
    </w:lvl>
    <w:lvl w:ilvl="1" w:tplc="E33ADDCA" w:tentative="1">
      <w:start w:val="1"/>
      <w:numFmt w:val="bullet"/>
      <w:lvlText w:val="o"/>
      <w:lvlJc w:val="left"/>
      <w:pPr>
        <w:tabs>
          <w:tab w:val="num" w:pos="1080"/>
        </w:tabs>
        <w:ind w:left="1080" w:hanging="360"/>
      </w:pPr>
      <w:rPr>
        <w:rFonts w:ascii="Courier New" w:hAnsi="Courier New" w:hint="default"/>
      </w:rPr>
    </w:lvl>
    <w:lvl w:ilvl="2" w:tplc="0BA04C52" w:tentative="1">
      <w:start w:val="1"/>
      <w:numFmt w:val="bullet"/>
      <w:lvlText w:val=""/>
      <w:lvlJc w:val="left"/>
      <w:pPr>
        <w:tabs>
          <w:tab w:val="num" w:pos="1800"/>
        </w:tabs>
        <w:ind w:left="1800" w:hanging="360"/>
      </w:pPr>
      <w:rPr>
        <w:rFonts w:ascii="Wingdings" w:hAnsi="Wingdings" w:hint="default"/>
      </w:rPr>
    </w:lvl>
    <w:lvl w:ilvl="3" w:tplc="6C14A740" w:tentative="1">
      <w:start w:val="1"/>
      <w:numFmt w:val="bullet"/>
      <w:lvlText w:val=""/>
      <w:lvlJc w:val="left"/>
      <w:pPr>
        <w:tabs>
          <w:tab w:val="num" w:pos="2520"/>
        </w:tabs>
        <w:ind w:left="2520" w:hanging="360"/>
      </w:pPr>
      <w:rPr>
        <w:rFonts w:ascii="Symbol" w:hAnsi="Symbol" w:hint="default"/>
      </w:rPr>
    </w:lvl>
    <w:lvl w:ilvl="4" w:tplc="BE24F5CE" w:tentative="1">
      <w:start w:val="1"/>
      <w:numFmt w:val="bullet"/>
      <w:lvlText w:val="o"/>
      <w:lvlJc w:val="left"/>
      <w:pPr>
        <w:tabs>
          <w:tab w:val="num" w:pos="3240"/>
        </w:tabs>
        <w:ind w:left="3240" w:hanging="360"/>
      </w:pPr>
      <w:rPr>
        <w:rFonts w:ascii="Courier New" w:hAnsi="Courier New" w:hint="default"/>
      </w:rPr>
    </w:lvl>
    <w:lvl w:ilvl="5" w:tplc="7734AABA" w:tentative="1">
      <w:start w:val="1"/>
      <w:numFmt w:val="bullet"/>
      <w:lvlText w:val=""/>
      <w:lvlJc w:val="left"/>
      <w:pPr>
        <w:tabs>
          <w:tab w:val="num" w:pos="3960"/>
        </w:tabs>
        <w:ind w:left="3960" w:hanging="360"/>
      </w:pPr>
      <w:rPr>
        <w:rFonts w:ascii="Wingdings" w:hAnsi="Wingdings" w:hint="default"/>
      </w:rPr>
    </w:lvl>
    <w:lvl w:ilvl="6" w:tplc="2C7E5C88" w:tentative="1">
      <w:start w:val="1"/>
      <w:numFmt w:val="bullet"/>
      <w:lvlText w:val=""/>
      <w:lvlJc w:val="left"/>
      <w:pPr>
        <w:tabs>
          <w:tab w:val="num" w:pos="4680"/>
        </w:tabs>
        <w:ind w:left="4680" w:hanging="360"/>
      </w:pPr>
      <w:rPr>
        <w:rFonts w:ascii="Symbol" w:hAnsi="Symbol" w:hint="default"/>
      </w:rPr>
    </w:lvl>
    <w:lvl w:ilvl="7" w:tplc="4E1845B2" w:tentative="1">
      <w:start w:val="1"/>
      <w:numFmt w:val="bullet"/>
      <w:lvlText w:val="o"/>
      <w:lvlJc w:val="left"/>
      <w:pPr>
        <w:tabs>
          <w:tab w:val="num" w:pos="5400"/>
        </w:tabs>
        <w:ind w:left="5400" w:hanging="360"/>
      </w:pPr>
      <w:rPr>
        <w:rFonts w:ascii="Courier New" w:hAnsi="Courier New" w:hint="default"/>
      </w:rPr>
    </w:lvl>
    <w:lvl w:ilvl="8" w:tplc="273ECF6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8D062C"/>
    <w:multiLevelType w:val="multilevel"/>
    <w:tmpl w:val="CD70C68A"/>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8930FF"/>
    <w:multiLevelType w:val="hybridMultilevel"/>
    <w:tmpl w:val="B24CA2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3" w15:restartNumberingAfterBreak="0">
    <w:nsid w:val="753C5BD0"/>
    <w:multiLevelType w:val="multilevel"/>
    <w:tmpl w:val="0D0A7AA2"/>
    <w:lvl w:ilvl="0">
      <w:start w:val="1"/>
      <w:numFmt w:val="decimal"/>
      <w:lvlText w:val="3.%1."/>
      <w:lvlJc w:val="left"/>
      <w:pPr>
        <w:ind w:left="360" w:hanging="360"/>
      </w:pPr>
      <w:rPr>
        <w:rFonts w:eastAsia="Times New Roman" w:cs="Times New Roman"/>
        <w:b w:val="0"/>
        <w:color w:val="000000"/>
        <w:sz w:val="24"/>
        <w:szCs w:val="24"/>
        <w:lang w:val="ru-RU" w:eastAsia="ru-R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FAE1664"/>
    <w:multiLevelType w:val="hybridMultilevel"/>
    <w:tmpl w:val="8A625660"/>
    <w:lvl w:ilvl="0" w:tplc="AA609D6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0"/>
  </w:num>
  <w:num w:numId="4">
    <w:abstractNumId w:val="14"/>
  </w:num>
  <w:num w:numId="5">
    <w:abstractNumId w:val="23"/>
  </w:num>
  <w:num w:numId="6">
    <w:abstractNumId w:val="6"/>
  </w:num>
  <w:num w:numId="7">
    <w:abstractNumId w:val="2"/>
  </w:num>
  <w:num w:numId="8">
    <w:abstractNumId w:val="20"/>
  </w:num>
  <w:num w:numId="9">
    <w:abstractNumId w:val="4"/>
  </w:num>
  <w:num w:numId="10">
    <w:abstractNumId w:val="16"/>
  </w:num>
  <w:num w:numId="11">
    <w:abstractNumId w:val="11"/>
  </w:num>
  <w:num w:numId="12">
    <w:abstractNumId w:val="7"/>
  </w:num>
  <w:num w:numId="13">
    <w:abstractNumId w:val="3"/>
  </w:num>
  <w:num w:numId="14">
    <w:abstractNumId w:val="17"/>
  </w:num>
  <w:num w:numId="15">
    <w:abstractNumId w:val="9"/>
  </w:num>
  <w:num w:numId="16">
    <w:abstractNumId w:val="24"/>
  </w:num>
  <w:num w:numId="17">
    <w:abstractNumId w:val="18"/>
  </w:num>
  <w:num w:numId="18">
    <w:abstractNumId w:val="19"/>
  </w:num>
  <w:num w:numId="19">
    <w:abstractNumId w:val="5"/>
  </w:num>
  <w:num w:numId="20">
    <w:abstractNumId w:val="21"/>
  </w:num>
  <w:num w:numId="21">
    <w:abstractNumId w:val="13"/>
  </w:num>
  <w:num w:numId="22">
    <w:abstractNumId w:val="15"/>
  </w:num>
  <w:num w:numId="23">
    <w:abstractNumId w:val="8"/>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A7"/>
    <w:rsid w:val="00002EA4"/>
    <w:rsid w:val="0000408A"/>
    <w:rsid w:val="00012636"/>
    <w:rsid w:val="0001661B"/>
    <w:rsid w:val="00016E50"/>
    <w:rsid w:val="00027033"/>
    <w:rsid w:val="00027280"/>
    <w:rsid w:val="0003413A"/>
    <w:rsid w:val="00036F36"/>
    <w:rsid w:val="00037212"/>
    <w:rsid w:val="00037325"/>
    <w:rsid w:val="0004016B"/>
    <w:rsid w:val="000435DD"/>
    <w:rsid w:val="00043A45"/>
    <w:rsid w:val="00053665"/>
    <w:rsid w:val="00055C4D"/>
    <w:rsid w:val="00056F20"/>
    <w:rsid w:val="00065F55"/>
    <w:rsid w:val="000718FF"/>
    <w:rsid w:val="0007716F"/>
    <w:rsid w:val="00080C57"/>
    <w:rsid w:val="00080D63"/>
    <w:rsid w:val="00082737"/>
    <w:rsid w:val="000876D4"/>
    <w:rsid w:val="00094D9C"/>
    <w:rsid w:val="000A01C6"/>
    <w:rsid w:val="000A0517"/>
    <w:rsid w:val="000A1E08"/>
    <w:rsid w:val="000A2C50"/>
    <w:rsid w:val="000C031E"/>
    <w:rsid w:val="000C7361"/>
    <w:rsid w:val="000D067C"/>
    <w:rsid w:val="000D3BDC"/>
    <w:rsid w:val="000D6D01"/>
    <w:rsid w:val="000E1FAE"/>
    <w:rsid w:val="000E7109"/>
    <w:rsid w:val="000F1E34"/>
    <w:rsid w:val="000F2C01"/>
    <w:rsid w:val="000F53CC"/>
    <w:rsid w:val="000F7889"/>
    <w:rsid w:val="000F7ED5"/>
    <w:rsid w:val="0010095B"/>
    <w:rsid w:val="0010225D"/>
    <w:rsid w:val="00103B4E"/>
    <w:rsid w:val="001100CC"/>
    <w:rsid w:val="00110B5E"/>
    <w:rsid w:val="00115A3E"/>
    <w:rsid w:val="00117801"/>
    <w:rsid w:val="001444F7"/>
    <w:rsid w:val="001513B8"/>
    <w:rsid w:val="001560FD"/>
    <w:rsid w:val="00172D54"/>
    <w:rsid w:val="001741FA"/>
    <w:rsid w:val="0018071C"/>
    <w:rsid w:val="00181EAB"/>
    <w:rsid w:val="001821B4"/>
    <w:rsid w:val="00192755"/>
    <w:rsid w:val="001A2422"/>
    <w:rsid w:val="001A4C3F"/>
    <w:rsid w:val="001B2294"/>
    <w:rsid w:val="001B372F"/>
    <w:rsid w:val="001B69FD"/>
    <w:rsid w:val="001C06B4"/>
    <w:rsid w:val="001D10D3"/>
    <w:rsid w:val="001D52D9"/>
    <w:rsid w:val="001F0813"/>
    <w:rsid w:val="002036C9"/>
    <w:rsid w:val="00205492"/>
    <w:rsid w:val="00206A57"/>
    <w:rsid w:val="0020735E"/>
    <w:rsid w:val="00216F24"/>
    <w:rsid w:val="00221D6C"/>
    <w:rsid w:val="00223B07"/>
    <w:rsid w:val="0023077C"/>
    <w:rsid w:val="00233366"/>
    <w:rsid w:val="00235DBA"/>
    <w:rsid w:val="00244149"/>
    <w:rsid w:val="0024642A"/>
    <w:rsid w:val="00250A81"/>
    <w:rsid w:val="00251B8E"/>
    <w:rsid w:val="00257AB7"/>
    <w:rsid w:val="00261814"/>
    <w:rsid w:val="002624A7"/>
    <w:rsid w:val="00262CC2"/>
    <w:rsid w:val="002652F5"/>
    <w:rsid w:val="0026559F"/>
    <w:rsid w:val="00266166"/>
    <w:rsid w:val="0027359F"/>
    <w:rsid w:val="002745CE"/>
    <w:rsid w:val="00282078"/>
    <w:rsid w:val="00284833"/>
    <w:rsid w:val="002967BB"/>
    <w:rsid w:val="002A45B0"/>
    <w:rsid w:val="002B10C9"/>
    <w:rsid w:val="002B3B07"/>
    <w:rsid w:val="002B59AF"/>
    <w:rsid w:val="002B724E"/>
    <w:rsid w:val="002C406B"/>
    <w:rsid w:val="002C6E86"/>
    <w:rsid w:val="002C7C33"/>
    <w:rsid w:val="002D2298"/>
    <w:rsid w:val="002D3375"/>
    <w:rsid w:val="002E0A56"/>
    <w:rsid w:val="002E4A3F"/>
    <w:rsid w:val="002E5728"/>
    <w:rsid w:val="002E72BD"/>
    <w:rsid w:val="002F3246"/>
    <w:rsid w:val="002F4D6F"/>
    <w:rsid w:val="002F6564"/>
    <w:rsid w:val="0030545E"/>
    <w:rsid w:val="00307427"/>
    <w:rsid w:val="0031197E"/>
    <w:rsid w:val="00311E8D"/>
    <w:rsid w:val="00313919"/>
    <w:rsid w:val="003155BF"/>
    <w:rsid w:val="00316A7C"/>
    <w:rsid w:val="00321B81"/>
    <w:rsid w:val="003273F0"/>
    <w:rsid w:val="0033040F"/>
    <w:rsid w:val="00331390"/>
    <w:rsid w:val="00334033"/>
    <w:rsid w:val="003376FB"/>
    <w:rsid w:val="00340860"/>
    <w:rsid w:val="00360621"/>
    <w:rsid w:val="003621E8"/>
    <w:rsid w:val="00363101"/>
    <w:rsid w:val="00372878"/>
    <w:rsid w:val="00380A12"/>
    <w:rsid w:val="00386A26"/>
    <w:rsid w:val="0039047F"/>
    <w:rsid w:val="003A3CCF"/>
    <w:rsid w:val="003A6E32"/>
    <w:rsid w:val="003B1800"/>
    <w:rsid w:val="003C42A1"/>
    <w:rsid w:val="003D35FF"/>
    <w:rsid w:val="003D368E"/>
    <w:rsid w:val="003D3856"/>
    <w:rsid w:val="003D4197"/>
    <w:rsid w:val="003D7D6E"/>
    <w:rsid w:val="003E44EC"/>
    <w:rsid w:val="003E62CC"/>
    <w:rsid w:val="003F2AAA"/>
    <w:rsid w:val="003F3A6B"/>
    <w:rsid w:val="00403214"/>
    <w:rsid w:val="0040375D"/>
    <w:rsid w:val="00411821"/>
    <w:rsid w:val="00417242"/>
    <w:rsid w:val="00417B26"/>
    <w:rsid w:val="00421128"/>
    <w:rsid w:val="00421ECD"/>
    <w:rsid w:val="004366B9"/>
    <w:rsid w:val="00442117"/>
    <w:rsid w:val="00444D9E"/>
    <w:rsid w:val="004504E5"/>
    <w:rsid w:val="00452F70"/>
    <w:rsid w:val="004558BB"/>
    <w:rsid w:val="004712DF"/>
    <w:rsid w:val="00472D9F"/>
    <w:rsid w:val="00482CF0"/>
    <w:rsid w:val="00486BDF"/>
    <w:rsid w:val="00490EFF"/>
    <w:rsid w:val="0049690E"/>
    <w:rsid w:val="00497D7F"/>
    <w:rsid w:val="004A1CD8"/>
    <w:rsid w:val="004A2E9B"/>
    <w:rsid w:val="004A4F4A"/>
    <w:rsid w:val="004B368B"/>
    <w:rsid w:val="004B64C5"/>
    <w:rsid w:val="004B7D54"/>
    <w:rsid w:val="004C010E"/>
    <w:rsid w:val="004C34FA"/>
    <w:rsid w:val="004C616D"/>
    <w:rsid w:val="004D0D93"/>
    <w:rsid w:val="004E01BF"/>
    <w:rsid w:val="004E6B86"/>
    <w:rsid w:val="004E7E4C"/>
    <w:rsid w:val="004F0694"/>
    <w:rsid w:val="004F1F09"/>
    <w:rsid w:val="004F4370"/>
    <w:rsid w:val="004F7296"/>
    <w:rsid w:val="004F7B3B"/>
    <w:rsid w:val="0050155F"/>
    <w:rsid w:val="00511B8A"/>
    <w:rsid w:val="00511E7F"/>
    <w:rsid w:val="00512FF6"/>
    <w:rsid w:val="00520747"/>
    <w:rsid w:val="00527C56"/>
    <w:rsid w:val="00531EA1"/>
    <w:rsid w:val="005323F4"/>
    <w:rsid w:val="00542EEC"/>
    <w:rsid w:val="00547A15"/>
    <w:rsid w:val="005561E1"/>
    <w:rsid w:val="00561CC1"/>
    <w:rsid w:val="00566930"/>
    <w:rsid w:val="00573248"/>
    <w:rsid w:val="00575263"/>
    <w:rsid w:val="005755CE"/>
    <w:rsid w:val="005843A3"/>
    <w:rsid w:val="00593D74"/>
    <w:rsid w:val="005B18A7"/>
    <w:rsid w:val="005B3976"/>
    <w:rsid w:val="005B43B1"/>
    <w:rsid w:val="005B5756"/>
    <w:rsid w:val="005C0AC0"/>
    <w:rsid w:val="005C5AB7"/>
    <w:rsid w:val="005C6C13"/>
    <w:rsid w:val="005D745D"/>
    <w:rsid w:val="005E100C"/>
    <w:rsid w:val="005E3742"/>
    <w:rsid w:val="005E4ECC"/>
    <w:rsid w:val="005E6BB8"/>
    <w:rsid w:val="005F531C"/>
    <w:rsid w:val="00601926"/>
    <w:rsid w:val="0060656A"/>
    <w:rsid w:val="006071CD"/>
    <w:rsid w:val="0060799A"/>
    <w:rsid w:val="00614B41"/>
    <w:rsid w:val="00617A26"/>
    <w:rsid w:val="00617EF8"/>
    <w:rsid w:val="00622F67"/>
    <w:rsid w:val="006247D3"/>
    <w:rsid w:val="00624827"/>
    <w:rsid w:val="0062671E"/>
    <w:rsid w:val="0063609F"/>
    <w:rsid w:val="00653395"/>
    <w:rsid w:val="00657C4E"/>
    <w:rsid w:val="00671EA9"/>
    <w:rsid w:val="00671EFF"/>
    <w:rsid w:val="00672405"/>
    <w:rsid w:val="00673A58"/>
    <w:rsid w:val="00675212"/>
    <w:rsid w:val="0068242C"/>
    <w:rsid w:val="00683CDE"/>
    <w:rsid w:val="006A1FB8"/>
    <w:rsid w:val="006B1F43"/>
    <w:rsid w:val="006B71D1"/>
    <w:rsid w:val="006D24FA"/>
    <w:rsid w:val="006E6150"/>
    <w:rsid w:val="006F6D5A"/>
    <w:rsid w:val="0070026E"/>
    <w:rsid w:val="00707E37"/>
    <w:rsid w:val="00710551"/>
    <w:rsid w:val="00715029"/>
    <w:rsid w:val="007303CC"/>
    <w:rsid w:val="0073296C"/>
    <w:rsid w:val="00733068"/>
    <w:rsid w:val="007364AC"/>
    <w:rsid w:val="007406B6"/>
    <w:rsid w:val="00743238"/>
    <w:rsid w:val="007509AA"/>
    <w:rsid w:val="00756EB8"/>
    <w:rsid w:val="00760AB7"/>
    <w:rsid w:val="00767458"/>
    <w:rsid w:val="00770A3E"/>
    <w:rsid w:val="0077668C"/>
    <w:rsid w:val="00781A60"/>
    <w:rsid w:val="00782655"/>
    <w:rsid w:val="007843A3"/>
    <w:rsid w:val="007843EA"/>
    <w:rsid w:val="00793971"/>
    <w:rsid w:val="007A59E3"/>
    <w:rsid w:val="007B689E"/>
    <w:rsid w:val="007C1778"/>
    <w:rsid w:val="007C2005"/>
    <w:rsid w:val="007D22CF"/>
    <w:rsid w:val="007D4106"/>
    <w:rsid w:val="007E058F"/>
    <w:rsid w:val="007F55F0"/>
    <w:rsid w:val="007F71A2"/>
    <w:rsid w:val="007F7CFF"/>
    <w:rsid w:val="0080208F"/>
    <w:rsid w:val="00805E25"/>
    <w:rsid w:val="008123D6"/>
    <w:rsid w:val="008316F9"/>
    <w:rsid w:val="00836808"/>
    <w:rsid w:val="00840942"/>
    <w:rsid w:val="00840E00"/>
    <w:rsid w:val="0084294C"/>
    <w:rsid w:val="00845729"/>
    <w:rsid w:val="00850240"/>
    <w:rsid w:val="00854C59"/>
    <w:rsid w:val="00856347"/>
    <w:rsid w:val="008570F4"/>
    <w:rsid w:val="008572AB"/>
    <w:rsid w:val="0086057F"/>
    <w:rsid w:val="00863CD1"/>
    <w:rsid w:val="0087473A"/>
    <w:rsid w:val="00881DD9"/>
    <w:rsid w:val="00883258"/>
    <w:rsid w:val="008874C5"/>
    <w:rsid w:val="008925AA"/>
    <w:rsid w:val="00893E31"/>
    <w:rsid w:val="0089742E"/>
    <w:rsid w:val="008A5AFE"/>
    <w:rsid w:val="008B0BE1"/>
    <w:rsid w:val="008B57DD"/>
    <w:rsid w:val="008B656C"/>
    <w:rsid w:val="008C07EB"/>
    <w:rsid w:val="008C4E69"/>
    <w:rsid w:val="008E2FD6"/>
    <w:rsid w:val="008E31E0"/>
    <w:rsid w:val="008E443F"/>
    <w:rsid w:val="008F6AC0"/>
    <w:rsid w:val="008F6D99"/>
    <w:rsid w:val="00901165"/>
    <w:rsid w:val="00901438"/>
    <w:rsid w:val="009033F5"/>
    <w:rsid w:val="009066B7"/>
    <w:rsid w:val="00914552"/>
    <w:rsid w:val="009159DA"/>
    <w:rsid w:val="00921C37"/>
    <w:rsid w:val="00936D85"/>
    <w:rsid w:val="0093741E"/>
    <w:rsid w:val="009530DA"/>
    <w:rsid w:val="009574CB"/>
    <w:rsid w:val="00957717"/>
    <w:rsid w:val="00963224"/>
    <w:rsid w:val="00963DFB"/>
    <w:rsid w:val="00966649"/>
    <w:rsid w:val="0096709F"/>
    <w:rsid w:val="00967545"/>
    <w:rsid w:val="0096788A"/>
    <w:rsid w:val="00973C29"/>
    <w:rsid w:val="00977A2D"/>
    <w:rsid w:val="009947B8"/>
    <w:rsid w:val="00995FA1"/>
    <w:rsid w:val="00996298"/>
    <w:rsid w:val="009A38BD"/>
    <w:rsid w:val="009A437A"/>
    <w:rsid w:val="009A4F2B"/>
    <w:rsid w:val="009B29C7"/>
    <w:rsid w:val="009E14A7"/>
    <w:rsid w:val="009E3552"/>
    <w:rsid w:val="009F0BE3"/>
    <w:rsid w:val="009F61AD"/>
    <w:rsid w:val="00A015CA"/>
    <w:rsid w:val="00A0326A"/>
    <w:rsid w:val="00A03876"/>
    <w:rsid w:val="00A049BC"/>
    <w:rsid w:val="00A0549B"/>
    <w:rsid w:val="00A064FA"/>
    <w:rsid w:val="00A112FF"/>
    <w:rsid w:val="00A14A90"/>
    <w:rsid w:val="00A162CE"/>
    <w:rsid w:val="00A1741D"/>
    <w:rsid w:val="00A25815"/>
    <w:rsid w:val="00A34BF4"/>
    <w:rsid w:val="00A40634"/>
    <w:rsid w:val="00A41F15"/>
    <w:rsid w:val="00A52360"/>
    <w:rsid w:val="00A52610"/>
    <w:rsid w:val="00A57177"/>
    <w:rsid w:val="00A657D0"/>
    <w:rsid w:val="00A675DA"/>
    <w:rsid w:val="00A73588"/>
    <w:rsid w:val="00A91E11"/>
    <w:rsid w:val="00A92D7B"/>
    <w:rsid w:val="00AA0441"/>
    <w:rsid w:val="00AA1CC1"/>
    <w:rsid w:val="00AA1CFF"/>
    <w:rsid w:val="00AA289D"/>
    <w:rsid w:val="00AA2AA1"/>
    <w:rsid w:val="00AA3600"/>
    <w:rsid w:val="00AA5AC6"/>
    <w:rsid w:val="00AB1B8E"/>
    <w:rsid w:val="00AB39BA"/>
    <w:rsid w:val="00AB3CF6"/>
    <w:rsid w:val="00AC2343"/>
    <w:rsid w:val="00AC347A"/>
    <w:rsid w:val="00AC6437"/>
    <w:rsid w:val="00AD1EE8"/>
    <w:rsid w:val="00AD4842"/>
    <w:rsid w:val="00AE2F23"/>
    <w:rsid w:val="00AE4DE9"/>
    <w:rsid w:val="00AE69DE"/>
    <w:rsid w:val="00B0157A"/>
    <w:rsid w:val="00B01FBE"/>
    <w:rsid w:val="00B041A9"/>
    <w:rsid w:val="00B06D29"/>
    <w:rsid w:val="00B11675"/>
    <w:rsid w:val="00B16078"/>
    <w:rsid w:val="00B17AE5"/>
    <w:rsid w:val="00B2180E"/>
    <w:rsid w:val="00B254A3"/>
    <w:rsid w:val="00B254FA"/>
    <w:rsid w:val="00B262AC"/>
    <w:rsid w:val="00B303F5"/>
    <w:rsid w:val="00B33247"/>
    <w:rsid w:val="00B41F27"/>
    <w:rsid w:val="00B42871"/>
    <w:rsid w:val="00B57FFE"/>
    <w:rsid w:val="00B65AF2"/>
    <w:rsid w:val="00B65DCF"/>
    <w:rsid w:val="00B70443"/>
    <w:rsid w:val="00B70BD2"/>
    <w:rsid w:val="00B76FB9"/>
    <w:rsid w:val="00B80F81"/>
    <w:rsid w:val="00B957A1"/>
    <w:rsid w:val="00BA7545"/>
    <w:rsid w:val="00BB129B"/>
    <w:rsid w:val="00BC1812"/>
    <w:rsid w:val="00BC2252"/>
    <w:rsid w:val="00BC25F7"/>
    <w:rsid w:val="00BD0B74"/>
    <w:rsid w:val="00BD2293"/>
    <w:rsid w:val="00BD2303"/>
    <w:rsid w:val="00BD2517"/>
    <w:rsid w:val="00BD473D"/>
    <w:rsid w:val="00BF104A"/>
    <w:rsid w:val="00BF32F2"/>
    <w:rsid w:val="00BF4AED"/>
    <w:rsid w:val="00C145C9"/>
    <w:rsid w:val="00C17615"/>
    <w:rsid w:val="00C30571"/>
    <w:rsid w:val="00C32F62"/>
    <w:rsid w:val="00C349C9"/>
    <w:rsid w:val="00C34B87"/>
    <w:rsid w:val="00C4264B"/>
    <w:rsid w:val="00C45ADC"/>
    <w:rsid w:val="00C50894"/>
    <w:rsid w:val="00C50CB9"/>
    <w:rsid w:val="00C541D6"/>
    <w:rsid w:val="00C55989"/>
    <w:rsid w:val="00C56B90"/>
    <w:rsid w:val="00C575CE"/>
    <w:rsid w:val="00C653E6"/>
    <w:rsid w:val="00C654AD"/>
    <w:rsid w:val="00C83164"/>
    <w:rsid w:val="00C8355B"/>
    <w:rsid w:val="00C83BE4"/>
    <w:rsid w:val="00C9755A"/>
    <w:rsid w:val="00CA274A"/>
    <w:rsid w:val="00CB4162"/>
    <w:rsid w:val="00CB5117"/>
    <w:rsid w:val="00CC5497"/>
    <w:rsid w:val="00CD07B3"/>
    <w:rsid w:val="00CD1288"/>
    <w:rsid w:val="00CD50C0"/>
    <w:rsid w:val="00CE0D98"/>
    <w:rsid w:val="00CE6778"/>
    <w:rsid w:val="00CF5738"/>
    <w:rsid w:val="00D01402"/>
    <w:rsid w:val="00D0393E"/>
    <w:rsid w:val="00D12542"/>
    <w:rsid w:val="00D12E09"/>
    <w:rsid w:val="00D13EC7"/>
    <w:rsid w:val="00D15CD0"/>
    <w:rsid w:val="00D21EBD"/>
    <w:rsid w:val="00D27A7F"/>
    <w:rsid w:val="00D4534D"/>
    <w:rsid w:val="00D46B27"/>
    <w:rsid w:val="00D54AB0"/>
    <w:rsid w:val="00D55334"/>
    <w:rsid w:val="00D5560D"/>
    <w:rsid w:val="00D57CD1"/>
    <w:rsid w:val="00D6603E"/>
    <w:rsid w:val="00D67864"/>
    <w:rsid w:val="00D73629"/>
    <w:rsid w:val="00D8374C"/>
    <w:rsid w:val="00D87F91"/>
    <w:rsid w:val="00D94E69"/>
    <w:rsid w:val="00D95077"/>
    <w:rsid w:val="00D95E80"/>
    <w:rsid w:val="00DA513E"/>
    <w:rsid w:val="00DD1853"/>
    <w:rsid w:val="00DD298B"/>
    <w:rsid w:val="00DD514F"/>
    <w:rsid w:val="00DD5BAA"/>
    <w:rsid w:val="00DD76C8"/>
    <w:rsid w:val="00DE18A6"/>
    <w:rsid w:val="00DE3C52"/>
    <w:rsid w:val="00DE564E"/>
    <w:rsid w:val="00E010A5"/>
    <w:rsid w:val="00E076D5"/>
    <w:rsid w:val="00E13F9A"/>
    <w:rsid w:val="00E2170C"/>
    <w:rsid w:val="00E22922"/>
    <w:rsid w:val="00E23F6D"/>
    <w:rsid w:val="00E3024D"/>
    <w:rsid w:val="00E37E90"/>
    <w:rsid w:val="00E4145C"/>
    <w:rsid w:val="00E50C05"/>
    <w:rsid w:val="00E51F69"/>
    <w:rsid w:val="00E63067"/>
    <w:rsid w:val="00E83C7E"/>
    <w:rsid w:val="00E92E60"/>
    <w:rsid w:val="00E95347"/>
    <w:rsid w:val="00E975FF"/>
    <w:rsid w:val="00EC088B"/>
    <w:rsid w:val="00EC48E0"/>
    <w:rsid w:val="00EC65C4"/>
    <w:rsid w:val="00ED0B1D"/>
    <w:rsid w:val="00ED4B88"/>
    <w:rsid w:val="00ED702F"/>
    <w:rsid w:val="00ED74ED"/>
    <w:rsid w:val="00EE7E3F"/>
    <w:rsid w:val="00EF15BE"/>
    <w:rsid w:val="00EF2A3D"/>
    <w:rsid w:val="00EF70B8"/>
    <w:rsid w:val="00F03FA1"/>
    <w:rsid w:val="00F160D0"/>
    <w:rsid w:val="00F172D0"/>
    <w:rsid w:val="00F218F6"/>
    <w:rsid w:val="00F23E01"/>
    <w:rsid w:val="00F266C6"/>
    <w:rsid w:val="00F408CB"/>
    <w:rsid w:val="00F41095"/>
    <w:rsid w:val="00F46875"/>
    <w:rsid w:val="00F56074"/>
    <w:rsid w:val="00F6247F"/>
    <w:rsid w:val="00F624F5"/>
    <w:rsid w:val="00F63ACD"/>
    <w:rsid w:val="00F67CE1"/>
    <w:rsid w:val="00F71F79"/>
    <w:rsid w:val="00F84AE5"/>
    <w:rsid w:val="00F96FB5"/>
    <w:rsid w:val="00FA0DE0"/>
    <w:rsid w:val="00FA13CD"/>
    <w:rsid w:val="00FA1753"/>
    <w:rsid w:val="00FA4A7A"/>
    <w:rsid w:val="00FB373B"/>
    <w:rsid w:val="00FB62EC"/>
    <w:rsid w:val="00FC172D"/>
    <w:rsid w:val="00FC2BE5"/>
    <w:rsid w:val="00FD01A8"/>
    <w:rsid w:val="00FD5814"/>
    <w:rsid w:val="00FE180D"/>
    <w:rsid w:val="00FF1E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C274"/>
  <w15:docId w15:val="{4CC7721F-CBBE-4051-AEBE-3079CD7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37D"/>
    <w:rPr>
      <w:rFonts w:ascii="Times New Roman" w:eastAsia="Courier New" w:hAnsi="Times New Roman" w:cs="Times New Roman"/>
      <w:kern w:val="2"/>
      <w:sz w:val="24"/>
      <w:szCs w:val="24"/>
      <w:lang w:eastAsia="zh-CN"/>
    </w:rPr>
  </w:style>
  <w:style w:type="paragraph" w:styleId="1">
    <w:name w:val="heading 1"/>
    <w:basedOn w:val="a"/>
    <w:next w:val="a0"/>
    <w:link w:val="10"/>
    <w:qFormat/>
    <w:rsid w:val="00CD237D"/>
    <w:pPr>
      <w:keepNext/>
      <w:numPr>
        <w:numId w:val="1"/>
      </w:numPr>
      <w:ind w:left="0" w:right="-99" w:firstLine="0"/>
      <w:outlineLvl w:val="0"/>
    </w:pPr>
    <w:rPr>
      <w:b/>
      <w:sz w:val="28"/>
      <w:szCs w:val="20"/>
    </w:rPr>
  </w:style>
  <w:style w:type="paragraph" w:styleId="6">
    <w:name w:val="heading 6"/>
    <w:basedOn w:val="a"/>
    <w:next w:val="a"/>
    <w:link w:val="60"/>
    <w:uiPriority w:val="9"/>
    <w:semiHidden/>
    <w:unhideWhenUsed/>
    <w:qFormat/>
    <w:rsid w:val="000876D4"/>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CD237D"/>
    <w:rPr>
      <w:rFonts w:ascii="Times New Roman" w:eastAsia="Courier New" w:hAnsi="Times New Roman" w:cs="Times New Roman"/>
      <w:b/>
      <w:kern w:val="2"/>
      <w:sz w:val="28"/>
      <w:szCs w:val="20"/>
      <w:lang w:eastAsia="zh-CN"/>
    </w:rPr>
  </w:style>
  <w:style w:type="character" w:styleId="a4">
    <w:name w:val="Hyperlink"/>
    <w:unhideWhenUsed/>
    <w:rsid w:val="00CD237D"/>
    <w:rPr>
      <w:rFonts w:ascii="Times New Roman" w:hAnsi="Times New Roman" w:cs="Times New Roman"/>
      <w:color w:val="0000FF"/>
      <w:u w:val="single"/>
    </w:rPr>
  </w:style>
  <w:style w:type="character" w:customStyle="1" w:styleId="a5">
    <w:name w:val="Основний текст Знак"/>
    <w:basedOn w:val="a1"/>
    <w:uiPriority w:val="99"/>
    <w:semiHidden/>
    <w:qFormat/>
    <w:rsid w:val="00CD237D"/>
    <w:rPr>
      <w:rFonts w:ascii="Times New Roman" w:eastAsia="Courier New" w:hAnsi="Times New Roman" w:cs="Times New Roman"/>
      <w:kern w:val="2"/>
      <w:sz w:val="24"/>
      <w:szCs w:val="24"/>
      <w:lang w:eastAsia="zh-CN"/>
    </w:rPr>
  </w:style>
  <w:style w:type="paragraph" w:customStyle="1" w:styleId="11">
    <w:name w:val="Заголовок1"/>
    <w:basedOn w:val="a"/>
    <w:next w:val="a0"/>
    <w:qFormat/>
    <w:rsid w:val="001100CC"/>
    <w:pPr>
      <w:keepNext/>
      <w:spacing w:before="240" w:after="120"/>
    </w:pPr>
    <w:rPr>
      <w:rFonts w:ascii="Liberation Sans" w:eastAsia="Microsoft YaHei" w:hAnsi="Liberation Sans" w:cs="Arial"/>
      <w:sz w:val="28"/>
      <w:szCs w:val="28"/>
    </w:rPr>
  </w:style>
  <w:style w:type="paragraph" w:styleId="a0">
    <w:name w:val="Body Text"/>
    <w:basedOn w:val="a"/>
    <w:uiPriority w:val="99"/>
    <w:semiHidden/>
    <w:unhideWhenUsed/>
    <w:rsid w:val="00CD237D"/>
    <w:pPr>
      <w:spacing w:after="120"/>
    </w:pPr>
  </w:style>
  <w:style w:type="paragraph" w:styleId="a6">
    <w:name w:val="List"/>
    <w:basedOn w:val="a0"/>
    <w:rsid w:val="001100CC"/>
    <w:rPr>
      <w:rFonts w:cs="Arial"/>
    </w:rPr>
  </w:style>
  <w:style w:type="paragraph" w:styleId="a7">
    <w:name w:val="caption"/>
    <w:basedOn w:val="a"/>
    <w:qFormat/>
    <w:rsid w:val="001100CC"/>
    <w:pPr>
      <w:suppressLineNumbers/>
      <w:spacing w:before="120" w:after="120"/>
    </w:pPr>
    <w:rPr>
      <w:rFonts w:cs="Arial"/>
      <w:i/>
      <w:iCs/>
    </w:rPr>
  </w:style>
  <w:style w:type="paragraph" w:customStyle="1" w:styleId="a8">
    <w:name w:val="Покажчик"/>
    <w:basedOn w:val="a"/>
    <w:qFormat/>
    <w:rsid w:val="001100CC"/>
    <w:pPr>
      <w:suppressLineNumbers/>
    </w:pPr>
    <w:rPr>
      <w:rFonts w:cs="Arial"/>
    </w:rPr>
  </w:style>
  <w:style w:type="paragraph" w:styleId="a9">
    <w:name w:val="No Spacing"/>
    <w:uiPriority w:val="99"/>
    <w:qFormat/>
    <w:rsid w:val="001100CC"/>
    <w:rPr>
      <w:rFonts w:eastAsia="Times New Roman" w:cs="Times New Roman"/>
      <w:sz w:val="24"/>
    </w:rPr>
  </w:style>
  <w:style w:type="paragraph" w:styleId="aa">
    <w:name w:val="List Paragraph"/>
    <w:basedOn w:val="a"/>
    <w:qFormat/>
    <w:rsid w:val="00CD237D"/>
    <w:pPr>
      <w:spacing w:after="160"/>
      <w:ind w:left="720"/>
      <w:contextualSpacing/>
    </w:pPr>
  </w:style>
  <w:style w:type="paragraph" w:customStyle="1" w:styleId="12">
    <w:name w:val="Абзац списку1"/>
    <w:basedOn w:val="a"/>
    <w:qFormat/>
    <w:rsid w:val="00CD237D"/>
    <w:pPr>
      <w:widowControl w:val="0"/>
      <w:ind w:left="720"/>
      <w:contextualSpacing/>
    </w:pPr>
    <w:rPr>
      <w:rFonts w:ascii="Arial" w:hAnsi="Arial" w:cs="Arial"/>
      <w:sz w:val="20"/>
      <w:szCs w:val="20"/>
      <w:lang w:val="ru-RU"/>
    </w:rPr>
  </w:style>
  <w:style w:type="paragraph" w:customStyle="1" w:styleId="13">
    <w:name w:val="Обычный (веб)1"/>
    <w:basedOn w:val="a"/>
    <w:qFormat/>
    <w:rsid w:val="00CD237D"/>
    <w:pPr>
      <w:spacing w:before="280" w:after="280" w:line="100" w:lineRule="atLeast"/>
    </w:pPr>
    <w:rPr>
      <w:rFonts w:eastAsia="Times New Roman"/>
      <w:lang w:val="ru-RU"/>
    </w:rPr>
  </w:style>
  <w:style w:type="paragraph" w:customStyle="1" w:styleId="21">
    <w:name w:val="Основной текст 21"/>
    <w:basedOn w:val="a"/>
    <w:qFormat/>
    <w:rsid w:val="00CD237D"/>
    <w:pPr>
      <w:spacing w:after="120" w:line="480" w:lineRule="auto"/>
    </w:pPr>
  </w:style>
  <w:style w:type="paragraph" w:customStyle="1" w:styleId="Style1">
    <w:name w:val="Style1"/>
    <w:basedOn w:val="a"/>
    <w:qFormat/>
    <w:rsid w:val="00CD237D"/>
    <w:pPr>
      <w:widowControl w:val="0"/>
      <w:spacing w:line="274" w:lineRule="exact"/>
    </w:pPr>
    <w:rPr>
      <w:rFonts w:eastAsia="Times New Roman"/>
      <w:kern w:val="0"/>
    </w:rPr>
  </w:style>
  <w:style w:type="paragraph" w:customStyle="1" w:styleId="ab">
    <w:name w:val="Вміст таблиці"/>
    <w:basedOn w:val="a"/>
    <w:qFormat/>
    <w:rsid w:val="00CD237D"/>
    <w:pPr>
      <w:suppressLineNumbers/>
    </w:pPr>
  </w:style>
  <w:style w:type="paragraph" w:customStyle="1" w:styleId="Default">
    <w:name w:val="Default"/>
    <w:qFormat/>
    <w:rsid w:val="001100CC"/>
    <w:rPr>
      <w:rFonts w:ascii="Times New Roman" w:hAnsi="Times New Roman" w:cs="Times New Roman"/>
      <w:sz w:val="24"/>
      <w:szCs w:val="24"/>
    </w:rPr>
  </w:style>
  <w:style w:type="paragraph" w:customStyle="1" w:styleId="14">
    <w:name w:val="Абзац списка1"/>
    <w:basedOn w:val="a"/>
    <w:qFormat/>
    <w:rsid w:val="001100CC"/>
    <w:pPr>
      <w:ind w:left="720"/>
      <w:contextualSpacing/>
    </w:pPr>
    <w:rPr>
      <w:rFonts w:ascii="Calibri" w:eastAsia="Times New Roman" w:hAnsi="Calibri"/>
      <w:lang w:val="en-US"/>
    </w:rPr>
  </w:style>
  <w:style w:type="paragraph" w:customStyle="1" w:styleId="ac">
    <w:name w:val="Заголовок таблиці"/>
    <w:basedOn w:val="ab"/>
    <w:qFormat/>
    <w:rsid w:val="001100CC"/>
    <w:pPr>
      <w:jc w:val="center"/>
    </w:pPr>
    <w:rPr>
      <w:b/>
      <w:bCs/>
    </w:rPr>
  </w:style>
  <w:style w:type="paragraph" w:customStyle="1" w:styleId="gmail-a">
    <w:name w:val="gmail-a"/>
    <w:basedOn w:val="a"/>
    <w:qFormat/>
    <w:rsid w:val="001100CC"/>
    <w:pPr>
      <w:spacing w:beforeAutospacing="1" w:afterAutospacing="1"/>
    </w:pPr>
    <w:rPr>
      <w:rFonts w:eastAsia="Calibri"/>
      <w:lang w:eastAsia="uk-UA"/>
    </w:rPr>
  </w:style>
  <w:style w:type="paragraph" w:customStyle="1" w:styleId="ad">
    <w:name w:val="Вміст рамки"/>
    <w:basedOn w:val="a"/>
    <w:qFormat/>
    <w:rsid w:val="001100CC"/>
  </w:style>
  <w:style w:type="table" w:styleId="ae">
    <w:name w:val="Table Grid"/>
    <w:basedOn w:val="a2"/>
    <w:uiPriority w:val="59"/>
    <w:rsid w:val="00D73444"/>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uiPriority w:val="99"/>
    <w:rsid w:val="00B254A3"/>
    <w:pPr>
      <w:suppressAutoHyphens w:val="0"/>
      <w:spacing w:before="100" w:beforeAutospacing="1" w:after="100" w:afterAutospacing="1"/>
    </w:pPr>
    <w:rPr>
      <w:rFonts w:eastAsia="Times New Roman"/>
      <w:kern w:val="0"/>
      <w:lang w:val="ru-RU" w:eastAsia="ru-RU"/>
    </w:rPr>
  </w:style>
  <w:style w:type="character" w:customStyle="1" w:styleId="60">
    <w:name w:val="Заголовок 6 Знак"/>
    <w:basedOn w:val="a1"/>
    <w:link w:val="6"/>
    <w:uiPriority w:val="9"/>
    <w:semiHidden/>
    <w:rsid w:val="000876D4"/>
    <w:rPr>
      <w:rFonts w:asciiTheme="majorHAnsi" w:eastAsiaTheme="majorEastAsia" w:hAnsiTheme="majorHAnsi" w:cstheme="majorBidi"/>
      <w:i/>
      <w:iCs/>
      <w:color w:val="1F4D78" w:themeColor="accent1" w:themeShade="7F"/>
      <w:kern w:val="2"/>
      <w:sz w:val="24"/>
      <w:szCs w:val="24"/>
      <w:lang w:eastAsia="zh-CN"/>
    </w:rPr>
  </w:style>
  <w:style w:type="paragraph" w:styleId="HTML">
    <w:name w:val="HTML Preformatted"/>
    <w:basedOn w:val="a"/>
    <w:link w:val="HTML0"/>
    <w:uiPriority w:val="99"/>
    <w:rsid w:val="0008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val="ru-RU"/>
    </w:rPr>
  </w:style>
  <w:style w:type="character" w:customStyle="1" w:styleId="HTML1">
    <w:name w:val="Стандартный HTML Знак"/>
    <w:basedOn w:val="a1"/>
    <w:uiPriority w:val="99"/>
    <w:semiHidden/>
    <w:rsid w:val="000876D4"/>
    <w:rPr>
      <w:rFonts w:ascii="Consolas" w:eastAsia="Courier New" w:hAnsi="Consolas" w:cs="Times New Roman"/>
      <w:kern w:val="2"/>
      <w:szCs w:val="20"/>
      <w:lang w:eastAsia="zh-CN"/>
    </w:rPr>
  </w:style>
  <w:style w:type="character" w:customStyle="1" w:styleId="HTML0">
    <w:name w:val="Стандартний HTML Знак"/>
    <w:basedOn w:val="a1"/>
    <w:link w:val="HTML"/>
    <w:uiPriority w:val="99"/>
    <w:rsid w:val="000876D4"/>
    <w:rPr>
      <w:rFonts w:ascii="Courier New" w:eastAsia="Times New Roman" w:hAnsi="Courier New" w:cs="Courier New"/>
      <w:szCs w:val="24"/>
      <w:lang w:val="ru-RU" w:eastAsia="zh-CN"/>
    </w:rPr>
  </w:style>
  <w:style w:type="paragraph" w:styleId="2">
    <w:name w:val="Body Text Indent 2"/>
    <w:basedOn w:val="a"/>
    <w:link w:val="20"/>
    <w:uiPriority w:val="99"/>
    <w:semiHidden/>
    <w:unhideWhenUsed/>
    <w:rsid w:val="000876D4"/>
    <w:pPr>
      <w:spacing w:after="120" w:line="480" w:lineRule="auto"/>
      <w:ind w:left="283"/>
    </w:pPr>
  </w:style>
  <w:style w:type="character" w:customStyle="1" w:styleId="20">
    <w:name w:val="Основний текст з відступом 2 Знак"/>
    <w:basedOn w:val="a1"/>
    <w:link w:val="2"/>
    <w:uiPriority w:val="99"/>
    <w:semiHidden/>
    <w:rsid w:val="000876D4"/>
    <w:rPr>
      <w:rFonts w:ascii="Times New Roman" w:eastAsia="Courier New" w:hAnsi="Times New Roman" w:cs="Times New Roman"/>
      <w:kern w:val="2"/>
      <w:sz w:val="24"/>
      <w:szCs w:val="24"/>
      <w:lang w:eastAsia="zh-CN"/>
    </w:rPr>
  </w:style>
  <w:style w:type="paragraph" w:customStyle="1" w:styleId="15">
    <w:name w:val="Обычный1"/>
    <w:rsid w:val="000876D4"/>
    <w:pPr>
      <w:suppressAutoHyphens w:val="0"/>
      <w:spacing w:line="276" w:lineRule="auto"/>
    </w:pPr>
    <w:rPr>
      <w:rFonts w:ascii="Arial" w:eastAsia="Arial" w:hAnsi="Arial" w:cs="Arial"/>
      <w:color w:val="000000"/>
      <w:sz w:val="22"/>
      <w:lang w:val="ru-RU" w:eastAsia="ru-RU"/>
    </w:rPr>
  </w:style>
  <w:style w:type="paragraph" w:customStyle="1" w:styleId="22">
    <w:name w:val="Без интервала2"/>
    <w:rsid w:val="000876D4"/>
    <w:pPr>
      <w:widowControl w:val="0"/>
    </w:pPr>
    <w:rPr>
      <w:rFonts w:ascii="Times New Roman CYR" w:eastAsia="SimSun" w:hAnsi="Times New Roman CYR" w:cs="Times New Roman CYR"/>
      <w:sz w:val="24"/>
      <w:szCs w:val="24"/>
      <w:lang w:eastAsia="zh-CN" w:bidi="hi-IN"/>
    </w:rPr>
  </w:style>
  <w:style w:type="paragraph" w:styleId="af0">
    <w:name w:val="Body Text Indent"/>
    <w:basedOn w:val="a"/>
    <w:link w:val="af1"/>
    <w:uiPriority w:val="99"/>
    <w:unhideWhenUsed/>
    <w:rsid w:val="000876D4"/>
    <w:pPr>
      <w:spacing w:after="120"/>
      <w:ind w:left="283"/>
    </w:pPr>
  </w:style>
  <w:style w:type="character" w:customStyle="1" w:styleId="af1">
    <w:name w:val="Основний текст з відступом Знак"/>
    <w:basedOn w:val="a1"/>
    <w:link w:val="af0"/>
    <w:uiPriority w:val="99"/>
    <w:rsid w:val="000876D4"/>
    <w:rPr>
      <w:rFonts w:ascii="Times New Roman" w:eastAsia="Courier New" w:hAnsi="Times New Roman" w:cs="Times New Roman"/>
      <w:kern w:val="2"/>
      <w:sz w:val="24"/>
      <w:szCs w:val="24"/>
      <w:lang w:eastAsia="zh-CN"/>
    </w:rPr>
  </w:style>
  <w:style w:type="character" w:customStyle="1" w:styleId="xfm14927054">
    <w:name w:val="xfm_14927054"/>
    <w:basedOn w:val="a1"/>
    <w:rsid w:val="000876D4"/>
  </w:style>
  <w:style w:type="paragraph" w:styleId="af2">
    <w:name w:val="Balloon Text"/>
    <w:basedOn w:val="a"/>
    <w:link w:val="af3"/>
    <w:uiPriority w:val="99"/>
    <w:semiHidden/>
    <w:unhideWhenUsed/>
    <w:rsid w:val="00E83C7E"/>
    <w:rPr>
      <w:rFonts w:ascii="Segoe UI" w:hAnsi="Segoe UI" w:cs="Segoe UI"/>
      <w:sz w:val="18"/>
      <w:szCs w:val="18"/>
    </w:rPr>
  </w:style>
  <w:style w:type="character" w:customStyle="1" w:styleId="af3">
    <w:name w:val="Текст у виносці Знак"/>
    <w:basedOn w:val="a1"/>
    <w:link w:val="af2"/>
    <w:uiPriority w:val="99"/>
    <w:semiHidden/>
    <w:rsid w:val="00E83C7E"/>
    <w:rPr>
      <w:rFonts w:ascii="Segoe UI" w:eastAsia="Courier New" w:hAnsi="Segoe UI" w:cs="Segoe UI"/>
      <w:kern w:val="2"/>
      <w:sz w:val="18"/>
      <w:szCs w:val="18"/>
      <w:lang w:eastAsia="zh-CN"/>
    </w:rPr>
  </w:style>
  <w:style w:type="character" w:customStyle="1" w:styleId="16">
    <w:name w:val="Незакрита згадка1"/>
    <w:basedOn w:val="a1"/>
    <w:uiPriority w:val="99"/>
    <w:semiHidden/>
    <w:unhideWhenUsed/>
    <w:rsid w:val="0018071C"/>
    <w:rPr>
      <w:color w:val="605E5C"/>
      <w:shd w:val="clear" w:color="auto" w:fill="E1DFDD"/>
    </w:rPr>
  </w:style>
  <w:style w:type="character" w:styleId="af4">
    <w:name w:val="Emphasis"/>
    <w:basedOn w:val="a1"/>
    <w:uiPriority w:val="20"/>
    <w:qFormat/>
    <w:rsid w:val="00607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637">
      <w:bodyDiv w:val="1"/>
      <w:marLeft w:val="0"/>
      <w:marRight w:val="0"/>
      <w:marTop w:val="0"/>
      <w:marBottom w:val="0"/>
      <w:divBdr>
        <w:top w:val="none" w:sz="0" w:space="0" w:color="auto"/>
        <w:left w:val="none" w:sz="0" w:space="0" w:color="auto"/>
        <w:bottom w:val="none" w:sz="0" w:space="0" w:color="auto"/>
        <w:right w:val="none" w:sz="0" w:space="0" w:color="auto"/>
      </w:divBdr>
    </w:div>
    <w:div w:id="63335509">
      <w:bodyDiv w:val="1"/>
      <w:marLeft w:val="0"/>
      <w:marRight w:val="0"/>
      <w:marTop w:val="0"/>
      <w:marBottom w:val="0"/>
      <w:divBdr>
        <w:top w:val="none" w:sz="0" w:space="0" w:color="auto"/>
        <w:left w:val="none" w:sz="0" w:space="0" w:color="auto"/>
        <w:bottom w:val="none" w:sz="0" w:space="0" w:color="auto"/>
        <w:right w:val="none" w:sz="0" w:space="0" w:color="auto"/>
      </w:divBdr>
    </w:div>
    <w:div w:id="291524950">
      <w:bodyDiv w:val="1"/>
      <w:marLeft w:val="0"/>
      <w:marRight w:val="0"/>
      <w:marTop w:val="0"/>
      <w:marBottom w:val="0"/>
      <w:divBdr>
        <w:top w:val="none" w:sz="0" w:space="0" w:color="auto"/>
        <w:left w:val="none" w:sz="0" w:space="0" w:color="auto"/>
        <w:bottom w:val="none" w:sz="0" w:space="0" w:color="auto"/>
        <w:right w:val="none" w:sz="0" w:space="0" w:color="auto"/>
      </w:divBdr>
    </w:div>
    <w:div w:id="342973956">
      <w:bodyDiv w:val="1"/>
      <w:marLeft w:val="0"/>
      <w:marRight w:val="0"/>
      <w:marTop w:val="0"/>
      <w:marBottom w:val="0"/>
      <w:divBdr>
        <w:top w:val="none" w:sz="0" w:space="0" w:color="auto"/>
        <w:left w:val="none" w:sz="0" w:space="0" w:color="auto"/>
        <w:bottom w:val="none" w:sz="0" w:space="0" w:color="auto"/>
        <w:right w:val="none" w:sz="0" w:space="0" w:color="auto"/>
      </w:divBdr>
    </w:div>
    <w:div w:id="344744110">
      <w:bodyDiv w:val="1"/>
      <w:marLeft w:val="0"/>
      <w:marRight w:val="0"/>
      <w:marTop w:val="0"/>
      <w:marBottom w:val="0"/>
      <w:divBdr>
        <w:top w:val="none" w:sz="0" w:space="0" w:color="auto"/>
        <w:left w:val="none" w:sz="0" w:space="0" w:color="auto"/>
        <w:bottom w:val="none" w:sz="0" w:space="0" w:color="auto"/>
        <w:right w:val="none" w:sz="0" w:space="0" w:color="auto"/>
      </w:divBdr>
    </w:div>
    <w:div w:id="626786329">
      <w:bodyDiv w:val="1"/>
      <w:marLeft w:val="0"/>
      <w:marRight w:val="0"/>
      <w:marTop w:val="0"/>
      <w:marBottom w:val="0"/>
      <w:divBdr>
        <w:top w:val="none" w:sz="0" w:space="0" w:color="auto"/>
        <w:left w:val="none" w:sz="0" w:space="0" w:color="auto"/>
        <w:bottom w:val="none" w:sz="0" w:space="0" w:color="auto"/>
        <w:right w:val="none" w:sz="0" w:space="0" w:color="auto"/>
      </w:divBdr>
    </w:div>
    <w:div w:id="631520585">
      <w:bodyDiv w:val="1"/>
      <w:marLeft w:val="0"/>
      <w:marRight w:val="0"/>
      <w:marTop w:val="0"/>
      <w:marBottom w:val="0"/>
      <w:divBdr>
        <w:top w:val="none" w:sz="0" w:space="0" w:color="auto"/>
        <w:left w:val="none" w:sz="0" w:space="0" w:color="auto"/>
        <w:bottom w:val="none" w:sz="0" w:space="0" w:color="auto"/>
        <w:right w:val="none" w:sz="0" w:space="0" w:color="auto"/>
      </w:divBdr>
    </w:div>
    <w:div w:id="647248488">
      <w:bodyDiv w:val="1"/>
      <w:marLeft w:val="0"/>
      <w:marRight w:val="0"/>
      <w:marTop w:val="0"/>
      <w:marBottom w:val="0"/>
      <w:divBdr>
        <w:top w:val="none" w:sz="0" w:space="0" w:color="auto"/>
        <w:left w:val="none" w:sz="0" w:space="0" w:color="auto"/>
        <w:bottom w:val="none" w:sz="0" w:space="0" w:color="auto"/>
        <w:right w:val="none" w:sz="0" w:space="0" w:color="auto"/>
      </w:divBdr>
    </w:div>
    <w:div w:id="709188951">
      <w:bodyDiv w:val="1"/>
      <w:marLeft w:val="0"/>
      <w:marRight w:val="0"/>
      <w:marTop w:val="0"/>
      <w:marBottom w:val="0"/>
      <w:divBdr>
        <w:top w:val="none" w:sz="0" w:space="0" w:color="auto"/>
        <w:left w:val="none" w:sz="0" w:space="0" w:color="auto"/>
        <w:bottom w:val="none" w:sz="0" w:space="0" w:color="auto"/>
        <w:right w:val="none" w:sz="0" w:space="0" w:color="auto"/>
      </w:divBdr>
    </w:div>
    <w:div w:id="765272688">
      <w:bodyDiv w:val="1"/>
      <w:marLeft w:val="0"/>
      <w:marRight w:val="0"/>
      <w:marTop w:val="0"/>
      <w:marBottom w:val="0"/>
      <w:divBdr>
        <w:top w:val="none" w:sz="0" w:space="0" w:color="auto"/>
        <w:left w:val="none" w:sz="0" w:space="0" w:color="auto"/>
        <w:bottom w:val="none" w:sz="0" w:space="0" w:color="auto"/>
        <w:right w:val="none" w:sz="0" w:space="0" w:color="auto"/>
      </w:divBdr>
    </w:div>
    <w:div w:id="777986255">
      <w:bodyDiv w:val="1"/>
      <w:marLeft w:val="0"/>
      <w:marRight w:val="0"/>
      <w:marTop w:val="0"/>
      <w:marBottom w:val="0"/>
      <w:divBdr>
        <w:top w:val="none" w:sz="0" w:space="0" w:color="auto"/>
        <w:left w:val="none" w:sz="0" w:space="0" w:color="auto"/>
        <w:bottom w:val="none" w:sz="0" w:space="0" w:color="auto"/>
        <w:right w:val="none" w:sz="0" w:space="0" w:color="auto"/>
      </w:divBdr>
    </w:div>
    <w:div w:id="805195826">
      <w:bodyDiv w:val="1"/>
      <w:marLeft w:val="0"/>
      <w:marRight w:val="0"/>
      <w:marTop w:val="0"/>
      <w:marBottom w:val="0"/>
      <w:divBdr>
        <w:top w:val="none" w:sz="0" w:space="0" w:color="auto"/>
        <w:left w:val="none" w:sz="0" w:space="0" w:color="auto"/>
        <w:bottom w:val="none" w:sz="0" w:space="0" w:color="auto"/>
        <w:right w:val="none" w:sz="0" w:space="0" w:color="auto"/>
      </w:divBdr>
    </w:div>
    <w:div w:id="893353187">
      <w:bodyDiv w:val="1"/>
      <w:marLeft w:val="0"/>
      <w:marRight w:val="0"/>
      <w:marTop w:val="0"/>
      <w:marBottom w:val="0"/>
      <w:divBdr>
        <w:top w:val="none" w:sz="0" w:space="0" w:color="auto"/>
        <w:left w:val="none" w:sz="0" w:space="0" w:color="auto"/>
        <w:bottom w:val="none" w:sz="0" w:space="0" w:color="auto"/>
        <w:right w:val="none" w:sz="0" w:space="0" w:color="auto"/>
      </w:divBdr>
    </w:div>
    <w:div w:id="938371345">
      <w:bodyDiv w:val="1"/>
      <w:marLeft w:val="0"/>
      <w:marRight w:val="0"/>
      <w:marTop w:val="0"/>
      <w:marBottom w:val="0"/>
      <w:divBdr>
        <w:top w:val="none" w:sz="0" w:space="0" w:color="auto"/>
        <w:left w:val="none" w:sz="0" w:space="0" w:color="auto"/>
        <w:bottom w:val="none" w:sz="0" w:space="0" w:color="auto"/>
        <w:right w:val="none" w:sz="0" w:space="0" w:color="auto"/>
      </w:divBdr>
    </w:div>
    <w:div w:id="944075421">
      <w:bodyDiv w:val="1"/>
      <w:marLeft w:val="0"/>
      <w:marRight w:val="0"/>
      <w:marTop w:val="0"/>
      <w:marBottom w:val="0"/>
      <w:divBdr>
        <w:top w:val="none" w:sz="0" w:space="0" w:color="auto"/>
        <w:left w:val="none" w:sz="0" w:space="0" w:color="auto"/>
        <w:bottom w:val="none" w:sz="0" w:space="0" w:color="auto"/>
        <w:right w:val="none" w:sz="0" w:space="0" w:color="auto"/>
      </w:divBdr>
    </w:div>
    <w:div w:id="966350737">
      <w:bodyDiv w:val="1"/>
      <w:marLeft w:val="0"/>
      <w:marRight w:val="0"/>
      <w:marTop w:val="0"/>
      <w:marBottom w:val="0"/>
      <w:divBdr>
        <w:top w:val="none" w:sz="0" w:space="0" w:color="auto"/>
        <w:left w:val="none" w:sz="0" w:space="0" w:color="auto"/>
        <w:bottom w:val="none" w:sz="0" w:space="0" w:color="auto"/>
        <w:right w:val="none" w:sz="0" w:space="0" w:color="auto"/>
      </w:divBdr>
    </w:div>
    <w:div w:id="1036471633">
      <w:bodyDiv w:val="1"/>
      <w:marLeft w:val="0"/>
      <w:marRight w:val="0"/>
      <w:marTop w:val="0"/>
      <w:marBottom w:val="0"/>
      <w:divBdr>
        <w:top w:val="none" w:sz="0" w:space="0" w:color="auto"/>
        <w:left w:val="none" w:sz="0" w:space="0" w:color="auto"/>
        <w:bottom w:val="none" w:sz="0" w:space="0" w:color="auto"/>
        <w:right w:val="none" w:sz="0" w:space="0" w:color="auto"/>
      </w:divBdr>
    </w:div>
    <w:div w:id="1050033738">
      <w:bodyDiv w:val="1"/>
      <w:marLeft w:val="0"/>
      <w:marRight w:val="0"/>
      <w:marTop w:val="0"/>
      <w:marBottom w:val="0"/>
      <w:divBdr>
        <w:top w:val="none" w:sz="0" w:space="0" w:color="auto"/>
        <w:left w:val="none" w:sz="0" w:space="0" w:color="auto"/>
        <w:bottom w:val="none" w:sz="0" w:space="0" w:color="auto"/>
        <w:right w:val="none" w:sz="0" w:space="0" w:color="auto"/>
      </w:divBdr>
    </w:div>
    <w:div w:id="1119879214">
      <w:bodyDiv w:val="1"/>
      <w:marLeft w:val="0"/>
      <w:marRight w:val="0"/>
      <w:marTop w:val="0"/>
      <w:marBottom w:val="0"/>
      <w:divBdr>
        <w:top w:val="none" w:sz="0" w:space="0" w:color="auto"/>
        <w:left w:val="none" w:sz="0" w:space="0" w:color="auto"/>
        <w:bottom w:val="none" w:sz="0" w:space="0" w:color="auto"/>
        <w:right w:val="none" w:sz="0" w:space="0" w:color="auto"/>
      </w:divBdr>
    </w:div>
    <w:div w:id="1126705775">
      <w:bodyDiv w:val="1"/>
      <w:marLeft w:val="0"/>
      <w:marRight w:val="0"/>
      <w:marTop w:val="0"/>
      <w:marBottom w:val="0"/>
      <w:divBdr>
        <w:top w:val="none" w:sz="0" w:space="0" w:color="auto"/>
        <w:left w:val="none" w:sz="0" w:space="0" w:color="auto"/>
        <w:bottom w:val="none" w:sz="0" w:space="0" w:color="auto"/>
        <w:right w:val="none" w:sz="0" w:space="0" w:color="auto"/>
      </w:divBdr>
    </w:div>
    <w:div w:id="1198153771">
      <w:bodyDiv w:val="1"/>
      <w:marLeft w:val="0"/>
      <w:marRight w:val="0"/>
      <w:marTop w:val="0"/>
      <w:marBottom w:val="0"/>
      <w:divBdr>
        <w:top w:val="none" w:sz="0" w:space="0" w:color="auto"/>
        <w:left w:val="none" w:sz="0" w:space="0" w:color="auto"/>
        <w:bottom w:val="none" w:sz="0" w:space="0" w:color="auto"/>
        <w:right w:val="none" w:sz="0" w:space="0" w:color="auto"/>
      </w:divBdr>
    </w:div>
    <w:div w:id="1252858788">
      <w:bodyDiv w:val="1"/>
      <w:marLeft w:val="0"/>
      <w:marRight w:val="0"/>
      <w:marTop w:val="0"/>
      <w:marBottom w:val="0"/>
      <w:divBdr>
        <w:top w:val="none" w:sz="0" w:space="0" w:color="auto"/>
        <w:left w:val="none" w:sz="0" w:space="0" w:color="auto"/>
        <w:bottom w:val="none" w:sz="0" w:space="0" w:color="auto"/>
        <w:right w:val="none" w:sz="0" w:space="0" w:color="auto"/>
      </w:divBdr>
    </w:div>
    <w:div w:id="1350060929">
      <w:bodyDiv w:val="1"/>
      <w:marLeft w:val="0"/>
      <w:marRight w:val="0"/>
      <w:marTop w:val="0"/>
      <w:marBottom w:val="0"/>
      <w:divBdr>
        <w:top w:val="none" w:sz="0" w:space="0" w:color="auto"/>
        <w:left w:val="none" w:sz="0" w:space="0" w:color="auto"/>
        <w:bottom w:val="none" w:sz="0" w:space="0" w:color="auto"/>
        <w:right w:val="none" w:sz="0" w:space="0" w:color="auto"/>
      </w:divBdr>
    </w:div>
    <w:div w:id="1360931875">
      <w:bodyDiv w:val="1"/>
      <w:marLeft w:val="0"/>
      <w:marRight w:val="0"/>
      <w:marTop w:val="0"/>
      <w:marBottom w:val="0"/>
      <w:divBdr>
        <w:top w:val="none" w:sz="0" w:space="0" w:color="auto"/>
        <w:left w:val="none" w:sz="0" w:space="0" w:color="auto"/>
        <w:bottom w:val="none" w:sz="0" w:space="0" w:color="auto"/>
        <w:right w:val="none" w:sz="0" w:space="0" w:color="auto"/>
      </w:divBdr>
    </w:div>
    <w:div w:id="1374387134">
      <w:bodyDiv w:val="1"/>
      <w:marLeft w:val="0"/>
      <w:marRight w:val="0"/>
      <w:marTop w:val="0"/>
      <w:marBottom w:val="0"/>
      <w:divBdr>
        <w:top w:val="none" w:sz="0" w:space="0" w:color="auto"/>
        <w:left w:val="none" w:sz="0" w:space="0" w:color="auto"/>
        <w:bottom w:val="none" w:sz="0" w:space="0" w:color="auto"/>
        <w:right w:val="none" w:sz="0" w:space="0" w:color="auto"/>
      </w:divBdr>
    </w:div>
    <w:div w:id="1401832413">
      <w:bodyDiv w:val="1"/>
      <w:marLeft w:val="0"/>
      <w:marRight w:val="0"/>
      <w:marTop w:val="0"/>
      <w:marBottom w:val="0"/>
      <w:divBdr>
        <w:top w:val="none" w:sz="0" w:space="0" w:color="auto"/>
        <w:left w:val="none" w:sz="0" w:space="0" w:color="auto"/>
        <w:bottom w:val="none" w:sz="0" w:space="0" w:color="auto"/>
        <w:right w:val="none" w:sz="0" w:space="0" w:color="auto"/>
      </w:divBdr>
    </w:div>
    <w:div w:id="1470782225">
      <w:bodyDiv w:val="1"/>
      <w:marLeft w:val="0"/>
      <w:marRight w:val="0"/>
      <w:marTop w:val="0"/>
      <w:marBottom w:val="0"/>
      <w:divBdr>
        <w:top w:val="none" w:sz="0" w:space="0" w:color="auto"/>
        <w:left w:val="none" w:sz="0" w:space="0" w:color="auto"/>
        <w:bottom w:val="none" w:sz="0" w:space="0" w:color="auto"/>
        <w:right w:val="none" w:sz="0" w:space="0" w:color="auto"/>
      </w:divBdr>
    </w:div>
    <w:div w:id="1500119814">
      <w:bodyDiv w:val="1"/>
      <w:marLeft w:val="0"/>
      <w:marRight w:val="0"/>
      <w:marTop w:val="0"/>
      <w:marBottom w:val="0"/>
      <w:divBdr>
        <w:top w:val="none" w:sz="0" w:space="0" w:color="auto"/>
        <w:left w:val="none" w:sz="0" w:space="0" w:color="auto"/>
        <w:bottom w:val="none" w:sz="0" w:space="0" w:color="auto"/>
        <w:right w:val="none" w:sz="0" w:space="0" w:color="auto"/>
      </w:divBdr>
    </w:div>
    <w:div w:id="1505393477">
      <w:bodyDiv w:val="1"/>
      <w:marLeft w:val="0"/>
      <w:marRight w:val="0"/>
      <w:marTop w:val="0"/>
      <w:marBottom w:val="0"/>
      <w:divBdr>
        <w:top w:val="none" w:sz="0" w:space="0" w:color="auto"/>
        <w:left w:val="none" w:sz="0" w:space="0" w:color="auto"/>
        <w:bottom w:val="none" w:sz="0" w:space="0" w:color="auto"/>
        <w:right w:val="none" w:sz="0" w:space="0" w:color="auto"/>
      </w:divBdr>
    </w:div>
    <w:div w:id="1522352888">
      <w:bodyDiv w:val="1"/>
      <w:marLeft w:val="0"/>
      <w:marRight w:val="0"/>
      <w:marTop w:val="0"/>
      <w:marBottom w:val="0"/>
      <w:divBdr>
        <w:top w:val="none" w:sz="0" w:space="0" w:color="auto"/>
        <w:left w:val="none" w:sz="0" w:space="0" w:color="auto"/>
        <w:bottom w:val="none" w:sz="0" w:space="0" w:color="auto"/>
        <w:right w:val="none" w:sz="0" w:space="0" w:color="auto"/>
      </w:divBdr>
    </w:div>
    <w:div w:id="1621064319">
      <w:bodyDiv w:val="1"/>
      <w:marLeft w:val="0"/>
      <w:marRight w:val="0"/>
      <w:marTop w:val="0"/>
      <w:marBottom w:val="0"/>
      <w:divBdr>
        <w:top w:val="none" w:sz="0" w:space="0" w:color="auto"/>
        <w:left w:val="none" w:sz="0" w:space="0" w:color="auto"/>
        <w:bottom w:val="none" w:sz="0" w:space="0" w:color="auto"/>
        <w:right w:val="none" w:sz="0" w:space="0" w:color="auto"/>
      </w:divBdr>
    </w:div>
    <w:div w:id="1705788373">
      <w:bodyDiv w:val="1"/>
      <w:marLeft w:val="0"/>
      <w:marRight w:val="0"/>
      <w:marTop w:val="0"/>
      <w:marBottom w:val="0"/>
      <w:divBdr>
        <w:top w:val="none" w:sz="0" w:space="0" w:color="auto"/>
        <w:left w:val="none" w:sz="0" w:space="0" w:color="auto"/>
        <w:bottom w:val="none" w:sz="0" w:space="0" w:color="auto"/>
        <w:right w:val="none" w:sz="0" w:space="0" w:color="auto"/>
      </w:divBdr>
    </w:div>
    <w:div w:id="1733848816">
      <w:bodyDiv w:val="1"/>
      <w:marLeft w:val="0"/>
      <w:marRight w:val="0"/>
      <w:marTop w:val="0"/>
      <w:marBottom w:val="0"/>
      <w:divBdr>
        <w:top w:val="none" w:sz="0" w:space="0" w:color="auto"/>
        <w:left w:val="none" w:sz="0" w:space="0" w:color="auto"/>
        <w:bottom w:val="none" w:sz="0" w:space="0" w:color="auto"/>
        <w:right w:val="none" w:sz="0" w:space="0" w:color="auto"/>
      </w:divBdr>
    </w:div>
    <w:div w:id="1779255069">
      <w:bodyDiv w:val="1"/>
      <w:marLeft w:val="0"/>
      <w:marRight w:val="0"/>
      <w:marTop w:val="0"/>
      <w:marBottom w:val="0"/>
      <w:divBdr>
        <w:top w:val="none" w:sz="0" w:space="0" w:color="auto"/>
        <w:left w:val="none" w:sz="0" w:space="0" w:color="auto"/>
        <w:bottom w:val="none" w:sz="0" w:space="0" w:color="auto"/>
        <w:right w:val="none" w:sz="0" w:space="0" w:color="auto"/>
      </w:divBdr>
    </w:div>
    <w:div w:id="1842768022">
      <w:bodyDiv w:val="1"/>
      <w:marLeft w:val="0"/>
      <w:marRight w:val="0"/>
      <w:marTop w:val="0"/>
      <w:marBottom w:val="0"/>
      <w:divBdr>
        <w:top w:val="none" w:sz="0" w:space="0" w:color="auto"/>
        <w:left w:val="none" w:sz="0" w:space="0" w:color="auto"/>
        <w:bottom w:val="none" w:sz="0" w:space="0" w:color="auto"/>
        <w:right w:val="none" w:sz="0" w:space="0" w:color="auto"/>
      </w:divBdr>
    </w:div>
    <w:div w:id="1875918464">
      <w:bodyDiv w:val="1"/>
      <w:marLeft w:val="0"/>
      <w:marRight w:val="0"/>
      <w:marTop w:val="0"/>
      <w:marBottom w:val="0"/>
      <w:divBdr>
        <w:top w:val="none" w:sz="0" w:space="0" w:color="auto"/>
        <w:left w:val="none" w:sz="0" w:space="0" w:color="auto"/>
        <w:bottom w:val="none" w:sz="0" w:space="0" w:color="auto"/>
        <w:right w:val="none" w:sz="0" w:space="0" w:color="auto"/>
      </w:divBdr>
    </w:div>
    <w:div w:id="1918007200">
      <w:bodyDiv w:val="1"/>
      <w:marLeft w:val="0"/>
      <w:marRight w:val="0"/>
      <w:marTop w:val="0"/>
      <w:marBottom w:val="0"/>
      <w:divBdr>
        <w:top w:val="none" w:sz="0" w:space="0" w:color="auto"/>
        <w:left w:val="none" w:sz="0" w:space="0" w:color="auto"/>
        <w:bottom w:val="none" w:sz="0" w:space="0" w:color="auto"/>
        <w:right w:val="none" w:sz="0" w:space="0" w:color="auto"/>
      </w:divBdr>
    </w:div>
    <w:div w:id="2050956698">
      <w:bodyDiv w:val="1"/>
      <w:marLeft w:val="0"/>
      <w:marRight w:val="0"/>
      <w:marTop w:val="0"/>
      <w:marBottom w:val="0"/>
      <w:divBdr>
        <w:top w:val="none" w:sz="0" w:space="0" w:color="auto"/>
        <w:left w:val="none" w:sz="0" w:space="0" w:color="auto"/>
        <w:bottom w:val="none" w:sz="0" w:space="0" w:color="auto"/>
        <w:right w:val="none" w:sz="0" w:space="0" w:color="auto"/>
      </w:divBdr>
    </w:div>
    <w:div w:id="2071926025">
      <w:bodyDiv w:val="1"/>
      <w:marLeft w:val="0"/>
      <w:marRight w:val="0"/>
      <w:marTop w:val="0"/>
      <w:marBottom w:val="0"/>
      <w:divBdr>
        <w:top w:val="none" w:sz="0" w:space="0" w:color="auto"/>
        <w:left w:val="none" w:sz="0" w:space="0" w:color="auto"/>
        <w:bottom w:val="none" w:sz="0" w:space="0" w:color="auto"/>
        <w:right w:val="none" w:sz="0" w:space="0" w:color="auto"/>
      </w:divBdr>
    </w:div>
    <w:div w:id="2132164880">
      <w:bodyDiv w:val="1"/>
      <w:marLeft w:val="0"/>
      <w:marRight w:val="0"/>
      <w:marTop w:val="0"/>
      <w:marBottom w:val="0"/>
      <w:divBdr>
        <w:top w:val="none" w:sz="0" w:space="0" w:color="auto"/>
        <w:left w:val="none" w:sz="0" w:space="0" w:color="auto"/>
        <w:bottom w:val="none" w:sz="0" w:space="0" w:color="auto"/>
        <w:right w:val="none" w:sz="0" w:space="0" w:color="auto"/>
      </w:divBdr>
    </w:div>
    <w:div w:id="213393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3" Type="http://schemas.openxmlformats.org/officeDocument/2006/relationships/styles" Target="styles.xml"/><Relationship Id="rId7" Type="http://schemas.openxmlformats.org/officeDocument/2006/relationships/hyperlink" Target="mailto:Uliana.Rybak@lvgas.com.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ha.koshynska@lvgas.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adnuk.com.ua/pravova-baza/ukaz-prezydenta-ukrainy-pro-prodovzhennia-stroku-dii-voiennoho-stanu-v-ukraini-vid-14-03-2022-133-2022/" TargetMode="External"/><Relationship Id="rId4" Type="http://schemas.openxmlformats.org/officeDocument/2006/relationships/settings" Target="settings.xml"/><Relationship Id="rId9" Type="http://schemas.openxmlformats.org/officeDocument/2006/relationships/hyperlink" Target="https://radnuk.com.ua/pravova-baza/ukaz-prezydenta-ukrainy-pro-vvedennia-voiennoho-stanu-v-ukrain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0D7A-73E6-457B-9B08-0237A633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35705</Words>
  <Characters>20352</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55946</CharactersWithSpaces>
  <SharedDoc>false</SharedDoc>
  <HLinks>
    <vt:vector size="6" baseType="variant">
      <vt:variant>
        <vt:i4>6750333</vt:i4>
      </vt:variant>
      <vt:variant>
        <vt:i4>0</vt:i4>
      </vt:variant>
      <vt:variant>
        <vt:i4>0</vt:i4>
      </vt:variant>
      <vt:variant>
        <vt:i4>5</vt:i4>
      </vt:variant>
      <vt:variant>
        <vt:lpwstr>https://acskidd.gov.ua/sign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Марків Христина Михайлівна</dc:creator>
  <cp:lastModifiedBy>lv-office-365-7</cp:lastModifiedBy>
  <cp:revision>123</cp:revision>
  <cp:lastPrinted>2021-03-03T14:14:00Z</cp:lastPrinted>
  <dcterms:created xsi:type="dcterms:W3CDTF">2022-04-21T11:28:00Z</dcterms:created>
  <dcterms:modified xsi:type="dcterms:W3CDTF">2022-05-19T06:03:00Z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