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6A" w:rsidRPr="00B06223" w:rsidRDefault="00A43D6A" w:rsidP="00A43D6A">
      <w:pPr>
        <w:spacing w:after="0" w:line="240" w:lineRule="auto"/>
        <w:jc w:val="right"/>
        <w:rPr>
          <w:rFonts w:ascii="Times New Roman" w:hAnsi="Times New Roman"/>
          <w:b/>
          <w:bCs/>
          <w:color w:val="000000"/>
          <w:sz w:val="24"/>
          <w:szCs w:val="24"/>
          <w:lang w:val="en-US" w:eastAsia="ru-RU"/>
        </w:rPr>
      </w:pPr>
      <w:r w:rsidRPr="00C76533">
        <w:rPr>
          <w:rFonts w:ascii="Times New Roman" w:hAnsi="Times New Roman"/>
          <w:b/>
          <w:bCs/>
          <w:color w:val="000000"/>
          <w:sz w:val="24"/>
          <w:szCs w:val="24"/>
          <w:lang w:eastAsia="ru-RU"/>
        </w:rPr>
        <w:t xml:space="preserve">Додаток </w:t>
      </w:r>
      <w:r w:rsidR="00B06223">
        <w:rPr>
          <w:rFonts w:ascii="Times New Roman" w:hAnsi="Times New Roman"/>
          <w:b/>
          <w:bCs/>
          <w:color w:val="000000"/>
          <w:sz w:val="24"/>
          <w:szCs w:val="24"/>
          <w:lang w:val="en-US" w:eastAsia="ru-RU"/>
        </w:rPr>
        <w:t>1</w:t>
      </w:r>
    </w:p>
    <w:p w:rsidR="00A43D6A" w:rsidRPr="00C76533" w:rsidRDefault="00A43D6A" w:rsidP="00A43D6A">
      <w:pPr>
        <w:spacing w:after="0" w:line="240" w:lineRule="auto"/>
        <w:jc w:val="right"/>
        <w:rPr>
          <w:rFonts w:ascii="Times New Roman" w:hAnsi="Times New Roman"/>
          <w:b/>
          <w:bCs/>
          <w:color w:val="000000"/>
          <w:sz w:val="24"/>
          <w:szCs w:val="24"/>
          <w:lang w:eastAsia="ru-RU"/>
        </w:rPr>
      </w:pPr>
      <w:r w:rsidRPr="006D2A90">
        <w:rPr>
          <w:rFonts w:ascii="Times New Roman" w:hAnsi="Times New Roman"/>
          <w:b/>
        </w:rPr>
        <w:t>до оголошення про спрощену закупівлю</w:t>
      </w:r>
    </w:p>
    <w:p w:rsidR="00A43D6A" w:rsidRPr="00C76533" w:rsidRDefault="00A43D6A" w:rsidP="00A43D6A">
      <w:pPr>
        <w:spacing w:after="0" w:line="240" w:lineRule="auto"/>
        <w:jc w:val="right"/>
        <w:rPr>
          <w:rFonts w:ascii="Times New Roman" w:hAnsi="Times New Roman"/>
          <w:color w:val="000000"/>
          <w:sz w:val="24"/>
          <w:szCs w:val="24"/>
        </w:rPr>
      </w:pPr>
    </w:p>
    <w:p w:rsidR="00A43D6A" w:rsidRPr="00C76533" w:rsidRDefault="00A43D6A" w:rsidP="00A43D6A">
      <w:pPr>
        <w:spacing w:after="0" w:line="240" w:lineRule="auto"/>
        <w:jc w:val="right"/>
        <w:rPr>
          <w:rFonts w:ascii="Times New Roman" w:hAnsi="Times New Roman"/>
          <w:b/>
          <w:bCs/>
          <w:color w:val="000000"/>
          <w:sz w:val="24"/>
          <w:szCs w:val="24"/>
          <w:lang w:eastAsia="ru-RU"/>
        </w:rPr>
      </w:pPr>
    </w:p>
    <w:p w:rsidR="00A43D6A" w:rsidRPr="00C76533" w:rsidRDefault="00A43D6A" w:rsidP="00A43D6A">
      <w:pPr>
        <w:spacing w:after="0" w:line="240" w:lineRule="auto"/>
        <w:jc w:val="right"/>
        <w:rPr>
          <w:rFonts w:ascii="Times New Roman" w:hAnsi="Times New Roman"/>
          <w:b/>
          <w:bCs/>
          <w:color w:val="000000"/>
          <w:sz w:val="24"/>
          <w:szCs w:val="24"/>
          <w:lang w:eastAsia="ru-RU"/>
        </w:rPr>
      </w:pPr>
    </w:p>
    <w:p w:rsidR="00A43D6A" w:rsidRPr="00C76533" w:rsidRDefault="00A43D6A" w:rsidP="00A43D6A">
      <w:pPr>
        <w:ind w:right="-5"/>
        <w:jc w:val="center"/>
        <w:rPr>
          <w:rFonts w:ascii="Times New Roman" w:hAnsi="Times New Roman"/>
          <w:b/>
          <w:sz w:val="28"/>
          <w:szCs w:val="28"/>
        </w:rPr>
      </w:pPr>
      <w:r w:rsidRPr="00C76533">
        <w:rPr>
          <w:rFonts w:ascii="Times New Roman" w:hAnsi="Times New Roman"/>
          <w:b/>
          <w:sz w:val="28"/>
          <w:szCs w:val="28"/>
        </w:rPr>
        <w:t xml:space="preserve">Технічні умови  </w:t>
      </w:r>
    </w:p>
    <w:p w:rsidR="00A43D6A" w:rsidRPr="00980D31" w:rsidRDefault="00A43D6A" w:rsidP="00A43D6A">
      <w:pPr>
        <w:tabs>
          <w:tab w:val="left" w:pos="0"/>
          <w:tab w:val="center" w:pos="4153"/>
          <w:tab w:val="right" w:pos="8306"/>
        </w:tabs>
        <w:spacing w:after="0" w:line="240" w:lineRule="auto"/>
        <w:ind w:firstLine="540"/>
        <w:jc w:val="center"/>
        <w:rPr>
          <w:rFonts w:ascii="Times New Roman" w:hAnsi="Times New Roman"/>
          <w:b/>
          <w:color w:val="000000"/>
          <w:sz w:val="24"/>
          <w:szCs w:val="24"/>
        </w:rPr>
      </w:pPr>
      <w:r w:rsidRPr="00C76533">
        <w:rPr>
          <w:rFonts w:ascii="Times New Roman" w:hAnsi="Times New Roman"/>
          <w:b/>
          <w:sz w:val="24"/>
          <w:szCs w:val="24"/>
        </w:rPr>
        <w:t xml:space="preserve">закупівлі </w:t>
      </w:r>
      <w:r w:rsidRPr="00C76533">
        <w:rPr>
          <w:rFonts w:ascii="Times New Roman" w:hAnsi="Times New Roman"/>
          <w:b/>
          <w:color w:val="000000"/>
          <w:sz w:val="24"/>
          <w:szCs w:val="24"/>
        </w:rPr>
        <w:t xml:space="preserve">(КОД </w:t>
      </w:r>
      <w:proofErr w:type="spellStart"/>
      <w:r w:rsidRPr="00C76533">
        <w:rPr>
          <w:rFonts w:ascii="Times New Roman" w:hAnsi="Times New Roman"/>
          <w:b/>
          <w:color w:val="000000"/>
          <w:sz w:val="24"/>
          <w:szCs w:val="24"/>
        </w:rPr>
        <w:t>ДК</w:t>
      </w:r>
      <w:proofErr w:type="spellEnd"/>
      <w:r w:rsidRPr="00C76533">
        <w:rPr>
          <w:rFonts w:ascii="Times New Roman" w:hAnsi="Times New Roman"/>
          <w:b/>
          <w:color w:val="000000"/>
          <w:sz w:val="24"/>
          <w:szCs w:val="24"/>
        </w:rPr>
        <w:t xml:space="preserve">: </w:t>
      </w:r>
      <w:r w:rsidRPr="00980D31">
        <w:rPr>
          <w:rFonts w:ascii="Times New Roman" w:hAnsi="Times New Roman"/>
          <w:b/>
          <w:color w:val="000000"/>
          <w:sz w:val="24"/>
          <w:szCs w:val="24"/>
        </w:rPr>
        <w:t>09130000-9</w:t>
      </w:r>
      <w:r>
        <w:rPr>
          <w:rFonts w:ascii="Times New Roman" w:hAnsi="Times New Roman"/>
          <w:b/>
          <w:color w:val="000000"/>
          <w:sz w:val="24"/>
          <w:szCs w:val="24"/>
        </w:rPr>
        <w:t xml:space="preserve"> </w:t>
      </w:r>
      <w:r w:rsidRPr="00980D31">
        <w:rPr>
          <w:rFonts w:ascii="Times New Roman" w:hAnsi="Times New Roman"/>
          <w:b/>
          <w:color w:val="000000"/>
          <w:sz w:val="24"/>
          <w:szCs w:val="24"/>
        </w:rPr>
        <w:t xml:space="preserve">(Нафта та дистиляти) </w:t>
      </w:r>
    </w:p>
    <w:p w:rsidR="00A43D6A" w:rsidRPr="00C76533" w:rsidRDefault="00A43D6A" w:rsidP="00A43D6A">
      <w:pPr>
        <w:tabs>
          <w:tab w:val="left" w:pos="0"/>
          <w:tab w:val="center" w:pos="4153"/>
          <w:tab w:val="right" w:pos="8306"/>
        </w:tabs>
        <w:spacing w:after="0" w:line="240" w:lineRule="auto"/>
        <w:ind w:firstLine="540"/>
        <w:jc w:val="center"/>
        <w:rPr>
          <w:rFonts w:ascii="Times New Roman" w:hAnsi="Times New Roman"/>
          <w:b/>
          <w:color w:val="000000"/>
          <w:sz w:val="24"/>
          <w:szCs w:val="24"/>
        </w:rPr>
      </w:pPr>
      <w:r w:rsidRPr="00980D31">
        <w:rPr>
          <w:rFonts w:ascii="Times New Roman" w:hAnsi="Times New Roman"/>
          <w:b/>
          <w:color w:val="000000"/>
          <w:sz w:val="24"/>
          <w:szCs w:val="24"/>
        </w:rPr>
        <w:t>Дизельне паливо</w:t>
      </w:r>
      <w:r>
        <w:rPr>
          <w:rFonts w:ascii="Times New Roman" w:hAnsi="Times New Roman"/>
          <w:b/>
          <w:color w:val="000000"/>
          <w:sz w:val="24"/>
          <w:szCs w:val="24"/>
        </w:rPr>
        <w:t>.</w:t>
      </w:r>
    </w:p>
    <w:p w:rsidR="00A43D6A" w:rsidRPr="00C76533" w:rsidRDefault="00A43D6A" w:rsidP="00A43D6A">
      <w:pPr>
        <w:ind w:right="-6"/>
        <w:contextualSpacing/>
        <w:jc w:val="center"/>
        <w:rPr>
          <w:rFonts w:ascii="Times New Roman" w:hAnsi="Times New Roman"/>
          <w:b/>
          <w:color w:val="000000"/>
          <w:sz w:val="24"/>
          <w:szCs w:val="24"/>
          <w:lang w:eastAsia="ru-RU"/>
        </w:rPr>
      </w:pPr>
    </w:p>
    <w:p w:rsidR="00A43D6A" w:rsidRPr="00C76533" w:rsidRDefault="00A43D6A" w:rsidP="00A43D6A">
      <w:pPr>
        <w:ind w:right="-5"/>
        <w:jc w:val="center"/>
        <w:rPr>
          <w:rFonts w:ascii="Times New Roman" w:hAnsi="Times New Roman"/>
          <w:sz w:val="24"/>
          <w:szCs w:val="24"/>
        </w:rPr>
      </w:pPr>
      <w:r w:rsidRPr="00C76533">
        <w:rPr>
          <w:rFonts w:ascii="Times New Roman" w:hAnsi="Times New Roman"/>
          <w:sz w:val="24"/>
          <w:szCs w:val="24"/>
        </w:rPr>
        <w:t xml:space="preserve">Інформація про необхідні технічні, якісні та кількісні характеристики </w:t>
      </w:r>
      <w:r w:rsidRPr="00C76533">
        <w:rPr>
          <w:rFonts w:ascii="Times New Roman" w:hAnsi="Times New Roman"/>
          <w:sz w:val="24"/>
          <w:szCs w:val="24"/>
          <w:shd w:val="clear" w:color="auto" w:fill="FFFFFF"/>
        </w:rPr>
        <w:t>предмета закупівлі, що встановлені Замовником:</w:t>
      </w:r>
    </w:p>
    <w:p w:rsidR="00A43D6A" w:rsidRPr="00C76533" w:rsidRDefault="00A43D6A" w:rsidP="00A43D6A">
      <w:pPr>
        <w:pStyle w:val="a3"/>
        <w:ind w:firstLine="660"/>
        <w:contextualSpacing/>
        <w:jc w:val="both"/>
        <w:rPr>
          <w:rFonts w:ascii="Times New Roman" w:hAnsi="Times New Roman" w:cs="Times New Roman"/>
        </w:rPr>
      </w:pPr>
      <w:r w:rsidRPr="00C76533">
        <w:rPr>
          <w:rFonts w:ascii="Times New Roman" w:hAnsi="Times New Roman" w:cs="Times New Roman"/>
        </w:rPr>
        <w:t>1. Обсяги та предмет закупівлі:</w:t>
      </w:r>
    </w:p>
    <w:tbl>
      <w:tblPr>
        <w:tblW w:w="949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6"/>
        <w:gridCol w:w="5008"/>
        <w:gridCol w:w="1982"/>
        <w:gridCol w:w="1561"/>
      </w:tblGrid>
      <w:tr w:rsidR="00A43D6A" w:rsidTr="00D43810">
        <w:trPr>
          <w:trHeight w:val="459"/>
        </w:trPr>
        <w:tc>
          <w:tcPr>
            <w:tcW w:w="946" w:type="dxa"/>
            <w:shd w:val="clear" w:color="auto" w:fill="FFFFFF"/>
            <w:vAlign w:val="center"/>
          </w:tcPr>
          <w:p w:rsidR="00A43D6A" w:rsidRPr="00C76533" w:rsidRDefault="00A43D6A" w:rsidP="00D43810">
            <w:pPr>
              <w:pStyle w:val="a4"/>
              <w:spacing w:after="283"/>
              <w:contextualSpacing/>
              <w:jc w:val="center"/>
              <w:rPr>
                <w:rFonts w:ascii="Times New Roman" w:hAnsi="Times New Roman" w:cs="Times New Roman"/>
                <w:b/>
              </w:rPr>
            </w:pPr>
          </w:p>
        </w:tc>
        <w:tc>
          <w:tcPr>
            <w:tcW w:w="5008" w:type="dxa"/>
            <w:shd w:val="clear" w:color="auto" w:fill="FFFFFF"/>
            <w:vAlign w:val="center"/>
          </w:tcPr>
          <w:p w:rsidR="00A43D6A" w:rsidRPr="00C76533" w:rsidRDefault="00A43D6A" w:rsidP="00D43810">
            <w:pPr>
              <w:pStyle w:val="a4"/>
              <w:spacing w:after="283"/>
              <w:contextualSpacing/>
              <w:jc w:val="center"/>
              <w:rPr>
                <w:rFonts w:ascii="Times New Roman" w:hAnsi="Times New Roman" w:cs="Times New Roman"/>
                <w:b/>
              </w:rPr>
            </w:pPr>
            <w:r w:rsidRPr="00C76533">
              <w:rPr>
                <w:rFonts w:ascii="Times New Roman" w:hAnsi="Times New Roman" w:cs="Times New Roman"/>
                <w:b/>
              </w:rPr>
              <w:t>Найменування товару</w:t>
            </w:r>
          </w:p>
        </w:tc>
        <w:tc>
          <w:tcPr>
            <w:tcW w:w="1982" w:type="dxa"/>
            <w:shd w:val="clear" w:color="auto" w:fill="FFFFFF"/>
            <w:vAlign w:val="center"/>
          </w:tcPr>
          <w:p w:rsidR="00A43D6A" w:rsidRPr="00C76533" w:rsidRDefault="00A43D6A" w:rsidP="00D43810">
            <w:pPr>
              <w:pStyle w:val="a4"/>
              <w:spacing w:after="283"/>
              <w:contextualSpacing/>
              <w:jc w:val="center"/>
              <w:rPr>
                <w:rFonts w:ascii="Times New Roman" w:hAnsi="Times New Roman" w:cs="Times New Roman"/>
                <w:b/>
              </w:rPr>
            </w:pPr>
            <w:r w:rsidRPr="00C76533">
              <w:rPr>
                <w:rFonts w:ascii="Times New Roman" w:hAnsi="Times New Roman" w:cs="Times New Roman"/>
                <w:b/>
              </w:rPr>
              <w:t>Одиниця виміру</w:t>
            </w:r>
          </w:p>
        </w:tc>
        <w:tc>
          <w:tcPr>
            <w:tcW w:w="1561" w:type="dxa"/>
            <w:shd w:val="clear" w:color="auto" w:fill="FFFFFF"/>
            <w:vAlign w:val="center"/>
          </w:tcPr>
          <w:p w:rsidR="00A43D6A" w:rsidRPr="00C76533" w:rsidRDefault="00A43D6A" w:rsidP="00D43810">
            <w:pPr>
              <w:pStyle w:val="a4"/>
              <w:spacing w:after="283"/>
              <w:contextualSpacing/>
              <w:jc w:val="center"/>
              <w:rPr>
                <w:rFonts w:ascii="Times New Roman" w:hAnsi="Times New Roman" w:cs="Times New Roman"/>
                <w:b/>
              </w:rPr>
            </w:pPr>
            <w:r w:rsidRPr="00C76533">
              <w:rPr>
                <w:rFonts w:ascii="Times New Roman" w:hAnsi="Times New Roman" w:cs="Times New Roman"/>
                <w:b/>
              </w:rPr>
              <w:t>Кількість</w:t>
            </w:r>
          </w:p>
        </w:tc>
      </w:tr>
      <w:tr w:rsidR="00A43D6A" w:rsidTr="00D43810">
        <w:trPr>
          <w:trHeight w:val="600"/>
        </w:trPr>
        <w:tc>
          <w:tcPr>
            <w:tcW w:w="946" w:type="dxa"/>
            <w:shd w:val="clear" w:color="auto" w:fill="FFFFFF"/>
          </w:tcPr>
          <w:p w:rsidR="00A43D6A" w:rsidRPr="00C76533" w:rsidRDefault="00A43D6A" w:rsidP="00D43810">
            <w:pPr>
              <w:pStyle w:val="a4"/>
              <w:spacing w:after="283"/>
              <w:contextualSpacing/>
              <w:jc w:val="center"/>
              <w:rPr>
                <w:rFonts w:ascii="Times New Roman" w:hAnsi="Times New Roman" w:cs="Times New Roman"/>
              </w:rPr>
            </w:pPr>
            <w:r>
              <w:rPr>
                <w:rFonts w:ascii="Times New Roman" w:hAnsi="Times New Roman" w:cs="Times New Roman"/>
              </w:rPr>
              <w:t>1</w:t>
            </w:r>
          </w:p>
        </w:tc>
        <w:tc>
          <w:tcPr>
            <w:tcW w:w="5008" w:type="dxa"/>
            <w:shd w:val="clear" w:color="auto" w:fill="FFFFFF"/>
          </w:tcPr>
          <w:p w:rsidR="00A43D6A" w:rsidRPr="00AF5331" w:rsidRDefault="00A43D6A" w:rsidP="00D43810">
            <w:pPr>
              <w:pStyle w:val="a4"/>
              <w:spacing w:after="283"/>
              <w:contextualSpacing/>
              <w:rPr>
                <w:rFonts w:ascii="Times New Roman" w:hAnsi="Times New Roman" w:cs="Times New Roman"/>
                <w:lang w:val="ru-RU"/>
              </w:rPr>
            </w:pPr>
            <w:r>
              <w:rPr>
                <w:rFonts w:ascii="Times New Roman" w:hAnsi="Times New Roman" w:cs="Times New Roman"/>
              </w:rPr>
              <w:t>Дизельне паливо</w:t>
            </w:r>
          </w:p>
        </w:tc>
        <w:tc>
          <w:tcPr>
            <w:tcW w:w="1982" w:type="dxa"/>
            <w:shd w:val="clear" w:color="auto" w:fill="FFFFFF"/>
          </w:tcPr>
          <w:p w:rsidR="00A43D6A" w:rsidRPr="00C76533" w:rsidRDefault="00A43D6A" w:rsidP="00D43810">
            <w:pPr>
              <w:pStyle w:val="a4"/>
              <w:spacing w:after="283"/>
              <w:contextualSpacing/>
              <w:jc w:val="center"/>
              <w:rPr>
                <w:rFonts w:ascii="Times New Roman" w:hAnsi="Times New Roman" w:cs="Times New Roman"/>
              </w:rPr>
            </w:pPr>
            <w:r>
              <w:rPr>
                <w:rFonts w:ascii="Times New Roman" w:hAnsi="Times New Roman" w:cs="Times New Roman"/>
              </w:rPr>
              <w:t>літр</w:t>
            </w:r>
          </w:p>
        </w:tc>
        <w:tc>
          <w:tcPr>
            <w:tcW w:w="1561" w:type="dxa"/>
            <w:shd w:val="clear" w:color="auto" w:fill="FFFFFF"/>
          </w:tcPr>
          <w:p w:rsidR="00A43D6A" w:rsidRPr="00C606FA" w:rsidRDefault="00A43D6A" w:rsidP="00D43810">
            <w:pPr>
              <w:pStyle w:val="a4"/>
              <w:spacing w:after="283"/>
              <w:contextualSpacing/>
              <w:jc w:val="center"/>
              <w:rPr>
                <w:rFonts w:ascii="Times New Roman" w:hAnsi="Times New Roman" w:cs="Times New Roman"/>
                <w:color w:val="auto"/>
                <w:lang w:val="ru-RU"/>
              </w:rPr>
            </w:pPr>
            <w:r>
              <w:rPr>
                <w:rFonts w:ascii="Times New Roman" w:hAnsi="Times New Roman" w:cs="Times New Roman"/>
                <w:color w:val="auto"/>
                <w:lang w:val="ru-RU"/>
              </w:rPr>
              <w:t>600</w:t>
            </w:r>
          </w:p>
        </w:tc>
      </w:tr>
    </w:tbl>
    <w:p w:rsidR="00A43D6A" w:rsidRPr="00C76533" w:rsidRDefault="00A43D6A" w:rsidP="00A43D6A">
      <w:pPr>
        <w:contextualSpacing/>
        <w:jc w:val="both"/>
        <w:outlineLvl w:val="0"/>
        <w:rPr>
          <w:rFonts w:ascii="Times New Roman" w:hAnsi="Times New Roman"/>
          <w:spacing w:val="-2"/>
          <w:sz w:val="24"/>
          <w:szCs w:val="24"/>
        </w:rPr>
      </w:pPr>
    </w:p>
    <w:p w:rsidR="00A43D6A" w:rsidRPr="009706D2" w:rsidRDefault="00A43D6A" w:rsidP="00A43D6A">
      <w:pPr>
        <w:ind w:firstLine="660"/>
        <w:jc w:val="both"/>
        <w:outlineLvl w:val="0"/>
        <w:rPr>
          <w:rFonts w:ascii="Times New Roman" w:hAnsi="Times New Roman"/>
          <w:sz w:val="24"/>
          <w:szCs w:val="24"/>
        </w:rPr>
      </w:pPr>
      <w:r w:rsidRPr="00C76533">
        <w:rPr>
          <w:rFonts w:ascii="Times New Roman" w:hAnsi="Times New Roman"/>
          <w:sz w:val="24"/>
          <w:szCs w:val="24"/>
        </w:rPr>
        <w:t xml:space="preserve">2. </w:t>
      </w:r>
      <w:r w:rsidRPr="009706D2">
        <w:rPr>
          <w:rFonts w:ascii="Times New Roman" w:hAnsi="Times New Roman"/>
          <w:sz w:val="24"/>
          <w:szCs w:val="24"/>
        </w:rPr>
        <w:t>Для забезпечення відпуску предмета закупівлі через АЗС, Учасник повинен відкрити відомості Замовнику, що підтверджують право на отримання на АЗС фіксованої кількості нафтопродукту певного найменування і марки.</w:t>
      </w:r>
    </w:p>
    <w:p w:rsidR="00A43D6A" w:rsidRDefault="00A43D6A" w:rsidP="00A43D6A">
      <w:pPr>
        <w:ind w:firstLine="708"/>
        <w:jc w:val="both"/>
        <w:outlineLvl w:val="0"/>
        <w:rPr>
          <w:rFonts w:ascii="Times New Roman" w:hAnsi="Times New Roman"/>
          <w:sz w:val="24"/>
          <w:szCs w:val="24"/>
        </w:rPr>
      </w:pPr>
      <w:r w:rsidRPr="00C76533">
        <w:rPr>
          <w:rFonts w:ascii="Times New Roman" w:hAnsi="Times New Roman"/>
          <w:sz w:val="24"/>
          <w:szCs w:val="24"/>
        </w:rPr>
        <w:t xml:space="preserve">Учасник повинен мати </w:t>
      </w:r>
      <w:r>
        <w:rPr>
          <w:rFonts w:ascii="Times New Roman" w:hAnsi="Times New Roman"/>
          <w:sz w:val="24"/>
          <w:szCs w:val="24"/>
        </w:rPr>
        <w:t>автозаправні(у)</w:t>
      </w:r>
      <w:r w:rsidRPr="00C76533">
        <w:rPr>
          <w:rFonts w:ascii="Times New Roman" w:hAnsi="Times New Roman"/>
          <w:sz w:val="24"/>
          <w:szCs w:val="24"/>
        </w:rPr>
        <w:t xml:space="preserve"> станці</w:t>
      </w:r>
      <w:r>
        <w:rPr>
          <w:rFonts w:ascii="Times New Roman" w:hAnsi="Times New Roman"/>
          <w:sz w:val="24"/>
          <w:szCs w:val="24"/>
        </w:rPr>
        <w:t>ї(ю) (власні, орендовані, партнерські</w:t>
      </w:r>
      <w:r w:rsidRPr="00C76533">
        <w:rPr>
          <w:rFonts w:ascii="Times New Roman" w:hAnsi="Times New Roman"/>
          <w:sz w:val="24"/>
          <w:szCs w:val="24"/>
        </w:rPr>
        <w:t>) у м.</w:t>
      </w:r>
      <w:r>
        <w:rPr>
          <w:rFonts w:ascii="Times New Roman" w:hAnsi="Times New Roman"/>
          <w:sz w:val="24"/>
          <w:szCs w:val="24"/>
        </w:rPr>
        <w:t xml:space="preserve"> </w:t>
      </w:r>
      <w:proofErr w:type="spellStart"/>
      <w:r w:rsidRPr="00C76533">
        <w:rPr>
          <w:rFonts w:ascii="Times New Roman" w:hAnsi="Times New Roman"/>
          <w:color w:val="000000"/>
          <w:sz w:val="24"/>
          <w:szCs w:val="24"/>
        </w:rPr>
        <w:t>Біляївка</w:t>
      </w:r>
      <w:proofErr w:type="spellEnd"/>
      <w:r w:rsidRPr="00C76533">
        <w:rPr>
          <w:rFonts w:ascii="Times New Roman" w:hAnsi="Times New Roman"/>
          <w:color w:val="000000"/>
          <w:sz w:val="24"/>
          <w:szCs w:val="24"/>
        </w:rPr>
        <w:t>,</w:t>
      </w:r>
      <w:r w:rsidRPr="00C76533">
        <w:rPr>
          <w:rFonts w:ascii="Times New Roman" w:hAnsi="Times New Roman"/>
          <w:sz w:val="24"/>
          <w:szCs w:val="24"/>
        </w:rPr>
        <w:t xml:space="preserve"> надавши перелік таких АЗС у складі тендерної пропозиції у листі, з зазначенням назви АЗС або бренду, та адреси їх розташування. </w:t>
      </w:r>
    </w:p>
    <w:p w:rsidR="00A43D6A" w:rsidRPr="001C1820" w:rsidRDefault="00A43D6A" w:rsidP="00A43D6A">
      <w:pPr>
        <w:ind w:firstLine="708"/>
        <w:jc w:val="both"/>
        <w:outlineLvl w:val="0"/>
        <w:rPr>
          <w:rFonts w:ascii="Times New Roman" w:hAnsi="Times New Roman"/>
          <w:sz w:val="24"/>
          <w:szCs w:val="24"/>
        </w:rPr>
      </w:pPr>
      <w:r w:rsidRPr="007415B7">
        <w:rPr>
          <w:rFonts w:ascii="Times New Roman" w:hAnsi="Times New Roman"/>
        </w:rPr>
        <w:t>У випадку залучення партнерських АЗС (партнерів) або орендованих до обслуговування талонів (бланків-дозволів, карток та ін.) Учасника, останній (власник партнерської АЗС або орендодавець)  повинен надати гарантійний лист   з зазначенням ідентифікатора закупівлі від партнерських АЗС (партнерів) або орендованих, які здійснюють обслуговування зазначених талонів (бланків-дозволів, карток та ін.), щодо обслуговування талонів (бланків-дозволів, карток та ін.) Учасника, із зазначенням підстав обслуговування та про те, що він гарантує безумовне, цілодобове та безперебійне здійснення відпуску пального на АЗС Замовнику, протягом усього терміну дії договору та придатності товару.</w:t>
      </w:r>
    </w:p>
    <w:p w:rsidR="00A43D6A" w:rsidRDefault="00A43D6A" w:rsidP="00A43D6A">
      <w:pPr>
        <w:tabs>
          <w:tab w:val="num" w:pos="0"/>
        </w:tabs>
        <w:jc w:val="both"/>
        <w:outlineLvl w:val="0"/>
        <w:rPr>
          <w:rFonts w:ascii="Times New Roman" w:hAnsi="Times New Roman"/>
          <w:sz w:val="24"/>
          <w:szCs w:val="24"/>
        </w:rPr>
      </w:pPr>
      <w:r>
        <w:rPr>
          <w:rFonts w:ascii="Times New Roman" w:hAnsi="Times New Roman"/>
          <w:sz w:val="24"/>
          <w:szCs w:val="24"/>
        </w:rPr>
        <w:tab/>
      </w:r>
      <w:r w:rsidRPr="00C76533">
        <w:rPr>
          <w:rFonts w:ascii="Times New Roman" w:hAnsi="Times New Roman"/>
          <w:sz w:val="24"/>
          <w:szCs w:val="24"/>
        </w:rPr>
        <w:t>3. Усі запропоновані учасником АЗС повинні бути обладнані належним чином, для відпуску Товару (нафтопродуктів)</w:t>
      </w:r>
      <w:r>
        <w:rPr>
          <w:rFonts w:ascii="Times New Roman" w:hAnsi="Times New Roman"/>
          <w:sz w:val="24"/>
          <w:szCs w:val="24"/>
        </w:rPr>
        <w:t>.</w:t>
      </w:r>
    </w:p>
    <w:p w:rsidR="00A43D6A" w:rsidRPr="00C76533" w:rsidRDefault="00A43D6A" w:rsidP="00A43D6A">
      <w:pPr>
        <w:tabs>
          <w:tab w:val="num" w:pos="0"/>
        </w:tabs>
        <w:jc w:val="both"/>
        <w:outlineLvl w:val="0"/>
        <w:rPr>
          <w:rFonts w:ascii="Times New Roman" w:hAnsi="Times New Roman"/>
          <w:sz w:val="24"/>
          <w:szCs w:val="24"/>
        </w:rPr>
      </w:pPr>
      <w:r>
        <w:rPr>
          <w:rFonts w:ascii="Times New Roman" w:hAnsi="Times New Roman"/>
          <w:sz w:val="24"/>
          <w:szCs w:val="24"/>
        </w:rPr>
        <w:tab/>
      </w:r>
      <w:r w:rsidRPr="00C76533">
        <w:rPr>
          <w:rFonts w:ascii="Times New Roman" w:hAnsi="Times New Roman"/>
          <w:sz w:val="24"/>
          <w:szCs w:val="24"/>
        </w:rPr>
        <w:t>4. Графік роботи АЗС: цілодобово.</w:t>
      </w:r>
    </w:p>
    <w:p w:rsidR="00A43D6A" w:rsidRPr="00C76533" w:rsidRDefault="00A43D6A" w:rsidP="00A43D6A">
      <w:pPr>
        <w:pStyle w:val="a3"/>
        <w:spacing w:after="0"/>
        <w:ind w:firstLine="708"/>
        <w:jc w:val="both"/>
        <w:rPr>
          <w:rFonts w:ascii="Times New Roman" w:hAnsi="Times New Roman" w:cs="Times New Roman"/>
        </w:rPr>
      </w:pPr>
      <w:r>
        <w:rPr>
          <w:rFonts w:ascii="Times New Roman" w:hAnsi="Times New Roman" w:cs="Times New Roman"/>
        </w:rPr>
        <w:t>5</w:t>
      </w:r>
      <w:r w:rsidRPr="00C76533">
        <w:rPr>
          <w:rFonts w:ascii="Times New Roman" w:hAnsi="Times New Roman" w:cs="Times New Roman"/>
        </w:rPr>
        <w:t>. Технічні, якісні характеристики предмета закупівлі повинні передбачати необхідність застосування заходів із захисту довкілля.</w:t>
      </w:r>
    </w:p>
    <w:p w:rsidR="00A43D6A" w:rsidRPr="00C76533" w:rsidRDefault="00A43D6A" w:rsidP="00A43D6A">
      <w:pPr>
        <w:pStyle w:val="a3"/>
        <w:spacing w:after="0"/>
        <w:ind w:firstLine="708"/>
        <w:jc w:val="both"/>
        <w:rPr>
          <w:rFonts w:ascii="Times New Roman" w:hAnsi="Times New Roman" w:cs="Times New Roman"/>
        </w:rPr>
      </w:pPr>
      <w:r w:rsidRPr="00C76533">
        <w:rPr>
          <w:rFonts w:ascii="Times New Roman" w:hAnsi="Times New Roman" w:cs="Times New Roman"/>
        </w:rPr>
        <w:t xml:space="preserve">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екологічним нормам законодавства. </w:t>
      </w:r>
    </w:p>
    <w:p w:rsidR="00A43D6A" w:rsidRPr="00C76533" w:rsidRDefault="00A43D6A" w:rsidP="00A43D6A">
      <w:pPr>
        <w:pStyle w:val="a3"/>
        <w:spacing w:after="0"/>
        <w:ind w:firstLine="708"/>
        <w:jc w:val="both"/>
        <w:rPr>
          <w:rFonts w:ascii="Times New Roman" w:hAnsi="Times New Roman" w:cs="Times New Roman"/>
        </w:rPr>
      </w:pPr>
      <w:r w:rsidRPr="00C76533">
        <w:rPr>
          <w:rFonts w:ascii="Times New Roman" w:hAnsi="Times New Roman" w:cs="Times New Roman"/>
        </w:rPr>
        <w:t>Підтвердження даної інформації забезпечується шляхом надання Учасником довідки у довільній формі.</w:t>
      </w:r>
    </w:p>
    <w:p w:rsidR="00A43D6A" w:rsidRPr="00C76533" w:rsidRDefault="00A43D6A" w:rsidP="00A43D6A">
      <w:pPr>
        <w:pStyle w:val="a3"/>
        <w:spacing w:after="0"/>
        <w:ind w:firstLine="708"/>
        <w:jc w:val="both"/>
        <w:rPr>
          <w:rFonts w:ascii="Times New Roman" w:hAnsi="Times New Roman" w:cs="Times New Roman"/>
        </w:rPr>
      </w:pPr>
      <w:r>
        <w:rPr>
          <w:rFonts w:ascii="Times New Roman" w:hAnsi="Times New Roman" w:cs="Times New Roman"/>
        </w:rPr>
        <w:lastRenderedPageBreak/>
        <w:t>6</w:t>
      </w:r>
      <w:r w:rsidRPr="00C76533">
        <w:rPr>
          <w:rFonts w:ascii="Times New Roman" w:hAnsi="Times New Roman" w:cs="Times New Roman"/>
        </w:rPr>
        <w:t>. Якість нафтопродуктів повинна відповідати діючим в Україні Держстандартом та ТУ підприємства - виробника і підтверджуватися копією сертифіката відповідності для серійного виробництва.</w:t>
      </w:r>
    </w:p>
    <w:p w:rsidR="00A43D6A" w:rsidRPr="00C76533" w:rsidRDefault="00A43D6A" w:rsidP="00A43D6A">
      <w:pPr>
        <w:pStyle w:val="a3"/>
        <w:spacing w:after="0"/>
        <w:ind w:firstLine="708"/>
        <w:jc w:val="both"/>
        <w:rPr>
          <w:rFonts w:ascii="Times New Roman" w:hAnsi="Times New Roman" w:cs="Times New Roman"/>
        </w:rPr>
      </w:pPr>
      <w:r w:rsidRPr="00C76533">
        <w:rPr>
          <w:rFonts w:ascii="Times New Roman" w:hAnsi="Times New Roman" w:cs="Times New Roman"/>
        </w:rPr>
        <w:t>Підтвердженням якості з боку Учасника є копії документів виробника, що будуть надаватись з продукцією та підтверджуватимуть її приналежніст</w:t>
      </w:r>
      <w:r>
        <w:rPr>
          <w:rFonts w:ascii="Times New Roman" w:hAnsi="Times New Roman" w:cs="Times New Roman"/>
        </w:rPr>
        <w:t xml:space="preserve">ь і якість (сертифікат ,паспорт </w:t>
      </w:r>
      <w:r w:rsidRPr="00C76533">
        <w:rPr>
          <w:rFonts w:ascii="Times New Roman" w:hAnsi="Times New Roman" w:cs="Times New Roman"/>
        </w:rPr>
        <w:t xml:space="preserve"> якості).</w:t>
      </w:r>
    </w:p>
    <w:p w:rsidR="00A43D6A" w:rsidRDefault="00A43D6A" w:rsidP="00A43D6A">
      <w:pPr>
        <w:ind w:firstLine="567"/>
        <w:jc w:val="both"/>
        <w:rPr>
          <w:rFonts w:ascii="Times New Roman" w:hAnsi="Times New Roman"/>
          <w:sz w:val="24"/>
          <w:szCs w:val="24"/>
        </w:rPr>
      </w:pPr>
      <w:r>
        <w:rPr>
          <w:rFonts w:ascii="Times New Roman" w:hAnsi="Times New Roman"/>
          <w:sz w:val="24"/>
          <w:szCs w:val="24"/>
        </w:rPr>
        <w:t>7</w:t>
      </w:r>
      <w:r w:rsidRPr="00C76533">
        <w:rPr>
          <w:rFonts w:ascii="Times New Roman" w:hAnsi="Times New Roman"/>
          <w:sz w:val="24"/>
          <w:szCs w:val="24"/>
        </w:rPr>
        <w:t>. У складі пропозиції учасник повинен надати згоду з усіма умовами та технічними  вимогами які визначені, та гарантувати їх виконання у вигляді підписаної технічної специфікації або у вигляді окремої довідки-згоди.</w:t>
      </w:r>
    </w:p>
    <w:p w:rsidR="00A43D6A" w:rsidRPr="00D716C9" w:rsidRDefault="00A43D6A" w:rsidP="00A43D6A">
      <w:pPr>
        <w:pStyle w:val="Standard"/>
        <w:ind w:firstLine="567"/>
        <w:jc w:val="both"/>
        <w:rPr>
          <w:rFonts w:ascii="Times New Roman" w:hAnsi="Times New Roman" w:cs="Times New Roman"/>
        </w:rPr>
      </w:pPr>
      <w:r w:rsidRPr="00D716C9">
        <w:rPr>
          <w:rFonts w:ascii="Times New Roman" w:hAnsi="Times New Roman"/>
          <w:lang w:val="uk-UA"/>
        </w:rPr>
        <w:t xml:space="preserve">8. </w:t>
      </w:r>
      <w:r w:rsidRPr="00D716C9">
        <w:rPr>
          <w:rFonts w:ascii="Times New Roman" w:hAnsi="Times New Roman" w:cs="Times New Roman"/>
          <w:lang w:val="uk-UA"/>
        </w:rPr>
        <w:t xml:space="preserve">Також учасник надає копії, засвідчені учасником, або оригінали зразків талонів, що відповідають предмету закупівлі У разі якщо Учасник є емітентом талонів (бланків-дозволів, карток та ін.), то такий Учасник повинен надати документи, що підтверджують використання Учасником торгівельної марки на території України, що використовується або розміщена на бланках дозволах, талонах, АЗС. </w:t>
      </w:r>
      <w:r w:rsidRPr="00D716C9">
        <w:rPr>
          <w:rFonts w:ascii="Times New Roman" w:hAnsi="Times New Roman" w:cs="Times New Roman"/>
        </w:rPr>
        <w:t xml:space="preserve">В </w:t>
      </w:r>
      <w:proofErr w:type="spellStart"/>
      <w:r w:rsidRPr="00D716C9">
        <w:rPr>
          <w:rFonts w:ascii="Times New Roman" w:hAnsi="Times New Roman" w:cs="Times New Roman"/>
        </w:rPr>
        <w:t>разі</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якщо</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Учасник</w:t>
      </w:r>
      <w:proofErr w:type="spellEnd"/>
      <w:r w:rsidRPr="00D716C9">
        <w:rPr>
          <w:rFonts w:ascii="Times New Roman" w:hAnsi="Times New Roman" w:cs="Times New Roman"/>
        </w:rPr>
        <w:t xml:space="preserve"> не </w:t>
      </w:r>
      <w:proofErr w:type="spellStart"/>
      <w:r w:rsidRPr="00D716C9">
        <w:rPr>
          <w:rFonts w:ascii="Times New Roman" w:hAnsi="Times New Roman" w:cs="Times New Roman"/>
        </w:rPr>
        <w:t>є</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емітентом</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талонів</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бланків-дозволів</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карток</w:t>
      </w:r>
      <w:proofErr w:type="spellEnd"/>
      <w:r w:rsidRPr="00D716C9">
        <w:rPr>
          <w:rFonts w:ascii="Times New Roman" w:hAnsi="Times New Roman" w:cs="Times New Roman"/>
        </w:rPr>
        <w:t xml:space="preserve"> та </w:t>
      </w:r>
      <w:proofErr w:type="spellStart"/>
      <w:r w:rsidRPr="00D716C9">
        <w:rPr>
          <w:rFonts w:ascii="Times New Roman" w:hAnsi="Times New Roman" w:cs="Times New Roman"/>
        </w:rPr>
        <w:t>ін</w:t>
      </w:r>
      <w:proofErr w:type="spellEnd"/>
      <w:r w:rsidRPr="00D716C9">
        <w:rPr>
          <w:rFonts w:ascii="Times New Roman" w:hAnsi="Times New Roman" w:cs="Times New Roman"/>
        </w:rPr>
        <w:t xml:space="preserve">.), то </w:t>
      </w:r>
      <w:proofErr w:type="spellStart"/>
      <w:r w:rsidRPr="00D716C9">
        <w:rPr>
          <w:rFonts w:ascii="Times New Roman" w:hAnsi="Times New Roman" w:cs="Times New Roman"/>
        </w:rPr>
        <w:t>такий</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Учасник</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зобов'язаний</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надати</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письмовий</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дозвіл</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емітента</w:t>
      </w:r>
      <w:proofErr w:type="spellEnd"/>
      <w:r w:rsidRPr="00D716C9">
        <w:rPr>
          <w:rFonts w:ascii="Times New Roman" w:hAnsi="Times New Roman" w:cs="Times New Roman"/>
        </w:rPr>
        <w:t xml:space="preserve"> таких </w:t>
      </w:r>
      <w:proofErr w:type="spellStart"/>
      <w:r w:rsidRPr="00D716C9">
        <w:rPr>
          <w:rFonts w:ascii="Times New Roman" w:hAnsi="Times New Roman" w:cs="Times New Roman"/>
        </w:rPr>
        <w:t>талонів</w:t>
      </w:r>
      <w:proofErr w:type="spellEnd"/>
      <w:r w:rsidRPr="00D716C9">
        <w:rPr>
          <w:rFonts w:ascii="Times New Roman" w:hAnsi="Times New Roman" w:cs="Times New Roman"/>
        </w:rPr>
        <w:t xml:space="preserve">, на </w:t>
      </w:r>
      <w:proofErr w:type="spellStart"/>
      <w:r w:rsidRPr="00D716C9">
        <w:rPr>
          <w:rFonts w:ascii="Times New Roman" w:hAnsi="Times New Roman" w:cs="Times New Roman"/>
        </w:rPr>
        <w:t>використання</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їх</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Учасником</w:t>
      </w:r>
      <w:proofErr w:type="spellEnd"/>
      <w:r w:rsidRPr="00D716C9">
        <w:rPr>
          <w:rFonts w:ascii="Times New Roman" w:hAnsi="Times New Roman" w:cs="Times New Roman"/>
        </w:rPr>
        <w:t xml:space="preserve"> для </w:t>
      </w:r>
      <w:proofErr w:type="spellStart"/>
      <w:r w:rsidRPr="00D716C9">
        <w:rPr>
          <w:rFonts w:ascii="Times New Roman" w:hAnsi="Times New Roman" w:cs="Times New Roman"/>
        </w:rPr>
        <w:t>виконання</w:t>
      </w:r>
      <w:proofErr w:type="spellEnd"/>
      <w:r w:rsidRPr="00D716C9">
        <w:rPr>
          <w:rFonts w:ascii="Times New Roman" w:hAnsi="Times New Roman" w:cs="Times New Roman"/>
        </w:rPr>
        <w:t xml:space="preserve"> умов Договору (на </w:t>
      </w:r>
      <w:proofErr w:type="spellStart"/>
      <w:r w:rsidRPr="00D716C9">
        <w:rPr>
          <w:rFonts w:ascii="Times New Roman" w:hAnsi="Times New Roman" w:cs="Times New Roman"/>
        </w:rPr>
        <w:t>постачання</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палива</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між</w:t>
      </w:r>
      <w:proofErr w:type="spellEnd"/>
      <w:r w:rsidRPr="00D716C9">
        <w:rPr>
          <w:rFonts w:ascii="Times New Roman" w:hAnsi="Times New Roman" w:cs="Times New Roman"/>
        </w:rPr>
        <w:t xml:space="preserve"> </w:t>
      </w:r>
      <w:proofErr w:type="spellStart"/>
      <w:r w:rsidRPr="00D716C9">
        <w:rPr>
          <w:rFonts w:ascii="Times New Roman" w:hAnsi="Times New Roman" w:cs="Times New Roman"/>
        </w:rPr>
        <w:t>Учасником</w:t>
      </w:r>
      <w:proofErr w:type="spellEnd"/>
      <w:r w:rsidRPr="00D716C9">
        <w:rPr>
          <w:rFonts w:ascii="Times New Roman" w:hAnsi="Times New Roman" w:cs="Times New Roman"/>
        </w:rPr>
        <w:t xml:space="preserve"> та </w:t>
      </w:r>
      <w:proofErr w:type="spellStart"/>
      <w:r w:rsidRPr="00D716C9">
        <w:rPr>
          <w:rFonts w:ascii="Times New Roman" w:hAnsi="Times New Roman" w:cs="Times New Roman"/>
        </w:rPr>
        <w:t>Замовником</w:t>
      </w:r>
      <w:proofErr w:type="spellEnd"/>
      <w:r w:rsidRPr="00D716C9">
        <w:rPr>
          <w:rFonts w:ascii="Times New Roman" w:hAnsi="Times New Roman" w:cs="Times New Roman"/>
        </w:rPr>
        <w:t>)</w:t>
      </w:r>
    </w:p>
    <w:p w:rsidR="00A43D6A" w:rsidRPr="00D716C9" w:rsidRDefault="00A43D6A" w:rsidP="00A43D6A">
      <w:pPr>
        <w:ind w:firstLine="567"/>
        <w:jc w:val="both"/>
        <w:rPr>
          <w:rFonts w:ascii="Times New Roman" w:hAnsi="Times New Roman"/>
        </w:rPr>
      </w:pPr>
      <w:r w:rsidRPr="00D716C9">
        <w:rPr>
          <w:rFonts w:ascii="Times New Roman" w:hAnsi="Times New Roman"/>
        </w:rPr>
        <w:t xml:space="preserve">Письмовий дозвіл повинен містити </w:t>
      </w:r>
      <w:r w:rsidRPr="00D716C9">
        <w:rPr>
          <w:rFonts w:ascii="Times New Roman" w:hAnsi="Times New Roman"/>
          <w:b/>
          <w:bCs/>
          <w:i/>
          <w:iCs/>
        </w:rPr>
        <w:t>накладений електронний підпис (або кваліфікований електронний підпис) партнера або орендодавця тощо.</w:t>
      </w:r>
      <w:r w:rsidRPr="00D716C9">
        <w:rPr>
          <w:rFonts w:ascii="Times New Roman" w:hAnsi="Times New Roman"/>
        </w:rPr>
        <w:t xml:space="preserve"> А також Учасник має надати копії зразків талонів з обох сторін, що відповідає предмету закупівлі.</w:t>
      </w:r>
    </w:p>
    <w:p w:rsidR="00A43D6A" w:rsidRPr="00C76533" w:rsidRDefault="00A43D6A" w:rsidP="00A43D6A">
      <w:pPr>
        <w:ind w:firstLine="567"/>
        <w:jc w:val="both"/>
        <w:rPr>
          <w:rFonts w:ascii="Times New Roman" w:hAnsi="Times New Roman"/>
          <w:sz w:val="24"/>
          <w:szCs w:val="24"/>
        </w:rPr>
      </w:pPr>
      <w:r w:rsidRPr="00D716C9">
        <w:rPr>
          <w:rFonts w:ascii="Times New Roman" w:hAnsi="Times New Roman"/>
          <w:sz w:val="24"/>
          <w:szCs w:val="24"/>
        </w:rPr>
        <w:t xml:space="preserve">9. </w:t>
      </w:r>
      <w:proofErr w:type="spellStart"/>
      <w:r w:rsidRPr="00D716C9">
        <w:rPr>
          <w:rFonts w:ascii="Times New Roman" w:hAnsi="Times New Roman"/>
          <w:sz w:val="24"/>
          <w:szCs w:val="24"/>
        </w:rPr>
        <w:t>Бланкі-дозволи</w:t>
      </w:r>
      <w:proofErr w:type="spellEnd"/>
      <w:r w:rsidRPr="00D716C9">
        <w:rPr>
          <w:rFonts w:ascii="Times New Roman" w:hAnsi="Times New Roman"/>
          <w:sz w:val="24"/>
          <w:szCs w:val="24"/>
        </w:rPr>
        <w:t>/картки на пальне повинні бути єдиного зразку та повинні містити назву мережі АЗС або бренд АЗС, на яких буде здійснюватися відпуск палива</w:t>
      </w:r>
    </w:p>
    <w:p w:rsidR="00A43D6A" w:rsidRPr="00C76533" w:rsidRDefault="00A43D6A" w:rsidP="00A43D6A">
      <w:pPr>
        <w:spacing w:after="0" w:line="240" w:lineRule="auto"/>
        <w:ind w:firstLine="567"/>
        <w:jc w:val="both"/>
        <w:rPr>
          <w:rFonts w:ascii="Times New Roman" w:hAnsi="Times New Roman"/>
          <w:b/>
          <w:sz w:val="24"/>
          <w:szCs w:val="24"/>
          <w:lang w:eastAsia="ru-RU"/>
        </w:rPr>
      </w:pPr>
      <w:r w:rsidRPr="00C76533">
        <w:rPr>
          <w:rFonts w:ascii="Times New Roman" w:hAnsi="Times New Roman"/>
          <w:b/>
          <w:sz w:val="24"/>
          <w:szCs w:val="24"/>
        </w:rPr>
        <w:t>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rsidR="00A43D6A" w:rsidRPr="00C76533" w:rsidRDefault="00A43D6A" w:rsidP="00A43D6A">
      <w:pPr>
        <w:spacing w:after="0" w:line="240" w:lineRule="auto"/>
        <w:ind w:firstLine="567"/>
        <w:jc w:val="both"/>
        <w:rPr>
          <w:rFonts w:ascii="Times New Roman" w:hAnsi="Times New Roman"/>
          <w:sz w:val="24"/>
          <w:szCs w:val="24"/>
        </w:rPr>
      </w:pPr>
      <w:r w:rsidRPr="00C76533">
        <w:rPr>
          <w:rFonts w:ascii="Times New Roman" w:hAnsi="Times New Roman"/>
          <w:sz w:val="24"/>
          <w:szCs w:val="24"/>
        </w:rPr>
        <w:t xml:space="preserve">* </w:t>
      </w:r>
      <w:r w:rsidRPr="00C76533">
        <w:rPr>
          <w:rFonts w:ascii="Times New Roman" w:hAnsi="Times New Roman"/>
          <w:i/>
          <w:sz w:val="24"/>
          <w:szCs w:val="24"/>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w:t>
      </w:r>
      <w:r>
        <w:rPr>
          <w:rFonts w:ascii="Times New Roman" w:hAnsi="Times New Roman"/>
          <w:i/>
          <w:sz w:val="24"/>
          <w:szCs w:val="24"/>
        </w:rPr>
        <w:t xml:space="preserve"> </w:t>
      </w:r>
      <w:r w:rsidRPr="00C76533">
        <w:rPr>
          <w:rFonts w:ascii="Times New Roman" w:hAnsi="Times New Roman"/>
          <w:i/>
          <w:sz w:val="24"/>
          <w:szCs w:val="24"/>
        </w:rPr>
        <w:t xml:space="preserve"> еквівалент ”.</w:t>
      </w:r>
    </w:p>
    <w:p w:rsidR="00A43D6A" w:rsidRPr="00C76533" w:rsidRDefault="00A43D6A" w:rsidP="00A43D6A">
      <w:pPr>
        <w:spacing w:after="0" w:line="240" w:lineRule="auto"/>
        <w:jc w:val="both"/>
        <w:outlineLvl w:val="0"/>
        <w:rPr>
          <w:rFonts w:ascii="Times New Roman" w:hAnsi="Times New Roman"/>
          <w:b/>
          <w:color w:val="000000"/>
          <w:sz w:val="24"/>
          <w:szCs w:val="24"/>
        </w:rPr>
      </w:pPr>
    </w:p>
    <w:p w:rsidR="00A43D6A" w:rsidRPr="00C76533" w:rsidRDefault="00A43D6A" w:rsidP="00A43D6A">
      <w:pPr>
        <w:jc w:val="both"/>
        <w:rPr>
          <w:rFonts w:ascii="Times New Roman" w:hAnsi="Times New Roman"/>
          <w:i/>
          <w:sz w:val="24"/>
          <w:szCs w:val="24"/>
        </w:rPr>
      </w:pPr>
      <w:r w:rsidRPr="00C76533">
        <w:rPr>
          <w:rFonts w:ascii="Times New Roman" w:hAnsi="Times New Roman"/>
          <w:sz w:val="24"/>
          <w:szCs w:val="24"/>
        </w:rPr>
        <w:t xml:space="preserve">Технічні вимоги до предмету закупівлі  додаються в окремому файлі </w:t>
      </w:r>
      <w:r w:rsidRPr="00C76533">
        <w:rPr>
          <w:rFonts w:ascii="Times New Roman" w:hAnsi="Times New Roman"/>
          <w:b/>
          <w:sz w:val="24"/>
          <w:szCs w:val="24"/>
        </w:rPr>
        <w:t xml:space="preserve">«Технічні вимоги.doc» </w:t>
      </w:r>
      <w:r w:rsidRPr="00C76533">
        <w:rPr>
          <w:rFonts w:ascii="Times New Roman" w:hAnsi="Times New Roman"/>
          <w:sz w:val="24"/>
          <w:szCs w:val="24"/>
        </w:rPr>
        <w:t>що прикріплений до оголошення про проведення процедури закупівлі.</w:t>
      </w:r>
    </w:p>
    <w:p w:rsidR="00384AF4" w:rsidRDefault="00384AF4"/>
    <w:sectPr w:rsidR="00384AF4" w:rsidSect="00384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Calibri"/>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3D6A"/>
    <w:rsid w:val="00384AF4"/>
    <w:rsid w:val="009B160D"/>
    <w:rsid w:val="00A43D6A"/>
    <w:rsid w:val="00B06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6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43D6A"/>
    <w:pPr>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a3">
    <w:name w:val="Основний текст"/>
    <w:basedOn w:val="a"/>
    <w:uiPriority w:val="99"/>
    <w:rsid w:val="00A43D6A"/>
    <w:pPr>
      <w:suppressAutoHyphens/>
      <w:spacing w:after="140" w:line="288" w:lineRule="auto"/>
    </w:pPr>
    <w:rPr>
      <w:rFonts w:ascii="Liberation Serif" w:hAnsi="Liberation Serif" w:cs="Lohit Devanagari"/>
      <w:color w:val="00000A"/>
      <w:sz w:val="24"/>
      <w:szCs w:val="24"/>
      <w:lang w:eastAsia="hi-IN" w:bidi="hi-IN"/>
    </w:rPr>
  </w:style>
  <w:style w:type="paragraph" w:customStyle="1" w:styleId="a4">
    <w:name w:val="Вміст таблиці"/>
    <w:basedOn w:val="a"/>
    <w:uiPriority w:val="99"/>
    <w:rsid w:val="00A43D6A"/>
    <w:pPr>
      <w:suppressLineNumbers/>
      <w:suppressAutoHyphens/>
      <w:spacing w:after="0"/>
    </w:pPr>
    <w:rPr>
      <w:rFonts w:ascii="Liberation Serif" w:hAnsi="Liberation Serif" w:cs="Lohit Devanagari"/>
      <w:color w:val="00000A"/>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3649</Characters>
  <Application>Microsoft Office Word</Application>
  <DocSecurity>0</DocSecurity>
  <Lines>30</Lines>
  <Paragraphs>8</Paragraphs>
  <ScaleCrop>false</ScaleCrop>
  <Company>Reanimator Extreme Edition</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2022-07-05T13:15:00Z</dcterms:created>
  <dcterms:modified xsi:type="dcterms:W3CDTF">2022-07-05T15:28:00Z</dcterms:modified>
</cp:coreProperties>
</file>