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B6A" w:rsidRPr="000A5007" w:rsidRDefault="00A20B6A">
      <w:pPr>
        <w:spacing w:before="240" w:after="0" w:line="240" w:lineRule="auto"/>
        <w:rPr>
          <w:rFonts w:ascii="Times New Roman" w:eastAsia="Times New Roman" w:hAnsi="Times New Roman" w:cs="Times New Roman"/>
          <w:color w:val="000000" w:themeColor="text1"/>
          <w:sz w:val="24"/>
          <w:szCs w:val="24"/>
        </w:rPr>
      </w:pPr>
    </w:p>
    <w:p w:rsidR="00F30FA9" w:rsidRPr="00855ED3" w:rsidRDefault="00116786" w:rsidP="00476A70">
      <w:pPr>
        <w:widowControl w:val="0"/>
        <w:spacing w:line="240" w:lineRule="auto"/>
        <w:contextualSpacing/>
        <w:jc w:val="center"/>
        <w:rPr>
          <w:rFonts w:ascii="Times New Roman" w:eastAsia="Times New Roman" w:hAnsi="Times New Roman"/>
          <w:b/>
          <w:color w:val="000000" w:themeColor="text1"/>
          <w:sz w:val="32"/>
          <w:szCs w:val="32"/>
        </w:rPr>
      </w:pPr>
      <w:r w:rsidRPr="000A5007">
        <w:rPr>
          <w:rFonts w:ascii="Times New Roman" w:eastAsia="Times New Roman" w:hAnsi="Times New Roman" w:cs="Times New Roman"/>
          <w:color w:val="000000" w:themeColor="text1"/>
          <w:sz w:val="24"/>
          <w:szCs w:val="24"/>
        </w:rPr>
        <w:t> </w:t>
      </w:r>
      <w:r w:rsidR="00F30FA9" w:rsidRPr="00855ED3">
        <w:rPr>
          <w:rFonts w:ascii="Times New Roman" w:eastAsia="Times New Roman" w:hAnsi="Times New Roman"/>
          <w:b/>
          <w:color w:val="000000" w:themeColor="text1"/>
          <w:sz w:val="32"/>
          <w:szCs w:val="32"/>
        </w:rPr>
        <w:t xml:space="preserve">Комунальне некомерційне підприємство «Поліклінічне об’єднання» </w:t>
      </w:r>
      <w:r w:rsidR="00F30FA9" w:rsidRPr="00855ED3">
        <w:rPr>
          <w:rFonts w:ascii="Times New Roman" w:eastAsia="Times New Roman" w:hAnsi="Times New Roman"/>
          <w:b/>
          <w:bCs/>
          <w:color w:val="000000" w:themeColor="text1"/>
          <w:sz w:val="32"/>
          <w:szCs w:val="32"/>
        </w:rPr>
        <w:t>Кропивницької міської ради</w:t>
      </w:r>
      <w:r w:rsidR="00F30FA9" w:rsidRPr="00855ED3">
        <w:rPr>
          <w:rFonts w:ascii="Times New Roman" w:eastAsia="Times New Roman" w:hAnsi="Times New Roman"/>
          <w:b/>
          <w:color w:val="000000" w:themeColor="text1"/>
          <w:sz w:val="32"/>
          <w:szCs w:val="32"/>
        </w:rPr>
        <w:t xml:space="preserve">» </w:t>
      </w:r>
    </w:p>
    <w:p w:rsidR="00F30FA9" w:rsidRPr="00855ED3" w:rsidRDefault="00FA6E45" w:rsidP="00476A70">
      <w:pPr>
        <w:widowControl w:val="0"/>
        <w:spacing w:line="240" w:lineRule="auto"/>
        <w:contextualSpacing/>
        <w:jc w:val="center"/>
        <w:rPr>
          <w:rFonts w:ascii="Times New Roman" w:eastAsia="Times New Roman" w:hAnsi="Times New Roman"/>
          <w:b/>
          <w:color w:val="000000" w:themeColor="text1"/>
          <w:sz w:val="32"/>
          <w:szCs w:val="32"/>
        </w:rPr>
      </w:pPr>
      <w:r w:rsidRPr="00855ED3">
        <w:rPr>
          <w:rFonts w:ascii="Times New Roman" w:eastAsia="Times New Roman" w:hAnsi="Times New Roman"/>
          <w:b/>
          <w:color w:val="000000" w:themeColor="text1"/>
          <w:sz w:val="32"/>
          <w:szCs w:val="32"/>
        </w:rPr>
        <w:t>(</w:t>
      </w:r>
      <w:r w:rsidR="00F30FA9" w:rsidRPr="00855ED3">
        <w:rPr>
          <w:rFonts w:ascii="Times New Roman" w:eastAsia="Times New Roman" w:hAnsi="Times New Roman"/>
          <w:b/>
          <w:color w:val="000000" w:themeColor="text1"/>
          <w:sz w:val="32"/>
          <w:szCs w:val="32"/>
        </w:rPr>
        <w:t>КНП «Поліклінічне об’єднання»</w:t>
      </w:r>
      <w:r w:rsidRPr="00855ED3">
        <w:rPr>
          <w:rFonts w:ascii="Times New Roman" w:eastAsia="Times New Roman" w:hAnsi="Times New Roman"/>
          <w:b/>
          <w:color w:val="000000" w:themeColor="text1"/>
          <w:sz w:val="32"/>
          <w:szCs w:val="32"/>
        </w:rPr>
        <w:t>)</w:t>
      </w:r>
    </w:p>
    <w:p w:rsidR="00F30FA9" w:rsidRPr="00855ED3" w:rsidRDefault="00F30FA9" w:rsidP="00F30FA9">
      <w:pPr>
        <w:widowControl w:val="0"/>
        <w:spacing w:line="360" w:lineRule="auto"/>
        <w:contextualSpacing/>
        <w:jc w:val="center"/>
        <w:rPr>
          <w:rFonts w:ascii="Times New Roman" w:hAnsi="Times New Roman"/>
          <w:b/>
          <w:color w:val="000000" w:themeColor="text1"/>
          <w:sz w:val="24"/>
          <w:szCs w:val="24"/>
        </w:rPr>
      </w:pPr>
      <w:r w:rsidRPr="00855ED3">
        <w:rPr>
          <w:rFonts w:ascii="Times New Roman" w:hAnsi="Times New Roman"/>
          <w:b/>
          <w:color w:val="000000" w:themeColor="text1"/>
          <w:sz w:val="24"/>
          <w:szCs w:val="24"/>
        </w:rPr>
        <w:t xml:space="preserve"> </w:t>
      </w:r>
    </w:p>
    <w:p w:rsidR="00F30FA9" w:rsidRPr="00855ED3" w:rsidRDefault="00F30FA9" w:rsidP="00F30FA9">
      <w:pPr>
        <w:widowControl w:val="0"/>
        <w:spacing w:line="360" w:lineRule="auto"/>
        <w:contextualSpacing/>
        <w:jc w:val="right"/>
        <w:rPr>
          <w:rFonts w:ascii="Times New Roman" w:hAnsi="Times New Roman"/>
          <w:b/>
          <w:color w:val="000000" w:themeColor="text1"/>
          <w:sz w:val="24"/>
          <w:szCs w:val="24"/>
        </w:rPr>
      </w:pPr>
      <w:r w:rsidRPr="00855ED3">
        <w:rPr>
          <w:rFonts w:ascii="Times New Roman" w:hAnsi="Times New Roman"/>
          <w:b/>
          <w:color w:val="000000" w:themeColor="text1"/>
          <w:sz w:val="24"/>
          <w:szCs w:val="24"/>
        </w:rPr>
        <w:t xml:space="preserve">ЗАТВЕРДЖЕНО </w:t>
      </w:r>
    </w:p>
    <w:p w:rsidR="00F30FA9" w:rsidRPr="00855ED3" w:rsidRDefault="00F30FA9" w:rsidP="005F6283">
      <w:pPr>
        <w:widowControl w:val="0"/>
        <w:spacing w:after="0" w:line="240" w:lineRule="auto"/>
        <w:contextualSpacing/>
        <w:jc w:val="center"/>
        <w:rPr>
          <w:rFonts w:ascii="Times New Roman" w:hAnsi="Times New Roman"/>
          <w:b/>
          <w:color w:val="000000" w:themeColor="text1"/>
          <w:sz w:val="24"/>
          <w:szCs w:val="24"/>
        </w:rPr>
      </w:pPr>
      <w:r w:rsidRPr="00855ED3">
        <w:rPr>
          <w:rFonts w:ascii="Times New Roman" w:hAnsi="Times New Roman"/>
          <w:b/>
          <w:color w:val="000000" w:themeColor="text1"/>
          <w:sz w:val="24"/>
          <w:szCs w:val="24"/>
        </w:rPr>
        <w:t xml:space="preserve">                                                                                                     Рішенням Уповноваженої особи</w:t>
      </w:r>
    </w:p>
    <w:p w:rsidR="00E0299B" w:rsidRPr="00855ED3" w:rsidRDefault="00E0299B" w:rsidP="005F6283">
      <w:pPr>
        <w:widowControl w:val="0"/>
        <w:spacing w:after="0" w:line="240" w:lineRule="auto"/>
        <w:contextualSpacing/>
        <w:jc w:val="center"/>
        <w:rPr>
          <w:rFonts w:ascii="Times New Roman" w:hAnsi="Times New Roman"/>
          <w:b/>
          <w:color w:val="000000" w:themeColor="text1"/>
          <w:sz w:val="24"/>
          <w:szCs w:val="24"/>
        </w:rPr>
      </w:pPr>
      <w:r w:rsidRPr="00855ED3">
        <w:rPr>
          <w:rFonts w:ascii="Times New Roman" w:hAnsi="Times New Roman"/>
          <w:b/>
          <w:color w:val="000000" w:themeColor="text1"/>
          <w:sz w:val="24"/>
          <w:szCs w:val="24"/>
        </w:rPr>
        <w:t xml:space="preserve">                                                                                                                    </w:t>
      </w:r>
      <w:r w:rsidR="00F30FA9" w:rsidRPr="00855ED3">
        <w:rPr>
          <w:rFonts w:ascii="Times New Roman" w:hAnsi="Times New Roman"/>
          <w:b/>
          <w:color w:val="000000" w:themeColor="text1"/>
          <w:sz w:val="24"/>
          <w:szCs w:val="24"/>
        </w:rPr>
        <w:t>з публічних закупівель</w:t>
      </w:r>
    </w:p>
    <w:p w:rsidR="00E0299B" w:rsidRPr="00855ED3" w:rsidRDefault="00E0299B" w:rsidP="005F6283">
      <w:pPr>
        <w:widowControl w:val="0"/>
        <w:spacing w:after="0" w:line="240" w:lineRule="auto"/>
        <w:contextualSpacing/>
        <w:jc w:val="center"/>
        <w:rPr>
          <w:rFonts w:ascii="Times New Roman" w:hAnsi="Times New Roman"/>
          <w:b/>
          <w:color w:val="000000" w:themeColor="text1"/>
          <w:sz w:val="24"/>
          <w:szCs w:val="24"/>
        </w:rPr>
      </w:pPr>
      <w:r w:rsidRPr="00855ED3">
        <w:rPr>
          <w:rFonts w:ascii="Times New Roman" w:hAnsi="Times New Roman"/>
          <w:b/>
          <w:color w:val="000000" w:themeColor="text1"/>
          <w:sz w:val="24"/>
          <w:szCs w:val="24"/>
        </w:rPr>
        <w:t xml:space="preserve">                                                                                                   КНП «Поліклінічне об’єднання»</w:t>
      </w:r>
    </w:p>
    <w:p w:rsidR="00F30FA9" w:rsidRPr="00855ED3" w:rsidRDefault="00F30FA9" w:rsidP="005F6283">
      <w:pPr>
        <w:widowControl w:val="0"/>
        <w:spacing w:after="0" w:line="240" w:lineRule="auto"/>
        <w:contextualSpacing/>
        <w:jc w:val="right"/>
        <w:rPr>
          <w:rFonts w:ascii="Times New Roman" w:hAnsi="Times New Roman"/>
          <w:b/>
          <w:color w:val="000000" w:themeColor="text1"/>
          <w:sz w:val="24"/>
          <w:szCs w:val="24"/>
        </w:rPr>
      </w:pPr>
      <w:r w:rsidRPr="00855ED3">
        <w:rPr>
          <w:rFonts w:ascii="Times New Roman" w:hAnsi="Times New Roman"/>
          <w:b/>
          <w:color w:val="000000" w:themeColor="text1"/>
          <w:sz w:val="24"/>
          <w:szCs w:val="24"/>
        </w:rPr>
        <w:t xml:space="preserve"> (Протокол </w:t>
      </w:r>
      <w:r w:rsidR="0040310E" w:rsidRPr="00855ED3">
        <w:rPr>
          <w:rFonts w:ascii="Times New Roman" w:hAnsi="Times New Roman"/>
          <w:b/>
          <w:color w:val="000000" w:themeColor="text1"/>
          <w:sz w:val="24"/>
          <w:szCs w:val="24"/>
        </w:rPr>
        <w:t>№</w:t>
      </w:r>
      <w:r w:rsidR="00410D6D" w:rsidRPr="00855ED3">
        <w:rPr>
          <w:rFonts w:ascii="Times New Roman" w:hAnsi="Times New Roman"/>
          <w:b/>
          <w:color w:val="000000" w:themeColor="text1"/>
          <w:sz w:val="24"/>
          <w:szCs w:val="24"/>
        </w:rPr>
        <w:t xml:space="preserve">24   </w:t>
      </w:r>
      <w:r w:rsidR="00C0166B" w:rsidRPr="00855ED3">
        <w:rPr>
          <w:rFonts w:ascii="Times New Roman" w:hAnsi="Times New Roman"/>
          <w:b/>
          <w:color w:val="000000" w:themeColor="text1"/>
          <w:sz w:val="24"/>
          <w:szCs w:val="24"/>
        </w:rPr>
        <w:t xml:space="preserve"> </w:t>
      </w:r>
      <w:r w:rsidRPr="00855ED3">
        <w:rPr>
          <w:rFonts w:ascii="Times New Roman" w:hAnsi="Times New Roman"/>
          <w:b/>
          <w:color w:val="000000" w:themeColor="text1"/>
          <w:sz w:val="24"/>
          <w:szCs w:val="24"/>
        </w:rPr>
        <w:t>від</w:t>
      </w:r>
      <w:r w:rsidR="00173A21" w:rsidRPr="00855ED3">
        <w:rPr>
          <w:rFonts w:ascii="Times New Roman" w:hAnsi="Times New Roman"/>
          <w:b/>
          <w:color w:val="000000" w:themeColor="text1"/>
          <w:sz w:val="24"/>
          <w:szCs w:val="24"/>
        </w:rPr>
        <w:t xml:space="preserve"> </w:t>
      </w:r>
      <w:r w:rsidR="00B744C5" w:rsidRPr="00855ED3">
        <w:rPr>
          <w:rFonts w:ascii="Times New Roman" w:hAnsi="Times New Roman"/>
          <w:b/>
          <w:color w:val="000000" w:themeColor="text1"/>
          <w:sz w:val="24"/>
          <w:szCs w:val="24"/>
        </w:rPr>
        <w:t>2</w:t>
      </w:r>
      <w:r w:rsidR="000E7623" w:rsidRPr="00855ED3">
        <w:rPr>
          <w:rFonts w:ascii="Times New Roman" w:hAnsi="Times New Roman"/>
          <w:b/>
          <w:color w:val="000000" w:themeColor="text1"/>
          <w:sz w:val="24"/>
          <w:szCs w:val="24"/>
          <w:lang w:val="ru-RU"/>
        </w:rPr>
        <w:t>6</w:t>
      </w:r>
      <w:r w:rsidR="00AC7EB8" w:rsidRPr="00855ED3">
        <w:rPr>
          <w:rFonts w:ascii="Times New Roman" w:hAnsi="Times New Roman"/>
          <w:b/>
          <w:color w:val="000000" w:themeColor="text1"/>
          <w:sz w:val="24"/>
          <w:szCs w:val="24"/>
        </w:rPr>
        <w:t>.0</w:t>
      </w:r>
      <w:r w:rsidR="00B744C5" w:rsidRPr="00855ED3">
        <w:rPr>
          <w:rFonts w:ascii="Times New Roman" w:hAnsi="Times New Roman"/>
          <w:b/>
          <w:color w:val="000000" w:themeColor="text1"/>
          <w:sz w:val="24"/>
          <w:szCs w:val="24"/>
        </w:rPr>
        <w:t>2</w:t>
      </w:r>
      <w:r w:rsidRPr="00855ED3">
        <w:rPr>
          <w:rFonts w:ascii="Times New Roman" w:hAnsi="Times New Roman"/>
          <w:b/>
          <w:color w:val="000000" w:themeColor="text1"/>
          <w:sz w:val="24"/>
          <w:szCs w:val="24"/>
        </w:rPr>
        <w:t>.202</w:t>
      </w:r>
      <w:r w:rsidR="00B744C5" w:rsidRPr="00855ED3">
        <w:rPr>
          <w:rFonts w:ascii="Times New Roman" w:hAnsi="Times New Roman"/>
          <w:b/>
          <w:color w:val="000000" w:themeColor="text1"/>
          <w:sz w:val="24"/>
          <w:szCs w:val="24"/>
        </w:rPr>
        <w:t>4</w:t>
      </w:r>
      <w:r w:rsidR="00476A70" w:rsidRPr="00855ED3">
        <w:rPr>
          <w:rFonts w:ascii="Times New Roman" w:hAnsi="Times New Roman"/>
          <w:b/>
          <w:color w:val="000000" w:themeColor="text1"/>
          <w:sz w:val="24"/>
          <w:szCs w:val="24"/>
        </w:rPr>
        <w:t xml:space="preserve"> р.</w:t>
      </w:r>
      <w:r w:rsidRPr="00855ED3">
        <w:rPr>
          <w:rFonts w:ascii="Times New Roman" w:hAnsi="Times New Roman"/>
          <w:b/>
          <w:color w:val="000000" w:themeColor="text1"/>
          <w:sz w:val="24"/>
          <w:szCs w:val="24"/>
        </w:rPr>
        <w:t>)</w:t>
      </w:r>
    </w:p>
    <w:p w:rsidR="00F30FA9" w:rsidRPr="00855ED3" w:rsidRDefault="00F30FA9" w:rsidP="005F6283">
      <w:pPr>
        <w:widowControl w:val="0"/>
        <w:spacing w:after="0" w:line="240" w:lineRule="auto"/>
        <w:contextualSpacing/>
        <w:jc w:val="right"/>
        <w:rPr>
          <w:rFonts w:ascii="Times New Roman" w:hAnsi="Times New Roman"/>
          <w:b/>
          <w:color w:val="000000" w:themeColor="text1"/>
          <w:sz w:val="24"/>
          <w:szCs w:val="24"/>
        </w:rPr>
      </w:pPr>
      <w:r w:rsidRPr="00855ED3">
        <w:rPr>
          <w:rFonts w:ascii="Times New Roman" w:hAnsi="Times New Roman"/>
          <w:b/>
          <w:color w:val="000000" w:themeColor="text1"/>
          <w:sz w:val="24"/>
          <w:szCs w:val="24"/>
        </w:rPr>
        <w:t>____________</w:t>
      </w:r>
      <w:r w:rsidR="00B744C5" w:rsidRPr="00855ED3">
        <w:rPr>
          <w:rFonts w:ascii="Times New Roman" w:hAnsi="Times New Roman"/>
          <w:b/>
          <w:color w:val="000000" w:themeColor="text1"/>
          <w:sz w:val="24"/>
          <w:szCs w:val="24"/>
        </w:rPr>
        <w:t>Соколов М.М</w:t>
      </w:r>
      <w:r w:rsidR="00AF3F71" w:rsidRPr="00855ED3">
        <w:rPr>
          <w:rFonts w:ascii="Times New Roman" w:hAnsi="Times New Roman"/>
          <w:b/>
          <w:sz w:val="24"/>
          <w:szCs w:val="24"/>
        </w:rPr>
        <w:t>.</w:t>
      </w:r>
    </w:p>
    <w:p w:rsidR="00F30FA9" w:rsidRPr="00855ED3" w:rsidRDefault="00F30FA9" w:rsidP="00F30FA9">
      <w:pPr>
        <w:widowControl w:val="0"/>
        <w:spacing w:line="360" w:lineRule="auto"/>
        <w:contextualSpacing/>
        <w:jc w:val="center"/>
        <w:rPr>
          <w:rFonts w:ascii="Times New Roman" w:hAnsi="Times New Roman"/>
          <w:b/>
          <w:color w:val="000000" w:themeColor="text1"/>
          <w:sz w:val="32"/>
          <w:szCs w:val="32"/>
        </w:rPr>
      </w:pPr>
      <w:bookmarkStart w:id="0" w:name="_GoBack"/>
      <w:bookmarkEnd w:id="0"/>
    </w:p>
    <w:p w:rsidR="00F30FA9" w:rsidRPr="00855ED3" w:rsidRDefault="00F30FA9" w:rsidP="00F30FA9">
      <w:pPr>
        <w:widowControl w:val="0"/>
        <w:spacing w:line="360" w:lineRule="auto"/>
        <w:contextualSpacing/>
        <w:jc w:val="center"/>
        <w:rPr>
          <w:rFonts w:ascii="Times New Roman" w:hAnsi="Times New Roman"/>
          <w:b/>
          <w:color w:val="000000" w:themeColor="text1"/>
          <w:sz w:val="32"/>
          <w:szCs w:val="32"/>
        </w:rPr>
      </w:pPr>
      <w:r w:rsidRPr="00855ED3">
        <w:rPr>
          <w:rFonts w:ascii="Times New Roman" w:hAnsi="Times New Roman"/>
          <w:b/>
          <w:color w:val="000000" w:themeColor="text1"/>
          <w:sz w:val="32"/>
          <w:szCs w:val="32"/>
        </w:rPr>
        <w:t>ТЕНДЕРНА ДОКУМЕНТАЦІЯ</w:t>
      </w:r>
    </w:p>
    <w:p w:rsidR="00F30FA9" w:rsidRPr="00855ED3" w:rsidRDefault="00F30FA9" w:rsidP="00F30FA9">
      <w:pPr>
        <w:spacing w:before="240" w:after="0" w:line="240" w:lineRule="auto"/>
        <w:jc w:val="center"/>
        <w:rPr>
          <w:rFonts w:ascii="Times New Roman" w:eastAsia="Times New Roman" w:hAnsi="Times New Roman" w:cs="Times New Roman"/>
          <w:b/>
          <w:color w:val="000000" w:themeColor="text1"/>
          <w:sz w:val="24"/>
          <w:szCs w:val="24"/>
        </w:rPr>
      </w:pPr>
      <w:r w:rsidRPr="00855ED3">
        <w:rPr>
          <w:rFonts w:ascii="Times New Roman" w:hAnsi="Times New Roman"/>
          <w:b/>
          <w:color w:val="000000" w:themeColor="text1"/>
          <w:sz w:val="32"/>
          <w:szCs w:val="32"/>
        </w:rPr>
        <w:t>по процедурі відкриті торги (з особливостями</w:t>
      </w:r>
      <w:r w:rsidRPr="00855ED3">
        <w:rPr>
          <w:rFonts w:ascii="Times New Roman" w:eastAsia="Times New Roman" w:hAnsi="Times New Roman" w:cs="Times New Roman"/>
          <w:b/>
          <w:color w:val="000000" w:themeColor="text1"/>
          <w:sz w:val="24"/>
          <w:szCs w:val="24"/>
        </w:rPr>
        <w:t>)</w:t>
      </w:r>
    </w:p>
    <w:p w:rsidR="00F30FA9" w:rsidRPr="00855ED3" w:rsidRDefault="00F30FA9" w:rsidP="00F30FA9">
      <w:pPr>
        <w:widowControl w:val="0"/>
        <w:spacing w:line="360" w:lineRule="auto"/>
        <w:contextualSpacing/>
        <w:jc w:val="center"/>
        <w:rPr>
          <w:rFonts w:ascii="Times New Roman" w:eastAsia="Times New Roman" w:hAnsi="Times New Roman" w:cs="Times New Roman"/>
          <w:b/>
          <w:color w:val="000000" w:themeColor="text1"/>
          <w:sz w:val="24"/>
          <w:szCs w:val="24"/>
        </w:rPr>
      </w:pPr>
      <w:r w:rsidRPr="00855ED3">
        <w:rPr>
          <w:rFonts w:ascii="Times New Roman" w:eastAsia="Times New Roman" w:hAnsi="Times New Roman" w:cs="Times New Roman"/>
          <w:b/>
          <w:color w:val="000000" w:themeColor="text1"/>
          <w:sz w:val="24"/>
          <w:szCs w:val="24"/>
        </w:rPr>
        <w:t xml:space="preserve"> </w:t>
      </w:r>
    </w:p>
    <w:p w:rsidR="00F30FA9" w:rsidRPr="00855ED3" w:rsidRDefault="00F30FA9" w:rsidP="00F30FA9">
      <w:pPr>
        <w:widowControl w:val="0"/>
        <w:spacing w:line="360" w:lineRule="auto"/>
        <w:contextualSpacing/>
        <w:jc w:val="center"/>
        <w:rPr>
          <w:rFonts w:ascii="Times New Roman" w:hAnsi="Times New Roman"/>
          <w:b/>
          <w:color w:val="000000" w:themeColor="text1"/>
          <w:sz w:val="32"/>
          <w:szCs w:val="32"/>
        </w:rPr>
      </w:pPr>
      <w:r w:rsidRPr="00855ED3">
        <w:rPr>
          <w:rFonts w:ascii="Times New Roman" w:hAnsi="Times New Roman"/>
          <w:b/>
          <w:color w:val="000000" w:themeColor="text1"/>
          <w:sz w:val="32"/>
          <w:szCs w:val="32"/>
        </w:rPr>
        <w:t xml:space="preserve">НА ЗАКУПІВЛЮ ТОВАРУ </w:t>
      </w:r>
    </w:p>
    <w:p w:rsidR="009555B9" w:rsidRPr="00855ED3" w:rsidRDefault="00420D82" w:rsidP="009555B9">
      <w:pPr>
        <w:spacing w:after="0"/>
        <w:jc w:val="both"/>
        <w:rPr>
          <w:rFonts w:ascii="Times New Roman" w:hAnsi="Times New Roman"/>
          <w:b/>
          <w:sz w:val="24"/>
          <w:szCs w:val="24"/>
        </w:rPr>
      </w:pPr>
      <w:r w:rsidRPr="00855ED3">
        <w:rPr>
          <w:rFonts w:ascii="Times New Roman" w:hAnsi="Times New Roman"/>
          <w:b/>
          <w:color w:val="000000"/>
          <w:sz w:val="28"/>
          <w:szCs w:val="28"/>
        </w:rPr>
        <w:t>Код за ДК 021:2015 (</w:t>
      </w:r>
      <w:r w:rsidRPr="00855ED3">
        <w:rPr>
          <w:rFonts w:ascii="Times New Roman" w:hAnsi="Times New Roman"/>
          <w:b/>
          <w:color w:val="000000"/>
          <w:sz w:val="28"/>
          <w:szCs w:val="28"/>
          <w:lang w:val="en-US"/>
        </w:rPr>
        <w:t>CPV</w:t>
      </w:r>
      <w:r w:rsidRPr="00855ED3">
        <w:rPr>
          <w:rFonts w:ascii="Times New Roman" w:hAnsi="Times New Roman"/>
          <w:b/>
          <w:color w:val="000000"/>
          <w:sz w:val="28"/>
          <w:szCs w:val="28"/>
        </w:rPr>
        <w:t>): </w:t>
      </w:r>
      <w:r w:rsidRPr="00855ED3">
        <w:rPr>
          <w:b/>
          <w:sz w:val="28"/>
          <w:szCs w:val="28"/>
        </w:rPr>
        <w:t xml:space="preserve"> </w:t>
      </w:r>
      <w:r w:rsidR="009555B9" w:rsidRPr="00855ED3">
        <w:rPr>
          <w:rFonts w:ascii="Times New Roman" w:hAnsi="Times New Roman"/>
          <w:b/>
          <w:sz w:val="24"/>
          <w:szCs w:val="24"/>
        </w:rPr>
        <w:t>33180000-5 Апаратура для підтримування фізіологічних функцій організму (Витратні матеріали для проведення процедур гемодіалізу/гемодіафільтрації</w:t>
      </w:r>
    </w:p>
    <w:p w:rsidR="00B744C5" w:rsidRPr="00855ED3" w:rsidRDefault="00B744C5" w:rsidP="00B744C5">
      <w:pPr>
        <w:spacing w:after="0" w:line="240" w:lineRule="auto"/>
        <w:jc w:val="both"/>
        <w:rPr>
          <w:rFonts w:ascii="Times New Roman" w:eastAsia="Times New Roman" w:hAnsi="Times New Roman" w:cs="Times New Roman"/>
          <w:color w:val="000000"/>
          <w:sz w:val="24"/>
          <w:szCs w:val="24"/>
        </w:rPr>
      </w:pPr>
      <w:r w:rsidRPr="00855ED3">
        <w:rPr>
          <w:rFonts w:ascii="Times New Roman" w:eastAsia="Times New Roman" w:hAnsi="Times New Roman" w:cs="Times New Roman"/>
          <w:color w:val="000000"/>
          <w:sz w:val="24"/>
          <w:szCs w:val="24"/>
        </w:rPr>
        <w:t xml:space="preserve">Високопоточний діалізатор, площею 1,3 - 1,4 м² </w:t>
      </w:r>
      <w:r w:rsidRPr="00855ED3">
        <w:rPr>
          <w:rFonts w:ascii="Times New Roman" w:eastAsia="Times New Roman" w:hAnsi="Times New Roman" w:cs="Times New Roman"/>
          <w:sz w:val="24"/>
          <w:szCs w:val="24"/>
          <w:lang w:eastAsia="en-US"/>
        </w:rPr>
        <w:t>(НК 024:20</w:t>
      </w:r>
      <w:r w:rsidR="00153D93" w:rsidRPr="00855ED3">
        <w:rPr>
          <w:rFonts w:ascii="Times New Roman" w:eastAsia="Times New Roman" w:hAnsi="Times New Roman" w:cs="Times New Roman"/>
          <w:sz w:val="24"/>
          <w:szCs w:val="24"/>
          <w:lang w:eastAsia="en-US"/>
        </w:rPr>
        <w:t>23</w:t>
      </w:r>
      <w:r w:rsidRPr="00855ED3">
        <w:rPr>
          <w:rFonts w:ascii="Times New Roman" w:eastAsia="Times New Roman" w:hAnsi="Times New Roman" w:cs="Times New Roman"/>
          <w:sz w:val="24"/>
          <w:szCs w:val="24"/>
          <w:lang w:eastAsia="en-US"/>
        </w:rPr>
        <w:t>-</w:t>
      </w:r>
      <w:r w:rsidRPr="00855ED3">
        <w:rPr>
          <w:rFonts w:ascii="Times New Roman" w:eastAsia="Times New Roman" w:hAnsi="Times New Roman" w:cs="Times New Roman"/>
          <w:color w:val="000000"/>
          <w:sz w:val="23"/>
          <w:szCs w:val="23"/>
          <w:lang w:val="ru-RU"/>
        </w:rPr>
        <w:t xml:space="preserve"> </w:t>
      </w:r>
      <w:r w:rsidRPr="00855ED3">
        <w:rPr>
          <w:rFonts w:ascii="Times New Roman" w:eastAsia="Times New Roman" w:hAnsi="Times New Roman" w:cs="Times New Roman"/>
          <w:sz w:val="24"/>
          <w:szCs w:val="24"/>
        </w:rPr>
        <w:t>47072 - Діалізатор для гемодіалізу з порожніми волокнами, разового застосування),</w:t>
      </w:r>
    </w:p>
    <w:p w:rsidR="00B744C5" w:rsidRPr="00855ED3" w:rsidRDefault="00B744C5" w:rsidP="00B744C5">
      <w:pPr>
        <w:spacing w:after="0" w:line="240" w:lineRule="auto"/>
        <w:jc w:val="both"/>
        <w:rPr>
          <w:rFonts w:ascii="Times New Roman" w:eastAsia="Times New Roman" w:hAnsi="Times New Roman" w:cs="Times New Roman"/>
          <w:color w:val="000000"/>
          <w:sz w:val="24"/>
          <w:szCs w:val="24"/>
        </w:rPr>
      </w:pPr>
      <w:r w:rsidRPr="00855ED3">
        <w:rPr>
          <w:rFonts w:ascii="Times New Roman" w:eastAsia="Times New Roman" w:hAnsi="Times New Roman" w:cs="Times New Roman"/>
          <w:color w:val="000000"/>
          <w:sz w:val="24"/>
          <w:szCs w:val="24"/>
        </w:rPr>
        <w:t xml:space="preserve">Високопоточний діалізатор, площею 1,6 - 1,7 м²  </w:t>
      </w:r>
      <w:r w:rsidRPr="00855ED3">
        <w:rPr>
          <w:rFonts w:ascii="Times New Roman" w:eastAsia="Times New Roman" w:hAnsi="Times New Roman" w:cs="Times New Roman"/>
          <w:sz w:val="24"/>
          <w:szCs w:val="24"/>
          <w:lang w:eastAsia="en-US"/>
        </w:rPr>
        <w:t>(НК 024:20</w:t>
      </w:r>
      <w:r w:rsidR="00153D93" w:rsidRPr="00855ED3">
        <w:rPr>
          <w:rFonts w:ascii="Times New Roman" w:eastAsia="Times New Roman" w:hAnsi="Times New Roman" w:cs="Times New Roman"/>
          <w:sz w:val="24"/>
          <w:szCs w:val="24"/>
          <w:lang w:eastAsia="en-US"/>
        </w:rPr>
        <w:t>23</w:t>
      </w:r>
      <w:r w:rsidRPr="00855ED3">
        <w:rPr>
          <w:rFonts w:ascii="Times New Roman" w:eastAsia="Times New Roman" w:hAnsi="Times New Roman" w:cs="Times New Roman"/>
          <w:sz w:val="24"/>
          <w:szCs w:val="24"/>
          <w:lang w:eastAsia="en-US"/>
        </w:rPr>
        <w:t>-</w:t>
      </w:r>
      <w:r w:rsidRPr="00855ED3">
        <w:rPr>
          <w:rFonts w:ascii="Times New Roman" w:eastAsia="Times New Roman" w:hAnsi="Times New Roman" w:cs="Times New Roman"/>
          <w:color w:val="000000"/>
          <w:sz w:val="23"/>
          <w:szCs w:val="23"/>
          <w:lang w:val="ru-RU"/>
        </w:rPr>
        <w:t xml:space="preserve"> </w:t>
      </w:r>
      <w:r w:rsidRPr="00855ED3">
        <w:rPr>
          <w:rFonts w:ascii="Times New Roman" w:eastAsia="Times New Roman" w:hAnsi="Times New Roman" w:cs="Times New Roman"/>
          <w:sz w:val="24"/>
          <w:szCs w:val="24"/>
        </w:rPr>
        <w:t>47072 - Діалізатор для гемодіалізу з порожніми волокнами, разового застосування),</w:t>
      </w:r>
    </w:p>
    <w:p w:rsidR="00B744C5" w:rsidRPr="00855ED3" w:rsidRDefault="00B744C5" w:rsidP="00B744C5">
      <w:pPr>
        <w:spacing w:after="0" w:line="240" w:lineRule="auto"/>
        <w:jc w:val="both"/>
        <w:rPr>
          <w:rFonts w:ascii="Times New Roman" w:eastAsia="Times New Roman" w:hAnsi="Times New Roman" w:cs="Times New Roman"/>
          <w:color w:val="000000"/>
          <w:sz w:val="24"/>
          <w:szCs w:val="24"/>
        </w:rPr>
      </w:pPr>
      <w:r w:rsidRPr="00855ED3">
        <w:rPr>
          <w:rFonts w:ascii="Times New Roman" w:eastAsia="Times New Roman" w:hAnsi="Times New Roman" w:cs="Times New Roman"/>
          <w:color w:val="000000"/>
          <w:sz w:val="24"/>
          <w:szCs w:val="24"/>
        </w:rPr>
        <w:t xml:space="preserve">Високопоточний діалізатор, площею 1,9 - 2,0м² </w:t>
      </w:r>
      <w:r w:rsidRPr="00855ED3">
        <w:rPr>
          <w:rFonts w:ascii="Times New Roman" w:eastAsia="Times New Roman" w:hAnsi="Times New Roman" w:cs="Times New Roman"/>
          <w:sz w:val="24"/>
          <w:szCs w:val="24"/>
          <w:lang w:eastAsia="en-US"/>
        </w:rPr>
        <w:t>(НК 024:20</w:t>
      </w:r>
      <w:r w:rsidR="00153D93" w:rsidRPr="00855ED3">
        <w:rPr>
          <w:rFonts w:ascii="Times New Roman" w:eastAsia="Times New Roman" w:hAnsi="Times New Roman" w:cs="Times New Roman"/>
          <w:sz w:val="24"/>
          <w:szCs w:val="24"/>
          <w:lang w:eastAsia="en-US"/>
        </w:rPr>
        <w:t>23</w:t>
      </w:r>
      <w:r w:rsidRPr="00855ED3">
        <w:rPr>
          <w:rFonts w:ascii="Times New Roman" w:eastAsia="Times New Roman" w:hAnsi="Times New Roman" w:cs="Times New Roman"/>
          <w:sz w:val="24"/>
          <w:szCs w:val="24"/>
          <w:lang w:eastAsia="en-US"/>
        </w:rPr>
        <w:t>-</w:t>
      </w:r>
      <w:r w:rsidRPr="00855ED3">
        <w:rPr>
          <w:rFonts w:ascii="Times New Roman" w:eastAsia="Times New Roman" w:hAnsi="Times New Roman" w:cs="Times New Roman"/>
          <w:color w:val="000000"/>
          <w:sz w:val="23"/>
          <w:szCs w:val="23"/>
          <w:lang w:val="ru-RU"/>
        </w:rPr>
        <w:t xml:space="preserve"> </w:t>
      </w:r>
      <w:r w:rsidRPr="00855ED3">
        <w:rPr>
          <w:rFonts w:ascii="Times New Roman" w:eastAsia="Times New Roman" w:hAnsi="Times New Roman" w:cs="Times New Roman"/>
          <w:sz w:val="24"/>
          <w:szCs w:val="24"/>
        </w:rPr>
        <w:t>47072 - Діалізатор для гемодіалізу з порожніми волокнами, разового застосування),</w:t>
      </w:r>
    </w:p>
    <w:p w:rsidR="00B744C5" w:rsidRPr="00855ED3" w:rsidRDefault="00B744C5" w:rsidP="00B744C5">
      <w:pPr>
        <w:spacing w:after="0" w:line="240" w:lineRule="auto"/>
        <w:jc w:val="both"/>
        <w:rPr>
          <w:rFonts w:ascii="Times New Roman" w:eastAsia="Times New Roman" w:hAnsi="Times New Roman" w:cs="Times New Roman"/>
          <w:color w:val="000000"/>
          <w:sz w:val="24"/>
          <w:szCs w:val="24"/>
        </w:rPr>
      </w:pPr>
      <w:r w:rsidRPr="00855ED3">
        <w:rPr>
          <w:rFonts w:ascii="Times New Roman" w:eastAsia="Times New Roman" w:hAnsi="Times New Roman" w:cs="Times New Roman"/>
          <w:color w:val="000000"/>
          <w:sz w:val="24"/>
          <w:szCs w:val="24"/>
        </w:rPr>
        <w:t xml:space="preserve">Кровопровідні магістралі для гемодіафільтрації/гемодіалізу </w:t>
      </w:r>
      <w:r w:rsidRPr="00855ED3">
        <w:rPr>
          <w:rFonts w:ascii="Times New Roman" w:eastAsia="Times New Roman" w:hAnsi="Times New Roman" w:cs="Times New Roman"/>
          <w:sz w:val="24"/>
          <w:szCs w:val="24"/>
          <w:lang w:eastAsia="en-US"/>
        </w:rPr>
        <w:t>(НК 024:20</w:t>
      </w:r>
      <w:r w:rsidR="00153D93" w:rsidRPr="00855ED3">
        <w:rPr>
          <w:rFonts w:ascii="Times New Roman" w:eastAsia="Times New Roman" w:hAnsi="Times New Roman" w:cs="Times New Roman"/>
          <w:sz w:val="24"/>
          <w:szCs w:val="24"/>
          <w:lang w:eastAsia="en-US"/>
        </w:rPr>
        <w:t>23</w:t>
      </w:r>
      <w:r w:rsidRPr="00855ED3">
        <w:rPr>
          <w:rFonts w:ascii="Times New Roman" w:eastAsia="Times New Roman" w:hAnsi="Times New Roman" w:cs="Times New Roman"/>
          <w:sz w:val="24"/>
          <w:szCs w:val="24"/>
          <w:lang w:eastAsia="en-US"/>
        </w:rPr>
        <w:t>-</w:t>
      </w:r>
      <w:r w:rsidRPr="00855ED3">
        <w:rPr>
          <w:rFonts w:ascii="Times New Roman" w:eastAsia="Times New Roman" w:hAnsi="Times New Roman" w:cs="Times New Roman"/>
          <w:color w:val="000000"/>
          <w:sz w:val="23"/>
          <w:szCs w:val="23"/>
        </w:rPr>
        <w:t xml:space="preserve"> </w:t>
      </w:r>
      <w:r w:rsidRPr="00855ED3">
        <w:rPr>
          <w:rFonts w:ascii="Times New Roman" w:eastAsia="Times New Roman" w:hAnsi="Times New Roman" w:cs="Times New Roman"/>
          <w:sz w:val="24"/>
          <w:szCs w:val="24"/>
        </w:rPr>
        <w:t>34999 - Набір трубок для гемодіалізу, одноразового застосування),</w:t>
      </w:r>
    </w:p>
    <w:p w:rsidR="00B744C5" w:rsidRPr="00855ED3" w:rsidRDefault="00B744C5" w:rsidP="00B744C5">
      <w:pPr>
        <w:spacing w:after="0" w:line="240" w:lineRule="auto"/>
        <w:jc w:val="both"/>
        <w:rPr>
          <w:rFonts w:ascii="Times New Roman" w:eastAsia="Times New Roman" w:hAnsi="Times New Roman" w:cs="Times New Roman"/>
          <w:color w:val="000000"/>
          <w:sz w:val="24"/>
          <w:szCs w:val="24"/>
        </w:rPr>
      </w:pPr>
      <w:r w:rsidRPr="00855ED3">
        <w:rPr>
          <w:rFonts w:ascii="Times New Roman" w:eastAsia="Times New Roman" w:hAnsi="Times New Roman" w:cs="Times New Roman"/>
          <w:color w:val="000000"/>
          <w:sz w:val="24"/>
          <w:szCs w:val="24"/>
        </w:rPr>
        <w:t>Діалізна фістульна голка артеріальна 15 G</w:t>
      </w:r>
      <w:r w:rsidRPr="00855ED3">
        <w:rPr>
          <w:rFonts w:ascii="Times New Roman" w:eastAsia="Times New Roman" w:hAnsi="Times New Roman" w:cs="Times New Roman"/>
          <w:sz w:val="24"/>
          <w:szCs w:val="24"/>
          <w:lang w:eastAsia="en-US"/>
        </w:rPr>
        <w:t>(НК 024:20</w:t>
      </w:r>
      <w:r w:rsidR="00153D93" w:rsidRPr="00855ED3">
        <w:rPr>
          <w:rFonts w:ascii="Times New Roman" w:eastAsia="Times New Roman" w:hAnsi="Times New Roman" w:cs="Times New Roman"/>
          <w:sz w:val="24"/>
          <w:szCs w:val="24"/>
          <w:lang w:eastAsia="en-US"/>
        </w:rPr>
        <w:t>23</w:t>
      </w:r>
      <w:r w:rsidRPr="00855ED3">
        <w:rPr>
          <w:rFonts w:ascii="Times New Roman" w:eastAsia="Times New Roman" w:hAnsi="Times New Roman" w:cs="Times New Roman"/>
          <w:sz w:val="24"/>
          <w:szCs w:val="24"/>
          <w:lang w:eastAsia="en-US"/>
        </w:rPr>
        <w:t>-</w:t>
      </w:r>
      <w:r w:rsidRPr="00855ED3">
        <w:rPr>
          <w:rFonts w:ascii="Times New Roman" w:eastAsia="Times New Roman" w:hAnsi="Times New Roman" w:cs="Times New Roman"/>
          <w:color w:val="000000"/>
          <w:sz w:val="23"/>
          <w:szCs w:val="23"/>
          <w:lang w:val="ru-RU"/>
        </w:rPr>
        <w:t xml:space="preserve"> </w:t>
      </w:r>
      <w:r w:rsidRPr="00855ED3">
        <w:rPr>
          <w:rFonts w:ascii="Times New Roman" w:eastAsia="Times New Roman" w:hAnsi="Times New Roman" w:cs="Times New Roman"/>
          <w:sz w:val="24"/>
          <w:szCs w:val="24"/>
        </w:rPr>
        <w:t>32111 - Голка фістульна, одноразового використання),</w:t>
      </w:r>
    </w:p>
    <w:p w:rsidR="00B744C5" w:rsidRPr="00855ED3" w:rsidRDefault="00B744C5" w:rsidP="00B744C5">
      <w:pPr>
        <w:spacing w:after="0" w:line="240" w:lineRule="auto"/>
        <w:jc w:val="both"/>
        <w:rPr>
          <w:rFonts w:ascii="Times New Roman" w:eastAsia="Times New Roman" w:hAnsi="Times New Roman" w:cs="Times New Roman"/>
          <w:color w:val="000000"/>
          <w:sz w:val="24"/>
          <w:szCs w:val="24"/>
        </w:rPr>
      </w:pPr>
      <w:r w:rsidRPr="00855ED3">
        <w:rPr>
          <w:rFonts w:ascii="Times New Roman" w:eastAsia="Times New Roman" w:hAnsi="Times New Roman" w:cs="Times New Roman"/>
          <w:color w:val="000000"/>
          <w:sz w:val="24"/>
          <w:szCs w:val="24"/>
        </w:rPr>
        <w:t xml:space="preserve">Діалізна фістульна голка венозна15 G </w:t>
      </w:r>
      <w:r w:rsidRPr="00855ED3">
        <w:rPr>
          <w:rFonts w:ascii="Times New Roman" w:eastAsia="Times New Roman" w:hAnsi="Times New Roman" w:cs="Times New Roman"/>
          <w:sz w:val="24"/>
          <w:szCs w:val="24"/>
          <w:lang w:eastAsia="en-US"/>
        </w:rPr>
        <w:t>(НК 024:20</w:t>
      </w:r>
      <w:r w:rsidR="00153D93" w:rsidRPr="00855ED3">
        <w:rPr>
          <w:rFonts w:ascii="Times New Roman" w:eastAsia="Times New Roman" w:hAnsi="Times New Roman" w:cs="Times New Roman"/>
          <w:sz w:val="24"/>
          <w:szCs w:val="24"/>
          <w:lang w:eastAsia="en-US"/>
        </w:rPr>
        <w:t>23</w:t>
      </w:r>
      <w:r w:rsidRPr="00855ED3">
        <w:rPr>
          <w:rFonts w:ascii="Times New Roman" w:eastAsia="Times New Roman" w:hAnsi="Times New Roman" w:cs="Times New Roman"/>
          <w:sz w:val="24"/>
          <w:szCs w:val="24"/>
          <w:lang w:eastAsia="en-US"/>
        </w:rPr>
        <w:t>-</w:t>
      </w:r>
      <w:r w:rsidRPr="00855ED3">
        <w:rPr>
          <w:rFonts w:ascii="Times New Roman" w:eastAsia="Times New Roman" w:hAnsi="Times New Roman" w:cs="Times New Roman"/>
          <w:color w:val="000000"/>
          <w:sz w:val="23"/>
          <w:szCs w:val="23"/>
          <w:lang w:val="ru-RU"/>
        </w:rPr>
        <w:t xml:space="preserve"> </w:t>
      </w:r>
      <w:r w:rsidRPr="00855ED3">
        <w:rPr>
          <w:rFonts w:ascii="Times New Roman" w:eastAsia="Times New Roman" w:hAnsi="Times New Roman" w:cs="Times New Roman"/>
          <w:sz w:val="24"/>
          <w:szCs w:val="24"/>
        </w:rPr>
        <w:t>32111 - Голка фістульна, одноразового використання),</w:t>
      </w:r>
    </w:p>
    <w:p w:rsidR="00B744C5" w:rsidRPr="00855ED3" w:rsidRDefault="00B744C5" w:rsidP="00B744C5">
      <w:pPr>
        <w:spacing w:after="0" w:line="240" w:lineRule="auto"/>
        <w:jc w:val="both"/>
        <w:rPr>
          <w:rFonts w:ascii="Times New Roman" w:eastAsia="Times New Roman" w:hAnsi="Times New Roman" w:cs="Times New Roman"/>
          <w:color w:val="000000"/>
          <w:sz w:val="24"/>
          <w:szCs w:val="24"/>
        </w:rPr>
      </w:pPr>
      <w:r w:rsidRPr="00855ED3">
        <w:rPr>
          <w:rFonts w:ascii="Times New Roman" w:eastAsia="Times New Roman" w:hAnsi="Times New Roman" w:cs="Times New Roman"/>
          <w:color w:val="000000"/>
          <w:sz w:val="24"/>
          <w:szCs w:val="24"/>
        </w:rPr>
        <w:t>Діалізна фістульна голка артеріальна 16 G</w:t>
      </w:r>
      <w:r w:rsidRPr="00855ED3">
        <w:rPr>
          <w:rFonts w:ascii="Times New Roman" w:eastAsia="Times New Roman" w:hAnsi="Times New Roman" w:cs="Times New Roman"/>
          <w:sz w:val="24"/>
          <w:szCs w:val="24"/>
          <w:lang w:eastAsia="en-US"/>
        </w:rPr>
        <w:t>(НК 024:20</w:t>
      </w:r>
      <w:r w:rsidR="00153D93" w:rsidRPr="00855ED3">
        <w:rPr>
          <w:rFonts w:ascii="Times New Roman" w:eastAsia="Times New Roman" w:hAnsi="Times New Roman" w:cs="Times New Roman"/>
          <w:sz w:val="24"/>
          <w:szCs w:val="24"/>
          <w:lang w:eastAsia="en-US"/>
        </w:rPr>
        <w:t>23</w:t>
      </w:r>
      <w:r w:rsidRPr="00855ED3">
        <w:rPr>
          <w:rFonts w:ascii="Times New Roman" w:eastAsia="Times New Roman" w:hAnsi="Times New Roman" w:cs="Times New Roman"/>
          <w:sz w:val="24"/>
          <w:szCs w:val="24"/>
          <w:lang w:eastAsia="en-US"/>
        </w:rPr>
        <w:t>-</w:t>
      </w:r>
      <w:r w:rsidRPr="00855ED3">
        <w:rPr>
          <w:rFonts w:ascii="Times New Roman" w:eastAsia="Times New Roman" w:hAnsi="Times New Roman" w:cs="Times New Roman"/>
          <w:color w:val="000000"/>
          <w:sz w:val="23"/>
          <w:szCs w:val="23"/>
          <w:lang w:val="ru-RU"/>
        </w:rPr>
        <w:t xml:space="preserve"> </w:t>
      </w:r>
      <w:r w:rsidRPr="00855ED3">
        <w:rPr>
          <w:rFonts w:ascii="Times New Roman" w:eastAsia="Times New Roman" w:hAnsi="Times New Roman" w:cs="Times New Roman"/>
          <w:sz w:val="24"/>
          <w:szCs w:val="24"/>
        </w:rPr>
        <w:t>32111 - Голка фістульна, одноразового використання),</w:t>
      </w:r>
    </w:p>
    <w:p w:rsidR="00B744C5" w:rsidRPr="00855ED3" w:rsidRDefault="00B744C5" w:rsidP="00B744C5">
      <w:pPr>
        <w:spacing w:after="0" w:line="240" w:lineRule="auto"/>
        <w:jc w:val="both"/>
        <w:rPr>
          <w:rFonts w:ascii="Times New Roman" w:eastAsia="Times New Roman" w:hAnsi="Times New Roman" w:cs="Times New Roman"/>
          <w:color w:val="000000"/>
          <w:sz w:val="24"/>
          <w:szCs w:val="24"/>
        </w:rPr>
      </w:pPr>
      <w:r w:rsidRPr="00855ED3">
        <w:rPr>
          <w:rFonts w:ascii="Times New Roman" w:eastAsia="Times New Roman" w:hAnsi="Times New Roman" w:cs="Times New Roman"/>
          <w:color w:val="000000"/>
          <w:sz w:val="24"/>
          <w:szCs w:val="24"/>
        </w:rPr>
        <w:t xml:space="preserve">Діалізна фістульна голка венозна16 G </w:t>
      </w:r>
      <w:r w:rsidRPr="00855ED3">
        <w:rPr>
          <w:rFonts w:ascii="Times New Roman" w:eastAsia="Times New Roman" w:hAnsi="Times New Roman" w:cs="Times New Roman"/>
          <w:sz w:val="24"/>
          <w:szCs w:val="24"/>
          <w:lang w:eastAsia="en-US"/>
        </w:rPr>
        <w:t>(НК 024:20</w:t>
      </w:r>
      <w:r w:rsidR="00153D93" w:rsidRPr="00855ED3">
        <w:rPr>
          <w:rFonts w:ascii="Times New Roman" w:eastAsia="Times New Roman" w:hAnsi="Times New Roman" w:cs="Times New Roman"/>
          <w:sz w:val="24"/>
          <w:szCs w:val="24"/>
          <w:lang w:eastAsia="en-US"/>
        </w:rPr>
        <w:t>23</w:t>
      </w:r>
      <w:r w:rsidRPr="00855ED3">
        <w:rPr>
          <w:rFonts w:ascii="Times New Roman" w:eastAsia="Times New Roman" w:hAnsi="Times New Roman" w:cs="Times New Roman"/>
          <w:sz w:val="24"/>
          <w:szCs w:val="24"/>
          <w:lang w:eastAsia="en-US"/>
        </w:rPr>
        <w:t>-</w:t>
      </w:r>
      <w:r w:rsidRPr="00855ED3">
        <w:rPr>
          <w:rFonts w:ascii="Times New Roman" w:eastAsia="Times New Roman" w:hAnsi="Times New Roman" w:cs="Times New Roman"/>
          <w:color w:val="000000"/>
          <w:sz w:val="23"/>
          <w:szCs w:val="23"/>
          <w:lang w:val="ru-RU"/>
        </w:rPr>
        <w:t xml:space="preserve"> </w:t>
      </w:r>
      <w:r w:rsidRPr="00855ED3">
        <w:rPr>
          <w:rFonts w:ascii="Times New Roman" w:eastAsia="Times New Roman" w:hAnsi="Times New Roman" w:cs="Times New Roman"/>
          <w:sz w:val="24"/>
          <w:szCs w:val="24"/>
        </w:rPr>
        <w:t>32111 - Голка фістульна, одноразового використання),</w:t>
      </w:r>
    </w:p>
    <w:p w:rsidR="00B744C5" w:rsidRPr="00855ED3" w:rsidRDefault="00B744C5" w:rsidP="00B744C5">
      <w:pPr>
        <w:spacing w:after="0" w:line="240" w:lineRule="auto"/>
        <w:jc w:val="both"/>
        <w:rPr>
          <w:rFonts w:ascii="Times New Roman" w:eastAsia="Times New Roman" w:hAnsi="Times New Roman" w:cs="Times New Roman"/>
          <w:color w:val="000000"/>
          <w:sz w:val="24"/>
          <w:szCs w:val="24"/>
        </w:rPr>
      </w:pPr>
      <w:r w:rsidRPr="00855ED3">
        <w:rPr>
          <w:rFonts w:ascii="Times New Roman" w:eastAsia="Times New Roman" w:hAnsi="Times New Roman" w:cs="Times New Roman"/>
          <w:color w:val="000000"/>
          <w:sz w:val="24"/>
          <w:szCs w:val="24"/>
        </w:rPr>
        <w:t xml:space="preserve">Сухий лужний концентрат для гемодіалізу (картридж/мішок/упаковка) </w:t>
      </w:r>
      <w:r w:rsidRPr="00855ED3">
        <w:rPr>
          <w:rFonts w:ascii="Times New Roman" w:eastAsia="Times New Roman" w:hAnsi="Times New Roman" w:cs="Times New Roman"/>
          <w:sz w:val="24"/>
          <w:szCs w:val="24"/>
          <w:lang w:eastAsia="en-US"/>
        </w:rPr>
        <w:t>(НК 024:20</w:t>
      </w:r>
      <w:r w:rsidR="00153D93" w:rsidRPr="00855ED3">
        <w:rPr>
          <w:rFonts w:ascii="Times New Roman" w:eastAsia="Times New Roman" w:hAnsi="Times New Roman" w:cs="Times New Roman"/>
          <w:sz w:val="24"/>
          <w:szCs w:val="24"/>
          <w:lang w:eastAsia="en-US"/>
        </w:rPr>
        <w:t>23</w:t>
      </w:r>
      <w:r w:rsidRPr="00855ED3">
        <w:rPr>
          <w:rFonts w:ascii="Times New Roman" w:eastAsia="Times New Roman" w:hAnsi="Times New Roman" w:cs="Times New Roman"/>
          <w:sz w:val="24"/>
          <w:szCs w:val="24"/>
          <w:lang w:eastAsia="en-US"/>
        </w:rPr>
        <w:t>-</w:t>
      </w:r>
      <w:r w:rsidRPr="00855ED3">
        <w:rPr>
          <w:rFonts w:ascii="Times New Roman" w:eastAsia="Times New Roman" w:hAnsi="Times New Roman" w:cs="Times New Roman"/>
          <w:color w:val="000000"/>
          <w:sz w:val="23"/>
          <w:szCs w:val="23"/>
          <w:lang w:val="ru-RU"/>
        </w:rPr>
        <w:t xml:space="preserve"> </w:t>
      </w:r>
      <w:r w:rsidRPr="00855ED3">
        <w:rPr>
          <w:rFonts w:ascii="Times New Roman" w:eastAsia="Times New Roman" w:hAnsi="Times New Roman" w:cs="Times New Roman"/>
          <w:sz w:val="24"/>
          <w:szCs w:val="24"/>
        </w:rPr>
        <w:t xml:space="preserve">35849 </w:t>
      </w:r>
      <w:r w:rsidR="0094530F" w:rsidRPr="00855ED3">
        <w:rPr>
          <w:rFonts w:ascii="Times New Roman" w:eastAsia="Times New Roman" w:hAnsi="Times New Roman" w:cs="Times New Roman"/>
          <w:sz w:val="24"/>
          <w:szCs w:val="24"/>
        </w:rPr>
        <w:t>–</w:t>
      </w:r>
      <w:r w:rsidRPr="00855ED3">
        <w:rPr>
          <w:rFonts w:ascii="Times New Roman" w:eastAsia="Times New Roman" w:hAnsi="Times New Roman" w:cs="Times New Roman"/>
          <w:sz w:val="24"/>
          <w:szCs w:val="24"/>
        </w:rPr>
        <w:t xml:space="preserve"> Концентрат</w:t>
      </w:r>
      <w:r w:rsidR="0094530F" w:rsidRPr="00855ED3">
        <w:rPr>
          <w:rFonts w:ascii="Times New Roman" w:eastAsia="Times New Roman" w:hAnsi="Times New Roman" w:cs="Times New Roman"/>
          <w:sz w:val="24"/>
          <w:szCs w:val="24"/>
        </w:rPr>
        <w:t xml:space="preserve"> для</w:t>
      </w:r>
      <w:r w:rsidRPr="00855ED3">
        <w:rPr>
          <w:rFonts w:ascii="Times New Roman" w:eastAsia="Times New Roman" w:hAnsi="Times New Roman" w:cs="Times New Roman"/>
          <w:sz w:val="24"/>
          <w:szCs w:val="24"/>
        </w:rPr>
        <w:t xml:space="preserve"> гемодіалізу),</w:t>
      </w:r>
    </w:p>
    <w:p w:rsidR="00B744C5" w:rsidRPr="00855ED3" w:rsidRDefault="00B744C5" w:rsidP="00B744C5">
      <w:pPr>
        <w:spacing w:after="0" w:line="240" w:lineRule="auto"/>
        <w:jc w:val="both"/>
        <w:rPr>
          <w:rFonts w:ascii="Times New Roman" w:eastAsia="Times New Roman" w:hAnsi="Times New Roman" w:cs="Times New Roman"/>
          <w:color w:val="000000"/>
          <w:sz w:val="24"/>
          <w:szCs w:val="24"/>
        </w:rPr>
      </w:pPr>
      <w:r w:rsidRPr="00855ED3">
        <w:rPr>
          <w:rFonts w:ascii="Times New Roman" w:eastAsia="Times New Roman" w:hAnsi="Times New Roman" w:cs="Times New Roman"/>
          <w:color w:val="000000"/>
          <w:sz w:val="24"/>
          <w:szCs w:val="24"/>
        </w:rPr>
        <w:t xml:space="preserve">Рідкий концентрат кислотного компоненту для бікарбонатного діалізу із вмістом глюкози </w:t>
      </w:r>
      <w:r w:rsidRPr="00855ED3">
        <w:rPr>
          <w:rFonts w:ascii="Times New Roman" w:eastAsia="Times New Roman" w:hAnsi="Times New Roman" w:cs="Times New Roman"/>
          <w:sz w:val="24"/>
          <w:szCs w:val="24"/>
          <w:lang w:eastAsia="en-US"/>
        </w:rPr>
        <w:t>(НК 024:20</w:t>
      </w:r>
      <w:r w:rsidR="00153D93" w:rsidRPr="00855ED3">
        <w:rPr>
          <w:rFonts w:ascii="Times New Roman" w:eastAsia="Times New Roman" w:hAnsi="Times New Roman" w:cs="Times New Roman"/>
          <w:sz w:val="24"/>
          <w:szCs w:val="24"/>
          <w:lang w:eastAsia="en-US"/>
        </w:rPr>
        <w:t>23</w:t>
      </w:r>
      <w:r w:rsidRPr="00855ED3">
        <w:rPr>
          <w:rFonts w:ascii="Times New Roman" w:eastAsia="Times New Roman" w:hAnsi="Times New Roman" w:cs="Times New Roman"/>
          <w:sz w:val="24"/>
          <w:szCs w:val="24"/>
          <w:lang w:eastAsia="en-US"/>
        </w:rPr>
        <w:t>-</w:t>
      </w:r>
      <w:r w:rsidRPr="00855ED3">
        <w:rPr>
          <w:rFonts w:ascii="Times New Roman" w:eastAsia="Times New Roman" w:hAnsi="Times New Roman" w:cs="Times New Roman"/>
          <w:color w:val="000000"/>
          <w:sz w:val="23"/>
          <w:szCs w:val="23"/>
          <w:lang w:val="ru-RU"/>
        </w:rPr>
        <w:t xml:space="preserve"> </w:t>
      </w:r>
      <w:r w:rsidRPr="00855ED3">
        <w:rPr>
          <w:rFonts w:ascii="Times New Roman" w:eastAsia="Times New Roman" w:hAnsi="Times New Roman" w:cs="Times New Roman"/>
          <w:sz w:val="24"/>
          <w:szCs w:val="24"/>
        </w:rPr>
        <w:t xml:space="preserve">35849 - Концентрат </w:t>
      </w:r>
      <w:r w:rsidR="0094530F" w:rsidRPr="00855ED3">
        <w:rPr>
          <w:rFonts w:ascii="Times New Roman" w:eastAsia="Times New Roman" w:hAnsi="Times New Roman" w:cs="Times New Roman"/>
          <w:sz w:val="24"/>
          <w:szCs w:val="24"/>
        </w:rPr>
        <w:t xml:space="preserve">для </w:t>
      </w:r>
      <w:r w:rsidRPr="00855ED3">
        <w:rPr>
          <w:rFonts w:ascii="Times New Roman" w:eastAsia="Times New Roman" w:hAnsi="Times New Roman" w:cs="Times New Roman"/>
          <w:sz w:val="24"/>
          <w:szCs w:val="24"/>
        </w:rPr>
        <w:t>гемодіалізу),</w:t>
      </w:r>
    </w:p>
    <w:p w:rsidR="000C061C" w:rsidRPr="00855ED3" w:rsidRDefault="000C061C" w:rsidP="000C061C">
      <w:pPr>
        <w:jc w:val="both"/>
        <w:rPr>
          <w:rFonts w:ascii="Times New Roman" w:hAnsi="Times New Roman"/>
          <w:b/>
          <w:color w:val="000000" w:themeColor="text1"/>
          <w:sz w:val="32"/>
          <w:szCs w:val="32"/>
        </w:rPr>
      </w:pPr>
      <w:r w:rsidRPr="00855ED3">
        <w:rPr>
          <w:rFonts w:ascii="Times New Roman" w:eastAsia="Times New Roman" w:hAnsi="Times New Roman" w:cs="Times New Roman"/>
          <w:color w:val="000000"/>
          <w:sz w:val="24"/>
          <w:szCs w:val="24"/>
        </w:rPr>
        <w:t xml:space="preserve">Фільтр для приготування діалізуючого розчину </w:t>
      </w:r>
      <w:r w:rsidRPr="00855ED3">
        <w:rPr>
          <w:rFonts w:ascii="Times New Roman" w:eastAsia="Times New Roman" w:hAnsi="Times New Roman" w:cs="Times New Roman"/>
          <w:sz w:val="24"/>
          <w:szCs w:val="24"/>
          <w:lang w:eastAsia="en-US"/>
        </w:rPr>
        <w:t>(НК 024:20</w:t>
      </w:r>
      <w:r w:rsidR="00153D93" w:rsidRPr="00855ED3">
        <w:rPr>
          <w:rFonts w:ascii="Times New Roman" w:eastAsia="Times New Roman" w:hAnsi="Times New Roman" w:cs="Times New Roman"/>
          <w:sz w:val="24"/>
          <w:szCs w:val="24"/>
          <w:lang w:eastAsia="en-US"/>
        </w:rPr>
        <w:t>23</w:t>
      </w:r>
      <w:r w:rsidRPr="00855ED3">
        <w:rPr>
          <w:rFonts w:ascii="Times New Roman" w:eastAsia="Times New Roman" w:hAnsi="Times New Roman" w:cs="Times New Roman"/>
          <w:sz w:val="24"/>
          <w:szCs w:val="24"/>
          <w:lang w:eastAsia="en-US"/>
        </w:rPr>
        <w:t>-</w:t>
      </w:r>
      <w:r w:rsidRPr="00855ED3">
        <w:rPr>
          <w:rFonts w:ascii="Times New Roman" w:eastAsia="Times New Roman" w:hAnsi="Times New Roman" w:cs="Times New Roman"/>
          <w:color w:val="000000"/>
          <w:sz w:val="23"/>
          <w:szCs w:val="23"/>
        </w:rPr>
        <w:t xml:space="preserve"> </w:t>
      </w:r>
      <w:r w:rsidRPr="00855ED3">
        <w:rPr>
          <w:rFonts w:ascii="Times New Roman" w:eastAsia="Times New Roman" w:hAnsi="Times New Roman" w:cs="Times New Roman"/>
          <w:sz w:val="24"/>
          <w:szCs w:val="24"/>
        </w:rPr>
        <w:t>47739 - Фільтр для очистки діалізату від пірогенів для системи гемодіалізу)</w:t>
      </w:r>
    </w:p>
    <w:p w:rsidR="000C061C" w:rsidRPr="00855ED3" w:rsidRDefault="000C061C" w:rsidP="000C061C">
      <w:pPr>
        <w:spacing w:after="0" w:line="240" w:lineRule="auto"/>
        <w:jc w:val="both"/>
        <w:rPr>
          <w:rFonts w:ascii="Times New Roman" w:eastAsia="Times New Roman" w:hAnsi="Times New Roman" w:cs="Times New Roman"/>
          <w:color w:val="000000"/>
          <w:sz w:val="24"/>
          <w:szCs w:val="24"/>
        </w:rPr>
      </w:pPr>
    </w:p>
    <w:p w:rsidR="00F30FA9" w:rsidRPr="00855ED3" w:rsidRDefault="00F30FA9" w:rsidP="00F30FA9">
      <w:pPr>
        <w:widowControl w:val="0"/>
        <w:spacing w:line="360" w:lineRule="auto"/>
        <w:contextualSpacing/>
        <w:jc w:val="center"/>
        <w:rPr>
          <w:rFonts w:ascii="Times New Roman" w:hAnsi="Times New Roman"/>
          <w:color w:val="000000" w:themeColor="text1"/>
          <w:sz w:val="28"/>
          <w:szCs w:val="28"/>
        </w:rPr>
      </w:pPr>
      <w:r w:rsidRPr="00855ED3">
        <w:rPr>
          <w:rFonts w:ascii="Times New Roman" w:hAnsi="Times New Roman"/>
          <w:color w:val="000000" w:themeColor="text1"/>
          <w:sz w:val="28"/>
          <w:szCs w:val="28"/>
        </w:rPr>
        <w:t>Кропивницький – 202</w:t>
      </w:r>
      <w:r w:rsidR="00BB5335" w:rsidRPr="00855ED3">
        <w:rPr>
          <w:rFonts w:ascii="Times New Roman" w:hAnsi="Times New Roman"/>
          <w:color w:val="000000" w:themeColor="text1"/>
          <w:sz w:val="28"/>
          <w:szCs w:val="28"/>
        </w:rPr>
        <w:t>4</w:t>
      </w:r>
    </w:p>
    <w:p w:rsidR="007F01CF" w:rsidRPr="00855ED3" w:rsidRDefault="007F01CF" w:rsidP="00F30FA9">
      <w:pPr>
        <w:widowControl w:val="0"/>
        <w:spacing w:line="360" w:lineRule="auto"/>
        <w:contextualSpacing/>
        <w:jc w:val="center"/>
        <w:rPr>
          <w:rFonts w:ascii="Times New Roman" w:hAnsi="Times New Roman"/>
          <w:color w:val="000000" w:themeColor="text1"/>
          <w:sz w:val="28"/>
          <w:szCs w:val="28"/>
        </w:rPr>
      </w:pPr>
    </w:p>
    <w:p w:rsidR="001A6928" w:rsidRPr="00855ED3" w:rsidRDefault="001A6928" w:rsidP="00F30FA9">
      <w:pPr>
        <w:widowControl w:val="0"/>
        <w:spacing w:line="360" w:lineRule="auto"/>
        <w:contextualSpacing/>
        <w:jc w:val="center"/>
        <w:rPr>
          <w:rFonts w:ascii="Times New Roman" w:hAnsi="Times New Roman"/>
          <w:color w:val="000000" w:themeColor="text1"/>
          <w:sz w:val="28"/>
          <w:szCs w:val="28"/>
        </w:rPr>
      </w:pPr>
    </w:p>
    <w:p w:rsidR="00B55EDF" w:rsidRPr="00855ED3" w:rsidRDefault="00B55EDF" w:rsidP="00F30FA9">
      <w:pPr>
        <w:widowControl w:val="0"/>
        <w:spacing w:line="360" w:lineRule="auto"/>
        <w:contextualSpacing/>
        <w:jc w:val="center"/>
        <w:rPr>
          <w:rFonts w:ascii="Times New Roman" w:hAnsi="Times New Roman"/>
          <w:color w:val="000000" w:themeColor="text1"/>
          <w:sz w:val="28"/>
          <w:szCs w:val="28"/>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0A5007" w:rsidRPr="00855ED3">
        <w:trPr>
          <w:trHeight w:val="416"/>
          <w:jc w:val="center"/>
        </w:trPr>
        <w:tc>
          <w:tcPr>
            <w:tcW w:w="705" w:type="dxa"/>
            <w:vAlign w:val="center"/>
          </w:tcPr>
          <w:p w:rsidR="000B5FAA" w:rsidRPr="00855ED3" w:rsidRDefault="00116786">
            <w:pPr>
              <w:jc w:val="center"/>
              <w:rPr>
                <w:rFonts w:ascii="Times New Roman" w:eastAsia="Times New Roman" w:hAnsi="Times New Roman" w:cs="Times New Roman"/>
                <w:color w:val="000000" w:themeColor="text1"/>
                <w:sz w:val="24"/>
                <w:szCs w:val="24"/>
              </w:rPr>
            </w:pPr>
            <w:bookmarkStart w:id="1" w:name="_heading=h.1fob9te" w:colFirst="0" w:colLast="0"/>
            <w:bookmarkEnd w:id="1"/>
            <w:r w:rsidRPr="00855ED3">
              <w:rPr>
                <w:rFonts w:ascii="Times New Roman" w:eastAsia="Times New Roman" w:hAnsi="Times New Roman" w:cs="Times New Roman"/>
                <w:color w:val="000000" w:themeColor="text1"/>
                <w:sz w:val="24"/>
                <w:szCs w:val="24"/>
              </w:rPr>
              <w:t>№</w:t>
            </w:r>
          </w:p>
          <w:p w:rsidR="00A20B6A" w:rsidRPr="00855ED3" w:rsidRDefault="000B5FAA">
            <w:pPr>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з/п</w:t>
            </w:r>
          </w:p>
        </w:tc>
        <w:tc>
          <w:tcPr>
            <w:tcW w:w="9255" w:type="dxa"/>
            <w:gridSpan w:val="2"/>
            <w:vAlign w:val="center"/>
          </w:tcPr>
          <w:p w:rsidR="00A20B6A" w:rsidRPr="00855ED3" w:rsidRDefault="00116786">
            <w:pPr>
              <w:jc w:val="center"/>
              <w:rPr>
                <w:rFonts w:ascii="Times New Roman" w:eastAsia="Times New Roman" w:hAnsi="Times New Roman" w:cs="Times New Roman"/>
                <w:b/>
                <w:color w:val="000000" w:themeColor="text1"/>
                <w:sz w:val="24"/>
                <w:szCs w:val="24"/>
              </w:rPr>
            </w:pPr>
            <w:r w:rsidRPr="00855ED3">
              <w:rPr>
                <w:rFonts w:ascii="Times New Roman" w:eastAsia="Times New Roman" w:hAnsi="Times New Roman" w:cs="Times New Roman"/>
                <w:b/>
                <w:color w:val="000000" w:themeColor="text1"/>
                <w:sz w:val="24"/>
                <w:szCs w:val="24"/>
              </w:rPr>
              <w:t>Розділ 1. Загальні положення</w:t>
            </w:r>
          </w:p>
        </w:tc>
      </w:tr>
      <w:tr w:rsidR="000A5007" w:rsidRPr="00855ED3">
        <w:trPr>
          <w:trHeight w:val="411"/>
          <w:jc w:val="center"/>
        </w:trPr>
        <w:tc>
          <w:tcPr>
            <w:tcW w:w="705" w:type="dxa"/>
            <w:vAlign w:val="center"/>
          </w:tcPr>
          <w:p w:rsidR="00A20B6A" w:rsidRPr="00855ED3" w:rsidRDefault="00116786">
            <w:pPr>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1</w:t>
            </w:r>
          </w:p>
        </w:tc>
        <w:tc>
          <w:tcPr>
            <w:tcW w:w="2835" w:type="dxa"/>
            <w:vAlign w:val="center"/>
          </w:tcPr>
          <w:p w:rsidR="00A20B6A" w:rsidRPr="00855ED3" w:rsidRDefault="00116786">
            <w:pPr>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2</w:t>
            </w:r>
          </w:p>
        </w:tc>
        <w:tc>
          <w:tcPr>
            <w:tcW w:w="6420" w:type="dxa"/>
            <w:vAlign w:val="center"/>
          </w:tcPr>
          <w:p w:rsidR="00A20B6A" w:rsidRPr="00855ED3" w:rsidRDefault="00116786">
            <w:pPr>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3</w:t>
            </w:r>
          </w:p>
        </w:tc>
      </w:tr>
      <w:tr w:rsidR="000A5007" w:rsidRPr="00855ED3">
        <w:trPr>
          <w:trHeight w:val="1119"/>
          <w:jc w:val="center"/>
        </w:trPr>
        <w:tc>
          <w:tcPr>
            <w:tcW w:w="705" w:type="dxa"/>
          </w:tcPr>
          <w:p w:rsidR="00A20B6A" w:rsidRPr="00855ED3" w:rsidRDefault="00116786">
            <w:pPr>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1</w:t>
            </w:r>
          </w:p>
        </w:tc>
        <w:tc>
          <w:tcPr>
            <w:tcW w:w="2835" w:type="dxa"/>
          </w:tcPr>
          <w:p w:rsidR="00A20B6A" w:rsidRPr="00855ED3" w:rsidRDefault="00116786">
            <w:pP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20" w:type="dxa"/>
          </w:tcPr>
          <w:p w:rsidR="00A20B6A" w:rsidRPr="00855ED3" w:rsidRDefault="000B5FAA">
            <w:pPr>
              <w:jc w:val="both"/>
              <w:rPr>
                <w:rFonts w:ascii="Times New Roman" w:eastAsia="Times New Roman" w:hAnsi="Times New Roman" w:cs="Times New Roman"/>
                <w:color w:val="000000" w:themeColor="text1"/>
                <w:sz w:val="24"/>
                <w:szCs w:val="24"/>
              </w:rPr>
            </w:pPr>
            <w:r w:rsidRPr="00855ED3">
              <w:rPr>
                <w:rFonts w:ascii="Times New Roman" w:hAnsi="Times New Roman"/>
                <w:color w:val="000000" w:themeColor="text1"/>
                <w:sz w:val="24"/>
                <w:szCs w:val="24"/>
              </w:rPr>
              <w:t>Тендерна документація розроблена</w:t>
            </w:r>
            <w:r w:rsidR="00116786" w:rsidRPr="00855ED3">
              <w:rPr>
                <w:rFonts w:ascii="Times New Roman" w:eastAsia="Times New Roman" w:hAnsi="Times New Roman" w:cs="Times New Roman"/>
                <w:color w:val="000000" w:themeColor="text1"/>
                <w:sz w:val="24"/>
                <w:szCs w:val="24"/>
              </w:rPr>
              <w:t xml:space="preserve">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20B6A" w:rsidRPr="00855ED3" w:rsidRDefault="00116786">
            <w:pPr>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p w:rsidR="00B55EDF" w:rsidRPr="00855ED3" w:rsidRDefault="00B55EDF">
            <w:pPr>
              <w:jc w:val="both"/>
              <w:rPr>
                <w:rFonts w:ascii="Times New Roman" w:eastAsia="Times New Roman" w:hAnsi="Times New Roman" w:cs="Times New Roman"/>
                <w:color w:val="000000" w:themeColor="text1"/>
                <w:sz w:val="24"/>
                <w:szCs w:val="24"/>
              </w:rPr>
            </w:pPr>
          </w:p>
        </w:tc>
      </w:tr>
      <w:tr w:rsidR="000A5007" w:rsidRPr="00855ED3">
        <w:trPr>
          <w:trHeight w:val="615"/>
          <w:jc w:val="center"/>
        </w:trPr>
        <w:tc>
          <w:tcPr>
            <w:tcW w:w="705" w:type="dxa"/>
          </w:tcPr>
          <w:p w:rsidR="00A20B6A" w:rsidRPr="00855ED3" w:rsidRDefault="00116786">
            <w:pPr>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2</w:t>
            </w:r>
          </w:p>
        </w:tc>
        <w:tc>
          <w:tcPr>
            <w:tcW w:w="2835" w:type="dxa"/>
          </w:tcPr>
          <w:p w:rsidR="00A20B6A" w:rsidRPr="00855ED3" w:rsidRDefault="00116786">
            <w:pP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b/>
                <w:color w:val="000000" w:themeColor="text1"/>
                <w:sz w:val="24"/>
                <w:szCs w:val="24"/>
              </w:rPr>
              <w:t>Інформація про замовника торгів</w:t>
            </w:r>
          </w:p>
        </w:tc>
        <w:tc>
          <w:tcPr>
            <w:tcW w:w="6420" w:type="dxa"/>
          </w:tcPr>
          <w:p w:rsidR="00A20B6A" w:rsidRPr="00855ED3" w:rsidRDefault="00116786">
            <w:pPr>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w:t>
            </w:r>
          </w:p>
        </w:tc>
      </w:tr>
      <w:tr w:rsidR="000A5007" w:rsidRPr="00855ED3">
        <w:trPr>
          <w:trHeight w:val="285"/>
          <w:jc w:val="center"/>
        </w:trPr>
        <w:tc>
          <w:tcPr>
            <w:tcW w:w="705" w:type="dxa"/>
          </w:tcPr>
          <w:p w:rsidR="00A20B6A" w:rsidRPr="00855ED3" w:rsidRDefault="00116786">
            <w:pPr>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2.1</w:t>
            </w:r>
          </w:p>
        </w:tc>
        <w:tc>
          <w:tcPr>
            <w:tcW w:w="2835" w:type="dxa"/>
          </w:tcPr>
          <w:p w:rsidR="00A20B6A" w:rsidRPr="00855ED3" w:rsidRDefault="00116786">
            <w:pP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повне найменування</w:t>
            </w:r>
          </w:p>
        </w:tc>
        <w:tc>
          <w:tcPr>
            <w:tcW w:w="6420" w:type="dxa"/>
          </w:tcPr>
          <w:p w:rsidR="000B5FAA" w:rsidRPr="00855ED3" w:rsidRDefault="000B5FAA" w:rsidP="000B5FAA">
            <w:pPr>
              <w:pStyle w:val="ae"/>
              <w:jc w:val="both"/>
              <w:rPr>
                <w:rFonts w:ascii="Times New Roman" w:eastAsia="Times New Roman" w:hAnsi="Times New Roman"/>
                <w:color w:val="000000" w:themeColor="text1"/>
                <w:sz w:val="24"/>
                <w:szCs w:val="24"/>
                <w:lang w:val="uk-UA" w:eastAsia="ru-RU"/>
              </w:rPr>
            </w:pPr>
            <w:r w:rsidRPr="00855ED3">
              <w:rPr>
                <w:rFonts w:ascii="Times New Roman" w:eastAsia="Times New Roman" w:hAnsi="Times New Roman"/>
                <w:color w:val="000000" w:themeColor="text1"/>
                <w:sz w:val="24"/>
                <w:szCs w:val="24"/>
                <w:lang w:val="uk-UA" w:eastAsia="ru-RU"/>
              </w:rPr>
              <w:t>Комунальне некомерційне підприємство «Поліклінічне об’єднання» Кропивницької міської ради»</w:t>
            </w:r>
          </w:p>
          <w:p w:rsidR="00B55EDF" w:rsidRPr="00855ED3" w:rsidRDefault="00B55EDF" w:rsidP="000B5FAA">
            <w:pPr>
              <w:pStyle w:val="ae"/>
              <w:jc w:val="both"/>
              <w:rPr>
                <w:rFonts w:ascii="Times New Roman" w:eastAsia="Times New Roman" w:hAnsi="Times New Roman"/>
                <w:color w:val="000000" w:themeColor="text1"/>
                <w:sz w:val="24"/>
                <w:szCs w:val="24"/>
                <w:lang w:val="uk-UA" w:eastAsia="ru-RU"/>
              </w:rPr>
            </w:pPr>
          </w:p>
          <w:p w:rsidR="00A20B6A" w:rsidRPr="00855ED3" w:rsidRDefault="00A20B6A">
            <w:pPr>
              <w:jc w:val="both"/>
              <w:rPr>
                <w:rFonts w:ascii="Times New Roman" w:eastAsia="Times New Roman" w:hAnsi="Times New Roman" w:cs="Times New Roman"/>
                <w:i/>
                <w:color w:val="000000" w:themeColor="text1"/>
                <w:sz w:val="24"/>
                <w:szCs w:val="24"/>
              </w:rPr>
            </w:pPr>
          </w:p>
        </w:tc>
      </w:tr>
      <w:tr w:rsidR="000A5007" w:rsidRPr="00855ED3">
        <w:trPr>
          <w:trHeight w:val="510"/>
          <w:jc w:val="center"/>
        </w:trPr>
        <w:tc>
          <w:tcPr>
            <w:tcW w:w="705" w:type="dxa"/>
          </w:tcPr>
          <w:p w:rsidR="00A20B6A" w:rsidRPr="00855ED3" w:rsidRDefault="00116786">
            <w:pPr>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2.2</w:t>
            </w:r>
          </w:p>
        </w:tc>
        <w:tc>
          <w:tcPr>
            <w:tcW w:w="2835" w:type="dxa"/>
          </w:tcPr>
          <w:p w:rsidR="00A20B6A" w:rsidRPr="00855ED3" w:rsidRDefault="00116786">
            <w:pP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місцезнаходження</w:t>
            </w:r>
          </w:p>
        </w:tc>
        <w:tc>
          <w:tcPr>
            <w:tcW w:w="6420" w:type="dxa"/>
          </w:tcPr>
          <w:p w:rsidR="00A20B6A" w:rsidRPr="00855ED3" w:rsidRDefault="007A796D" w:rsidP="00AA5387">
            <w:pPr>
              <w:pStyle w:val="a9"/>
              <w:ind w:right="176"/>
              <w:rPr>
                <w:rFonts w:cs="Arial"/>
                <w:color w:val="000000" w:themeColor="text1"/>
              </w:rPr>
            </w:pPr>
            <w:r w:rsidRPr="00855ED3">
              <w:rPr>
                <w:rFonts w:cs="Arial"/>
                <w:color w:val="000000" w:themeColor="text1"/>
              </w:rPr>
              <w:t xml:space="preserve">вул. </w:t>
            </w:r>
            <w:proofErr w:type="spellStart"/>
            <w:r w:rsidRPr="00855ED3">
              <w:rPr>
                <w:rFonts w:cs="Arial"/>
                <w:color w:val="000000" w:themeColor="text1"/>
              </w:rPr>
              <w:t>Габдрахманова</w:t>
            </w:r>
            <w:proofErr w:type="spellEnd"/>
            <w:r w:rsidRPr="00855ED3">
              <w:rPr>
                <w:rFonts w:cs="Arial"/>
                <w:color w:val="000000" w:themeColor="text1"/>
              </w:rPr>
              <w:t>, 5,</w:t>
            </w:r>
            <w:r w:rsidR="00AA5387" w:rsidRPr="00855ED3">
              <w:rPr>
                <w:rFonts w:cs="Arial"/>
                <w:color w:val="000000" w:themeColor="text1"/>
              </w:rPr>
              <w:t xml:space="preserve"> м.  Кропивницький,</w:t>
            </w:r>
            <w:r w:rsidR="00D90285" w:rsidRPr="00855ED3">
              <w:rPr>
                <w:rFonts w:cs="Arial"/>
                <w:color w:val="000000" w:themeColor="text1"/>
              </w:rPr>
              <w:t xml:space="preserve"> </w:t>
            </w:r>
            <w:r w:rsidR="00AA5387" w:rsidRPr="00855ED3">
              <w:rPr>
                <w:rFonts w:cs="Arial"/>
                <w:color w:val="000000" w:themeColor="text1"/>
              </w:rPr>
              <w:t xml:space="preserve">Кіровоградська область,   </w:t>
            </w:r>
            <w:r w:rsidRPr="00855ED3">
              <w:rPr>
                <w:rFonts w:cs="Arial"/>
                <w:color w:val="000000" w:themeColor="text1"/>
              </w:rPr>
              <w:t xml:space="preserve">25009  </w:t>
            </w:r>
          </w:p>
          <w:p w:rsidR="00B55EDF" w:rsidRPr="00855ED3" w:rsidRDefault="00B55EDF" w:rsidP="00AA5387">
            <w:pPr>
              <w:pStyle w:val="a9"/>
              <w:ind w:right="176"/>
              <w:rPr>
                <w:color w:val="000000" w:themeColor="text1"/>
              </w:rPr>
            </w:pPr>
          </w:p>
        </w:tc>
      </w:tr>
      <w:tr w:rsidR="000A5007" w:rsidRPr="00855ED3">
        <w:trPr>
          <w:trHeight w:val="1119"/>
          <w:jc w:val="center"/>
        </w:trPr>
        <w:tc>
          <w:tcPr>
            <w:tcW w:w="705" w:type="dxa"/>
          </w:tcPr>
          <w:p w:rsidR="00A20B6A" w:rsidRPr="00855ED3" w:rsidRDefault="00116786">
            <w:pPr>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2.3</w:t>
            </w:r>
          </w:p>
        </w:tc>
        <w:tc>
          <w:tcPr>
            <w:tcW w:w="2835" w:type="dxa"/>
          </w:tcPr>
          <w:p w:rsidR="00A20B6A" w:rsidRPr="00855ED3" w:rsidRDefault="00116786">
            <w:pP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527B2" w:rsidRPr="00855ED3" w:rsidRDefault="00BB5335" w:rsidP="009527B2">
            <w:pPr>
              <w:pStyle w:val="ae"/>
              <w:jc w:val="both"/>
              <w:rPr>
                <w:rFonts w:ascii="Times New Roman" w:hAnsi="Times New Roman"/>
                <w:sz w:val="24"/>
                <w:szCs w:val="24"/>
                <w:lang w:val="uk-UA"/>
              </w:rPr>
            </w:pPr>
            <w:r w:rsidRPr="00855ED3">
              <w:rPr>
                <w:rFonts w:ascii="Times New Roman" w:hAnsi="Times New Roman"/>
                <w:sz w:val="24"/>
                <w:szCs w:val="24"/>
                <w:lang w:val="uk-UA"/>
              </w:rPr>
              <w:t>Соколов Микола Миколайович</w:t>
            </w:r>
            <w:r w:rsidR="009527B2" w:rsidRPr="00855ED3">
              <w:rPr>
                <w:rFonts w:ascii="Times New Roman" w:hAnsi="Times New Roman"/>
                <w:sz w:val="24"/>
                <w:szCs w:val="24"/>
                <w:lang w:val="uk-UA"/>
              </w:rPr>
              <w:t xml:space="preserve">, </w:t>
            </w:r>
          </w:p>
          <w:p w:rsidR="009527B2" w:rsidRPr="00855ED3" w:rsidRDefault="009527B2" w:rsidP="009527B2">
            <w:pPr>
              <w:pStyle w:val="ae"/>
              <w:jc w:val="both"/>
              <w:rPr>
                <w:rFonts w:ascii="Times New Roman" w:hAnsi="Times New Roman"/>
                <w:sz w:val="24"/>
                <w:szCs w:val="24"/>
                <w:lang w:val="uk-UA"/>
              </w:rPr>
            </w:pPr>
            <w:r w:rsidRPr="00855ED3">
              <w:rPr>
                <w:rFonts w:ascii="Times New Roman" w:hAnsi="Times New Roman"/>
                <w:sz w:val="24"/>
                <w:szCs w:val="24"/>
                <w:lang w:val="uk-UA"/>
              </w:rPr>
              <w:t xml:space="preserve">уповноважена особа з публічних закупівель </w:t>
            </w:r>
          </w:p>
          <w:p w:rsidR="009527B2" w:rsidRPr="00855ED3" w:rsidRDefault="009527B2" w:rsidP="009527B2">
            <w:pPr>
              <w:pStyle w:val="ae"/>
              <w:jc w:val="both"/>
              <w:rPr>
                <w:rFonts w:ascii="Times New Roman" w:hAnsi="Times New Roman"/>
                <w:sz w:val="24"/>
                <w:szCs w:val="24"/>
                <w:lang w:val="uk-UA"/>
              </w:rPr>
            </w:pPr>
            <w:r w:rsidRPr="00855ED3">
              <w:rPr>
                <w:rFonts w:ascii="Times New Roman" w:hAnsi="Times New Roman"/>
                <w:sz w:val="24"/>
                <w:szCs w:val="24"/>
                <w:lang w:val="uk-UA"/>
              </w:rPr>
              <w:t xml:space="preserve">вул. </w:t>
            </w:r>
            <w:proofErr w:type="spellStart"/>
            <w:r w:rsidRPr="00855ED3">
              <w:rPr>
                <w:rFonts w:ascii="Times New Roman" w:hAnsi="Times New Roman"/>
                <w:sz w:val="24"/>
                <w:szCs w:val="24"/>
                <w:lang w:val="uk-UA"/>
              </w:rPr>
              <w:t>Габдрахманова</w:t>
            </w:r>
            <w:proofErr w:type="spellEnd"/>
            <w:r w:rsidRPr="00855ED3">
              <w:rPr>
                <w:rFonts w:ascii="Times New Roman" w:hAnsi="Times New Roman"/>
                <w:sz w:val="24"/>
                <w:szCs w:val="24"/>
                <w:lang w:val="uk-UA"/>
              </w:rPr>
              <w:t>, 5, м.  Кропивницький,</w:t>
            </w:r>
          </w:p>
          <w:p w:rsidR="009527B2" w:rsidRPr="00855ED3" w:rsidRDefault="009527B2" w:rsidP="009527B2">
            <w:pPr>
              <w:pStyle w:val="ae"/>
              <w:jc w:val="both"/>
              <w:rPr>
                <w:rFonts w:ascii="Times New Roman" w:hAnsi="Times New Roman"/>
                <w:sz w:val="24"/>
                <w:szCs w:val="24"/>
                <w:lang w:val="uk-UA"/>
              </w:rPr>
            </w:pPr>
            <w:r w:rsidRPr="00855ED3">
              <w:rPr>
                <w:rFonts w:ascii="Times New Roman" w:hAnsi="Times New Roman"/>
                <w:sz w:val="24"/>
                <w:szCs w:val="24"/>
                <w:lang w:val="uk-UA"/>
              </w:rPr>
              <w:t xml:space="preserve"> Кіровоградська область,   25009  </w:t>
            </w:r>
          </w:p>
          <w:p w:rsidR="009527B2" w:rsidRPr="00855ED3" w:rsidRDefault="009527B2" w:rsidP="009527B2">
            <w:pPr>
              <w:pStyle w:val="ae"/>
              <w:jc w:val="both"/>
              <w:rPr>
                <w:rFonts w:ascii="Times New Roman" w:hAnsi="Times New Roman"/>
                <w:sz w:val="24"/>
                <w:szCs w:val="24"/>
                <w:lang w:val="uk-UA"/>
              </w:rPr>
            </w:pPr>
            <w:r w:rsidRPr="00855ED3">
              <w:rPr>
                <w:rFonts w:ascii="Times New Roman" w:hAnsi="Times New Roman"/>
                <w:sz w:val="24"/>
                <w:szCs w:val="24"/>
                <w:lang w:val="uk-UA"/>
              </w:rPr>
              <w:t>тел.: (0522) 33-20-50</w:t>
            </w:r>
          </w:p>
          <w:p w:rsidR="009527B2" w:rsidRPr="00855ED3" w:rsidRDefault="009527B2" w:rsidP="009527B2">
            <w:pPr>
              <w:pStyle w:val="ae"/>
              <w:jc w:val="both"/>
              <w:rPr>
                <w:rFonts w:ascii="Times New Roman" w:hAnsi="Times New Roman"/>
                <w:sz w:val="24"/>
                <w:szCs w:val="24"/>
                <w:lang w:val="uk-UA"/>
              </w:rPr>
            </w:pPr>
            <w:r w:rsidRPr="00855ED3">
              <w:rPr>
                <w:rFonts w:ascii="Times New Roman" w:hAnsi="Times New Roman"/>
                <w:sz w:val="24"/>
                <w:szCs w:val="24"/>
                <w:lang w:val="uk-UA"/>
              </w:rPr>
              <w:t>E-</w:t>
            </w:r>
            <w:proofErr w:type="spellStart"/>
            <w:r w:rsidRPr="00855ED3">
              <w:rPr>
                <w:rFonts w:ascii="Times New Roman" w:hAnsi="Times New Roman"/>
                <w:sz w:val="24"/>
                <w:szCs w:val="24"/>
                <w:lang w:val="uk-UA"/>
              </w:rPr>
              <w:t>mail</w:t>
            </w:r>
            <w:proofErr w:type="spellEnd"/>
            <w:r w:rsidRPr="00855ED3">
              <w:rPr>
                <w:rFonts w:ascii="Times New Roman" w:hAnsi="Times New Roman"/>
                <w:sz w:val="24"/>
                <w:szCs w:val="24"/>
                <w:lang w:val="uk-UA"/>
              </w:rPr>
              <w:t xml:space="preserve">: </w:t>
            </w:r>
            <w:hyperlink r:id="rId9" w:history="1">
              <w:r w:rsidRPr="00855ED3">
                <w:rPr>
                  <w:rFonts w:ascii="Times New Roman" w:hAnsi="Times New Roman"/>
                  <w:sz w:val="24"/>
                  <w:szCs w:val="24"/>
                  <w:lang w:val="uk-UA"/>
                </w:rPr>
                <w:t>kzpo@krmr.gov.ua</w:t>
              </w:r>
            </w:hyperlink>
          </w:p>
          <w:p w:rsidR="00A20B6A" w:rsidRPr="00855ED3" w:rsidRDefault="00A20B6A" w:rsidP="0082237A">
            <w:pPr>
              <w:pStyle w:val="ae"/>
              <w:jc w:val="both"/>
              <w:rPr>
                <w:rFonts w:ascii="Times New Roman" w:eastAsia="Times New Roman" w:hAnsi="Times New Roman"/>
                <w:color w:val="000000" w:themeColor="text1"/>
                <w:sz w:val="24"/>
                <w:szCs w:val="24"/>
                <w:lang w:val="uk-UA"/>
              </w:rPr>
            </w:pPr>
          </w:p>
        </w:tc>
      </w:tr>
      <w:tr w:rsidR="000A5007" w:rsidRPr="00855ED3">
        <w:trPr>
          <w:trHeight w:val="15"/>
          <w:jc w:val="center"/>
        </w:trPr>
        <w:tc>
          <w:tcPr>
            <w:tcW w:w="705" w:type="dxa"/>
          </w:tcPr>
          <w:p w:rsidR="00A20B6A" w:rsidRPr="00855ED3" w:rsidRDefault="00116786">
            <w:pPr>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3</w:t>
            </w:r>
          </w:p>
        </w:tc>
        <w:tc>
          <w:tcPr>
            <w:tcW w:w="2835" w:type="dxa"/>
          </w:tcPr>
          <w:p w:rsidR="00A20B6A" w:rsidRPr="00855ED3" w:rsidRDefault="00116786">
            <w:pP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b/>
                <w:color w:val="000000" w:themeColor="text1"/>
                <w:sz w:val="24"/>
                <w:szCs w:val="24"/>
              </w:rPr>
              <w:t>Процедура закупівлі</w:t>
            </w:r>
          </w:p>
        </w:tc>
        <w:tc>
          <w:tcPr>
            <w:tcW w:w="6420" w:type="dxa"/>
          </w:tcPr>
          <w:p w:rsidR="00A20B6A" w:rsidRPr="00855ED3" w:rsidRDefault="00116786">
            <w:pPr>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відкриті торги з особливостями</w:t>
            </w:r>
          </w:p>
        </w:tc>
      </w:tr>
      <w:tr w:rsidR="000A5007" w:rsidRPr="00855ED3">
        <w:trPr>
          <w:trHeight w:val="240"/>
          <w:jc w:val="center"/>
        </w:trPr>
        <w:tc>
          <w:tcPr>
            <w:tcW w:w="705" w:type="dxa"/>
          </w:tcPr>
          <w:p w:rsidR="00A20B6A" w:rsidRPr="00855ED3" w:rsidRDefault="00116786">
            <w:pPr>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4</w:t>
            </w:r>
          </w:p>
        </w:tc>
        <w:tc>
          <w:tcPr>
            <w:tcW w:w="2835" w:type="dxa"/>
          </w:tcPr>
          <w:p w:rsidR="00A20B6A" w:rsidRPr="00855ED3" w:rsidRDefault="00116786">
            <w:pP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rsidR="00A20B6A" w:rsidRPr="00855ED3" w:rsidRDefault="00116786">
            <w:pPr>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w:t>
            </w:r>
          </w:p>
        </w:tc>
      </w:tr>
      <w:tr w:rsidR="001C795C" w:rsidRPr="00855ED3" w:rsidTr="0086631F">
        <w:trPr>
          <w:jc w:val="center"/>
        </w:trPr>
        <w:tc>
          <w:tcPr>
            <w:tcW w:w="705" w:type="dxa"/>
          </w:tcPr>
          <w:p w:rsidR="001C795C" w:rsidRPr="00855ED3" w:rsidRDefault="001C795C">
            <w:pPr>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4.1</w:t>
            </w:r>
          </w:p>
        </w:tc>
        <w:tc>
          <w:tcPr>
            <w:tcW w:w="2835" w:type="dxa"/>
          </w:tcPr>
          <w:p w:rsidR="001C795C" w:rsidRPr="00855ED3" w:rsidRDefault="001C795C">
            <w:pP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назва предмета закупівлі</w:t>
            </w:r>
          </w:p>
        </w:tc>
        <w:tc>
          <w:tcPr>
            <w:tcW w:w="6420" w:type="dxa"/>
            <w:vAlign w:val="center"/>
          </w:tcPr>
          <w:p w:rsidR="00642EC5" w:rsidRPr="00855ED3" w:rsidRDefault="00642EC5" w:rsidP="00642EC5">
            <w:pPr>
              <w:jc w:val="both"/>
              <w:rPr>
                <w:rFonts w:ascii="Times New Roman" w:hAnsi="Times New Roman"/>
                <w:sz w:val="24"/>
                <w:szCs w:val="24"/>
              </w:rPr>
            </w:pPr>
            <w:r w:rsidRPr="00855ED3">
              <w:rPr>
                <w:rFonts w:ascii="Times New Roman" w:hAnsi="Times New Roman"/>
                <w:sz w:val="24"/>
                <w:szCs w:val="24"/>
              </w:rPr>
              <w:t>33180000-5 Апаратура для підтримування фізіологічних функцій організму (Витратні матеріали для проведення процедур гемодіалізу/гемодіафільтрації</w:t>
            </w:r>
          </w:p>
          <w:p w:rsidR="00BB5335" w:rsidRPr="00855ED3" w:rsidRDefault="00642EC5" w:rsidP="00BB5335">
            <w:pPr>
              <w:jc w:val="both"/>
              <w:rPr>
                <w:rFonts w:ascii="Times New Roman" w:eastAsia="Times New Roman" w:hAnsi="Times New Roman" w:cs="Times New Roman"/>
                <w:color w:val="000000"/>
                <w:sz w:val="24"/>
                <w:szCs w:val="24"/>
              </w:rPr>
            </w:pPr>
            <w:r w:rsidRPr="00855ED3">
              <w:rPr>
                <w:rFonts w:ascii="Times New Roman" w:eastAsia="Times New Roman" w:hAnsi="Times New Roman" w:cs="Times New Roman"/>
                <w:color w:val="000000"/>
                <w:sz w:val="24"/>
                <w:szCs w:val="24"/>
              </w:rPr>
              <w:t xml:space="preserve"> </w:t>
            </w:r>
            <w:r w:rsidR="00BB5335" w:rsidRPr="00855ED3">
              <w:rPr>
                <w:rFonts w:ascii="Times New Roman" w:eastAsia="Times New Roman" w:hAnsi="Times New Roman" w:cs="Times New Roman"/>
                <w:color w:val="000000"/>
                <w:sz w:val="24"/>
                <w:szCs w:val="24"/>
              </w:rPr>
              <w:t xml:space="preserve">Високопоточний діалізатор, площею 1,3 - 1,4 м² </w:t>
            </w:r>
            <w:r w:rsidR="00BB5335" w:rsidRPr="00855ED3">
              <w:rPr>
                <w:rFonts w:ascii="Times New Roman" w:eastAsia="Times New Roman" w:hAnsi="Times New Roman" w:cs="Times New Roman"/>
                <w:sz w:val="24"/>
                <w:szCs w:val="24"/>
                <w:lang w:eastAsia="en-US"/>
              </w:rPr>
              <w:t>(НК 024:20</w:t>
            </w:r>
            <w:r w:rsidR="00153D93" w:rsidRPr="00855ED3">
              <w:rPr>
                <w:rFonts w:ascii="Times New Roman" w:eastAsia="Times New Roman" w:hAnsi="Times New Roman" w:cs="Times New Roman"/>
                <w:sz w:val="24"/>
                <w:szCs w:val="24"/>
                <w:lang w:eastAsia="en-US"/>
              </w:rPr>
              <w:t>23</w:t>
            </w:r>
            <w:r w:rsidR="00BB5335" w:rsidRPr="00855ED3">
              <w:rPr>
                <w:rFonts w:ascii="Times New Roman" w:eastAsia="Times New Roman" w:hAnsi="Times New Roman" w:cs="Times New Roman"/>
                <w:sz w:val="24"/>
                <w:szCs w:val="24"/>
                <w:lang w:eastAsia="en-US"/>
              </w:rPr>
              <w:t>-</w:t>
            </w:r>
            <w:r w:rsidR="00BB5335" w:rsidRPr="00855ED3">
              <w:rPr>
                <w:rFonts w:ascii="Times New Roman" w:eastAsia="Times New Roman" w:hAnsi="Times New Roman" w:cs="Times New Roman"/>
                <w:color w:val="000000"/>
                <w:sz w:val="23"/>
                <w:szCs w:val="23"/>
                <w:lang w:val="ru-RU"/>
              </w:rPr>
              <w:t xml:space="preserve"> </w:t>
            </w:r>
            <w:r w:rsidR="00BB5335" w:rsidRPr="00855ED3">
              <w:rPr>
                <w:rFonts w:ascii="Times New Roman" w:eastAsia="Times New Roman" w:hAnsi="Times New Roman" w:cs="Times New Roman"/>
                <w:sz w:val="24"/>
                <w:szCs w:val="24"/>
              </w:rPr>
              <w:t>47072 - Діалізатор для гемодіалізу з порожніми волокнами, разового застосування),</w:t>
            </w:r>
          </w:p>
          <w:p w:rsidR="00BB5335" w:rsidRPr="00855ED3" w:rsidRDefault="00BB5335" w:rsidP="00BB5335">
            <w:pPr>
              <w:jc w:val="both"/>
              <w:rPr>
                <w:rFonts w:ascii="Times New Roman" w:eastAsia="Times New Roman" w:hAnsi="Times New Roman" w:cs="Times New Roman"/>
                <w:color w:val="000000"/>
                <w:sz w:val="24"/>
                <w:szCs w:val="24"/>
              </w:rPr>
            </w:pPr>
            <w:r w:rsidRPr="00855ED3">
              <w:rPr>
                <w:rFonts w:ascii="Times New Roman" w:eastAsia="Times New Roman" w:hAnsi="Times New Roman" w:cs="Times New Roman"/>
                <w:color w:val="000000"/>
                <w:sz w:val="24"/>
                <w:szCs w:val="24"/>
              </w:rPr>
              <w:t xml:space="preserve">Високопоточний діалізатор, площею 1,6 - 1,7 м²  </w:t>
            </w:r>
            <w:r w:rsidRPr="00855ED3">
              <w:rPr>
                <w:rFonts w:ascii="Times New Roman" w:eastAsia="Times New Roman" w:hAnsi="Times New Roman" w:cs="Times New Roman"/>
                <w:sz w:val="24"/>
                <w:szCs w:val="24"/>
                <w:lang w:eastAsia="en-US"/>
              </w:rPr>
              <w:t>(НК 024:20</w:t>
            </w:r>
            <w:r w:rsidR="00153D93" w:rsidRPr="00855ED3">
              <w:rPr>
                <w:rFonts w:ascii="Times New Roman" w:eastAsia="Times New Roman" w:hAnsi="Times New Roman" w:cs="Times New Roman"/>
                <w:sz w:val="24"/>
                <w:szCs w:val="24"/>
                <w:lang w:eastAsia="en-US"/>
              </w:rPr>
              <w:t>23</w:t>
            </w:r>
            <w:r w:rsidRPr="00855ED3">
              <w:rPr>
                <w:rFonts w:ascii="Times New Roman" w:eastAsia="Times New Roman" w:hAnsi="Times New Roman" w:cs="Times New Roman"/>
                <w:sz w:val="24"/>
                <w:szCs w:val="24"/>
                <w:lang w:eastAsia="en-US"/>
              </w:rPr>
              <w:t>-</w:t>
            </w:r>
            <w:r w:rsidRPr="00855ED3">
              <w:rPr>
                <w:rFonts w:ascii="Times New Roman" w:eastAsia="Times New Roman" w:hAnsi="Times New Roman" w:cs="Times New Roman"/>
                <w:color w:val="000000"/>
                <w:sz w:val="23"/>
                <w:szCs w:val="23"/>
                <w:lang w:val="ru-RU"/>
              </w:rPr>
              <w:t xml:space="preserve"> </w:t>
            </w:r>
            <w:r w:rsidRPr="00855ED3">
              <w:rPr>
                <w:rFonts w:ascii="Times New Roman" w:eastAsia="Times New Roman" w:hAnsi="Times New Roman" w:cs="Times New Roman"/>
                <w:sz w:val="24"/>
                <w:szCs w:val="24"/>
              </w:rPr>
              <w:t>47072 - Діалізатор для гемодіалізу з порожніми волокнами, разового застосування),</w:t>
            </w:r>
          </w:p>
          <w:p w:rsidR="00BB5335" w:rsidRPr="00855ED3" w:rsidRDefault="00BB5335" w:rsidP="00BB5335">
            <w:pPr>
              <w:jc w:val="both"/>
              <w:rPr>
                <w:rFonts w:ascii="Times New Roman" w:eastAsia="Times New Roman" w:hAnsi="Times New Roman" w:cs="Times New Roman"/>
                <w:color w:val="000000"/>
                <w:sz w:val="24"/>
                <w:szCs w:val="24"/>
              </w:rPr>
            </w:pPr>
            <w:r w:rsidRPr="00855ED3">
              <w:rPr>
                <w:rFonts w:ascii="Times New Roman" w:eastAsia="Times New Roman" w:hAnsi="Times New Roman" w:cs="Times New Roman"/>
                <w:color w:val="000000"/>
                <w:sz w:val="24"/>
                <w:szCs w:val="24"/>
              </w:rPr>
              <w:t xml:space="preserve">Високопоточний діалізатор, площею 1,9 - 2,0м² </w:t>
            </w:r>
            <w:r w:rsidRPr="00855ED3">
              <w:rPr>
                <w:rFonts w:ascii="Times New Roman" w:eastAsia="Times New Roman" w:hAnsi="Times New Roman" w:cs="Times New Roman"/>
                <w:sz w:val="24"/>
                <w:szCs w:val="24"/>
                <w:lang w:eastAsia="en-US"/>
              </w:rPr>
              <w:t>(НК 024:20</w:t>
            </w:r>
            <w:r w:rsidR="00153D93" w:rsidRPr="00855ED3">
              <w:rPr>
                <w:rFonts w:ascii="Times New Roman" w:eastAsia="Times New Roman" w:hAnsi="Times New Roman" w:cs="Times New Roman"/>
                <w:sz w:val="24"/>
                <w:szCs w:val="24"/>
                <w:lang w:eastAsia="en-US"/>
              </w:rPr>
              <w:t>23</w:t>
            </w:r>
            <w:r w:rsidRPr="00855ED3">
              <w:rPr>
                <w:rFonts w:ascii="Times New Roman" w:eastAsia="Times New Roman" w:hAnsi="Times New Roman" w:cs="Times New Roman"/>
                <w:sz w:val="24"/>
                <w:szCs w:val="24"/>
                <w:lang w:eastAsia="en-US"/>
              </w:rPr>
              <w:t>-</w:t>
            </w:r>
            <w:r w:rsidRPr="00855ED3">
              <w:rPr>
                <w:rFonts w:ascii="Times New Roman" w:eastAsia="Times New Roman" w:hAnsi="Times New Roman" w:cs="Times New Roman"/>
                <w:color w:val="000000"/>
                <w:sz w:val="23"/>
                <w:szCs w:val="23"/>
                <w:lang w:val="ru-RU"/>
              </w:rPr>
              <w:t xml:space="preserve"> </w:t>
            </w:r>
            <w:r w:rsidRPr="00855ED3">
              <w:rPr>
                <w:rFonts w:ascii="Times New Roman" w:eastAsia="Times New Roman" w:hAnsi="Times New Roman" w:cs="Times New Roman"/>
                <w:sz w:val="24"/>
                <w:szCs w:val="24"/>
              </w:rPr>
              <w:t>47072 - Діалізатор для гемодіалізу з порожніми волокнами, разового застосування),</w:t>
            </w:r>
          </w:p>
          <w:p w:rsidR="00BB5335" w:rsidRPr="00855ED3" w:rsidRDefault="00BB5335" w:rsidP="00BB5335">
            <w:pPr>
              <w:jc w:val="both"/>
              <w:rPr>
                <w:rFonts w:ascii="Times New Roman" w:eastAsia="Times New Roman" w:hAnsi="Times New Roman" w:cs="Times New Roman"/>
                <w:color w:val="000000"/>
                <w:sz w:val="24"/>
                <w:szCs w:val="24"/>
              </w:rPr>
            </w:pPr>
            <w:r w:rsidRPr="00855ED3">
              <w:rPr>
                <w:rFonts w:ascii="Times New Roman" w:eastAsia="Times New Roman" w:hAnsi="Times New Roman" w:cs="Times New Roman"/>
                <w:color w:val="000000"/>
                <w:sz w:val="24"/>
                <w:szCs w:val="24"/>
              </w:rPr>
              <w:t xml:space="preserve">Кровопровідні магістралі для гемодіафільтрації/гемодіалізу </w:t>
            </w:r>
            <w:r w:rsidRPr="00855ED3">
              <w:rPr>
                <w:rFonts w:ascii="Times New Roman" w:eastAsia="Times New Roman" w:hAnsi="Times New Roman" w:cs="Times New Roman"/>
                <w:sz w:val="24"/>
                <w:szCs w:val="24"/>
                <w:lang w:eastAsia="en-US"/>
              </w:rPr>
              <w:t>(НК 024:20</w:t>
            </w:r>
            <w:r w:rsidR="00153D93" w:rsidRPr="00855ED3">
              <w:rPr>
                <w:rFonts w:ascii="Times New Roman" w:eastAsia="Times New Roman" w:hAnsi="Times New Roman" w:cs="Times New Roman"/>
                <w:sz w:val="24"/>
                <w:szCs w:val="24"/>
                <w:lang w:eastAsia="en-US"/>
              </w:rPr>
              <w:t>23</w:t>
            </w:r>
            <w:r w:rsidRPr="00855ED3">
              <w:rPr>
                <w:rFonts w:ascii="Times New Roman" w:eastAsia="Times New Roman" w:hAnsi="Times New Roman" w:cs="Times New Roman"/>
                <w:sz w:val="24"/>
                <w:szCs w:val="24"/>
                <w:lang w:eastAsia="en-US"/>
              </w:rPr>
              <w:t>-</w:t>
            </w:r>
            <w:r w:rsidRPr="00855ED3">
              <w:rPr>
                <w:rFonts w:ascii="Times New Roman" w:eastAsia="Times New Roman" w:hAnsi="Times New Roman" w:cs="Times New Roman"/>
                <w:color w:val="000000"/>
                <w:sz w:val="23"/>
                <w:szCs w:val="23"/>
              </w:rPr>
              <w:t xml:space="preserve"> </w:t>
            </w:r>
            <w:r w:rsidRPr="00855ED3">
              <w:rPr>
                <w:rFonts w:ascii="Times New Roman" w:eastAsia="Times New Roman" w:hAnsi="Times New Roman" w:cs="Times New Roman"/>
                <w:sz w:val="24"/>
                <w:szCs w:val="24"/>
              </w:rPr>
              <w:t>34999 - Набір трубок для гемодіалізу, одноразового застосування),</w:t>
            </w:r>
          </w:p>
          <w:p w:rsidR="00BB5335" w:rsidRPr="00855ED3" w:rsidRDefault="00BB5335" w:rsidP="00BB5335">
            <w:pPr>
              <w:jc w:val="both"/>
              <w:rPr>
                <w:rFonts w:ascii="Times New Roman" w:eastAsia="Times New Roman" w:hAnsi="Times New Roman" w:cs="Times New Roman"/>
                <w:color w:val="000000"/>
                <w:sz w:val="24"/>
                <w:szCs w:val="24"/>
              </w:rPr>
            </w:pPr>
            <w:r w:rsidRPr="00855ED3">
              <w:rPr>
                <w:rFonts w:ascii="Times New Roman" w:eastAsia="Times New Roman" w:hAnsi="Times New Roman" w:cs="Times New Roman"/>
                <w:color w:val="000000"/>
                <w:sz w:val="24"/>
                <w:szCs w:val="24"/>
              </w:rPr>
              <w:lastRenderedPageBreak/>
              <w:t>Діалізна фістульна голка артеріальна 15 G</w:t>
            </w:r>
            <w:r w:rsidRPr="00855ED3">
              <w:rPr>
                <w:rFonts w:ascii="Times New Roman" w:eastAsia="Times New Roman" w:hAnsi="Times New Roman" w:cs="Times New Roman"/>
                <w:sz w:val="24"/>
                <w:szCs w:val="24"/>
                <w:lang w:eastAsia="en-US"/>
              </w:rPr>
              <w:t>(НК 024:20</w:t>
            </w:r>
            <w:r w:rsidR="00153D93" w:rsidRPr="00855ED3">
              <w:rPr>
                <w:rFonts w:ascii="Times New Roman" w:eastAsia="Times New Roman" w:hAnsi="Times New Roman" w:cs="Times New Roman"/>
                <w:sz w:val="24"/>
                <w:szCs w:val="24"/>
                <w:lang w:eastAsia="en-US"/>
              </w:rPr>
              <w:t>23</w:t>
            </w:r>
            <w:r w:rsidRPr="00855ED3">
              <w:rPr>
                <w:rFonts w:ascii="Times New Roman" w:eastAsia="Times New Roman" w:hAnsi="Times New Roman" w:cs="Times New Roman"/>
                <w:sz w:val="24"/>
                <w:szCs w:val="24"/>
                <w:lang w:eastAsia="en-US"/>
              </w:rPr>
              <w:t>-</w:t>
            </w:r>
            <w:r w:rsidRPr="00855ED3">
              <w:rPr>
                <w:rFonts w:ascii="Times New Roman" w:eastAsia="Times New Roman" w:hAnsi="Times New Roman" w:cs="Times New Roman"/>
                <w:color w:val="000000"/>
                <w:sz w:val="23"/>
                <w:szCs w:val="23"/>
                <w:lang w:val="ru-RU"/>
              </w:rPr>
              <w:t xml:space="preserve"> </w:t>
            </w:r>
            <w:r w:rsidRPr="00855ED3">
              <w:rPr>
                <w:rFonts w:ascii="Times New Roman" w:eastAsia="Times New Roman" w:hAnsi="Times New Roman" w:cs="Times New Roman"/>
                <w:sz w:val="24"/>
                <w:szCs w:val="24"/>
              </w:rPr>
              <w:t>32111 - Голка фістульна, одноразового використання),</w:t>
            </w:r>
          </w:p>
          <w:p w:rsidR="00BB5335" w:rsidRPr="00855ED3" w:rsidRDefault="00BB5335" w:rsidP="00BB5335">
            <w:pPr>
              <w:jc w:val="both"/>
              <w:rPr>
                <w:rFonts w:ascii="Times New Roman" w:eastAsia="Times New Roman" w:hAnsi="Times New Roman" w:cs="Times New Roman"/>
                <w:color w:val="000000"/>
                <w:sz w:val="24"/>
                <w:szCs w:val="24"/>
              </w:rPr>
            </w:pPr>
            <w:r w:rsidRPr="00855ED3">
              <w:rPr>
                <w:rFonts w:ascii="Times New Roman" w:eastAsia="Times New Roman" w:hAnsi="Times New Roman" w:cs="Times New Roman"/>
                <w:color w:val="000000"/>
                <w:sz w:val="24"/>
                <w:szCs w:val="24"/>
              </w:rPr>
              <w:t xml:space="preserve">Діалізна фістульна голка венозна15 G </w:t>
            </w:r>
            <w:r w:rsidRPr="00855ED3">
              <w:rPr>
                <w:rFonts w:ascii="Times New Roman" w:eastAsia="Times New Roman" w:hAnsi="Times New Roman" w:cs="Times New Roman"/>
                <w:sz w:val="24"/>
                <w:szCs w:val="24"/>
                <w:lang w:eastAsia="en-US"/>
              </w:rPr>
              <w:t>(НК 024:20</w:t>
            </w:r>
            <w:r w:rsidR="00153D93" w:rsidRPr="00855ED3">
              <w:rPr>
                <w:rFonts w:ascii="Times New Roman" w:eastAsia="Times New Roman" w:hAnsi="Times New Roman" w:cs="Times New Roman"/>
                <w:sz w:val="24"/>
                <w:szCs w:val="24"/>
                <w:lang w:eastAsia="en-US"/>
              </w:rPr>
              <w:t>23</w:t>
            </w:r>
            <w:r w:rsidRPr="00855ED3">
              <w:rPr>
                <w:rFonts w:ascii="Times New Roman" w:eastAsia="Times New Roman" w:hAnsi="Times New Roman" w:cs="Times New Roman"/>
                <w:sz w:val="24"/>
                <w:szCs w:val="24"/>
                <w:lang w:eastAsia="en-US"/>
              </w:rPr>
              <w:t>-</w:t>
            </w:r>
            <w:r w:rsidRPr="00855ED3">
              <w:rPr>
                <w:rFonts w:ascii="Times New Roman" w:eastAsia="Times New Roman" w:hAnsi="Times New Roman" w:cs="Times New Roman"/>
                <w:color w:val="000000"/>
                <w:sz w:val="23"/>
                <w:szCs w:val="23"/>
                <w:lang w:val="ru-RU"/>
              </w:rPr>
              <w:t xml:space="preserve"> </w:t>
            </w:r>
            <w:r w:rsidRPr="00855ED3">
              <w:rPr>
                <w:rFonts w:ascii="Times New Roman" w:eastAsia="Times New Roman" w:hAnsi="Times New Roman" w:cs="Times New Roman"/>
                <w:sz w:val="24"/>
                <w:szCs w:val="24"/>
              </w:rPr>
              <w:t>32111 - Голка фістульна, одноразового використання),</w:t>
            </w:r>
          </w:p>
          <w:p w:rsidR="00BB5335" w:rsidRPr="00855ED3" w:rsidRDefault="00BB5335" w:rsidP="00BB5335">
            <w:pPr>
              <w:jc w:val="both"/>
              <w:rPr>
                <w:rFonts w:ascii="Times New Roman" w:eastAsia="Times New Roman" w:hAnsi="Times New Roman" w:cs="Times New Roman"/>
                <w:color w:val="000000"/>
                <w:sz w:val="24"/>
                <w:szCs w:val="24"/>
              </w:rPr>
            </w:pPr>
            <w:r w:rsidRPr="00855ED3">
              <w:rPr>
                <w:rFonts w:ascii="Times New Roman" w:eastAsia="Times New Roman" w:hAnsi="Times New Roman" w:cs="Times New Roman"/>
                <w:color w:val="000000"/>
                <w:sz w:val="24"/>
                <w:szCs w:val="24"/>
              </w:rPr>
              <w:t>Діалізна фістульна голка артеріальна 16 G</w:t>
            </w:r>
            <w:r w:rsidRPr="00855ED3">
              <w:rPr>
                <w:rFonts w:ascii="Times New Roman" w:eastAsia="Times New Roman" w:hAnsi="Times New Roman" w:cs="Times New Roman"/>
                <w:sz w:val="24"/>
                <w:szCs w:val="24"/>
                <w:lang w:eastAsia="en-US"/>
              </w:rPr>
              <w:t>(НК 024:20</w:t>
            </w:r>
            <w:r w:rsidR="00153D93" w:rsidRPr="00855ED3">
              <w:rPr>
                <w:rFonts w:ascii="Times New Roman" w:eastAsia="Times New Roman" w:hAnsi="Times New Roman" w:cs="Times New Roman"/>
                <w:sz w:val="24"/>
                <w:szCs w:val="24"/>
                <w:lang w:eastAsia="en-US"/>
              </w:rPr>
              <w:t>23</w:t>
            </w:r>
            <w:r w:rsidRPr="00855ED3">
              <w:rPr>
                <w:rFonts w:ascii="Times New Roman" w:eastAsia="Times New Roman" w:hAnsi="Times New Roman" w:cs="Times New Roman"/>
                <w:sz w:val="24"/>
                <w:szCs w:val="24"/>
                <w:lang w:eastAsia="en-US"/>
              </w:rPr>
              <w:t>-</w:t>
            </w:r>
            <w:r w:rsidRPr="00855ED3">
              <w:rPr>
                <w:rFonts w:ascii="Times New Roman" w:eastAsia="Times New Roman" w:hAnsi="Times New Roman" w:cs="Times New Roman"/>
                <w:color w:val="000000"/>
                <w:sz w:val="23"/>
                <w:szCs w:val="23"/>
                <w:lang w:val="ru-RU"/>
              </w:rPr>
              <w:t xml:space="preserve"> </w:t>
            </w:r>
            <w:r w:rsidRPr="00855ED3">
              <w:rPr>
                <w:rFonts w:ascii="Times New Roman" w:eastAsia="Times New Roman" w:hAnsi="Times New Roman" w:cs="Times New Roman"/>
                <w:sz w:val="24"/>
                <w:szCs w:val="24"/>
              </w:rPr>
              <w:t>32111 - Голка фістульна, одноразового використання),</w:t>
            </w:r>
          </w:p>
          <w:p w:rsidR="00BB5335" w:rsidRPr="00855ED3" w:rsidRDefault="00BB5335" w:rsidP="00BB5335">
            <w:pPr>
              <w:jc w:val="both"/>
              <w:rPr>
                <w:rFonts w:ascii="Times New Roman" w:eastAsia="Times New Roman" w:hAnsi="Times New Roman" w:cs="Times New Roman"/>
                <w:color w:val="000000"/>
                <w:sz w:val="24"/>
                <w:szCs w:val="24"/>
              </w:rPr>
            </w:pPr>
            <w:r w:rsidRPr="00855ED3">
              <w:rPr>
                <w:rFonts w:ascii="Times New Roman" w:eastAsia="Times New Roman" w:hAnsi="Times New Roman" w:cs="Times New Roman"/>
                <w:color w:val="000000"/>
                <w:sz w:val="24"/>
                <w:szCs w:val="24"/>
              </w:rPr>
              <w:t xml:space="preserve">Діалізна фістульна голка венозна16 G </w:t>
            </w:r>
            <w:r w:rsidRPr="00855ED3">
              <w:rPr>
                <w:rFonts w:ascii="Times New Roman" w:eastAsia="Times New Roman" w:hAnsi="Times New Roman" w:cs="Times New Roman"/>
                <w:sz w:val="24"/>
                <w:szCs w:val="24"/>
                <w:lang w:eastAsia="en-US"/>
              </w:rPr>
              <w:t>(НК 024:20</w:t>
            </w:r>
            <w:r w:rsidR="00153D93" w:rsidRPr="00855ED3">
              <w:rPr>
                <w:rFonts w:ascii="Times New Roman" w:eastAsia="Times New Roman" w:hAnsi="Times New Roman" w:cs="Times New Roman"/>
                <w:sz w:val="24"/>
                <w:szCs w:val="24"/>
                <w:lang w:eastAsia="en-US"/>
              </w:rPr>
              <w:t>23</w:t>
            </w:r>
            <w:r w:rsidRPr="00855ED3">
              <w:rPr>
                <w:rFonts w:ascii="Times New Roman" w:eastAsia="Times New Roman" w:hAnsi="Times New Roman" w:cs="Times New Roman"/>
                <w:sz w:val="24"/>
                <w:szCs w:val="24"/>
                <w:lang w:eastAsia="en-US"/>
              </w:rPr>
              <w:t>-</w:t>
            </w:r>
            <w:r w:rsidRPr="00855ED3">
              <w:rPr>
                <w:rFonts w:ascii="Times New Roman" w:eastAsia="Times New Roman" w:hAnsi="Times New Roman" w:cs="Times New Roman"/>
                <w:color w:val="000000"/>
                <w:sz w:val="23"/>
                <w:szCs w:val="23"/>
                <w:lang w:val="ru-RU"/>
              </w:rPr>
              <w:t xml:space="preserve"> </w:t>
            </w:r>
            <w:r w:rsidRPr="00855ED3">
              <w:rPr>
                <w:rFonts w:ascii="Times New Roman" w:eastAsia="Times New Roman" w:hAnsi="Times New Roman" w:cs="Times New Roman"/>
                <w:sz w:val="24"/>
                <w:szCs w:val="24"/>
              </w:rPr>
              <w:t>32111 - Голка фістульна, одноразового використання),</w:t>
            </w:r>
          </w:p>
          <w:p w:rsidR="00BB5335" w:rsidRPr="00855ED3" w:rsidRDefault="00BB5335" w:rsidP="00BB5335">
            <w:pPr>
              <w:jc w:val="both"/>
              <w:rPr>
                <w:rFonts w:ascii="Times New Roman" w:eastAsia="Times New Roman" w:hAnsi="Times New Roman" w:cs="Times New Roman"/>
                <w:color w:val="000000"/>
                <w:sz w:val="24"/>
                <w:szCs w:val="24"/>
              </w:rPr>
            </w:pPr>
            <w:r w:rsidRPr="00855ED3">
              <w:rPr>
                <w:rFonts w:ascii="Times New Roman" w:eastAsia="Times New Roman" w:hAnsi="Times New Roman" w:cs="Times New Roman"/>
                <w:color w:val="000000"/>
                <w:sz w:val="24"/>
                <w:szCs w:val="24"/>
              </w:rPr>
              <w:t xml:space="preserve">Сухий лужний концентрат для гемодіалізу (картридж/мішок/упаковка) </w:t>
            </w:r>
            <w:r w:rsidRPr="00855ED3">
              <w:rPr>
                <w:rFonts w:ascii="Times New Roman" w:eastAsia="Times New Roman" w:hAnsi="Times New Roman" w:cs="Times New Roman"/>
                <w:sz w:val="24"/>
                <w:szCs w:val="24"/>
                <w:lang w:eastAsia="en-US"/>
              </w:rPr>
              <w:t>(НК 024:20</w:t>
            </w:r>
            <w:r w:rsidR="00153D93" w:rsidRPr="00855ED3">
              <w:rPr>
                <w:rFonts w:ascii="Times New Roman" w:eastAsia="Times New Roman" w:hAnsi="Times New Roman" w:cs="Times New Roman"/>
                <w:sz w:val="24"/>
                <w:szCs w:val="24"/>
                <w:lang w:eastAsia="en-US"/>
              </w:rPr>
              <w:t>23</w:t>
            </w:r>
            <w:r w:rsidRPr="00855ED3">
              <w:rPr>
                <w:rFonts w:ascii="Times New Roman" w:eastAsia="Times New Roman" w:hAnsi="Times New Roman" w:cs="Times New Roman"/>
                <w:sz w:val="24"/>
                <w:szCs w:val="24"/>
                <w:lang w:eastAsia="en-US"/>
              </w:rPr>
              <w:t>-</w:t>
            </w:r>
            <w:r w:rsidRPr="00855ED3">
              <w:rPr>
                <w:rFonts w:ascii="Times New Roman" w:eastAsia="Times New Roman" w:hAnsi="Times New Roman" w:cs="Times New Roman"/>
                <w:color w:val="000000"/>
                <w:sz w:val="23"/>
                <w:szCs w:val="23"/>
                <w:lang w:val="ru-RU"/>
              </w:rPr>
              <w:t xml:space="preserve"> </w:t>
            </w:r>
            <w:r w:rsidRPr="00855ED3">
              <w:rPr>
                <w:rFonts w:ascii="Times New Roman" w:eastAsia="Times New Roman" w:hAnsi="Times New Roman" w:cs="Times New Roman"/>
                <w:sz w:val="24"/>
                <w:szCs w:val="24"/>
              </w:rPr>
              <w:t xml:space="preserve">35849 - Концентрат </w:t>
            </w:r>
            <w:r w:rsidR="0094530F" w:rsidRPr="00855ED3">
              <w:rPr>
                <w:rFonts w:ascii="Times New Roman" w:eastAsia="Times New Roman" w:hAnsi="Times New Roman" w:cs="Times New Roman"/>
                <w:sz w:val="24"/>
                <w:szCs w:val="24"/>
              </w:rPr>
              <w:t xml:space="preserve">для </w:t>
            </w:r>
            <w:r w:rsidRPr="00855ED3">
              <w:rPr>
                <w:rFonts w:ascii="Times New Roman" w:eastAsia="Times New Roman" w:hAnsi="Times New Roman" w:cs="Times New Roman"/>
                <w:sz w:val="24"/>
                <w:szCs w:val="24"/>
              </w:rPr>
              <w:t>гемодіалізу),</w:t>
            </w:r>
          </w:p>
          <w:p w:rsidR="00BB5335" w:rsidRPr="00855ED3" w:rsidRDefault="00BB5335" w:rsidP="00BB5335">
            <w:pPr>
              <w:jc w:val="both"/>
              <w:rPr>
                <w:rFonts w:ascii="Times New Roman" w:eastAsia="Times New Roman" w:hAnsi="Times New Roman" w:cs="Times New Roman"/>
                <w:color w:val="000000"/>
                <w:sz w:val="24"/>
                <w:szCs w:val="24"/>
              </w:rPr>
            </w:pPr>
            <w:r w:rsidRPr="00855ED3">
              <w:rPr>
                <w:rFonts w:ascii="Times New Roman" w:eastAsia="Times New Roman" w:hAnsi="Times New Roman" w:cs="Times New Roman"/>
                <w:color w:val="000000"/>
                <w:sz w:val="24"/>
                <w:szCs w:val="24"/>
              </w:rPr>
              <w:t xml:space="preserve">Рідкий концентрат кислотного компоненту для бікарбонатного діалізу із вмістом глюкози </w:t>
            </w:r>
            <w:r w:rsidRPr="00855ED3">
              <w:rPr>
                <w:rFonts w:ascii="Times New Roman" w:eastAsia="Times New Roman" w:hAnsi="Times New Roman" w:cs="Times New Roman"/>
                <w:sz w:val="24"/>
                <w:szCs w:val="24"/>
                <w:lang w:eastAsia="en-US"/>
              </w:rPr>
              <w:t>(НК 024:20</w:t>
            </w:r>
            <w:r w:rsidR="00153D93" w:rsidRPr="00855ED3">
              <w:rPr>
                <w:rFonts w:ascii="Times New Roman" w:eastAsia="Times New Roman" w:hAnsi="Times New Roman" w:cs="Times New Roman"/>
                <w:sz w:val="24"/>
                <w:szCs w:val="24"/>
                <w:lang w:eastAsia="en-US"/>
              </w:rPr>
              <w:t>23</w:t>
            </w:r>
            <w:r w:rsidRPr="00855ED3">
              <w:rPr>
                <w:rFonts w:ascii="Times New Roman" w:eastAsia="Times New Roman" w:hAnsi="Times New Roman" w:cs="Times New Roman"/>
                <w:sz w:val="24"/>
                <w:szCs w:val="24"/>
                <w:lang w:eastAsia="en-US"/>
              </w:rPr>
              <w:t>-</w:t>
            </w:r>
            <w:r w:rsidRPr="00855ED3">
              <w:rPr>
                <w:rFonts w:ascii="Times New Roman" w:eastAsia="Times New Roman" w:hAnsi="Times New Roman" w:cs="Times New Roman"/>
                <w:color w:val="000000"/>
                <w:sz w:val="23"/>
                <w:szCs w:val="23"/>
                <w:lang w:val="ru-RU"/>
              </w:rPr>
              <w:t xml:space="preserve"> </w:t>
            </w:r>
            <w:r w:rsidRPr="00855ED3">
              <w:rPr>
                <w:rFonts w:ascii="Times New Roman" w:eastAsia="Times New Roman" w:hAnsi="Times New Roman" w:cs="Times New Roman"/>
                <w:sz w:val="24"/>
                <w:szCs w:val="24"/>
              </w:rPr>
              <w:t xml:space="preserve">35849 - Концентрат </w:t>
            </w:r>
            <w:r w:rsidR="0094530F" w:rsidRPr="00855ED3">
              <w:rPr>
                <w:rFonts w:ascii="Times New Roman" w:eastAsia="Times New Roman" w:hAnsi="Times New Roman" w:cs="Times New Roman"/>
                <w:sz w:val="24"/>
                <w:szCs w:val="24"/>
              </w:rPr>
              <w:t xml:space="preserve">для </w:t>
            </w:r>
            <w:r w:rsidRPr="00855ED3">
              <w:rPr>
                <w:rFonts w:ascii="Times New Roman" w:eastAsia="Times New Roman" w:hAnsi="Times New Roman" w:cs="Times New Roman"/>
                <w:sz w:val="24"/>
                <w:szCs w:val="24"/>
              </w:rPr>
              <w:t>гемодіалізу),</w:t>
            </w:r>
          </w:p>
          <w:p w:rsidR="00BB5335" w:rsidRPr="00855ED3" w:rsidRDefault="00BB5335" w:rsidP="00BB5335">
            <w:pPr>
              <w:jc w:val="both"/>
              <w:rPr>
                <w:rFonts w:ascii="Times New Roman" w:eastAsia="Times New Roman" w:hAnsi="Times New Roman" w:cs="Times New Roman"/>
                <w:color w:val="000000"/>
                <w:sz w:val="24"/>
                <w:szCs w:val="24"/>
              </w:rPr>
            </w:pPr>
            <w:r w:rsidRPr="00855ED3">
              <w:rPr>
                <w:rFonts w:ascii="Times New Roman" w:eastAsia="Times New Roman" w:hAnsi="Times New Roman" w:cs="Times New Roman"/>
                <w:color w:val="000000"/>
                <w:sz w:val="24"/>
                <w:szCs w:val="24"/>
              </w:rPr>
              <w:t xml:space="preserve">Фільтр для приготування діалізуючого розчину </w:t>
            </w:r>
            <w:r w:rsidRPr="00855ED3">
              <w:rPr>
                <w:rFonts w:ascii="Times New Roman" w:eastAsia="Times New Roman" w:hAnsi="Times New Roman" w:cs="Times New Roman"/>
                <w:sz w:val="24"/>
                <w:szCs w:val="24"/>
                <w:lang w:eastAsia="en-US"/>
              </w:rPr>
              <w:t>(НК 024:20</w:t>
            </w:r>
            <w:r w:rsidR="00153D93" w:rsidRPr="00855ED3">
              <w:rPr>
                <w:rFonts w:ascii="Times New Roman" w:eastAsia="Times New Roman" w:hAnsi="Times New Roman" w:cs="Times New Roman"/>
                <w:sz w:val="24"/>
                <w:szCs w:val="24"/>
                <w:lang w:eastAsia="en-US"/>
              </w:rPr>
              <w:t>23</w:t>
            </w:r>
            <w:r w:rsidRPr="00855ED3">
              <w:rPr>
                <w:rFonts w:ascii="Times New Roman" w:eastAsia="Times New Roman" w:hAnsi="Times New Roman" w:cs="Times New Roman"/>
                <w:sz w:val="24"/>
                <w:szCs w:val="24"/>
                <w:lang w:eastAsia="en-US"/>
              </w:rPr>
              <w:t>-</w:t>
            </w:r>
            <w:r w:rsidRPr="00855ED3">
              <w:rPr>
                <w:rFonts w:ascii="Times New Roman" w:eastAsia="Times New Roman" w:hAnsi="Times New Roman" w:cs="Times New Roman"/>
                <w:color w:val="000000"/>
                <w:sz w:val="23"/>
                <w:szCs w:val="23"/>
              </w:rPr>
              <w:t xml:space="preserve"> </w:t>
            </w:r>
            <w:r w:rsidRPr="00855ED3">
              <w:rPr>
                <w:rFonts w:ascii="Times New Roman" w:eastAsia="Times New Roman" w:hAnsi="Times New Roman" w:cs="Times New Roman"/>
                <w:sz w:val="24"/>
                <w:szCs w:val="24"/>
              </w:rPr>
              <w:t>47739 - Фільтр для очистки діалізату від пірогенів для системи гемодіалізу)</w:t>
            </w:r>
          </w:p>
          <w:p w:rsidR="001C795C" w:rsidRPr="00855ED3" w:rsidRDefault="001C795C" w:rsidP="00C77DF5">
            <w:pPr>
              <w:rPr>
                <w:rFonts w:ascii="Times New Roman" w:eastAsia="Times New Roman" w:hAnsi="Times New Roman" w:cs="Times New Roman"/>
                <w:color w:val="000000"/>
                <w:sz w:val="24"/>
                <w:szCs w:val="24"/>
              </w:rPr>
            </w:pPr>
          </w:p>
        </w:tc>
      </w:tr>
      <w:tr w:rsidR="001C795C" w:rsidRPr="00855ED3">
        <w:trPr>
          <w:trHeight w:val="1119"/>
          <w:jc w:val="center"/>
        </w:trPr>
        <w:tc>
          <w:tcPr>
            <w:tcW w:w="705" w:type="dxa"/>
          </w:tcPr>
          <w:p w:rsidR="001C795C" w:rsidRPr="00855ED3" w:rsidRDefault="001C795C">
            <w:pPr>
              <w:widowControl w:val="0"/>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lastRenderedPageBreak/>
              <w:t>4.2</w:t>
            </w:r>
          </w:p>
        </w:tc>
        <w:tc>
          <w:tcPr>
            <w:tcW w:w="2835" w:type="dxa"/>
          </w:tcPr>
          <w:p w:rsidR="001C795C" w:rsidRPr="00855ED3" w:rsidRDefault="001C795C">
            <w:pPr>
              <w:widowControl w:val="0"/>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C795C" w:rsidRPr="00855ED3" w:rsidRDefault="001C795C" w:rsidP="00870165">
            <w:pPr>
              <w:rPr>
                <w:rFonts w:ascii="Times New Roman" w:hAnsi="Times New Roman"/>
                <w:color w:val="000000" w:themeColor="text1"/>
                <w:sz w:val="24"/>
                <w:szCs w:val="24"/>
                <w:lang w:eastAsia="uk-UA"/>
              </w:rPr>
            </w:pPr>
            <w:r w:rsidRPr="00855ED3">
              <w:rPr>
                <w:rFonts w:ascii="Times New Roman" w:hAnsi="Times New Roman"/>
                <w:color w:val="000000" w:themeColor="text1"/>
                <w:kern w:val="2"/>
                <w:sz w:val="24"/>
                <w:szCs w:val="24"/>
              </w:rPr>
              <w:t>Подання пропозицій за окремими частинами предмету закупівлі (лотами) не передбачено.</w:t>
            </w:r>
          </w:p>
        </w:tc>
      </w:tr>
      <w:tr w:rsidR="001C795C" w:rsidRPr="00855ED3" w:rsidTr="00C045BF">
        <w:trPr>
          <w:trHeight w:val="1286"/>
          <w:jc w:val="center"/>
        </w:trPr>
        <w:tc>
          <w:tcPr>
            <w:tcW w:w="705" w:type="dxa"/>
          </w:tcPr>
          <w:p w:rsidR="001C795C" w:rsidRPr="00855ED3" w:rsidRDefault="001C795C">
            <w:pPr>
              <w:widowControl w:val="0"/>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4.3</w:t>
            </w:r>
          </w:p>
        </w:tc>
        <w:tc>
          <w:tcPr>
            <w:tcW w:w="2835" w:type="dxa"/>
          </w:tcPr>
          <w:p w:rsidR="001C795C" w:rsidRPr="00855ED3" w:rsidRDefault="001C795C">
            <w:pPr>
              <w:widowControl w:val="0"/>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місце та кількість поставки товарів</w:t>
            </w:r>
          </w:p>
        </w:tc>
        <w:tc>
          <w:tcPr>
            <w:tcW w:w="6420" w:type="dxa"/>
          </w:tcPr>
          <w:p w:rsidR="001C795C" w:rsidRPr="00855ED3" w:rsidRDefault="001C795C" w:rsidP="009555B9">
            <w:pPr>
              <w:pStyle w:val="ae"/>
              <w:jc w:val="both"/>
              <w:rPr>
                <w:rFonts w:ascii="Times New Roman" w:hAnsi="Times New Roman"/>
                <w:sz w:val="24"/>
                <w:szCs w:val="24"/>
                <w:lang w:val="uk-UA"/>
              </w:rPr>
            </w:pPr>
            <w:r w:rsidRPr="00855ED3">
              <w:rPr>
                <w:rFonts w:ascii="Times New Roman" w:hAnsi="Times New Roman"/>
                <w:sz w:val="24"/>
                <w:szCs w:val="24"/>
                <w:lang w:val="uk-UA"/>
              </w:rPr>
              <w:t xml:space="preserve">Місце поставки: 25002, Кіровоградська область   </w:t>
            </w:r>
          </w:p>
          <w:p w:rsidR="001C795C" w:rsidRPr="00855ED3" w:rsidRDefault="001C795C" w:rsidP="009555B9">
            <w:pPr>
              <w:pStyle w:val="a9"/>
              <w:spacing w:before="0" w:beforeAutospacing="0" w:after="0" w:afterAutospacing="0"/>
              <w:jc w:val="both"/>
              <w:rPr>
                <w:sz w:val="23"/>
                <w:szCs w:val="23"/>
              </w:rPr>
            </w:pPr>
            <w:r w:rsidRPr="00855ED3">
              <w:t>м.  Кропивницький,      вул. Ганни Дмитрян,1, вул. Вокзальна, 31, поліклінічне відділення № 6.</w:t>
            </w:r>
            <w:r w:rsidRPr="00855ED3">
              <w:rPr>
                <w:b/>
              </w:rPr>
              <w:t xml:space="preserve">  </w:t>
            </w:r>
          </w:p>
          <w:p w:rsidR="001C795C" w:rsidRPr="00855ED3" w:rsidRDefault="001C795C" w:rsidP="00870165">
            <w:pPr>
              <w:pStyle w:val="a9"/>
              <w:spacing w:before="0" w:beforeAutospacing="0" w:after="0" w:afterAutospacing="0"/>
              <w:jc w:val="both"/>
              <w:rPr>
                <w:color w:val="000000" w:themeColor="text1"/>
              </w:rPr>
            </w:pPr>
            <w:r w:rsidRPr="00855ED3">
              <w:rPr>
                <w:color w:val="000000" w:themeColor="text1"/>
              </w:rPr>
              <w:t>Кількість: 1</w:t>
            </w:r>
            <w:r w:rsidR="00BB5335" w:rsidRPr="00855ED3">
              <w:rPr>
                <w:color w:val="000000" w:themeColor="text1"/>
              </w:rPr>
              <w:t>1</w:t>
            </w:r>
            <w:r w:rsidRPr="00855ED3">
              <w:rPr>
                <w:color w:val="000000" w:themeColor="text1"/>
              </w:rPr>
              <w:t xml:space="preserve"> найменувань</w:t>
            </w:r>
          </w:p>
          <w:p w:rsidR="001C795C" w:rsidRPr="00855ED3" w:rsidRDefault="001C795C" w:rsidP="00870165">
            <w:pPr>
              <w:pStyle w:val="a9"/>
              <w:spacing w:before="0" w:beforeAutospacing="0" w:after="0" w:afterAutospacing="0"/>
              <w:jc w:val="both"/>
              <w:rPr>
                <w:color w:val="000000" w:themeColor="text1"/>
              </w:rPr>
            </w:pPr>
            <w:r w:rsidRPr="00855ED3">
              <w:rPr>
                <w:color w:val="000000" w:themeColor="text1"/>
              </w:rPr>
              <w:t xml:space="preserve">                 </w:t>
            </w:r>
          </w:p>
        </w:tc>
      </w:tr>
      <w:tr w:rsidR="001C795C" w:rsidRPr="00855ED3">
        <w:trPr>
          <w:trHeight w:val="645"/>
          <w:jc w:val="center"/>
        </w:trPr>
        <w:tc>
          <w:tcPr>
            <w:tcW w:w="705" w:type="dxa"/>
          </w:tcPr>
          <w:p w:rsidR="001C795C" w:rsidRPr="00855ED3" w:rsidRDefault="001C795C">
            <w:pPr>
              <w:widowControl w:val="0"/>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4.4</w:t>
            </w:r>
          </w:p>
        </w:tc>
        <w:tc>
          <w:tcPr>
            <w:tcW w:w="2835" w:type="dxa"/>
          </w:tcPr>
          <w:p w:rsidR="001C795C" w:rsidRPr="00855ED3" w:rsidRDefault="001C795C">
            <w:pPr>
              <w:widowControl w:val="0"/>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rsidR="001C795C" w:rsidRPr="00855ED3" w:rsidRDefault="001C795C" w:rsidP="00F47778">
            <w:pPr>
              <w:tabs>
                <w:tab w:val="left" w:pos="851"/>
              </w:tabs>
              <w:jc w:val="both"/>
              <w:rPr>
                <w:rFonts w:ascii="Times New Roman" w:eastAsia="Times New Roman" w:hAnsi="Times New Roman" w:cs="Times New Roman"/>
                <w:color w:val="000000" w:themeColor="text1"/>
                <w:sz w:val="24"/>
                <w:szCs w:val="24"/>
                <w:lang w:eastAsia="uk-UA"/>
              </w:rPr>
            </w:pPr>
            <w:r w:rsidRPr="00855ED3">
              <w:rPr>
                <w:rFonts w:ascii="Times New Roman" w:eastAsia="Times New Roman" w:hAnsi="Times New Roman" w:cs="Times New Roman"/>
                <w:color w:val="000000" w:themeColor="text1"/>
                <w:sz w:val="24"/>
                <w:szCs w:val="24"/>
                <w:lang w:eastAsia="uk-UA"/>
              </w:rPr>
              <w:t>Строк  поставки: з дати підписання договору   по  31 грудня 202</w:t>
            </w:r>
            <w:r w:rsidR="00BB5335" w:rsidRPr="00855ED3">
              <w:rPr>
                <w:rFonts w:ascii="Times New Roman" w:eastAsia="Times New Roman" w:hAnsi="Times New Roman" w:cs="Times New Roman"/>
                <w:color w:val="000000" w:themeColor="text1"/>
                <w:sz w:val="24"/>
                <w:szCs w:val="24"/>
                <w:lang w:eastAsia="uk-UA"/>
              </w:rPr>
              <w:t>4</w:t>
            </w:r>
            <w:r w:rsidRPr="00855ED3">
              <w:rPr>
                <w:rFonts w:ascii="Times New Roman" w:eastAsia="Times New Roman" w:hAnsi="Times New Roman" w:cs="Times New Roman"/>
                <w:color w:val="000000" w:themeColor="text1"/>
                <w:sz w:val="24"/>
                <w:szCs w:val="24"/>
                <w:lang w:eastAsia="uk-UA"/>
              </w:rPr>
              <w:t xml:space="preserve"> року  згідно заявки Покупця,  протягом 5-ти  робочих днів з моменту направлення заявки Продавцю, виключно на протязі робочого часу структурного підрозділу  Покупця, не рідше одного разу на місяць. </w:t>
            </w:r>
          </w:p>
          <w:p w:rsidR="001C795C" w:rsidRPr="00855ED3" w:rsidRDefault="001C795C" w:rsidP="00EB07C5">
            <w:pPr>
              <w:widowControl w:val="0"/>
              <w:rPr>
                <w:rFonts w:ascii="Times New Roman" w:eastAsia="Times New Roman" w:hAnsi="Times New Roman" w:cs="Times New Roman"/>
                <w:color w:val="000000" w:themeColor="text1"/>
                <w:sz w:val="24"/>
                <w:szCs w:val="24"/>
              </w:rPr>
            </w:pPr>
          </w:p>
        </w:tc>
      </w:tr>
      <w:tr w:rsidR="001C795C" w:rsidRPr="00855ED3">
        <w:trPr>
          <w:trHeight w:val="841"/>
          <w:jc w:val="center"/>
        </w:trPr>
        <w:tc>
          <w:tcPr>
            <w:tcW w:w="705" w:type="dxa"/>
          </w:tcPr>
          <w:p w:rsidR="001C795C" w:rsidRPr="00855ED3" w:rsidRDefault="001C795C">
            <w:pPr>
              <w:widowControl w:val="0"/>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5</w:t>
            </w:r>
          </w:p>
        </w:tc>
        <w:tc>
          <w:tcPr>
            <w:tcW w:w="2835" w:type="dxa"/>
          </w:tcPr>
          <w:p w:rsidR="001C795C" w:rsidRPr="00855ED3" w:rsidRDefault="001C795C">
            <w:pPr>
              <w:widowControl w:val="0"/>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b/>
                <w:color w:val="000000" w:themeColor="text1"/>
                <w:sz w:val="24"/>
                <w:szCs w:val="24"/>
              </w:rPr>
              <w:t>Недискримінація учасників</w:t>
            </w:r>
            <w:r w:rsidRPr="00855ED3">
              <w:rPr>
                <w:rFonts w:ascii="Times New Roman" w:eastAsia="Times New Roman" w:hAnsi="Times New Roman" w:cs="Times New Roman"/>
                <w:color w:val="000000" w:themeColor="text1"/>
              </w:rPr>
              <w:t xml:space="preserve"> </w:t>
            </w:r>
          </w:p>
        </w:tc>
        <w:tc>
          <w:tcPr>
            <w:tcW w:w="6420" w:type="dxa"/>
          </w:tcPr>
          <w:p w:rsidR="001C795C" w:rsidRPr="00855ED3" w:rsidRDefault="001C795C">
            <w:pPr>
              <w:widowControl w:val="0"/>
              <w:ind w:right="14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C795C" w:rsidRPr="00855ED3" w:rsidRDefault="001C795C">
            <w:pPr>
              <w:widowControl w:val="0"/>
              <w:ind w:right="140"/>
              <w:jc w:val="both"/>
              <w:rPr>
                <w:rFonts w:ascii="Times New Roman" w:eastAsia="Times New Roman" w:hAnsi="Times New Roman" w:cs="Times New Roman"/>
                <w:color w:val="000000" w:themeColor="text1"/>
                <w:sz w:val="24"/>
                <w:szCs w:val="24"/>
              </w:rPr>
            </w:pPr>
          </w:p>
        </w:tc>
      </w:tr>
      <w:tr w:rsidR="001C795C" w:rsidRPr="00855ED3">
        <w:trPr>
          <w:trHeight w:val="1119"/>
          <w:jc w:val="center"/>
        </w:trPr>
        <w:tc>
          <w:tcPr>
            <w:tcW w:w="705" w:type="dxa"/>
          </w:tcPr>
          <w:p w:rsidR="001C795C" w:rsidRPr="00855ED3" w:rsidRDefault="001C795C">
            <w:pPr>
              <w:widowControl w:val="0"/>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6</w:t>
            </w:r>
          </w:p>
        </w:tc>
        <w:tc>
          <w:tcPr>
            <w:tcW w:w="2835" w:type="dxa"/>
          </w:tcPr>
          <w:p w:rsidR="001C795C" w:rsidRPr="00855ED3" w:rsidRDefault="001C795C">
            <w:pPr>
              <w:widowControl w:val="0"/>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855ED3">
              <w:rPr>
                <w:rFonts w:ascii="Times New Roman" w:eastAsia="Times New Roman" w:hAnsi="Times New Roman" w:cs="Times New Roman"/>
                <w:color w:val="000000" w:themeColor="text1"/>
              </w:rPr>
              <w:t xml:space="preserve"> </w:t>
            </w:r>
          </w:p>
        </w:tc>
        <w:tc>
          <w:tcPr>
            <w:tcW w:w="6420" w:type="dxa"/>
          </w:tcPr>
          <w:p w:rsidR="001C795C" w:rsidRPr="00855ED3" w:rsidRDefault="001C795C">
            <w:pPr>
              <w:widowControl w:val="0"/>
              <w:ind w:right="14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Валютою тендерної пропозиції є гривня.</w:t>
            </w:r>
            <w:r w:rsidRPr="00855ED3">
              <w:rPr>
                <w:rFonts w:ascii="Times New Roman" w:eastAsia="Times New Roman" w:hAnsi="Times New Roman" w:cs="Times New Roman"/>
                <w:color w:val="000000" w:themeColor="text1"/>
              </w:rPr>
              <w:t xml:space="preserve"> </w:t>
            </w:r>
            <w:r w:rsidRPr="00855ED3">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855ED3">
              <w:rPr>
                <w:rFonts w:ascii="Times New Roman" w:eastAsia="Times New Roman" w:hAnsi="Times New Roman" w:cs="Times New Roman"/>
                <w:b/>
                <w:color w:val="000000" w:themeColor="text1"/>
                <w:sz w:val="24"/>
                <w:szCs w:val="24"/>
              </w:rPr>
              <w:t xml:space="preserve">,  </w:t>
            </w:r>
            <w:r w:rsidRPr="00855ED3">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p w:rsidR="001C795C" w:rsidRPr="00855ED3" w:rsidRDefault="001C795C">
            <w:pPr>
              <w:widowControl w:val="0"/>
              <w:ind w:right="140"/>
              <w:jc w:val="both"/>
              <w:rPr>
                <w:rFonts w:ascii="Times New Roman" w:eastAsia="Times New Roman" w:hAnsi="Times New Roman" w:cs="Times New Roman"/>
                <w:color w:val="000000" w:themeColor="text1"/>
                <w:sz w:val="24"/>
                <w:szCs w:val="24"/>
              </w:rPr>
            </w:pPr>
          </w:p>
        </w:tc>
      </w:tr>
      <w:tr w:rsidR="001C795C" w:rsidRPr="00855ED3">
        <w:trPr>
          <w:trHeight w:val="1119"/>
          <w:jc w:val="center"/>
        </w:trPr>
        <w:tc>
          <w:tcPr>
            <w:tcW w:w="705" w:type="dxa"/>
          </w:tcPr>
          <w:p w:rsidR="001C795C" w:rsidRPr="00855ED3" w:rsidRDefault="001C795C">
            <w:pPr>
              <w:widowControl w:val="0"/>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7</w:t>
            </w:r>
          </w:p>
        </w:tc>
        <w:tc>
          <w:tcPr>
            <w:tcW w:w="2835" w:type="dxa"/>
          </w:tcPr>
          <w:p w:rsidR="001C795C" w:rsidRPr="00855ED3" w:rsidRDefault="001C795C">
            <w:pPr>
              <w:widowControl w:val="0"/>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20" w:type="dxa"/>
          </w:tcPr>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Мова тендерної пропозиції – українська.</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w:t>
            </w:r>
            <w:r w:rsidRPr="00855ED3">
              <w:rPr>
                <w:rFonts w:ascii="Times New Roman" w:eastAsia="Times New Roman" w:hAnsi="Times New Roman" w:cs="Times New Roman"/>
                <w:color w:val="000000" w:themeColor="text1"/>
                <w:sz w:val="24"/>
                <w:szCs w:val="24"/>
              </w:rPr>
              <w:lastRenderedPageBreak/>
              <w:t>загальноприйнятого застосування.</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C795C" w:rsidRPr="00855ED3" w:rsidRDefault="001C795C">
            <w:pPr>
              <w:widowControl w:val="0"/>
              <w:jc w:val="both"/>
              <w:rPr>
                <w:rFonts w:ascii="Times New Roman" w:eastAsia="Times New Roman" w:hAnsi="Times New Roman" w:cs="Times New Roman"/>
                <w:b/>
                <w:color w:val="000000" w:themeColor="text1"/>
                <w:sz w:val="24"/>
                <w:szCs w:val="24"/>
              </w:rPr>
            </w:pPr>
            <w:r w:rsidRPr="00855ED3">
              <w:rPr>
                <w:rFonts w:ascii="Times New Roman" w:eastAsia="Times New Roman" w:hAnsi="Times New Roman" w:cs="Times New Roman"/>
                <w:b/>
                <w:color w:val="000000" w:themeColor="text1"/>
                <w:sz w:val="24"/>
                <w:szCs w:val="24"/>
              </w:rPr>
              <w:t>Виключення:</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C795C" w:rsidRPr="00855ED3">
        <w:trPr>
          <w:trHeight w:val="501"/>
          <w:jc w:val="center"/>
        </w:trPr>
        <w:tc>
          <w:tcPr>
            <w:tcW w:w="9960" w:type="dxa"/>
            <w:gridSpan w:val="3"/>
            <w:vAlign w:val="center"/>
          </w:tcPr>
          <w:p w:rsidR="001C795C" w:rsidRPr="00855ED3" w:rsidRDefault="001C795C">
            <w:pPr>
              <w:widowControl w:val="0"/>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1C795C" w:rsidRPr="00855ED3">
        <w:trPr>
          <w:trHeight w:val="1975"/>
          <w:jc w:val="center"/>
        </w:trPr>
        <w:tc>
          <w:tcPr>
            <w:tcW w:w="705" w:type="dxa"/>
          </w:tcPr>
          <w:p w:rsidR="001C795C" w:rsidRPr="00855ED3" w:rsidRDefault="001C795C">
            <w:pPr>
              <w:widowControl w:val="0"/>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1</w:t>
            </w:r>
          </w:p>
        </w:tc>
        <w:tc>
          <w:tcPr>
            <w:tcW w:w="2835" w:type="dxa"/>
          </w:tcPr>
          <w:p w:rsidR="001C795C" w:rsidRPr="00855ED3" w:rsidRDefault="001C795C">
            <w:pPr>
              <w:widowControl w:val="0"/>
              <w:rPr>
                <w:rFonts w:ascii="Times New Roman" w:eastAsia="Times New Roman" w:hAnsi="Times New Roman" w:cs="Times New Roman"/>
                <w:b/>
                <w:color w:val="000000" w:themeColor="text1"/>
                <w:sz w:val="24"/>
                <w:szCs w:val="24"/>
              </w:rPr>
            </w:pPr>
            <w:r w:rsidRPr="00855ED3">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20" w:type="dxa"/>
          </w:tcPr>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Замовник повинен </w:t>
            </w:r>
            <w:r w:rsidRPr="00855ED3">
              <w:rPr>
                <w:rFonts w:ascii="Times New Roman" w:eastAsia="Times New Roman" w:hAnsi="Times New Roman" w:cs="Times New Roman"/>
                <w:b/>
                <w:color w:val="000000" w:themeColor="text1"/>
                <w:sz w:val="24"/>
                <w:szCs w:val="24"/>
              </w:rPr>
              <w:t>протягом трьох днів</w:t>
            </w:r>
            <w:r w:rsidRPr="00855ED3">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55ED3">
              <w:rPr>
                <w:rFonts w:ascii="Times New Roman" w:eastAsia="Times New Roman" w:hAnsi="Times New Roman" w:cs="Times New Roman"/>
                <w:b/>
                <w:color w:val="000000" w:themeColor="text1"/>
                <w:sz w:val="24"/>
                <w:szCs w:val="24"/>
              </w:rPr>
              <w:t>не менш як на чотири дні.</w:t>
            </w:r>
          </w:p>
        </w:tc>
      </w:tr>
      <w:tr w:rsidR="001C795C" w:rsidRPr="00855ED3">
        <w:trPr>
          <w:trHeight w:val="1119"/>
          <w:jc w:val="center"/>
        </w:trPr>
        <w:tc>
          <w:tcPr>
            <w:tcW w:w="705" w:type="dxa"/>
          </w:tcPr>
          <w:p w:rsidR="001C795C" w:rsidRPr="00855ED3" w:rsidRDefault="001C795C">
            <w:pPr>
              <w:widowControl w:val="0"/>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2</w:t>
            </w:r>
          </w:p>
        </w:tc>
        <w:tc>
          <w:tcPr>
            <w:tcW w:w="2835" w:type="dxa"/>
          </w:tcPr>
          <w:p w:rsidR="001C795C" w:rsidRPr="00855ED3" w:rsidRDefault="001C795C">
            <w:pPr>
              <w:widowControl w:val="0"/>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Pr>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sidRPr="00855ED3">
              <w:rPr>
                <w:rFonts w:ascii="Times New Roman" w:eastAsia="Times New Roman" w:hAnsi="Times New Roman" w:cs="Times New Roman"/>
                <w:color w:val="000000" w:themeColor="text1"/>
                <w:sz w:val="24"/>
                <w:szCs w:val="24"/>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55ED3">
              <w:rPr>
                <w:rFonts w:ascii="Times New Roman" w:eastAsia="Times New Roman" w:hAnsi="Times New Roman" w:cs="Times New Roman"/>
                <w:b/>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855ED3">
              <w:rPr>
                <w:rFonts w:ascii="Times New Roman" w:eastAsia="Times New Roman" w:hAnsi="Times New Roman" w:cs="Times New Roman"/>
                <w:color w:val="000000" w:themeColor="text1"/>
                <w:sz w:val="24"/>
                <w:szCs w:val="24"/>
              </w:rPr>
              <w:t xml:space="preserve"> </w:t>
            </w:r>
            <w:r w:rsidRPr="00855ED3">
              <w:rPr>
                <w:rFonts w:ascii="Times New Roman" w:eastAsia="Times New Roman" w:hAnsi="Times New Roman" w:cs="Times New Roman"/>
                <w:b/>
                <w:color w:val="000000" w:themeColor="text1"/>
                <w:sz w:val="24"/>
                <w:szCs w:val="24"/>
              </w:rPr>
              <w:t>Замовник разом із змінами до тендерної документації в окремому документі оприлюднює перелік змін</w:t>
            </w:r>
            <w:r w:rsidRPr="00855ED3">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855ED3">
              <w:rPr>
                <w:rFonts w:ascii="Times New Roman" w:eastAsia="Times New Roman" w:hAnsi="Times New Roman" w:cs="Times New Roman"/>
                <w:color w:val="000000" w:themeColor="text1"/>
                <w:sz w:val="24"/>
                <w:szCs w:val="24"/>
              </w:rPr>
              <w:t>машинозчитувальному</w:t>
            </w:r>
            <w:proofErr w:type="spellEnd"/>
            <w:r w:rsidRPr="00855ED3">
              <w:rPr>
                <w:rFonts w:ascii="Times New Roman" w:eastAsia="Times New Roman" w:hAnsi="Times New Roman" w:cs="Times New Roman"/>
                <w:color w:val="000000" w:themeColor="text1"/>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C795C" w:rsidRPr="00855ED3">
        <w:trPr>
          <w:trHeight w:val="480"/>
          <w:jc w:val="center"/>
        </w:trPr>
        <w:tc>
          <w:tcPr>
            <w:tcW w:w="9960" w:type="dxa"/>
            <w:gridSpan w:val="3"/>
            <w:vAlign w:val="center"/>
          </w:tcPr>
          <w:p w:rsidR="001C795C" w:rsidRPr="00855ED3" w:rsidRDefault="001C795C">
            <w:pPr>
              <w:widowControl w:val="0"/>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b/>
                <w:color w:val="000000" w:themeColor="text1"/>
                <w:sz w:val="24"/>
                <w:szCs w:val="24"/>
              </w:rPr>
              <w:lastRenderedPageBreak/>
              <w:t>Розділ 3. Інструкція з підготовки тендерної пропозиції</w:t>
            </w:r>
          </w:p>
        </w:tc>
      </w:tr>
      <w:tr w:rsidR="001C795C" w:rsidRPr="00855ED3">
        <w:trPr>
          <w:trHeight w:val="1119"/>
          <w:jc w:val="center"/>
        </w:trPr>
        <w:tc>
          <w:tcPr>
            <w:tcW w:w="705" w:type="dxa"/>
          </w:tcPr>
          <w:p w:rsidR="001C795C" w:rsidRPr="00855ED3" w:rsidRDefault="001C795C">
            <w:pPr>
              <w:widowControl w:val="0"/>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b/>
                <w:color w:val="000000" w:themeColor="text1"/>
                <w:sz w:val="24"/>
                <w:szCs w:val="24"/>
              </w:rPr>
              <w:t>1</w:t>
            </w:r>
          </w:p>
        </w:tc>
        <w:tc>
          <w:tcPr>
            <w:tcW w:w="2835" w:type="dxa"/>
          </w:tcPr>
          <w:p w:rsidR="001C795C" w:rsidRPr="00855ED3" w:rsidRDefault="001C795C">
            <w:pPr>
              <w:widowControl w:val="0"/>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rsidR="001C795C" w:rsidRPr="00855ED3" w:rsidRDefault="001C795C">
            <w:pPr>
              <w:widowControl w:val="0"/>
              <w:jc w:val="both"/>
              <w:rPr>
                <w:rFonts w:ascii="Times New Roman" w:eastAsia="Times New Roman" w:hAnsi="Times New Roman" w:cs="Times New Roman"/>
                <w:i/>
                <w:color w:val="000000" w:themeColor="text1"/>
                <w:sz w:val="24"/>
                <w:szCs w:val="24"/>
              </w:rPr>
            </w:pPr>
            <w:r w:rsidRPr="00855ED3">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C795C" w:rsidRPr="00855ED3" w:rsidRDefault="001C795C">
            <w:pPr>
              <w:widowControl w:val="0"/>
              <w:numPr>
                <w:ilvl w:val="0"/>
                <w:numId w:val="2"/>
              </w:numPr>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855ED3">
              <w:rPr>
                <w:rFonts w:ascii="Times New Roman" w:eastAsia="Times New Roman" w:hAnsi="Times New Roman" w:cs="Times New Roman"/>
                <w:b/>
                <w:i/>
                <w:color w:val="000000" w:themeColor="text1"/>
                <w:sz w:val="24"/>
                <w:szCs w:val="24"/>
              </w:rPr>
              <w:t>згідно</w:t>
            </w:r>
            <w:r w:rsidRPr="00855ED3">
              <w:rPr>
                <w:rFonts w:ascii="Times New Roman" w:eastAsia="Times New Roman" w:hAnsi="Times New Roman" w:cs="Times New Roman"/>
                <w:color w:val="000000" w:themeColor="text1"/>
                <w:sz w:val="24"/>
                <w:szCs w:val="24"/>
              </w:rPr>
              <w:t xml:space="preserve"> з </w:t>
            </w:r>
            <w:r w:rsidRPr="00855ED3">
              <w:rPr>
                <w:rFonts w:ascii="Times New Roman" w:eastAsia="Times New Roman" w:hAnsi="Times New Roman" w:cs="Times New Roman"/>
                <w:b/>
                <w:i/>
                <w:color w:val="000000" w:themeColor="text1"/>
                <w:sz w:val="24"/>
                <w:szCs w:val="24"/>
              </w:rPr>
              <w:t>Додатком 1</w:t>
            </w:r>
            <w:r w:rsidRPr="00855ED3">
              <w:rPr>
                <w:rFonts w:ascii="Times New Roman" w:eastAsia="Times New Roman" w:hAnsi="Times New Roman" w:cs="Times New Roman"/>
                <w:color w:val="000000" w:themeColor="text1"/>
                <w:sz w:val="24"/>
                <w:szCs w:val="24"/>
              </w:rPr>
              <w:t xml:space="preserve"> до цієї тендерної документації;</w:t>
            </w:r>
          </w:p>
          <w:p w:rsidR="001C795C" w:rsidRPr="00855ED3" w:rsidRDefault="001C795C">
            <w:pPr>
              <w:widowControl w:val="0"/>
              <w:numPr>
                <w:ilvl w:val="0"/>
                <w:numId w:val="2"/>
              </w:numPr>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інформацією щодо відсутності підстав, установлених в пункті 4</w:t>
            </w:r>
            <w:r w:rsidR="00717C9A" w:rsidRPr="00855ED3">
              <w:rPr>
                <w:rFonts w:ascii="Times New Roman" w:eastAsia="Times New Roman" w:hAnsi="Times New Roman" w:cs="Times New Roman"/>
                <w:color w:val="000000" w:themeColor="text1"/>
                <w:sz w:val="24"/>
                <w:szCs w:val="24"/>
              </w:rPr>
              <w:t>7</w:t>
            </w:r>
            <w:r w:rsidRPr="00855ED3">
              <w:rPr>
                <w:rFonts w:ascii="Times New Roman" w:eastAsia="Times New Roman" w:hAnsi="Times New Roman" w:cs="Times New Roman"/>
                <w:color w:val="000000" w:themeColor="text1"/>
                <w:sz w:val="24"/>
                <w:szCs w:val="24"/>
              </w:rPr>
              <w:t xml:space="preserve"> Особливостей*, – </w:t>
            </w:r>
            <w:r w:rsidRPr="00855ED3">
              <w:rPr>
                <w:rFonts w:ascii="Times New Roman" w:eastAsia="Times New Roman" w:hAnsi="Times New Roman" w:cs="Times New Roman"/>
                <w:b/>
                <w:i/>
                <w:color w:val="000000" w:themeColor="text1"/>
                <w:sz w:val="24"/>
                <w:szCs w:val="24"/>
              </w:rPr>
              <w:t>згідно з Додатком 1</w:t>
            </w:r>
            <w:r w:rsidRPr="00855ED3">
              <w:rPr>
                <w:rFonts w:ascii="Times New Roman" w:eastAsia="Times New Roman" w:hAnsi="Times New Roman" w:cs="Times New Roman"/>
                <w:color w:val="000000" w:themeColor="text1"/>
                <w:sz w:val="24"/>
                <w:szCs w:val="24"/>
              </w:rPr>
              <w:t xml:space="preserve"> до цієї тендерної документації;</w:t>
            </w:r>
          </w:p>
          <w:p w:rsidR="001C795C" w:rsidRPr="00855ED3" w:rsidRDefault="001C795C" w:rsidP="00655E80">
            <w:pPr>
              <w:widowControl w:val="0"/>
              <w:ind w:left="720"/>
              <w:jc w:val="both"/>
              <w:rPr>
                <w:rFonts w:ascii="Times New Roman" w:eastAsia="Times New Roman" w:hAnsi="Times New Roman" w:cs="Times New Roman"/>
                <w:color w:val="000000" w:themeColor="text1"/>
                <w:sz w:val="24"/>
                <w:szCs w:val="24"/>
              </w:rPr>
            </w:pPr>
          </w:p>
          <w:p w:rsidR="001C795C" w:rsidRPr="00855ED3" w:rsidRDefault="001C795C" w:rsidP="0027394F">
            <w:pPr>
              <w:widowControl w:val="0"/>
              <w:numPr>
                <w:ilvl w:val="0"/>
                <w:numId w:val="2"/>
              </w:numPr>
              <w:jc w:val="both"/>
              <w:rPr>
                <w:rFonts w:ascii="Times New Roman" w:eastAsia="Times New Roman" w:hAnsi="Times New Roman" w:cs="Times New Roman"/>
                <w:color w:val="000000" w:themeColor="text1"/>
                <w:sz w:val="24"/>
                <w:szCs w:val="24"/>
              </w:rPr>
            </w:pPr>
            <w:r w:rsidRPr="00855ED3">
              <w:rPr>
                <w:rFonts w:ascii="Times New Roman" w:hAnsi="Times New Roman" w:cs="Times New Roman"/>
                <w:color w:val="000000" w:themeColor="text1"/>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w:t>
            </w:r>
            <w:r w:rsidRPr="00855ED3">
              <w:rPr>
                <w:rFonts w:ascii="Times New Roman" w:eastAsia="Times New Roman" w:hAnsi="Times New Roman" w:cs="Times New Roman"/>
                <w:b/>
                <w:i/>
                <w:color w:val="000000" w:themeColor="text1"/>
                <w:sz w:val="24"/>
                <w:szCs w:val="24"/>
              </w:rPr>
              <w:t xml:space="preserve"> згідно з Додатком 2</w:t>
            </w:r>
            <w:r w:rsidRPr="00855ED3">
              <w:rPr>
                <w:rFonts w:ascii="Times New Roman" w:eastAsia="Times New Roman" w:hAnsi="Times New Roman" w:cs="Times New Roman"/>
                <w:color w:val="000000" w:themeColor="text1"/>
                <w:sz w:val="24"/>
                <w:szCs w:val="24"/>
              </w:rPr>
              <w:t xml:space="preserve"> до тендерної документації;</w:t>
            </w:r>
            <w:r w:rsidRPr="00855ED3">
              <w:rPr>
                <w:rFonts w:ascii="Times New Roman" w:hAnsi="Times New Roman" w:cs="Times New Roman"/>
                <w:color w:val="000000" w:themeColor="text1"/>
                <w:sz w:val="24"/>
                <w:szCs w:val="24"/>
              </w:rPr>
              <w:t xml:space="preserve"> </w:t>
            </w:r>
          </w:p>
          <w:p w:rsidR="001C795C" w:rsidRPr="00855ED3" w:rsidRDefault="001C795C" w:rsidP="00184C7F">
            <w:pPr>
              <w:widowControl w:val="0"/>
              <w:numPr>
                <w:ilvl w:val="0"/>
                <w:numId w:val="2"/>
              </w:numPr>
              <w:jc w:val="both"/>
              <w:rPr>
                <w:rFonts w:ascii="Times New Roman" w:eastAsia="Times New Roman" w:hAnsi="Times New Roman" w:cs="Times New Roman"/>
                <w:color w:val="000000" w:themeColor="text1"/>
                <w:sz w:val="24"/>
                <w:szCs w:val="24"/>
              </w:rPr>
            </w:pPr>
            <w:r w:rsidRPr="00855ED3">
              <w:rPr>
                <w:rFonts w:ascii="Times New Roman" w:hAnsi="Times New Roman" w:cs="Times New Roman"/>
                <w:color w:val="000000" w:themeColor="text1"/>
                <w:sz w:val="24"/>
                <w:szCs w:val="24"/>
              </w:rPr>
              <w:t>заповненою на фірмовому бланку форми тендерної пропозиції згідно з Додатком 4 до тендерної документації;</w:t>
            </w:r>
            <w:r w:rsidRPr="00855ED3">
              <w:rPr>
                <w:rFonts w:ascii="Times New Roman" w:eastAsia="Times New Roman" w:hAnsi="Times New Roman"/>
                <w:color w:val="000000" w:themeColor="text1"/>
                <w:sz w:val="24"/>
                <w:szCs w:val="24"/>
              </w:rPr>
              <w:t xml:space="preserve"> </w:t>
            </w:r>
          </w:p>
          <w:p w:rsidR="001C795C" w:rsidRPr="00855ED3" w:rsidRDefault="001C795C" w:rsidP="0027394F">
            <w:pPr>
              <w:widowControl w:val="0"/>
              <w:numPr>
                <w:ilvl w:val="0"/>
                <w:numId w:val="2"/>
              </w:numPr>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olor w:val="000000" w:themeColor="text1"/>
                <w:sz w:val="24"/>
                <w:szCs w:val="24"/>
              </w:rPr>
              <w:t xml:space="preserve"> письмовою згодою учасника (уповноваженої особи учасника), який підтверджує дозвіл на використання, розповсюдження і доступ до персональних даних згідно з нормами законодавства України (зразок листа-згоди за формою згідно Додатку 5)</w:t>
            </w:r>
            <w:r w:rsidRPr="00855ED3">
              <w:rPr>
                <w:rFonts w:ascii="Times New Roman" w:hAnsi="Times New Roman" w:cs="Times New Roman"/>
                <w:color w:val="000000" w:themeColor="text1"/>
                <w:sz w:val="24"/>
                <w:szCs w:val="24"/>
              </w:rPr>
              <w:t xml:space="preserve">    </w:t>
            </w:r>
            <w:r w:rsidRPr="00855ED3">
              <w:rPr>
                <w:color w:val="000000" w:themeColor="text1"/>
              </w:rPr>
              <w:t xml:space="preserve">       </w:t>
            </w:r>
          </w:p>
          <w:p w:rsidR="001C795C" w:rsidRPr="00855ED3" w:rsidRDefault="001C795C">
            <w:pPr>
              <w:widowControl w:val="0"/>
              <w:numPr>
                <w:ilvl w:val="0"/>
                <w:numId w:val="2"/>
              </w:numPr>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C795C" w:rsidRPr="00855ED3" w:rsidRDefault="001C795C">
            <w:pPr>
              <w:widowControl w:val="0"/>
              <w:numPr>
                <w:ilvl w:val="0"/>
                <w:numId w:val="2"/>
              </w:numPr>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lastRenderedPageBreak/>
              <w:t>іншою інформацією та документами, відповідно до вимог цієї тендерної документації та додатків до неї.</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C795C" w:rsidRPr="00855ED3" w:rsidRDefault="001C795C">
            <w:pPr>
              <w:widowControl w:val="0"/>
              <w:jc w:val="both"/>
              <w:rPr>
                <w:rFonts w:ascii="Times New Roman" w:eastAsia="Times New Roman" w:hAnsi="Times New Roman" w:cs="Times New Roman"/>
                <w:i/>
                <w:color w:val="000000" w:themeColor="text1"/>
                <w:sz w:val="24"/>
                <w:szCs w:val="24"/>
              </w:rPr>
            </w:pPr>
            <w:r w:rsidRPr="00855ED3">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855ED3">
              <w:rPr>
                <w:rFonts w:ascii="Times New Roman" w:eastAsia="Times New Roman" w:hAnsi="Times New Roman" w:cs="Times New Roman"/>
                <w:b/>
                <w:i/>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55ED3">
              <w:rPr>
                <w:rFonts w:ascii="Times New Roman" w:eastAsia="Times New Roman" w:hAnsi="Times New Roman" w:cs="Times New Roman"/>
                <w:i/>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1C795C" w:rsidRPr="00855ED3" w:rsidRDefault="001C795C" w:rsidP="00A62EE5">
            <w:pPr>
              <w:widowControl w:val="0"/>
              <w:jc w:val="both"/>
              <w:rPr>
                <w:rFonts w:ascii="Times New Roman" w:eastAsia="Times New Roman" w:hAnsi="Times New Roman" w:cs="Times New Roman"/>
                <w:b/>
                <w:color w:val="000000" w:themeColor="text1"/>
                <w:sz w:val="24"/>
                <w:szCs w:val="24"/>
              </w:rPr>
            </w:pPr>
            <w:r w:rsidRPr="00855ED3">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795C" w:rsidRPr="00855ED3" w:rsidRDefault="001C795C">
            <w:pPr>
              <w:widowControl w:val="0"/>
              <w:jc w:val="both"/>
              <w:rPr>
                <w:rFonts w:ascii="Times New Roman" w:eastAsia="Times New Roman" w:hAnsi="Times New Roman" w:cs="Times New Roman"/>
                <w:b/>
                <w:i/>
                <w:color w:val="000000" w:themeColor="text1"/>
                <w:sz w:val="24"/>
                <w:szCs w:val="24"/>
              </w:rPr>
            </w:pPr>
            <w:r w:rsidRPr="00855ED3">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795C" w:rsidRPr="00855ED3" w:rsidRDefault="001C795C">
            <w:pPr>
              <w:widowControl w:val="0"/>
              <w:jc w:val="both"/>
              <w:rPr>
                <w:rFonts w:ascii="Times New Roman" w:eastAsia="Times New Roman" w:hAnsi="Times New Roman" w:cs="Times New Roman"/>
                <w:i/>
                <w:color w:val="000000" w:themeColor="text1"/>
                <w:sz w:val="24"/>
                <w:szCs w:val="24"/>
                <w:u w:val="single"/>
              </w:rPr>
            </w:pPr>
            <w:r w:rsidRPr="00855ED3">
              <w:rPr>
                <w:rFonts w:ascii="Times New Roman" w:eastAsia="Times New Roman" w:hAnsi="Times New Roman" w:cs="Times New Roman"/>
                <w:i/>
                <w:color w:val="000000" w:themeColor="text1"/>
                <w:sz w:val="24"/>
                <w:szCs w:val="24"/>
                <w:u w:val="single"/>
              </w:rPr>
              <w:t>Опис формальних помилок:</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1.</w:t>
            </w:r>
            <w:r w:rsidRPr="00855ED3">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w:t>
            </w:r>
            <w:r w:rsidRPr="00855ED3">
              <w:rPr>
                <w:rFonts w:ascii="Times New Roman" w:eastAsia="Times New Roman" w:hAnsi="Times New Roman" w:cs="Times New Roman"/>
                <w:color w:val="000000" w:themeColor="text1"/>
                <w:sz w:val="24"/>
                <w:szCs w:val="24"/>
              </w:rPr>
              <w:tab/>
              <w:t>уживання великої літери;</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w:t>
            </w:r>
            <w:r w:rsidRPr="00855ED3">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w:t>
            </w:r>
            <w:r w:rsidRPr="00855ED3">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w:t>
            </w:r>
            <w:r w:rsidRPr="00855ED3">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w:t>
            </w:r>
            <w:r w:rsidRPr="00855ED3">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w:t>
            </w:r>
            <w:r w:rsidRPr="00855ED3">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lastRenderedPageBreak/>
              <w:t>2.</w:t>
            </w:r>
            <w:r w:rsidRPr="00855ED3">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3.</w:t>
            </w:r>
            <w:r w:rsidRPr="00855ED3">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4.</w:t>
            </w:r>
            <w:r w:rsidRPr="00855ED3">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5.</w:t>
            </w:r>
            <w:r w:rsidRPr="00855ED3">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6.</w:t>
            </w:r>
            <w:r w:rsidRPr="00855ED3">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7.</w:t>
            </w:r>
            <w:r w:rsidRPr="00855ED3">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8.</w:t>
            </w:r>
            <w:r w:rsidRPr="00855ED3">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9.</w:t>
            </w:r>
            <w:r w:rsidRPr="00855ED3">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10.</w:t>
            </w:r>
            <w:r w:rsidRPr="00855ED3">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11.</w:t>
            </w:r>
            <w:r w:rsidRPr="00855ED3">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12.</w:t>
            </w:r>
            <w:r w:rsidRPr="00855ED3">
              <w:rPr>
                <w:rFonts w:ascii="Times New Roman" w:eastAsia="Times New Roman" w:hAnsi="Times New Roman" w:cs="Times New Roman"/>
                <w:color w:val="000000" w:themeColor="text1"/>
                <w:sz w:val="24"/>
                <w:szCs w:val="24"/>
              </w:rPr>
              <w:tab/>
              <w:t xml:space="preserve">Подання документа (документів) учасником </w:t>
            </w:r>
            <w:r w:rsidRPr="00855ED3">
              <w:rPr>
                <w:rFonts w:ascii="Times New Roman" w:eastAsia="Times New Roman" w:hAnsi="Times New Roman" w:cs="Times New Roman"/>
                <w:color w:val="000000" w:themeColor="text1"/>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795C" w:rsidRPr="00855ED3" w:rsidRDefault="001C795C">
            <w:pPr>
              <w:widowControl w:val="0"/>
              <w:ind w:left="40" w:hanging="2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C795C" w:rsidRPr="00855ED3" w:rsidRDefault="001C795C">
            <w:pPr>
              <w:widowControl w:val="0"/>
              <w:ind w:left="40" w:hanging="20"/>
              <w:jc w:val="both"/>
              <w:rPr>
                <w:rFonts w:ascii="Times New Roman" w:eastAsia="Times New Roman" w:hAnsi="Times New Roman" w:cs="Times New Roman"/>
                <w:b/>
                <w:color w:val="000000" w:themeColor="text1"/>
                <w:sz w:val="24"/>
                <w:szCs w:val="24"/>
              </w:rPr>
            </w:pPr>
            <w:r w:rsidRPr="00855ED3">
              <w:rPr>
                <w:rFonts w:ascii="Times New Roman" w:eastAsia="Times New Roman" w:hAnsi="Times New Roman" w:cs="Times New Roman"/>
                <w:b/>
                <w:color w:val="000000" w:themeColor="text1"/>
                <w:sz w:val="24"/>
                <w:szCs w:val="24"/>
              </w:rPr>
              <w:t>УВАГА!!!</w:t>
            </w:r>
          </w:p>
          <w:p w:rsidR="001C795C" w:rsidRPr="00855ED3" w:rsidRDefault="001C795C">
            <w:pPr>
              <w:widowControl w:val="0"/>
              <w:jc w:val="both"/>
              <w:rPr>
                <w:rFonts w:ascii="Times New Roman" w:eastAsia="Times New Roman" w:hAnsi="Times New Roman" w:cs="Times New Roman"/>
                <w:b/>
                <w:color w:val="000000" w:themeColor="text1"/>
                <w:sz w:val="24"/>
                <w:szCs w:val="24"/>
              </w:rPr>
            </w:pPr>
            <w:bookmarkStart w:id="2" w:name="_heading=h.3znysh7" w:colFirst="0" w:colLast="0"/>
            <w:bookmarkEnd w:id="2"/>
            <w:r w:rsidRPr="00855ED3">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55ED3">
              <w:rPr>
                <w:rFonts w:ascii="Times New Roman" w:eastAsia="Times New Roman" w:hAnsi="Times New Roman" w:cs="Times New Roman"/>
                <w:b/>
                <w:color w:val="000000" w:themeColor="text1"/>
                <w:sz w:val="24"/>
                <w:szCs w:val="24"/>
              </w:rPr>
              <w:t>скан-копій</w:t>
            </w:r>
            <w:proofErr w:type="spellEnd"/>
            <w:r w:rsidRPr="00855ED3">
              <w:rPr>
                <w:rFonts w:ascii="Times New Roman" w:eastAsia="Times New Roman" w:hAnsi="Times New Roman" w:cs="Times New Roman"/>
                <w:b/>
                <w:color w:val="000000" w:themeColor="text1"/>
                <w:sz w:val="24"/>
                <w:szCs w:val="24"/>
              </w:rPr>
              <w:t xml:space="preserve"> через електронну систему закупівель. Тендерна пропозиція учасника має відповідати ряду вимог: </w:t>
            </w:r>
          </w:p>
          <w:p w:rsidR="001C795C" w:rsidRPr="00855ED3" w:rsidRDefault="001C795C">
            <w:pPr>
              <w:jc w:val="both"/>
              <w:rPr>
                <w:rFonts w:ascii="Times New Roman" w:eastAsia="Times New Roman" w:hAnsi="Times New Roman" w:cs="Times New Roman"/>
                <w:b/>
                <w:color w:val="000000" w:themeColor="text1"/>
                <w:sz w:val="24"/>
                <w:szCs w:val="24"/>
              </w:rPr>
            </w:pPr>
            <w:r w:rsidRPr="00855ED3">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1C795C" w:rsidRPr="00855ED3" w:rsidRDefault="001C795C">
            <w:pPr>
              <w:jc w:val="both"/>
              <w:rPr>
                <w:rFonts w:ascii="Times New Roman" w:eastAsia="Times New Roman" w:hAnsi="Times New Roman" w:cs="Times New Roman"/>
                <w:b/>
                <w:color w:val="000000" w:themeColor="text1"/>
                <w:sz w:val="24"/>
                <w:szCs w:val="24"/>
              </w:rPr>
            </w:pPr>
            <w:r w:rsidRPr="00855ED3">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w:t>
            </w:r>
          </w:p>
          <w:p w:rsidR="001C795C" w:rsidRPr="00855ED3" w:rsidRDefault="001C795C">
            <w:pPr>
              <w:jc w:val="both"/>
              <w:rPr>
                <w:rFonts w:ascii="Times New Roman" w:eastAsia="Times New Roman" w:hAnsi="Times New Roman" w:cs="Times New Roman"/>
                <w:b/>
                <w:color w:val="000000" w:themeColor="text1"/>
                <w:sz w:val="24"/>
                <w:szCs w:val="24"/>
              </w:rPr>
            </w:pPr>
            <w:r w:rsidRPr="00855ED3">
              <w:rPr>
                <w:rFonts w:ascii="Times New Roman" w:eastAsia="Times New Roman" w:hAnsi="Times New Roman" w:cs="Times New Roman"/>
                <w:b/>
                <w:color w:val="000000" w:themeColor="text1"/>
                <w:sz w:val="24"/>
                <w:szCs w:val="24"/>
              </w:rPr>
              <w:t xml:space="preserve"> (КЕП)/удосконаленим електронним підписом (УЕП);</w:t>
            </w:r>
          </w:p>
          <w:p w:rsidR="001C795C" w:rsidRPr="00855ED3" w:rsidRDefault="001C795C">
            <w:pPr>
              <w:widowControl w:val="0"/>
              <w:ind w:left="40" w:hanging="20"/>
              <w:jc w:val="both"/>
              <w:rPr>
                <w:rFonts w:ascii="Times New Roman" w:eastAsia="Times New Roman" w:hAnsi="Times New Roman" w:cs="Times New Roman"/>
                <w:b/>
                <w:color w:val="000000" w:themeColor="text1"/>
                <w:sz w:val="24"/>
                <w:szCs w:val="24"/>
              </w:rPr>
            </w:pPr>
            <w:r w:rsidRPr="00855ED3">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855ED3">
              <w:rPr>
                <w:rFonts w:ascii="Times New Roman" w:eastAsia="Times New Roman" w:hAnsi="Times New Roman" w:cs="Times New Roman"/>
                <w:b/>
                <w:color w:val="000000" w:themeColor="text1"/>
                <w:sz w:val="24"/>
                <w:szCs w:val="24"/>
              </w:rPr>
              <w:t>засвідчувального</w:t>
            </w:r>
            <w:proofErr w:type="spellEnd"/>
            <w:r w:rsidRPr="00855ED3">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C795C" w:rsidRPr="00855ED3" w:rsidRDefault="001C795C">
            <w:pPr>
              <w:widowControl w:val="0"/>
              <w:ind w:left="40" w:hanging="20"/>
              <w:jc w:val="both"/>
              <w:rPr>
                <w:rFonts w:ascii="Times New Roman" w:eastAsia="Times New Roman" w:hAnsi="Times New Roman" w:cs="Times New Roman"/>
                <w:b/>
                <w:i/>
                <w:color w:val="000000" w:themeColor="text1"/>
                <w:sz w:val="24"/>
                <w:szCs w:val="24"/>
              </w:rPr>
            </w:pPr>
            <w:r w:rsidRPr="00855ED3">
              <w:rPr>
                <w:rFonts w:ascii="Times New Roman" w:eastAsia="Times New Roman" w:hAnsi="Times New Roman" w:cs="Times New Roman"/>
                <w:b/>
                <w:color w:val="000000" w:themeColor="text1"/>
                <w:sz w:val="24"/>
                <w:szCs w:val="24"/>
              </w:rPr>
              <w:t xml:space="preserve">У разі відсутності даної інформації або у разі </w:t>
            </w:r>
            <w:proofErr w:type="spellStart"/>
            <w:r w:rsidRPr="00855ED3">
              <w:rPr>
                <w:rFonts w:ascii="Times New Roman" w:eastAsia="Times New Roman" w:hAnsi="Times New Roman" w:cs="Times New Roman"/>
                <w:b/>
                <w:color w:val="000000" w:themeColor="text1"/>
                <w:sz w:val="24"/>
                <w:szCs w:val="24"/>
              </w:rPr>
              <w:t>ненакладення</w:t>
            </w:r>
            <w:proofErr w:type="spellEnd"/>
            <w:r w:rsidRPr="00855ED3">
              <w:rPr>
                <w:rFonts w:ascii="Times New Roman" w:eastAsia="Times New Roman" w:hAnsi="Times New Roman" w:cs="Times New Roman"/>
                <w:b/>
                <w:color w:val="000000" w:themeColor="text1"/>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855ED3">
              <w:rPr>
                <w:rFonts w:ascii="Times New Roman" w:eastAsia="Times New Roman" w:hAnsi="Times New Roman" w:cs="Times New Roman"/>
                <w:b/>
                <w:i/>
                <w:color w:val="000000" w:themeColor="text1"/>
                <w:sz w:val="24"/>
                <w:szCs w:val="24"/>
              </w:rPr>
              <w:t>Закону</w:t>
            </w:r>
            <w:r w:rsidRPr="00855ED3">
              <w:rPr>
                <w:rFonts w:ascii="Times New Roman" w:eastAsia="Times New Roman" w:hAnsi="Times New Roman" w:cs="Times New Roman"/>
                <w:b/>
                <w:color w:val="000000" w:themeColor="text1"/>
                <w:sz w:val="24"/>
                <w:szCs w:val="24"/>
              </w:rPr>
              <w:t xml:space="preserve"> та буде відхилена на підставі підпункту 2 пункту 41 </w:t>
            </w:r>
            <w:r w:rsidRPr="00855ED3">
              <w:rPr>
                <w:rFonts w:ascii="Times New Roman" w:eastAsia="Times New Roman" w:hAnsi="Times New Roman" w:cs="Times New Roman"/>
                <w:b/>
                <w:i/>
                <w:color w:val="000000" w:themeColor="text1"/>
                <w:sz w:val="24"/>
                <w:szCs w:val="24"/>
              </w:rPr>
              <w:t>Особливостей.</w:t>
            </w:r>
          </w:p>
          <w:p w:rsidR="001C795C" w:rsidRPr="00855ED3" w:rsidRDefault="001C795C">
            <w:pPr>
              <w:widowControl w:val="0"/>
              <w:jc w:val="both"/>
              <w:rPr>
                <w:rFonts w:ascii="Times New Roman" w:eastAsia="Times New Roman" w:hAnsi="Times New Roman" w:cs="Times New Roman"/>
                <w:color w:val="000000" w:themeColor="text1"/>
                <w:sz w:val="24"/>
                <w:szCs w:val="24"/>
              </w:rPr>
            </w:pPr>
            <w:bookmarkStart w:id="3" w:name="_heading=h.2et92p0" w:colFirst="0" w:colLast="0"/>
            <w:bookmarkEnd w:id="3"/>
            <w:r w:rsidRPr="00855ED3">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C795C" w:rsidRPr="00855ED3" w:rsidRDefault="001C795C">
            <w:pPr>
              <w:widowControl w:val="0"/>
              <w:jc w:val="both"/>
              <w:rPr>
                <w:rFonts w:ascii="Times New Roman" w:eastAsia="Times New Roman" w:hAnsi="Times New Roman" w:cs="Times New Roman"/>
                <w:color w:val="000000" w:themeColor="text1"/>
                <w:sz w:val="24"/>
                <w:szCs w:val="24"/>
              </w:rPr>
            </w:pPr>
            <w:bookmarkStart w:id="4" w:name="_heading=h.hjqm8skarbdr" w:colFirst="0" w:colLast="0"/>
            <w:bookmarkEnd w:id="4"/>
            <w:r w:rsidRPr="00855ED3">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rsidR="001C795C" w:rsidRPr="00855ED3" w:rsidRDefault="001C795C" w:rsidP="00655E80">
            <w:pPr>
              <w:widowControl w:val="0"/>
              <w:jc w:val="both"/>
              <w:rPr>
                <w:rFonts w:ascii="Times New Roman" w:eastAsia="Times New Roman" w:hAnsi="Times New Roman" w:cs="Times New Roman"/>
                <w:color w:val="000000" w:themeColor="text1"/>
                <w:sz w:val="24"/>
                <w:szCs w:val="24"/>
              </w:rPr>
            </w:pPr>
            <w:bookmarkStart w:id="5" w:name="_heading=h.ftj7vaqoric" w:colFirst="0" w:colLast="0"/>
            <w:bookmarkEnd w:id="5"/>
            <w:r w:rsidRPr="00855ED3">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855ED3">
              <w:rPr>
                <w:rFonts w:ascii="Times New Roman" w:eastAsia="Times New Roman" w:hAnsi="Times New Roman" w:cs="Times New Roman"/>
                <w:b/>
                <w:color w:val="000000" w:themeColor="text1"/>
                <w:sz w:val="24"/>
                <w:szCs w:val="24"/>
              </w:rPr>
              <w:t xml:space="preserve"> </w:t>
            </w:r>
            <w:r w:rsidRPr="00855ED3">
              <w:rPr>
                <w:rFonts w:ascii="Times New Roman" w:eastAsia="Times New Roman" w:hAnsi="Times New Roman" w:cs="Times New Roman"/>
                <w:i/>
                <w:color w:val="000000" w:themeColor="text1"/>
                <w:sz w:val="20"/>
                <w:szCs w:val="20"/>
              </w:rPr>
              <w:t xml:space="preserve">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855ED3">
              <w:rPr>
                <w:rFonts w:ascii="Times New Roman" w:eastAsia="Times New Roman" w:hAnsi="Times New Roman" w:cs="Times New Roman"/>
                <w:i/>
                <w:color w:val="000000" w:themeColor="text1"/>
                <w:sz w:val="28"/>
                <w:szCs w:val="28"/>
              </w:rPr>
              <w:t xml:space="preserve"> </w:t>
            </w:r>
          </w:p>
        </w:tc>
      </w:tr>
      <w:tr w:rsidR="001C795C" w:rsidRPr="00855ED3">
        <w:trPr>
          <w:trHeight w:val="913"/>
          <w:jc w:val="center"/>
        </w:trPr>
        <w:tc>
          <w:tcPr>
            <w:tcW w:w="705" w:type="dxa"/>
          </w:tcPr>
          <w:p w:rsidR="001C795C" w:rsidRPr="00855ED3" w:rsidRDefault="001C795C">
            <w:pPr>
              <w:widowControl w:val="0"/>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lastRenderedPageBreak/>
              <w:t>2</w:t>
            </w:r>
          </w:p>
        </w:tc>
        <w:tc>
          <w:tcPr>
            <w:tcW w:w="2835" w:type="dxa"/>
          </w:tcPr>
          <w:p w:rsidR="001C795C" w:rsidRPr="00855ED3" w:rsidRDefault="001C795C">
            <w:pPr>
              <w:widowControl w:val="0"/>
              <w:rPr>
                <w:rFonts w:ascii="Times New Roman" w:eastAsia="Times New Roman" w:hAnsi="Times New Roman" w:cs="Times New Roman"/>
                <w:color w:val="000000" w:themeColor="text1"/>
                <w:sz w:val="24"/>
                <w:szCs w:val="24"/>
              </w:rPr>
            </w:pPr>
            <w:bookmarkStart w:id="6" w:name="_heading=h.tyjcwt" w:colFirst="0" w:colLast="0"/>
            <w:bookmarkEnd w:id="6"/>
            <w:r w:rsidRPr="00855ED3">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vAlign w:val="center"/>
          </w:tcPr>
          <w:p w:rsidR="001C795C" w:rsidRPr="00855ED3" w:rsidRDefault="001C795C">
            <w:pPr>
              <w:widowControl w:val="0"/>
              <w:ind w:right="12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1C795C" w:rsidRPr="00855ED3" w:rsidRDefault="001C795C">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1C795C" w:rsidRPr="00855ED3" w:rsidRDefault="001C795C">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1C795C" w:rsidRPr="00855ED3">
        <w:trPr>
          <w:trHeight w:val="1119"/>
          <w:jc w:val="center"/>
        </w:trPr>
        <w:tc>
          <w:tcPr>
            <w:tcW w:w="705" w:type="dxa"/>
          </w:tcPr>
          <w:p w:rsidR="001C795C" w:rsidRPr="00855ED3" w:rsidRDefault="001C795C">
            <w:pPr>
              <w:widowControl w:val="0"/>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3</w:t>
            </w:r>
          </w:p>
        </w:tc>
        <w:tc>
          <w:tcPr>
            <w:tcW w:w="2835" w:type="dxa"/>
          </w:tcPr>
          <w:p w:rsidR="001C795C" w:rsidRPr="00855ED3" w:rsidRDefault="001C795C">
            <w:pPr>
              <w:widowControl w:val="0"/>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vAlign w:val="center"/>
          </w:tcPr>
          <w:p w:rsidR="001C795C" w:rsidRPr="00855ED3" w:rsidRDefault="001C795C">
            <w:pPr>
              <w:widowControl w:val="0"/>
              <w:ind w:right="12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Не передбачається.</w:t>
            </w:r>
          </w:p>
          <w:p w:rsidR="001C795C" w:rsidRPr="00855ED3" w:rsidRDefault="001C795C">
            <w:pPr>
              <w:widowControl w:val="0"/>
              <w:jc w:val="both"/>
              <w:rPr>
                <w:rFonts w:ascii="Times New Roman" w:eastAsia="Times New Roman" w:hAnsi="Times New Roman" w:cs="Times New Roman"/>
                <w:color w:val="000000" w:themeColor="text1"/>
                <w:sz w:val="24"/>
                <w:szCs w:val="24"/>
              </w:rPr>
            </w:pPr>
          </w:p>
        </w:tc>
      </w:tr>
      <w:tr w:rsidR="001C795C" w:rsidRPr="00855ED3">
        <w:trPr>
          <w:trHeight w:val="560"/>
          <w:jc w:val="center"/>
        </w:trPr>
        <w:tc>
          <w:tcPr>
            <w:tcW w:w="705" w:type="dxa"/>
          </w:tcPr>
          <w:p w:rsidR="001C795C" w:rsidRPr="00855ED3" w:rsidRDefault="001C795C">
            <w:pPr>
              <w:widowControl w:val="0"/>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4</w:t>
            </w:r>
          </w:p>
        </w:tc>
        <w:tc>
          <w:tcPr>
            <w:tcW w:w="2835" w:type="dxa"/>
          </w:tcPr>
          <w:p w:rsidR="001C795C" w:rsidRPr="00855ED3" w:rsidRDefault="001C795C">
            <w:pPr>
              <w:widowControl w:val="0"/>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20" w:type="dxa"/>
            <w:vAlign w:val="center"/>
          </w:tcPr>
          <w:p w:rsidR="001C795C" w:rsidRPr="00855ED3" w:rsidRDefault="001C795C" w:rsidP="00981F99">
            <w:pPr>
              <w:widowControl w:val="0"/>
              <w:pBdr>
                <w:top w:val="nil"/>
                <w:left w:val="nil"/>
                <w:bottom w:val="nil"/>
                <w:right w:val="nil"/>
                <w:between w:val="nil"/>
              </w:pBdr>
              <w:jc w:val="both"/>
              <w:rPr>
                <w:rFonts w:ascii="Times New Roman" w:eastAsia="Times New Roman" w:hAnsi="Times New Roman"/>
                <w:color w:val="000000" w:themeColor="text1"/>
                <w:sz w:val="24"/>
                <w:szCs w:val="24"/>
              </w:rPr>
            </w:pPr>
            <w:r w:rsidRPr="00855ED3">
              <w:rPr>
                <w:rFonts w:ascii="Times New Roman" w:hAnsi="Times New Roman"/>
                <w:color w:val="000000" w:themeColor="text1"/>
                <w:sz w:val="24"/>
                <w:szCs w:val="24"/>
                <w:lang w:eastAsia="uk-UA"/>
              </w:rPr>
              <w:t xml:space="preserve">Тендерні пропозиції вважаються дійсними не менше </w:t>
            </w:r>
            <w:r w:rsidRPr="00855ED3">
              <w:rPr>
                <w:rFonts w:ascii="Times New Roman" w:hAnsi="Times New Roman"/>
                <w:b/>
                <w:color w:val="000000" w:themeColor="text1"/>
                <w:sz w:val="24"/>
                <w:szCs w:val="24"/>
                <w:lang w:eastAsia="uk-UA"/>
              </w:rPr>
              <w:t>90 днів</w:t>
            </w:r>
            <w:r w:rsidRPr="00855ED3">
              <w:rPr>
                <w:rFonts w:ascii="Times New Roman" w:hAnsi="Times New Roman"/>
                <w:color w:val="000000" w:themeColor="text1"/>
                <w:sz w:val="24"/>
                <w:szCs w:val="24"/>
                <w:lang w:eastAsia="uk-UA"/>
              </w:rPr>
              <w:t xml:space="preserve"> </w:t>
            </w:r>
            <w:r w:rsidRPr="00855ED3">
              <w:rPr>
                <w:rFonts w:ascii="Times New Roman" w:eastAsia="Times New Roman" w:hAnsi="Times New Roman"/>
                <w:color w:val="000000" w:themeColor="text1"/>
                <w:sz w:val="24"/>
                <w:szCs w:val="24"/>
              </w:rPr>
              <w:t>із дати кінцевого строку подання тендерних пропозицій.</w:t>
            </w:r>
          </w:p>
          <w:p w:rsidR="001C795C" w:rsidRPr="00855ED3" w:rsidRDefault="001C795C" w:rsidP="00981F99">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C795C" w:rsidRPr="00855ED3" w:rsidRDefault="001C795C" w:rsidP="00981F99">
            <w:pPr>
              <w:widowControl w:val="0"/>
              <w:jc w:val="both"/>
              <w:rPr>
                <w:rFonts w:ascii="Times New Roman" w:eastAsia="Times New Roman" w:hAnsi="Times New Roman" w:cs="Times New Roman"/>
                <w:color w:val="000000" w:themeColor="text1"/>
                <w:sz w:val="24"/>
                <w:szCs w:val="24"/>
                <w:u w:val="single"/>
              </w:rPr>
            </w:pPr>
            <w:r w:rsidRPr="00855ED3">
              <w:rPr>
                <w:rFonts w:ascii="Times New Roman" w:eastAsia="Times New Roman" w:hAnsi="Times New Roman" w:cs="Times New Roman"/>
                <w:color w:val="000000" w:themeColor="text1"/>
                <w:sz w:val="24"/>
                <w:szCs w:val="24"/>
              </w:rPr>
              <w:t xml:space="preserve">Учасник процедури закупівлі </w:t>
            </w:r>
            <w:r w:rsidRPr="00855ED3">
              <w:rPr>
                <w:rFonts w:ascii="Times New Roman" w:eastAsia="Times New Roman" w:hAnsi="Times New Roman" w:cs="Times New Roman"/>
                <w:color w:val="000000" w:themeColor="text1"/>
                <w:sz w:val="24"/>
                <w:szCs w:val="24"/>
                <w:u w:val="single"/>
              </w:rPr>
              <w:t>має право:</w:t>
            </w:r>
          </w:p>
          <w:p w:rsidR="001C795C" w:rsidRPr="00855ED3" w:rsidRDefault="001C795C" w:rsidP="00981F99">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1C795C" w:rsidRPr="00855ED3" w:rsidRDefault="001C795C" w:rsidP="00981F99">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55ED3">
              <w:rPr>
                <w:rFonts w:ascii="Times New Roman" w:eastAsia="Times New Roman" w:hAnsi="Times New Roman" w:cs="Times New Roman"/>
                <w:i/>
                <w:color w:val="000000" w:themeColor="text1"/>
                <w:sz w:val="24"/>
                <w:szCs w:val="24"/>
              </w:rPr>
              <w:t>(у разі якщо таке вимагалося)</w:t>
            </w:r>
            <w:r w:rsidRPr="00855ED3">
              <w:rPr>
                <w:rFonts w:ascii="Times New Roman" w:eastAsia="Times New Roman" w:hAnsi="Times New Roman" w:cs="Times New Roman"/>
                <w:color w:val="000000" w:themeColor="text1"/>
                <w:sz w:val="24"/>
                <w:szCs w:val="24"/>
              </w:rPr>
              <w:t>.</w:t>
            </w:r>
          </w:p>
          <w:p w:rsidR="001C795C" w:rsidRPr="00855ED3" w:rsidRDefault="001C795C" w:rsidP="00981F99">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1C795C" w:rsidRPr="00855ED3" w:rsidRDefault="001C795C">
            <w:pPr>
              <w:widowControl w:val="0"/>
              <w:jc w:val="both"/>
              <w:rPr>
                <w:rFonts w:ascii="Times New Roman" w:eastAsia="Times New Roman" w:hAnsi="Times New Roman" w:cs="Times New Roman"/>
                <w:strike/>
                <w:color w:val="000000" w:themeColor="text1"/>
                <w:sz w:val="24"/>
                <w:szCs w:val="24"/>
              </w:rPr>
            </w:pPr>
          </w:p>
        </w:tc>
      </w:tr>
      <w:tr w:rsidR="001C795C" w:rsidRPr="00855ED3">
        <w:trPr>
          <w:trHeight w:val="1119"/>
          <w:jc w:val="center"/>
        </w:trPr>
        <w:tc>
          <w:tcPr>
            <w:tcW w:w="705" w:type="dxa"/>
          </w:tcPr>
          <w:p w:rsidR="001C795C" w:rsidRPr="00855ED3" w:rsidRDefault="001C795C">
            <w:pPr>
              <w:widowControl w:val="0"/>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5</w:t>
            </w:r>
          </w:p>
        </w:tc>
        <w:tc>
          <w:tcPr>
            <w:tcW w:w="2835" w:type="dxa"/>
          </w:tcPr>
          <w:p w:rsidR="001C795C" w:rsidRPr="00855ED3" w:rsidRDefault="001C795C" w:rsidP="0046289B">
            <w:pPr>
              <w:widowControl w:val="0"/>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w:t>
            </w:r>
            <w:r w:rsidR="0046289B" w:rsidRPr="00855ED3">
              <w:rPr>
                <w:rFonts w:ascii="Times New Roman" w:eastAsia="Times New Roman" w:hAnsi="Times New Roman" w:cs="Times New Roman"/>
                <w:b/>
                <w:color w:val="000000" w:themeColor="text1"/>
                <w:sz w:val="24"/>
                <w:szCs w:val="24"/>
              </w:rPr>
              <w:t>7</w:t>
            </w:r>
            <w:r w:rsidRPr="00855ED3">
              <w:rPr>
                <w:rFonts w:ascii="Times New Roman" w:eastAsia="Times New Roman" w:hAnsi="Times New Roman" w:cs="Times New Roman"/>
                <w:b/>
                <w:color w:val="000000" w:themeColor="text1"/>
                <w:sz w:val="24"/>
                <w:szCs w:val="24"/>
              </w:rPr>
              <w:t xml:space="preserve">  Особливостей*</w:t>
            </w:r>
          </w:p>
        </w:tc>
        <w:tc>
          <w:tcPr>
            <w:tcW w:w="6420" w:type="dxa"/>
            <w:vAlign w:val="center"/>
          </w:tcPr>
          <w:p w:rsidR="001C795C" w:rsidRPr="00855ED3" w:rsidRDefault="001C795C">
            <w:pPr>
              <w:widowControl w:val="0"/>
              <w:ind w:right="12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55ED3">
              <w:rPr>
                <w:rFonts w:ascii="Times New Roman" w:eastAsia="Times New Roman" w:hAnsi="Times New Roman" w:cs="Times New Roman"/>
                <w:b/>
                <w:i/>
                <w:color w:val="000000" w:themeColor="text1"/>
                <w:sz w:val="24"/>
                <w:szCs w:val="24"/>
              </w:rPr>
              <w:t>Додатку 1</w:t>
            </w:r>
            <w:r w:rsidRPr="00855ED3">
              <w:rPr>
                <w:rFonts w:ascii="Times New Roman" w:eastAsia="Times New Roman" w:hAnsi="Times New Roman" w:cs="Times New Roman"/>
                <w:i/>
                <w:color w:val="000000" w:themeColor="text1"/>
                <w:sz w:val="24"/>
                <w:szCs w:val="24"/>
              </w:rPr>
              <w:t xml:space="preserve"> </w:t>
            </w:r>
            <w:r w:rsidRPr="00855ED3">
              <w:rPr>
                <w:rFonts w:ascii="Times New Roman" w:eastAsia="Times New Roman" w:hAnsi="Times New Roman" w:cs="Times New Roman"/>
                <w:color w:val="000000" w:themeColor="text1"/>
                <w:sz w:val="24"/>
                <w:szCs w:val="24"/>
              </w:rPr>
              <w:t xml:space="preserve">до цієї тендерної документації. </w:t>
            </w:r>
          </w:p>
          <w:p w:rsidR="001C795C" w:rsidRPr="00855ED3" w:rsidRDefault="001C795C" w:rsidP="000152C1">
            <w:pPr>
              <w:widowControl w:val="0"/>
              <w:ind w:right="120"/>
              <w:jc w:val="both"/>
              <w:rPr>
                <w:rFonts w:ascii="Times New Roman" w:eastAsia="Times New Roman" w:hAnsi="Times New Roman" w:cs="Times New Roman"/>
                <w:b/>
                <w:color w:val="000000" w:themeColor="text1"/>
                <w:sz w:val="24"/>
                <w:szCs w:val="24"/>
              </w:rPr>
            </w:pPr>
            <w:r w:rsidRPr="00855ED3">
              <w:rPr>
                <w:rFonts w:ascii="Times New Roman" w:eastAsia="Times New Roman" w:hAnsi="Times New Roman" w:cs="Times New Roman"/>
                <w:b/>
                <w:color w:val="000000" w:themeColor="text1"/>
                <w:sz w:val="24"/>
                <w:szCs w:val="24"/>
              </w:rPr>
              <w:t>Підстави, визначені  пунктом 4</w:t>
            </w:r>
            <w:r w:rsidR="00717C9A" w:rsidRPr="00855ED3">
              <w:rPr>
                <w:rFonts w:ascii="Times New Roman" w:eastAsia="Times New Roman" w:hAnsi="Times New Roman" w:cs="Times New Roman"/>
                <w:b/>
                <w:color w:val="000000" w:themeColor="text1"/>
                <w:sz w:val="24"/>
                <w:szCs w:val="24"/>
              </w:rPr>
              <w:t>7</w:t>
            </w:r>
            <w:r w:rsidRPr="00855ED3">
              <w:rPr>
                <w:rFonts w:ascii="Times New Roman" w:eastAsia="Times New Roman" w:hAnsi="Times New Roman" w:cs="Times New Roman"/>
                <w:b/>
                <w:color w:val="000000" w:themeColor="text1"/>
                <w:sz w:val="24"/>
                <w:szCs w:val="24"/>
              </w:rPr>
              <w:t xml:space="preserve"> Особливостей*.</w:t>
            </w:r>
          </w:p>
          <w:p w:rsidR="001C795C" w:rsidRPr="00855ED3" w:rsidRDefault="001C795C" w:rsidP="000152C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C795C" w:rsidRPr="00855ED3" w:rsidRDefault="001C795C"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C795C" w:rsidRPr="00855ED3" w:rsidRDefault="001C795C"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C795C" w:rsidRPr="00855ED3" w:rsidRDefault="001C795C"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795C" w:rsidRPr="00855ED3" w:rsidRDefault="001C795C"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w:t>
            </w:r>
            <w:r w:rsidRPr="00855ED3">
              <w:rPr>
                <w:rFonts w:ascii="Times New Roman" w:eastAsia="Times New Roman" w:hAnsi="Times New Roman" w:cs="Times New Roman"/>
                <w:color w:val="000000" w:themeColor="text1"/>
                <w:sz w:val="24"/>
                <w:szCs w:val="24"/>
              </w:rPr>
              <w:lastRenderedPageBreak/>
              <w:t xml:space="preserve">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55ED3">
              <w:rPr>
                <w:rFonts w:ascii="Times New Roman" w:eastAsia="Times New Roman" w:hAnsi="Times New Roman" w:cs="Times New Roman"/>
                <w:color w:val="000000" w:themeColor="text1"/>
                <w:sz w:val="24"/>
                <w:szCs w:val="24"/>
              </w:rPr>
              <w:t>антиконкурентних</w:t>
            </w:r>
            <w:proofErr w:type="spellEnd"/>
            <w:r w:rsidRPr="00855ED3">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1C795C" w:rsidRPr="00855ED3" w:rsidRDefault="001C795C"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795C" w:rsidRPr="00855ED3" w:rsidRDefault="001C795C"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C795C" w:rsidRPr="00855ED3" w:rsidRDefault="001C795C"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C795C" w:rsidRPr="00855ED3" w:rsidRDefault="001C795C"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C795C" w:rsidRPr="00855ED3" w:rsidRDefault="001C795C"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C795C" w:rsidRPr="00855ED3" w:rsidRDefault="001C795C"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55ED3">
              <w:rPr>
                <w:rFonts w:ascii="Times New Roman" w:eastAsia="Times New Roman" w:hAnsi="Times New Roman" w:cs="Times New Roman"/>
                <w:color w:val="000000" w:themeColor="text1"/>
                <w:sz w:val="24"/>
                <w:szCs w:val="24"/>
              </w:rPr>
              <w:br/>
              <w:t>20 млн. гривень (у тому числі за лотом);</w:t>
            </w:r>
          </w:p>
          <w:p w:rsidR="001C795C" w:rsidRPr="00855ED3" w:rsidRDefault="001C795C"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855ED3">
              <w:rPr>
                <w:rFonts w:ascii="Times New Roman" w:eastAsia="Times New Roman" w:hAnsi="Times New Roman" w:cs="Times New Roman"/>
                <w:color w:val="000000" w:themeColor="text1"/>
                <w:sz w:val="24"/>
                <w:szCs w:val="24"/>
              </w:rPr>
              <w:t>бенефіціарний</w:t>
            </w:r>
            <w:proofErr w:type="spellEnd"/>
            <w:r w:rsidRPr="00855ED3">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C795C" w:rsidRPr="00855ED3" w:rsidRDefault="001C795C"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795C" w:rsidRPr="00855ED3" w:rsidRDefault="001C795C"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sidRPr="00855ED3">
              <w:rPr>
                <w:rFonts w:ascii="Times New Roman" w:eastAsia="Times New Roman" w:hAnsi="Times New Roman" w:cs="Times New Roman"/>
                <w:color w:val="000000" w:themeColor="text1"/>
                <w:sz w:val="24"/>
                <w:szCs w:val="24"/>
              </w:rPr>
              <w:lastRenderedPageBreak/>
              <w:t>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55ED3">
              <w:rPr>
                <w:rFonts w:ascii="Times New Roman" w:eastAsia="Times New Roman" w:hAnsi="Times New Roman" w:cs="Times New Roman"/>
                <w:color w:val="000000" w:themeColor="text1"/>
                <w:sz w:val="28"/>
                <w:szCs w:val="28"/>
              </w:rPr>
              <w:t xml:space="preserve"> </w:t>
            </w:r>
            <w:r w:rsidRPr="00855ED3">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C795C" w:rsidRPr="00855ED3" w:rsidRDefault="001C795C" w:rsidP="000152C1">
            <w:pPr>
              <w:widowControl w:val="0"/>
              <w:ind w:right="120"/>
              <w:jc w:val="both"/>
              <w:rPr>
                <w:rFonts w:ascii="Times New Roman" w:eastAsia="Times New Roman" w:hAnsi="Times New Roman" w:cs="Times New Roman"/>
                <w:b/>
                <w:color w:val="000000" w:themeColor="text1"/>
                <w:sz w:val="24"/>
                <w:szCs w:val="24"/>
              </w:rPr>
            </w:pPr>
            <w:r w:rsidRPr="00855ED3">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717C9A" w:rsidRPr="00855ED3">
              <w:rPr>
                <w:rFonts w:ascii="Times New Roman" w:eastAsia="Times New Roman" w:hAnsi="Times New Roman" w:cs="Times New Roman"/>
                <w:color w:val="000000" w:themeColor="text1"/>
                <w:sz w:val="24"/>
                <w:szCs w:val="24"/>
              </w:rPr>
              <w:t>7</w:t>
            </w:r>
            <w:r w:rsidRPr="00855ED3">
              <w:rPr>
                <w:rFonts w:ascii="Times New Roman" w:eastAsia="Times New Roman" w:hAnsi="Times New Roman" w:cs="Times New Roman"/>
                <w:color w:val="000000" w:themeColor="text1"/>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855ED3">
              <w:rPr>
                <w:rFonts w:ascii="Times New Roman" w:eastAsia="Times New Roman" w:hAnsi="Times New Roman" w:cs="Times New Roman"/>
                <w:b/>
                <w:color w:val="000000" w:themeColor="text1"/>
                <w:sz w:val="24"/>
                <w:szCs w:val="24"/>
              </w:rPr>
              <w:t xml:space="preserve"> </w:t>
            </w:r>
          </w:p>
          <w:p w:rsidR="001C795C" w:rsidRPr="00855ED3" w:rsidRDefault="001C795C" w:rsidP="000152C1">
            <w:pPr>
              <w:widowControl w:val="0"/>
              <w:ind w:right="120"/>
              <w:jc w:val="both"/>
              <w:rPr>
                <w:rFonts w:ascii="Times New Roman" w:eastAsia="Times New Roman" w:hAnsi="Times New Roman" w:cs="Times New Roman"/>
                <w:strike/>
                <w:color w:val="000000" w:themeColor="text1"/>
                <w:sz w:val="24"/>
                <w:szCs w:val="24"/>
              </w:rPr>
            </w:pPr>
            <w:r w:rsidRPr="00855ED3">
              <w:rPr>
                <w:rFonts w:ascii="Times New Roman" w:eastAsia="Times New Roman" w:hAnsi="Times New Roman" w:cs="Times New Roman"/>
                <w:color w:val="000000" w:themeColor="text1"/>
                <w:sz w:val="24"/>
                <w:szCs w:val="24"/>
              </w:rPr>
              <w:t xml:space="preserve"> </w:t>
            </w:r>
          </w:p>
        </w:tc>
      </w:tr>
      <w:tr w:rsidR="001C795C" w:rsidRPr="00855ED3">
        <w:trPr>
          <w:trHeight w:val="1119"/>
          <w:jc w:val="center"/>
        </w:trPr>
        <w:tc>
          <w:tcPr>
            <w:tcW w:w="705" w:type="dxa"/>
          </w:tcPr>
          <w:p w:rsidR="001C795C" w:rsidRPr="00855ED3" w:rsidRDefault="001C795C">
            <w:pPr>
              <w:widowControl w:val="0"/>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lastRenderedPageBreak/>
              <w:t>6</w:t>
            </w:r>
          </w:p>
        </w:tc>
        <w:tc>
          <w:tcPr>
            <w:tcW w:w="2835" w:type="dxa"/>
          </w:tcPr>
          <w:p w:rsidR="001C795C" w:rsidRPr="00855ED3" w:rsidRDefault="001C795C">
            <w:pPr>
              <w:widowControl w:val="0"/>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rsidR="001C795C" w:rsidRPr="00855ED3" w:rsidRDefault="001C795C">
            <w:pPr>
              <w:widowControl w:val="0"/>
              <w:ind w:right="12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0">
              <w:r w:rsidRPr="00855ED3">
                <w:rPr>
                  <w:rFonts w:ascii="Times New Roman" w:eastAsia="Times New Roman" w:hAnsi="Times New Roman" w:cs="Times New Roman"/>
                  <w:color w:val="000000" w:themeColor="text1"/>
                  <w:sz w:val="24"/>
                  <w:szCs w:val="24"/>
                </w:rPr>
                <w:t xml:space="preserve"> пунктом третім </w:t>
              </w:r>
            </w:hyperlink>
            <w:hyperlink r:id="rId11">
              <w:r w:rsidRPr="00855ED3">
                <w:rPr>
                  <w:rFonts w:ascii="Times New Roman" w:eastAsia="Times New Roman" w:hAnsi="Times New Roman" w:cs="Times New Roman"/>
                  <w:color w:val="000000" w:themeColor="text1"/>
                  <w:sz w:val="24"/>
                  <w:szCs w:val="24"/>
                  <w:u w:val="single"/>
                </w:rPr>
                <w:t>частини друго</w:t>
              </w:r>
            </w:hyperlink>
            <w:r w:rsidRPr="00855ED3">
              <w:rPr>
                <w:rFonts w:ascii="Times New Roman" w:eastAsia="Times New Roman" w:hAnsi="Times New Roman" w:cs="Times New Roman"/>
                <w:color w:val="000000" w:themeColor="text1"/>
                <w:sz w:val="24"/>
                <w:szCs w:val="24"/>
              </w:rPr>
              <w:t xml:space="preserve">ї статті 22 Закону зазначено в </w:t>
            </w:r>
            <w:r w:rsidRPr="00855ED3">
              <w:rPr>
                <w:rFonts w:ascii="Times New Roman" w:eastAsia="Times New Roman" w:hAnsi="Times New Roman" w:cs="Times New Roman"/>
                <w:b/>
                <w:i/>
                <w:color w:val="000000" w:themeColor="text1"/>
                <w:sz w:val="24"/>
                <w:szCs w:val="24"/>
              </w:rPr>
              <w:t>Додатку 2</w:t>
            </w:r>
            <w:r w:rsidRPr="00855ED3">
              <w:rPr>
                <w:rFonts w:ascii="Times New Roman" w:eastAsia="Times New Roman" w:hAnsi="Times New Roman" w:cs="Times New Roman"/>
                <w:b/>
                <w:color w:val="000000" w:themeColor="text1"/>
                <w:sz w:val="24"/>
                <w:szCs w:val="24"/>
              </w:rPr>
              <w:t xml:space="preserve"> </w:t>
            </w:r>
            <w:r w:rsidRPr="00855ED3">
              <w:rPr>
                <w:rFonts w:ascii="Times New Roman" w:eastAsia="Times New Roman" w:hAnsi="Times New Roman" w:cs="Times New Roman"/>
                <w:color w:val="000000" w:themeColor="text1"/>
                <w:sz w:val="24"/>
                <w:szCs w:val="24"/>
              </w:rPr>
              <w:t>до цієї тендерної документації.</w:t>
            </w:r>
          </w:p>
        </w:tc>
      </w:tr>
      <w:tr w:rsidR="001C795C" w:rsidRPr="00855ED3">
        <w:trPr>
          <w:trHeight w:val="841"/>
          <w:jc w:val="center"/>
        </w:trPr>
        <w:tc>
          <w:tcPr>
            <w:tcW w:w="705" w:type="dxa"/>
          </w:tcPr>
          <w:p w:rsidR="001C795C" w:rsidRPr="00855ED3" w:rsidRDefault="001C795C">
            <w:pPr>
              <w:widowControl w:val="0"/>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7</w:t>
            </w:r>
          </w:p>
        </w:tc>
        <w:tc>
          <w:tcPr>
            <w:tcW w:w="2835" w:type="dxa"/>
          </w:tcPr>
          <w:p w:rsidR="001C795C" w:rsidRPr="00855ED3" w:rsidRDefault="001C795C">
            <w:pPr>
              <w:widowControl w:val="0"/>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vAlign w:val="center"/>
          </w:tcPr>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C795C" w:rsidRPr="00855ED3">
        <w:trPr>
          <w:trHeight w:val="442"/>
          <w:jc w:val="center"/>
        </w:trPr>
        <w:tc>
          <w:tcPr>
            <w:tcW w:w="9960" w:type="dxa"/>
            <w:gridSpan w:val="3"/>
            <w:vAlign w:val="center"/>
          </w:tcPr>
          <w:p w:rsidR="001C795C" w:rsidRPr="00855ED3" w:rsidRDefault="001C795C">
            <w:pPr>
              <w:widowControl w:val="0"/>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1C795C" w:rsidRPr="00855ED3">
        <w:trPr>
          <w:trHeight w:val="1119"/>
          <w:jc w:val="center"/>
        </w:trPr>
        <w:tc>
          <w:tcPr>
            <w:tcW w:w="705" w:type="dxa"/>
          </w:tcPr>
          <w:p w:rsidR="001C795C" w:rsidRPr="00855ED3" w:rsidRDefault="001C795C">
            <w:pPr>
              <w:widowControl w:val="0"/>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1</w:t>
            </w:r>
          </w:p>
        </w:tc>
        <w:tc>
          <w:tcPr>
            <w:tcW w:w="2835" w:type="dxa"/>
          </w:tcPr>
          <w:p w:rsidR="001C795C" w:rsidRPr="00855ED3" w:rsidRDefault="001C795C">
            <w:pPr>
              <w:widowControl w:val="0"/>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vAlign w:val="center"/>
          </w:tcPr>
          <w:p w:rsidR="001C795C" w:rsidRPr="00855ED3" w:rsidRDefault="001C795C">
            <w:pPr>
              <w:widowControl w:val="0"/>
              <w:ind w:left="40" w:right="120"/>
              <w:jc w:val="both"/>
              <w:rPr>
                <w:rFonts w:ascii="Times New Roman" w:eastAsia="Times New Roman" w:hAnsi="Times New Roman" w:cs="Times New Roman"/>
                <w:b/>
                <w:color w:val="000000" w:themeColor="text1"/>
                <w:sz w:val="24"/>
                <w:szCs w:val="24"/>
              </w:rPr>
            </w:pPr>
            <w:r w:rsidRPr="00855ED3">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Pr="00855ED3">
              <w:rPr>
                <w:rFonts w:ascii="Times New Roman" w:eastAsia="Times New Roman" w:hAnsi="Times New Roman" w:cs="Times New Roman"/>
                <w:b/>
                <w:color w:val="000000" w:themeColor="text1"/>
                <w:sz w:val="24"/>
                <w:szCs w:val="24"/>
              </w:rPr>
              <w:t xml:space="preserve">—             </w:t>
            </w:r>
            <w:r w:rsidR="00D35DB0" w:rsidRPr="00855ED3">
              <w:rPr>
                <w:rFonts w:ascii="Times New Roman" w:eastAsia="Times New Roman" w:hAnsi="Times New Roman" w:cs="Times New Roman"/>
                <w:b/>
                <w:color w:val="000000" w:themeColor="text1"/>
                <w:sz w:val="24"/>
                <w:szCs w:val="24"/>
              </w:rPr>
              <w:t>0</w:t>
            </w:r>
            <w:r w:rsidR="000E7623" w:rsidRPr="00855ED3">
              <w:rPr>
                <w:rFonts w:ascii="Times New Roman" w:eastAsia="Times New Roman" w:hAnsi="Times New Roman" w:cs="Times New Roman"/>
                <w:b/>
                <w:color w:val="000000" w:themeColor="text1"/>
                <w:sz w:val="24"/>
                <w:szCs w:val="24"/>
                <w:lang w:val="ru-RU"/>
              </w:rPr>
              <w:t>5</w:t>
            </w:r>
            <w:r w:rsidRPr="00855ED3">
              <w:rPr>
                <w:rFonts w:ascii="Times New Roman" w:eastAsia="Times New Roman" w:hAnsi="Times New Roman" w:cs="Times New Roman"/>
                <w:b/>
                <w:color w:val="000000" w:themeColor="text1"/>
                <w:sz w:val="24"/>
                <w:szCs w:val="24"/>
              </w:rPr>
              <w:t>.0</w:t>
            </w:r>
            <w:r w:rsidR="003B2C94" w:rsidRPr="00855ED3">
              <w:rPr>
                <w:rFonts w:ascii="Times New Roman" w:eastAsia="Times New Roman" w:hAnsi="Times New Roman" w:cs="Times New Roman"/>
                <w:b/>
                <w:color w:val="000000" w:themeColor="text1"/>
                <w:sz w:val="24"/>
                <w:szCs w:val="24"/>
              </w:rPr>
              <w:t>3</w:t>
            </w:r>
            <w:r w:rsidRPr="00855ED3">
              <w:rPr>
                <w:rFonts w:ascii="Times New Roman" w:eastAsia="Times New Roman" w:hAnsi="Times New Roman" w:cs="Times New Roman"/>
                <w:b/>
                <w:color w:val="000000" w:themeColor="text1"/>
                <w:sz w:val="24"/>
                <w:szCs w:val="24"/>
              </w:rPr>
              <w:t>.202</w:t>
            </w:r>
            <w:r w:rsidR="003B2C94" w:rsidRPr="00855ED3">
              <w:rPr>
                <w:rFonts w:ascii="Times New Roman" w:eastAsia="Times New Roman" w:hAnsi="Times New Roman" w:cs="Times New Roman"/>
                <w:b/>
                <w:color w:val="000000" w:themeColor="text1"/>
                <w:sz w:val="24"/>
                <w:szCs w:val="24"/>
              </w:rPr>
              <w:t>4</w:t>
            </w:r>
            <w:r w:rsidRPr="00855ED3">
              <w:rPr>
                <w:rFonts w:ascii="Times New Roman" w:eastAsia="Times New Roman" w:hAnsi="Times New Roman" w:cs="Times New Roman"/>
                <w:b/>
                <w:color w:val="000000" w:themeColor="text1"/>
                <w:sz w:val="24"/>
                <w:szCs w:val="24"/>
              </w:rPr>
              <w:t xml:space="preserve"> року до 00:00.  </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C795C" w:rsidRPr="00855ED3" w:rsidRDefault="001C795C">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855ED3">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1C795C" w:rsidRPr="00855ED3">
        <w:trPr>
          <w:trHeight w:val="1119"/>
          <w:jc w:val="center"/>
        </w:trPr>
        <w:tc>
          <w:tcPr>
            <w:tcW w:w="705" w:type="dxa"/>
          </w:tcPr>
          <w:p w:rsidR="001C795C" w:rsidRPr="00855ED3" w:rsidRDefault="001C795C">
            <w:pPr>
              <w:widowControl w:val="0"/>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2</w:t>
            </w:r>
          </w:p>
        </w:tc>
        <w:tc>
          <w:tcPr>
            <w:tcW w:w="2835" w:type="dxa"/>
          </w:tcPr>
          <w:p w:rsidR="001C795C" w:rsidRPr="00855ED3" w:rsidRDefault="001C795C">
            <w:pPr>
              <w:widowControl w:val="0"/>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b/>
                <w:color w:val="000000" w:themeColor="text1"/>
                <w:sz w:val="24"/>
                <w:szCs w:val="24"/>
              </w:rPr>
              <w:t>Дата та час розкриття тендерної пропозиції</w:t>
            </w:r>
          </w:p>
        </w:tc>
        <w:tc>
          <w:tcPr>
            <w:tcW w:w="6420" w:type="dxa"/>
            <w:vAlign w:val="center"/>
          </w:tcPr>
          <w:p w:rsidR="001C795C" w:rsidRPr="00855ED3" w:rsidRDefault="001C795C">
            <w:pPr>
              <w:widowControl w:val="0"/>
              <w:spacing w:line="228" w:lineRule="auto"/>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C795C" w:rsidRPr="00855ED3" w:rsidRDefault="001C795C">
            <w:pPr>
              <w:widowControl w:val="0"/>
              <w:spacing w:line="228" w:lineRule="auto"/>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lastRenderedPageBreak/>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1C795C" w:rsidRPr="00855ED3" w:rsidRDefault="001C795C" w:rsidP="00AA06E4">
            <w:pPr>
              <w:widowControl w:val="0"/>
              <w:jc w:val="both"/>
              <w:rPr>
                <w:rFonts w:ascii="Times New Roman" w:eastAsia="Times New Roman" w:hAnsi="Times New Roman" w:cs="Times New Roman"/>
                <w:strike/>
                <w:color w:val="000000" w:themeColor="text1"/>
                <w:sz w:val="24"/>
                <w:szCs w:val="24"/>
              </w:rPr>
            </w:pPr>
          </w:p>
        </w:tc>
      </w:tr>
      <w:tr w:rsidR="001C795C" w:rsidRPr="00855ED3">
        <w:trPr>
          <w:trHeight w:val="512"/>
          <w:jc w:val="center"/>
        </w:trPr>
        <w:tc>
          <w:tcPr>
            <w:tcW w:w="9960" w:type="dxa"/>
            <w:gridSpan w:val="3"/>
            <w:vAlign w:val="center"/>
          </w:tcPr>
          <w:p w:rsidR="001C795C" w:rsidRPr="00855ED3" w:rsidRDefault="001C795C">
            <w:pPr>
              <w:widowControl w:val="0"/>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1C795C" w:rsidRPr="00855ED3">
        <w:trPr>
          <w:trHeight w:val="1119"/>
          <w:jc w:val="center"/>
        </w:trPr>
        <w:tc>
          <w:tcPr>
            <w:tcW w:w="705" w:type="dxa"/>
          </w:tcPr>
          <w:p w:rsidR="001C795C" w:rsidRPr="00855ED3" w:rsidRDefault="001C795C">
            <w:pPr>
              <w:widowControl w:val="0"/>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1</w:t>
            </w:r>
          </w:p>
        </w:tc>
        <w:tc>
          <w:tcPr>
            <w:tcW w:w="2835" w:type="dxa"/>
          </w:tcPr>
          <w:p w:rsidR="001C795C" w:rsidRPr="00855ED3" w:rsidRDefault="001C795C">
            <w:pPr>
              <w:widowControl w:val="0"/>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C795C" w:rsidRPr="00855ED3" w:rsidRDefault="001C795C" w:rsidP="00F02518">
            <w:pPr>
              <w:widowControl w:val="0"/>
              <w:spacing w:line="228" w:lineRule="auto"/>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пунктів 35, 37 і 38 Особливостей</w:t>
            </w:r>
          </w:p>
          <w:p w:rsidR="001C795C" w:rsidRPr="00855ED3" w:rsidRDefault="001C795C" w:rsidP="00F02518">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Відкриті торги проводяться без застосування електронного аукціону.</w:t>
            </w:r>
          </w:p>
          <w:p w:rsidR="001C795C" w:rsidRPr="00855ED3" w:rsidRDefault="001C795C" w:rsidP="00F02518">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Критерії та методика оцінки визначаються відповідно до пункту 37 Особливостей.</w:t>
            </w:r>
          </w:p>
          <w:p w:rsidR="001C795C" w:rsidRPr="00855ED3" w:rsidRDefault="001C795C" w:rsidP="00F02518">
            <w:pPr>
              <w:widowControl w:val="0"/>
              <w:jc w:val="both"/>
              <w:rPr>
                <w:rFonts w:ascii="Times New Roman" w:eastAsia="Times New Roman" w:hAnsi="Times New Roman" w:cs="Times New Roman"/>
                <w:b/>
                <w:color w:val="000000" w:themeColor="text1"/>
                <w:sz w:val="24"/>
                <w:szCs w:val="24"/>
              </w:rPr>
            </w:pPr>
            <w:r w:rsidRPr="00855ED3">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1C795C" w:rsidRPr="00855ED3" w:rsidRDefault="001C795C" w:rsidP="00F02518">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C795C" w:rsidRPr="00855ED3" w:rsidRDefault="001C795C" w:rsidP="00F02518">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C795C" w:rsidRPr="00855ED3" w:rsidRDefault="001C795C" w:rsidP="00F02518">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i/>
                <w:color w:val="000000" w:themeColor="text1"/>
                <w:sz w:val="24"/>
                <w:szCs w:val="24"/>
              </w:rPr>
              <w:t>Ціна тендерної пропозиції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C795C" w:rsidRPr="00855ED3" w:rsidRDefault="001C795C" w:rsidP="00F02518">
            <w:pPr>
              <w:widowControl w:val="0"/>
              <w:jc w:val="both"/>
              <w:rPr>
                <w:rFonts w:ascii="Times New Roman" w:eastAsia="Times New Roman" w:hAnsi="Times New Roman" w:cs="Times New Roman"/>
                <w:b/>
                <w:i/>
                <w:color w:val="000000" w:themeColor="text1"/>
                <w:sz w:val="24"/>
                <w:szCs w:val="24"/>
              </w:rPr>
            </w:pPr>
            <w:r w:rsidRPr="00855ED3">
              <w:rPr>
                <w:rFonts w:ascii="Times New Roman" w:eastAsia="Times New Roman" w:hAnsi="Times New Roman" w:cs="Times New Roman"/>
                <w:i/>
                <w:color w:val="000000" w:themeColor="text1"/>
                <w:sz w:val="24"/>
                <w:szCs w:val="24"/>
              </w:rPr>
              <w:t xml:space="preserve">До розгляду </w:t>
            </w:r>
            <w:r w:rsidRPr="00855ED3">
              <w:rPr>
                <w:rFonts w:ascii="Times New Roman" w:eastAsia="Times New Roman" w:hAnsi="Times New Roman" w:cs="Times New Roman"/>
                <w:i/>
                <w:color w:val="000000" w:themeColor="text1"/>
                <w:sz w:val="24"/>
                <w:szCs w:val="24"/>
                <w:u w:val="single"/>
              </w:rPr>
              <w:t xml:space="preserve">не приймається </w:t>
            </w:r>
            <w:r w:rsidRPr="00855ED3">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C795C" w:rsidRPr="00855ED3" w:rsidRDefault="001C795C" w:rsidP="00F02518">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1C795C" w:rsidRPr="00855ED3" w:rsidRDefault="001C795C" w:rsidP="00F02518">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C795C" w:rsidRPr="00855ED3" w:rsidRDefault="001C795C" w:rsidP="00F02518">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1C795C" w:rsidRPr="00855ED3" w:rsidRDefault="001C795C" w:rsidP="00F02518">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Учасник визначає ціни на </w:t>
            </w:r>
            <w:r w:rsidRPr="00855ED3">
              <w:rPr>
                <w:rFonts w:ascii="Times New Roman" w:eastAsia="Times New Roman" w:hAnsi="Times New Roman" w:cs="Times New Roman"/>
                <w:b/>
                <w:color w:val="000000" w:themeColor="text1"/>
                <w:sz w:val="24"/>
                <w:szCs w:val="24"/>
              </w:rPr>
              <w:t>товар</w:t>
            </w:r>
            <w:r w:rsidRPr="00855ED3">
              <w:rPr>
                <w:rFonts w:ascii="Times New Roman" w:eastAsia="Times New Roman" w:hAnsi="Times New Roman" w:cs="Times New Roman"/>
                <w:color w:val="000000" w:themeColor="text1"/>
                <w:sz w:val="24"/>
                <w:szCs w:val="24"/>
              </w:rPr>
              <w:t xml:space="preserve">, що він пропонує </w:t>
            </w:r>
            <w:r w:rsidRPr="00855ED3">
              <w:rPr>
                <w:rFonts w:ascii="Times New Roman" w:eastAsia="Times New Roman" w:hAnsi="Times New Roman" w:cs="Times New Roman"/>
                <w:b/>
                <w:color w:val="000000" w:themeColor="text1"/>
                <w:sz w:val="24"/>
                <w:szCs w:val="24"/>
              </w:rPr>
              <w:t>поставити</w:t>
            </w:r>
            <w:r w:rsidRPr="00855ED3">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55ED3">
              <w:rPr>
                <w:rFonts w:ascii="Times New Roman" w:eastAsia="Times New Roman" w:hAnsi="Times New Roman" w:cs="Times New Roman"/>
                <w:b/>
                <w:color w:val="000000" w:themeColor="text1"/>
                <w:sz w:val="24"/>
                <w:szCs w:val="24"/>
              </w:rPr>
              <w:t>товару</w:t>
            </w:r>
            <w:r w:rsidRPr="00855ED3">
              <w:rPr>
                <w:rFonts w:ascii="Times New Roman" w:eastAsia="Times New Roman" w:hAnsi="Times New Roman" w:cs="Times New Roman"/>
                <w:color w:val="000000" w:themeColor="text1"/>
                <w:sz w:val="24"/>
                <w:szCs w:val="24"/>
              </w:rPr>
              <w:t xml:space="preserve"> даного виду.</w:t>
            </w:r>
          </w:p>
          <w:p w:rsidR="001C795C" w:rsidRPr="00855ED3" w:rsidRDefault="001C795C" w:rsidP="00F02518">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C795C" w:rsidRPr="00855ED3" w:rsidRDefault="001C795C" w:rsidP="00F02518">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w:t>
            </w:r>
            <w:r w:rsidRPr="00855ED3">
              <w:rPr>
                <w:rFonts w:ascii="Times New Roman" w:eastAsia="Times New Roman" w:hAnsi="Times New Roman" w:cs="Times New Roman"/>
                <w:color w:val="000000" w:themeColor="text1"/>
                <w:sz w:val="24"/>
                <w:szCs w:val="24"/>
              </w:rPr>
              <w:lastRenderedPageBreak/>
              <w:t>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C795C" w:rsidRPr="00855ED3" w:rsidRDefault="001C795C" w:rsidP="00F02518">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C795C" w:rsidRPr="00855ED3" w:rsidRDefault="001C795C" w:rsidP="00F02518">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C795C" w:rsidRPr="00855ED3" w:rsidRDefault="001C795C" w:rsidP="00F02518">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C795C" w:rsidRPr="00855ED3" w:rsidRDefault="001C795C" w:rsidP="00F02518">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1C795C" w:rsidRPr="00855ED3" w:rsidRDefault="001C795C" w:rsidP="00F02518">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rsidR="001C795C" w:rsidRPr="00855ED3" w:rsidRDefault="001C795C" w:rsidP="00F02518">
            <w:pPr>
              <w:widowControl w:val="0"/>
              <w:numPr>
                <w:ilvl w:val="0"/>
                <w:numId w:val="7"/>
              </w:numPr>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C795C" w:rsidRPr="00855ED3" w:rsidRDefault="001C795C" w:rsidP="00F02518">
            <w:pPr>
              <w:widowControl w:val="0"/>
              <w:numPr>
                <w:ilvl w:val="0"/>
                <w:numId w:val="7"/>
              </w:numPr>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C795C" w:rsidRPr="00855ED3" w:rsidRDefault="001C795C" w:rsidP="00F02518">
            <w:pPr>
              <w:widowControl w:val="0"/>
              <w:numPr>
                <w:ilvl w:val="0"/>
                <w:numId w:val="7"/>
              </w:numPr>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отримання учасником процедури закупівлі державної допомоги згідно із законодавством.</w:t>
            </w:r>
          </w:p>
          <w:p w:rsidR="001C795C" w:rsidRPr="00855ED3" w:rsidRDefault="001C795C" w:rsidP="00F02518">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C795C" w:rsidRPr="00855ED3" w:rsidRDefault="001C795C" w:rsidP="00F02518">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C795C" w:rsidRPr="00855ED3" w:rsidRDefault="001C795C" w:rsidP="00F02518">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Замовник має право звернутися за підтвердженням </w:t>
            </w:r>
            <w:r w:rsidRPr="00855ED3">
              <w:rPr>
                <w:rFonts w:ascii="Times New Roman" w:eastAsia="Times New Roman" w:hAnsi="Times New Roman" w:cs="Times New Roman"/>
                <w:color w:val="000000" w:themeColor="text1"/>
                <w:sz w:val="24"/>
                <w:szCs w:val="24"/>
              </w:rPr>
              <w:lastRenderedPageBreak/>
              <w:t>інформації, наданої учасником процедури закупівлі, до органів державної влади, підприємств, установ, організацій відповідно до їх компетенції.</w:t>
            </w:r>
          </w:p>
          <w:p w:rsidR="001C795C" w:rsidRPr="00855ED3" w:rsidRDefault="001C795C" w:rsidP="00F02518">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w:t>
            </w:r>
            <w:r w:rsidR="0046289B" w:rsidRPr="00855ED3">
              <w:rPr>
                <w:rFonts w:ascii="Times New Roman" w:eastAsia="Times New Roman" w:hAnsi="Times New Roman" w:cs="Times New Roman"/>
                <w:color w:val="000000" w:themeColor="text1"/>
                <w:sz w:val="24"/>
                <w:szCs w:val="24"/>
              </w:rPr>
              <w:t>ь підстав, визначених пунктом 47</w:t>
            </w:r>
            <w:r w:rsidRPr="00855ED3">
              <w:rPr>
                <w:rFonts w:ascii="Times New Roman" w:eastAsia="Times New Roman" w:hAnsi="Times New Roman" w:cs="Times New Roman"/>
                <w:color w:val="000000" w:themeColor="text1"/>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C795C" w:rsidRPr="00855ED3" w:rsidRDefault="001C795C" w:rsidP="00F02518">
            <w:pPr>
              <w:widowControl w:val="0"/>
              <w:spacing w:line="228" w:lineRule="auto"/>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55ED3">
              <w:rPr>
                <w:rFonts w:ascii="Times New Roman" w:eastAsia="Times New Roman" w:hAnsi="Times New Roman" w:cs="Times New Roman"/>
                <w:b/>
                <w:i/>
                <w:color w:val="000000" w:themeColor="text1"/>
                <w:sz w:val="24"/>
                <w:szCs w:val="24"/>
              </w:rPr>
              <w:t>не може бути меншим ніж два робочі дні</w:t>
            </w:r>
            <w:r w:rsidRPr="00855ED3">
              <w:rPr>
                <w:rFonts w:ascii="Times New Roman" w:eastAsia="Times New Roman" w:hAnsi="Times New Roman" w:cs="Times New Roman"/>
                <w:b/>
                <w:color w:val="000000" w:themeColor="text1"/>
                <w:sz w:val="24"/>
                <w:szCs w:val="24"/>
              </w:rPr>
              <w:t xml:space="preserve"> </w:t>
            </w:r>
            <w:r w:rsidRPr="00855ED3">
              <w:rPr>
                <w:rFonts w:ascii="Times New Roman" w:eastAsia="Times New Roman" w:hAnsi="Times New Roman" w:cs="Times New Roman"/>
                <w:color w:val="000000" w:themeColor="text1"/>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C795C" w:rsidRPr="00855ED3" w:rsidRDefault="001C795C" w:rsidP="00F02518">
            <w:pPr>
              <w:widowControl w:val="0"/>
              <w:shd w:val="clear" w:color="auto" w:fill="FFFFFF"/>
              <w:spacing w:line="228" w:lineRule="auto"/>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b/>
                <w:i/>
                <w:color w:val="000000" w:themeColor="text1"/>
                <w:sz w:val="24"/>
                <w:szCs w:val="24"/>
              </w:rPr>
              <w:t>Під невідповідністю</w:t>
            </w:r>
            <w:r w:rsidRPr="00855ED3">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C795C" w:rsidRPr="00855ED3" w:rsidRDefault="001C795C" w:rsidP="00F02518">
            <w:pPr>
              <w:widowControl w:val="0"/>
              <w:shd w:val="clear" w:color="auto" w:fill="FFFFFF"/>
              <w:spacing w:line="228" w:lineRule="auto"/>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b/>
                <w:i/>
                <w:color w:val="000000" w:themeColor="text1"/>
                <w:sz w:val="24"/>
                <w:szCs w:val="24"/>
              </w:rPr>
              <w:t>Невідповідністю</w:t>
            </w:r>
            <w:r w:rsidRPr="00855ED3">
              <w:rPr>
                <w:rFonts w:ascii="Times New Roman" w:eastAsia="Times New Roman" w:hAnsi="Times New Roman" w:cs="Times New Roman"/>
                <w:color w:val="000000" w:themeColor="text1"/>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C795C" w:rsidRPr="00855ED3" w:rsidRDefault="001C795C" w:rsidP="00F02518">
            <w:pPr>
              <w:widowControl w:val="0"/>
              <w:spacing w:line="228" w:lineRule="auto"/>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C795C" w:rsidRPr="00855ED3" w:rsidRDefault="001C795C" w:rsidP="00F02518">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55ED3">
              <w:rPr>
                <w:rFonts w:ascii="Times New Roman" w:eastAsia="Times New Roman" w:hAnsi="Times New Roman" w:cs="Times New Roman"/>
                <w:b/>
                <w:i/>
                <w:color w:val="000000" w:themeColor="text1"/>
                <w:sz w:val="24"/>
                <w:szCs w:val="24"/>
              </w:rPr>
              <w:t>протягом 24 годин</w:t>
            </w:r>
            <w:r w:rsidRPr="00855ED3">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C795C" w:rsidRPr="00855ED3" w:rsidRDefault="001C795C" w:rsidP="00F02518">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Замовник розглядає подані тендерні пропозиції з </w:t>
            </w:r>
            <w:r w:rsidRPr="00855ED3">
              <w:rPr>
                <w:rFonts w:ascii="Times New Roman" w:eastAsia="Times New Roman" w:hAnsi="Times New Roman" w:cs="Times New Roman"/>
                <w:color w:val="000000" w:themeColor="text1"/>
                <w:sz w:val="24"/>
                <w:szCs w:val="24"/>
              </w:rPr>
              <w:lastRenderedPageBreak/>
              <w:t xml:space="preserve">урахуванням виправлення або </w:t>
            </w:r>
            <w:proofErr w:type="spellStart"/>
            <w:r w:rsidRPr="00855ED3">
              <w:rPr>
                <w:rFonts w:ascii="Times New Roman" w:eastAsia="Times New Roman" w:hAnsi="Times New Roman" w:cs="Times New Roman"/>
                <w:color w:val="000000" w:themeColor="text1"/>
                <w:sz w:val="24"/>
                <w:szCs w:val="24"/>
              </w:rPr>
              <w:t>невиправлення</w:t>
            </w:r>
            <w:proofErr w:type="spellEnd"/>
            <w:r w:rsidRPr="00855ED3">
              <w:rPr>
                <w:rFonts w:ascii="Times New Roman" w:eastAsia="Times New Roman" w:hAnsi="Times New Roman" w:cs="Times New Roman"/>
                <w:color w:val="000000" w:themeColor="text1"/>
                <w:sz w:val="24"/>
                <w:szCs w:val="24"/>
              </w:rPr>
              <w:t xml:space="preserve"> учасниками виявлених невідповідностей.</w:t>
            </w:r>
          </w:p>
          <w:p w:rsidR="001C795C" w:rsidRPr="00855ED3" w:rsidRDefault="001C795C" w:rsidP="00F02518">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C795C" w:rsidRPr="00855ED3">
        <w:trPr>
          <w:trHeight w:val="1119"/>
          <w:jc w:val="center"/>
        </w:trPr>
        <w:tc>
          <w:tcPr>
            <w:tcW w:w="705" w:type="dxa"/>
          </w:tcPr>
          <w:p w:rsidR="001C795C" w:rsidRPr="00855ED3" w:rsidRDefault="001C795C">
            <w:pPr>
              <w:widowControl w:val="0"/>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lastRenderedPageBreak/>
              <w:t>2</w:t>
            </w:r>
          </w:p>
        </w:tc>
        <w:tc>
          <w:tcPr>
            <w:tcW w:w="2835" w:type="dxa"/>
          </w:tcPr>
          <w:p w:rsidR="001C795C" w:rsidRPr="00855ED3" w:rsidRDefault="001C795C">
            <w:pPr>
              <w:widowControl w:val="0"/>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b/>
                <w:color w:val="000000" w:themeColor="text1"/>
                <w:sz w:val="24"/>
                <w:szCs w:val="24"/>
              </w:rPr>
              <w:t>Інша інформація</w:t>
            </w:r>
          </w:p>
        </w:tc>
        <w:tc>
          <w:tcPr>
            <w:tcW w:w="6420" w:type="dxa"/>
            <w:vAlign w:val="center"/>
          </w:tcPr>
          <w:p w:rsidR="001C795C" w:rsidRPr="00855ED3" w:rsidRDefault="001C795C" w:rsidP="009C293B">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1C795C" w:rsidRPr="00855ED3" w:rsidRDefault="001C795C" w:rsidP="009C293B">
            <w:pPr>
              <w:widowControl w:val="0"/>
              <w:ind w:right="12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C795C" w:rsidRPr="00855ED3" w:rsidRDefault="001C795C" w:rsidP="009C293B">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якщо це вимагалось тендерною документацією) </w:t>
            </w:r>
            <w:r w:rsidRPr="00855ED3">
              <w:rPr>
                <w:rFonts w:ascii="Times New Roman" w:eastAsia="Times New Roman" w:hAnsi="Times New Roman" w:cs="Times New Roman"/>
                <w:i/>
                <w:color w:val="000000" w:themeColor="text1"/>
                <w:sz w:val="24"/>
                <w:szCs w:val="24"/>
                <w:lang w:val="ru-RU"/>
              </w:rPr>
              <w:t>.</w:t>
            </w:r>
            <w:r w:rsidRPr="00855ED3">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C795C" w:rsidRPr="00855ED3" w:rsidRDefault="001C795C" w:rsidP="009C293B">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C795C" w:rsidRPr="00855ED3" w:rsidRDefault="001C795C" w:rsidP="009C293B">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C795C" w:rsidRPr="00855ED3" w:rsidRDefault="001C795C">
            <w:pPr>
              <w:widowControl w:val="0"/>
              <w:jc w:val="both"/>
              <w:rPr>
                <w:rFonts w:ascii="Times New Roman" w:eastAsia="Times New Roman" w:hAnsi="Times New Roman" w:cs="Times New Roman"/>
                <w:color w:val="000000" w:themeColor="text1"/>
                <w:sz w:val="24"/>
                <w:szCs w:val="24"/>
              </w:rPr>
            </w:pP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b/>
                <w:i/>
                <w:color w:val="000000" w:themeColor="text1"/>
                <w:sz w:val="24"/>
                <w:szCs w:val="24"/>
                <w:u w:val="single"/>
              </w:rPr>
              <w:t>Інші умови тендерної документації:</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w:t>
            </w:r>
            <w:r w:rsidRPr="00855ED3">
              <w:rPr>
                <w:rFonts w:ascii="Times New Roman" w:eastAsia="Times New Roman" w:hAnsi="Times New Roman" w:cs="Times New Roman"/>
                <w:color w:val="000000" w:themeColor="text1"/>
                <w:sz w:val="24"/>
                <w:szCs w:val="24"/>
              </w:rPr>
              <w:lastRenderedPageBreak/>
              <w:t>законодавчі підстави ненадання відповідних документів або копію/ї роз'яснення/</w:t>
            </w:r>
            <w:proofErr w:type="spellStart"/>
            <w:r w:rsidRPr="00855ED3">
              <w:rPr>
                <w:rFonts w:ascii="Times New Roman" w:eastAsia="Times New Roman" w:hAnsi="Times New Roman" w:cs="Times New Roman"/>
                <w:color w:val="000000" w:themeColor="text1"/>
                <w:sz w:val="24"/>
                <w:szCs w:val="24"/>
              </w:rPr>
              <w:t>нь</w:t>
            </w:r>
            <w:proofErr w:type="spellEnd"/>
            <w:r w:rsidRPr="00855ED3">
              <w:rPr>
                <w:rFonts w:ascii="Times New Roman" w:eastAsia="Times New Roman" w:hAnsi="Times New Roman" w:cs="Times New Roman"/>
                <w:color w:val="000000" w:themeColor="text1"/>
                <w:sz w:val="24"/>
                <w:szCs w:val="24"/>
              </w:rPr>
              <w:t xml:space="preserve"> державних органів або </w:t>
            </w:r>
            <w:proofErr w:type="spellStart"/>
            <w:r w:rsidRPr="00855ED3">
              <w:rPr>
                <w:rFonts w:ascii="Times New Roman" w:eastAsia="Times New Roman" w:hAnsi="Times New Roman" w:cs="Times New Roman"/>
                <w:color w:val="000000" w:themeColor="text1"/>
                <w:sz w:val="24"/>
                <w:szCs w:val="24"/>
              </w:rPr>
              <w:t>ненакладення</w:t>
            </w:r>
            <w:proofErr w:type="spellEnd"/>
            <w:r w:rsidRPr="00855ED3">
              <w:rPr>
                <w:rFonts w:ascii="Times New Roman" w:eastAsia="Times New Roman" w:hAnsi="Times New Roman" w:cs="Times New Roman"/>
                <w:color w:val="000000" w:themeColor="text1"/>
                <w:sz w:val="24"/>
                <w:szCs w:val="24"/>
              </w:rPr>
              <w:t xml:space="preserve"> електронного підпису.</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855ED3">
              <w:rPr>
                <w:rFonts w:ascii="Times New Roman" w:eastAsia="Times New Roman" w:hAnsi="Times New Roman" w:cs="Times New Roman"/>
                <w:b/>
                <w:i/>
                <w:color w:val="000000" w:themeColor="text1"/>
                <w:sz w:val="24"/>
                <w:szCs w:val="24"/>
              </w:rPr>
              <w:t>Додатком  1</w:t>
            </w:r>
            <w:r w:rsidRPr="00855ED3">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855ED3">
              <w:rPr>
                <w:rFonts w:ascii="Times New Roman" w:eastAsia="Times New Roman" w:hAnsi="Times New Roman" w:cs="Times New Roman"/>
                <w:b/>
                <w:i/>
                <w:color w:val="000000" w:themeColor="text1"/>
                <w:sz w:val="24"/>
                <w:szCs w:val="24"/>
              </w:rPr>
              <w:t>Додатку 3</w:t>
            </w:r>
            <w:r w:rsidRPr="00855ED3">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55ED3">
              <w:rPr>
                <w:rFonts w:ascii="Times New Roman" w:eastAsia="Times New Roman" w:hAnsi="Times New Roman" w:cs="Times New Roman"/>
                <w:b/>
                <w:i/>
                <w:color w:val="000000" w:themeColor="text1"/>
                <w:sz w:val="24"/>
                <w:szCs w:val="24"/>
              </w:rPr>
              <w:t>в п. 4 Розділу 3</w:t>
            </w:r>
            <w:r w:rsidRPr="00855ED3">
              <w:rPr>
                <w:rFonts w:ascii="Times New Roman" w:eastAsia="Times New Roman" w:hAnsi="Times New Roman" w:cs="Times New Roman"/>
                <w:color w:val="000000" w:themeColor="text1"/>
                <w:sz w:val="24"/>
                <w:szCs w:val="24"/>
              </w:rPr>
              <w:t xml:space="preserve"> до цієї тендерної документації.</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C795C" w:rsidRPr="00855ED3" w:rsidRDefault="001C795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C795C" w:rsidRPr="00855ED3" w:rsidRDefault="001C795C">
            <w:pPr>
              <w:widowControl w:val="0"/>
              <w:pBdr>
                <w:top w:val="nil"/>
                <w:left w:val="nil"/>
                <w:bottom w:val="nil"/>
                <w:right w:val="nil"/>
                <w:between w:val="nil"/>
              </w:pBdr>
              <w:jc w:val="both"/>
              <w:rPr>
                <w:rFonts w:ascii="Times New Roman" w:eastAsia="Times New Roman" w:hAnsi="Times New Roman" w:cs="Times New Roman"/>
                <w:i/>
                <w:color w:val="000000" w:themeColor="text1"/>
                <w:sz w:val="20"/>
                <w:szCs w:val="20"/>
              </w:rPr>
            </w:pPr>
            <w:r w:rsidRPr="00855ED3">
              <w:rPr>
                <w:rFonts w:ascii="Times New Roman" w:eastAsia="Times New Roman" w:hAnsi="Times New Roman" w:cs="Times New Roman"/>
                <w:color w:val="000000" w:themeColor="text1"/>
                <w:sz w:val="24"/>
                <w:szCs w:val="24"/>
              </w:rPr>
              <w:t xml:space="preserve">Примітка: </w:t>
            </w:r>
            <w:r w:rsidRPr="00855ED3">
              <w:rPr>
                <w:rFonts w:ascii="Times New Roman" w:eastAsia="Times New Roman" w:hAnsi="Times New Roman" w:cs="Times New Roman"/>
                <w:i/>
                <w:color w:val="000000" w:themeColor="text1"/>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sidRPr="00855ED3">
              <w:rPr>
                <w:rFonts w:ascii="Times New Roman" w:eastAsia="Times New Roman" w:hAnsi="Times New Roman" w:cs="Times New Roman"/>
                <w:i/>
                <w:color w:val="000000" w:themeColor="text1"/>
                <w:sz w:val="20"/>
                <w:szCs w:val="20"/>
              </w:rPr>
              <w:lastRenderedPageBreak/>
              <w:t>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1C795C" w:rsidRPr="00855ED3" w:rsidRDefault="001C795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C795C" w:rsidRPr="00855ED3" w:rsidRDefault="001C795C" w:rsidP="00621BF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   </w:t>
            </w:r>
            <w:r w:rsidRPr="00855ED3">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C795C" w:rsidRPr="00855ED3" w:rsidRDefault="001C795C" w:rsidP="00621BF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   </w:t>
            </w:r>
            <w:r w:rsidRPr="00855ED3">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C795C" w:rsidRPr="00855ED3" w:rsidRDefault="001C795C" w:rsidP="00621BFF">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855ED3">
              <w:rPr>
                <w:rFonts w:ascii="Times New Roman" w:eastAsia="Times New Roman" w:hAnsi="Times New Roman" w:cs="Times New Roman"/>
                <w:color w:val="000000" w:themeColor="text1"/>
                <w:sz w:val="24"/>
                <w:szCs w:val="24"/>
              </w:rPr>
              <w:t xml:space="preserve">—   </w:t>
            </w:r>
            <w:r w:rsidRPr="00855ED3">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C795C" w:rsidRPr="00855ED3" w:rsidRDefault="001C795C" w:rsidP="00621BFF">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C795C" w:rsidRPr="00855ED3" w:rsidRDefault="001C795C" w:rsidP="00621BF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C795C" w:rsidRPr="00855ED3" w:rsidRDefault="001C795C" w:rsidP="007B1546">
            <w:pPr>
              <w:pStyle w:val="ae"/>
              <w:jc w:val="both"/>
              <w:rPr>
                <w:rFonts w:ascii="Times New Roman" w:eastAsia="Times New Roman" w:hAnsi="Times New Roman"/>
                <w:i/>
                <w:color w:val="000000" w:themeColor="text1"/>
                <w:sz w:val="20"/>
                <w:szCs w:val="20"/>
                <w:lang w:val="uk-UA"/>
              </w:rPr>
            </w:pPr>
          </w:p>
        </w:tc>
      </w:tr>
      <w:tr w:rsidR="001C795C" w:rsidRPr="00855ED3">
        <w:trPr>
          <w:trHeight w:val="1119"/>
          <w:jc w:val="center"/>
        </w:trPr>
        <w:tc>
          <w:tcPr>
            <w:tcW w:w="705" w:type="dxa"/>
          </w:tcPr>
          <w:p w:rsidR="001C795C" w:rsidRPr="00855ED3" w:rsidRDefault="001C795C">
            <w:pPr>
              <w:widowControl w:val="0"/>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lastRenderedPageBreak/>
              <w:t>3</w:t>
            </w:r>
          </w:p>
        </w:tc>
        <w:tc>
          <w:tcPr>
            <w:tcW w:w="2835" w:type="dxa"/>
          </w:tcPr>
          <w:p w:rsidR="001C795C" w:rsidRPr="00855ED3" w:rsidRDefault="001C795C">
            <w:pPr>
              <w:widowControl w:val="0"/>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b/>
                <w:color w:val="000000" w:themeColor="text1"/>
                <w:sz w:val="24"/>
                <w:szCs w:val="24"/>
              </w:rPr>
              <w:t>Відхилення тендерних пропозицій</w:t>
            </w:r>
          </w:p>
        </w:tc>
        <w:tc>
          <w:tcPr>
            <w:tcW w:w="6420" w:type="dxa"/>
            <w:vAlign w:val="center"/>
          </w:tcPr>
          <w:p w:rsidR="001C795C" w:rsidRPr="00855ED3" w:rsidRDefault="001C795C" w:rsidP="006746E3">
            <w:pPr>
              <w:widowControl w:val="0"/>
              <w:spacing w:line="228" w:lineRule="auto"/>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b/>
                <w:i/>
                <w:color w:val="000000" w:themeColor="text1"/>
                <w:sz w:val="24"/>
                <w:szCs w:val="24"/>
              </w:rPr>
              <w:t>Замовник відхиляє тендерну пропозицію</w:t>
            </w:r>
            <w:r w:rsidRPr="00855ED3">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1C795C" w:rsidRPr="00855ED3" w:rsidRDefault="001C795C" w:rsidP="006746E3">
            <w:pPr>
              <w:widowControl w:val="0"/>
              <w:spacing w:line="228" w:lineRule="auto"/>
              <w:jc w:val="both"/>
              <w:rPr>
                <w:rFonts w:ascii="Times New Roman" w:eastAsia="Times New Roman" w:hAnsi="Times New Roman" w:cs="Times New Roman"/>
                <w:b/>
                <w:i/>
                <w:color w:val="000000" w:themeColor="text1"/>
                <w:sz w:val="24"/>
                <w:szCs w:val="24"/>
              </w:rPr>
            </w:pPr>
            <w:r w:rsidRPr="00855ED3">
              <w:rPr>
                <w:rFonts w:ascii="Times New Roman" w:eastAsia="Times New Roman" w:hAnsi="Times New Roman" w:cs="Times New Roman"/>
                <w:b/>
                <w:i/>
                <w:color w:val="000000" w:themeColor="text1"/>
                <w:sz w:val="24"/>
                <w:szCs w:val="24"/>
              </w:rPr>
              <w:t>1) учасник процедури закупівлі:</w:t>
            </w:r>
          </w:p>
          <w:p w:rsidR="001C795C" w:rsidRPr="00855ED3" w:rsidRDefault="001C795C" w:rsidP="006746E3">
            <w:pPr>
              <w:widowControl w:val="0"/>
              <w:spacing w:line="228" w:lineRule="auto"/>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C795C" w:rsidRPr="00855ED3" w:rsidRDefault="001C795C" w:rsidP="006746E3">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w:t>
            </w:r>
          </w:p>
          <w:p w:rsidR="001C795C" w:rsidRPr="00855ED3" w:rsidRDefault="001C795C" w:rsidP="006746E3">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C795C" w:rsidRPr="00855ED3" w:rsidRDefault="001C795C" w:rsidP="006746E3">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1C795C" w:rsidRPr="00855ED3" w:rsidRDefault="001C795C" w:rsidP="006746E3">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1C795C" w:rsidRPr="00855ED3" w:rsidRDefault="001C795C" w:rsidP="006746E3">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C795C" w:rsidRPr="00855ED3" w:rsidRDefault="001C795C" w:rsidP="006746E3">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855ED3">
              <w:rPr>
                <w:rFonts w:ascii="Times New Roman" w:eastAsia="Times New Roman" w:hAnsi="Times New Roman" w:cs="Times New Roman"/>
                <w:b/>
                <w:i/>
                <w:color w:val="000000" w:themeColor="text1"/>
                <w:sz w:val="24"/>
                <w:szCs w:val="24"/>
              </w:rPr>
              <w:t>2) тендерна пропозиція:</w:t>
            </w:r>
          </w:p>
          <w:p w:rsidR="001C795C" w:rsidRPr="00855ED3" w:rsidRDefault="001C795C"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1C795C" w:rsidRPr="00855ED3" w:rsidRDefault="001C795C"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lastRenderedPageBreak/>
              <w:t>— є такою, строк дії якої закінчився;</w:t>
            </w:r>
          </w:p>
          <w:p w:rsidR="001C795C" w:rsidRPr="00855ED3" w:rsidRDefault="001C795C"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C795C" w:rsidRPr="00855ED3" w:rsidRDefault="001C795C"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1C795C" w:rsidRPr="00855ED3" w:rsidRDefault="001C795C" w:rsidP="006746E3">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855ED3">
              <w:rPr>
                <w:rFonts w:ascii="Times New Roman" w:eastAsia="Times New Roman" w:hAnsi="Times New Roman" w:cs="Times New Roman"/>
                <w:b/>
                <w:i/>
                <w:color w:val="000000" w:themeColor="text1"/>
                <w:sz w:val="24"/>
                <w:szCs w:val="24"/>
              </w:rPr>
              <w:t>3) переможець процедури закупівлі:</w:t>
            </w:r>
          </w:p>
          <w:p w:rsidR="001C795C" w:rsidRPr="00855ED3" w:rsidRDefault="001C795C"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C795C" w:rsidRPr="00855ED3" w:rsidRDefault="001C795C"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w:t>
            </w:r>
            <w:r w:rsidR="0046289B" w:rsidRPr="00855ED3">
              <w:rPr>
                <w:rFonts w:ascii="Times New Roman" w:eastAsia="Times New Roman" w:hAnsi="Times New Roman" w:cs="Times New Roman"/>
                <w:color w:val="000000" w:themeColor="text1"/>
                <w:sz w:val="24"/>
                <w:szCs w:val="24"/>
              </w:rPr>
              <w:t>7</w:t>
            </w:r>
            <w:r w:rsidRPr="00855ED3">
              <w:rPr>
                <w:rFonts w:ascii="Times New Roman" w:eastAsia="Times New Roman" w:hAnsi="Times New Roman" w:cs="Times New Roman"/>
                <w:color w:val="000000" w:themeColor="text1"/>
                <w:sz w:val="24"/>
                <w:szCs w:val="24"/>
              </w:rPr>
              <w:t xml:space="preserve"> цих Особливостей*;</w:t>
            </w:r>
          </w:p>
          <w:p w:rsidR="001C795C" w:rsidRPr="00855ED3" w:rsidRDefault="001C795C"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 не надав копію </w:t>
            </w:r>
            <w:proofErr w:type="spellStart"/>
            <w:r w:rsidRPr="00855ED3">
              <w:rPr>
                <w:rFonts w:ascii="Times New Roman" w:eastAsia="Times New Roman" w:hAnsi="Times New Roman" w:cs="Times New Roman"/>
                <w:color w:val="000000" w:themeColor="text1"/>
                <w:sz w:val="24"/>
                <w:szCs w:val="24"/>
              </w:rPr>
              <w:t>\ії</w:t>
            </w:r>
            <w:proofErr w:type="spellEnd"/>
            <w:r w:rsidRPr="00855ED3">
              <w:rPr>
                <w:rFonts w:ascii="Times New Roman" w:eastAsia="Times New Roman" w:hAnsi="Times New Roman" w:cs="Times New Roman"/>
                <w:color w:val="000000" w:themeColor="text1"/>
                <w:sz w:val="24"/>
                <w:szCs w:val="24"/>
              </w:rPr>
              <w:t xml:space="preserve"> або документа дозвільного характеру (у разі їх наявності) відповідно до частини другої статті 41 Закону;</w:t>
            </w:r>
          </w:p>
          <w:p w:rsidR="001C795C" w:rsidRPr="00855ED3" w:rsidRDefault="001C795C"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1C795C" w:rsidRPr="00855ED3" w:rsidRDefault="001C795C"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1C795C" w:rsidRPr="00855ED3" w:rsidRDefault="001C795C"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w:t>
            </w:r>
            <w:r w:rsidR="00717C9A" w:rsidRPr="00855ED3">
              <w:rPr>
                <w:rFonts w:ascii="Times New Roman" w:eastAsia="Times New Roman" w:hAnsi="Times New Roman" w:cs="Times New Roman"/>
                <w:color w:val="000000" w:themeColor="text1"/>
                <w:sz w:val="24"/>
                <w:szCs w:val="24"/>
              </w:rPr>
              <w:t>47</w:t>
            </w:r>
            <w:r w:rsidRPr="00855ED3">
              <w:rPr>
                <w:rFonts w:ascii="Times New Roman" w:eastAsia="Times New Roman" w:hAnsi="Times New Roman" w:cs="Times New Roman"/>
                <w:color w:val="000000" w:themeColor="text1"/>
                <w:sz w:val="24"/>
                <w:szCs w:val="24"/>
              </w:rPr>
              <w:t xml:space="preserve"> Особливостей.</w:t>
            </w:r>
          </w:p>
          <w:p w:rsidR="001C795C" w:rsidRPr="00855ED3" w:rsidRDefault="001C795C" w:rsidP="006746E3">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855ED3">
              <w:rPr>
                <w:rFonts w:ascii="Times New Roman" w:eastAsia="Times New Roman" w:hAnsi="Times New Roman" w:cs="Times New Roman"/>
                <w:b/>
                <w:i/>
                <w:color w:val="000000" w:themeColor="text1"/>
                <w:sz w:val="24"/>
                <w:szCs w:val="24"/>
              </w:rPr>
              <w:t>Замовник може відхилити тендерну пропозицію</w:t>
            </w:r>
            <w:r w:rsidRPr="00855ED3">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sidRPr="00855ED3">
              <w:rPr>
                <w:rFonts w:ascii="Times New Roman" w:eastAsia="Times New Roman" w:hAnsi="Times New Roman" w:cs="Times New Roman"/>
                <w:b/>
                <w:i/>
                <w:color w:val="000000" w:themeColor="text1"/>
                <w:sz w:val="24"/>
                <w:szCs w:val="24"/>
              </w:rPr>
              <w:t>у разі, коли:</w:t>
            </w:r>
          </w:p>
          <w:p w:rsidR="001C795C" w:rsidRPr="00855ED3" w:rsidRDefault="001C795C"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C795C" w:rsidRPr="00855ED3" w:rsidRDefault="001C795C"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C795C" w:rsidRPr="00855ED3" w:rsidRDefault="001C795C" w:rsidP="006746E3">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sidRPr="00855ED3">
              <w:rPr>
                <w:rFonts w:ascii="Times New Roman" w:eastAsia="Times New Roman" w:hAnsi="Times New Roman" w:cs="Times New Roman"/>
                <w:color w:val="000000" w:themeColor="text1"/>
                <w:sz w:val="24"/>
                <w:szCs w:val="24"/>
              </w:rPr>
              <w:lastRenderedPageBreak/>
              <w:t>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C795C" w:rsidRPr="00855ED3" w:rsidRDefault="001C795C" w:rsidP="006746E3">
            <w:pPr>
              <w:widowControl w:val="0"/>
              <w:spacing w:line="228" w:lineRule="auto"/>
              <w:jc w:val="both"/>
              <w:rPr>
                <w:rFonts w:ascii="Times New Roman" w:eastAsia="Times New Roman" w:hAnsi="Times New Roman" w:cs="Times New Roman"/>
                <w:b/>
                <w:i/>
                <w:color w:val="000000" w:themeColor="text1"/>
                <w:sz w:val="24"/>
                <w:szCs w:val="24"/>
              </w:rPr>
            </w:pPr>
            <w:r w:rsidRPr="00855ED3">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55ED3">
              <w:rPr>
                <w:rFonts w:ascii="Times New Roman" w:eastAsia="Times New Roman" w:hAnsi="Times New Roman" w:cs="Times New Roman"/>
                <w:b/>
                <w:i/>
                <w:color w:val="000000" w:themeColor="text1"/>
                <w:sz w:val="24"/>
                <w:szCs w:val="24"/>
              </w:rPr>
              <w:t>не пізніш як через чотири дні</w:t>
            </w:r>
            <w:r w:rsidRPr="00855ED3">
              <w:rPr>
                <w:rFonts w:ascii="Times New Roman" w:eastAsia="Times New Roman" w:hAnsi="Times New Roman" w:cs="Times New Roman"/>
                <w:b/>
                <w:color w:val="000000" w:themeColor="text1"/>
                <w:sz w:val="24"/>
                <w:szCs w:val="24"/>
              </w:rPr>
              <w:t xml:space="preserve"> </w:t>
            </w:r>
            <w:r w:rsidRPr="00855ED3">
              <w:rPr>
                <w:rFonts w:ascii="Times New Roman" w:eastAsia="Times New Roman" w:hAnsi="Times New Roman" w:cs="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1C795C" w:rsidRPr="00855ED3" w:rsidRDefault="001C795C">
            <w:pPr>
              <w:widowControl w:val="0"/>
              <w:jc w:val="both"/>
              <w:rPr>
                <w:rFonts w:ascii="Times New Roman" w:eastAsia="Times New Roman" w:hAnsi="Times New Roman" w:cs="Times New Roman"/>
                <w:color w:val="000000" w:themeColor="text1"/>
                <w:sz w:val="24"/>
                <w:szCs w:val="24"/>
              </w:rPr>
            </w:pPr>
          </w:p>
        </w:tc>
      </w:tr>
      <w:tr w:rsidR="001C795C" w:rsidRPr="00855ED3">
        <w:trPr>
          <w:trHeight w:val="472"/>
          <w:jc w:val="center"/>
        </w:trPr>
        <w:tc>
          <w:tcPr>
            <w:tcW w:w="9960" w:type="dxa"/>
            <w:gridSpan w:val="3"/>
            <w:vAlign w:val="center"/>
          </w:tcPr>
          <w:p w:rsidR="001C795C" w:rsidRPr="00855ED3" w:rsidRDefault="001C795C">
            <w:pPr>
              <w:widowControl w:val="0"/>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1C795C" w:rsidRPr="00855ED3">
        <w:trPr>
          <w:trHeight w:val="1119"/>
          <w:jc w:val="center"/>
        </w:trPr>
        <w:tc>
          <w:tcPr>
            <w:tcW w:w="705" w:type="dxa"/>
          </w:tcPr>
          <w:p w:rsidR="001C795C" w:rsidRPr="00855ED3" w:rsidRDefault="001C795C">
            <w:pPr>
              <w:widowControl w:val="0"/>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1</w:t>
            </w:r>
          </w:p>
        </w:tc>
        <w:tc>
          <w:tcPr>
            <w:tcW w:w="2835" w:type="dxa"/>
          </w:tcPr>
          <w:p w:rsidR="001C795C" w:rsidRPr="00855ED3" w:rsidRDefault="001C795C">
            <w:pPr>
              <w:widowControl w:val="0"/>
              <w:rPr>
                <w:rFonts w:ascii="Times New Roman" w:eastAsia="Times New Roman" w:hAnsi="Times New Roman" w:cs="Times New Roman"/>
                <w:b/>
                <w:color w:val="000000" w:themeColor="text1"/>
                <w:sz w:val="24"/>
                <w:szCs w:val="24"/>
              </w:rPr>
            </w:pPr>
            <w:r w:rsidRPr="00855ED3">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20" w:type="dxa"/>
            <w:vAlign w:val="center"/>
          </w:tcPr>
          <w:p w:rsidR="001C795C" w:rsidRPr="00855ED3" w:rsidRDefault="001C795C">
            <w:pPr>
              <w:widowControl w:val="0"/>
              <w:jc w:val="both"/>
              <w:rPr>
                <w:rFonts w:ascii="Times New Roman" w:eastAsia="Times New Roman" w:hAnsi="Times New Roman" w:cs="Times New Roman"/>
                <w:b/>
                <w:i/>
                <w:color w:val="000000" w:themeColor="text1"/>
                <w:sz w:val="24"/>
                <w:szCs w:val="24"/>
              </w:rPr>
            </w:pPr>
            <w:r w:rsidRPr="00855ED3">
              <w:rPr>
                <w:rFonts w:ascii="Times New Roman" w:eastAsia="Times New Roman" w:hAnsi="Times New Roman" w:cs="Times New Roman"/>
                <w:b/>
                <w:i/>
                <w:color w:val="000000" w:themeColor="text1"/>
                <w:sz w:val="24"/>
                <w:szCs w:val="24"/>
              </w:rPr>
              <w:t>Замовник відміняє відкриті торги у разі:</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855ED3">
              <w:rPr>
                <w:rFonts w:ascii="Times New Roman" w:eastAsia="Times New Roman" w:hAnsi="Times New Roman" w:cs="Times New Roman"/>
                <w:b/>
                <w:i/>
                <w:color w:val="000000" w:themeColor="text1"/>
                <w:sz w:val="24"/>
                <w:szCs w:val="24"/>
              </w:rPr>
              <w:t>протягом одного робочого дня</w:t>
            </w:r>
            <w:r w:rsidRPr="00855ED3">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C795C" w:rsidRPr="00855ED3" w:rsidRDefault="001C795C">
            <w:pPr>
              <w:widowControl w:val="0"/>
              <w:jc w:val="both"/>
              <w:rPr>
                <w:rFonts w:ascii="Times New Roman" w:eastAsia="Times New Roman" w:hAnsi="Times New Roman" w:cs="Times New Roman"/>
                <w:b/>
                <w:i/>
                <w:color w:val="000000" w:themeColor="text1"/>
                <w:sz w:val="24"/>
                <w:szCs w:val="24"/>
              </w:rPr>
            </w:pPr>
            <w:r w:rsidRPr="00855ED3">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C795C" w:rsidRPr="00855ED3">
        <w:trPr>
          <w:trHeight w:val="1119"/>
          <w:jc w:val="center"/>
        </w:trPr>
        <w:tc>
          <w:tcPr>
            <w:tcW w:w="705" w:type="dxa"/>
          </w:tcPr>
          <w:p w:rsidR="001C795C" w:rsidRPr="00855ED3" w:rsidRDefault="001C795C">
            <w:pPr>
              <w:widowControl w:val="0"/>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2</w:t>
            </w:r>
          </w:p>
        </w:tc>
        <w:tc>
          <w:tcPr>
            <w:tcW w:w="2835" w:type="dxa"/>
          </w:tcPr>
          <w:p w:rsidR="001C795C" w:rsidRPr="00855ED3" w:rsidRDefault="001C795C">
            <w:pPr>
              <w:widowControl w:val="0"/>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vAlign w:val="center"/>
          </w:tcPr>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55ED3">
              <w:rPr>
                <w:rFonts w:ascii="Times New Roman" w:eastAsia="Times New Roman" w:hAnsi="Times New Roman" w:cs="Times New Roman"/>
                <w:b/>
                <w:i/>
                <w:color w:val="000000" w:themeColor="text1"/>
                <w:sz w:val="24"/>
                <w:szCs w:val="24"/>
              </w:rPr>
              <w:t>не пізніше ніж через 15 днів</w:t>
            </w:r>
            <w:r w:rsidRPr="00855ED3">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Pr="00855ED3">
              <w:rPr>
                <w:rFonts w:ascii="Times New Roman" w:eastAsia="Times New Roman" w:hAnsi="Times New Roman" w:cs="Times New Roman"/>
                <w:color w:val="000000" w:themeColor="text1"/>
                <w:sz w:val="24"/>
                <w:szCs w:val="24"/>
              </w:rPr>
              <w:lastRenderedPageBreak/>
              <w:t xml:space="preserve">випадку обґрунтованої необхідності строк для укладення договору </w:t>
            </w:r>
            <w:r w:rsidRPr="00855ED3">
              <w:rPr>
                <w:rFonts w:ascii="Times New Roman" w:eastAsia="Times New Roman" w:hAnsi="Times New Roman" w:cs="Times New Roman"/>
                <w:b/>
                <w:i/>
                <w:color w:val="000000" w:themeColor="text1"/>
                <w:sz w:val="24"/>
                <w:szCs w:val="24"/>
              </w:rPr>
              <w:t>може бути продовжений до 60 днів</w:t>
            </w:r>
            <w:r w:rsidRPr="00855ED3">
              <w:rPr>
                <w:rFonts w:ascii="Times New Roman" w:eastAsia="Times New Roman" w:hAnsi="Times New Roman" w:cs="Times New Roman"/>
                <w:color w:val="000000" w:themeColor="text1"/>
                <w:sz w:val="24"/>
                <w:szCs w:val="24"/>
              </w:rPr>
              <w:t xml:space="preserve">. </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855ED3">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855ED3">
              <w:rPr>
                <w:rFonts w:ascii="Times New Roman" w:eastAsia="Times New Roman" w:hAnsi="Times New Roman" w:cs="Times New Roman"/>
                <w:i/>
                <w:color w:val="000000" w:themeColor="text1"/>
                <w:sz w:val="24"/>
                <w:szCs w:val="24"/>
              </w:rPr>
              <w:t xml:space="preserve"> </w:t>
            </w:r>
            <w:r w:rsidRPr="00855ED3">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1C795C" w:rsidRPr="00855ED3">
        <w:trPr>
          <w:trHeight w:val="1119"/>
          <w:jc w:val="center"/>
        </w:trPr>
        <w:tc>
          <w:tcPr>
            <w:tcW w:w="705" w:type="dxa"/>
          </w:tcPr>
          <w:p w:rsidR="001C795C" w:rsidRPr="00855ED3" w:rsidRDefault="001C795C">
            <w:pPr>
              <w:widowControl w:val="0"/>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lastRenderedPageBreak/>
              <w:t>3</w:t>
            </w:r>
          </w:p>
        </w:tc>
        <w:tc>
          <w:tcPr>
            <w:tcW w:w="2835" w:type="dxa"/>
          </w:tcPr>
          <w:p w:rsidR="001C795C" w:rsidRPr="00855ED3" w:rsidRDefault="001C795C">
            <w:pPr>
              <w:widowControl w:val="0"/>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b/>
                <w:color w:val="000000" w:themeColor="text1"/>
                <w:sz w:val="24"/>
                <w:szCs w:val="24"/>
              </w:rPr>
              <w:t>Проєкт договору про закупівлю</w:t>
            </w:r>
          </w:p>
        </w:tc>
        <w:tc>
          <w:tcPr>
            <w:tcW w:w="6420" w:type="dxa"/>
            <w:vAlign w:val="center"/>
          </w:tcPr>
          <w:p w:rsidR="001C795C" w:rsidRPr="00855ED3" w:rsidRDefault="001C795C">
            <w:pPr>
              <w:widowControl w:val="0"/>
              <w:ind w:right="12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855ED3">
              <w:rPr>
                <w:rFonts w:ascii="Times New Roman" w:eastAsia="Times New Roman" w:hAnsi="Times New Roman" w:cs="Times New Roman"/>
                <w:b/>
                <w:i/>
                <w:color w:val="000000" w:themeColor="text1"/>
                <w:sz w:val="24"/>
                <w:szCs w:val="24"/>
              </w:rPr>
              <w:t>Додатку 3</w:t>
            </w:r>
            <w:r w:rsidRPr="00855ED3">
              <w:rPr>
                <w:rFonts w:ascii="Times New Roman" w:eastAsia="Times New Roman" w:hAnsi="Times New Roman" w:cs="Times New Roman"/>
                <w:color w:val="000000" w:themeColor="text1"/>
                <w:sz w:val="24"/>
                <w:szCs w:val="24"/>
              </w:rPr>
              <w:t xml:space="preserve"> до цієї тендерної документації.</w:t>
            </w:r>
          </w:p>
          <w:p w:rsidR="001C795C" w:rsidRPr="00855ED3" w:rsidRDefault="001C795C">
            <w:pPr>
              <w:widowControl w:val="0"/>
              <w:ind w:right="12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b/>
                <w:i/>
                <w:color w:val="000000" w:themeColor="text1"/>
                <w:sz w:val="24"/>
                <w:szCs w:val="24"/>
              </w:rPr>
              <w:t>Переможець</w:t>
            </w:r>
            <w:r w:rsidRPr="00855ED3">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rsidR="001C795C" w:rsidRPr="00855ED3" w:rsidRDefault="001C795C">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інформацію про право підписання договору про закупівлю;</w:t>
            </w:r>
          </w:p>
          <w:p w:rsidR="001C795C" w:rsidRPr="00855ED3" w:rsidRDefault="001C795C">
            <w:pPr>
              <w:widowControl w:val="0"/>
              <w:jc w:val="both"/>
              <w:rPr>
                <w:rFonts w:ascii="Times New Roman" w:eastAsia="Times New Roman" w:hAnsi="Times New Roman" w:cs="Times New Roman"/>
                <w:i/>
                <w:color w:val="000000" w:themeColor="text1"/>
                <w:sz w:val="24"/>
                <w:szCs w:val="24"/>
              </w:rPr>
            </w:pPr>
            <w:r w:rsidRPr="00855ED3">
              <w:rPr>
                <w:rFonts w:ascii="Times New Roman" w:eastAsia="Times New Roman" w:hAnsi="Times New Roman" w:cs="Times New Roman"/>
                <w:i/>
                <w:color w:val="000000" w:themeColor="text1"/>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1C795C" w:rsidRPr="00855ED3" w:rsidTr="00205C9C">
        <w:trPr>
          <w:trHeight w:val="3371"/>
          <w:jc w:val="center"/>
        </w:trPr>
        <w:tc>
          <w:tcPr>
            <w:tcW w:w="705" w:type="dxa"/>
          </w:tcPr>
          <w:p w:rsidR="001C795C" w:rsidRPr="00855ED3" w:rsidRDefault="001C795C">
            <w:pPr>
              <w:widowControl w:val="0"/>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4</w:t>
            </w:r>
          </w:p>
        </w:tc>
        <w:tc>
          <w:tcPr>
            <w:tcW w:w="2835" w:type="dxa"/>
          </w:tcPr>
          <w:p w:rsidR="001C795C" w:rsidRPr="00855ED3" w:rsidRDefault="001C795C">
            <w:pPr>
              <w:widowControl w:val="0"/>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rsidR="001C795C" w:rsidRPr="00855ED3" w:rsidRDefault="001C795C">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C795C" w:rsidRPr="00855ED3" w:rsidRDefault="001C795C" w:rsidP="002473BF">
            <w:pPr>
              <w:widowControl w:val="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1C795C" w:rsidRPr="00855ED3">
        <w:trPr>
          <w:trHeight w:val="1119"/>
          <w:jc w:val="center"/>
        </w:trPr>
        <w:tc>
          <w:tcPr>
            <w:tcW w:w="705" w:type="dxa"/>
          </w:tcPr>
          <w:p w:rsidR="001C795C" w:rsidRPr="00855ED3" w:rsidRDefault="001C795C">
            <w:pPr>
              <w:widowControl w:val="0"/>
              <w:jc w:val="center"/>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5</w:t>
            </w:r>
          </w:p>
        </w:tc>
        <w:tc>
          <w:tcPr>
            <w:tcW w:w="2835" w:type="dxa"/>
          </w:tcPr>
          <w:p w:rsidR="001C795C" w:rsidRPr="00855ED3" w:rsidRDefault="001C795C">
            <w:pPr>
              <w:widowControl w:val="0"/>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vAlign w:val="center"/>
          </w:tcPr>
          <w:p w:rsidR="001C795C" w:rsidRPr="00855ED3" w:rsidRDefault="001C795C" w:rsidP="002473BF">
            <w:pPr>
              <w:widowControl w:val="0"/>
              <w:ind w:right="120"/>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A20B6A" w:rsidRPr="00855ED3" w:rsidRDefault="00A20B6A">
      <w:pPr>
        <w:widowControl w:val="0"/>
        <w:spacing w:after="0" w:line="240" w:lineRule="auto"/>
        <w:jc w:val="both"/>
        <w:rPr>
          <w:rFonts w:ascii="Times New Roman" w:eastAsia="Times New Roman" w:hAnsi="Times New Roman" w:cs="Times New Roman"/>
          <w:color w:val="000000" w:themeColor="text1"/>
          <w:sz w:val="24"/>
          <w:szCs w:val="24"/>
        </w:rPr>
      </w:pPr>
      <w:bookmarkStart w:id="9" w:name="_heading=h.2s8eyo1" w:colFirst="0" w:colLast="0"/>
      <w:bookmarkEnd w:id="9"/>
    </w:p>
    <w:p w:rsidR="00A20B6A" w:rsidRPr="00855ED3" w:rsidRDefault="007872C9">
      <w:pPr>
        <w:widowControl w:val="0"/>
        <w:spacing w:after="0" w:line="240" w:lineRule="auto"/>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Додатки: </w:t>
      </w:r>
      <w:r w:rsidRPr="00855ED3">
        <w:rPr>
          <w:rFonts w:ascii="Times New Roman" w:eastAsia="Times New Roman" w:hAnsi="Times New Roman" w:cs="Times New Roman"/>
          <w:color w:val="000000" w:themeColor="text1"/>
          <w:sz w:val="24"/>
          <w:szCs w:val="24"/>
        </w:rPr>
        <w:tab/>
      </w:r>
      <w:r w:rsidRPr="00855ED3">
        <w:rPr>
          <w:rFonts w:ascii="Times New Roman" w:eastAsia="Times New Roman" w:hAnsi="Times New Roman" w:cs="Times New Roman"/>
          <w:color w:val="000000" w:themeColor="text1"/>
          <w:sz w:val="24"/>
          <w:szCs w:val="24"/>
        </w:rPr>
        <w:tab/>
        <w:t xml:space="preserve">           </w:t>
      </w:r>
      <w:r w:rsidR="003252F3" w:rsidRPr="00855ED3">
        <w:rPr>
          <w:rFonts w:ascii="Times New Roman" w:eastAsia="Times New Roman" w:hAnsi="Times New Roman" w:cs="Times New Roman"/>
          <w:color w:val="000000" w:themeColor="text1"/>
          <w:sz w:val="24"/>
          <w:szCs w:val="24"/>
        </w:rPr>
        <w:t xml:space="preserve">  </w:t>
      </w:r>
      <w:r w:rsidR="00116786" w:rsidRPr="00855ED3">
        <w:rPr>
          <w:rFonts w:ascii="Times New Roman" w:eastAsia="Times New Roman" w:hAnsi="Times New Roman" w:cs="Times New Roman"/>
          <w:color w:val="000000" w:themeColor="text1"/>
          <w:sz w:val="24"/>
          <w:szCs w:val="24"/>
        </w:rPr>
        <w:t>1. Додаток 1 до тендерної документації в 1 прим.</w:t>
      </w:r>
    </w:p>
    <w:p w:rsidR="00A20B6A" w:rsidRPr="00855ED3" w:rsidRDefault="00116786">
      <w:pPr>
        <w:widowControl w:val="0"/>
        <w:spacing w:after="0" w:line="240" w:lineRule="auto"/>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                                               2. Додаток 2 до тендерної документації  в 1 прим.</w:t>
      </w:r>
    </w:p>
    <w:p w:rsidR="007872C9" w:rsidRPr="00855ED3" w:rsidRDefault="007872C9">
      <w:pPr>
        <w:widowControl w:val="0"/>
        <w:spacing w:after="0" w:line="240" w:lineRule="auto"/>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                                               3. Додаток 3 до тендерної документації  в 1 прим</w:t>
      </w:r>
    </w:p>
    <w:p w:rsidR="007872C9" w:rsidRPr="00855ED3" w:rsidRDefault="007872C9">
      <w:pPr>
        <w:widowControl w:val="0"/>
        <w:spacing w:after="0" w:line="240" w:lineRule="auto"/>
        <w:jc w:val="both"/>
        <w:rPr>
          <w:rFonts w:ascii="Times New Roman" w:eastAsia="Times New Roman" w:hAnsi="Times New Roman" w:cs="Times New Roman"/>
          <w:color w:val="000000" w:themeColor="text1"/>
          <w:sz w:val="24"/>
          <w:szCs w:val="24"/>
        </w:rPr>
      </w:pPr>
      <w:r w:rsidRPr="00855ED3">
        <w:rPr>
          <w:rFonts w:ascii="Times New Roman" w:eastAsia="Times New Roman" w:hAnsi="Times New Roman" w:cs="Times New Roman"/>
          <w:color w:val="000000" w:themeColor="text1"/>
          <w:sz w:val="24"/>
          <w:szCs w:val="24"/>
        </w:rPr>
        <w:t xml:space="preserve">                                               4. Додаток 4 до тендерної документації  в 1 прим</w:t>
      </w:r>
    </w:p>
    <w:p w:rsidR="00A20B6A" w:rsidRPr="00855ED3" w:rsidRDefault="00116786">
      <w:pPr>
        <w:rPr>
          <w:rFonts w:ascii="Times New Roman" w:eastAsia="Times New Roman" w:hAnsi="Times New Roman" w:cs="Times New Roman"/>
          <w:color w:val="000000" w:themeColor="text1"/>
        </w:rPr>
      </w:pPr>
      <w:r w:rsidRPr="00855ED3">
        <w:rPr>
          <w:rFonts w:ascii="Times New Roman" w:eastAsia="Times New Roman" w:hAnsi="Times New Roman" w:cs="Times New Roman"/>
          <w:color w:val="000000" w:themeColor="text1"/>
          <w:sz w:val="24"/>
          <w:szCs w:val="24"/>
        </w:rPr>
        <w:t xml:space="preserve">                                               </w:t>
      </w:r>
      <w:r w:rsidR="003252F3" w:rsidRPr="00855ED3">
        <w:rPr>
          <w:rFonts w:ascii="Times New Roman" w:eastAsia="Times New Roman" w:hAnsi="Times New Roman" w:cs="Times New Roman"/>
          <w:color w:val="000000" w:themeColor="text1"/>
          <w:sz w:val="24"/>
          <w:szCs w:val="24"/>
        </w:rPr>
        <w:t xml:space="preserve">  </w:t>
      </w:r>
      <w:r w:rsidR="007872C9" w:rsidRPr="00855ED3">
        <w:rPr>
          <w:rFonts w:ascii="Times New Roman" w:eastAsia="Times New Roman" w:hAnsi="Times New Roman" w:cs="Times New Roman"/>
          <w:color w:val="000000" w:themeColor="text1"/>
          <w:sz w:val="24"/>
          <w:szCs w:val="24"/>
        </w:rPr>
        <w:t>5</w:t>
      </w:r>
      <w:r w:rsidRPr="00855ED3">
        <w:rPr>
          <w:rFonts w:ascii="Times New Roman" w:eastAsia="Times New Roman" w:hAnsi="Times New Roman" w:cs="Times New Roman"/>
          <w:color w:val="000000" w:themeColor="text1"/>
          <w:sz w:val="24"/>
          <w:szCs w:val="24"/>
        </w:rPr>
        <w:t xml:space="preserve">. Додаток </w:t>
      </w:r>
      <w:r w:rsidR="007872C9" w:rsidRPr="00855ED3">
        <w:rPr>
          <w:rFonts w:ascii="Times New Roman" w:eastAsia="Times New Roman" w:hAnsi="Times New Roman" w:cs="Times New Roman"/>
          <w:color w:val="000000" w:themeColor="text1"/>
          <w:sz w:val="24"/>
          <w:szCs w:val="24"/>
        </w:rPr>
        <w:t>5</w:t>
      </w:r>
      <w:r w:rsidRPr="00855ED3">
        <w:rPr>
          <w:rFonts w:ascii="Times New Roman" w:eastAsia="Times New Roman" w:hAnsi="Times New Roman" w:cs="Times New Roman"/>
          <w:color w:val="000000" w:themeColor="text1"/>
          <w:sz w:val="24"/>
          <w:szCs w:val="24"/>
        </w:rPr>
        <w:t xml:space="preserve"> до тендерної документації</w:t>
      </w:r>
      <w:r w:rsidR="007872C9" w:rsidRPr="00855ED3">
        <w:rPr>
          <w:rFonts w:ascii="Times New Roman" w:eastAsia="Times New Roman" w:hAnsi="Times New Roman" w:cs="Times New Roman"/>
          <w:color w:val="000000" w:themeColor="text1"/>
          <w:sz w:val="24"/>
          <w:szCs w:val="24"/>
        </w:rPr>
        <w:t xml:space="preserve"> </w:t>
      </w:r>
      <w:r w:rsidRPr="00855ED3">
        <w:rPr>
          <w:rFonts w:ascii="Times New Roman" w:eastAsia="Times New Roman" w:hAnsi="Times New Roman" w:cs="Times New Roman"/>
          <w:color w:val="000000" w:themeColor="text1"/>
          <w:sz w:val="24"/>
          <w:szCs w:val="24"/>
        </w:rPr>
        <w:t xml:space="preserve"> в 1 прим</w:t>
      </w:r>
      <w:r w:rsidR="007872C9" w:rsidRPr="00855ED3">
        <w:rPr>
          <w:rFonts w:ascii="Times New Roman" w:eastAsia="Times New Roman" w:hAnsi="Times New Roman" w:cs="Times New Roman"/>
          <w:color w:val="000000" w:themeColor="text1"/>
          <w:sz w:val="24"/>
          <w:szCs w:val="24"/>
        </w:rPr>
        <w:t>.</w:t>
      </w:r>
    </w:p>
    <w:p w:rsidR="00A20B6A" w:rsidRPr="000A5007" w:rsidRDefault="00A20B6A">
      <w:pPr>
        <w:widowControl w:val="0"/>
        <w:spacing w:after="0" w:line="240" w:lineRule="auto"/>
        <w:jc w:val="both"/>
        <w:rPr>
          <w:rFonts w:ascii="Times New Roman" w:eastAsia="Times New Roman" w:hAnsi="Times New Roman" w:cs="Times New Roman"/>
          <w:color w:val="000000" w:themeColor="text1"/>
          <w:sz w:val="24"/>
          <w:szCs w:val="24"/>
        </w:rPr>
      </w:pPr>
    </w:p>
    <w:sectPr w:rsidR="00A20B6A" w:rsidRPr="000A5007" w:rsidSect="005A17A7">
      <w:footerReference w:type="default" r:id="rId12"/>
      <w:footerReference w:type="first" r:id="rId13"/>
      <w:pgSz w:w="11906" w:h="16838"/>
      <w:pgMar w:top="426"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A99" w:rsidRDefault="00687A99">
      <w:pPr>
        <w:spacing w:after="0" w:line="240" w:lineRule="auto"/>
      </w:pPr>
      <w:r>
        <w:separator/>
      </w:r>
    </w:p>
  </w:endnote>
  <w:endnote w:type="continuationSeparator" w:id="0">
    <w:p w:rsidR="00687A99" w:rsidRDefault="00687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99B" w:rsidRDefault="00C863C4">
    <w:pPr>
      <w:jc w:val="right"/>
    </w:pPr>
    <w:r>
      <w:rPr>
        <w:rFonts w:ascii="Times New Roman" w:eastAsia="Times New Roman" w:hAnsi="Times New Roman" w:cs="Times New Roman"/>
        <w:sz w:val="24"/>
        <w:szCs w:val="24"/>
      </w:rPr>
      <w:fldChar w:fldCharType="begin"/>
    </w:r>
    <w:r w:rsidR="00E0299B">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55ED3">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99B" w:rsidRDefault="00E0299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A99" w:rsidRDefault="00687A99">
      <w:pPr>
        <w:spacing w:after="0" w:line="240" w:lineRule="auto"/>
      </w:pPr>
      <w:r>
        <w:separator/>
      </w:r>
    </w:p>
  </w:footnote>
  <w:footnote w:type="continuationSeparator" w:id="0">
    <w:p w:rsidR="00687A99" w:rsidRDefault="00687A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41B90"/>
    <w:multiLevelType w:val="multilevel"/>
    <w:tmpl w:val="54583D1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B47875"/>
    <w:multiLevelType w:val="multilevel"/>
    <w:tmpl w:val="D43A75E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4D4642"/>
    <w:multiLevelType w:val="multilevel"/>
    <w:tmpl w:val="20189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50665D"/>
    <w:multiLevelType w:val="multilevel"/>
    <w:tmpl w:val="84DA3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33B2111"/>
    <w:multiLevelType w:val="multilevel"/>
    <w:tmpl w:val="7C041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7F386E69"/>
    <w:multiLevelType w:val="multilevel"/>
    <w:tmpl w:val="0ED21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20B6A"/>
    <w:rsid w:val="00000705"/>
    <w:rsid w:val="00006D1D"/>
    <w:rsid w:val="000147B6"/>
    <w:rsid w:val="000152C1"/>
    <w:rsid w:val="00016BE0"/>
    <w:rsid w:val="00017D85"/>
    <w:rsid w:val="000347A2"/>
    <w:rsid w:val="00036DB4"/>
    <w:rsid w:val="000421B7"/>
    <w:rsid w:val="000570A4"/>
    <w:rsid w:val="00062387"/>
    <w:rsid w:val="00080144"/>
    <w:rsid w:val="00082D29"/>
    <w:rsid w:val="000A5007"/>
    <w:rsid w:val="000A5D5F"/>
    <w:rsid w:val="000B5FAA"/>
    <w:rsid w:val="000C061C"/>
    <w:rsid w:val="000C2C8A"/>
    <w:rsid w:val="000D3D8C"/>
    <w:rsid w:val="000E7623"/>
    <w:rsid w:val="00116786"/>
    <w:rsid w:val="00135CFC"/>
    <w:rsid w:val="00144960"/>
    <w:rsid w:val="00144F02"/>
    <w:rsid w:val="00146FF0"/>
    <w:rsid w:val="00153D93"/>
    <w:rsid w:val="001540D1"/>
    <w:rsid w:val="00172408"/>
    <w:rsid w:val="001724FC"/>
    <w:rsid w:val="00173A21"/>
    <w:rsid w:val="00180CC2"/>
    <w:rsid w:val="00181293"/>
    <w:rsid w:val="00184C7F"/>
    <w:rsid w:val="00184FA4"/>
    <w:rsid w:val="0019187C"/>
    <w:rsid w:val="0019730E"/>
    <w:rsid w:val="001A6928"/>
    <w:rsid w:val="001C795C"/>
    <w:rsid w:val="001E02AF"/>
    <w:rsid w:val="001E2F9F"/>
    <w:rsid w:val="00201852"/>
    <w:rsid w:val="00205C9C"/>
    <w:rsid w:val="0022493C"/>
    <w:rsid w:val="002306F7"/>
    <w:rsid w:val="002473BF"/>
    <w:rsid w:val="002560C7"/>
    <w:rsid w:val="002601E1"/>
    <w:rsid w:val="0027071F"/>
    <w:rsid w:val="0027394F"/>
    <w:rsid w:val="002826FD"/>
    <w:rsid w:val="0028764E"/>
    <w:rsid w:val="002965C2"/>
    <w:rsid w:val="002B0B59"/>
    <w:rsid w:val="002C30E4"/>
    <w:rsid w:val="002C7FD9"/>
    <w:rsid w:val="002E00E8"/>
    <w:rsid w:val="00300C87"/>
    <w:rsid w:val="00301E40"/>
    <w:rsid w:val="00314A51"/>
    <w:rsid w:val="00321B40"/>
    <w:rsid w:val="003252F3"/>
    <w:rsid w:val="00327C26"/>
    <w:rsid w:val="003345AE"/>
    <w:rsid w:val="003407D0"/>
    <w:rsid w:val="00362355"/>
    <w:rsid w:val="00387349"/>
    <w:rsid w:val="00391EF2"/>
    <w:rsid w:val="0039583C"/>
    <w:rsid w:val="003B2C94"/>
    <w:rsid w:val="003B4292"/>
    <w:rsid w:val="003D5AD9"/>
    <w:rsid w:val="003D7A38"/>
    <w:rsid w:val="003E1E99"/>
    <w:rsid w:val="003E4860"/>
    <w:rsid w:val="003F0292"/>
    <w:rsid w:val="0040310E"/>
    <w:rsid w:val="0040363F"/>
    <w:rsid w:val="00410D6D"/>
    <w:rsid w:val="0041456E"/>
    <w:rsid w:val="00414D25"/>
    <w:rsid w:val="00420D82"/>
    <w:rsid w:val="00420F76"/>
    <w:rsid w:val="004217A5"/>
    <w:rsid w:val="004351A3"/>
    <w:rsid w:val="00441B06"/>
    <w:rsid w:val="00454E6D"/>
    <w:rsid w:val="004556F7"/>
    <w:rsid w:val="0046289B"/>
    <w:rsid w:val="00471B84"/>
    <w:rsid w:val="00474017"/>
    <w:rsid w:val="00475DB8"/>
    <w:rsid w:val="00476A70"/>
    <w:rsid w:val="00485385"/>
    <w:rsid w:val="004954CE"/>
    <w:rsid w:val="004B448C"/>
    <w:rsid w:val="004C4E96"/>
    <w:rsid w:val="004E19F6"/>
    <w:rsid w:val="004F7B7B"/>
    <w:rsid w:val="00504BD5"/>
    <w:rsid w:val="00536261"/>
    <w:rsid w:val="00561061"/>
    <w:rsid w:val="00562852"/>
    <w:rsid w:val="00574F28"/>
    <w:rsid w:val="00591E37"/>
    <w:rsid w:val="005A17A7"/>
    <w:rsid w:val="005B2938"/>
    <w:rsid w:val="005E1A8E"/>
    <w:rsid w:val="005F1DA9"/>
    <w:rsid w:val="005F6283"/>
    <w:rsid w:val="00621BFF"/>
    <w:rsid w:val="006236E8"/>
    <w:rsid w:val="00642EC5"/>
    <w:rsid w:val="0064456F"/>
    <w:rsid w:val="00644D72"/>
    <w:rsid w:val="00655E80"/>
    <w:rsid w:val="0066310C"/>
    <w:rsid w:val="006746E3"/>
    <w:rsid w:val="00687A46"/>
    <w:rsid w:val="00687A99"/>
    <w:rsid w:val="006951DB"/>
    <w:rsid w:val="006A2339"/>
    <w:rsid w:val="006A2F7A"/>
    <w:rsid w:val="006A5720"/>
    <w:rsid w:val="006B313D"/>
    <w:rsid w:val="006C19C3"/>
    <w:rsid w:val="006E5106"/>
    <w:rsid w:val="006E6FB8"/>
    <w:rsid w:val="00703573"/>
    <w:rsid w:val="00707BC5"/>
    <w:rsid w:val="0071604C"/>
    <w:rsid w:val="00717C9A"/>
    <w:rsid w:val="00720178"/>
    <w:rsid w:val="00727D11"/>
    <w:rsid w:val="00785407"/>
    <w:rsid w:val="00785669"/>
    <w:rsid w:val="00786E96"/>
    <w:rsid w:val="007872C9"/>
    <w:rsid w:val="007919FA"/>
    <w:rsid w:val="00795E23"/>
    <w:rsid w:val="007976D7"/>
    <w:rsid w:val="007A27F5"/>
    <w:rsid w:val="007A54A4"/>
    <w:rsid w:val="007A796D"/>
    <w:rsid w:val="007B0C93"/>
    <w:rsid w:val="007B1546"/>
    <w:rsid w:val="007E4B36"/>
    <w:rsid w:val="007F01CF"/>
    <w:rsid w:val="007F57F7"/>
    <w:rsid w:val="007F6853"/>
    <w:rsid w:val="00803C33"/>
    <w:rsid w:val="0082237A"/>
    <w:rsid w:val="00832809"/>
    <w:rsid w:val="008453F2"/>
    <w:rsid w:val="008467E1"/>
    <w:rsid w:val="00846E51"/>
    <w:rsid w:val="0085560E"/>
    <w:rsid w:val="00855ED3"/>
    <w:rsid w:val="00871772"/>
    <w:rsid w:val="00885E34"/>
    <w:rsid w:val="008B09B1"/>
    <w:rsid w:val="008C3A3C"/>
    <w:rsid w:val="008D0D0F"/>
    <w:rsid w:val="008D3931"/>
    <w:rsid w:val="008E7AF3"/>
    <w:rsid w:val="008F105C"/>
    <w:rsid w:val="008F2EE8"/>
    <w:rsid w:val="008F6E79"/>
    <w:rsid w:val="009072AA"/>
    <w:rsid w:val="00920F9B"/>
    <w:rsid w:val="00923296"/>
    <w:rsid w:val="00925536"/>
    <w:rsid w:val="0094530F"/>
    <w:rsid w:val="00946A17"/>
    <w:rsid w:val="009527B2"/>
    <w:rsid w:val="009555B9"/>
    <w:rsid w:val="00981F99"/>
    <w:rsid w:val="00992D68"/>
    <w:rsid w:val="009B29FA"/>
    <w:rsid w:val="009C293B"/>
    <w:rsid w:val="009D736F"/>
    <w:rsid w:val="009E0220"/>
    <w:rsid w:val="009E1458"/>
    <w:rsid w:val="009E3888"/>
    <w:rsid w:val="009F718C"/>
    <w:rsid w:val="00A076A0"/>
    <w:rsid w:val="00A10452"/>
    <w:rsid w:val="00A20B6A"/>
    <w:rsid w:val="00A32852"/>
    <w:rsid w:val="00A33B27"/>
    <w:rsid w:val="00A365AA"/>
    <w:rsid w:val="00A43AB0"/>
    <w:rsid w:val="00A511D5"/>
    <w:rsid w:val="00A62C20"/>
    <w:rsid w:val="00A62EE5"/>
    <w:rsid w:val="00A70B6C"/>
    <w:rsid w:val="00A90DA2"/>
    <w:rsid w:val="00A92900"/>
    <w:rsid w:val="00AA06E4"/>
    <w:rsid w:val="00AA5387"/>
    <w:rsid w:val="00AB3ACE"/>
    <w:rsid w:val="00AC7EB8"/>
    <w:rsid w:val="00AE23D8"/>
    <w:rsid w:val="00AF3F71"/>
    <w:rsid w:val="00B46D4E"/>
    <w:rsid w:val="00B55EDF"/>
    <w:rsid w:val="00B72FD3"/>
    <w:rsid w:val="00B744C5"/>
    <w:rsid w:val="00B901A7"/>
    <w:rsid w:val="00B97380"/>
    <w:rsid w:val="00BB1C11"/>
    <w:rsid w:val="00BB5335"/>
    <w:rsid w:val="00BC638F"/>
    <w:rsid w:val="00BC7C62"/>
    <w:rsid w:val="00BE47CD"/>
    <w:rsid w:val="00BF17C6"/>
    <w:rsid w:val="00BF35EC"/>
    <w:rsid w:val="00C0166B"/>
    <w:rsid w:val="00C045BF"/>
    <w:rsid w:val="00C20935"/>
    <w:rsid w:val="00C30936"/>
    <w:rsid w:val="00C84669"/>
    <w:rsid w:val="00C863C4"/>
    <w:rsid w:val="00C97E03"/>
    <w:rsid w:val="00CA04CE"/>
    <w:rsid w:val="00CA7633"/>
    <w:rsid w:val="00CB472F"/>
    <w:rsid w:val="00CC04DD"/>
    <w:rsid w:val="00CC4FFE"/>
    <w:rsid w:val="00CE00A3"/>
    <w:rsid w:val="00CE43FF"/>
    <w:rsid w:val="00CF2102"/>
    <w:rsid w:val="00D13AA7"/>
    <w:rsid w:val="00D17A07"/>
    <w:rsid w:val="00D17F36"/>
    <w:rsid w:val="00D23B17"/>
    <w:rsid w:val="00D35DB0"/>
    <w:rsid w:val="00D4136E"/>
    <w:rsid w:val="00D6489A"/>
    <w:rsid w:val="00D812D8"/>
    <w:rsid w:val="00D81350"/>
    <w:rsid w:val="00D90285"/>
    <w:rsid w:val="00DA6522"/>
    <w:rsid w:val="00DB6392"/>
    <w:rsid w:val="00DD18E5"/>
    <w:rsid w:val="00DD70AC"/>
    <w:rsid w:val="00DE23DD"/>
    <w:rsid w:val="00DF0018"/>
    <w:rsid w:val="00DF120C"/>
    <w:rsid w:val="00E0299B"/>
    <w:rsid w:val="00E10331"/>
    <w:rsid w:val="00E5416E"/>
    <w:rsid w:val="00E634B9"/>
    <w:rsid w:val="00E85F26"/>
    <w:rsid w:val="00E931A4"/>
    <w:rsid w:val="00EA0B86"/>
    <w:rsid w:val="00EA2128"/>
    <w:rsid w:val="00EA45D5"/>
    <w:rsid w:val="00EB07C5"/>
    <w:rsid w:val="00EB105C"/>
    <w:rsid w:val="00EB164D"/>
    <w:rsid w:val="00F02518"/>
    <w:rsid w:val="00F0413B"/>
    <w:rsid w:val="00F060FE"/>
    <w:rsid w:val="00F16932"/>
    <w:rsid w:val="00F208CF"/>
    <w:rsid w:val="00F30FA9"/>
    <w:rsid w:val="00F4705A"/>
    <w:rsid w:val="00F47410"/>
    <w:rsid w:val="00F47778"/>
    <w:rsid w:val="00F50C7F"/>
    <w:rsid w:val="00F532BD"/>
    <w:rsid w:val="00F6103D"/>
    <w:rsid w:val="00F6114E"/>
    <w:rsid w:val="00F6777B"/>
    <w:rsid w:val="00F72794"/>
    <w:rsid w:val="00FA6E45"/>
    <w:rsid w:val="00FB4F00"/>
    <w:rsid w:val="00FD71B7"/>
    <w:rsid w:val="00FD732A"/>
    <w:rsid w:val="00FE4698"/>
    <w:rsid w:val="00FF7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19187C"/>
    <w:pPr>
      <w:keepNext/>
      <w:keepLines/>
      <w:spacing w:before="480" w:after="120"/>
      <w:outlineLvl w:val="0"/>
    </w:pPr>
    <w:rPr>
      <w:b/>
      <w:sz w:val="48"/>
      <w:szCs w:val="48"/>
    </w:rPr>
  </w:style>
  <w:style w:type="paragraph" w:styleId="2">
    <w:name w:val="heading 2"/>
    <w:basedOn w:val="a"/>
    <w:next w:val="a"/>
    <w:rsid w:val="0019187C"/>
    <w:pPr>
      <w:keepNext/>
      <w:keepLines/>
      <w:spacing w:before="360" w:after="80"/>
      <w:outlineLvl w:val="1"/>
    </w:pPr>
    <w:rPr>
      <w:b/>
      <w:sz w:val="36"/>
      <w:szCs w:val="36"/>
    </w:rPr>
  </w:style>
  <w:style w:type="paragraph" w:styleId="3">
    <w:name w:val="heading 3"/>
    <w:basedOn w:val="a"/>
    <w:next w:val="a"/>
    <w:rsid w:val="0019187C"/>
    <w:pPr>
      <w:keepNext/>
      <w:keepLines/>
      <w:spacing w:before="280" w:after="80"/>
      <w:outlineLvl w:val="2"/>
    </w:pPr>
    <w:rPr>
      <w:b/>
      <w:sz w:val="28"/>
      <w:szCs w:val="28"/>
    </w:rPr>
  </w:style>
  <w:style w:type="paragraph" w:styleId="4">
    <w:name w:val="heading 4"/>
    <w:basedOn w:val="a"/>
    <w:next w:val="a"/>
    <w:rsid w:val="0019187C"/>
    <w:pPr>
      <w:keepNext/>
      <w:keepLines/>
      <w:spacing w:before="240" w:after="40"/>
      <w:outlineLvl w:val="3"/>
    </w:pPr>
    <w:rPr>
      <w:b/>
      <w:sz w:val="24"/>
      <w:szCs w:val="24"/>
    </w:rPr>
  </w:style>
  <w:style w:type="paragraph" w:styleId="5">
    <w:name w:val="heading 5"/>
    <w:basedOn w:val="a"/>
    <w:next w:val="a"/>
    <w:rsid w:val="0019187C"/>
    <w:pPr>
      <w:keepNext/>
      <w:keepLines/>
      <w:spacing w:before="220" w:after="40"/>
      <w:outlineLvl w:val="4"/>
    </w:pPr>
    <w:rPr>
      <w:b/>
    </w:rPr>
  </w:style>
  <w:style w:type="paragraph" w:styleId="6">
    <w:name w:val="heading 6"/>
    <w:basedOn w:val="a"/>
    <w:next w:val="a"/>
    <w:rsid w:val="0019187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9187C"/>
    <w:tblPr>
      <w:tblCellMar>
        <w:top w:w="0" w:type="dxa"/>
        <w:left w:w="0" w:type="dxa"/>
        <w:bottom w:w="0" w:type="dxa"/>
        <w:right w:w="0" w:type="dxa"/>
      </w:tblCellMar>
    </w:tblPr>
  </w:style>
  <w:style w:type="paragraph" w:styleId="a3">
    <w:name w:val="Title"/>
    <w:basedOn w:val="a"/>
    <w:next w:val="a"/>
    <w:rsid w:val="0019187C"/>
    <w:pPr>
      <w:keepNext/>
      <w:keepLines/>
      <w:spacing w:before="480" w:after="120"/>
    </w:pPr>
    <w:rPr>
      <w:b/>
      <w:sz w:val="72"/>
      <w:szCs w:val="72"/>
    </w:rPr>
  </w:style>
  <w:style w:type="table" w:customStyle="1" w:styleId="TableNormal0">
    <w:name w:val="Table Normal"/>
    <w:rsid w:val="0019187C"/>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19187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19187C"/>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19187C"/>
    <w:pPr>
      <w:spacing w:after="0" w:line="240" w:lineRule="auto"/>
    </w:pPr>
    <w:tblPr>
      <w:tblStyleRowBandSize w:val="1"/>
      <w:tblStyleColBandSize w:val="1"/>
      <w:tblCellMar>
        <w:top w:w="0" w:type="dxa"/>
        <w:left w:w="108" w:type="dxa"/>
        <w:bottom w:w="0" w:type="dxa"/>
        <w:right w:w="108" w:type="dxa"/>
      </w:tblCellMar>
    </w:tblPr>
  </w:style>
  <w:style w:type="paragraph" w:customStyle="1" w:styleId="Default">
    <w:name w:val="Default"/>
    <w:rsid w:val="00F30FA9"/>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e">
    <w:name w:val="No Spacing"/>
    <w:link w:val="af"/>
    <w:uiPriority w:val="1"/>
    <w:qFormat/>
    <w:rsid w:val="000B5FAA"/>
    <w:pPr>
      <w:spacing w:after="0" w:line="240" w:lineRule="auto"/>
    </w:pPr>
    <w:rPr>
      <w:rFonts w:cs="Times New Roman"/>
      <w:lang w:val="ru-RU" w:eastAsia="en-US"/>
    </w:rPr>
  </w:style>
  <w:style w:type="character" w:customStyle="1" w:styleId="af">
    <w:name w:val="Без интервала Знак"/>
    <w:link w:val="ae"/>
    <w:uiPriority w:val="1"/>
    <w:rsid w:val="000B5FAA"/>
    <w:rPr>
      <w:rFonts w:cs="Times New Roman"/>
      <w:lang w:val="ru-RU" w:eastAsia="en-U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7A796D"/>
    <w:rPr>
      <w:rFonts w:ascii="Times New Roman" w:eastAsia="Times New Roman" w:hAnsi="Times New Roman" w:cs="Times New Roman"/>
      <w:sz w:val="24"/>
      <w:szCs w:val="24"/>
      <w:lang w:eastAsia="uk-UA"/>
    </w:rPr>
  </w:style>
  <w:style w:type="character" w:customStyle="1" w:styleId="WW8Num2z8">
    <w:name w:val="WW8Num2z8"/>
    <w:rsid w:val="00504BD5"/>
  </w:style>
  <w:style w:type="paragraph" w:styleId="af0">
    <w:name w:val="Document Map"/>
    <w:basedOn w:val="a"/>
    <w:link w:val="af1"/>
    <w:uiPriority w:val="99"/>
    <w:semiHidden/>
    <w:rsid w:val="009555B9"/>
    <w:pPr>
      <w:shd w:val="clear" w:color="auto" w:fill="000080"/>
      <w:spacing w:after="200" w:line="276" w:lineRule="auto"/>
    </w:pPr>
    <w:rPr>
      <w:rFonts w:ascii="Times New Roman" w:hAnsi="Times New Roman" w:cs="Times New Roman"/>
      <w:sz w:val="0"/>
      <w:szCs w:val="0"/>
      <w:lang w:eastAsia="en-US"/>
    </w:rPr>
  </w:style>
  <w:style w:type="character" w:customStyle="1" w:styleId="af1">
    <w:name w:val="Схема документа Знак"/>
    <w:basedOn w:val="a0"/>
    <w:link w:val="af0"/>
    <w:uiPriority w:val="99"/>
    <w:semiHidden/>
    <w:rsid w:val="009555B9"/>
    <w:rPr>
      <w:rFonts w:ascii="Times New Roman" w:hAnsi="Times New Roman" w:cs="Times New Roman"/>
      <w:sz w:val="0"/>
      <w:szCs w:val="0"/>
      <w:shd w:val="clear" w:color="auto" w:fill="00008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0657423">
      <w:bodyDiv w:val="1"/>
      <w:marLeft w:val="0"/>
      <w:marRight w:val="0"/>
      <w:marTop w:val="0"/>
      <w:marBottom w:val="0"/>
      <w:divBdr>
        <w:top w:val="none" w:sz="0" w:space="0" w:color="auto"/>
        <w:left w:val="none" w:sz="0" w:space="0" w:color="auto"/>
        <w:bottom w:val="none" w:sz="0" w:space="0" w:color="auto"/>
        <w:right w:val="none" w:sz="0" w:space="0" w:color="auto"/>
      </w:divBdr>
    </w:div>
    <w:div w:id="1990210013">
      <w:bodyDiv w:val="1"/>
      <w:marLeft w:val="0"/>
      <w:marRight w:val="0"/>
      <w:marTop w:val="0"/>
      <w:marBottom w:val="0"/>
      <w:divBdr>
        <w:top w:val="none" w:sz="0" w:space="0" w:color="auto"/>
        <w:left w:val="none" w:sz="0" w:space="0" w:color="auto"/>
        <w:bottom w:val="none" w:sz="0" w:space="0" w:color="auto"/>
        <w:right w:val="none" w:sz="0" w:space="0" w:color="auto"/>
      </w:divBdr>
    </w:div>
    <w:div w:id="2127918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mailto:kzpo@krmr.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316755-4A19-43AD-B88E-9872072B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21</Pages>
  <Words>8216</Words>
  <Characters>46835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sysadmin</cp:lastModifiedBy>
  <cp:revision>12</cp:revision>
  <dcterms:created xsi:type="dcterms:W3CDTF">2024-02-22T11:36:00Z</dcterms:created>
  <dcterms:modified xsi:type="dcterms:W3CDTF">2024-02-27T10:54:00Z</dcterms:modified>
</cp:coreProperties>
</file>