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757" w:rsidRPr="004039A9" w:rsidRDefault="009E5757" w:rsidP="009E5757">
      <w:pPr>
        <w:pStyle w:val="2"/>
        <w:ind w:firstLine="720"/>
        <w:jc w:val="right"/>
        <w:rPr>
          <w:rStyle w:val="FontStyle13"/>
          <w:bCs w:val="0"/>
          <w:sz w:val="24"/>
          <w:szCs w:val="24"/>
        </w:rPr>
      </w:pPr>
    </w:p>
    <w:p w:rsidR="003B41F0" w:rsidRPr="007373AB" w:rsidRDefault="003B41F0" w:rsidP="003B41F0">
      <w:pPr>
        <w:pStyle w:val="a8"/>
        <w:spacing w:before="0" w:after="0"/>
        <w:ind w:firstLine="6840"/>
      </w:pPr>
      <w:r>
        <w:rPr>
          <w:b/>
          <w:lang w:val="uk-UA"/>
        </w:rPr>
        <w:t>Додаток 4</w:t>
      </w:r>
    </w:p>
    <w:p w:rsidR="003B41F0" w:rsidRPr="007373AB" w:rsidRDefault="003B41F0" w:rsidP="003B41F0">
      <w:pPr>
        <w:tabs>
          <w:tab w:val="left" w:pos="1080"/>
        </w:tabs>
        <w:spacing w:before="40" w:after="200" w:line="228" w:lineRule="auto"/>
        <w:ind w:left="6840"/>
        <w:jc w:val="both"/>
      </w:pPr>
      <w:r w:rsidRPr="007373AB">
        <w:t xml:space="preserve">до ОГОЛОШЕННЯ про  проведення спрощеної закупівлі </w:t>
      </w:r>
    </w:p>
    <w:p w:rsidR="003B41F0" w:rsidRDefault="003B41F0" w:rsidP="003B41F0">
      <w:pPr>
        <w:jc w:val="center"/>
        <w:rPr>
          <w:b/>
          <w:color w:val="auto"/>
        </w:rPr>
      </w:pPr>
    </w:p>
    <w:p w:rsidR="009E5757" w:rsidRDefault="003B41F0" w:rsidP="003B41F0">
      <w:pPr>
        <w:jc w:val="center"/>
        <w:rPr>
          <w:b/>
          <w:color w:val="auto"/>
        </w:rPr>
      </w:pPr>
      <w:r>
        <w:rPr>
          <w:b/>
          <w:color w:val="auto"/>
        </w:rPr>
        <w:t xml:space="preserve">Проект Договору </w:t>
      </w:r>
      <w:r w:rsidR="009E5757">
        <w:rPr>
          <w:b/>
          <w:color w:val="auto"/>
        </w:rPr>
        <w:t xml:space="preserve">№ </w:t>
      </w:r>
      <w:r w:rsidR="009E5757">
        <w:rPr>
          <w:b/>
          <w:color w:val="auto"/>
          <w:lang w:val="ru-RU"/>
        </w:rPr>
        <w:t>___</w:t>
      </w:r>
    </w:p>
    <w:p w:rsidR="009E5757" w:rsidRPr="00DE1509" w:rsidRDefault="009E5757" w:rsidP="009E5757">
      <w:pPr>
        <w:jc w:val="center"/>
        <w:rPr>
          <w:color w:val="auto"/>
        </w:rPr>
      </w:pPr>
    </w:p>
    <w:p w:rsidR="009E5757" w:rsidRDefault="009E5757" w:rsidP="009E5757">
      <w:pPr>
        <w:rPr>
          <w:color w:val="auto"/>
        </w:rPr>
      </w:pPr>
      <w:r w:rsidRPr="00DE1509">
        <w:rPr>
          <w:color w:val="auto"/>
        </w:rPr>
        <w:t xml:space="preserve">м. </w:t>
      </w:r>
      <w:r>
        <w:rPr>
          <w:color w:val="auto"/>
        </w:rPr>
        <w:t xml:space="preserve">Миргород </w:t>
      </w:r>
      <w:r>
        <w:rPr>
          <w:color w:val="auto"/>
        </w:rPr>
        <w:tab/>
      </w:r>
      <w:r w:rsidRPr="00DE1509">
        <w:rPr>
          <w:color w:val="auto"/>
        </w:rPr>
        <w:tab/>
      </w:r>
      <w:r w:rsidRPr="00DE1509">
        <w:rPr>
          <w:color w:val="auto"/>
        </w:rPr>
        <w:tab/>
      </w:r>
      <w:r w:rsidRPr="00DE1509">
        <w:rPr>
          <w:color w:val="auto"/>
        </w:rPr>
        <w:tab/>
      </w:r>
      <w:r w:rsidRPr="00DE1509">
        <w:rPr>
          <w:color w:val="auto"/>
        </w:rPr>
        <w:tab/>
      </w:r>
      <w:r w:rsidRPr="00DE1509">
        <w:rPr>
          <w:color w:val="auto"/>
        </w:rPr>
        <w:tab/>
      </w:r>
      <w:r w:rsidRPr="00DE1509">
        <w:rPr>
          <w:color w:val="auto"/>
        </w:rPr>
        <w:tab/>
        <w:t xml:space="preserve">       </w:t>
      </w:r>
      <w:r>
        <w:rPr>
          <w:color w:val="auto"/>
        </w:rPr>
        <w:t xml:space="preserve">   </w:t>
      </w:r>
      <w:r w:rsidRPr="00DE1509">
        <w:rPr>
          <w:color w:val="auto"/>
        </w:rPr>
        <w:t xml:space="preserve">    _______________ 202</w:t>
      </w:r>
      <w:r>
        <w:rPr>
          <w:color w:val="auto"/>
        </w:rPr>
        <w:t>2</w:t>
      </w:r>
      <w:r w:rsidRPr="00DE1509">
        <w:rPr>
          <w:color w:val="auto"/>
        </w:rPr>
        <w:t xml:space="preserve"> року</w:t>
      </w:r>
    </w:p>
    <w:p w:rsidR="009E5757" w:rsidRPr="00CA0162" w:rsidRDefault="009E5757" w:rsidP="009E5757">
      <w:pPr>
        <w:rPr>
          <w:color w:val="auto"/>
        </w:rPr>
      </w:pPr>
    </w:p>
    <w:p w:rsidR="009E5757" w:rsidRPr="00CA0162" w:rsidRDefault="009E5757" w:rsidP="009E5757">
      <w:pPr>
        <w:ind w:right="-2" w:firstLine="709"/>
        <w:jc w:val="both"/>
        <w:rPr>
          <w:color w:val="auto"/>
          <w:lang w:eastAsia="ru-RU"/>
        </w:rPr>
      </w:pPr>
      <w:bookmarkStart w:id="0" w:name="bookmark0"/>
      <w:r w:rsidRPr="00CA0162">
        <w:rPr>
          <w:b/>
          <w:bCs/>
          <w:color w:val="auto"/>
        </w:rPr>
        <w:t>Комунальне некомерційне підприємство «Миргородський міський центр первинної медико – санітарної допомоги» Миргородської міської ради Полтавської області</w:t>
      </w:r>
      <w:r w:rsidRPr="00CA0162">
        <w:rPr>
          <w:bCs/>
          <w:color w:val="auto"/>
        </w:rPr>
        <w:t>, в особі директора ФОШИНА Олександра Леонідовича, який діє на підставі Статуту (далі – Замовник)</w:t>
      </w:r>
      <w:r w:rsidRPr="00CA0162">
        <w:rPr>
          <w:color w:val="auto"/>
          <w:lang w:eastAsia="ru-RU"/>
        </w:rPr>
        <w:t xml:space="preserve"> та</w:t>
      </w:r>
      <w:r w:rsidRPr="00CA0162">
        <w:rPr>
          <w:b/>
          <w:color w:val="auto"/>
          <w:lang w:eastAsia="ru-RU"/>
        </w:rPr>
        <w:t xml:space="preserve"> ____________________________________________________________________________________</w:t>
      </w:r>
      <w:r w:rsidRPr="00CA0162">
        <w:rPr>
          <w:color w:val="auto"/>
          <w:sz w:val="22"/>
          <w:szCs w:val="22"/>
        </w:rPr>
        <w:t xml:space="preserve"> в особі ______________________________________________________, що діє на підставі ___________</w:t>
      </w:r>
      <w:r w:rsidRPr="00CA0162">
        <w:rPr>
          <w:b/>
          <w:color w:val="auto"/>
          <w:lang w:eastAsia="ru-RU"/>
        </w:rPr>
        <w:t xml:space="preserve"> </w:t>
      </w:r>
      <w:r w:rsidRPr="00CA0162">
        <w:rPr>
          <w:color w:val="auto"/>
          <w:lang w:eastAsia="ru-RU"/>
        </w:rPr>
        <w:t xml:space="preserve">(далі – Підрядник), </w:t>
      </w:r>
      <w:r w:rsidRPr="00CA0162">
        <w:rPr>
          <w:color w:val="auto"/>
        </w:rPr>
        <w:t xml:space="preserve"> з іншої сторони, разом - Сторони, керуючись Цивільним, Господарським кодексами, постановою КМУ від  28 лютого 2022 року № 169</w:t>
      </w:r>
      <w:r w:rsidRPr="00CA0162">
        <w:rPr>
          <w:b/>
          <w:bCs/>
          <w:color w:val="auto"/>
          <w:shd w:val="clear" w:color="auto" w:fill="FFFFFF"/>
        </w:rPr>
        <w:t xml:space="preserve"> «</w:t>
      </w:r>
      <w:r w:rsidRPr="00CA0162">
        <w:rPr>
          <w:bCs/>
          <w:color w:val="auto"/>
          <w:shd w:val="clear" w:color="auto" w:fill="FFFFFF"/>
        </w:rPr>
        <w:t>Деякі питання здійснення оборонних та публічних закупівель товарів, робіт і послуг в умовах воєнного стану»</w:t>
      </w:r>
      <w:r w:rsidRPr="00CA0162">
        <w:rPr>
          <w:color w:val="auto"/>
        </w:rPr>
        <w:t xml:space="preserve"> (зі змінами), уклали цей Договір (далі - Договір) про наступне:</w:t>
      </w:r>
      <w:r w:rsidRPr="00CA0162">
        <w:rPr>
          <w:color w:val="auto"/>
          <w:lang w:eastAsia="ru-RU"/>
        </w:rPr>
        <w:tab/>
      </w:r>
    </w:p>
    <w:p w:rsidR="009E5757" w:rsidRPr="00CA0162" w:rsidRDefault="009E5757" w:rsidP="009E5757">
      <w:pPr>
        <w:jc w:val="center"/>
        <w:rPr>
          <w:color w:val="auto"/>
        </w:rPr>
      </w:pPr>
      <w:r w:rsidRPr="00CA0162">
        <w:rPr>
          <w:b/>
          <w:color w:val="auto"/>
        </w:rPr>
        <w:t>1. Предмет договору</w:t>
      </w:r>
    </w:p>
    <w:p w:rsidR="009E5757" w:rsidRPr="00CA0162" w:rsidRDefault="009E5757" w:rsidP="009E5757">
      <w:pPr>
        <w:ind w:right="-2" w:firstLine="567"/>
        <w:jc w:val="both"/>
        <w:rPr>
          <w:color w:val="auto"/>
        </w:rPr>
      </w:pPr>
      <w:r w:rsidRPr="00CA0162">
        <w:rPr>
          <w:color w:val="auto"/>
          <w:lang w:eastAsia="ru-RU"/>
        </w:rPr>
        <w:t xml:space="preserve">1.1. Підрядник </w:t>
      </w:r>
      <w:r w:rsidRPr="00CA0162">
        <w:rPr>
          <w:color w:val="auto"/>
        </w:rPr>
        <w:t>зобов'язується в порядку і на умовах, обумовлених у цьому Договорі на свій ризик, своїми силами та засобами надати Замовникові послуги, визначені п. 1.2 Договору згідно  договірної ціни, вимог національних стандартів, будівельних норм і правил, вимог техніки безпеки і охорони праці, а Замовник - прийняти та оплатити надані послуги.</w:t>
      </w:r>
    </w:p>
    <w:p w:rsidR="009E5757" w:rsidRPr="00CA0162" w:rsidRDefault="009E5757" w:rsidP="009E5757">
      <w:pPr>
        <w:ind w:firstLine="567"/>
        <w:jc w:val="both"/>
        <w:rPr>
          <w:color w:val="auto"/>
        </w:rPr>
      </w:pPr>
      <w:r w:rsidRPr="00CA0162">
        <w:rPr>
          <w:color w:val="auto"/>
        </w:rPr>
        <w:t>1.2. Найменування послуги:</w:t>
      </w:r>
      <w:r w:rsidRPr="00CA0162">
        <w:rPr>
          <w:b/>
          <w:color w:val="auto"/>
        </w:rPr>
        <w:t xml:space="preserve">   </w:t>
      </w:r>
      <w:r w:rsidRPr="00CA0162">
        <w:rPr>
          <w:b/>
          <w:color w:val="auto"/>
          <w:shd w:val="clear" w:color="auto" w:fill="FFFFFF" w:themeFill="background1"/>
        </w:rPr>
        <w:t>код ДК 021:2015 - 45450000-6 Інші завершальні будівельні</w:t>
      </w:r>
      <w:r w:rsidRPr="00CA0162">
        <w:rPr>
          <w:b/>
          <w:color w:val="auto"/>
          <w:shd w:val="clear" w:color="auto" w:fill="F0F5F2"/>
        </w:rPr>
        <w:t xml:space="preserve"> </w:t>
      </w:r>
      <w:r w:rsidRPr="00CA0162">
        <w:rPr>
          <w:b/>
          <w:color w:val="auto"/>
          <w:shd w:val="clear" w:color="auto" w:fill="FFFFFF" w:themeFill="background1"/>
        </w:rPr>
        <w:t>роботи</w:t>
      </w:r>
      <w:r w:rsidRPr="00CA0162">
        <w:rPr>
          <w:b/>
          <w:color w:val="auto"/>
        </w:rPr>
        <w:t xml:space="preserve"> (Поточний ремонт підвального приміщення для облаштування найпростішого укриття в поліклініці за адресою: вул. Гоголя, 149А, м. Миргород, Полтавської області (ремонт споруди цивільного захисту)) </w:t>
      </w:r>
      <w:r w:rsidRPr="00CA0162">
        <w:rPr>
          <w:color w:val="auto"/>
        </w:rPr>
        <w:t xml:space="preserve">— (надалі – Послуги). </w:t>
      </w:r>
    </w:p>
    <w:p w:rsidR="009E5757" w:rsidRPr="00CA0162" w:rsidRDefault="009E5757" w:rsidP="009E5757">
      <w:pPr>
        <w:pStyle w:val="1"/>
        <w:shd w:val="clear" w:color="auto" w:fill="auto"/>
        <w:tabs>
          <w:tab w:val="left" w:pos="0"/>
        </w:tabs>
        <w:spacing w:before="0" w:after="0" w:line="240" w:lineRule="auto"/>
        <w:ind w:right="40" w:firstLine="567"/>
        <w:rPr>
          <w:rFonts w:ascii="Times New Roman" w:hAnsi="Times New Roman" w:cs="Times New Roman"/>
          <w:sz w:val="24"/>
          <w:szCs w:val="24"/>
        </w:rPr>
      </w:pPr>
      <w:r w:rsidRPr="00CA0162">
        <w:rPr>
          <w:rFonts w:ascii="Times New Roman" w:hAnsi="Times New Roman" w:cs="Times New Roman"/>
          <w:sz w:val="24"/>
          <w:szCs w:val="24"/>
        </w:rPr>
        <w:t>1.3. Обсяг закупівлі Послуг може бути зменшений залежно від реального фінансування видатків Замовника.</w:t>
      </w:r>
    </w:p>
    <w:p w:rsidR="009E5757" w:rsidRPr="00CA0162" w:rsidRDefault="009E5757" w:rsidP="009E5757">
      <w:pPr>
        <w:pStyle w:val="1"/>
        <w:shd w:val="clear" w:color="auto" w:fill="auto"/>
        <w:tabs>
          <w:tab w:val="left" w:pos="0"/>
        </w:tabs>
        <w:spacing w:before="0" w:after="0" w:line="240" w:lineRule="auto"/>
        <w:ind w:right="40" w:firstLine="567"/>
        <w:rPr>
          <w:rFonts w:ascii="Times New Roman" w:hAnsi="Times New Roman" w:cs="Times New Roman"/>
          <w:sz w:val="24"/>
          <w:szCs w:val="24"/>
        </w:rPr>
      </w:pPr>
      <w:r w:rsidRPr="00CA0162">
        <w:rPr>
          <w:rFonts w:ascii="Times New Roman" w:hAnsi="Times New Roman" w:cs="Times New Roman"/>
          <w:sz w:val="24"/>
          <w:szCs w:val="24"/>
        </w:rPr>
        <w:t xml:space="preserve">1.4. Якість Послуг, наданих Підрядником на момент передання їх Замовникові повинна відповідати державним будівельним нормам і правилам, чинним нормативам, згідно законодавства України. </w:t>
      </w:r>
    </w:p>
    <w:p w:rsidR="009E5757" w:rsidRPr="00CA0162" w:rsidRDefault="009E5757" w:rsidP="009E5757">
      <w:pPr>
        <w:autoSpaceDE w:val="0"/>
        <w:autoSpaceDN w:val="0"/>
        <w:adjustRightInd w:val="0"/>
        <w:ind w:right="-2" w:firstLine="709"/>
        <w:jc w:val="center"/>
        <w:rPr>
          <w:b/>
          <w:color w:val="auto"/>
          <w:lang w:eastAsia="ru-RU"/>
        </w:rPr>
      </w:pPr>
      <w:r w:rsidRPr="00CA0162">
        <w:rPr>
          <w:b/>
          <w:color w:val="auto"/>
          <w:lang w:eastAsia="ru-RU"/>
        </w:rPr>
        <w:t>2. Ціна договору та умови оплати</w:t>
      </w:r>
    </w:p>
    <w:p w:rsidR="009E5757" w:rsidRPr="00CA0162" w:rsidRDefault="009E5757" w:rsidP="009E5757">
      <w:pPr>
        <w:ind w:firstLine="567"/>
        <w:jc w:val="both"/>
        <w:rPr>
          <w:color w:val="auto"/>
          <w:lang w:eastAsia="ru-RU"/>
        </w:rPr>
      </w:pPr>
      <w:r w:rsidRPr="00CA0162">
        <w:rPr>
          <w:color w:val="auto"/>
          <w:lang w:eastAsia="ru-RU"/>
        </w:rPr>
        <w:t>2.1. Ціна Договору складає _________________ грн. (__________________________________</w:t>
      </w:r>
    </w:p>
    <w:p w:rsidR="009E5757" w:rsidRPr="00CA0162" w:rsidRDefault="009E5757" w:rsidP="009E5757">
      <w:pPr>
        <w:ind w:firstLine="567"/>
        <w:jc w:val="both"/>
        <w:rPr>
          <w:color w:val="auto"/>
          <w:lang w:eastAsia="ru-RU"/>
        </w:rPr>
      </w:pPr>
      <w:r w:rsidRPr="00CA0162">
        <w:rPr>
          <w:color w:val="auto"/>
          <w:lang w:eastAsia="ru-RU"/>
        </w:rPr>
        <w:t xml:space="preserve">_______________________________________________________________________) без ПДВ. </w:t>
      </w:r>
    </w:p>
    <w:p w:rsidR="009E5757" w:rsidRPr="00CA0162" w:rsidRDefault="009E5757" w:rsidP="009E5757">
      <w:pPr>
        <w:ind w:firstLine="567"/>
        <w:jc w:val="both"/>
        <w:rPr>
          <w:color w:val="auto"/>
        </w:rPr>
      </w:pPr>
      <w:r w:rsidRPr="00CA0162">
        <w:rPr>
          <w:color w:val="auto"/>
        </w:rPr>
        <w:t>2.2. Вартість Послуг враховує усі витрати Підрядника на виконання предмету Договору.</w:t>
      </w:r>
    </w:p>
    <w:p w:rsidR="009E5757" w:rsidRPr="00CA0162" w:rsidRDefault="009E5757" w:rsidP="009E5757">
      <w:pPr>
        <w:ind w:firstLine="567"/>
        <w:jc w:val="both"/>
        <w:rPr>
          <w:color w:val="auto"/>
        </w:rPr>
      </w:pPr>
      <w:r w:rsidRPr="00CA0162">
        <w:rPr>
          <w:color w:val="auto"/>
        </w:rPr>
        <w:t xml:space="preserve">2.3. </w:t>
      </w:r>
      <w:r w:rsidRPr="00CA0162">
        <w:rPr>
          <w:rFonts w:eastAsia="Arial Unicode MS"/>
          <w:color w:val="auto"/>
        </w:rPr>
        <w:t xml:space="preserve">Розрахунки проводяться шляхом перерахування коштів на </w:t>
      </w:r>
      <w:r w:rsidRPr="00CA0162">
        <w:rPr>
          <w:color w:val="auto"/>
        </w:rPr>
        <w:t>розрахунковий рахунок Підрядника, зазначений у Договорі, на підставі оформленого належним чином Акту приймання – передачі наданих послуг, підписаного уповноваженими представниками обох сторін, після отримання Замовником бюджетних призначень відповідно до ст.ст. 48, 49 Бюджетного кодексу України протягом 7 банківських днів з дня отримання бюджетних призначень на предмет даного Договору на свій реєстраційний рахунок. У разі затримки бюджетного фінансування, розрахунок за надані Послуги здійснюється протягом 7 робочих днів з дати отримання Замовником бюджетного призначення на фінансування предмету даного Договору на свій реєстраційний рахунок. У Замовника виникають зобов’язання за Договором лише за наявності відповідного бюджетного призначення.</w:t>
      </w:r>
    </w:p>
    <w:p w:rsidR="009E5757" w:rsidRPr="00CA0162" w:rsidRDefault="009E5757" w:rsidP="009E5757">
      <w:pPr>
        <w:ind w:firstLine="567"/>
        <w:jc w:val="both"/>
        <w:rPr>
          <w:color w:val="auto"/>
        </w:rPr>
      </w:pPr>
      <w:r w:rsidRPr="00CA0162">
        <w:rPr>
          <w:color w:val="auto"/>
        </w:rPr>
        <w:t>2.4. Оплата Замовником наданих Підрядником Послуг проводиться в національній валюті України шляхом перерахування грошових коштів на поточний рахунок Підрядника.</w:t>
      </w:r>
    </w:p>
    <w:p w:rsidR="009E5757" w:rsidRPr="00CA0162" w:rsidRDefault="009E5757" w:rsidP="009E5757">
      <w:pPr>
        <w:ind w:firstLine="567"/>
        <w:jc w:val="both"/>
        <w:rPr>
          <w:color w:val="auto"/>
        </w:rPr>
      </w:pPr>
      <w:r w:rsidRPr="00CA0162">
        <w:rPr>
          <w:bCs/>
          <w:color w:val="auto"/>
        </w:rPr>
        <w:t xml:space="preserve">2.5. </w:t>
      </w:r>
      <w:r w:rsidRPr="00CA0162">
        <w:rPr>
          <w:color w:val="auto"/>
        </w:rPr>
        <w:t>Замовник має право не приймати неналежним чином оформлені документи від Підрядника. У цьому випадку вся відповідальність за можливе порушення термінів надання послуг, несвоєчасну їх оплату та інші негативні наслідки, пов'язані з подальшим порушенням Сторонами своїх зобов'язань і обов'язків за Договором, покладається на Підрядника.</w:t>
      </w:r>
    </w:p>
    <w:p w:rsidR="009E5757" w:rsidRPr="00CA0162" w:rsidRDefault="009E5757" w:rsidP="009E5757">
      <w:pPr>
        <w:ind w:firstLine="567"/>
        <w:jc w:val="both"/>
        <w:rPr>
          <w:color w:val="auto"/>
        </w:rPr>
      </w:pPr>
      <w:r w:rsidRPr="00CA0162">
        <w:rPr>
          <w:color w:val="auto"/>
        </w:rPr>
        <w:t xml:space="preserve">2.6. Якщо під час приймання Послуг будуть виявлені недоліки, що виникли з вини Підрядника (в т.ч. в частині кількості, якості і норми витрат матеріалів або ресурсів), сторонами оформляється Акт про виявлені недоліки. Акт про виявлені недоліки складається Замовником, який зазначає перелік недоліків у наданні Послуг і терміни їх усунення. Підрядник зобов'язаний протягом трьох </w:t>
      </w:r>
      <w:r w:rsidRPr="00CA0162">
        <w:rPr>
          <w:color w:val="auto"/>
        </w:rPr>
        <w:lastRenderedPageBreak/>
        <w:t>днів, з моменту отримання Акту про виявлені недоліки підписати його і направити Замовнику. Сторони визначили, що не підписання, не направлення або несвоєчасне направлення Підрядником акту прирівнюється до безумовної згоди Підрядника зі змістом акту, складеного Замовником.</w:t>
      </w:r>
    </w:p>
    <w:p w:rsidR="009E5757" w:rsidRPr="00CA0162" w:rsidRDefault="009E5757" w:rsidP="009E57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auto"/>
        </w:rPr>
      </w:pPr>
      <w:r w:rsidRPr="00CA0162">
        <w:rPr>
          <w:color w:val="auto"/>
        </w:rPr>
        <w:t>Замовник не підписує Акт КБ-2в, затримує оплату неякісно наданих Послуг Підрядником до усунення дефектів. Усунення недоліків неякісно наданих Послуг проводиться Підрядником за свій рахунок, в терміни і на умовах обумовлених Сторонами в Акті про виявлені недоліки.</w:t>
      </w:r>
    </w:p>
    <w:p w:rsidR="009E5757" w:rsidRPr="00CA0162" w:rsidRDefault="009E5757" w:rsidP="009E5757">
      <w:pPr>
        <w:jc w:val="center"/>
        <w:rPr>
          <w:b/>
          <w:color w:val="auto"/>
        </w:rPr>
      </w:pPr>
    </w:p>
    <w:p w:rsidR="009E5757" w:rsidRPr="00CA0162" w:rsidRDefault="009E5757" w:rsidP="009E5757">
      <w:pPr>
        <w:jc w:val="center"/>
        <w:rPr>
          <w:color w:val="auto"/>
        </w:rPr>
      </w:pPr>
      <w:r w:rsidRPr="00CA0162">
        <w:rPr>
          <w:b/>
          <w:color w:val="auto"/>
        </w:rPr>
        <w:t>3. Строки та порядок надання Послуг</w:t>
      </w:r>
    </w:p>
    <w:p w:rsidR="009E5757" w:rsidRPr="00CA0162" w:rsidRDefault="009E5757" w:rsidP="009E5757">
      <w:pPr>
        <w:pStyle w:val="HTML"/>
        <w:shd w:val="clear" w:color="auto" w:fill="FFFFFF"/>
        <w:ind w:firstLine="567"/>
        <w:jc w:val="both"/>
        <w:rPr>
          <w:rFonts w:ascii="Times New Roman" w:hAnsi="Times New Roman"/>
          <w:color w:val="auto"/>
          <w:sz w:val="24"/>
          <w:szCs w:val="24"/>
        </w:rPr>
      </w:pPr>
      <w:r w:rsidRPr="00CA0162">
        <w:rPr>
          <w:rFonts w:ascii="Times New Roman" w:hAnsi="Times New Roman"/>
          <w:bCs/>
          <w:color w:val="auto"/>
          <w:sz w:val="24"/>
          <w:szCs w:val="24"/>
        </w:rPr>
        <w:t>3.1.</w:t>
      </w:r>
      <w:r w:rsidRPr="00CA0162">
        <w:rPr>
          <w:rFonts w:ascii="Times New Roman" w:hAnsi="Times New Roman"/>
          <w:color w:val="auto"/>
          <w:sz w:val="24"/>
          <w:szCs w:val="24"/>
        </w:rPr>
        <w:t xml:space="preserve"> Строк надання послуг за цим Договором становить до 23 серпня 2022 року. Сторони мають право ставити питання про продовження строків надання Послуг по цьому Договору на підставі виникнення документально підтверджених об’єктивних обставин, що спричинили таке продовження, у тому числі форс-мажорних чи затримки фінансування, у разі продовження строку дії воєнного стану в Україні.</w:t>
      </w:r>
    </w:p>
    <w:p w:rsidR="009E5757" w:rsidRPr="00CA0162" w:rsidRDefault="009E5757" w:rsidP="009E5757">
      <w:pPr>
        <w:ind w:firstLine="567"/>
        <w:jc w:val="both"/>
        <w:rPr>
          <w:color w:val="auto"/>
        </w:rPr>
      </w:pPr>
      <w:r w:rsidRPr="00CA0162">
        <w:rPr>
          <w:bCs/>
          <w:color w:val="auto"/>
        </w:rPr>
        <w:t xml:space="preserve">3.2. </w:t>
      </w:r>
      <w:r w:rsidRPr="00CA0162">
        <w:rPr>
          <w:color w:val="auto"/>
        </w:rPr>
        <w:t>При виникненні необхідності внесення зміни до раніше узгоджених Сторонами строків надання Послуг, Сторона, що ініціює таку зміну, повідомляє про це іншу Сторону протягом 3-х днів з моменту виникнення відповідних обставин. При досягненні Сторонами згоди щодо такої зміни, укладається додаткова угода.</w:t>
      </w:r>
    </w:p>
    <w:p w:rsidR="009E5757" w:rsidRPr="00CA0162" w:rsidRDefault="009E5757" w:rsidP="009E5757">
      <w:pPr>
        <w:ind w:firstLine="567"/>
        <w:jc w:val="both"/>
        <w:rPr>
          <w:color w:val="auto"/>
        </w:rPr>
      </w:pPr>
      <w:r w:rsidRPr="00CA0162">
        <w:rPr>
          <w:bCs/>
          <w:color w:val="auto"/>
        </w:rPr>
        <w:t>3.3.</w:t>
      </w:r>
      <w:r w:rsidRPr="00CA0162">
        <w:rPr>
          <w:color w:val="auto"/>
        </w:rPr>
        <w:t xml:space="preserve"> Фактичний термін закінчення надання Послуг визначається датою підписання Замовником Акту КБ-2в, підтвердженого довідкою КБ-3</w:t>
      </w:r>
      <w:r w:rsidRPr="00CA0162">
        <w:rPr>
          <w:bCs/>
          <w:color w:val="auto"/>
        </w:rPr>
        <w:t>.</w:t>
      </w:r>
      <w:r w:rsidRPr="00CA0162">
        <w:rPr>
          <w:color w:val="auto"/>
        </w:rPr>
        <w:t xml:space="preserve"> </w:t>
      </w:r>
    </w:p>
    <w:p w:rsidR="009E5757" w:rsidRPr="00CA0162" w:rsidRDefault="009E5757" w:rsidP="009E5757">
      <w:pPr>
        <w:ind w:firstLine="567"/>
        <w:jc w:val="both"/>
        <w:rPr>
          <w:color w:val="auto"/>
        </w:rPr>
      </w:pPr>
      <w:r w:rsidRPr="00CA0162">
        <w:rPr>
          <w:bCs/>
          <w:color w:val="auto"/>
        </w:rPr>
        <w:t>3.4.</w:t>
      </w:r>
      <w:r w:rsidRPr="00CA0162">
        <w:rPr>
          <w:color w:val="auto"/>
        </w:rPr>
        <w:t xml:space="preserve"> Забезпечення надання Послуг обладнанням, матеріалами, інструментами, транспортом та іншими засобами покладається на Підрядника.</w:t>
      </w:r>
    </w:p>
    <w:p w:rsidR="009E5757" w:rsidRPr="00CA0162" w:rsidRDefault="009E5757" w:rsidP="009E5757">
      <w:pPr>
        <w:ind w:firstLine="567"/>
        <w:jc w:val="both"/>
        <w:rPr>
          <w:color w:val="auto"/>
        </w:rPr>
      </w:pPr>
      <w:r w:rsidRPr="00CA0162">
        <w:rPr>
          <w:color w:val="auto"/>
        </w:rPr>
        <w:t>3.5. Закупівля, замовлення, постачання, приймання, розвантаження, складування, охорона матеріальних ресурсів, необхідних для надання послуг здійснюється силами та за рахунок Підрядника.</w:t>
      </w:r>
    </w:p>
    <w:p w:rsidR="009E5757" w:rsidRPr="00CA0162" w:rsidRDefault="009E5757" w:rsidP="009E5757">
      <w:pPr>
        <w:ind w:firstLine="567"/>
        <w:jc w:val="both"/>
        <w:rPr>
          <w:color w:val="auto"/>
        </w:rPr>
      </w:pPr>
      <w:r w:rsidRPr="00CA0162">
        <w:rPr>
          <w:color w:val="auto"/>
        </w:rPr>
        <w:t>3.6. Підрядник відповідає за якість і відповідність вимогам, встановленим нормативними документами, матеріальних ресурсів, необхідних для надання послуг.</w:t>
      </w:r>
    </w:p>
    <w:p w:rsidR="009E5757" w:rsidRPr="00CA0162" w:rsidRDefault="009E5757" w:rsidP="009E5757">
      <w:pPr>
        <w:ind w:firstLine="567"/>
        <w:jc w:val="both"/>
        <w:rPr>
          <w:color w:val="auto"/>
        </w:rPr>
      </w:pPr>
      <w:r w:rsidRPr="00CA0162">
        <w:rPr>
          <w:bCs/>
          <w:color w:val="auto"/>
        </w:rPr>
        <w:t>3.7.</w:t>
      </w:r>
      <w:r w:rsidRPr="00CA0162">
        <w:rPr>
          <w:color w:val="auto"/>
        </w:rPr>
        <w:t xml:space="preserve">  Після закінчення надання послуг Підрядник протягом двох календарних днів звільняє місце надання послуг від технічного обладнання, невикористаних матеріалів, будівельного сміття. </w:t>
      </w:r>
    </w:p>
    <w:p w:rsidR="009E5757" w:rsidRPr="00CA0162" w:rsidRDefault="009E5757" w:rsidP="009E5757">
      <w:pPr>
        <w:ind w:firstLine="567"/>
        <w:jc w:val="center"/>
        <w:rPr>
          <w:b/>
          <w:color w:val="auto"/>
        </w:rPr>
      </w:pPr>
    </w:p>
    <w:p w:rsidR="009E5757" w:rsidRPr="00CA0162" w:rsidRDefault="009E5757" w:rsidP="009E5757">
      <w:pPr>
        <w:pStyle w:val="31"/>
        <w:shd w:val="clear" w:color="auto" w:fill="auto"/>
        <w:tabs>
          <w:tab w:val="left" w:leader="underscore" w:pos="10938"/>
        </w:tabs>
        <w:spacing w:line="240" w:lineRule="auto"/>
        <w:ind w:right="20" w:firstLine="709"/>
        <w:jc w:val="center"/>
        <w:rPr>
          <w:color w:val="auto"/>
          <w:sz w:val="24"/>
          <w:szCs w:val="24"/>
        </w:rPr>
      </w:pPr>
      <w:r w:rsidRPr="00CA0162">
        <w:rPr>
          <w:color w:val="auto"/>
          <w:sz w:val="24"/>
          <w:szCs w:val="24"/>
        </w:rPr>
        <w:t>4. Гарантійні зобов’язання Сторін</w:t>
      </w:r>
    </w:p>
    <w:p w:rsidR="009E5757" w:rsidRPr="00CA0162" w:rsidRDefault="009E5757" w:rsidP="009E5757">
      <w:pPr>
        <w:pStyle w:val="31"/>
        <w:shd w:val="clear" w:color="auto" w:fill="auto"/>
        <w:tabs>
          <w:tab w:val="left" w:leader="underscore" w:pos="10938"/>
        </w:tabs>
        <w:spacing w:line="240" w:lineRule="auto"/>
        <w:ind w:right="20" w:firstLine="567"/>
        <w:rPr>
          <w:b w:val="0"/>
          <w:color w:val="auto"/>
          <w:sz w:val="24"/>
          <w:szCs w:val="24"/>
          <w:lang w:eastAsia="ru-RU"/>
        </w:rPr>
      </w:pPr>
      <w:r w:rsidRPr="00CA0162">
        <w:rPr>
          <w:b w:val="0"/>
          <w:color w:val="auto"/>
          <w:sz w:val="24"/>
          <w:szCs w:val="24"/>
          <w:lang w:eastAsia="ru-RU"/>
        </w:rPr>
        <w:t>4.1. Підрядник гарантує своєчасне та якісне надання послуг у відповідності до технічної документації, умов Договору, норм та чинних нормативних документів (у т.ч. що визначені у технічної документації,  ДСТУ, ДБН і т. п).</w:t>
      </w:r>
    </w:p>
    <w:p w:rsidR="009E5757" w:rsidRPr="00CA0162" w:rsidRDefault="009E5757" w:rsidP="009E5757">
      <w:pPr>
        <w:pStyle w:val="31"/>
        <w:shd w:val="clear" w:color="auto" w:fill="auto"/>
        <w:tabs>
          <w:tab w:val="left" w:leader="underscore" w:pos="10938"/>
        </w:tabs>
        <w:spacing w:line="240" w:lineRule="auto"/>
        <w:ind w:right="20" w:firstLine="567"/>
        <w:rPr>
          <w:b w:val="0"/>
          <w:color w:val="auto"/>
          <w:sz w:val="24"/>
          <w:szCs w:val="24"/>
          <w:lang w:eastAsia="ru-RU"/>
        </w:rPr>
      </w:pPr>
      <w:r w:rsidRPr="00CA0162">
        <w:rPr>
          <w:b w:val="0"/>
          <w:color w:val="auto"/>
          <w:sz w:val="24"/>
          <w:szCs w:val="24"/>
          <w:lang w:eastAsia="ru-RU"/>
        </w:rPr>
        <w:t>4.2. Підрядник встановлює гарантійний строк якості послуг, які є предметом Договору, протягом 12 (дванадцяти) місяців з моменту підписання Акта КБ-2в.</w:t>
      </w:r>
    </w:p>
    <w:p w:rsidR="009E5757" w:rsidRPr="00CA0162" w:rsidRDefault="009E5757" w:rsidP="009E5757">
      <w:pPr>
        <w:pStyle w:val="31"/>
        <w:shd w:val="clear" w:color="auto" w:fill="auto"/>
        <w:tabs>
          <w:tab w:val="left" w:leader="underscore" w:pos="10938"/>
        </w:tabs>
        <w:spacing w:line="240" w:lineRule="auto"/>
        <w:ind w:right="20" w:firstLine="567"/>
        <w:rPr>
          <w:b w:val="0"/>
          <w:color w:val="auto"/>
          <w:sz w:val="24"/>
          <w:szCs w:val="24"/>
          <w:lang w:eastAsia="ru-RU"/>
        </w:rPr>
      </w:pPr>
      <w:r w:rsidRPr="00CA0162">
        <w:rPr>
          <w:b w:val="0"/>
          <w:color w:val="auto"/>
          <w:sz w:val="24"/>
          <w:szCs w:val="24"/>
          <w:lang w:eastAsia="ru-RU"/>
        </w:rPr>
        <w:t>4.3. Якщо протягом гарантійного строку Замовник виявив відхилення від умов Договору або дефекти якості наданих послуг, які не могли бути встановлені при звичайному способі приймання (приховані недоліки), у тому числі такі, що були умисно приховані Підрядником, він зобов’язаний повідомити про це Підрядника.</w:t>
      </w:r>
    </w:p>
    <w:p w:rsidR="009E5757" w:rsidRPr="00CA0162" w:rsidRDefault="009E5757" w:rsidP="009E5757">
      <w:pPr>
        <w:pStyle w:val="31"/>
        <w:shd w:val="clear" w:color="auto" w:fill="auto"/>
        <w:tabs>
          <w:tab w:val="left" w:leader="underscore" w:pos="10938"/>
        </w:tabs>
        <w:spacing w:line="240" w:lineRule="auto"/>
        <w:ind w:right="20" w:firstLine="567"/>
        <w:rPr>
          <w:b w:val="0"/>
          <w:color w:val="auto"/>
          <w:sz w:val="24"/>
          <w:szCs w:val="24"/>
          <w:lang w:eastAsia="ru-RU"/>
        </w:rPr>
      </w:pPr>
      <w:r w:rsidRPr="00CA0162">
        <w:rPr>
          <w:b w:val="0"/>
          <w:color w:val="auto"/>
          <w:sz w:val="24"/>
          <w:szCs w:val="24"/>
          <w:lang w:eastAsia="ru-RU"/>
        </w:rPr>
        <w:t>4.4. Гарантійний строк збільшується на строк протягом якого, об’єкт, на якому надавались послуги, не міг бути в експлуатації у зв’язку з виявленими дефектами наданих послуг, за наявність яких несе відповідальність Підрядник.</w:t>
      </w:r>
    </w:p>
    <w:p w:rsidR="009E5757" w:rsidRPr="00CA0162" w:rsidRDefault="009E5757" w:rsidP="009E5757">
      <w:pPr>
        <w:jc w:val="center"/>
        <w:rPr>
          <w:color w:val="auto"/>
        </w:rPr>
      </w:pPr>
      <w:r w:rsidRPr="00CA0162">
        <w:rPr>
          <w:b/>
          <w:bCs/>
          <w:color w:val="auto"/>
        </w:rPr>
        <w:t>5. Права та обов’язки Сторін</w:t>
      </w:r>
    </w:p>
    <w:p w:rsidR="009E5757" w:rsidRPr="00CA0162" w:rsidRDefault="009E5757" w:rsidP="009E5757">
      <w:pPr>
        <w:ind w:firstLine="567"/>
        <w:jc w:val="both"/>
        <w:rPr>
          <w:b/>
          <w:color w:val="auto"/>
        </w:rPr>
      </w:pPr>
      <w:r w:rsidRPr="00CA0162">
        <w:rPr>
          <w:b/>
          <w:bCs/>
          <w:color w:val="auto"/>
        </w:rPr>
        <w:t>5.1. Замовник зобов’язаний:</w:t>
      </w:r>
    </w:p>
    <w:p w:rsidR="009E5757" w:rsidRPr="00CA0162" w:rsidRDefault="009E5757" w:rsidP="009E5757">
      <w:pPr>
        <w:tabs>
          <w:tab w:val="left" w:pos="565"/>
        </w:tabs>
        <w:ind w:firstLine="567"/>
        <w:jc w:val="both"/>
        <w:rPr>
          <w:color w:val="auto"/>
        </w:rPr>
      </w:pPr>
      <w:r w:rsidRPr="00CA0162">
        <w:rPr>
          <w:bCs/>
          <w:color w:val="auto"/>
        </w:rPr>
        <w:t>5.1.1. Приймати надані належним чином Послуги.</w:t>
      </w:r>
    </w:p>
    <w:p w:rsidR="009E5757" w:rsidRPr="00CA0162" w:rsidRDefault="009E5757" w:rsidP="009E5757">
      <w:pPr>
        <w:tabs>
          <w:tab w:val="left" w:pos="565"/>
        </w:tabs>
        <w:ind w:firstLine="567"/>
        <w:jc w:val="both"/>
        <w:rPr>
          <w:color w:val="auto"/>
        </w:rPr>
      </w:pPr>
      <w:r w:rsidRPr="00CA0162">
        <w:rPr>
          <w:bCs/>
          <w:color w:val="auto"/>
        </w:rPr>
        <w:t>5.1.2. Своєчасно та в повному обсязі оплачувати надані Послуги.</w:t>
      </w:r>
    </w:p>
    <w:p w:rsidR="009E5757" w:rsidRPr="00CA0162" w:rsidRDefault="009E5757" w:rsidP="009E5757">
      <w:pPr>
        <w:tabs>
          <w:tab w:val="left" w:pos="565"/>
        </w:tabs>
        <w:ind w:firstLine="567"/>
        <w:jc w:val="both"/>
        <w:rPr>
          <w:color w:val="auto"/>
        </w:rPr>
      </w:pPr>
      <w:r w:rsidRPr="00CA0162">
        <w:rPr>
          <w:bCs/>
          <w:color w:val="auto"/>
        </w:rPr>
        <w:t>5.1.3. Нести інші обов’язки, передбачені діючим законодавством України та цим Договором.</w:t>
      </w:r>
    </w:p>
    <w:p w:rsidR="009E5757" w:rsidRPr="00CA0162" w:rsidRDefault="009E5757" w:rsidP="009E5757">
      <w:pPr>
        <w:ind w:firstLine="567"/>
        <w:jc w:val="both"/>
        <w:rPr>
          <w:b/>
          <w:color w:val="auto"/>
        </w:rPr>
      </w:pPr>
      <w:r w:rsidRPr="00CA0162">
        <w:rPr>
          <w:b/>
          <w:bCs/>
          <w:color w:val="auto"/>
        </w:rPr>
        <w:t>5.2. Замовник має право:</w:t>
      </w:r>
    </w:p>
    <w:p w:rsidR="009E5757" w:rsidRPr="00CA0162" w:rsidRDefault="009E5757" w:rsidP="009E5757">
      <w:pPr>
        <w:ind w:firstLine="567"/>
        <w:jc w:val="both"/>
        <w:rPr>
          <w:color w:val="auto"/>
        </w:rPr>
      </w:pPr>
      <w:r w:rsidRPr="00CA0162">
        <w:rPr>
          <w:bCs/>
          <w:color w:val="auto"/>
        </w:rPr>
        <w:t xml:space="preserve">5.2.1. </w:t>
      </w:r>
      <w:r w:rsidRPr="00CA0162">
        <w:rPr>
          <w:color w:val="auto"/>
        </w:rPr>
        <w:t xml:space="preserve">Здійснювати контроль та нагляд за ходом і якістю </w:t>
      </w:r>
      <w:r w:rsidRPr="00CA0162">
        <w:rPr>
          <w:bCs/>
          <w:color w:val="auto"/>
        </w:rPr>
        <w:t xml:space="preserve">надання Послуг, </w:t>
      </w:r>
      <w:r w:rsidRPr="00CA0162">
        <w:rPr>
          <w:color w:val="auto"/>
        </w:rPr>
        <w:t xml:space="preserve">дотриманням вимог Технічного завдання, </w:t>
      </w:r>
      <w:r w:rsidRPr="00CA0162">
        <w:rPr>
          <w:bCs/>
          <w:color w:val="auto"/>
        </w:rPr>
        <w:t>національним стандартам України, будівельним нормам і правилам,</w:t>
      </w:r>
      <w:r w:rsidRPr="00CA0162">
        <w:rPr>
          <w:color w:val="auto"/>
        </w:rPr>
        <w:t xml:space="preserve"> термінів їх виконання, використанням Підрядником матеріалів і обладнання. </w:t>
      </w:r>
    </w:p>
    <w:p w:rsidR="009E5757" w:rsidRPr="00CA0162" w:rsidRDefault="009E5757" w:rsidP="009E5757">
      <w:pPr>
        <w:tabs>
          <w:tab w:val="left" w:pos="565"/>
        </w:tabs>
        <w:ind w:firstLine="567"/>
        <w:jc w:val="both"/>
        <w:rPr>
          <w:color w:val="auto"/>
        </w:rPr>
      </w:pPr>
      <w:r w:rsidRPr="00CA0162">
        <w:rPr>
          <w:bCs/>
          <w:color w:val="auto"/>
        </w:rPr>
        <w:t xml:space="preserve">5.2.2. </w:t>
      </w:r>
      <w:r w:rsidRPr="00CA0162">
        <w:rPr>
          <w:color w:val="auto"/>
        </w:rPr>
        <w:t>Вимагати від Підрядника усунення недоліків, що виникають з його вини. У разі не усунення недоліків у встановлений термін, призупинити надання Послуг за цим Договором до моменту усунення недоліків.</w:t>
      </w:r>
    </w:p>
    <w:p w:rsidR="009E5757" w:rsidRPr="00CA0162" w:rsidRDefault="009E5757" w:rsidP="009E5757">
      <w:pPr>
        <w:tabs>
          <w:tab w:val="left" w:pos="565"/>
        </w:tabs>
        <w:ind w:firstLine="567"/>
        <w:jc w:val="both"/>
        <w:rPr>
          <w:color w:val="auto"/>
        </w:rPr>
      </w:pPr>
      <w:r w:rsidRPr="00CA0162">
        <w:rPr>
          <w:bCs/>
          <w:color w:val="auto"/>
        </w:rPr>
        <w:t>5.2.3.</w:t>
      </w:r>
      <w:r w:rsidRPr="00CA0162">
        <w:rPr>
          <w:color w:val="auto"/>
        </w:rPr>
        <w:t xml:space="preserve"> В будь-який час до здачі Підрядником усіх наданих Послуг, відмовитися від їх надання </w:t>
      </w:r>
      <w:r w:rsidRPr="00CA0162">
        <w:rPr>
          <w:color w:val="auto"/>
        </w:rPr>
        <w:lastRenderedPageBreak/>
        <w:t>Підрядником, шляхом направлення йому відповідного повідомлення з переліком неналежно наданих послуг, від надання яких Замовник відмовляється.</w:t>
      </w:r>
    </w:p>
    <w:p w:rsidR="009E5757" w:rsidRPr="00CA0162" w:rsidRDefault="009E5757" w:rsidP="009E5757">
      <w:pPr>
        <w:ind w:firstLine="567"/>
        <w:jc w:val="both"/>
        <w:rPr>
          <w:color w:val="auto"/>
        </w:rPr>
      </w:pPr>
      <w:r w:rsidRPr="00CA0162">
        <w:rPr>
          <w:bCs/>
          <w:color w:val="auto"/>
        </w:rPr>
        <w:t>5.2.4.</w:t>
      </w:r>
      <w:r w:rsidRPr="00CA0162">
        <w:rPr>
          <w:color w:val="auto"/>
        </w:rPr>
        <w:t xml:space="preserve"> З моменту відправки Замовником Підряднику повідомлення про відмову від надання Послуг, цей Договір втрачає чинність у частині, що стосується послуг, зазначених у повідомленні, але зберігає силу в частині що стосується послуг, не зазначених у повідомленні.</w:t>
      </w:r>
    </w:p>
    <w:p w:rsidR="009E5757" w:rsidRPr="00CA0162" w:rsidRDefault="009E5757" w:rsidP="009E5757">
      <w:pPr>
        <w:ind w:firstLine="567"/>
        <w:jc w:val="both"/>
        <w:rPr>
          <w:color w:val="auto"/>
        </w:rPr>
      </w:pPr>
      <w:r w:rsidRPr="00CA0162">
        <w:rPr>
          <w:bCs/>
          <w:color w:val="auto"/>
        </w:rPr>
        <w:t>5.2.5.</w:t>
      </w:r>
      <w:r w:rsidRPr="00CA0162">
        <w:rPr>
          <w:color w:val="auto"/>
        </w:rPr>
        <w:t xml:space="preserve"> При необхідності – призупиняти надання Послуг до усунення відступів від Технічного завдання, законодавчих та нормативно-правових актів, вимог з охорони праці.</w:t>
      </w:r>
    </w:p>
    <w:p w:rsidR="009E5757" w:rsidRPr="00CA0162" w:rsidRDefault="009E5757" w:rsidP="009E5757">
      <w:pPr>
        <w:ind w:firstLine="567"/>
        <w:jc w:val="both"/>
        <w:rPr>
          <w:color w:val="auto"/>
        </w:rPr>
      </w:pPr>
      <w:r w:rsidRPr="00CA0162">
        <w:rPr>
          <w:bCs/>
          <w:color w:val="auto"/>
        </w:rPr>
        <w:t>5.2.6.</w:t>
      </w:r>
      <w:r w:rsidRPr="00CA0162">
        <w:rPr>
          <w:color w:val="auto"/>
        </w:rPr>
        <w:t xml:space="preserve"> Вимагати від Підрядника усунення від надання Послуг будь-яких працівників, які, на думку Замовника, некомпетентні, або халатно виконують свої обов'язки.</w:t>
      </w:r>
    </w:p>
    <w:p w:rsidR="009E5757" w:rsidRPr="00CA0162" w:rsidRDefault="009E5757" w:rsidP="009E5757">
      <w:pPr>
        <w:ind w:firstLine="567"/>
        <w:jc w:val="both"/>
        <w:rPr>
          <w:color w:val="auto"/>
        </w:rPr>
      </w:pPr>
      <w:r w:rsidRPr="00CA0162">
        <w:rPr>
          <w:bCs/>
          <w:color w:val="auto"/>
        </w:rPr>
        <w:t>5.2.7. Достроково розірвати цей Договір у випадках, невиконання або неналежного виконання Підрядником умов Договору, попередивши його про це у 20 денний термін до дати розірвання цього Договору.</w:t>
      </w:r>
    </w:p>
    <w:p w:rsidR="009E5757" w:rsidRPr="00CA0162" w:rsidRDefault="009E5757" w:rsidP="009E5757">
      <w:pPr>
        <w:ind w:firstLine="567"/>
        <w:jc w:val="both"/>
        <w:rPr>
          <w:color w:val="auto"/>
        </w:rPr>
      </w:pPr>
      <w:r w:rsidRPr="00CA0162">
        <w:rPr>
          <w:bCs/>
          <w:color w:val="auto"/>
        </w:rPr>
        <w:t xml:space="preserve">5.2.8. </w:t>
      </w:r>
      <w:r w:rsidRPr="00CA0162">
        <w:rPr>
          <w:color w:val="auto"/>
        </w:rPr>
        <w:t>Якщо Підрядник відступив від умов Договору, що погіршило якість наданих Послуг, або допустив інші недоліки, що підтверджується відповідними документами, вимагати безоплатного виправлення цих недоліків.</w:t>
      </w:r>
    </w:p>
    <w:p w:rsidR="009E5757" w:rsidRPr="00CA0162" w:rsidRDefault="009E5757" w:rsidP="009E5757">
      <w:pPr>
        <w:ind w:firstLine="567"/>
        <w:jc w:val="both"/>
        <w:rPr>
          <w:b/>
          <w:color w:val="auto"/>
        </w:rPr>
      </w:pPr>
      <w:r w:rsidRPr="00CA0162">
        <w:rPr>
          <w:b/>
          <w:bCs/>
          <w:color w:val="auto"/>
        </w:rPr>
        <w:t>5.3. Підрядник зобов’язаний:</w:t>
      </w:r>
    </w:p>
    <w:p w:rsidR="009E5757" w:rsidRPr="00CA0162" w:rsidRDefault="009E5757" w:rsidP="009E5757">
      <w:pPr>
        <w:ind w:firstLine="567"/>
        <w:jc w:val="both"/>
        <w:rPr>
          <w:color w:val="auto"/>
        </w:rPr>
      </w:pPr>
      <w:r w:rsidRPr="00CA0162">
        <w:rPr>
          <w:bCs/>
          <w:color w:val="auto"/>
        </w:rPr>
        <w:t xml:space="preserve">5.3.1. </w:t>
      </w:r>
      <w:r w:rsidRPr="00CA0162">
        <w:rPr>
          <w:color w:val="auto"/>
        </w:rPr>
        <w:t>Надати послуги за Договором відповідно до вимог Технічного завдання, а також ДБН, ДСТУ, ТУ, СНіП, і т.д.</w:t>
      </w:r>
    </w:p>
    <w:p w:rsidR="009E5757" w:rsidRPr="00CA0162" w:rsidRDefault="009E5757" w:rsidP="009E5757">
      <w:pPr>
        <w:ind w:firstLine="567"/>
        <w:jc w:val="both"/>
        <w:rPr>
          <w:color w:val="auto"/>
        </w:rPr>
      </w:pPr>
      <w:r w:rsidRPr="00CA0162">
        <w:rPr>
          <w:bCs/>
          <w:color w:val="auto"/>
        </w:rPr>
        <w:t>5.3.2.</w:t>
      </w:r>
      <w:r w:rsidRPr="00CA0162">
        <w:rPr>
          <w:color w:val="auto"/>
        </w:rPr>
        <w:t xml:space="preserve"> Виконувати вимоги осіб, уповноважених здійснювати нагляд Замовника за наданням Послуг.</w:t>
      </w:r>
    </w:p>
    <w:p w:rsidR="009E5757" w:rsidRPr="00CA0162" w:rsidRDefault="009E5757" w:rsidP="009E5757">
      <w:pPr>
        <w:pStyle w:val="31"/>
        <w:shd w:val="clear" w:color="auto" w:fill="auto"/>
        <w:tabs>
          <w:tab w:val="left" w:leader="underscore" w:pos="10938"/>
        </w:tabs>
        <w:spacing w:line="240" w:lineRule="auto"/>
        <w:ind w:right="20" w:firstLine="567"/>
        <w:rPr>
          <w:b w:val="0"/>
          <w:bCs w:val="0"/>
          <w:color w:val="auto"/>
          <w:sz w:val="24"/>
          <w:szCs w:val="24"/>
          <w:lang w:eastAsia="ru-RU"/>
        </w:rPr>
      </w:pPr>
      <w:r w:rsidRPr="00CA0162">
        <w:rPr>
          <w:b w:val="0"/>
          <w:color w:val="auto"/>
          <w:sz w:val="24"/>
          <w:szCs w:val="24"/>
          <w:lang w:eastAsia="ru-RU"/>
        </w:rPr>
        <w:t>5.3.3. В</w:t>
      </w:r>
      <w:r w:rsidRPr="00CA0162">
        <w:rPr>
          <w:b w:val="0"/>
          <w:bCs w:val="0"/>
          <w:color w:val="auto"/>
          <w:sz w:val="24"/>
          <w:szCs w:val="24"/>
          <w:lang w:eastAsia="ru-RU"/>
        </w:rPr>
        <w:t>икористовувати обладнання та матеріали, які не спричиняють шкоди довкіллю, не допускати забруднення навколишнього середовища.</w:t>
      </w:r>
    </w:p>
    <w:p w:rsidR="009E5757" w:rsidRPr="00CA0162" w:rsidRDefault="009E5757" w:rsidP="009E5757">
      <w:pPr>
        <w:pStyle w:val="31"/>
        <w:shd w:val="clear" w:color="auto" w:fill="auto"/>
        <w:tabs>
          <w:tab w:val="left" w:leader="underscore" w:pos="10938"/>
        </w:tabs>
        <w:spacing w:line="240" w:lineRule="auto"/>
        <w:ind w:right="20" w:firstLine="567"/>
        <w:rPr>
          <w:b w:val="0"/>
          <w:color w:val="auto"/>
          <w:sz w:val="24"/>
          <w:szCs w:val="24"/>
          <w:lang w:eastAsia="ru-RU"/>
        </w:rPr>
      </w:pPr>
      <w:r w:rsidRPr="00CA0162">
        <w:rPr>
          <w:b w:val="0"/>
          <w:color w:val="auto"/>
          <w:sz w:val="24"/>
          <w:szCs w:val="24"/>
          <w:lang w:eastAsia="ru-RU"/>
        </w:rPr>
        <w:t xml:space="preserve">5.3.4. </w:t>
      </w:r>
      <w:r w:rsidRPr="00CA0162">
        <w:rPr>
          <w:b w:val="0"/>
          <w:color w:val="auto"/>
          <w:sz w:val="24"/>
          <w:szCs w:val="24"/>
        </w:rPr>
        <w:t>Забезпечувати на місці надання послуг вжиття необхідних природоохоронних заходів, правил санітарної, протипожежної, екологічної безпеки, правил охорони праці, експлуатації техніки, а також техніку безпеки під час надання послуг.</w:t>
      </w:r>
    </w:p>
    <w:p w:rsidR="009E5757" w:rsidRPr="00CA0162" w:rsidRDefault="009E5757" w:rsidP="009E5757">
      <w:pPr>
        <w:ind w:firstLine="567"/>
        <w:jc w:val="both"/>
        <w:rPr>
          <w:color w:val="auto"/>
        </w:rPr>
      </w:pPr>
      <w:r w:rsidRPr="00CA0162">
        <w:rPr>
          <w:bCs/>
          <w:color w:val="auto"/>
        </w:rPr>
        <w:t>5.3.5.</w:t>
      </w:r>
      <w:r w:rsidRPr="00CA0162">
        <w:rPr>
          <w:color w:val="auto"/>
        </w:rPr>
        <w:t xml:space="preserve">  Забезпечити, у разі наявності, вивіз та утилізацію сміття, яке утворюється при наданні Послуг. </w:t>
      </w:r>
    </w:p>
    <w:p w:rsidR="009E5757" w:rsidRPr="00CA0162" w:rsidRDefault="009E5757" w:rsidP="009E5757">
      <w:pPr>
        <w:ind w:firstLine="567"/>
        <w:jc w:val="both"/>
        <w:rPr>
          <w:color w:val="auto"/>
        </w:rPr>
      </w:pPr>
      <w:r w:rsidRPr="00CA0162">
        <w:rPr>
          <w:bCs/>
          <w:color w:val="auto"/>
        </w:rPr>
        <w:t>5.3.6.</w:t>
      </w:r>
      <w:r w:rsidRPr="00CA0162">
        <w:rPr>
          <w:color w:val="auto"/>
        </w:rPr>
        <w:t xml:space="preserve"> Забезпечити:</w:t>
      </w:r>
    </w:p>
    <w:p w:rsidR="009E5757" w:rsidRPr="00CA0162" w:rsidRDefault="009E5757" w:rsidP="009E5757">
      <w:pPr>
        <w:ind w:firstLine="567"/>
        <w:jc w:val="both"/>
        <w:rPr>
          <w:color w:val="auto"/>
        </w:rPr>
      </w:pPr>
      <w:r w:rsidRPr="00CA0162">
        <w:rPr>
          <w:color w:val="auto"/>
        </w:rPr>
        <w:t>- дотримання працівниками чинних нормативних актів з охорони праці, а також правил трудового розпорядку (за умови їх наявності);</w:t>
      </w:r>
    </w:p>
    <w:p w:rsidR="009E5757" w:rsidRPr="00CA0162" w:rsidRDefault="009E5757" w:rsidP="009E5757">
      <w:pPr>
        <w:ind w:firstLine="567"/>
        <w:jc w:val="both"/>
        <w:rPr>
          <w:color w:val="auto"/>
        </w:rPr>
      </w:pPr>
      <w:r w:rsidRPr="00CA0162">
        <w:rPr>
          <w:color w:val="auto"/>
        </w:rPr>
        <w:t>- контроль щодо дотримання працівниками чинних вимог нормативної документації з охорони праці;</w:t>
      </w:r>
    </w:p>
    <w:p w:rsidR="009E5757" w:rsidRPr="00CA0162" w:rsidRDefault="009E5757" w:rsidP="009E5757">
      <w:pPr>
        <w:ind w:firstLine="567"/>
        <w:jc w:val="both"/>
        <w:rPr>
          <w:color w:val="auto"/>
        </w:rPr>
      </w:pPr>
      <w:r w:rsidRPr="00CA0162">
        <w:rPr>
          <w:color w:val="auto"/>
        </w:rPr>
        <w:t>- наявність у працівників належного спецодягу та засобів індивідуального захисту.</w:t>
      </w:r>
    </w:p>
    <w:p w:rsidR="009E5757" w:rsidRPr="00CA0162" w:rsidRDefault="009E5757" w:rsidP="009E5757">
      <w:pPr>
        <w:ind w:firstLine="567"/>
        <w:jc w:val="both"/>
        <w:rPr>
          <w:color w:val="auto"/>
        </w:rPr>
      </w:pPr>
      <w:r w:rsidRPr="00CA0162">
        <w:rPr>
          <w:bCs/>
          <w:color w:val="auto"/>
        </w:rPr>
        <w:t xml:space="preserve">5.3.7. </w:t>
      </w:r>
      <w:r w:rsidRPr="00CA0162">
        <w:rPr>
          <w:color w:val="auto"/>
        </w:rPr>
        <w:t>Нести інші обов’язки, передбачені діючим законодавством України та цим</w:t>
      </w:r>
      <w:r w:rsidRPr="00CA0162">
        <w:rPr>
          <w:bCs/>
          <w:color w:val="auto"/>
        </w:rPr>
        <w:t xml:space="preserve"> Договором.</w:t>
      </w:r>
    </w:p>
    <w:p w:rsidR="009E5757" w:rsidRPr="00CA0162" w:rsidRDefault="009E5757" w:rsidP="009E5757">
      <w:pPr>
        <w:ind w:firstLine="567"/>
        <w:jc w:val="both"/>
        <w:rPr>
          <w:b/>
          <w:color w:val="auto"/>
        </w:rPr>
      </w:pPr>
      <w:r w:rsidRPr="00CA0162">
        <w:rPr>
          <w:b/>
          <w:bCs/>
          <w:color w:val="auto"/>
        </w:rPr>
        <w:t>5.4. Підрядник має право:</w:t>
      </w:r>
    </w:p>
    <w:p w:rsidR="009E5757" w:rsidRPr="00CA0162" w:rsidRDefault="009E5757" w:rsidP="009E5757">
      <w:pPr>
        <w:ind w:firstLine="567"/>
        <w:jc w:val="both"/>
        <w:rPr>
          <w:color w:val="auto"/>
        </w:rPr>
      </w:pPr>
      <w:r w:rsidRPr="00CA0162">
        <w:rPr>
          <w:bCs/>
          <w:color w:val="auto"/>
        </w:rPr>
        <w:t xml:space="preserve">5.4.1. Своєчасно та в повному обсязі отримувати плату за надані Послуги в порядку, передбаченому в розділі </w:t>
      </w:r>
      <w:r w:rsidRPr="00CA0162">
        <w:rPr>
          <w:color w:val="auto"/>
        </w:rPr>
        <w:t>2 цього Договору</w:t>
      </w:r>
      <w:r w:rsidRPr="00CA0162">
        <w:rPr>
          <w:bCs/>
          <w:color w:val="auto"/>
        </w:rPr>
        <w:t>.</w:t>
      </w:r>
    </w:p>
    <w:p w:rsidR="009E5757" w:rsidRPr="00CA0162" w:rsidRDefault="009E5757" w:rsidP="009E5757">
      <w:pPr>
        <w:ind w:firstLine="567"/>
        <w:jc w:val="both"/>
        <w:rPr>
          <w:b/>
          <w:color w:val="auto"/>
          <w:lang w:eastAsia="ru-RU"/>
        </w:rPr>
      </w:pPr>
      <w:r w:rsidRPr="00CA0162">
        <w:rPr>
          <w:bCs/>
          <w:color w:val="auto"/>
        </w:rPr>
        <w:t>5.4.2. Вимагати від Замовника повного виконання зобов’язань за цим Договором.</w:t>
      </w:r>
    </w:p>
    <w:p w:rsidR="009E5757" w:rsidRPr="00CA0162" w:rsidRDefault="009E5757" w:rsidP="009E5757">
      <w:pPr>
        <w:pStyle w:val="31"/>
        <w:shd w:val="clear" w:color="auto" w:fill="auto"/>
        <w:tabs>
          <w:tab w:val="left" w:leader="underscore" w:pos="10938"/>
        </w:tabs>
        <w:spacing w:line="240" w:lineRule="auto"/>
        <w:ind w:right="20" w:firstLine="709"/>
        <w:jc w:val="center"/>
        <w:rPr>
          <w:color w:val="auto"/>
          <w:sz w:val="24"/>
          <w:szCs w:val="24"/>
          <w:lang w:eastAsia="ru-RU"/>
        </w:rPr>
      </w:pPr>
    </w:p>
    <w:p w:rsidR="009E5757" w:rsidRPr="00CA0162" w:rsidRDefault="009E5757" w:rsidP="009E5757">
      <w:pPr>
        <w:pStyle w:val="31"/>
        <w:shd w:val="clear" w:color="auto" w:fill="auto"/>
        <w:tabs>
          <w:tab w:val="left" w:leader="underscore" w:pos="10938"/>
        </w:tabs>
        <w:spacing w:line="240" w:lineRule="auto"/>
        <w:ind w:right="20" w:firstLine="709"/>
        <w:jc w:val="center"/>
        <w:rPr>
          <w:color w:val="auto"/>
          <w:sz w:val="24"/>
          <w:szCs w:val="24"/>
          <w:lang w:eastAsia="ru-RU"/>
        </w:rPr>
      </w:pPr>
      <w:r w:rsidRPr="00CA0162">
        <w:rPr>
          <w:color w:val="auto"/>
          <w:sz w:val="24"/>
          <w:szCs w:val="24"/>
          <w:lang w:eastAsia="ru-RU"/>
        </w:rPr>
        <w:t>6. Відповідальність сторін</w:t>
      </w:r>
    </w:p>
    <w:p w:rsidR="009E5757" w:rsidRPr="00CA0162" w:rsidRDefault="009E5757" w:rsidP="009E5757">
      <w:pPr>
        <w:pStyle w:val="31"/>
        <w:shd w:val="clear" w:color="auto" w:fill="auto"/>
        <w:tabs>
          <w:tab w:val="left" w:leader="underscore" w:pos="10938"/>
        </w:tabs>
        <w:spacing w:line="240" w:lineRule="auto"/>
        <w:ind w:right="20" w:firstLine="567"/>
        <w:rPr>
          <w:b w:val="0"/>
          <w:color w:val="auto"/>
          <w:sz w:val="24"/>
          <w:szCs w:val="24"/>
          <w:lang w:eastAsia="ru-RU"/>
        </w:rPr>
      </w:pPr>
      <w:r w:rsidRPr="00CA0162">
        <w:rPr>
          <w:b w:val="0"/>
          <w:color w:val="auto"/>
          <w:sz w:val="24"/>
          <w:szCs w:val="24"/>
          <w:lang w:eastAsia="ru-RU"/>
        </w:rPr>
        <w:t>6.1.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9E5757" w:rsidRPr="00CA0162" w:rsidRDefault="009E5757" w:rsidP="009E5757">
      <w:pPr>
        <w:pStyle w:val="31"/>
        <w:shd w:val="clear" w:color="auto" w:fill="auto"/>
        <w:tabs>
          <w:tab w:val="left" w:leader="underscore" w:pos="10938"/>
        </w:tabs>
        <w:spacing w:line="240" w:lineRule="auto"/>
        <w:ind w:right="20" w:firstLine="567"/>
        <w:rPr>
          <w:b w:val="0"/>
          <w:color w:val="auto"/>
          <w:sz w:val="24"/>
          <w:szCs w:val="24"/>
          <w:lang w:eastAsia="ru-RU"/>
        </w:rPr>
      </w:pPr>
      <w:r w:rsidRPr="00CA0162">
        <w:rPr>
          <w:b w:val="0"/>
          <w:color w:val="auto"/>
          <w:sz w:val="24"/>
          <w:szCs w:val="24"/>
          <w:lang w:eastAsia="ru-RU"/>
        </w:rPr>
        <w:t>6.2. У разі невиконання або несвоєчасного виконання зобов’язань з вини Підрядника, він сплачує Замовнику пеню у розмірі подвійної облікової ставки НБУ, що діяла у період за який сплачується пеня, від суми ненаданих чи несвоєчасно наданих послуг за кожний день затримки.</w:t>
      </w:r>
    </w:p>
    <w:p w:rsidR="009E5757" w:rsidRPr="00CA0162" w:rsidRDefault="009E5757" w:rsidP="009E5757">
      <w:pPr>
        <w:pStyle w:val="31"/>
        <w:shd w:val="clear" w:color="auto" w:fill="auto"/>
        <w:tabs>
          <w:tab w:val="left" w:leader="underscore" w:pos="10938"/>
        </w:tabs>
        <w:spacing w:line="240" w:lineRule="auto"/>
        <w:ind w:right="20" w:firstLine="567"/>
        <w:rPr>
          <w:b w:val="0"/>
          <w:color w:val="auto"/>
          <w:sz w:val="24"/>
          <w:szCs w:val="24"/>
          <w:lang w:eastAsia="ru-RU"/>
        </w:rPr>
      </w:pPr>
      <w:r w:rsidRPr="00CA0162">
        <w:rPr>
          <w:b w:val="0"/>
          <w:color w:val="auto"/>
          <w:sz w:val="24"/>
          <w:szCs w:val="24"/>
          <w:lang w:eastAsia="ru-RU"/>
        </w:rPr>
        <w:t>6.3. У разі виявлення порушень умов цього Договору щодо якості надання послуг Підрядник зобов’язується у 10-денний строк власними силами усунути недоліки, в разі прострочення цього терміну сплачує штраф у розмірі 20% від вартості неякісно виконаних послуг.</w:t>
      </w:r>
    </w:p>
    <w:p w:rsidR="009E5757" w:rsidRPr="00CA0162" w:rsidRDefault="009E5757" w:rsidP="009E5757">
      <w:pPr>
        <w:pStyle w:val="31"/>
        <w:shd w:val="clear" w:color="auto" w:fill="auto"/>
        <w:tabs>
          <w:tab w:val="left" w:leader="underscore" w:pos="10938"/>
        </w:tabs>
        <w:spacing w:line="240" w:lineRule="auto"/>
        <w:ind w:right="20" w:firstLine="567"/>
        <w:rPr>
          <w:b w:val="0"/>
          <w:color w:val="auto"/>
          <w:sz w:val="24"/>
          <w:szCs w:val="24"/>
          <w:lang w:eastAsia="ru-RU"/>
        </w:rPr>
      </w:pPr>
      <w:r w:rsidRPr="00CA0162">
        <w:rPr>
          <w:b w:val="0"/>
          <w:color w:val="auto"/>
          <w:sz w:val="24"/>
          <w:szCs w:val="24"/>
          <w:lang w:eastAsia="ru-RU"/>
        </w:rPr>
        <w:t>6.4. У разі виявлення протягом гарантійного терміну Замовником недоліків, допущених з вини Підрядника, Підрядник зобов’язується у 10-денний строк власними силами усунути недоліки, в разі прострочення цього терміну Підрядник сплачує Замовнику пеню в розмірі 0,1 % від суми ненаданих послуг за кожен день прострочення.</w:t>
      </w:r>
    </w:p>
    <w:p w:rsidR="009E5757" w:rsidRPr="00CA0162" w:rsidRDefault="009E5757" w:rsidP="009E5757">
      <w:pPr>
        <w:pStyle w:val="31"/>
        <w:shd w:val="clear" w:color="auto" w:fill="auto"/>
        <w:tabs>
          <w:tab w:val="left" w:leader="underscore" w:pos="10938"/>
        </w:tabs>
        <w:spacing w:line="240" w:lineRule="auto"/>
        <w:ind w:right="20" w:firstLine="567"/>
        <w:rPr>
          <w:b w:val="0"/>
          <w:color w:val="auto"/>
          <w:sz w:val="24"/>
          <w:szCs w:val="24"/>
          <w:lang w:eastAsia="ru-RU"/>
        </w:rPr>
      </w:pPr>
      <w:r w:rsidRPr="00CA0162">
        <w:rPr>
          <w:b w:val="0"/>
          <w:color w:val="auto"/>
          <w:sz w:val="24"/>
          <w:szCs w:val="24"/>
          <w:lang w:eastAsia="ru-RU"/>
        </w:rPr>
        <w:t>6.5. Підрядник несе відповідальність за недотримання вимог природоохоронних заходів, правил і норм протипожежної безпеки, охорони праці, наявність у нього необхідної ліцензії та дозвільної  документації для надання послуг за цим Договором.</w:t>
      </w:r>
    </w:p>
    <w:p w:rsidR="009E5757" w:rsidRPr="00CA0162" w:rsidRDefault="009E5757" w:rsidP="009E5757">
      <w:pPr>
        <w:ind w:firstLine="567"/>
        <w:jc w:val="both"/>
        <w:rPr>
          <w:color w:val="auto"/>
          <w:lang w:eastAsia="ru-RU"/>
        </w:rPr>
      </w:pPr>
      <w:r w:rsidRPr="00CA0162">
        <w:rPr>
          <w:color w:val="auto"/>
          <w:shd w:val="clear" w:color="auto" w:fill="FFFFFF"/>
        </w:rPr>
        <w:lastRenderedPageBreak/>
        <w:t xml:space="preserve">6.6. </w:t>
      </w:r>
      <w:r w:rsidRPr="00CA0162">
        <w:rPr>
          <w:color w:val="auto"/>
          <w:lang w:eastAsia="ru-RU"/>
        </w:rPr>
        <w:t xml:space="preserve"> За несвоєчасну оплату послуг по Договору через дії або бездіяльність органів Державної казначейської служби України Замовник не сплачує штрафні санкції.</w:t>
      </w:r>
    </w:p>
    <w:p w:rsidR="009E5757" w:rsidRPr="00CA0162" w:rsidRDefault="009E5757" w:rsidP="009E5757">
      <w:pPr>
        <w:pStyle w:val="31"/>
        <w:shd w:val="clear" w:color="auto" w:fill="auto"/>
        <w:tabs>
          <w:tab w:val="left" w:leader="underscore" w:pos="10938"/>
        </w:tabs>
        <w:spacing w:line="240" w:lineRule="auto"/>
        <w:ind w:right="20" w:firstLine="709"/>
        <w:jc w:val="center"/>
        <w:rPr>
          <w:color w:val="auto"/>
          <w:sz w:val="24"/>
          <w:szCs w:val="24"/>
        </w:rPr>
      </w:pPr>
    </w:p>
    <w:p w:rsidR="009E5757" w:rsidRPr="00CA0162" w:rsidRDefault="009E5757" w:rsidP="009E5757">
      <w:pPr>
        <w:pStyle w:val="31"/>
        <w:shd w:val="clear" w:color="auto" w:fill="auto"/>
        <w:tabs>
          <w:tab w:val="left" w:leader="underscore" w:pos="10938"/>
        </w:tabs>
        <w:spacing w:line="240" w:lineRule="auto"/>
        <w:ind w:right="20" w:firstLine="709"/>
        <w:jc w:val="center"/>
        <w:rPr>
          <w:color w:val="auto"/>
          <w:sz w:val="24"/>
          <w:szCs w:val="24"/>
        </w:rPr>
      </w:pPr>
      <w:r w:rsidRPr="00CA0162">
        <w:rPr>
          <w:color w:val="auto"/>
          <w:sz w:val="24"/>
          <w:szCs w:val="24"/>
        </w:rPr>
        <w:t>7. Обставини непереборної сили</w:t>
      </w:r>
    </w:p>
    <w:p w:rsidR="009E5757" w:rsidRPr="00CA0162" w:rsidRDefault="009E5757" w:rsidP="009E5757">
      <w:pPr>
        <w:pStyle w:val="31"/>
        <w:shd w:val="clear" w:color="auto" w:fill="auto"/>
        <w:tabs>
          <w:tab w:val="left" w:leader="underscore" w:pos="10938"/>
        </w:tabs>
        <w:spacing w:line="240" w:lineRule="auto"/>
        <w:ind w:right="20"/>
        <w:rPr>
          <w:b w:val="0"/>
          <w:color w:val="auto"/>
          <w:sz w:val="24"/>
          <w:szCs w:val="24"/>
          <w:lang w:eastAsia="ru-RU"/>
        </w:rPr>
      </w:pPr>
      <w:r w:rsidRPr="00CA0162">
        <w:rPr>
          <w:b w:val="0"/>
          <w:color w:val="auto"/>
          <w:sz w:val="24"/>
          <w:szCs w:val="24"/>
          <w:lang w:eastAsia="ru-RU"/>
        </w:rPr>
        <w:t xml:space="preserve">         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(війна, аварія, катастрофа, стихійне лихо, епідемія, епізоотія,  тощо).</w:t>
      </w:r>
    </w:p>
    <w:p w:rsidR="009E5757" w:rsidRPr="00CA0162" w:rsidRDefault="009E5757" w:rsidP="009E5757">
      <w:pPr>
        <w:pStyle w:val="31"/>
        <w:shd w:val="clear" w:color="auto" w:fill="auto"/>
        <w:tabs>
          <w:tab w:val="left" w:leader="underscore" w:pos="10938"/>
        </w:tabs>
        <w:spacing w:line="240" w:lineRule="auto"/>
        <w:ind w:right="20"/>
        <w:rPr>
          <w:b w:val="0"/>
          <w:color w:val="auto"/>
          <w:sz w:val="24"/>
          <w:szCs w:val="24"/>
          <w:lang w:eastAsia="ru-RU"/>
        </w:rPr>
      </w:pPr>
      <w:r w:rsidRPr="00CA0162">
        <w:rPr>
          <w:b w:val="0"/>
          <w:color w:val="auto"/>
          <w:sz w:val="24"/>
          <w:szCs w:val="24"/>
          <w:lang w:eastAsia="ru-RU"/>
        </w:rPr>
        <w:t xml:space="preserve">         7.2. Сторони домовилися, що для виконання умов цього Договору воєнний стан, оголошений 24.02.2022 року (зі змінами) не є форс-мажорною обставиною для цілей виконання цього Договору. </w:t>
      </w:r>
    </w:p>
    <w:p w:rsidR="009E5757" w:rsidRPr="00CA0162" w:rsidRDefault="009E5757" w:rsidP="009E5757">
      <w:pPr>
        <w:pStyle w:val="31"/>
        <w:shd w:val="clear" w:color="auto" w:fill="auto"/>
        <w:tabs>
          <w:tab w:val="left" w:leader="underscore" w:pos="10938"/>
        </w:tabs>
        <w:spacing w:line="240" w:lineRule="auto"/>
        <w:ind w:right="20" w:firstLine="567"/>
        <w:rPr>
          <w:b w:val="0"/>
          <w:color w:val="auto"/>
          <w:sz w:val="24"/>
          <w:szCs w:val="24"/>
          <w:lang w:eastAsia="ru-RU"/>
        </w:rPr>
      </w:pPr>
      <w:r w:rsidRPr="00CA0162">
        <w:rPr>
          <w:b w:val="0"/>
          <w:color w:val="auto"/>
          <w:sz w:val="24"/>
          <w:szCs w:val="24"/>
          <w:lang w:eastAsia="ru-RU"/>
        </w:rPr>
        <w:t>7.3. Сторона, що не може виконувати зобов'язання за цим Договором унаслідок дії обставин непереборної сили, повинна не пізніше ніж протягом 5-ти календарних днів з моменту їх виникнення повідомити про це іншу Сторону у письмовій формі.</w:t>
      </w:r>
    </w:p>
    <w:p w:rsidR="009E5757" w:rsidRPr="00CA0162" w:rsidRDefault="009E5757" w:rsidP="009E5757">
      <w:pPr>
        <w:pStyle w:val="31"/>
        <w:shd w:val="clear" w:color="auto" w:fill="auto"/>
        <w:tabs>
          <w:tab w:val="left" w:leader="underscore" w:pos="10938"/>
        </w:tabs>
        <w:spacing w:line="240" w:lineRule="auto"/>
        <w:ind w:right="20" w:firstLine="567"/>
        <w:rPr>
          <w:b w:val="0"/>
          <w:color w:val="auto"/>
          <w:sz w:val="24"/>
          <w:szCs w:val="24"/>
          <w:lang w:eastAsia="ru-RU"/>
        </w:rPr>
      </w:pPr>
      <w:r w:rsidRPr="00CA0162">
        <w:rPr>
          <w:b w:val="0"/>
          <w:color w:val="auto"/>
          <w:sz w:val="24"/>
          <w:szCs w:val="24"/>
          <w:lang w:eastAsia="ru-RU"/>
        </w:rPr>
        <w:t>7.4. Доказом виникнення обставин непереборної сили та строку їх дії є відповідні документи, які видаються торгово-промисловою палатою України.</w:t>
      </w:r>
    </w:p>
    <w:p w:rsidR="009E5757" w:rsidRPr="00CA0162" w:rsidRDefault="009E5757" w:rsidP="009E5757">
      <w:pPr>
        <w:pStyle w:val="31"/>
        <w:shd w:val="clear" w:color="auto" w:fill="auto"/>
        <w:tabs>
          <w:tab w:val="left" w:leader="underscore" w:pos="10938"/>
        </w:tabs>
        <w:spacing w:line="240" w:lineRule="auto"/>
        <w:ind w:right="20" w:firstLine="567"/>
        <w:rPr>
          <w:b w:val="0"/>
          <w:color w:val="auto"/>
          <w:sz w:val="24"/>
          <w:szCs w:val="24"/>
          <w:lang w:eastAsia="ru-RU"/>
        </w:rPr>
      </w:pPr>
      <w:r w:rsidRPr="00CA0162">
        <w:rPr>
          <w:b w:val="0"/>
          <w:color w:val="auto"/>
          <w:sz w:val="24"/>
          <w:szCs w:val="24"/>
          <w:lang w:eastAsia="ru-RU"/>
        </w:rPr>
        <w:t>7.5.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9E5757" w:rsidRPr="00CA0162" w:rsidRDefault="009E5757" w:rsidP="009E5757">
      <w:pPr>
        <w:tabs>
          <w:tab w:val="left" w:pos="4200"/>
        </w:tabs>
        <w:spacing w:line="273" w:lineRule="exact"/>
        <w:ind w:left="3860"/>
        <w:jc w:val="both"/>
        <w:rPr>
          <w:b/>
          <w:color w:val="auto"/>
        </w:rPr>
      </w:pPr>
    </w:p>
    <w:p w:rsidR="009E5757" w:rsidRPr="00CA0162" w:rsidRDefault="009E5757" w:rsidP="009E5757">
      <w:pPr>
        <w:tabs>
          <w:tab w:val="left" w:pos="4200"/>
        </w:tabs>
        <w:spacing w:line="273" w:lineRule="exact"/>
        <w:ind w:left="3860"/>
        <w:jc w:val="both"/>
        <w:rPr>
          <w:b/>
          <w:color w:val="auto"/>
        </w:rPr>
      </w:pPr>
      <w:r w:rsidRPr="00CA0162">
        <w:rPr>
          <w:b/>
          <w:color w:val="auto"/>
        </w:rPr>
        <w:t>8. Вирішення спорів</w:t>
      </w:r>
    </w:p>
    <w:p w:rsidR="009E5757" w:rsidRPr="00CA0162" w:rsidRDefault="009E5757" w:rsidP="009E5757">
      <w:pPr>
        <w:pStyle w:val="31"/>
        <w:shd w:val="clear" w:color="auto" w:fill="auto"/>
        <w:tabs>
          <w:tab w:val="left" w:leader="underscore" w:pos="10938"/>
        </w:tabs>
        <w:spacing w:line="240" w:lineRule="auto"/>
        <w:ind w:right="20" w:firstLine="567"/>
        <w:rPr>
          <w:b w:val="0"/>
          <w:color w:val="auto"/>
          <w:sz w:val="24"/>
          <w:szCs w:val="24"/>
          <w:lang w:eastAsia="ru-RU"/>
        </w:rPr>
      </w:pPr>
      <w:r w:rsidRPr="00CA0162">
        <w:rPr>
          <w:b w:val="0"/>
          <w:color w:val="auto"/>
          <w:sz w:val="24"/>
          <w:szCs w:val="24"/>
          <w:lang w:eastAsia="ru-RU"/>
        </w:rPr>
        <w:t>8.1. У випадку виникнення спорів або розбіжностей Сторони зобов'язуються вирішувати їх шляхом взаємних переговорів та консультацій.</w:t>
      </w:r>
    </w:p>
    <w:p w:rsidR="009E5757" w:rsidRPr="00CA0162" w:rsidRDefault="009E5757" w:rsidP="009E5757">
      <w:pPr>
        <w:pStyle w:val="31"/>
        <w:shd w:val="clear" w:color="auto" w:fill="auto"/>
        <w:tabs>
          <w:tab w:val="left" w:leader="underscore" w:pos="10938"/>
        </w:tabs>
        <w:spacing w:line="240" w:lineRule="auto"/>
        <w:ind w:right="20" w:firstLine="567"/>
        <w:rPr>
          <w:b w:val="0"/>
          <w:color w:val="auto"/>
          <w:sz w:val="24"/>
          <w:szCs w:val="24"/>
        </w:rPr>
      </w:pPr>
      <w:r w:rsidRPr="00CA0162">
        <w:rPr>
          <w:b w:val="0"/>
          <w:color w:val="auto"/>
          <w:sz w:val="24"/>
          <w:szCs w:val="24"/>
          <w:lang w:eastAsia="ru-RU"/>
        </w:rPr>
        <w:t>8.2. У разі недосягнення Сторонами згоди спори (розбіжності) вирішуються у судовому порядку за встановленою підвідомчістю та підсудністю такого спору, визначеного</w:t>
      </w:r>
      <w:r w:rsidRPr="00CA0162">
        <w:rPr>
          <w:b w:val="0"/>
          <w:color w:val="auto"/>
          <w:sz w:val="24"/>
          <w:szCs w:val="24"/>
        </w:rPr>
        <w:t xml:space="preserve"> чинним законодавством України.</w:t>
      </w:r>
    </w:p>
    <w:p w:rsidR="009E5757" w:rsidRPr="00CA0162" w:rsidRDefault="009E5757" w:rsidP="009E5757">
      <w:pPr>
        <w:tabs>
          <w:tab w:val="left" w:pos="4200"/>
        </w:tabs>
        <w:spacing w:line="273" w:lineRule="exact"/>
        <w:ind w:left="3860"/>
        <w:jc w:val="both"/>
        <w:rPr>
          <w:b/>
          <w:bCs/>
          <w:color w:val="auto"/>
        </w:rPr>
      </w:pPr>
      <w:r w:rsidRPr="00CA0162">
        <w:rPr>
          <w:b/>
          <w:bCs/>
          <w:color w:val="auto"/>
        </w:rPr>
        <w:t>9. Строк дії договору</w:t>
      </w:r>
    </w:p>
    <w:p w:rsidR="009E5757" w:rsidRPr="00CA0162" w:rsidRDefault="009E5757" w:rsidP="009E5757">
      <w:pPr>
        <w:pStyle w:val="31"/>
        <w:shd w:val="clear" w:color="auto" w:fill="auto"/>
        <w:tabs>
          <w:tab w:val="left" w:leader="underscore" w:pos="10938"/>
        </w:tabs>
        <w:spacing w:line="240" w:lineRule="auto"/>
        <w:ind w:right="20"/>
        <w:rPr>
          <w:b w:val="0"/>
          <w:color w:val="auto"/>
          <w:sz w:val="24"/>
          <w:szCs w:val="24"/>
        </w:rPr>
      </w:pPr>
      <w:r w:rsidRPr="00CA0162">
        <w:rPr>
          <w:b w:val="0"/>
          <w:color w:val="auto"/>
          <w:sz w:val="24"/>
          <w:szCs w:val="24"/>
          <w:lang w:eastAsia="ru-RU"/>
        </w:rPr>
        <w:t xml:space="preserve">          9.1. </w:t>
      </w:r>
      <w:r w:rsidRPr="00CA0162">
        <w:rPr>
          <w:b w:val="0"/>
          <w:color w:val="auto"/>
          <w:sz w:val="24"/>
          <w:szCs w:val="24"/>
        </w:rPr>
        <w:t>Цей Договір набирає чинності з дня підписання Сторонами і діє до 23 серпня 2022 року, відповідно до Указу Президента України від 24.02.2022 № 64/2022 «Про введення воєнного стану в Україні» (зі змінами).</w:t>
      </w:r>
    </w:p>
    <w:p w:rsidR="009E5757" w:rsidRPr="00CA0162" w:rsidRDefault="009E5757" w:rsidP="009E5757">
      <w:pPr>
        <w:pStyle w:val="31"/>
        <w:shd w:val="clear" w:color="auto" w:fill="auto"/>
        <w:tabs>
          <w:tab w:val="left" w:leader="underscore" w:pos="10938"/>
        </w:tabs>
        <w:spacing w:line="240" w:lineRule="auto"/>
        <w:ind w:right="20"/>
        <w:rPr>
          <w:b w:val="0"/>
          <w:color w:val="auto"/>
          <w:sz w:val="24"/>
          <w:szCs w:val="24"/>
          <w:lang w:eastAsia="ru-RU"/>
        </w:rPr>
      </w:pPr>
      <w:r w:rsidRPr="00CA0162">
        <w:rPr>
          <w:color w:val="auto"/>
          <w:sz w:val="22"/>
          <w:szCs w:val="22"/>
        </w:rPr>
        <w:t xml:space="preserve">          </w:t>
      </w:r>
      <w:r w:rsidRPr="00CA0162">
        <w:rPr>
          <w:b w:val="0"/>
          <w:color w:val="auto"/>
          <w:sz w:val="24"/>
          <w:szCs w:val="24"/>
        </w:rPr>
        <w:t xml:space="preserve">9.2. </w:t>
      </w:r>
      <w:r w:rsidRPr="00CA0162">
        <w:rPr>
          <w:b w:val="0"/>
          <w:color w:val="auto"/>
          <w:sz w:val="24"/>
          <w:szCs w:val="24"/>
          <w:lang w:eastAsia="ru-RU"/>
        </w:rPr>
        <w:t>Закінчення строку дії Договору не звільняє Сторони від відповідальності за його порушення, яке мало місце під час дії Договору.</w:t>
      </w:r>
    </w:p>
    <w:p w:rsidR="009E5757" w:rsidRPr="00CA0162" w:rsidRDefault="009E5757" w:rsidP="009E5757">
      <w:pPr>
        <w:pStyle w:val="31"/>
        <w:shd w:val="clear" w:color="auto" w:fill="auto"/>
        <w:tabs>
          <w:tab w:val="left" w:leader="underscore" w:pos="10938"/>
        </w:tabs>
        <w:spacing w:line="240" w:lineRule="auto"/>
        <w:ind w:right="20" w:firstLine="567"/>
        <w:rPr>
          <w:b w:val="0"/>
          <w:color w:val="auto"/>
          <w:sz w:val="24"/>
          <w:szCs w:val="24"/>
        </w:rPr>
      </w:pPr>
      <w:r w:rsidRPr="00CA0162">
        <w:rPr>
          <w:b w:val="0"/>
          <w:color w:val="auto"/>
          <w:sz w:val="24"/>
          <w:szCs w:val="24"/>
        </w:rPr>
        <w:t>9.3. Згідно законодавства, Сторони мають право ставити питання про продовження строку дії Договору на підставі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у разі продовження строку дії воєнного стану в Україні, за умови, що такі зміни не призведуть до збільшення суми, визначеної у Договорі.</w:t>
      </w:r>
    </w:p>
    <w:p w:rsidR="009E5757" w:rsidRPr="00CA0162" w:rsidRDefault="009E5757" w:rsidP="009E5757">
      <w:pPr>
        <w:ind w:firstLine="708"/>
        <w:jc w:val="center"/>
        <w:rPr>
          <w:b/>
          <w:color w:val="auto"/>
        </w:rPr>
      </w:pPr>
    </w:p>
    <w:p w:rsidR="009E5757" w:rsidRPr="00CA0162" w:rsidRDefault="009E5757" w:rsidP="009E5757">
      <w:pPr>
        <w:ind w:firstLine="708"/>
        <w:jc w:val="center"/>
        <w:rPr>
          <w:color w:val="auto"/>
        </w:rPr>
      </w:pPr>
      <w:r w:rsidRPr="00CA0162">
        <w:rPr>
          <w:b/>
          <w:color w:val="auto"/>
        </w:rPr>
        <w:t>10. Призупинення та розірвання</w:t>
      </w:r>
    </w:p>
    <w:p w:rsidR="009E5757" w:rsidRPr="00CA0162" w:rsidRDefault="009E5757" w:rsidP="009E5757">
      <w:pPr>
        <w:ind w:firstLine="567"/>
        <w:jc w:val="both"/>
        <w:rPr>
          <w:b/>
          <w:color w:val="auto"/>
        </w:rPr>
      </w:pPr>
      <w:r w:rsidRPr="00CA0162">
        <w:rPr>
          <w:rStyle w:val="FontStyle11"/>
          <w:b w:val="0"/>
          <w:bCs w:val="0"/>
          <w:color w:val="auto"/>
          <w:sz w:val="24"/>
        </w:rPr>
        <w:t xml:space="preserve">10.1. </w:t>
      </w:r>
      <w:r w:rsidRPr="00CA0162">
        <w:rPr>
          <w:rStyle w:val="FontStyle11"/>
          <w:b w:val="0"/>
          <w:color w:val="auto"/>
          <w:sz w:val="24"/>
        </w:rPr>
        <w:t>Замовник має право у односторонньому порядку розірвати або призупинити Договір у випадках:</w:t>
      </w:r>
    </w:p>
    <w:p w:rsidR="009E5757" w:rsidRPr="00CA0162" w:rsidRDefault="009E5757" w:rsidP="009E5757">
      <w:pPr>
        <w:ind w:firstLine="567"/>
        <w:jc w:val="both"/>
        <w:rPr>
          <w:b/>
          <w:color w:val="auto"/>
        </w:rPr>
      </w:pPr>
      <w:r w:rsidRPr="00CA0162">
        <w:rPr>
          <w:rStyle w:val="FontStyle11"/>
          <w:b w:val="0"/>
          <w:color w:val="auto"/>
          <w:sz w:val="24"/>
        </w:rPr>
        <w:t>а) відсутності коштів для фінансування надання Послуг;</w:t>
      </w:r>
    </w:p>
    <w:p w:rsidR="009E5757" w:rsidRPr="00CA0162" w:rsidRDefault="009E5757" w:rsidP="009E5757">
      <w:pPr>
        <w:ind w:firstLine="567"/>
        <w:jc w:val="both"/>
        <w:rPr>
          <w:b/>
          <w:color w:val="auto"/>
        </w:rPr>
      </w:pPr>
      <w:r w:rsidRPr="00CA0162">
        <w:rPr>
          <w:rStyle w:val="FontStyle11"/>
          <w:b w:val="0"/>
          <w:color w:val="auto"/>
          <w:sz w:val="24"/>
        </w:rPr>
        <w:t>б) виявлення недоцільності фінансування та подальшого надання послуг;</w:t>
      </w:r>
    </w:p>
    <w:p w:rsidR="009E5757" w:rsidRPr="00CA0162" w:rsidRDefault="009E5757" w:rsidP="009E5757">
      <w:pPr>
        <w:ind w:firstLine="567"/>
        <w:jc w:val="both"/>
        <w:rPr>
          <w:b/>
          <w:color w:val="auto"/>
        </w:rPr>
      </w:pPr>
      <w:r w:rsidRPr="00CA0162">
        <w:rPr>
          <w:rStyle w:val="FontStyle11"/>
          <w:b w:val="0"/>
          <w:color w:val="auto"/>
          <w:sz w:val="24"/>
        </w:rPr>
        <w:t>в) якщо Підрядник понад двох тижнів з моменту підписання Договору не приступив до надання Послуг з вини Підрядника;</w:t>
      </w:r>
    </w:p>
    <w:p w:rsidR="009E5757" w:rsidRPr="00CA0162" w:rsidRDefault="009E5757" w:rsidP="009E5757">
      <w:pPr>
        <w:ind w:firstLine="567"/>
        <w:jc w:val="both"/>
        <w:rPr>
          <w:b/>
          <w:color w:val="auto"/>
        </w:rPr>
      </w:pPr>
      <w:r w:rsidRPr="00CA0162">
        <w:rPr>
          <w:rStyle w:val="FontStyle11"/>
          <w:b w:val="0"/>
          <w:color w:val="auto"/>
          <w:sz w:val="24"/>
        </w:rPr>
        <w:t>г) неодноразового та/або грубого порушення Підрядником вимог чинного законодавства під час надання Послуг;</w:t>
      </w:r>
    </w:p>
    <w:p w:rsidR="009E5757" w:rsidRPr="00CA0162" w:rsidRDefault="009E5757" w:rsidP="009E5757">
      <w:pPr>
        <w:ind w:firstLine="567"/>
        <w:jc w:val="both"/>
        <w:rPr>
          <w:rStyle w:val="FontStyle11"/>
          <w:b w:val="0"/>
          <w:color w:val="auto"/>
          <w:spacing w:val="-4"/>
          <w:sz w:val="24"/>
        </w:rPr>
      </w:pPr>
      <w:r w:rsidRPr="00CA0162">
        <w:rPr>
          <w:rStyle w:val="FontStyle11"/>
          <w:b w:val="0"/>
          <w:bCs w:val="0"/>
          <w:color w:val="auto"/>
          <w:spacing w:val="-4"/>
          <w:sz w:val="24"/>
        </w:rPr>
        <w:t>10.2. Підрядник</w:t>
      </w:r>
      <w:r w:rsidRPr="00CA0162">
        <w:rPr>
          <w:rStyle w:val="FontStyle11"/>
          <w:b w:val="0"/>
          <w:color w:val="auto"/>
          <w:spacing w:val="-4"/>
          <w:sz w:val="24"/>
        </w:rPr>
        <w:t xml:space="preserve"> та Замовник мають право розірвати Договір за взаємною згодою сторін, про що укладається Додаткова угода.</w:t>
      </w:r>
    </w:p>
    <w:p w:rsidR="009E5757" w:rsidRPr="00CA0162" w:rsidRDefault="009E5757" w:rsidP="009E5757">
      <w:pPr>
        <w:pStyle w:val="31"/>
        <w:shd w:val="clear" w:color="auto" w:fill="auto"/>
        <w:tabs>
          <w:tab w:val="left" w:leader="underscore" w:pos="10938"/>
        </w:tabs>
        <w:spacing w:line="240" w:lineRule="auto"/>
        <w:ind w:right="20" w:firstLine="709"/>
        <w:jc w:val="center"/>
        <w:rPr>
          <w:color w:val="auto"/>
          <w:sz w:val="24"/>
          <w:szCs w:val="24"/>
          <w:lang w:eastAsia="ru-RU"/>
        </w:rPr>
      </w:pPr>
      <w:r w:rsidRPr="00CA0162">
        <w:rPr>
          <w:color w:val="auto"/>
          <w:sz w:val="24"/>
          <w:szCs w:val="24"/>
          <w:lang w:eastAsia="ru-RU"/>
        </w:rPr>
        <w:t xml:space="preserve">11. Інші умови </w:t>
      </w:r>
    </w:p>
    <w:p w:rsidR="009E5757" w:rsidRPr="00CA0162" w:rsidRDefault="009E5757" w:rsidP="009E5757">
      <w:pPr>
        <w:pStyle w:val="a7"/>
        <w:ind w:firstLine="720"/>
        <w:jc w:val="both"/>
        <w:rPr>
          <w:rFonts w:ascii="Times New Roman" w:hAnsi="Times New Roman" w:cs="Times New Roman"/>
          <w:bCs/>
          <w:color w:val="auto"/>
          <w:sz w:val="24"/>
          <w:szCs w:val="24"/>
        </w:rPr>
      </w:pPr>
      <w:r w:rsidRPr="00CA0162">
        <w:rPr>
          <w:rFonts w:ascii="Times New Roman" w:hAnsi="Times New Roman" w:cs="Times New Roman"/>
          <w:bCs/>
          <w:color w:val="auto"/>
          <w:sz w:val="24"/>
          <w:szCs w:val="24"/>
        </w:rPr>
        <w:t xml:space="preserve">11.1. </w:t>
      </w:r>
      <w:r w:rsidRPr="00CA0162">
        <w:rPr>
          <w:rFonts w:ascii="Times New Roman" w:hAnsi="Times New Roman" w:cs="Times New Roman"/>
          <w:color w:val="auto"/>
          <w:sz w:val="24"/>
          <w:szCs w:val="24"/>
        </w:rPr>
        <w:t>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9E5757" w:rsidRPr="00CA0162" w:rsidRDefault="009E5757" w:rsidP="009E5757">
      <w:pPr>
        <w:pStyle w:val="10"/>
        <w:rPr>
          <w:color w:val="auto"/>
        </w:rPr>
      </w:pPr>
      <w:r w:rsidRPr="00CA0162">
        <w:rPr>
          <w:color w:val="auto"/>
        </w:rPr>
        <w:lastRenderedPageBreak/>
        <w:t>1</w:t>
      </w:r>
      <w:r w:rsidRPr="00CA0162">
        <w:rPr>
          <w:color w:val="auto"/>
          <w:lang w:val="uk-UA"/>
        </w:rPr>
        <w:t>1</w:t>
      </w:r>
      <w:r w:rsidRPr="00CA0162">
        <w:rPr>
          <w:color w:val="auto"/>
        </w:rPr>
        <w:t>.</w:t>
      </w:r>
      <w:r w:rsidRPr="00CA0162">
        <w:rPr>
          <w:color w:val="auto"/>
          <w:lang w:val="uk-UA"/>
        </w:rPr>
        <w:t>2</w:t>
      </w:r>
      <w:r w:rsidRPr="00CA0162">
        <w:rPr>
          <w:color w:val="auto"/>
        </w:rPr>
        <w:t>. У випадках не передбачених даним Договором Сторони керуються чинним законодавством України.</w:t>
      </w:r>
    </w:p>
    <w:p w:rsidR="009E5757" w:rsidRPr="00CA0162" w:rsidRDefault="009E5757" w:rsidP="009E5757">
      <w:pPr>
        <w:pStyle w:val="10"/>
        <w:rPr>
          <w:color w:val="auto"/>
        </w:rPr>
      </w:pPr>
      <w:r w:rsidRPr="00CA0162">
        <w:rPr>
          <w:color w:val="auto"/>
        </w:rPr>
        <w:t>1</w:t>
      </w:r>
      <w:r w:rsidRPr="00CA0162">
        <w:rPr>
          <w:color w:val="auto"/>
          <w:lang w:val="uk-UA"/>
        </w:rPr>
        <w:t>1</w:t>
      </w:r>
      <w:r w:rsidRPr="00CA0162">
        <w:rPr>
          <w:color w:val="auto"/>
        </w:rPr>
        <w:t>.</w:t>
      </w:r>
      <w:r w:rsidRPr="00CA0162">
        <w:rPr>
          <w:color w:val="auto"/>
          <w:lang w:val="uk-UA"/>
        </w:rPr>
        <w:t>3</w:t>
      </w:r>
      <w:r w:rsidRPr="00CA0162">
        <w:rPr>
          <w:color w:val="auto"/>
        </w:rPr>
        <w:t>.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9E5757" w:rsidRPr="00CA0162" w:rsidRDefault="009E5757" w:rsidP="009E5757">
      <w:pPr>
        <w:pStyle w:val="10"/>
        <w:rPr>
          <w:color w:val="auto"/>
          <w:lang w:val="uk-UA"/>
        </w:rPr>
      </w:pPr>
      <w:r w:rsidRPr="00CA0162">
        <w:rPr>
          <w:color w:val="auto"/>
        </w:rPr>
        <w:t>1</w:t>
      </w:r>
      <w:r w:rsidRPr="00CA0162">
        <w:rPr>
          <w:color w:val="auto"/>
          <w:lang w:val="uk-UA"/>
        </w:rPr>
        <w:t>1</w:t>
      </w:r>
      <w:r w:rsidRPr="00CA0162">
        <w:rPr>
          <w:color w:val="auto"/>
        </w:rPr>
        <w:t>.</w:t>
      </w:r>
      <w:r w:rsidRPr="00CA0162">
        <w:rPr>
          <w:color w:val="auto"/>
          <w:lang w:val="uk-UA"/>
        </w:rPr>
        <w:t>4</w:t>
      </w:r>
      <w:r w:rsidRPr="00CA0162">
        <w:rPr>
          <w:color w:val="auto"/>
        </w:rPr>
        <w:t>.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з цим несприятливих наслідків.</w:t>
      </w:r>
    </w:p>
    <w:p w:rsidR="009E5757" w:rsidRPr="00CA0162" w:rsidRDefault="009E5757" w:rsidP="009E5757">
      <w:pPr>
        <w:pStyle w:val="10"/>
        <w:rPr>
          <w:color w:val="auto"/>
          <w:lang w:val="uk-UA"/>
        </w:rPr>
      </w:pPr>
      <w:r w:rsidRPr="00CA0162">
        <w:rPr>
          <w:color w:val="auto"/>
          <w:lang w:val="uk-UA"/>
        </w:rPr>
        <w:t>11.5. Якщо сторона договору вважає за потрібне змінити умови договору, вона надсилає пропозиції другій стороні за договором. Сторона договору, яка одержала таку пропозицію повідомляє іншій стороні про результати її розгляду.</w:t>
      </w:r>
    </w:p>
    <w:p w:rsidR="009E5757" w:rsidRPr="00CA0162" w:rsidRDefault="009E5757" w:rsidP="009E5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jc w:val="both"/>
        <w:rPr>
          <w:color w:val="auto"/>
          <w:kern w:val="2"/>
          <w:lang w:eastAsia="ru-RU"/>
        </w:rPr>
      </w:pPr>
      <w:r w:rsidRPr="00CA0162">
        <w:rPr>
          <w:color w:val="auto"/>
          <w:lang w:eastAsia="ru-RU"/>
        </w:rPr>
        <w:t xml:space="preserve">  11.6. </w:t>
      </w:r>
      <w:r w:rsidRPr="00CA0162">
        <w:rPr>
          <w:color w:val="auto"/>
          <w:kern w:val="2"/>
          <w:lang w:eastAsia="ru-RU"/>
        </w:rPr>
        <w:t>Всі зміни і доповнення до даного Договору повинні бути оформлені в письмовій формі, у вигляді додаткових угод, і підписані уповноваженими представниками Сторін та скріплені їх печатками.</w:t>
      </w:r>
    </w:p>
    <w:p w:rsidR="009E5757" w:rsidRPr="00CA0162" w:rsidRDefault="009E5757" w:rsidP="009E5757">
      <w:pPr>
        <w:autoSpaceDE w:val="0"/>
        <w:autoSpaceDN w:val="0"/>
        <w:adjustRightInd w:val="0"/>
        <w:ind w:firstLine="567"/>
        <w:jc w:val="both"/>
        <w:rPr>
          <w:color w:val="auto"/>
          <w:lang w:eastAsia="ru-RU"/>
        </w:rPr>
      </w:pPr>
      <w:r w:rsidRPr="00CA0162">
        <w:rPr>
          <w:bCs/>
          <w:color w:val="auto"/>
          <w:lang w:eastAsia="ru-RU"/>
        </w:rPr>
        <w:t xml:space="preserve"> 11.7. </w:t>
      </w:r>
      <w:r w:rsidRPr="00CA0162">
        <w:rPr>
          <w:color w:val="auto"/>
          <w:lang w:eastAsia="ru-RU"/>
        </w:rPr>
        <w:t>Цей Договір укладається і підписується у двох примірниках, що мають однакову юридичну силу по одному для кожної сторони.</w:t>
      </w:r>
    </w:p>
    <w:p w:rsidR="009E5757" w:rsidRPr="00CA0162" w:rsidRDefault="009E5757" w:rsidP="009E5757">
      <w:pPr>
        <w:keepNext/>
        <w:autoSpaceDE w:val="0"/>
        <w:autoSpaceDN w:val="0"/>
        <w:adjustRightInd w:val="0"/>
        <w:jc w:val="center"/>
        <w:outlineLvl w:val="0"/>
        <w:rPr>
          <w:b/>
          <w:bCs/>
          <w:color w:val="auto"/>
          <w:kern w:val="2"/>
          <w:lang w:eastAsia="ru-RU"/>
        </w:rPr>
      </w:pPr>
      <w:r w:rsidRPr="00CA0162">
        <w:rPr>
          <w:b/>
          <w:bCs/>
          <w:color w:val="auto"/>
          <w:kern w:val="2"/>
          <w:lang w:eastAsia="ru-RU"/>
        </w:rPr>
        <w:t>12. Місцезнаходження та реквізити Сторін</w:t>
      </w:r>
      <w:bookmarkStart w:id="1" w:name="_GoBack"/>
      <w:bookmarkEnd w:id="1"/>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678"/>
      </w:tblGrid>
      <w:tr w:rsidR="00CA0162" w:rsidRPr="00CA0162" w:rsidTr="00ED1FE5">
        <w:tc>
          <w:tcPr>
            <w:tcW w:w="5353" w:type="dxa"/>
            <w:tcBorders>
              <w:top w:val="single" w:sz="4" w:space="0" w:color="auto"/>
              <w:left w:val="single" w:sz="4" w:space="0" w:color="auto"/>
              <w:bottom w:val="single" w:sz="4" w:space="0" w:color="auto"/>
              <w:right w:val="single" w:sz="4" w:space="0" w:color="auto"/>
            </w:tcBorders>
            <w:vAlign w:val="bottom"/>
          </w:tcPr>
          <w:p w:rsidR="009E5757" w:rsidRPr="00CA0162" w:rsidRDefault="009E5757" w:rsidP="00ED1FE5">
            <w:pPr>
              <w:tabs>
                <w:tab w:val="left" w:pos="284"/>
                <w:tab w:val="left" w:pos="1134"/>
              </w:tabs>
              <w:snapToGrid w:val="0"/>
              <w:jc w:val="center"/>
              <w:rPr>
                <w:b/>
                <w:color w:val="auto"/>
              </w:rPr>
            </w:pPr>
            <w:r w:rsidRPr="00CA0162">
              <w:rPr>
                <w:b/>
                <w:color w:val="auto"/>
              </w:rPr>
              <w:t>ЗАМОВНИК</w:t>
            </w:r>
          </w:p>
        </w:tc>
        <w:tc>
          <w:tcPr>
            <w:tcW w:w="4678" w:type="dxa"/>
            <w:tcBorders>
              <w:top w:val="single" w:sz="4" w:space="0" w:color="auto"/>
              <w:left w:val="single" w:sz="4" w:space="0" w:color="auto"/>
              <w:bottom w:val="single" w:sz="4" w:space="0" w:color="auto"/>
              <w:right w:val="single" w:sz="4" w:space="0" w:color="auto"/>
            </w:tcBorders>
            <w:vAlign w:val="bottom"/>
          </w:tcPr>
          <w:p w:rsidR="009E5757" w:rsidRPr="00CA0162" w:rsidRDefault="009E5757" w:rsidP="00ED1FE5">
            <w:pPr>
              <w:tabs>
                <w:tab w:val="left" w:pos="284"/>
                <w:tab w:val="left" w:pos="1134"/>
              </w:tabs>
              <w:snapToGrid w:val="0"/>
              <w:jc w:val="center"/>
              <w:rPr>
                <w:b/>
                <w:color w:val="auto"/>
              </w:rPr>
            </w:pPr>
            <w:r w:rsidRPr="00CA0162">
              <w:rPr>
                <w:b/>
                <w:color w:val="auto"/>
              </w:rPr>
              <w:t>ПІДРЯДНИК</w:t>
            </w:r>
          </w:p>
        </w:tc>
      </w:tr>
      <w:tr w:rsidR="00CA0162" w:rsidRPr="00CA0162" w:rsidTr="00ED1FE5">
        <w:trPr>
          <w:trHeight w:val="709"/>
        </w:trPr>
        <w:tc>
          <w:tcPr>
            <w:tcW w:w="5353" w:type="dxa"/>
            <w:tcBorders>
              <w:top w:val="single" w:sz="4" w:space="0" w:color="auto"/>
              <w:left w:val="single" w:sz="4" w:space="0" w:color="auto"/>
              <w:bottom w:val="single" w:sz="4" w:space="0" w:color="auto"/>
              <w:right w:val="single" w:sz="4" w:space="0" w:color="auto"/>
            </w:tcBorders>
          </w:tcPr>
          <w:p w:rsidR="009E5757" w:rsidRPr="00CA0162" w:rsidRDefault="009E5757" w:rsidP="009E5757">
            <w:pPr>
              <w:rPr>
                <w:b/>
                <w:color w:val="auto"/>
              </w:rPr>
            </w:pPr>
            <w:r w:rsidRPr="00CA0162">
              <w:rPr>
                <w:b/>
                <w:bCs/>
                <w:color w:val="auto"/>
              </w:rPr>
              <w:t xml:space="preserve">Комунальне некомерційне підприємство «Миргородський міський центр первинної медико – санітарної допомоги» Миргородської міської ради Полтавської області </w:t>
            </w:r>
          </w:p>
        </w:tc>
        <w:tc>
          <w:tcPr>
            <w:tcW w:w="4678" w:type="dxa"/>
            <w:tcBorders>
              <w:top w:val="single" w:sz="4" w:space="0" w:color="auto"/>
              <w:left w:val="single" w:sz="4" w:space="0" w:color="auto"/>
              <w:bottom w:val="single" w:sz="4" w:space="0" w:color="auto"/>
              <w:right w:val="single" w:sz="4" w:space="0" w:color="auto"/>
            </w:tcBorders>
          </w:tcPr>
          <w:p w:rsidR="009E5757" w:rsidRPr="00CA0162" w:rsidRDefault="009E5757" w:rsidP="00ED1FE5">
            <w:pPr>
              <w:jc w:val="center"/>
              <w:rPr>
                <w:b/>
                <w:color w:val="auto"/>
                <w:szCs w:val="20"/>
                <w:lang w:eastAsia="ar-SA"/>
              </w:rPr>
            </w:pPr>
          </w:p>
        </w:tc>
      </w:tr>
      <w:tr w:rsidR="00CA0162" w:rsidRPr="00CA0162" w:rsidTr="00ED1FE5">
        <w:trPr>
          <w:trHeight w:val="2825"/>
        </w:trPr>
        <w:tc>
          <w:tcPr>
            <w:tcW w:w="5353" w:type="dxa"/>
            <w:tcBorders>
              <w:top w:val="single" w:sz="4" w:space="0" w:color="auto"/>
              <w:left w:val="single" w:sz="4" w:space="0" w:color="auto"/>
              <w:right w:val="single" w:sz="4" w:space="0" w:color="auto"/>
            </w:tcBorders>
          </w:tcPr>
          <w:p w:rsidR="009E5757" w:rsidRPr="00CA0162" w:rsidRDefault="009E5757" w:rsidP="00ED1FE5">
            <w:pPr>
              <w:tabs>
                <w:tab w:val="left" w:pos="3819"/>
              </w:tabs>
              <w:rPr>
                <w:color w:val="auto"/>
              </w:rPr>
            </w:pPr>
            <w:r w:rsidRPr="00CA0162">
              <w:rPr>
                <w:color w:val="auto"/>
              </w:rPr>
              <w:t xml:space="preserve">вул. Старосвітська, 22/5,  м. Миргород, Полтавська область, 37600 </w:t>
            </w:r>
          </w:p>
          <w:p w:rsidR="009E5757" w:rsidRPr="00CA0162" w:rsidRDefault="009E5757" w:rsidP="00ED1FE5">
            <w:pPr>
              <w:tabs>
                <w:tab w:val="left" w:pos="3819"/>
              </w:tabs>
              <w:rPr>
                <w:color w:val="auto"/>
              </w:rPr>
            </w:pPr>
            <w:r w:rsidRPr="00CA0162">
              <w:rPr>
                <w:color w:val="auto"/>
              </w:rPr>
              <w:t xml:space="preserve">тел. (05355) 5-03-62 </w:t>
            </w:r>
          </w:p>
          <w:p w:rsidR="009E5757" w:rsidRPr="00CA0162" w:rsidRDefault="009E5757" w:rsidP="00ED1FE5">
            <w:pPr>
              <w:tabs>
                <w:tab w:val="left" w:pos="3819"/>
              </w:tabs>
              <w:rPr>
                <w:color w:val="auto"/>
              </w:rPr>
            </w:pPr>
            <w:r w:rsidRPr="00CA0162">
              <w:rPr>
                <w:color w:val="auto"/>
              </w:rPr>
              <w:t>ЄДРПОУ 42075445</w:t>
            </w:r>
          </w:p>
          <w:p w:rsidR="009E5757" w:rsidRPr="00CA0162" w:rsidRDefault="009E5757" w:rsidP="00ED1FE5">
            <w:pPr>
              <w:tabs>
                <w:tab w:val="left" w:pos="3819"/>
              </w:tabs>
              <w:rPr>
                <w:color w:val="auto"/>
              </w:rPr>
            </w:pPr>
            <w:r w:rsidRPr="00CA0162">
              <w:rPr>
                <w:color w:val="auto"/>
              </w:rPr>
              <w:t>ІПН 420754416203</w:t>
            </w:r>
          </w:p>
          <w:p w:rsidR="009E5757" w:rsidRPr="00CA0162" w:rsidRDefault="009E5757" w:rsidP="00ED1FE5">
            <w:pPr>
              <w:tabs>
                <w:tab w:val="left" w:pos="3819"/>
              </w:tabs>
              <w:rPr>
                <w:color w:val="auto"/>
              </w:rPr>
            </w:pPr>
            <w:r w:rsidRPr="00CA0162">
              <w:rPr>
                <w:color w:val="auto"/>
              </w:rPr>
              <w:t xml:space="preserve">Свідоцтво платника ПДВ № </w:t>
            </w:r>
            <w:r w:rsidR="00432B9E" w:rsidRPr="00CA0162">
              <w:rPr>
                <w:color w:val="auto"/>
              </w:rPr>
              <w:t>2016204500012</w:t>
            </w:r>
          </w:p>
          <w:p w:rsidR="009E5757" w:rsidRPr="00CA0162" w:rsidRDefault="009E5757" w:rsidP="00ED1FE5">
            <w:pPr>
              <w:tabs>
                <w:tab w:val="left" w:pos="3819"/>
              </w:tabs>
              <w:rPr>
                <w:color w:val="auto"/>
              </w:rPr>
            </w:pPr>
            <w:r w:rsidRPr="00CA0162">
              <w:rPr>
                <w:color w:val="auto"/>
              </w:rPr>
              <w:t xml:space="preserve">р/р: </w:t>
            </w:r>
            <w:r w:rsidRPr="00CA0162">
              <w:rPr>
                <w:color w:val="auto"/>
                <w:lang w:val="en-US"/>
              </w:rPr>
              <w:t>UA</w:t>
            </w:r>
            <w:r w:rsidR="00432B9E" w:rsidRPr="00CA0162">
              <w:rPr>
                <w:color w:val="auto"/>
              </w:rPr>
              <w:t>88</w:t>
            </w:r>
            <w:r w:rsidRPr="00CA0162">
              <w:rPr>
                <w:color w:val="auto"/>
              </w:rPr>
              <w:t>8201720344</w:t>
            </w:r>
            <w:r w:rsidR="00432B9E" w:rsidRPr="00CA0162">
              <w:rPr>
                <w:color w:val="auto"/>
              </w:rPr>
              <w:t>340003000077290</w:t>
            </w:r>
          </w:p>
          <w:p w:rsidR="009E5757" w:rsidRPr="00CA0162" w:rsidRDefault="009E5757" w:rsidP="00ED1FE5">
            <w:pPr>
              <w:tabs>
                <w:tab w:val="left" w:pos="3819"/>
              </w:tabs>
              <w:rPr>
                <w:color w:val="auto"/>
              </w:rPr>
            </w:pPr>
            <w:r w:rsidRPr="00CA0162">
              <w:rPr>
                <w:color w:val="auto"/>
              </w:rPr>
              <w:t xml:space="preserve">ДКСУ м. Київ </w:t>
            </w:r>
          </w:p>
          <w:p w:rsidR="009E5757" w:rsidRPr="00CA0162" w:rsidRDefault="009E5757" w:rsidP="00ED1FE5">
            <w:pPr>
              <w:tabs>
                <w:tab w:val="left" w:pos="3819"/>
              </w:tabs>
              <w:rPr>
                <w:color w:val="auto"/>
              </w:rPr>
            </w:pPr>
            <w:r w:rsidRPr="00CA0162">
              <w:rPr>
                <w:color w:val="auto"/>
              </w:rPr>
              <w:t>МФО 820172</w:t>
            </w:r>
          </w:p>
          <w:p w:rsidR="009E5757" w:rsidRPr="00CA0162" w:rsidRDefault="009E5757" w:rsidP="00ED1FE5">
            <w:pPr>
              <w:tabs>
                <w:tab w:val="left" w:pos="3819"/>
              </w:tabs>
              <w:rPr>
                <w:color w:val="auto"/>
              </w:rPr>
            </w:pPr>
          </w:p>
          <w:p w:rsidR="009E5757" w:rsidRPr="00CA0162" w:rsidRDefault="009E5757" w:rsidP="00ED1FE5">
            <w:pPr>
              <w:tabs>
                <w:tab w:val="left" w:pos="3819"/>
              </w:tabs>
              <w:rPr>
                <w:color w:val="auto"/>
              </w:rPr>
            </w:pPr>
          </w:p>
          <w:p w:rsidR="009E5757" w:rsidRPr="00CA0162" w:rsidRDefault="00432B9E" w:rsidP="00ED1FE5">
            <w:pPr>
              <w:tabs>
                <w:tab w:val="left" w:pos="3819"/>
              </w:tabs>
              <w:rPr>
                <w:color w:val="auto"/>
              </w:rPr>
            </w:pPr>
            <w:r w:rsidRPr="00CA0162">
              <w:rPr>
                <w:color w:val="auto"/>
              </w:rPr>
              <w:t xml:space="preserve">Директор </w:t>
            </w:r>
          </w:p>
          <w:p w:rsidR="009E5757" w:rsidRPr="00CA0162" w:rsidRDefault="009E5757" w:rsidP="00ED1FE5">
            <w:pPr>
              <w:tabs>
                <w:tab w:val="left" w:pos="3819"/>
              </w:tabs>
              <w:rPr>
                <w:color w:val="auto"/>
              </w:rPr>
            </w:pPr>
            <w:r w:rsidRPr="00CA0162">
              <w:rPr>
                <w:color w:val="auto"/>
              </w:rPr>
              <w:t xml:space="preserve">_________________  </w:t>
            </w:r>
            <w:r w:rsidR="00432B9E" w:rsidRPr="00CA0162">
              <w:rPr>
                <w:color w:val="auto"/>
              </w:rPr>
              <w:t xml:space="preserve">О.Л. ФОШИН </w:t>
            </w:r>
          </w:p>
          <w:p w:rsidR="009E5757" w:rsidRPr="00CA0162" w:rsidRDefault="009E5757" w:rsidP="00ED1FE5">
            <w:pPr>
              <w:rPr>
                <w:b/>
                <w:color w:val="auto"/>
              </w:rPr>
            </w:pPr>
            <w:r w:rsidRPr="00CA0162">
              <w:rPr>
                <w:color w:val="auto"/>
              </w:rPr>
              <w:t xml:space="preserve">            м. п.</w:t>
            </w:r>
          </w:p>
        </w:tc>
        <w:tc>
          <w:tcPr>
            <w:tcW w:w="4678" w:type="dxa"/>
            <w:tcBorders>
              <w:top w:val="single" w:sz="4" w:space="0" w:color="auto"/>
              <w:left w:val="single" w:sz="4" w:space="0" w:color="auto"/>
              <w:right w:val="single" w:sz="4" w:space="0" w:color="auto"/>
            </w:tcBorders>
          </w:tcPr>
          <w:p w:rsidR="009E5757" w:rsidRPr="00CA0162" w:rsidRDefault="009E5757" w:rsidP="00ED1FE5">
            <w:pPr>
              <w:jc w:val="both"/>
              <w:rPr>
                <w:color w:val="auto"/>
                <w:szCs w:val="20"/>
                <w:lang w:eastAsia="ar-SA"/>
              </w:rPr>
            </w:pPr>
          </w:p>
        </w:tc>
      </w:tr>
    </w:tbl>
    <w:p w:rsidR="009E5757" w:rsidRDefault="009E5757" w:rsidP="00CA0162">
      <w:pPr>
        <w:keepNext/>
        <w:tabs>
          <w:tab w:val="decimal" w:pos="7088"/>
        </w:tabs>
        <w:autoSpaceDE w:val="0"/>
        <w:autoSpaceDN w:val="0"/>
        <w:adjustRightInd w:val="0"/>
        <w:outlineLvl w:val="0"/>
        <w:rPr>
          <w:bCs/>
          <w:kern w:val="2"/>
          <w:lang w:eastAsia="ru-RU"/>
        </w:rPr>
      </w:pPr>
    </w:p>
    <w:p w:rsidR="009E5757" w:rsidRDefault="009E5757" w:rsidP="009E5757">
      <w:pPr>
        <w:keepNext/>
        <w:tabs>
          <w:tab w:val="decimal" w:pos="7088"/>
        </w:tabs>
        <w:autoSpaceDE w:val="0"/>
        <w:autoSpaceDN w:val="0"/>
        <w:adjustRightInd w:val="0"/>
        <w:ind w:firstLine="708"/>
        <w:outlineLvl w:val="0"/>
        <w:rPr>
          <w:bCs/>
          <w:kern w:val="2"/>
          <w:lang w:eastAsia="ru-RU"/>
        </w:rPr>
      </w:pPr>
    </w:p>
    <w:p w:rsidR="009E5757" w:rsidRDefault="009E5757" w:rsidP="009E5757">
      <w:pPr>
        <w:keepNext/>
        <w:tabs>
          <w:tab w:val="decimal" w:pos="7088"/>
        </w:tabs>
        <w:autoSpaceDE w:val="0"/>
        <w:autoSpaceDN w:val="0"/>
        <w:adjustRightInd w:val="0"/>
        <w:ind w:firstLine="708"/>
        <w:outlineLvl w:val="0"/>
        <w:rPr>
          <w:bCs/>
          <w:kern w:val="2"/>
          <w:lang w:eastAsia="ru-RU"/>
        </w:rPr>
      </w:pPr>
    </w:p>
    <w:p w:rsidR="009E5757" w:rsidRDefault="009E5757" w:rsidP="009E5757">
      <w:pPr>
        <w:keepNext/>
        <w:tabs>
          <w:tab w:val="decimal" w:pos="7088"/>
        </w:tabs>
        <w:autoSpaceDE w:val="0"/>
        <w:autoSpaceDN w:val="0"/>
        <w:adjustRightInd w:val="0"/>
        <w:ind w:firstLine="708"/>
        <w:outlineLvl w:val="0"/>
        <w:rPr>
          <w:bCs/>
          <w:kern w:val="2"/>
          <w:lang w:eastAsia="ru-RU"/>
        </w:rPr>
      </w:pPr>
    </w:p>
    <w:p w:rsidR="009E5757" w:rsidRDefault="009E5757" w:rsidP="009E5757">
      <w:pPr>
        <w:keepNext/>
        <w:tabs>
          <w:tab w:val="decimal" w:pos="7088"/>
        </w:tabs>
        <w:autoSpaceDE w:val="0"/>
        <w:autoSpaceDN w:val="0"/>
        <w:adjustRightInd w:val="0"/>
        <w:ind w:firstLine="708"/>
        <w:outlineLvl w:val="0"/>
        <w:rPr>
          <w:bCs/>
          <w:kern w:val="2"/>
          <w:lang w:eastAsia="ru-RU"/>
        </w:rPr>
      </w:pPr>
    </w:p>
    <w:p w:rsidR="009E5757" w:rsidRDefault="009E5757" w:rsidP="009E5757">
      <w:pPr>
        <w:keepNext/>
        <w:tabs>
          <w:tab w:val="decimal" w:pos="7088"/>
        </w:tabs>
        <w:autoSpaceDE w:val="0"/>
        <w:autoSpaceDN w:val="0"/>
        <w:adjustRightInd w:val="0"/>
        <w:ind w:firstLine="708"/>
        <w:outlineLvl w:val="0"/>
        <w:rPr>
          <w:bCs/>
          <w:kern w:val="2"/>
          <w:lang w:eastAsia="ru-RU"/>
        </w:rPr>
      </w:pPr>
    </w:p>
    <w:p w:rsidR="009E5757" w:rsidRDefault="009E5757" w:rsidP="009E5757">
      <w:pPr>
        <w:keepNext/>
        <w:tabs>
          <w:tab w:val="decimal" w:pos="7088"/>
        </w:tabs>
        <w:autoSpaceDE w:val="0"/>
        <w:autoSpaceDN w:val="0"/>
        <w:adjustRightInd w:val="0"/>
        <w:ind w:firstLine="708"/>
        <w:outlineLvl w:val="0"/>
        <w:rPr>
          <w:bCs/>
          <w:kern w:val="2"/>
          <w:lang w:eastAsia="ru-RU"/>
        </w:rPr>
      </w:pPr>
    </w:p>
    <w:p w:rsidR="009E5757" w:rsidRDefault="009E5757" w:rsidP="009E5757">
      <w:pPr>
        <w:keepNext/>
        <w:tabs>
          <w:tab w:val="decimal" w:pos="7088"/>
        </w:tabs>
        <w:autoSpaceDE w:val="0"/>
        <w:autoSpaceDN w:val="0"/>
        <w:adjustRightInd w:val="0"/>
        <w:ind w:firstLine="708"/>
        <w:outlineLvl w:val="0"/>
        <w:rPr>
          <w:bCs/>
          <w:kern w:val="2"/>
          <w:lang w:eastAsia="ru-RU"/>
        </w:rPr>
      </w:pPr>
    </w:p>
    <w:p w:rsidR="009E5757" w:rsidRDefault="009E5757" w:rsidP="009E5757">
      <w:pPr>
        <w:keepNext/>
        <w:tabs>
          <w:tab w:val="decimal" w:pos="7088"/>
        </w:tabs>
        <w:autoSpaceDE w:val="0"/>
        <w:autoSpaceDN w:val="0"/>
        <w:adjustRightInd w:val="0"/>
        <w:ind w:firstLine="708"/>
        <w:outlineLvl w:val="0"/>
        <w:rPr>
          <w:bCs/>
          <w:kern w:val="2"/>
          <w:lang w:eastAsia="ru-RU"/>
        </w:rPr>
      </w:pPr>
    </w:p>
    <w:p w:rsidR="009E5757" w:rsidRDefault="009E5757" w:rsidP="009E5757">
      <w:pPr>
        <w:keepNext/>
        <w:tabs>
          <w:tab w:val="decimal" w:pos="7088"/>
        </w:tabs>
        <w:autoSpaceDE w:val="0"/>
        <w:autoSpaceDN w:val="0"/>
        <w:adjustRightInd w:val="0"/>
        <w:ind w:firstLine="708"/>
        <w:outlineLvl w:val="0"/>
        <w:rPr>
          <w:bCs/>
          <w:kern w:val="2"/>
          <w:lang w:eastAsia="ru-RU"/>
        </w:rPr>
      </w:pPr>
    </w:p>
    <w:p w:rsidR="009E5757" w:rsidRDefault="009E5757" w:rsidP="009E5757">
      <w:pPr>
        <w:keepNext/>
        <w:tabs>
          <w:tab w:val="decimal" w:pos="7088"/>
        </w:tabs>
        <w:autoSpaceDE w:val="0"/>
        <w:autoSpaceDN w:val="0"/>
        <w:adjustRightInd w:val="0"/>
        <w:ind w:firstLine="708"/>
        <w:outlineLvl w:val="0"/>
        <w:rPr>
          <w:bCs/>
          <w:kern w:val="2"/>
          <w:lang w:eastAsia="ru-RU"/>
        </w:rPr>
      </w:pPr>
    </w:p>
    <w:p w:rsidR="009E5757" w:rsidRDefault="009E5757" w:rsidP="009E5757">
      <w:pPr>
        <w:keepNext/>
        <w:tabs>
          <w:tab w:val="decimal" w:pos="7088"/>
        </w:tabs>
        <w:autoSpaceDE w:val="0"/>
        <w:autoSpaceDN w:val="0"/>
        <w:adjustRightInd w:val="0"/>
        <w:ind w:firstLine="708"/>
        <w:outlineLvl w:val="0"/>
        <w:rPr>
          <w:bCs/>
          <w:kern w:val="2"/>
          <w:lang w:eastAsia="ru-RU"/>
        </w:rPr>
      </w:pPr>
    </w:p>
    <w:p w:rsidR="009E5757" w:rsidRDefault="009E5757" w:rsidP="009E5757">
      <w:pPr>
        <w:keepNext/>
        <w:tabs>
          <w:tab w:val="decimal" w:pos="7088"/>
        </w:tabs>
        <w:autoSpaceDE w:val="0"/>
        <w:autoSpaceDN w:val="0"/>
        <w:adjustRightInd w:val="0"/>
        <w:ind w:firstLine="708"/>
        <w:outlineLvl w:val="0"/>
        <w:rPr>
          <w:bCs/>
          <w:kern w:val="2"/>
          <w:lang w:eastAsia="ru-RU"/>
        </w:rPr>
      </w:pPr>
    </w:p>
    <w:p w:rsidR="009E5757" w:rsidRDefault="009E5757" w:rsidP="009E5757">
      <w:pPr>
        <w:keepNext/>
        <w:tabs>
          <w:tab w:val="decimal" w:pos="7088"/>
        </w:tabs>
        <w:autoSpaceDE w:val="0"/>
        <w:autoSpaceDN w:val="0"/>
        <w:adjustRightInd w:val="0"/>
        <w:ind w:firstLine="708"/>
        <w:outlineLvl w:val="0"/>
        <w:rPr>
          <w:bCs/>
          <w:kern w:val="2"/>
          <w:lang w:eastAsia="ru-RU"/>
        </w:rPr>
      </w:pPr>
    </w:p>
    <w:p w:rsidR="009E5757" w:rsidRDefault="009E5757" w:rsidP="009E5757">
      <w:pPr>
        <w:keepNext/>
        <w:tabs>
          <w:tab w:val="decimal" w:pos="7088"/>
        </w:tabs>
        <w:autoSpaceDE w:val="0"/>
        <w:autoSpaceDN w:val="0"/>
        <w:adjustRightInd w:val="0"/>
        <w:ind w:firstLine="708"/>
        <w:outlineLvl w:val="0"/>
        <w:rPr>
          <w:bCs/>
          <w:kern w:val="2"/>
          <w:lang w:eastAsia="ru-RU"/>
        </w:rPr>
      </w:pPr>
    </w:p>
    <w:p w:rsidR="009E5757" w:rsidRDefault="009E5757" w:rsidP="009E5757">
      <w:pPr>
        <w:keepNext/>
        <w:tabs>
          <w:tab w:val="decimal" w:pos="7088"/>
        </w:tabs>
        <w:autoSpaceDE w:val="0"/>
        <w:autoSpaceDN w:val="0"/>
        <w:adjustRightInd w:val="0"/>
        <w:ind w:firstLine="708"/>
        <w:outlineLvl w:val="0"/>
        <w:rPr>
          <w:bCs/>
          <w:kern w:val="2"/>
          <w:lang w:eastAsia="ru-RU"/>
        </w:rPr>
      </w:pPr>
    </w:p>
    <w:p w:rsidR="009E5757" w:rsidRDefault="009E5757" w:rsidP="009E5757">
      <w:pPr>
        <w:keepNext/>
        <w:tabs>
          <w:tab w:val="decimal" w:pos="7088"/>
        </w:tabs>
        <w:autoSpaceDE w:val="0"/>
        <w:autoSpaceDN w:val="0"/>
        <w:adjustRightInd w:val="0"/>
        <w:ind w:firstLine="708"/>
        <w:outlineLvl w:val="0"/>
        <w:rPr>
          <w:bCs/>
          <w:kern w:val="2"/>
          <w:lang w:eastAsia="ru-RU"/>
        </w:rPr>
      </w:pPr>
    </w:p>
    <w:p w:rsidR="009E5757" w:rsidRDefault="009E5757" w:rsidP="009E5757">
      <w:pPr>
        <w:keepNext/>
        <w:tabs>
          <w:tab w:val="decimal" w:pos="7088"/>
        </w:tabs>
        <w:autoSpaceDE w:val="0"/>
        <w:autoSpaceDN w:val="0"/>
        <w:adjustRightInd w:val="0"/>
        <w:ind w:firstLine="708"/>
        <w:outlineLvl w:val="0"/>
        <w:rPr>
          <w:bCs/>
          <w:kern w:val="2"/>
          <w:lang w:eastAsia="ru-RU"/>
        </w:rPr>
      </w:pPr>
    </w:p>
    <w:p w:rsidR="009E5757" w:rsidRDefault="009E5757" w:rsidP="009E5757">
      <w:pPr>
        <w:keepNext/>
        <w:tabs>
          <w:tab w:val="decimal" w:pos="7088"/>
        </w:tabs>
        <w:autoSpaceDE w:val="0"/>
        <w:autoSpaceDN w:val="0"/>
        <w:adjustRightInd w:val="0"/>
        <w:ind w:firstLine="708"/>
        <w:outlineLvl w:val="0"/>
        <w:rPr>
          <w:bCs/>
          <w:kern w:val="2"/>
          <w:lang w:eastAsia="ru-RU"/>
        </w:rPr>
      </w:pPr>
    </w:p>
    <w:bookmarkEnd w:id="0"/>
    <w:p w:rsidR="009E5757" w:rsidRDefault="009E5757" w:rsidP="009E5757">
      <w:pPr>
        <w:keepNext/>
        <w:tabs>
          <w:tab w:val="decimal" w:pos="7088"/>
        </w:tabs>
        <w:autoSpaceDE w:val="0"/>
        <w:autoSpaceDN w:val="0"/>
        <w:adjustRightInd w:val="0"/>
        <w:ind w:firstLine="708"/>
        <w:outlineLvl w:val="0"/>
        <w:rPr>
          <w:bCs/>
          <w:kern w:val="2"/>
          <w:lang w:eastAsia="ru-RU"/>
        </w:rPr>
      </w:pPr>
    </w:p>
    <w:p w:rsidR="00CD50B2" w:rsidRDefault="00CD50B2"/>
    <w:sectPr w:rsidR="00CD50B2" w:rsidSect="00B3312B">
      <w:headerReference w:type="default" r:id="rId6"/>
      <w:pgSz w:w="11906" w:h="16838"/>
      <w:pgMar w:top="567" w:right="567" w:bottom="567" w:left="1134" w:header="709"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D8E" w:rsidRDefault="00C71D8E">
      <w:r>
        <w:separator/>
      </w:r>
    </w:p>
  </w:endnote>
  <w:endnote w:type="continuationSeparator" w:id="0">
    <w:p w:rsidR="00C71D8E" w:rsidRDefault="00C7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ont182">
    <w:altName w:val="Times New Roman"/>
    <w:panose1 w:val="00000000000000000000"/>
    <w:charset w:val="00"/>
    <w:family w:val="roman"/>
    <w:notTrueType/>
    <w:pitch w:val="default"/>
  </w:font>
  <w:font w:name="font275">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D8E" w:rsidRDefault="00C71D8E">
      <w:r>
        <w:separator/>
      </w:r>
    </w:p>
  </w:footnote>
  <w:footnote w:type="continuationSeparator" w:id="0">
    <w:p w:rsidR="00C71D8E" w:rsidRDefault="00C71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847" w:rsidRDefault="00C71D8E">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57"/>
    <w:rsid w:val="000111FF"/>
    <w:rsid w:val="003B41F0"/>
    <w:rsid w:val="00432B9E"/>
    <w:rsid w:val="009E5757"/>
    <w:rsid w:val="00C71D8E"/>
    <w:rsid w:val="00CA0162"/>
    <w:rsid w:val="00CD5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DC01"/>
  <w15:chartTrackingRefBased/>
  <w15:docId w15:val="{A7C483D8-68D0-4133-A6A5-BB659ACF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757"/>
    <w:pPr>
      <w:widowControl w:val="0"/>
      <w:spacing w:after="0" w:line="240" w:lineRule="auto"/>
    </w:pPr>
    <w:rPr>
      <w:rFonts w:ascii="Times New Roman" w:eastAsia="Times New Roman" w:hAnsi="Times New Roman" w:cs="Times New Roman"/>
      <w:color w:val="00000A"/>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qFormat/>
    <w:rsid w:val="009E5757"/>
    <w:rPr>
      <w:rFonts w:ascii="Times New Roman" w:hAnsi="Times New Roman" w:cs="Times New Roman"/>
      <w:b/>
      <w:bCs/>
      <w:sz w:val="40"/>
      <w:szCs w:val="40"/>
    </w:rPr>
  </w:style>
  <w:style w:type="character" w:customStyle="1" w:styleId="FontStyle13">
    <w:name w:val="Font Style13"/>
    <w:uiPriority w:val="99"/>
    <w:qFormat/>
    <w:rsid w:val="009E5757"/>
    <w:rPr>
      <w:rFonts w:ascii="Times New Roman" w:hAnsi="Times New Roman" w:cs="Times New Roman"/>
      <w:b/>
      <w:bCs/>
      <w:sz w:val="20"/>
      <w:szCs w:val="20"/>
    </w:rPr>
  </w:style>
  <w:style w:type="character" w:styleId="a3">
    <w:name w:val="Strong"/>
    <w:basedOn w:val="a0"/>
    <w:qFormat/>
    <w:rsid w:val="009E5757"/>
    <w:rPr>
      <w:b/>
      <w:bCs/>
    </w:rPr>
  </w:style>
  <w:style w:type="character" w:customStyle="1" w:styleId="a4">
    <w:name w:val="Основной текст_"/>
    <w:link w:val="1"/>
    <w:qFormat/>
    <w:rsid w:val="009E5757"/>
    <w:rPr>
      <w:rFonts w:ascii="Calibri" w:eastAsia="Calibri" w:hAnsi="Calibri"/>
      <w:shd w:val="clear" w:color="auto" w:fill="FFFFFF"/>
    </w:rPr>
  </w:style>
  <w:style w:type="paragraph" w:styleId="a5">
    <w:name w:val="header"/>
    <w:basedOn w:val="a"/>
    <w:link w:val="a6"/>
    <w:uiPriority w:val="99"/>
    <w:unhideWhenUsed/>
    <w:rsid w:val="009E5757"/>
    <w:pPr>
      <w:tabs>
        <w:tab w:val="center" w:pos="4819"/>
        <w:tab w:val="right" w:pos="9639"/>
      </w:tabs>
    </w:pPr>
  </w:style>
  <w:style w:type="character" w:customStyle="1" w:styleId="a6">
    <w:name w:val="Верхний колонтитул Знак"/>
    <w:basedOn w:val="a0"/>
    <w:link w:val="a5"/>
    <w:uiPriority w:val="99"/>
    <w:rsid w:val="009E5757"/>
    <w:rPr>
      <w:rFonts w:ascii="Times New Roman" w:eastAsia="Times New Roman" w:hAnsi="Times New Roman" w:cs="Times New Roman"/>
      <w:color w:val="00000A"/>
      <w:sz w:val="24"/>
      <w:szCs w:val="24"/>
      <w:lang w:val="uk-UA" w:eastAsia="uk-UA"/>
    </w:rPr>
  </w:style>
  <w:style w:type="paragraph" w:styleId="HTML">
    <w:name w:val="HTML Preformatted"/>
    <w:basedOn w:val="a"/>
    <w:link w:val="HTML0"/>
    <w:qFormat/>
    <w:rsid w:val="009E57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9E5757"/>
    <w:rPr>
      <w:rFonts w:ascii="Courier New" w:eastAsia="Times New Roman" w:hAnsi="Courier New" w:cs="Times New Roman"/>
      <w:color w:val="00000A"/>
      <w:sz w:val="20"/>
      <w:szCs w:val="20"/>
      <w:lang w:val="uk-UA" w:eastAsia="uk-UA"/>
    </w:rPr>
  </w:style>
  <w:style w:type="paragraph" w:customStyle="1" w:styleId="10">
    <w:name w:val="Без интервала1"/>
    <w:qFormat/>
    <w:rsid w:val="009E5757"/>
    <w:pPr>
      <w:suppressAutoHyphens/>
      <w:spacing w:after="0" w:line="240" w:lineRule="auto"/>
      <w:ind w:firstLine="720"/>
      <w:jc w:val="both"/>
    </w:pPr>
    <w:rPr>
      <w:rFonts w:ascii="Times New Roman" w:eastAsia="font182" w:hAnsi="Times New Roman" w:cs="Times New Roman"/>
      <w:color w:val="00000A"/>
      <w:sz w:val="24"/>
      <w:szCs w:val="24"/>
      <w:lang w:eastAsia="zh-CN"/>
    </w:rPr>
  </w:style>
  <w:style w:type="paragraph" w:styleId="a7">
    <w:name w:val="No Spacing"/>
    <w:qFormat/>
    <w:rsid w:val="009E5757"/>
    <w:pPr>
      <w:spacing w:after="0" w:line="240" w:lineRule="auto"/>
    </w:pPr>
    <w:rPr>
      <w:rFonts w:ascii="Calibri" w:eastAsia="Times New Roman" w:hAnsi="Calibri" w:cs="Calibri"/>
      <w:color w:val="00000A"/>
      <w:lang w:val="uk-UA" w:eastAsia="uk-UA"/>
    </w:rPr>
  </w:style>
  <w:style w:type="paragraph" w:customStyle="1" w:styleId="31">
    <w:name w:val="Основной текст (3)1"/>
    <w:basedOn w:val="a"/>
    <w:qFormat/>
    <w:rsid w:val="009E5757"/>
    <w:pPr>
      <w:shd w:val="clear" w:color="auto" w:fill="FFFFFF"/>
      <w:spacing w:line="370" w:lineRule="exact"/>
      <w:jc w:val="both"/>
    </w:pPr>
    <w:rPr>
      <w:b/>
      <w:bCs/>
      <w:sz w:val="31"/>
      <w:szCs w:val="31"/>
    </w:rPr>
  </w:style>
  <w:style w:type="paragraph" w:customStyle="1" w:styleId="1">
    <w:name w:val="Основний текст1"/>
    <w:basedOn w:val="a"/>
    <w:link w:val="a4"/>
    <w:qFormat/>
    <w:rsid w:val="009E5757"/>
    <w:pPr>
      <w:widowControl/>
      <w:shd w:val="clear" w:color="auto" w:fill="FFFFFF"/>
      <w:spacing w:before="360" w:after="360" w:line="240" w:lineRule="atLeast"/>
      <w:jc w:val="both"/>
    </w:pPr>
    <w:rPr>
      <w:rFonts w:ascii="Calibri" w:eastAsia="Calibri" w:hAnsi="Calibri" w:cstheme="minorBidi"/>
      <w:color w:val="auto"/>
      <w:sz w:val="22"/>
      <w:szCs w:val="22"/>
      <w:lang w:val="ru-RU" w:eastAsia="ru-RU"/>
    </w:rPr>
  </w:style>
  <w:style w:type="paragraph" w:customStyle="1" w:styleId="2">
    <w:name w:val="Без интервала2"/>
    <w:qFormat/>
    <w:rsid w:val="009E5757"/>
    <w:pPr>
      <w:suppressAutoHyphens/>
      <w:spacing w:after="0" w:line="240" w:lineRule="auto"/>
    </w:pPr>
    <w:rPr>
      <w:rFonts w:ascii="Calibri" w:eastAsia="font275" w:hAnsi="Calibri" w:cs="font275"/>
      <w:color w:val="00000A"/>
      <w:kern w:val="2"/>
      <w:lang w:eastAsia="zh-CN"/>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5 Зна,Знак5 Знак1"/>
    <w:basedOn w:val="a"/>
    <w:link w:val="a9"/>
    <w:uiPriority w:val="99"/>
    <w:qFormat/>
    <w:rsid w:val="003B41F0"/>
    <w:pPr>
      <w:widowControl/>
      <w:suppressAutoHyphens/>
      <w:spacing w:before="280" w:after="280"/>
    </w:pPr>
    <w:rPr>
      <w:color w:val="auto"/>
      <w:lang w:val="ru-RU" w:eastAsia="zh-CN"/>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locked/>
    <w:rsid w:val="003B41F0"/>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6</Pages>
  <Words>2468</Words>
  <Characters>14072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2022-07-27T08:42:00Z</dcterms:created>
  <dcterms:modified xsi:type="dcterms:W3CDTF">2022-07-29T08:36:00Z</dcterms:modified>
</cp:coreProperties>
</file>