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E" w:rsidRPr="00DD55DB" w:rsidRDefault="0087453E" w:rsidP="0087453E">
      <w:pPr>
        <w:pStyle w:val="a3"/>
        <w:jc w:val="left"/>
        <w:rPr>
          <w:shd w:val="clear" w:color="auto" w:fill="FFFFFA"/>
          <w:lang w:val="ru-RU"/>
        </w:rPr>
      </w:pPr>
    </w:p>
    <w:p w:rsidR="00962443" w:rsidRDefault="0087453E" w:rsidP="0087453E">
      <w:pPr>
        <w:keepNext/>
        <w:spacing w:line="264" w:lineRule="auto"/>
        <w:ind w:right="-1"/>
        <w:jc w:val="center"/>
        <w:rPr>
          <w:b/>
          <w:sz w:val="28"/>
          <w:szCs w:val="28"/>
          <w:lang w:val="uk-UA"/>
        </w:rPr>
      </w:pPr>
      <w:r w:rsidRPr="00F8182C">
        <w:rPr>
          <w:b/>
          <w:lang w:val="uk-UA"/>
        </w:rPr>
        <w:t xml:space="preserve">                                                                          </w:t>
      </w:r>
      <w:r w:rsidR="00F8182C">
        <w:rPr>
          <w:b/>
          <w:lang w:val="uk-UA"/>
        </w:rPr>
        <w:t xml:space="preserve">                       </w:t>
      </w:r>
      <w:r w:rsidRPr="00F8182C">
        <w:rPr>
          <w:b/>
          <w:lang w:val="uk-UA"/>
        </w:rPr>
        <w:t xml:space="preserve">                            </w:t>
      </w:r>
      <w:r w:rsidR="00962443">
        <w:rPr>
          <w:b/>
          <w:sz w:val="28"/>
          <w:szCs w:val="28"/>
          <w:lang w:val="uk-UA"/>
        </w:rPr>
        <w:t>ДОДАТОК 6</w:t>
      </w:r>
    </w:p>
    <w:p w:rsidR="00962443" w:rsidRDefault="00962443" w:rsidP="00962443">
      <w:pPr>
        <w:rPr>
          <w:sz w:val="28"/>
          <w:szCs w:val="28"/>
          <w:lang w:val="uk-UA"/>
        </w:rPr>
      </w:pPr>
    </w:p>
    <w:p w:rsidR="00962443" w:rsidRPr="00943A86" w:rsidRDefault="00962443" w:rsidP="00962443">
      <w:pPr>
        <w:tabs>
          <w:tab w:val="left" w:pos="5387"/>
        </w:tabs>
        <w:jc w:val="right"/>
      </w:pPr>
      <w:r>
        <w:rPr>
          <w:sz w:val="28"/>
          <w:szCs w:val="28"/>
          <w:lang w:val="uk-UA"/>
        </w:rPr>
        <w:tab/>
      </w:r>
    </w:p>
    <w:p w:rsidR="00962443" w:rsidRPr="00943A86" w:rsidRDefault="00962443" w:rsidP="00962443">
      <w:pPr>
        <w:keepNext/>
        <w:jc w:val="center"/>
        <w:outlineLvl w:val="0"/>
        <w:rPr>
          <w:b/>
        </w:rPr>
      </w:pPr>
      <w:r w:rsidRPr="00943A86">
        <w:rPr>
          <w:b/>
        </w:rPr>
        <w:t>ДИСЛОКАЦІЯ</w:t>
      </w:r>
    </w:p>
    <w:p w:rsidR="00962443" w:rsidRPr="00943A86" w:rsidRDefault="00962443" w:rsidP="00962443">
      <w:pPr>
        <w:keepNext/>
        <w:jc w:val="center"/>
        <w:outlineLvl w:val="0"/>
        <w:rPr>
          <w:b/>
        </w:rPr>
      </w:pPr>
    </w:p>
    <w:p w:rsidR="00962443" w:rsidRPr="00962443" w:rsidRDefault="00962443" w:rsidP="00962443">
      <w:pPr>
        <w:rPr>
          <w:lang w:val="uk-UA"/>
        </w:rPr>
      </w:pPr>
      <w:r>
        <w:rPr>
          <w:lang w:val="uk-UA"/>
        </w:rPr>
        <w:t>о</w:t>
      </w:r>
      <w:proofErr w:type="spellStart"/>
      <w:r>
        <w:t>хороняємих</w:t>
      </w:r>
      <w:proofErr w:type="spellEnd"/>
      <w:r>
        <w:t xml:space="preserve"> </w:t>
      </w:r>
      <w:proofErr w:type="spellStart"/>
      <w:r>
        <w:t>об’єктів</w:t>
      </w:r>
      <w:proofErr w:type="spellEnd"/>
      <w:r>
        <w:rPr>
          <w:lang w:val="uk-UA"/>
        </w:rPr>
        <w:t xml:space="preserve"> закупівлі </w:t>
      </w:r>
      <w:r w:rsidRPr="006935A9">
        <w:rPr>
          <w:b/>
          <w:bCs/>
          <w:spacing w:val="-3"/>
          <w:lang w:val="uk-UA"/>
        </w:rPr>
        <w:t xml:space="preserve">Послуги з обслуговування протипожежної сигналізації (цілодобове протипожежне спостереження та технічне обслуговування засобів пожежної сигналізації і систем оповіщення про пожежу) </w:t>
      </w:r>
      <w:r w:rsidRPr="006935A9">
        <w:rPr>
          <w:b/>
          <w:lang w:val="uk-UA"/>
        </w:rPr>
        <w:t xml:space="preserve">(код </w:t>
      </w:r>
      <w:proofErr w:type="spellStart"/>
      <w:r w:rsidRPr="006935A9">
        <w:rPr>
          <w:b/>
          <w:lang w:val="uk-UA"/>
        </w:rPr>
        <w:t>ДК</w:t>
      </w:r>
      <w:proofErr w:type="spellEnd"/>
      <w:r w:rsidRPr="006935A9">
        <w:rPr>
          <w:b/>
          <w:lang w:val="uk-UA"/>
        </w:rPr>
        <w:t xml:space="preserve"> 021:2015 </w:t>
      </w:r>
      <w:r w:rsidRPr="006935A9">
        <w:rPr>
          <w:b/>
          <w:bCs/>
          <w:bdr w:val="none" w:sz="0" w:space="0" w:color="auto" w:frame="1"/>
          <w:shd w:val="clear" w:color="auto" w:fill="FFFFFF"/>
          <w:lang w:val="uk-UA"/>
        </w:rPr>
        <w:t xml:space="preserve">75250000-3 </w:t>
      </w:r>
      <w:r w:rsidRPr="006935A9">
        <w:rPr>
          <w:b/>
          <w:shd w:val="clear" w:color="auto" w:fill="FFFFFF"/>
          <w:lang w:val="uk-UA"/>
        </w:rPr>
        <w:t>– Послуги пожежних і рятувальних служб)</w:t>
      </w:r>
    </w:p>
    <w:p w:rsidR="00962443" w:rsidRPr="00D84F0A" w:rsidRDefault="00962443" w:rsidP="00962443">
      <w:pPr>
        <w:ind w:left="142"/>
        <w:contextualSpacing/>
        <w:rPr>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78"/>
        <w:gridCol w:w="3403"/>
      </w:tblGrid>
      <w:tr w:rsidR="00962443" w:rsidRPr="00D84F0A" w:rsidTr="00731F66">
        <w:trPr>
          <w:cantSplit/>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jc w:val="both"/>
              <w:rPr>
                <w:b/>
                <w:sz w:val="18"/>
              </w:rPr>
            </w:pPr>
            <w:r>
              <w:rPr>
                <w:b/>
                <w:sz w:val="18"/>
              </w:rPr>
              <w:t xml:space="preserve">№ </w:t>
            </w:r>
            <w:proofErr w:type="spellStart"/>
            <w:proofErr w:type="gramStart"/>
            <w:r>
              <w:rPr>
                <w:b/>
                <w:sz w:val="18"/>
              </w:rPr>
              <w:t>п</w:t>
            </w:r>
            <w:proofErr w:type="spellEnd"/>
            <w:proofErr w:type="gramEnd"/>
            <w:r>
              <w:rPr>
                <w:b/>
                <w:sz w:val="18"/>
              </w:rPr>
              <w:t>/</w:t>
            </w:r>
            <w:proofErr w:type="spellStart"/>
            <w:r w:rsidRPr="00D84F0A">
              <w:rPr>
                <w:b/>
                <w:sz w:val="18"/>
              </w:rPr>
              <w:t>п</w:t>
            </w:r>
            <w:proofErr w:type="spellEnd"/>
          </w:p>
        </w:tc>
        <w:tc>
          <w:tcPr>
            <w:tcW w:w="6378" w:type="dxa"/>
            <w:vMerge w:val="restart"/>
            <w:tcBorders>
              <w:top w:val="single" w:sz="4" w:space="0" w:color="auto"/>
              <w:left w:val="single" w:sz="4" w:space="0" w:color="auto"/>
              <w:bottom w:val="single" w:sz="4" w:space="0" w:color="auto"/>
              <w:right w:val="single" w:sz="4" w:space="0" w:color="auto"/>
            </w:tcBorders>
            <w:vAlign w:val="center"/>
          </w:tcPr>
          <w:p w:rsidR="00962443" w:rsidRPr="00962443" w:rsidRDefault="00962443" w:rsidP="00962443">
            <w:pPr>
              <w:ind w:left="142" w:right="-108"/>
              <w:jc w:val="center"/>
              <w:rPr>
                <w:b/>
                <w:lang w:val="uk-UA"/>
              </w:rPr>
            </w:pPr>
            <w:proofErr w:type="spellStart"/>
            <w:r w:rsidRPr="00D84F0A">
              <w:rPr>
                <w:b/>
              </w:rPr>
              <w:t>Найменування</w:t>
            </w:r>
            <w:proofErr w:type="spellEnd"/>
            <w:r w:rsidRPr="00D84F0A">
              <w:rPr>
                <w:b/>
              </w:rPr>
              <w:t xml:space="preserve"> </w:t>
            </w:r>
            <w:r>
              <w:rPr>
                <w:b/>
                <w:lang w:val="uk-UA"/>
              </w:rPr>
              <w:t>о</w:t>
            </w:r>
            <w:proofErr w:type="spellStart"/>
            <w:r w:rsidRPr="00D84F0A">
              <w:rPr>
                <w:b/>
              </w:rPr>
              <w:t>б’єкта</w:t>
            </w:r>
            <w:proofErr w:type="spellEnd"/>
            <w:r w:rsidRPr="00D84F0A">
              <w:rPr>
                <w:b/>
              </w:rPr>
              <w:t xml:space="preserve"> (</w:t>
            </w:r>
            <w:proofErr w:type="spellStart"/>
            <w:r w:rsidRPr="00D84F0A">
              <w:rPr>
                <w:b/>
              </w:rPr>
              <w:t>буді</w:t>
            </w:r>
            <w:proofErr w:type="gramStart"/>
            <w:r w:rsidRPr="00D84F0A">
              <w:rPr>
                <w:b/>
              </w:rPr>
              <w:t>вл</w:t>
            </w:r>
            <w:proofErr w:type="gramEnd"/>
            <w:r w:rsidRPr="00D84F0A">
              <w:rPr>
                <w:b/>
              </w:rPr>
              <w:t>і</w:t>
            </w:r>
            <w:proofErr w:type="spellEnd"/>
            <w:r w:rsidRPr="00D84F0A">
              <w:rPr>
                <w:b/>
              </w:rPr>
              <w:t xml:space="preserve">, </w:t>
            </w:r>
            <w:proofErr w:type="spellStart"/>
            <w:r w:rsidRPr="00D84F0A">
              <w:rPr>
                <w:b/>
              </w:rPr>
              <w:t>відокремленого</w:t>
            </w:r>
            <w:proofErr w:type="spellEnd"/>
            <w:r w:rsidRPr="00D84F0A">
              <w:rPr>
                <w:b/>
              </w:rPr>
              <w:t xml:space="preserve"> </w:t>
            </w:r>
            <w:proofErr w:type="spellStart"/>
            <w:r w:rsidRPr="00D84F0A">
              <w:rPr>
                <w:b/>
              </w:rPr>
              <w:t>приміщення</w:t>
            </w:r>
            <w:proofErr w:type="spellEnd"/>
            <w:r w:rsidRPr="00D84F0A">
              <w:rPr>
                <w:b/>
              </w:rPr>
              <w:t>)</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jc w:val="center"/>
              <w:rPr>
                <w:b/>
                <w:sz w:val="18"/>
              </w:rPr>
            </w:pPr>
            <w:r w:rsidRPr="00D84F0A">
              <w:rPr>
                <w:b/>
                <w:sz w:val="18"/>
              </w:rPr>
              <w:t>Адреса</w:t>
            </w:r>
          </w:p>
        </w:tc>
      </w:tr>
      <w:tr w:rsidR="00962443" w:rsidRPr="00D84F0A" w:rsidTr="00731F66">
        <w:trPr>
          <w:cantSplit/>
          <w:trHeight w:val="438"/>
        </w:trPr>
        <w:tc>
          <w:tcPr>
            <w:tcW w:w="710" w:type="dxa"/>
            <w:vMerge/>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sz w:val="18"/>
              </w:rPr>
            </w:pPr>
          </w:p>
        </w:tc>
        <w:tc>
          <w:tcPr>
            <w:tcW w:w="6378" w:type="dxa"/>
            <w:vMerge/>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sz w:val="18"/>
              </w:rPr>
            </w:pP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jc w:val="center"/>
              <w:rPr>
                <w:b/>
              </w:rPr>
            </w:pPr>
            <w:r w:rsidRPr="00D84F0A">
              <w:rPr>
                <w:b/>
              </w:rPr>
              <w:t>1</w:t>
            </w:r>
          </w:p>
        </w:tc>
        <w:tc>
          <w:tcPr>
            <w:tcW w:w="6378"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r>
              <w:rPr>
                <w:b/>
                <w:color w:val="000000"/>
              </w:rPr>
              <w:t>СДЮСШОР №6</w:t>
            </w:r>
            <w:r w:rsidRPr="00D84F0A">
              <w:rPr>
                <w:b/>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Олійника</w:t>
            </w:r>
            <w:proofErr w:type="spellEnd"/>
            <w:r>
              <w:rPr>
                <w:b/>
              </w:rPr>
              <w:t xml:space="preserve"> 11-А</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jc w:val="center"/>
              <w:rPr>
                <w:b/>
              </w:rPr>
            </w:pPr>
            <w:r w:rsidRPr="00D84F0A">
              <w:rPr>
                <w:b/>
              </w:rPr>
              <w:t>2</w:t>
            </w:r>
          </w:p>
        </w:tc>
        <w:tc>
          <w:tcPr>
            <w:tcW w:w="6378"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r>
              <w:rPr>
                <w:b/>
                <w:color w:val="000000"/>
              </w:rPr>
              <w:t>СДЮСШОР №6</w:t>
            </w:r>
          </w:p>
        </w:tc>
        <w:tc>
          <w:tcPr>
            <w:tcW w:w="3403"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Пушкінська</w:t>
            </w:r>
            <w:proofErr w:type="spellEnd"/>
            <w:r>
              <w:rPr>
                <w:b/>
              </w:rPr>
              <w:t xml:space="preserve"> 73</w:t>
            </w:r>
            <w:proofErr w:type="gramStart"/>
            <w:r>
              <w:rPr>
                <w:b/>
              </w:rPr>
              <w:t xml:space="preserve"> В</w:t>
            </w:r>
            <w:proofErr w:type="gramEnd"/>
          </w:p>
        </w:tc>
      </w:tr>
      <w:tr w:rsidR="00962443" w:rsidRPr="00CB2302"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3</w:t>
            </w:r>
          </w:p>
        </w:tc>
        <w:tc>
          <w:tcPr>
            <w:tcW w:w="6378"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r>
              <w:rPr>
                <w:b/>
                <w:color w:val="000000"/>
              </w:rPr>
              <w:t>КДЮСШ</w:t>
            </w:r>
            <w:r w:rsidRPr="00D84F0A">
              <w:rPr>
                <w:b/>
              </w:rPr>
              <w:t xml:space="preserve"> </w:t>
            </w:r>
            <w:r>
              <w:rPr>
                <w:b/>
              </w:rPr>
              <w:t>«</w:t>
            </w:r>
            <w:proofErr w:type="spellStart"/>
            <w:r>
              <w:rPr>
                <w:b/>
              </w:rPr>
              <w:t>Олімп</w:t>
            </w:r>
            <w:proofErr w:type="spellEnd"/>
            <w:r>
              <w:rPr>
                <w:b/>
              </w:rPr>
              <w:t>»</w:t>
            </w:r>
          </w:p>
        </w:tc>
        <w:tc>
          <w:tcPr>
            <w:tcW w:w="3403" w:type="dxa"/>
            <w:tcBorders>
              <w:top w:val="single" w:sz="4" w:space="0" w:color="auto"/>
              <w:left w:val="single" w:sz="4" w:space="0" w:color="auto"/>
              <w:bottom w:val="single" w:sz="4" w:space="0" w:color="auto"/>
              <w:right w:val="single" w:sz="4" w:space="0" w:color="auto"/>
            </w:tcBorders>
            <w:vAlign w:val="center"/>
          </w:tcPr>
          <w:p w:rsidR="00962443" w:rsidRPr="008672F0" w:rsidRDefault="00962443" w:rsidP="00731F66">
            <w:pPr>
              <w:ind w:left="142"/>
              <w:rPr>
                <w:b/>
                <w:lang w:val="en-US"/>
              </w:rPr>
            </w:pPr>
            <w:r>
              <w:rPr>
                <w:b/>
              </w:rPr>
              <w:t xml:space="preserve">Пр. </w:t>
            </w:r>
            <w:proofErr w:type="spellStart"/>
            <w:r>
              <w:rPr>
                <w:b/>
              </w:rPr>
              <w:t>Корабелів</w:t>
            </w:r>
            <w:proofErr w:type="spellEnd"/>
            <w:r>
              <w:rPr>
                <w:b/>
              </w:rPr>
              <w:t xml:space="preserve"> 1-В</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4</w:t>
            </w:r>
          </w:p>
        </w:tc>
        <w:tc>
          <w:tcPr>
            <w:tcW w:w="6378" w:type="dxa"/>
            <w:tcBorders>
              <w:top w:val="single" w:sz="4" w:space="0" w:color="auto"/>
              <w:left w:val="single" w:sz="4" w:space="0" w:color="auto"/>
              <w:bottom w:val="single" w:sz="4" w:space="0" w:color="auto"/>
              <w:right w:val="single" w:sz="4" w:space="0" w:color="auto"/>
            </w:tcBorders>
            <w:vAlign w:val="center"/>
          </w:tcPr>
          <w:p w:rsidR="00962443" w:rsidRPr="008672F0" w:rsidRDefault="00962443" w:rsidP="00731F66">
            <w:pPr>
              <w:ind w:left="142"/>
              <w:rPr>
                <w:b/>
              </w:rPr>
            </w:pPr>
            <w:r>
              <w:rPr>
                <w:b/>
              </w:rPr>
              <w:t>ДЮСШ №1</w:t>
            </w:r>
          </w:p>
        </w:tc>
        <w:tc>
          <w:tcPr>
            <w:tcW w:w="3403"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proofErr w:type="spellStart"/>
            <w:r>
              <w:rPr>
                <w:b/>
              </w:rPr>
              <w:t>Вул</w:t>
            </w:r>
            <w:proofErr w:type="spellEnd"/>
            <w:r>
              <w:rPr>
                <w:b/>
              </w:rPr>
              <w:t>. Театральна 41</w:t>
            </w:r>
            <w:proofErr w:type="gramStart"/>
            <w:r>
              <w:rPr>
                <w:b/>
              </w:rPr>
              <w:t xml:space="preserve"> А</w:t>
            </w:r>
            <w:proofErr w:type="gramEnd"/>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5</w:t>
            </w:r>
          </w:p>
        </w:tc>
        <w:tc>
          <w:tcPr>
            <w:tcW w:w="6378" w:type="dxa"/>
            <w:vAlign w:val="center"/>
          </w:tcPr>
          <w:p w:rsidR="00962443" w:rsidRPr="00D84F0A" w:rsidRDefault="00962443" w:rsidP="00731F66">
            <w:pPr>
              <w:ind w:left="142"/>
              <w:rPr>
                <w:b/>
              </w:rPr>
            </w:pPr>
            <w:r>
              <w:rPr>
                <w:b/>
                <w:color w:val="000000"/>
              </w:rPr>
              <w:t>КДЮСШ «Атлант»</w:t>
            </w:r>
          </w:p>
        </w:tc>
        <w:tc>
          <w:tcPr>
            <w:tcW w:w="3403" w:type="dxa"/>
            <w:vAlign w:val="center"/>
          </w:tcPr>
          <w:p w:rsidR="00962443" w:rsidRPr="00D84F0A" w:rsidRDefault="00962443" w:rsidP="00731F66">
            <w:pPr>
              <w:ind w:left="142"/>
              <w:rPr>
                <w:b/>
              </w:rPr>
            </w:pPr>
            <w:r>
              <w:rPr>
                <w:b/>
              </w:rPr>
              <w:t xml:space="preserve">Пр. </w:t>
            </w:r>
            <w:proofErr w:type="spellStart"/>
            <w:r>
              <w:rPr>
                <w:b/>
              </w:rPr>
              <w:t>Героїв</w:t>
            </w:r>
            <w:proofErr w:type="spellEnd"/>
            <w:r>
              <w:rPr>
                <w:b/>
              </w:rPr>
              <w:t xml:space="preserve"> </w:t>
            </w:r>
            <w:proofErr w:type="spellStart"/>
            <w:r>
              <w:rPr>
                <w:b/>
              </w:rPr>
              <w:t>України</w:t>
            </w:r>
            <w:proofErr w:type="spellEnd"/>
            <w:r>
              <w:rPr>
                <w:b/>
              </w:rPr>
              <w:t xml:space="preserve"> 2/4</w:t>
            </w:r>
          </w:p>
        </w:tc>
      </w:tr>
      <w:tr w:rsidR="00962443" w:rsidRPr="008672F0"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6</w:t>
            </w:r>
          </w:p>
        </w:tc>
        <w:tc>
          <w:tcPr>
            <w:tcW w:w="6378" w:type="dxa"/>
          </w:tcPr>
          <w:p w:rsidR="00962443" w:rsidRPr="00D84F0A" w:rsidRDefault="00962443" w:rsidP="00731F66">
            <w:pPr>
              <w:ind w:left="142"/>
              <w:rPr>
                <w:b/>
              </w:rPr>
            </w:pPr>
            <w:r>
              <w:rPr>
                <w:b/>
                <w:color w:val="000000"/>
              </w:rPr>
              <w:t>СДЮСШОР №4</w:t>
            </w:r>
          </w:p>
        </w:tc>
        <w:tc>
          <w:tcPr>
            <w:tcW w:w="3403" w:type="dxa"/>
          </w:tcPr>
          <w:p w:rsidR="00962443" w:rsidRPr="00D84F0A" w:rsidRDefault="00962443" w:rsidP="00731F66">
            <w:pPr>
              <w:ind w:left="142"/>
              <w:rPr>
                <w:b/>
              </w:rPr>
            </w:pPr>
            <w:proofErr w:type="spellStart"/>
            <w:r>
              <w:rPr>
                <w:b/>
              </w:rPr>
              <w:t>Вул</w:t>
            </w:r>
            <w:proofErr w:type="spellEnd"/>
            <w:r>
              <w:rPr>
                <w:b/>
              </w:rPr>
              <w:t>. Карпенко 40</w:t>
            </w:r>
            <w:proofErr w:type="gramStart"/>
            <w:r>
              <w:rPr>
                <w:b/>
              </w:rPr>
              <w:t xml:space="preserve"> А</w:t>
            </w:r>
            <w:proofErr w:type="gramEnd"/>
          </w:p>
        </w:tc>
      </w:tr>
      <w:tr w:rsidR="00962443" w:rsidRPr="008672F0"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7</w:t>
            </w:r>
          </w:p>
        </w:tc>
        <w:tc>
          <w:tcPr>
            <w:tcW w:w="6378" w:type="dxa"/>
          </w:tcPr>
          <w:p w:rsidR="00962443" w:rsidRPr="00D84F0A" w:rsidRDefault="00962443" w:rsidP="00731F66">
            <w:pPr>
              <w:ind w:left="142"/>
              <w:rPr>
                <w:b/>
              </w:rPr>
            </w:pPr>
            <w:r>
              <w:rPr>
                <w:b/>
                <w:color w:val="000000"/>
              </w:rPr>
              <w:t>ДЮСШ №2</w:t>
            </w:r>
          </w:p>
        </w:tc>
        <w:tc>
          <w:tcPr>
            <w:tcW w:w="3403" w:type="dxa"/>
          </w:tcPr>
          <w:p w:rsidR="00962443" w:rsidRPr="00D84F0A" w:rsidRDefault="00962443" w:rsidP="00731F66">
            <w:pPr>
              <w:ind w:left="142"/>
              <w:rPr>
                <w:b/>
              </w:rPr>
            </w:pPr>
            <w:proofErr w:type="spellStart"/>
            <w:r>
              <w:rPr>
                <w:b/>
              </w:rPr>
              <w:t>Вул</w:t>
            </w:r>
            <w:proofErr w:type="spellEnd"/>
            <w:r>
              <w:rPr>
                <w:b/>
              </w:rPr>
              <w:t>. Спортивна 11</w:t>
            </w:r>
          </w:p>
        </w:tc>
      </w:tr>
      <w:tr w:rsidR="00962443" w:rsidRPr="008672F0"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8</w:t>
            </w:r>
          </w:p>
        </w:tc>
        <w:tc>
          <w:tcPr>
            <w:tcW w:w="6378" w:type="dxa"/>
          </w:tcPr>
          <w:p w:rsidR="00962443" w:rsidRPr="008672F0" w:rsidRDefault="00962443" w:rsidP="00731F66">
            <w:pPr>
              <w:ind w:left="142"/>
            </w:pPr>
            <w:r>
              <w:rPr>
                <w:b/>
                <w:color w:val="000000"/>
              </w:rPr>
              <w:t xml:space="preserve">СДЮСШОР </w:t>
            </w:r>
            <w:proofErr w:type="spellStart"/>
            <w:r>
              <w:rPr>
                <w:b/>
                <w:color w:val="000000"/>
              </w:rPr>
              <w:t>з</w:t>
            </w:r>
            <w:proofErr w:type="spellEnd"/>
            <w:r>
              <w:rPr>
                <w:b/>
                <w:color w:val="000000"/>
              </w:rPr>
              <w:t xml:space="preserve"> велоспорту</w:t>
            </w:r>
          </w:p>
        </w:tc>
        <w:tc>
          <w:tcPr>
            <w:tcW w:w="3403" w:type="dxa"/>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Привільна</w:t>
            </w:r>
            <w:proofErr w:type="spellEnd"/>
            <w:r>
              <w:rPr>
                <w:b/>
              </w:rPr>
              <w:t xml:space="preserve"> 43</w:t>
            </w:r>
            <w:proofErr w:type="gramStart"/>
            <w:r>
              <w:rPr>
                <w:b/>
              </w:rPr>
              <w:t xml:space="preserve"> А</w:t>
            </w:r>
            <w:proofErr w:type="gramEnd"/>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9</w:t>
            </w:r>
          </w:p>
        </w:tc>
        <w:tc>
          <w:tcPr>
            <w:tcW w:w="6378" w:type="dxa"/>
          </w:tcPr>
          <w:p w:rsidR="00962443" w:rsidRPr="00172DB0" w:rsidRDefault="00962443" w:rsidP="00731F66">
            <w:pPr>
              <w:ind w:left="142"/>
            </w:pPr>
            <w:r>
              <w:rPr>
                <w:b/>
              </w:rPr>
              <w:t xml:space="preserve">КДЮСШ </w:t>
            </w:r>
            <w:r w:rsidRPr="00172DB0">
              <w:rPr>
                <w:b/>
              </w:rPr>
              <w:t>«</w:t>
            </w:r>
            <w:proofErr w:type="spellStart"/>
            <w:r w:rsidRPr="00172DB0">
              <w:rPr>
                <w:b/>
              </w:rPr>
              <w:t>Олімп</w:t>
            </w:r>
            <w:proofErr w:type="spellEnd"/>
            <w:r w:rsidRPr="00172DB0">
              <w:rPr>
                <w:b/>
              </w:rPr>
              <w:t>»</w:t>
            </w:r>
            <w:r>
              <w:rPr>
                <w:b/>
              </w:rPr>
              <w:t xml:space="preserve"> </w:t>
            </w:r>
            <w:r w:rsidRPr="00172DB0">
              <w:rPr>
                <w:b/>
              </w:rPr>
              <w:t>«</w:t>
            </w:r>
            <w:proofErr w:type="spellStart"/>
            <w:r w:rsidRPr="00172DB0">
              <w:rPr>
                <w:b/>
              </w:rPr>
              <w:t>Парусно-гребний</w:t>
            </w:r>
            <w:proofErr w:type="spellEnd"/>
            <w:r w:rsidRPr="00172DB0">
              <w:rPr>
                <w:b/>
              </w:rPr>
              <w:t xml:space="preserve"> клуб»</w:t>
            </w:r>
          </w:p>
        </w:tc>
        <w:tc>
          <w:tcPr>
            <w:tcW w:w="3403" w:type="dxa"/>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Новобудівна</w:t>
            </w:r>
            <w:proofErr w:type="spellEnd"/>
            <w:r>
              <w:rPr>
                <w:b/>
              </w:rPr>
              <w:t xml:space="preserve"> 1Б</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10</w:t>
            </w:r>
          </w:p>
        </w:tc>
        <w:tc>
          <w:tcPr>
            <w:tcW w:w="6378" w:type="dxa"/>
          </w:tcPr>
          <w:p w:rsidR="00962443" w:rsidRPr="00D84F0A" w:rsidRDefault="00962443" w:rsidP="00731F66">
            <w:pPr>
              <w:ind w:left="142"/>
            </w:pPr>
            <w:proofErr w:type="spellStart"/>
            <w:proofErr w:type="gramStart"/>
            <w:r>
              <w:rPr>
                <w:b/>
                <w:color w:val="000000"/>
              </w:rPr>
              <w:t>Спец</w:t>
            </w:r>
            <w:proofErr w:type="gramEnd"/>
            <w:r>
              <w:rPr>
                <w:b/>
                <w:color w:val="000000"/>
              </w:rPr>
              <w:t>іалізована</w:t>
            </w:r>
            <w:proofErr w:type="spellEnd"/>
            <w:r>
              <w:rPr>
                <w:b/>
                <w:color w:val="000000"/>
              </w:rPr>
              <w:t xml:space="preserve"> </w:t>
            </w:r>
            <w:proofErr w:type="spellStart"/>
            <w:r>
              <w:rPr>
                <w:b/>
                <w:color w:val="000000"/>
              </w:rPr>
              <w:t>дитячо-юнацька</w:t>
            </w:r>
            <w:proofErr w:type="spellEnd"/>
            <w:r>
              <w:rPr>
                <w:b/>
                <w:color w:val="000000"/>
              </w:rPr>
              <w:t xml:space="preserve"> школа </w:t>
            </w:r>
            <w:proofErr w:type="spellStart"/>
            <w:r>
              <w:rPr>
                <w:b/>
                <w:color w:val="000000"/>
              </w:rPr>
              <w:t>олімпійського</w:t>
            </w:r>
            <w:proofErr w:type="spellEnd"/>
            <w:r>
              <w:rPr>
                <w:b/>
                <w:color w:val="000000"/>
              </w:rPr>
              <w:t xml:space="preserve"> резерву </w:t>
            </w:r>
            <w:proofErr w:type="spellStart"/>
            <w:r>
              <w:rPr>
                <w:b/>
                <w:color w:val="000000"/>
              </w:rPr>
              <w:t>з</w:t>
            </w:r>
            <w:proofErr w:type="spellEnd"/>
            <w:r>
              <w:rPr>
                <w:b/>
                <w:color w:val="000000"/>
              </w:rPr>
              <w:t xml:space="preserve"> велоспорту</w:t>
            </w:r>
          </w:p>
        </w:tc>
        <w:tc>
          <w:tcPr>
            <w:tcW w:w="3403" w:type="dxa"/>
          </w:tcPr>
          <w:p w:rsidR="00962443" w:rsidRPr="008672F0" w:rsidRDefault="00962443" w:rsidP="00731F66">
            <w:pPr>
              <w:ind w:left="142"/>
              <w:rPr>
                <w:b/>
              </w:rPr>
            </w:pPr>
            <w:proofErr w:type="spellStart"/>
            <w:r>
              <w:rPr>
                <w:b/>
              </w:rPr>
              <w:t>Вул</w:t>
            </w:r>
            <w:proofErr w:type="spellEnd"/>
            <w:r>
              <w:rPr>
                <w:b/>
              </w:rPr>
              <w:t xml:space="preserve">. </w:t>
            </w:r>
            <w:proofErr w:type="spellStart"/>
            <w:r>
              <w:rPr>
                <w:b/>
              </w:rPr>
              <w:t>Гмирьова</w:t>
            </w:r>
            <w:proofErr w:type="spellEnd"/>
            <w:r>
              <w:rPr>
                <w:b/>
              </w:rPr>
              <w:t xml:space="preserve"> 7</w:t>
            </w:r>
            <w:proofErr w:type="gramStart"/>
            <w:r>
              <w:rPr>
                <w:b/>
              </w:rPr>
              <w:t xml:space="preserve"> А</w:t>
            </w:r>
            <w:proofErr w:type="gramEnd"/>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11</w:t>
            </w:r>
          </w:p>
        </w:tc>
        <w:tc>
          <w:tcPr>
            <w:tcW w:w="6378" w:type="dxa"/>
          </w:tcPr>
          <w:p w:rsidR="00962443" w:rsidRPr="00D84F0A" w:rsidRDefault="00962443" w:rsidP="00731F66">
            <w:pPr>
              <w:ind w:left="142"/>
            </w:pPr>
            <w:proofErr w:type="spellStart"/>
            <w:proofErr w:type="gramStart"/>
            <w:r>
              <w:rPr>
                <w:b/>
                <w:color w:val="000000"/>
              </w:rPr>
              <w:t>Спец</w:t>
            </w:r>
            <w:proofErr w:type="gramEnd"/>
            <w:r>
              <w:rPr>
                <w:b/>
                <w:color w:val="000000"/>
              </w:rPr>
              <w:t>іалізована</w:t>
            </w:r>
            <w:proofErr w:type="spellEnd"/>
            <w:r>
              <w:rPr>
                <w:b/>
                <w:color w:val="000000"/>
              </w:rPr>
              <w:t xml:space="preserve"> </w:t>
            </w:r>
            <w:proofErr w:type="spellStart"/>
            <w:r>
              <w:rPr>
                <w:b/>
                <w:color w:val="000000"/>
              </w:rPr>
              <w:t>дитячо-юнацька</w:t>
            </w:r>
            <w:proofErr w:type="spellEnd"/>
            <w:r>
              <w:rPr>
                <w:b/>
                <w:color w:val="000000"/>
              </w:rPr>
              <w:t xml:space="preserve"> школа </w:t>
            </w:r>
            <w:proofErr w:type="spellStart"/>
            <w:r>
              <w:rPr>
                <w:b/>
                <w:color w:val="000000"/>
              </w:rPr>
              <w:t>олімпійського</w:t>
            </w:r>
            <w:proofErr w:type="spellEnd"/>
            <w:r>
              <w:rPr>
                <w:b/>
                <w:color w:val="000000"/>
              </w:rPr>
              <w:t xml:space="preserve"> резерву </w:t>
            </w:r>
            <w:proofErr w:type="spellStart"/>
            <w:r>
              <w:rPr>
                <w:b/>
                <w:color w:val="000000"/>
              </w:rPr>
              <w:t>з</w:t>
            </w:r>
            <w:proofErr w:type="spellEnd"/>
            <w:r>
              <w:rPr>
                <w:b/>
                <w:color w:val="000000"/>
              </w:rPr>
              <w:t xml:space="preserve"> велоспорту</w:t>
            </w:r>
          </w:p>
        </w:tc>
        <w:tc>
          <w:tcPr>
            <w:tcW w:w="3403" w:type="dxa"/>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Бузника</w:t>
            </w:r>
            <w:proofErr w:type="spellEnd"/>
            <w:r>
              <w:rPr>
                <w:b/>
              </w:rPr>
              <w:t xml:space="preserve"> 2</w:t>
            </w:r>
            <w:proofErr w:type="gramStart"/>
            <w:r>
              <w:rPr>
                <w:b/>
              </w:rPr>
              <w:t xml:space="preserve"> А</w:t>
            </w:r>
            <w:proofErr w:type="gramEnd"/>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12</w:t>
            </w:r>
          </w:p>
        </w:tc>
        <w:tc>
          <w:tcPr>
            <w:tcW w:w="6378" w:type="dxa"/>
          </w:tcPr>
          <w:p w:rsidR="00962443" w:rsidRPr="00D84F0A" w:rsidRDefault="00962443" w:rsidP="00731F66">
            <w:pPr>
              <w:ind w:left="142"/>
            </w:pPr>
            <w:proofErr w:type="spellStart"/>
            <w:r>
              <w:rPr>
                <w:b/>
                <w:color w:val="000000"/>
              </w:rPr>
              <w:t>Адміністративна</w:t>
            </w:r>
            <w:proofErr w:type="spellEnd"/>
            <w:r>
              <w:rPr>
                <w:b/>
                <w:color w:val="000000"/>
              </w:rPr>
              <w:t xml:space="preserve"> </w:t>
            </w:r>
            <w:proofErr w:type="spellStart"/>
            <w:r>
              <w:rPr>
                <w:b/>
                <w:color w:val="000000"/>
              </w:rPr>
              <w:t>будівля</w:t>
            </w:r>
            <w:proofErr w:type="spellEnd"/>
            <w:r>
              <w:rPr>
                <w:b/>
                <w:color w:val="000000"/>
              </w:rPr>
              <w:t xml:space="preserve"> та </w:t>
            </w:r>
            <w:proofErr w:type="spellStart"/>
            <w:r>
              <w:rPr>
                <w:b/>
                <w:color w:val="000000"/>
              </w:rPr>
              <w:t>гаражі</w:t>
            </w:r>
            <w:proofErr w:type="spellEnd"/>
            <w:r>
              <w:rPr>
                <w:b/>
                <w:color w:val="000000"/>
              </w:rPr>
              <w:t xml:space="preserve"> </w:t>
            </w:r>
            <w:proofErr w:type="spellStart"/>
            <w:r>
              <w:rPr>
                <w:b/>
                <w:color w:val="000000"/>
              </w:rPr>
              <w:t>Управління</w:t>
            </w:r>
            <w:proofErr w:type="spellEnd"/>
            <w:r>
              <w:rPr>
                <w:b/>
                <w:color w:val="000000"/>
              </w:rPr>
              <w:t xml:space="preserve"> </w:t>
            </w:r>
            <w:proofErr w:type="gramStart"/>
            <w:r>
              <w:rPr>
                <w:b/>
                <w:color w:val="000000"/>
              </w:rPr>
              <w:t>у</w:t>
            </w:r>
            <w:proofErr w:type="gramEnd"/>
            <w:r>
              <w:rPr>
                <w:b/>
                <w:color w:val="000000"/>
              </w:rPr>
              <w:t xml:space="preserve"> справах </w:t>
            </w:r>
            <w:proofErr w:type="spellStart"/>
            <w:r>
              <w:rPr>
                <w:b/>
                <w:color w:val="000000"/>
              </w:rPr>
              <w:t>фізичної</w:t>
            </w:r>
            <w:proofErr w:type="spellEnd"/>
            <w:r>
              <w:rPr>
                <w:b/>
                <w:color w:val="000000"/>
              </w:rPr>
              <w:t xml:space="preserve"> </w:t>
            </w:r>
            <w:proofErr w:type="spellStart"/>
            <w:r>
              <w:rPr>
                <w:b/>
                <w:color w:val="000000"/>
              </w:rPr>
              <w:t>культури</w:t>
            </w:r>
            <w:proofErr w:type="spellEnd"/>
            <w:r>
              <w:rPr>
                <w:b/>
                <w:color w:val="000000"/>
              </w:rPr>
              <w:t xml:space="preserve"> </w:t>
            </w:r>
            <w:proofErr w:type="spellStart"/>
            <w:r>
              <w:rPr>
                <w:b/>
                <w:color w:val="000000"/>
              </w:rPr>
              <w:t>і</w:t>
            </w:r>
            <w:proofErr w:type="spellEnd"/>
            <w:r>
              <w:rPr>
                <w:b/>
                <w:color w:val="000000"/>
              </w:rPr>
              <w:t xml:space="preserve"> спорту ММР</w:t>
            </w:r>
          </w:p>
        </w:tc>
        <w:tc>
          <w:tcPr>
            <w:tcW w:w="3403" w:type="dxa"/>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Потьомкінська</w:t>
            </w:r>
            <w:proofErr w:type="spellEnd"/>
            <w:r>
              <w:rPr>
                <w:b/>
              </w:rPr>
              <w:t xml:space="preserve"> 95</w:t>
            </w:r>
            <w:proofErr w:type="gramStart"/>
            <w:r>
              <w:rPr>
                <w:b/>
              </w:rPr>
              <w:t xml:space="preserve"> А</w:t>
            </w:r>
            <w:proofErr w:type="gramEnd"/>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13</w:t>
            </w:r>
          </w:p>
        </w:tc>
        <w:tc>
          <w:tcPr>
            <w:tcW w:w="6378" w:type="dxa"/>
          </w:tcPr>
          <w:p w:rsidR="00962443" w:rsidRPr="00D84F0A" w:rsidRDefault="00962443" w:rsidP="00731F66">
            <w:pPr>
              <w:ind w:left="142"/>
            </w:pPr>
            <w:r>
              <w:rPr>
                <w:b/>
                <w:color w:val="000000"/>
              </w:rPr>
              <w:t>ДЮСШ №5</w:t>
            </w:r>
          </w:p>
        </w:tc>
        <w:tc>
          <w:tcPr>
            <w:tcW w:w="3403" w:type="dxa"/>
          </w:tcPr>
          <w:p w:rsidR="00962443" w:rsidRPr="00D84F0A" w:rsidRDefault="00962443" w:rsidP="00731F66">
            <w:pPr>
              <w:ind w:left="142"/>
              <w:rPr>
                <w:b/>
              </w:rPr>
            </w:pPr>
            <w:proofErr w:type="spellStart"/>
            <w:r>
              <w:rPr>
                <w:b/>
              </w:rPr>
              <w:t>Вул</w:t>
            </w:r>
            <w:proofErr w:type="spellEnd"/>
            <w:r>
              <w:rPr>
                <w:b/>
              </w:rPr>
              <w:t xml:space="preserve">. </w:t>
            </w:r>
            <w:proofErr w:type="spellStart"/>
            <w:r>
              <w:rPr>
                <w:b/>
              </w:rPr>
              <w:t>Приозерна</w:t>
            </w:r>
            <w:proofErr w:type="spellEnd"/>
            <w:r>
              <w:rPr>
                <w:b/>
              </w:rPr>
              <w:t xml:space="preserve"> 2</w:t>
            </w:r>
          </w:p>
        </w:tc>
      </w:tr>
      <w:tr w:rsidR="00962443" w:rsidRPr="00D84F0A" w:rsidTr="00962443">
        <w:trPr>
          <w:trHeight w:val="369"/>
        </w:trPr>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14</w:t>
            </w:r>
          </w:p>
        </w:tc>
        <w:tc>
          <w:tcPr>
            <w:tcW w:w="6378" w:type="dxa"/>
          </w:tcPr>
          <w:p w:rsidR="00962443" w:rsidRPr="00D84F0A" w:rsidRDefault="00962443" w:rsidP="00731F66">
            <w:pPr>
              <w:ind w:left="142"/>
            </w:pPr>
            <w:r>
              <w:rPr>
                <w:b/>
              </w:rPr>
              <w:t>ДЮСШ №7</w:t>
            </w:r>
          </w:p>
        </w:tc>
        <w:tc>
          <w:tcPr>
            <w:tcW w:w="3403" w:type="dxa"/>
          </w:tcPr>
          <w:p w:rsidR="00962443" w:rsidRPr="00D84F0A" w:rsidRDefault="00962443" w:rsidP="00731F66">
            <w:pPr>
              <w:ind w:left="142"/>
              <w:rPr>
                <w:b/>
              </w:rPr>
            </w:pPr>
            <w:proofErr w:type="spellStart"/>
            <w:r>
              <w:rPr>
                <w:b/>
              </w:rPr>
              <w:t>Вул</w:t>
            </w:r>
            <w:proofErr w:type="spellEnd"/>
            <w:r>
              <w:rPr>
                <w:b/>
              </w:rPr>
              <w:t>. Скульптора Ізмалкова132а</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15</w:t>
            </w:r>
          </w:p>
        </w:tc>
        <w:tc>
          <w:tcPr>
            <w:tcW w:w="6378" w:type="dxa"/>
          </w:tcPr>
          <w:p w:rsidR="00962443" w:rsidRPr="00D84F0A" w:rsidRDefault="00962443" w:rsidP="00731F66">
            <w:pPr>
              <w:ind w:left="142"/>
            </w:pPr>
            <w:r>
              <w:rPr>
                <w:b/>
              </w:rPr>
              <w:t>ДЮСШ №7</w:t>
            </w:r>
          </w:p>
        </w:tc>
        <w:tc>
          <w:tcPr>
            <w:tcW w:w="3403" w:type="dxa"/>
          </w:tcPr>
          <w:p w:rsidR="00962443" w:rsidRPr="00D84F0A" w:rsidRDefault="00962443" w:rsidP="00731F66">
            <w:pPr>
              <w:ind w:left="142"/>
              <w:rPr>
                <w:b/>
              </w:rPr>
            </w:pPr>
            <w:proofErr w:type="spellStart"/>
            <w:r w:rsidRPr="00D84F0A">
              <w:rPr>
                <w:b/>
              </w:rPr>
              <w:t>Вул</w:t>
            </w:r>
            <w:proofErr w:type="spellEnd"/>
            <w:r w:rsidRPr="00D84F0A">
              <w:rPr>
                <w:b/>
              </w:rPr>
              <w:t>.</w:t>
            </w:r>
            <w:r>
              <w:rPr>
                <w:b/>
              </w:rPr>
              <w:t xml:space="preserve"> </w:t>
            </w:r>
            <w:proofErr w:type="spellStart"/>
            <w:r>
              <w:rPr>
                <w:b/>
              </w:rPr>
              <w:t>Артилерійська</w:t>
            </w:r>
            <w:proofErr w:type="spellEnd"/>
            <w:r>
              <w:rPr>
                <w:b/>
              </w:rPr>
              <w:t xml:space="preserve"> 20</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16</w:t>
            </w:r>
          </w:p>
        </w:tc>
        <w:tc>
          <w:tcPr>
            <w:tcW w:w="6378" w:type="dxa"/>
          </w:tcPr>
          <w:p w:rsidR="00962443" w:rsidRPr="00D84F0A" w:rsidRDefault="00962443" w:rsidP="00731F66">
            <w:pPr>
              <w:ind w:left="142"/>
              <w:rPr>
                <w:b/>
              </w:rPr>
            </w:pPr>
            <w:r>
              <w:rPr>
                <w:b/>
              </w:rPr>
              <w:t>ДЮСШ №3</w:t>
            </w:r>
          </w:p>
        </w:tc>
        <w:tc>
          <w:tcPr>
            <w:tcW w:w="3403" w:type="dxa"/>
          </w:tcPr>
          <w:p w:rsidR="00962443" w:rsidRPr="00D84F0A" w:rsidRDefault="00962443" w:rsidP="00731F66">
            <w:pPr>
              <w:ind w:left="142"/>
              <w:rPr>
                <w:b/>
              </w:rPr>
            </w:pPr>
            <w:proofErr w:type="spellStart"/>
            <w:r w:rsidRPr="00D84F0A">
              <w:rPr>
                <w:b/>
              </w:rPr>
              <w:t>Вул</w:t>
            </w:r>
            <w:proofErr w:type="spellEnd"/>
            <w:r w:rsidRPr="00D84F0A">
              <w:rPr>
                <w:b/>
              </w:rPr>
              <w:t xml:space="preserve">. </w:t>
            </w:r>
            <w:r>
              <w:rPr>
                <w:b/>
              </w:rPr>
              <w:t>Погранична 45</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17</w:t>
            </w:r>
          </w:p>
        </w:tc>
        <w:tc>
          <w:tcPr>
            <w:tcW w:w="6378" w:type="dxa"/>
          </w:tcPr>
          <w:p w:rsidR="00962443" w:rsidRDefault="00962443" w:rsidP="00731F66">
            <w:pPr>
              <w:ind w:left="142"/>
              <w:contextualSpacing/>
              <w:rPr>
                <w:b/>
                <w:color w:val="000000"/>
              </w:rPr>
            </w:pPr>
            <w:proofErr w:type="spellStart"/>
            <w:r>
              <w:rPr>
                <w:b/>
                <w:color w:val="000000"/>
              </w:rPr>
              <w:t>Стадіон</w:t>
            </w:r>
            <w:proofErr w:type="spellEnd"/>
            <w:r>
              <w:rPr>
                <w:b/>
                <w:color w:val="000000"/>
              </w:rPr>
              <w:t xml:space="preserve"> «Колос»</w:t>
            </w:r>
          </w:p>
          <w:p w:rsidR="00962443" w:rsidRPr="00D84F0A" w:rsidRDefault="00962443" w:rsidP="00731F66">
            <w:pPr>
              <w:ind w:left="142"/>
              <w:contextualSpacing/>
              <w:rPr>
                <w:b/>
              </w:rPr>
            </w:pPr>
            <w:r>
              <w:rPr>
                <w:b/>
                <w:color w:val="000000"/>
              </w:rPr>
              <w:t xml:space="preserve"> </w:t>
            </w:r>
            <w:r>
              <w:rPr>
                <w:b/>
                <w:color w:val="000000"/>
                <w:lang w:val="uk-UA"/>
              </w:rPr>
              <w:t>К</w:t>
            </w:r>
            <w:r>
              <w:rPr>
                <w:b/>
                <w:color w:val="000000"/>
              </w:rPr>
              <w:t>ДЮСШ «Перемога»</w:t>
            </w:r>
          </w:p>
        </w:tc>
        <w:tc>
          <w:tcPr>
            <w:tcW w:w="3403" w:type="dxa"/>
          </w:tcPr>
          <w:p w:rsidR="00962443" w:rsidRPr="00D84F0A" w:rsidRDefault="00962443" w:rsidP="00731F66">
            <w:pPr>
              <w:ind w:left="142"/>
              <w:rPr>
                <w:b/>
              </w:rPr>
            </w:pPr>
            <w:proofErr w:type="spellStart"/>
            <w:r w:rsidRPr="00D84F0A">
              <w:rPr>
                <w:b/>
              </w:rPr>
              <w:t>Вул</w:t>
            </w:r>
            <w:proofErr w:type="spellEnd"/>
            <w:r w:rsidRPr="00D84F0A">
              <w:rPr>
                <w:b/>
              </w:rPr>
              <w:t xml:space="preserve">. </w:t>
            </w:r>
            <w:proofErr w:type="spellStart"/>
            <w:r>
              <w:rPr>
                <w:b/>
              </w:rPr>
              <w:t>Світанкова</w:t>
            </w:r>
            <w:proofErr w:type="spellEnd"/>
            <w:r>
              <w:rPr>
                <w:b/>
              </w:rPr>
              <w:t xml:space="preserve"> 1</w:t>
            </w:r>
            <w:proofErr w:type="gramStart"/>
            <w:r>
              <w:rPr>
                <w:b/>
              </w:rPr>
              <w:t xml:space="preserve"> В</w:t>
            </w:r>
            <w:proofErr w:type="gramEnd"/>
          </w:p>
        </w:tc>
      </w:tr>
      <w:tr w:rsidR="00962443" w:rsidRPr="00D84F0A" w:rsidTr="00962443">
        <w:trPr>
          <w:trHeight w:val="379"/>
        </w:trPr>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18</w:t>
            </w:r>
          </w:p>
        </w:tc>
        <w:tc>
          <w:tcPr>
            <w:tcW w:w="6378" w:type="dxa"/>
          </w:tcPr>
          <w:p w:rsidR="00962443" w:rsidRPr="00D84F0A" w:rsidRDefault="00962443" w:rsidP="00962443">
            <w:pPr>
              <w:ind w:left="142"/>
              <w:rPr>
                <w:b/>
              </w:rPr>
            </w:pPr>
            <w:r>
              <w:rPr>
                <w:b/>
                <w:color w:val="000000"/>
                <w:lang w:val="uk-UA"/>
              </w:rPr>
              <w:t>К</w:t>
            </w:r>
            <w:r>
              <w:rPr>
                <w:b/>
                <w:color w:val="000000"/>
              </w:rPr>
              <w:t>ДЮСШ</w:t>
            </w:r>
            <w:r>
              <w:rPr>
                <w:b/>
                <w:color w:val="000000"/>
                <w:lang w:val="uk-UA"/>
              </w:rPr>
              <w:t xml:space="preserve"> </w:t>
            </w:r>
            <w:r>
              <w:rPr>
                <w:b/>
                <w:color w:val="000000"/>
              </w:rPr>
              <w:t xml:space="preserve"> «Перемога» «</w:t>
            </w:r>
            <w:proofErr w:type="spellStart"/>
            <w:r>
              <w:rPr>
                <w:b/>
                <w:color w:val="000000"/>
              </w:rPr>
              <w:t>Адміністративна</w:t>
            </w:r>
            <w:proofErr w:type="spellEnd"/>
            <w:r>
              <w:rPr>
                <w:b/>
                <w:color w:val="000000"/>
              </w:rPr>
              <w:t xml:space="preserve"> </w:t>
            </w:r>
            <w:proofErr w:type="spellStart"/>
            <w:r>
              <w:rPr>
                <w:b/>
                <w:color w:val="000000"/>
              </w:rPr>
              <w:t>будівля</w:t>
            </w:r>
            <w:proofErr w:type="spellEnd"/>
            <w:r>
              <w:rPr>
                <w:b/>
                <w:color w:val="000000"/>
              </w:rPr>
              <w:t>»</w:t>
            </w:r>
          </w:p>
        </w:tc>
        <w:tc>
          <w:tcPr>
            <w:tcW w:w="3403" w:type="dxa"/>
          </w:tcPr>
          <w:p w:rsidR="00962443" w:rsidRPr="00D84F0A" w:rsidRDefault="00962443" w:rsidP="00731F66">
            <w:pPr>
              <w:ind w:left="142"/>
              <w:rPr>
                <w:b/>
              </w:rPr>
            </w:pPr>
            <w:proofErr w:type="spellStart"/>
            <w:r w:rsidRPr="00D84F0A">
              <w:rPr>
                <w:b/>
              </w:rPr>
              <w:t>Вул</w:t>
            </w:r>
            <w:proofErr w:type="spellEnd"/>
            <w:r w:rsidRPr="00D84F0A">
              <w:rPr>
                <w:b/>
              </w:rPr>
              <w:t xml:space="preserve">. </w:t>
            </w:r>
            <w:r>
              <w:rPr>
                <w:b/>
              </w:rPr>
              <w:t>Погранична 45</w:t>
            </w:r>
          </w:p>
        </w:tc>
      </w:tr>
      <w:tr w:rsidR="00962443" w:rsidRPr="009B6647"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sidRPr="00D84F0A">
              <w:rPr>
                <w:b/>
              </w:rPr>
              <w:t>19</w:t>
            </w:r>
          </w:p>
        </w:tc>
        <w:tc>
          <w:tcPr>
            <w:tcW w:w="6378"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rPr>
                <w:b/>
              </w:rPr>
            </w:pPr>
            <w:r>
              <w:rPr>
                <w:b/>
                <w:color w:val="000000"/>
              </w:rPr>
              <w:t xml:space="preserve">СДЮСШОР </w:t>
            </w:r>
            <w:proofErr w:type="spellStart"/>
            <w:r>
              <w:rPr>
                <w:b/>
                <w:color w:val="000000"/>
              </w:rPr>
              <w:t>з</w:t>
            </w:r>
            <w:proofErr w:type="spellEnd"/>
            <w:r>
              <w:rPr>
                <w:b/>
                <w:color w:val="000000"/>
              </w:rPr>
              <w:t xml:space="preserve"> </w:t>
            </w:r>
            <w:proofErr w:type="spellStart"/>
            <w:r>
              <w:rPr>
                <w:b/>
                <w:color w:val="000000"/>
              </w:rPr>
              <w:t>фехтування</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rsidR="00962443" w:rsidRPr="00D84F0A" w:rsidRDefault="00962443" w:rsidP="00731F66">
            <w:pPr>
              <w:ind w:left="142"/>
              <w:rPr>
                <w:b/>
              </w:rPr>
            </w:pPr>
            <w:r>
              <w:rPr>
                <w:b/>
              </w:rPr>
              <w:t xml:space="preserve">Пр. </w:t>
            </w:r>
            <w:proofErr w:type="spellStart"/>
            <w:r>
              <w:rPr>
                <w:b/>
              </w:rPr>
              <w:t>Героїв</w:t>
            </w:r>
            <w:proofErr w:type="spellEnd"/>
            <w:r>
              <w:rPr>
                <w:b/>
              </w:rPr>
              <w:t xml:space="preserve"> </w:t>
            </w:r>
            <w:proofErr w:type="spellStart"/>
            <w:r>
              <w:rPr>
                <w:b/>
              </w:rPr>
              <w:t>України</w:t>
            </w:r>
            <w:proofErr w:type="spellEnd"/>
            <w:r>
              <w:rPr>
                <w:b/>
              </w:rPr>
              <w:t xml:space="preserve"> 4</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Pr>
                <w:b/>
              </w:rPr>
              <w:t>20</w:t>
            </w:r>
          </w:p>
        </w:tc>
        <w:tc>
          <w:tcPr>
            <w:tcW w:w="6378" w:type="dxa"/>
            <w:tcBorders>
              <w:top w:val="single" w:sz="4" w:space="0" w:color="auto"/>
              <w:left w:val="single" w:sz="4" w:space="0" w:color="auto"/>
              <w:bottom w:val="single" w:sz="4" w:space="0" w:color="auto"/>
              <w:right w:val="single" w:sz="4" w:space="0" w:color="auto"/>
            </w:tcBorders>
          </w:tcPr>
          <w:p w:rsidR="00962443" w:rsidRPr="000541E3" w:rsidRDefault="00962443" w:rsidP="00731F66">
            <w:pPr>
              <w:ind w:left="142"/>
              <w:rPr>
                <w:b/>
                <w:color w:val="000000"/>
              </w:rPr>
            </w:pPr>
            <w:r>
              <w:rPr>
                <w:b/>
                <w:color w:val="000000"/>
              </w:rPr>
              <w:t xml:space="preserve">ШВСМ м. </w:t>
            </w:r>
            <w:proofErr w:type="spellStart"/>
            <w:r>
              <w:rPr>
                <w:b/>
                <w:color w:val="000000"/>
              </w:rPr>
              <w:t>Миколаєва</w:t>
            </w:r>
            <w:proofErr w:type="spellEnd"/>
          </w:p>
        </w:tc>
        <w:tc>
          <w:tcPr>
            <w:tcW w:w="3403"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rPr>
                <w:b/>
              </w:rPr>
            </w:pPr>
            <w:proofErr w:type="spellStart"/>
            <w:r w:rsidRPr="00D84F0A">
              <w:rPr>
                <w:b/>
              </w:rPr>
              <w:t>Вул</w:t>
            </w:r>
            <w:proofErr w:type="spellEnd"/>
            <w:r w:rsidRPr="00D84F0A">
              <w:rPr>
                <w:b/>
              </w:rPr>
              <w:t xml:space="preserve">. </w:t>
            </w:r>
            <w:proofErr w:type="spellStart"/>
            <w:r>
              <w:rPr>
                <w:b/>
              </w:rPr>
              <w:t>Інгульський</w:t>
            </w:r>
            <w:proofErr w:type="spellEnd"/>
            <w:r>
              <w:rPr>
                <w:b/>
              </w:rPr>
              <w:t xml:space="preserve"> </w:t>
            </w:r>
            <w:proofErr w:type="spellStart"/>
            <w:r>
              <w:rPr>
                <w:b/>
              </w:rPr>
              <w:t>узвіз</w:t>
            </w:r>
            <w:proofErr w:type="spellEnd"/>
            <w:r>
              <w:rPr>
                <w:b/>
              </w:rPr>
              <w:t xml:space="preserve"> 4</w:t>
            </w:r>
          </w:p>
        </w:tc>
      </w:tr>
      <w:tr w:rsidR="00962443" w:rsidRPr="00D84F0A" w:rsidTr="00731F66">
        <w:tc>
          <w:tcPr>
            <w:tcW w:w="710"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jc w:val="center"/>
              <w:rPr>
                <w:b/>
              </w:rPr>
            </w:pPr>
            <w:r>
              <w:rPr>
                <w:b/>
              </w:rPr>
              <w:t>21</w:t>
            </w:r>
          </w:p>
        </w:tc>
        <w:tc>
          <w:tcPr>
            <w:tcW w:w="6378" w:type="dxa"/>
            <w:tcBorders>
              <w:top w:val="single" w:sz="4" w:space="0" w:color="auto"/>
              <w:left w:val="single" w:sz="4" w:space="0" w:color="auto"/>
              <w:bottom w:val="single" w:sz="4" w:space="0" w:color="auto"/>
              <w:right w:val="single" w:sz="4" w:space="0" w:color="auto"/>
            </w:tcBorders>
          </w:tcPr>
          <w:p w:rsidR="00962443" w:rsidRPr="000541E3" w:rsidRDefault="00962443" w:rsidP="00731F66">
            <w:pPr>
              <w:ind w:left="142"/>
              <w:rPr>
                <w:b/>
                <w:color w:val="000000"/>
              </w:rPr>
            </w:pPr>
            <w:proofErr w:type="spellStart"/>
            <w:r>
              <w:rPr>
                <w:b/>
                <w:color w:val="000000"/>
              </w:rPr>
              <w:t>Гуртожиток</w:t>
            </w:r>
            <w:proofErr w:type="spellEnd"/>
            <w:r>
              <w:rPr>
                <w:b/>
                <w:color w:val="000000"/>
              </w:rPr>
              <w:t xml:space="preserve"> та </w:t>
            </w:r>
            <w:proofErr w:type="spellStart"/>
            <w:r>
              <w:rPr>
                <w:b/>
                <w:color w:val="000000"/>
              </w:rPr>
              <w:t>комплексно-веслувальна</w:t>
            </w:r>
            <w:proofErr w:type="spellEnd"/>
            <w:r>
              <w:rPr>
                <w:b/>
                <w:color w:val="000000"/>
              </w:rPr>
              <w:t xml:space="preserve"> база ШВСМ</w:t>
            </w:r>
          </w:p>
        </w:tc>
        <w:tc>
          <w:tcPr>
            <w:tcW w:w="3403" w:type="dxa"/>
            <w:tcBorders>
              <w:top w:val="single" w:sz="4" w:space="0" w:color="auto"/>
              <w:left w:val="single" w:sz="4" w:space="0" w:color="auto"/>
              <w:bottom w:val="single" w:sz="4" w:space="0" w:color="auto"/>
              <w:right w:val="single" w:sz="4" w:space="0" w:color="auto"/>
            </w:tcBorders>
          </w:tcPr>
          <w:p w:rsidR="00962443" w:rsidRPr="00D84F0A" w:rsidRDefault="00962443" w:rsidP="00731F66">
            <w:pPr>
              <w:ind w:left="142"/>
              <w:rPr>
                <w:b/>
              </w:rPr>
            </w:pPr>
            <w:proofErr w:type="spellStart"/>
            <w:r>
              <w:rPr>
                <w:b/>
              </w:rPr>
              <w:t>Вул</w:t>
            </w:r>
            <w:proofErr w:type="spellEnd"/>
            <w:r>
              <w:rPr>
                <w:b/>
              </w:rPr>
              <w:t xml:space="preserve">. 2-я </w:t>
            </w:r>
            <w:proofErr w:type="spellStart"/>
            <w:r>
              <w:rPr>
                <w:b/>
              </w:rPr>
              <w:t>Екіпажна</w:t>
            </w:r>
            <w:proofErr w:type="spellEnd"/>
            <w:r>
              <w:rPr>
                <w:b/>
              </w:rPr>
              <w:t xml:space="preserve"> 123</w:t>
            </w:r>
          </w:p>
        </w:tc>
      </w:tr>
    </w:tbl>
    <w:p w:rsidR="0087453E" w:rsidRPr="00962443" w:rsidRDefault="0087453E" w:rsidP="00962443">
      <w:pPr>
        <w:tabs>
          <w:tab w:val="left" w:pos="4005"/>
        </w:tabs>
        <w:rPr>
          <w:sz w:val="28"/>
          <w:szCs w:val="28"/>
          <w:lang w:val="uk-UA"/>
        </w:rPr>
      </w:pPr>
    </w:p>
    <w:sectPr w:rsidR="0087453E" w:rsidRPr="00962443" w:rsidSect="00D1651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CD3"/>
    <w:multiLevelType w:val="multilevel"/>
    <w:tmpl w:val="6644C9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1E490F"/>
    <w:multiLevelType w:val="multilevel"/>
    <w:tmpl w:val="295E89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AC0697"/>
    <w:multiLevelType w:val="multilevel"/>
    <w:tmpl w:val="F8BE2A8E"/>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7D6DAD"/>
    <w:multiLevelType w:val="multilevel"/>
    <w:tmpl w:val="CCB4A4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83F6B1F"/>
    <w:multiLevelType w:val="multilevel"/>
    <w:tmpl w:val="9FD2E1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00C2635"/>
    <w:multiLevelType w:val="multilevel"/>
    <w:tmpl w:val="CFAC90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05F2191"/>
    <w:multiLevelType w:val="hybridMultilevel"/>
    <w:tmpl w:val="8E283298"/>
    <w:lvl w:ilvl="0" w:tplc="3B2A1E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903B7"/>
    <w:multiLevelType w:val="multilevel"/>
    <w:tmpl w:val="7CAA2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BDB3EDC"/>
    <w:multiLevelType w:val="multilevel"/>
    <w:tmpl w:val="629A4A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745111F"/>
    <w:multiLevelType w:val="multilevel"/>
    <w:tmpl w:val="1F4C25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3E1D2B52"/>
    <w:multiLevelType w:val="multilevel"/>
    <w:tmpl w:val="526A03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B3A319B"/>
    <w:multiLevelType w:val="multilevel"/>
    <w:tmpl w:val="A0A0BCB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rPr>
        <w:i/>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A0A74AB"/>
    <w:multiLevelType w:val="multilevel"/>
    <w:tmpl w:val="15C0E8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62912D8B"/>
    <w:multiLevelType w:val="hybridMultilevel"/>
    <w:tmpl w:val="C17EAEF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9F47576"/>
    <w:multiLevelType w:val="hybridMultilevel"/>
    <w:tmpl w:val="DAA69F9E"/>
    <w:lvl w:ilvl="0" w:tplc="0826E60C">
      <w:start w:val="1"/>
      <w:numFmt w:val="decimal"/>
      <w:lvlText w:val="%1."/>
      <w:lvlJc w:val="left"/>
      <w:pPr>
        <w:ind w:left="360" w:hanging="360"/>
      </w:pPr>
      <w:rPr>
        <w:rFonts w:hint="default"/>
        <w:b/>
      </w:rPr>
    </w:lvl>
    <w:lvl w:ilvl="1" w:tplc="04190019">
      <w:start w:val="1"/>
      <w:numFmt w:val="lowerLetter"/>
      <w:lvlText w:val="%2."/>
      <w:lvlJc w:val="left"/>
      <w:pPr>
        <w:ind w:left="1222" w:hanging="360"/>
      </w:pPr>
    </w:lvl>
    <w:lvl w:ilvl="2" w:tplc="FEA22A1E">
      <w:start w:val="7"/>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C0139E4"/>
    <w:multiLevelType w:val="multilevel"/>
    <w:tmpl w:val="3D4274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6C13628F"/>
    <w:multiLevelType w:val="multilevel"/>
    <w:tmpl w:val="AC1C2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70293768"/>
    <w:multiLevelType w:val="hybridMultilevel"/>
    <w:tmpl w:val="CA047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4796C"/>
    <w:multiLevelType w:val="hybridMultilevel"/>
    <w:tmpl w:val="9A564784"/>
    <w:lvl w:ilvl="0" w:tplc="13BC91A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22DE9"/>
    <w:multiLevelType w:val="hybridMultilevel"/>
    <w:tmpl w:val="11FC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9342F"/>
    <w:multiLevelType w:val="multilevel"/>
    <w:tmpl w:val="383E29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7B8166E1"/>
    <w:multiLevelType w:val="multilevel"/>
    <w:tmpl w:val="295049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3"/>
  </w:num>
  <w:num w:numId="3">
    <w:abstractNumId w:val="19"/>
  </w:num>
  <w:num w:numId="4">
    <w:abstractNumId w:val="17"/>
  </w:num>
  <w:num w:numId="5">
    <w:abstractNumId w:val="14"/>
  </w:num>
  <w:num w:numId="6">
    <w:abstractNumId w:val="6"/>
  </w:num>
  <w:num w:numId="7">
    <w:abstractNumId w:val="1"/>
  </w:num>
  <w:num w:numId="8">
    <w:abstractNumId w:val="1"/>
    <w:lvlOverride w:ilvl="0">
      <w:startOverride w:val="1"/>
    </w:lvlOverride>
    <w:lvlOverride w:ilvl="1">
      <w:startOverride w:val="1"/>
    </w:lvlOverride>
  </w:num>
  <w:num w:numId="9">
    <w:abstractNumId w:val="7"/>
  </w:num>
  <w:num w:numId="10">
    <w:abstractNumId w:val="7"/>
    <w:lvlOverride w:ilvl="0">
      <w:startOverride w:val="1"/>
    </w:lvlOverride>
    <w:lvlOverride w:ilvl="1">
      <w:startOverride w:val="1"/>
    </w:lvlOverride>
    <w:lvlOverride w:ilvl="2">
      <w:startOverride w:val="1"/>
    </w:lvlOverride>
  </w:num>
  <w:num w:numId="11">
    <w:abstractNumId w:val="0"/>
  </w:num>
  <w:num w:numId="12">
    <w:abstractNumId w:val="0"/>
    <w:lvlOverride w:ilvl="0">
      <w:startOverride w:val="1"/>
    </w:lvlOverride>
    <w:lvlOverride w:ilvl="1">
      <w:startOverride w:val="1"/>
    </w:lvlOverride>
    <w:lvlOverride w:ilvl="2">
      <w:startOverride w:val="1"/>
    </w:lvlOverride>
  </w:num>
  <w:num w:numId="13">
    <w:abstractNumId w:val="2"/>
    <w:lvlOverride w:ilvl="0">
      <w:startOverride w:val="1"/>
    </w:lvlOverride>
    <w:lvlOverride w:ilvl="1">
      <w:startOverride w:val="1"/>
    </w:lvlOverride>
    <w:lvlOverride w:ilvl="2">
      <w:startOverride w:val="1"/>
    </w:lvlOverride>
  </w:num>
  <w:num w:numId="14">
    <w:abstractNumId w:val="21"/>
    <w:lvlOverride w:ilvl="0">
      <w:startOverride w:val="1"/>
    </w:lvlOverride>
  </w:num>
  <w:num w:numId="15">
    <w:abstractNumId w:val="10"/>
  </w:num>
  <w:num w:numId="16">
    <w:abstractNumId w:val="20"/>
  </w:num>
  <w:num w:numId="17">
    <w:abstractNumId w:val="9"/>
  </w:num>
  <w:num w:numId="18">
    <w:abstractNumId w:val="8"/>
  </w:num>
  <w:num w:numId="19">
    <w:abstractNumId w:val="3"/>
  </w:num>
  <w:num w:numId="20">
    <w:abstractNumId w:val="16"/>
  </w:num>
  <w:num w:numId="21">
    <w:abstractNumId w:val="12"/>
  </w:num>
  <w:num w:numId="22">
    <w:abstractNumId w:val="5"/>
  </w:num>
  <w:num w:numId="23">
    <w:abstractNumId w:val="4"/>
    <w:lvlOverride w:ilvl="0">
      <w:startOverride w:val="1"/>
    </w:lvlOverride>
  </w:num>
  <w:num w:numId="24">
    <w:abstractNumId w:val="15"/>
  </w:num>
  <w:num w:numId="25">
    <w:abstractNumId w:val="11"/>
  </w:num>
  <w:num w:numId="26">
    <w:abstractNumId w:val="11"/>
    <w:lvlOverride w:ilvl="0">
      <w:startOverride w:val="1"/>
    </w:lvlOverride>
    <w:lvlOverride w:ilvl="1">
      <w:startOverride w:val="1"/>
    </w:lvlOverride>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3E"/>
    <w:rsid w:val="00034E94"/>
    <w:rsid w:val="000747DE"/>
    <w:rsid w:val="00080497"/>
    <w:rsid w:val="000A11BC"/>
    <w:rsid w:val="000D26E4"/>
    <w:rsid w:val="000F25C6"/>
    <w:rsid w:val="000F687F"/>
    <w:rsid w:val="001350A4"/>
    <w:rsid w:val="001D004A"/>
    <w:rsid w:val="001D0F0F"/>
    <w:rsid w:val="001E3E72"/>
    <w:rsid w:val="001E5D5B"/>
    <w:rsid w:val="001F00A3"/>
    <w:rsid w:val="00271648"/>
    <w:rsid w:val="00294506"/>
    <w:rsid w:val="002A5465"/>
    <w:rsid w:val="002E135A"/>
    <w:rsid w:val="002E589A"/>
    <w:rsid w:val="00335853"/>
    <w:rsid w:val="003640F3"/>
    <w:rsid w:val="00382D80"/>
    <w:rsid w:val="003E4060"/>
    <w:rsid w:val="003F752A"/>
    <w:rsid w:val="0041444D"/>
    <w:rsid w:val="0043531B"/>
    <w:rsid w:val="00462B9A"/>
    <w:rsid w:val="0047297B"/>
    <w:rsid w:val="00483848"/>
    <w:rsid w:val="004A2372"/>
    <w:rsid w:val="005416A8"/>
    <w:rsid w:val="00542E9C"/>
    <w:rsid w:val="005D4FE8"/>
    <w:rsid w:val="00600C9F"/>
    <w:rsid w:val="00660C1B"/>
    <w:rsid w:val="00691317"/>
    <w:rsid w:val="006D2EAF"/>
    <w:rsid w:val="006D4522"/>
    <w:rsid w:val="007036B6"/>
    <w:rsid w:val="00736923"/>
    <w:rsid w:val="0077251F"/>
    <w:rsid w:val="00772640"/>
    <w:rsid w:val="007833EA"/>
    <w:rsid w:val="00783DED"/>
    <w:rsid w:val="007E1ECB"/>
    <w:rsid w:val="00807DE4"/>
    <w:rsid w:val="00813F8D"/>
    <w:rsid w:val="00826771"/>
    <w:rsid w:val="008339A6"/>
    <w:rsid w:val="008547FF"/>
    <w:rsid w:val="008607A0"/>
    <w:rsid w:val="0086495C"/>
    <w:rsid w:val="0087453E"/>
    <w:rsid w:val="00893E2A"/>
    <w:rsid w:val="008B1025"/>
    <w:rsid w:val="008D0A22"/>
    <w:rsid w:val="008F6809"/>
    <w:rsid w:val="0092617C"/>
    <w:rsid w:val="00931CA5"/>
    <w:rsid w:val="00941CAF"/>
    <w:rsid w:val="00956F85"/>
    <w:rsid w:val="00962443"/>
    <w:rsid w:val="009626EF"/>
    <w:rsid w:val="00970129"/>
    <w:rsid w:val="009A034B"/>
    <w:rsid w:val="009A686A"/>
    <w:rsid w:val="009F3A3B"/>
    <w:rsid w:val="00A3029F"/>
    <w:rsid w:val="00AB15A4"/>
    <w:rsid w:val="00AB1A22"/>
    <w:rsid w:val="00AE60E2"/>
    <w:rsid w:val="00AF6179"/>
    <w:rsid w:val="00B15BAC"/>
    <w:rsid w:val="00B3502A"/>
    <w:rsid w:val="00B35C36"/>
    <w:rsid w:val="00B53A26"/>
    <w:rsid w:val="00B61D6F"/>
    <w:rsid w:val="00B84836"/>
    <w:rsid w:val="00B87786"/>
    <w:rsid w:val="00B87D04"/>
    <w:rsid w:val="00B93930"/>
    <w:rsid w:val="00BD24B1"/>
    <w:rsid w:val="00BD4D70"/>
    <w:rsid w:val="00BE0627"/>
    <w:rsid w:val="00BF58C6"/>
    <w:rsid w:val="00C27143"/>
    <w:rsid w:val="00C43C9D"/>
    <w:rsid w:val="00C45EED"/>
    <w:rsid w:val="00C54D2D"/>
    <w:rsid w:val="00C8016D"/>
    <w:rsid w:val="00CA4014"/>
    <w:rsid w:val="00CC3B54"/>
    <w:rsid w:val="00CC6CCA"/>
    <w:rsid w:val="00D1651A"/>
    <w:rsid w:val="00D352EF"/>
    <w:rsid w:val="00D469F8"/>
    <w:rsid w:val="00D7404B"/>
    <w:rsid w:val="00DA095D"/>
    <w:rsid w:val="00DE2FCE"/>
    <w:rsid w:val="00DE416B"/>
    <w:rsid w:val="00DF743F"/>
    <w:rsid w:val="00E07335"/>
    <w:rsid w:val="00E10FB8"/>
    <w:rsid w:val="00E74E95"/>
    <w:rsid w:val="00E856F1"/>
    <w:rsid w:val="00EA2909"/>
    <w:rsid w:val="00EC4A0E"/>
    <w:rsid w:val="00F040BC"/>
    <w:rsid w:val="00F46763"/>
    <w:rsid w:val="00F5793E"/>
    <w:rsid w:val="00F80B97"/>
    <w:rsid w:val="00F8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
    <w:rsid w:val="0087453E"/>
    <w:pPr>
      <w:ind w:left="720"/>
      <w:contextualSpacing/>
    </w:pPr>
    <w:rPr>
      <w:szCs w:val="20"/>
    </w:rPr>
  </w:style>
  <w:style w:type="character" w:customStyle="1" w:styleId="ListParagraphChar">
    <w:name w:val="List Paragraph Char"/>
    <w:link w:val="2"/>
    <w:locked/>
    <w:rsid w:val="0087453E"/>
    <w:rPr>
      <w:rFonts w:ascii="Times New Roman" w:eastAsia="Calibri" w:hAnsi="Times New Roman" w:cs="Times New Roman"/>
      <w:sz w:val="24"/>
      <w:szCs w:val="20"/>
      <w:lang w:eastAsia="ru-RU"/>
    </w:rPr>
  </w:style>
  <w:style w:type="paragraph" w:styleId="a3">
    <w:name w:val="Title"/>
    <w:aliases w:val=" Знак2 Знак"/>
    <w:basedOn w:val="a"/>
    <w:link w:val="a4"/>
    <w:qFormat/>
    <w:rsid w:val="0087453E"/>
    <w:pPr>
      <w:ind w:right="-908" w:hanging="851"/>
      <w:jc w:val="center"/>
    </w:pPr>
    <w:rPr>
      <w:b/>
      <w:sz w:val="20"/>
      <w:szCs w:val="20"/>
      <w:lang w:val="uk-UA"/>
    </w:rPr>
  </w:style>
  <w:style w:type="character" w:customStyle="1" w:styleId="a4">
    <w:name w:val="Название Знак"/>
    <w:aliases w:val=" Знак2 Знак Знак"/>
    <w:basedOn w:val="a0"/>
    <w:link w:val="a3"/>
    <w:rsid w:val="0087453E"/>
    <w:rPr>
      <w:rFonts w:ascii="Times New Roman" w:eastAsia="Calibri" w:hAnsi="Times New Roman" w:cs="Times New Roman"/>
      <w:b/>
      <w:sz w:val="20"/>
      <w:szCs w:val="20"/>
      <w:lang w:val="uk-UA" w:eastAsia="ru-RU"/>
    </w:rPr>
  </w:style>
  <w:style w:type="character" w:customStyle="1" w:styleId="20">
    <w:name w:val="Основной текст (2)_"/>
    <w:link w:val="21"/>
    <w:rsid w:val="0092617C"/>
    <w:rPr>
      <w:shd w:val="clear" w:color="auto" w:fill="FFFFFF"/>
    </w:rPr>
  </w:style>
  <w:style w:type="paragraph" w:customStyle="1" w:styleId="21">
    <w:name w:val="Основной текст (2)"/>
    <w:basedOn w:val="a"/>
    <w:link w:val="20"/>
    <w:rsid w:val="0092617C"/>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Обычный (Web)"/>
    <w:basedOn w:val="a"/>
    <w:link w:val="a6"/>
    <w:uiPriority w:val="99"/>
    <w:qFormat/>
    <w:rsid w:val="0092617C"/>
    <w:pPr>
      <w:spacing w:before="100" w:beforeAutospacing="1" w:after="100" w:afterAutospacing="1"/>
    </w:pPr>
    <w:rPr>
      <w:rFonts w:ascii="Calibri" w:eastAsia="Times New Roman" w:hAnsi="Calibri"/>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1 Знак"/>
    <w:link w:val="a5"/>
    <w:uiPriority w:val="99"/>
    <w:qFormat/>
    <w:locked/>
    <w:rsid w:val="0092617C"/>
    <w:rPr>
      <w:rFonts w:ascii="Calibri" w:eastAsia="Times New Roman" w:hAnsi="Calibri" w:cs="Times New Roman"/>
      <w:sz w:val="24"/>
      <w:szCs w:val="24"/>
      <w:lang w:eastAsia="ru-RU"/>
    </w:rPr>
  </w:style>
  <w:style w:type="paragraph" w:customStyle="1" w:styleId="LO-normal">
    <w:name w:val="LO-normal"/>
    <w:uiPriority w:val="99"/>
    <w:qFormat/>
    <w:rsid w:val="0092617C"/>
    <w:pPr>
      <w:suppressAutoHyphens/>
      <w:spacing w:after="0"/>
    </w:pPr>
    <w:rPr>
      <w:rFonts w:ascii="Arial" w:eastAsia="Times New Roman" w:hAnsi="Arial" w:cs="Arial"/>
      <w:color w:val="000000"/>
      <w:sz w:val="24"/>
      <w:lang w:eastAsia="zh-CN"/>
    </w:rPr>
  </w:style>
  <w:style w:type="paragraph" w:customStyle="1" w:styleId="docdata">
    <w:name w:val="docdata"/>
    <w:aliases w:val="docy,v5,3541,baiaagaaboqcaaad1akaaaxicqaaaaaaaaaaaaaaaaaaaaaaaaaaaaaaaaaaaaaaaaaaaaaaaaaaaaaaaaaaaaaaaaaaaaaaaaaaaaaaaaaaaaaaaaaaaaaaaaaaaaaaaaaaaaaaaaaaaaaaaaaaaaaaaaaaaaaaaaaaaaaaaaaaaaaaaaaaaaaaaaaaaaaaaaaaaaaaaaaaaaaaaaaaaaaaaaaaaaaaaaaaaaaa"/>
    <w:basedOn w:val="a"/>
    <w:rsid w:val="00E856F1"/>
    <w:pPr>
      <w:spacing w:before="100" w:beforeAutospacing="1" w:after="100" w:afterAutospacing="1"/>
    </w:pPr>
    <w:rPr>
      <w:rFonts w:eastAsia="Times New Roman"/>
    </w:rPr>
  </w:style>
  <w:style w:type="paragraph" w:styleId="a7">
    <w:name w:val="List Paragraph"/>
    <w:basedOn w:val="a"/>
    <w:uiPriority w:val="34"/>
    <w:qFormat/>
    <w:rsid w:val="00462B9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8">
    <w:name w:val="No Spacing"/>
    <w:link w:val="a9"/>
    <w:uiPriority w:val="99"/>
    <w:qFormat/>
    <w:rsid w:val="00462B9A"/>
    <w:pPr>
      <w:spacing w:after="0" w:line="240" w:lineRule="auto"/>
    </w:pPr>
    <w:rPr>
      <w:rFonts w:ascii="Calibri" w:eastAsia="Times New Roman" w:hAnsi="Calibri" w:cs="Times New Roman"/>
      <w:lang w:val="uk-UA" w:eastAsia="ru-RU"/>
    </w:rPr>
  </w:style>
  <w:style w:type="character" w:customStyle="1" w:styleId="a9">
    <w:name w:val="Без интервала Знак"/>
    <w:link w:val="a8"/>
    <w:uiPriority w:val="99"/>
    <w:locked/>
    <w:rsid w:val="00462B9A"/>
    <w:rPr>
      <w:rFonts w:ascii="Calibri" w:eastAsia="Times New Roman" w:hAnsi="Calibri" w:cs="Times New Roman"/>
      <w:lang w:val="uk-UA" w:eastAsia="ru-RU"/>
    </w:rPr>
  </w:style>
  <w:style w:type="paragraph" w:customStyle="1" w:styleId="1">
    <w:name w:val="Без интервала1"/>
    <w:link w:val="NoSpacingChar"/>
    <w:rsid w:val="00C27143"/>
    <w:pPr>
      <w:spacing w:after="0" w:line="240" w:lineRule="auto"/>
    </w:pPr>
    <w:rPr>
      <w:rFonts w:ascii="Calibri" w:eastAsia="Times New Roman" w:hAnsi="Calibri" w:cs="Times New Roman"/>
      <w:lang w:val="uk-UA"/>
    </w:rPr>
  </w:style>
  <w:style w:type="character" w:customStyle="1" w:styleId="NoSpacingChar">
    <w:name w:val="No Spacing Char"/>
    <w:link w:val="1"/>
    <w:locked/>
    <w:rsid w:val="00C27143"/>
    <w:rPr>
      <w:rFonts w:ascii="Calibri" w:eastAsia="Times New Roman" w:hAnsi="Calibri" w:cs="Times New Roman"/>
      <w:lang w:val="uk-UA"/>
    </w:rPr>
  </w:style>
  <w:style w:type="paragraph" w:styleId="aa">
    <w:name w:val="Body Text Indent"/>
    <w:basedOn w:val="a"/>
    <w:link w:val="ab"/>
    <w:unhideWhenUsed/>
    <w:rsid w:val="00D1651A"/>
    <w:pPr>
      <w:suppressAutoHyphens/>
      <w:spacing w:after="120" w:line="0" w:lineRule="atLeast"/>
      <w:ind w:left="283"/>
      <w:jc w:val="both"/>
    </w:pPr>
    <w:rPr>
      <w:rFonts w:ascii="Times New Roman CYR" w:eastAsia="Times New Roman" w:hAnsi="Times New Roman CYR"/>
      <w:lang w:eastAsia="zh-CN"/>
    </w:rPr>
  </w:style>
  <w:style w:type="character" w:customStyle="1" w:styleId="ab">
    <w:name w:val="Основной текст с отступом Знак"/>
    <w:basedOn w:val="a0"/>
    <w:link w:val="aa"/>
    <w:rsid w:val="00D1651A"/>
    <w:rPr>
      <w:rFonts w:ascii="Times New Roman CYR" w:eastAsia="Times New Roman" w:hAnsi="Times New Roman CYR" w:cs="Times New Roman"/>
      <w:sz w:val="24"/>
      <w:szCs w:val="24"/>
      <w:lang w:eastAsia="zh-CN"/>
    </w:rPr>
  </w:style>
  <w:style w:type="paragraph" w:customStyle="1" w:styleId="Standard">
    <w:name w:val="Standard"/>
    <w:rsid w:val="00D1651A"/>
    <w:pPr>
      <w:widowControl w:val="0"/>
      <w:suppressAutoHyphens/>
      <w:autoSpaceDN w:val="0"/>
      <w:spacing w:after="0" w:line="240" w:lineRule="auto"/>
    </w:pPr>
    <w:rPr>
      <w:rFonts w:ascii="Courier New" w:eastAsia="Courier New" w:hAnsi="Courier New" w:cs="Courier New"/>
      <w:color w:val="000000"/>
      <w:kern w:val="3"/>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Injener</cp:lastModifiedBy>
  <cp:revision>55</cp:revision>
  <cp:lastPrinted>2019-02-21T11:36:00Z</cp:lastPrinted>
  <dcterms:created xsi:type="dcterms:W3CDTF">2019-02-04T10:18:00Z</dcterms:created>
  <dcterms:modified xsi:type="dcterms:W3CDTF">2024-01-29T12:11:00Z</dcterms:modified>
</cp:coreProperties>
</file>