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15" w:rsidRPr="002B1115" w:rsidRDefault="002B1115" w:rsidP="002B1115">
      <w:pPr>
        <w:spacing w:after="0" w:line="240" w:lineRule="auto"/>
        <w:ind w:left="5670"/>
        <w:rPr>
          <w:rFonts w:ascii="Times New Roman" w:hAnsi="Times New Roman"/>
          <w:b/>
          <w:i/>
          <w:sz w:val="28"/>
          <w:szCs w:val="28"/>
        </w:rPr>
      </w:pPr>
      <w:r>
        <w:rPr>
          <w:rFonts w:ascii="Times New Roman" w:hAnsi="Times New Roman"/>
          <w:b/>
          <w:i/>
          <w:sz w:val="28"/>
          <w:szCs w:val="28"/>
        </w:rPr>
        <w:t xml:space="preserve">       </w:t>
      </w:r>
      <w:r w:rsidRPr="002B1115">
        <w:rPr>
          <w:rFonts w:ascii="Times New Roman" w:hAnsi="Times New Roman"/>
          <w:b/>
          <w:i/>
          <w:sz w:val="28"/>
          <w:szCs w:val="28"/>
        </w:rPr>
        <w:t xml:space="preserve">Додаток </w:t>
      </w:r>
      <w:r>
        <w:rPr>
          <w:rFonts w:ascii="Times New Roman" w:hAnsi="Times New Roman"/>
          <w:b/>
          <w:i/>
          <w:sz w:val="28"/>
          <w:szCs w:val="28"/>
        </w:rPr>
        <w:t xml:space="preserve">   </w:t>
      </w:r>
      <w:r w:rsidRPr="002B1115">
        <w:rPr>
          <w:rFonts w:ascii="Times New Roman" w:hAnsi="Times New Roman"/>
          <w:b/>
          <w:i/>
          <w:sz w:val="28"/>
          <w:szCs w:val="28"/>
        </w:rPr>
        <w:t>№2</w:t>
      </w:r>
    </w:p>
    <w:p w:rsidR="002B1115" w:rsidRPr="002B1115" w:rsidRDefault="002B1115" w:rsidP="002B1115">
      <w:pPr>
        <w:pStyle w:val="a9"/>
        <w:ind w:left="5670"/>
        <w:jc w:val="right"/>
        <w:rPr>
          <w:i/>
          <w:sz w:val="28"/>
          <w:szCs w:val="28"/>
          <w:lang w:val="uk-UA"/>
        </w:rPr>
      </w:pPr>
      <w:r w:rsidRPr="002B1115">
        <w:rPr>
          <w:i/>
          <w:sz w:val="28"/>
          <w:szCs w:val="28"/>
          <w:lang w:val="uk-UA"/>
        </w:rPr>
        <w:t xml:space="preserve">до тендерної документації </w:t>
      </w:r>
    </w:p>
    <w:p w:rsidR="002B1115" w:rsidRPr="002B1115" w:rsidRDefault="002B1115" w:rsidP="002B1115">
      <w:pPr>
        <w:spacing w:after="0" w:line="240" w:lineRule="auto"/>
        <w:outlineLvl w:val="0"/>
        <w:rPr>
          <w:rFonts w:ascii="Times New Roman" w:hAnsi="Times New Roman"/>
          <w:b/>
          <w:i/>
          <w:iCs/>
          <w:sz w:val="28"/>
          <w:szCs w:val="28"/>
        </w:rPr>
      </w:pPr>
    </w:p>
    <w:p w:rsidR="002B1115" w:rsidRPr="002B1115" w:rsidRDefault="002B1115" w:rsidP="002B1115">
      <w:pPr>
        <w:spacing w:after="0" w:line="240" w:lineRule="auto"/>
        <w:outlineLvl w:val="0"/>
        <w:rPr>
          <w:rFonts w:ascii="Times New Roman" w:hAnsi="Times New Roman"/>
          <w:b/>
          <w:i/>
          <w:iCs/>
          <w:sz w:val="28"/>
          <w:szCs w:val="28"/>
        </w:rPr>
      </w:pPr>
      <w:r w:rsidRPr="002B1115">
        <w:rPr>
          <w:rFonts w:ascii="Times New Roman" w:hAnsi="Times New Roman"/>
          <w:b/>
          <w:i/>
          <w:iCs/>
          <w:sz w:val="28"/>
          <w:szCs w:val="28"/>
        </w:rPr>
        <w:t xml:space="preserve">Форма «Тендерна пропозиція подається у вигляді наведеному нижче. </w:t>
      </w:r>
    </w:p>
    <w:p w:rsidR="002B1115" w:rsidRPr="002B1115" w:rsidRDefault="002B1115" w:rsidP="002B1115">
      <w:pPr>
        <w:spacing w:after="0" w:line="240" w:lineRule="auto"/>
        <w:outlineLvl w:val="0"/>
        <w:rPr>
          <w:rFonts w:ascii="Times New Roman" w:hAnsi="Times New Roman"/>
          <w:b/>
          <w:sz w:val="28"/>
          <w:szCs w:val="28"/>
        </w:rPr>
      </w:pPr>
      <w:r w:rsidRPr="002B1115">
        <w:rPr>
          <w:rFonts w:ascii="Times New Roman" w:hAnsi="Times New Roman"/>
          <w:b/>
          <w:i/>
          <w:iCs/>
          <w:sz w:val="28"/>
          <w:szCs w:val="28"/>
        </w:rPr>
        <w:t>Учасник не повинен відступати від даної форми.</w:t>
      </w:r>
    </w:p>
    <w:p w:rsidR="002B1115" w:rsidRPr="002B1115" w:rsidRDefault="002B1115" w:rsidP="002B1115">
      <w:pPr>
        <w:widowControl w:val="0"/>
        <w:autoSpaceDE w:val="0"/>
        <w:autoSpaceDN w:val="0"/>
        <w:adjustRightInd w:val="0"/>
        <w:spacing w:after="0" w:line="240" w:lineRule="auto"/>
        <w:jc w:val="center"/>
        <w:rPr>
          <w:rFonts w:ascii="Times New Roman" w:hAnsi="Times New Roman"/>
          <w:sz w:val="28"/>
          <w:szCs w:val="28"/>
        </w:rPr>
      </w:pPr>
      <w:r w:rsidRPr="002B1115">
        <w:rPr>
          <w:rFonts w:ascii="Times New Roman" w:hAnsi="Times New Roman"/>
          <w:b/>
          <w:bCs/>
          <w:sz w:val="28"/>
          <w:szCs w:val="28"/>
        </w:rPr>
        <w:t>ФОРМА «ТЕНДЕРНА ПРОПОЗИЦІЯ»</w:t>
      </w:r>
    </w:p>
    <w:p w:rsidR="002B1115" w:rsidRPr="002B1115" w:rsidRDefault="002B1115" w:rsidP="002B1115">
      <w:pPr>
        <w:widowControl w:val="0"/>
        <w:autoSpaceDE w:val="0"/>
        <w:autoSpaceDN w:val="0"/>
        <w:adjustRightInd w:val="0"/>
        <w:spacing w:after="0" w:line="240" w:lineRule="auto"/>
        <w:jc w:val="center"/>
        <w:rPr>
          <w:rFonts w:ascii="Times New Roman" w:hAnsi="Times New Roman"/>
          <w:sz w:val="28"/>
          <w:szCs w:val="28"/>
        </w:rPr>
      </w:pPr>
      <w:r w:rsidRPr="002B1115">
        <w:rPr>
          <w:rFonts w:ascii="Times New Roman" w:hAnsi="Times New Roman"/>
          <w:i/>
          <w:iCs/>
          <w:sz w:val="28"/>
          <w:szCs w:val="28"/>
        </w:rPr>
        <w:t>(форма, яка подається Учасником на фірмовому бланку)</w:t>
      </w:r>
    </w:p>
    <w:p w:rsidR="002B1115" w:rsidRPr="002B1115" w:rsidRDefault="002B1115" w:rsidP="002B1115">
      <w:pPr>
        <w:widowControl w:val="0"/>
        <w:autoSpaceDE w:val="0"/>
        <w:autoSpaceDN w:val="0"/>
        <w:adjustRightInd w:val="0"/>
        <w:spacing w:after="0" w:line="240" w:lineRule="auto"/>
        <w:rPr>
          <w:rFonts w:ascii="Times New Roman" w:hAnsi="Times New Roman"/>
          <w:sz w:val="28"/>
          <w:szCs w:val="28"/>
        </w:rPr>
      </w:pPr>
    </w:p>
    <w:p w:rsidR="002B1115" w:rsidRPr="002B1115" w:rsidRDefault="002B1115" w:rsidP="002B1115">
      <w:pPr>
        <w:spacing w:after="0" w:line="240" w:lineRule="auto"/>
        <w:ind w:left="-142" w:firstLine="284"/>
        <w:jc w:val="both"/>
        <w:rPr>
          <w:rFonts w:ascii="Times New Roman" w:hAnsi="Times New Roman"/>
          <w:b/>
          <w:sz w:val="28"/>
          <w:szCs w:val="28"/>
        </w:rPr>
      </w:pPr>
      <w:r w:rsidRPr="002B1115">
        <w:rPr>
          <w:rFonts w:ascii="Times New Roman" w:hAnsi="Times New Roman"/>
          <w:sz w:val="28"/>
          <w:szCs w:val="28"/>
        </w:rPr>
        <w:t xml:space="preserve">Ми, ________________________ (назва Учасника), надаємо свою пропозицію щодо участі у торгах по закупівлі товару за предметом закупівлі </w:t>
      </w:r>
      <w:r w:rsidRPr="002B1115">
        <w:rPr>
          <w:rFonts w:ascii="Times New Roman" w:hAnsi="Times New Roman"/>
          <w:b/>
          <w:bCs/>
          <w:i/>
          <w:sz w:val="28"/>
          <w:szCs w:val="28"/>
        </w:rPr>
        <w:t>«</w:t>
      </w:r>
      <w:proofErr w:type="spellStart"/>
      <w:r w:rsidRPr="002B1115">
        <w:rPr>
          <w:rFonts w:ascii="Times New Roman" w:eastAsia="Times New Roman" w:hAnsi="Times New Roman"/>
          <w:b/>
          <w:sz w:val="28"/>
          <w:szCs w:val="28"/>
          <w:lang w:eastAsia="ru-RU"/>
        </w:rPr>
        <w:t>ДК</w:t>
      </w:r>
      <w:proofErr w:type="spellEnd"/>
      <w:r w:rsidRPr="002B1115">
        <w:rPr>
          <w:rFonts w:ascii="Times New Roman" w:eastAsia="Times New Roman" w:hAnsi="Times New Roman"/>
          <w:b/>
          <w:sz w:val="28"/>
          <w:szCs w:val="28"/>
          <w:lang w:eastAsia="ru-RU"/>
        </w:rPr>
        <w:t xml:space="preserve"> 021:2015: </w:t>
      </w:r>
      <w:r w:rsidRPr="002B1115">
        <w:rPr>
          <w:rFonts w:ascii="Times New Roman" w:hAnsi="Times New Roman"/>
          <w:b/>
          <w:sz w:val="28"/>
          <w:szCs w:val="28"/>
        </w:rPr>
        <w:t xml:space="preserve">15330000-0 Оброблені фрукти і овочі, </w:t>
      </w:r>
      <w:r w:rsidRPr="002B1115">
        <w:rPr>
          <w:rFonts w:ascii="Times New Roman" w:hAnsi="Times New Roman"/>
          <w:sz w:val="28"/>
          <w:szCs w:val="28"/>
        </w:rPr>
        <w:t>згідно з вимогами, що запропоновані Замовником торгів.</w:t>
      </w:r>
    </w:p>
    <w:p w:rsidR="002B1115" w:rsidRPr="002B1115" w:rsidRDefault="002B1115" w:rsidP="002B1115">
      <w:pPr>
        <w:spacing w:after="0" w:line="240" w:lineRule="auto"/>
        <w:ind w:firstLine="708"/>
        <w:jc w:val="both"/>
        <w:rPr>
          <w:rFonts w:ascii="Times New Roman" w:hAnsi="Times New Roman"/>
          <w:b/>
          <w:noProof/>
          <w:sz w:val="28"/>
          <w:szCs w:val="28"/>
        </w:rPr>
      </w:pPr>
      <w:r w:rsidRPr="002B1115">
        <w:rPr>
          <w:rFonts w:ascii="Times New Roman" w:hAnsi="Times New Roman"/>
          <w:sz w:val="28"/>
          <w:szCs w:val="28"/>
        </w:rPr>
        <w:t xml:space="preserve">Вивчивши тендерну документацію та вимоги щодо технічних, якісних та кількісних характеристик предмета </w:t>
      </w:r>
      <w:proofErr w:type="spellStart"/>
      <w:r w:rsidRPr="002B1115">
        <w:rPr>
          <w:rFonts w:ascii="Times New Roman" w:hAnsi="Times New Roman"/>
          <w:sz w:val="28"/>
          <w:szCs w:val="28"/>
        </w:rPr>
        <w:t>закіпівлі</w:t>
      </w:r>
      <w:proofErr w:type="spellEnd"/>
      <w:r w:rsidRPr="002B1115">
        <w:rPr>
          <w:rFonts w:ascii="Times New Roman" w:hAnsi="Times New Roman"/>
          <w:sz w:val="28"/>
          <w:szCs w:val="28"/>
        </w:rPr>
        <w:t>,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такими цінами: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80"/>
        <w:gridCol w:w="959"/>
        <w:gridCol w:w="1052"/>
        <w:gridCol w:w="2323"/>
        <w:gridCol w:w="2593"/>
      </w:tblGrid>
      <w:tr w:rsidR="002B1115" w:rsidRPr="002B1115" w:rsidTr="002B1115">
        <w:tc>
          <w:tcPr>
            <w:tcW w:w="547"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spacing w:after="0" w:line="240" w:lineRule="auto"/>
              <w:jc w:val="center"/>
              <w:rPr>
                <w:rFonts w:ascii="Times New Roman" w:hAnsi="Times New Roman"/>
                <w:b/>
                <w:sz w:val="28"/>
                <w:szCs w:val="28"/>
              </w:rPr>
            </w:pPr>
            <w:r w:rsidRPr="002B1115">
              <w:rPr>
                <w:rFonts w:ascii="Times New Roman" w:hAnsi="Times New Roman"/>
                <w:b/>
                <w:sz w:val="28"/>
                <w:szCs w:val="28"/>
              </w:rPr>
              <w:t>№</w:t>
            </w:r>
          </w:p>
          <w:p w:rsidR="002B1115" w:rsidRPr="002B1115" w:rsidRDefault="002B1115">
            <w:pPr>
              <w:tabs>
                <w:tab w:val="left" w:pos="2715"/>
              </w:tabs>
              <w:spacing w:after="0" w:line="240" w:lineRule="auto"/>
              <w:jc w:val="center"/>
              <w:rPr>
                <w:rFonts w:ascii="Times New Roman" w:hAnsi="Times New Roman"/>
                <w:sz w:val="28"/>
                <w:szCs w:val="28"/>
              </w:rPr>
            </w:pPr>
            <w:r w:rsidRPr="002B1115">
              <w:rPr>
                <w:rFonts w:ascii="Times New Roman" w:hAnsi="Times New Roman"/>
                <w:b/>
                <w:sz w:val="28"/>
                <w:szCs w:val="28"/>
              </w:rPr>
              <w:t>п/п</w:t>
            </w:r>
          </w:p>
        </w:tc>
        <w:tc>
          <w:tcPr>
            <w:tcW w:w="2180"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sz w:val="28"/>
                <w:szCs w:val="28"/>
              </w:rPr>
            </w:pPr>
            <w:r w:rsidRPr="002B1115">
              <w:rPr>
                <w:rFonts w:ascii="Times New Roman" w:hAnsi="Times New Roman"/>
                <w:b/>
                <w:sz w:val="28"/>
                <w:szCs w:val="28"/>
              </w:rPr>
              <w:t>Найменування предмета закупівлі</w:t>
            </w:r>
          </w:p>
        </w:tc>
        <w:tc>
          <w:tcPr>
            <w:tcW w:w="959"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sz w:val="28"/>
                <w:szCs w:val="28"/>
              </w:rPr>
            </w:pPr>
            <w:proofErr w:type="spellStart"/>
            <w:r w:rsidRPr="002B1115">
              <w:rPr>
                <w:rFonts w:ascii="Times New Roman" w:hAnsi="Times New Roman"/>
                <w:b/>
                <w:sz w:val="28"/>
                <w:szCs w:val="28"/>
              </w:rPr>
              <w:t>Од.виміру</w:t>
            </w:r>
            <w:proofErr w:type="spellEnd"/>
          </w:p>
        </w:tc>
        <w:tc>
          <w:tcPr>
            <w:tcW w:w="1052"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sz w:val="28"/>
                <w:szCs w:val="28"/>
              </w:rPr>
            </w:pPr>
            <w:proofErr w:type="spellStart"/>
            <w:r w:rsidRPr="002B1115">
              <w:rPr>
                <w:rFonts w:ascii="Times New Roman" w:hAnsi="Times New Roman"/>
                <w:b/>
                <w:sz w:val="28"/>
                <w:szCs w:val="28"/>
              </w:rPr>
              <w:t>К-ть</w:t>
            </w:r>
            <w:proofErr w:type="spellEnd"/>
          </w:p>
        </w:tc>
        <w:tc>
          <w:tcPr>
            <w:tcW w:w="2323"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sz w:val="28"/>
                <w:szCs w:val="28"/>
              </w:rPr>
            </w:pPr>
            <w:r w:rsidRPr="002B1115">
              <w:rPr>
                <w:rFonts w:ascii="Times New Roman" w:hAnsi="Times New Roman"/>
                <w:b/>
                <w:sz w:val="28"/>
                <w:szCs w:val="28"/>
              </w:rPr>
              <w:t xml:space="preserve">Ціна за одиницю, грн. з ПДВ </w:t>
            </w:r>
            <w:r w:rsidRPr="002B1115">
              <w:rPr>
                <w:rFonts w:ascii="Times New Roman" w:hAnsi="Times New Roman"/>
                <w:i/>
                <w:sz w:val="28"/>
                <w:szCs w:val="28"/>
              </w:rPr>
              <w:t>(або без ПДВ, якщо учасник не є платником ПДВ)</w:t>
            </w:r>
          </w:p>
        </w:tc>
        <w:tc>
          <w:tcPr>
            <w:tcW w:w="2593"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sz w:val="28"/>
                <w:szCs w:val="28"/>
              </w:rPr>
            </w:pPr>
            <w:r w:rsidRPr="002B1115">
              <w:rPr>
                <w:rFonts w:ascii="Times New Roman" w:hAnsi="Times New Roman"/>
                <w:b/>
                <w:sz w:val="28"/>
                <w:szCs w:val="28"/>
              </w:rPr>
              <w:t>Всього, грн. з ПДВ</w:t>
            </w:r>
            <w:r w:rsidRPr="002B1115">
              <w:rPr>
                <w:rFonts w:ascii="Times New Roman" w:hAnsi="Times New Roman"/>
                <w:i/>
                <w:sz w:val="28"/>
                <w:szCs w:val="28"/>
              </w:rPr>
              <w:t>(або без ПДВ, якщо учасник не є платником ПДВ)</w:t>
            </w:r>
          </w:p>
        </w:tc>
      </w:tr>
      <w:tr w:rsidR="002B1115" w:rsidRPr="002B1115" w:rsidTr="002B1115">
        <w:tc>
          <w:tcPr>
            <w:tcW w:w="547" w:type="dxa"/>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b/>
                <w:i/>
                <w:sz w:val="28"/>
                <w:szCs w:val="28"/>
              </w:rPr>
            </w:pPr>
            <w:r w:rsidRPr="002B1115">
              <w:rPr>
                <w:rFonts w:ascii="Times New Roman" w:hAnsi="Times New Roman"/>
                <w:b/>
                <w:i/>
                <w:sz w:val="28"/>
                <w:szCs w:val="28"/>
              </w:rPr>
              <w:t>1.</w:t>
            </w:r>
          </w:p>
        </w:tc>
        <w:tc>
          <w:tcPr>
            <w:tcW w:w="2180"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spacing w:after="0" w:line="240" w:lineRule="auto"/>
              <w:jc w:val="center"/>
              <w:rPr>
                <w:rFonts w:ascii="Times New Roman" w:hAnsi="Times New Roman"/>
                <w:b/>
                <w:i/>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r>
      <w:tr w:rsidR="002B1115" w:rsidRPr="002B1115" w:rsidTr="002B1115">
        <w:tc>
          <w:tcPr>
            <w:tcW w:w="547"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i/>
                <w:noProof/>
                <w:sz w:val="28"/>
                <w:szCs w:val="28"/>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r>
      <w:tr w:rsidR="002B1115" w:rsidRPr="002B1115" w:rsidTr="002B1115">
        <w:tc>
          <w:tcPr>
            <w:tcW w:w="547"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sz w:val="28"/>
                <w:szCs w:val="28"/>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r>
      <w:tr w:rsidR="002B1115" w:rsidRPr="002B1115" w:rsidTr="002B1115">
        <w:tc>
          <w:tcPr>
            <w:tcW w:w="547"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180"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sz w:val="28"/>
                <w:szCs w:val="28"/>
                <w:lang w:val="uk-UA"/>
              </w:rPr>
            </w:pPr>
          </w:p>
        </w:tc>
        <w:tc>
          <w:tcPr>
            <w:tcW w:w="959"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1052"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pStyle w:val="a8"/>
              <w:spacing w:line="240" w:lineRule="auto"/>
              <w:jc w:val="center"/>
              <w:rPr>
                <w:b/>
                <w:i/>
                <w:sz w:val="28"/>
                <w:szCs w:val="28"/>
                <w:lang w:val="uk-UA"/>
              </w:rPr>
            </w:pPr>
          </w:p>
        </w:tc>
        <w:tc>
          <w:tcPr>
            <w:tcW w:w="232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c>
          <w:tcPr>
            <w:tcW w:w="2593" w:type="dxa"/>
            <w:tcBorders>
              <w:top w:val="single" w:sz="4" w:space="0" w:color="auto"/>
              <w:left w:val="single" w:sz="4" w:space="0" w:color="auto"/>
              <w:bottom w:val="single" w:sz="4" w:space="0" w:color="auto"/>
              <w:right w:val="single" w:sz="4" w:space="0" w:color="auto"/>
            </w:tcBorders>
            <w:vAlign w:val="center"/>
          </w:tcPr>
          <w:p w:rsidR="002B1115" w:rsidRPr="002B1115" w:rsidRDefault="002B1115">
            <w:pPr>
              <w:tabs>
                <w:tab w:val="left" w:pos="2715"/>
              </w:tabs>
              <w:spacing w:after="0" w:line="240" w:lineRule="auto"/>
              <w:jc w:val="center"/>
              <w:rPr>
                <w:rFonts w:ascii="Times New Roman" w:hAnsi="Times New Roman"/>
                <w:b/>
                <w:i/>
                <w:sz w:val="28"/>
                <w:szCs w:val="28"/>
              </w:rPr>
            </w:pPr>
          </w:p>
        </w:tc>
      </w:tr>
      <w:tr w:rsidR="002B1115" w:rsidRPr="002B1115" w:rsidTr="002B1115">
        <w:trPr>
          <w:trHeight w:val="740"/>
        </w:trPr>
        <w:tc>
          <w:tcPr>
            <w:tcW w:w="4738" w:type="dxa"/>
            <w:gridSpan w:val="4"/>
            <w:tcBorders>
              <w:top w:val="single" w:sz="4" w:space="0" w:color="auto"/>
              <w:left w:val="single" w:sz="4" w:space="0" w:color="auto"/>
              <w:bottom w:val="single" w:sz="4" w:space="0" w:color="auto"/>
              <w:right w:val="single" w:sz="4" w:space="0" w:color="auto"/>
            </w:tcBorders>
            <w:hideMark/>
          </w:tcPr>
          <w:p w:rsidR="002B1115" w:rsidRPr="002B1115" w:rsidRDefault="002B1115">
            <w:pPr>
              <w:spacing w:after="0" w:line="240" w:lineRule="auto"/>
              <w:rPr>
                <w:rFonts w:ascii="Times New Roman" w:hAnsi="Times New Roman"/>
                <w:b/>
                <w:sz w:val="28"/>
                <w:szCs w:val="28"/>
              </w:rPr>
            </w:pPr>
            <w:r w:rsidRPr="002B1115">
              <w:rPr>
                <w:rFonts w:ascii="Times New Roman" w:hAnsi="Times New Roman"/>
                <w:b/>
                <w:sz w:val="28"/>
                <w:szCs w:val="28"/>
              </w:rPr>
              <w:t>Загальна вартість тендерної пропозиції, грн. з ПДВ</w:t>
            </w:r>
            <w:r>
              <w:rPr>
                <w:rFonts w:ascii="Times New Roman" w:hAnsi="Times New Roman"/>
                <w:b/>
                <w:sz w:val="28"/>
                <w:szCs w:val="28"/>
              </w:rPr>
              <w:t xml:space="preserve"> </w:t>
            </w:r>
            <w:r w:rsidRPr="002B1115">
              <w:rPr>
                <w:rFonts w:ascii="Times New Roman" w:hAnsi="Times New Roman"/>
                <w:i/>
                <w:sz w:val="28"/>
                <w:szCs w:val="28"/>
              </w:rPr>
              <w:t>(якщо учасник не є платником ПДВ поруч з ціною має бути зазначено: «без ПДВ»)</w:t>
            </w:r>
          </w:p>
        </w:tc>
        <w:tc>
          <w:tcPr>
            <w:tcW w:w="4916" w:type="dxa"/>
            <w:gridSpan w:val="2"/>
            <w:tcBorders>
              <w:top w:val="single" w:sz="4" w:space="0" w:color="auto"/>
              <w:left w:val="single" w:sz="4" w:space="0" w:color="auto"/>
              <w:bottom w:val="single" w:sz="4" w:space="0" w:color="auto"/>
              <w:right w:val="single" w:sz="4" w:space="0" w:color="auto"/>
            </w:tcBorders>
            <w:vAlign w:val="center"/>
            <w:hideMark/>
          </w:tcPr>
          <w:p w:rsidR="002B1115" w:rsidRPr="002B1115" w:rsidRDefault="002B1115">
            <w:pPr>
              <w:tabs>
                <w:tab w:val="left" w:pos="2715"/>
              </w:tabs>
              <w:spacing w:after="0" w:line="240" w:lineRule="auto"/>
              <w:jc w:val="center"/>
              <w:rPr>
                <w:rFonts w:ascii="Times New Roman" w:hAnsi="Times New Roman"/>
                <w:sz w:val="28"/>
                <w:szCs w:val="28"/>
              </w:rPr>
            </w:pPr>
            <w:r w:rsidRPr="002B1115">
              <w:rPr>
                <w:rFonts w:ascii="Times New Roman" w:hAnsi="Times New Roman"/>
                <w:sz w:val="28"/>
                <w:szCs w:val="28"/>
              </w:rPr>
              <w:t>(цифрами та прописом)</w:t>
            </w:r>
          </w:p>
        </w:tc>
      </w:tr>
    </w:tbl>
    <w:p w:rsidR="002B1115" w:rsidRPr="002B1115" w:rsidRDefault="002B1115" w:rsidP="002B1115">
      <w:pPr>
        <w:tabs>
          <w:tab w:val="left" w:pos="2715"/>
        </w:tabs>
        <w:spacing w:after="0" w:line="240" w:lineRule="auto"/>
        <w:ind w:firstLine="680"/>
        <w:jc w:val="both"/>
        <w:rPr>
          <w:rFonts w:ascii="Times New Roman" w:hAnsi="Times New Roman"/>
          <w:sz w:val="28"/>
          <w:szCs w:val="28"/>
        </w:rPr>
      </w:pPr>
    </w:p>
    <w:p w:rsidR="002B1115" w:rsidRPr="002B1115" w:rsidRDefault="002B1115" w:rsidP="002B1115">
      <w:pPr>
        <w:tabs>
          <w:tab w:val="left" w:pos="2715"/>
        </w:tabs>
        <w:spacing w:after="0" w:line="240" w:lineRule="auto"/>
        <w:ind w:firstLine="680"/>
        <w:jc w:val="both"/>
        <w:rPr>
          <w:rFonts w:ascii="Times New Roman" w:hAnsi="Times New Roman"/>
          <w:sz w:val="28"/>
          <w:szCs w:val="28"/>
        </w:rPr>
      </w:pPr>
      <w:r w:rsidRPr="002B1115">
        <w:rPr>
          <w:rFonts w:ascii="Times New Roman" w:hAnsi="Times New Roman"/>
          <w:sz w:val="28"/>
          <w:szCs w:val="28"/>
        </w:rPr>
        <w:t>1. До прийняття рішення про намір укласти договір про закупівлю щодо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 Якщо щодо нашої пропозиції буде прийнято рішення про намір укласти договір, ми візьмемо на себе зобов’язання виконати всі умови, передбачені Договором.</w:t>
      </w:r>
    </w:p>
    <w:p w:rsidR="002B1115" w:rsidRPr="002B1115" w:rsidRDefault="002B1115" w:rsidP="002B1115">
      <w:pPr>
        <w:tabs>
          <w:tab w:val="left" w:pos="2715"/>
        </w:tabs>
        <w:spacing w:after="0" w:line="240" w:lineRule="auto"/>
        <w:ind w:firstLine="680"/>
        <w:jc w:val="both"/>
        <w:rPr>
          <w:rFonts w:ascii="Times New Roman" w:hAnsi="Times New Roman"/>
          <w:sz w:val="28"/>
          <w:szCs w:val="28"/>
        </w:rPr>
      </w:pPr>
      <w:r w:rsidRPr="002B1115">
        <w:rPr>
          <w:rFonts w:ascii="Times New Roman" w:hAnsi="Times New Roman"/>
          <w:sz w:val="28"/>
          <w:szCs w:val="28"/>
        </w:rPr>
        <w:t>2. Ми погоджуємося дотримуватися умов цієї пропозиції протягом 90 календарних днів з дати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2B1115" w:rsidRPr="002B1115" w:rsidRDefault="002B1115" w:rsidP="002B1115">
      <w:pPr>
        <w:tabs>
          <w:tab w:val="left" w:pos="2715"/>
        </w:tabs>
        <w:spacing w:after="0" w:line="240" w:lineRule="auto"/>
        <w:ind w:firstLine="680"/>
        <w:jc w:val="both"/>
        <w:rPr>
          <w:rFonts w:ascii="Times New Roman" w:hAnsi="Times New Roman"/>
          <w:sz w:val="28"/>
          <w:szCs w:val="28"/>
        </w:rPr>
      </w:pPr>
      <w:r w:rsidRPr="002B1115">
        <w:rPr>
          <w:rFonts w:ascii="Times New Roman" w:hAnsi="Times New Roman"/>
          <w:sz w:val="28"/>
          <w:szCs w:val="28"/>
        </w:rPr>
        <w:lastRenderedPageBreak/>
        <w:t>3. Якщо щодо нашої пропозиції буде прийнято рішення про намір укласти договір беремо на себе зобов’язання на підписання Договору у строк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B1115" w:rsidRDefault="002B1115" w:rsidP="002B1115">
      <w:pPr>
        <w:tabs>
          <w:tab w:val="left" w:pos="2715"/>
        </w:tabs>
        <w:spacing w:after="0" w:line="240" w:lineRule="auto"/>
        <w:ind w:firstLine="680"/>
        <w:jc w:val="both"/>
        <w:rPr>
          <w:rFonts w:ascii="Times New Roman" w:hAnsi="Times New Roman"/>
          <w:sz w:val="28"/>
          <w:szCs w:val="28"/>
        </w:rPr>
      </w:pPr>
    </w:p>
    <w:p w:rsidR="002B1115" w:rsidRDefault="002B1115" w:rsidP="002B1115">
      <w:pPr>
        <w:tabs>
          <w:tab w:val="left" w:pos="2715"/>
        </w:tabs>
        <w:spacing w:after="0" w:line="240" w:lineRule="auto"/>
        <w:ind w:firstLine="680"/>
        <w:jc w:val="both"/>
        <w:rPr>
          <w:rFonts w:ascii="Times New Roman" w:hAnsi="Times New Roman"/>
          <w:sz w:val="28"/>
          <w:szCs w:val="28"/>
        </w:rPr>
      </w:pPr>
    </w:p>
    <w:p w:rsidR="002B1115" w:rsidRDefault="002B1115" w:rsidP="002B1115">
      <w:pPr>
        <w:tabs>
          <w:tab w:val="left" w:pos="2715"/>
        </w:tabs>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p>
    <w:p w:rsidR="002B1115" w:rsidRPr="002B1115" w:rsidRDefault="002B1115" w:rsidP="002B1115">
      <w:pPr>
        <w:tabs>
          <w:tab w:val="left" w:pos="2715"/>
        </w:tabs>
        <w:spacing w:after="0" w:line="240" w:lineRule="auto"/>
        <w:jc w:val="both"/>
        <w:rPr>
          <w:rFonts w:ascii="Times New Roman" w:hAnsi="Times New Roman"/>
          <w:sz w:val="28"/>
          <w:szCs w:val="28"/>
        </w:rPr>
      </w:pPr>
      <w:r>
        <w:rPr>
          <w:rFonts w:ascii="Times New Roman" w:hAnsi="Times New Roman"/>
          <w:sz w:val="28"/>
          <w:szCs w:val="28"/>
        </w:rPr>
        <w:t>_______________                     ____________                 ____________</w:t>
      </w:r>
    </w:p>
    <w:p w:rsidR="002B1115" w:rsidRPr="002B1115" w:rsidRDefault="002B1115" w:rsidP="002B1115">
      <w:pPr>
        <w:tabs>
          <w:tab w:val="left" w:pos="2715"/>
        </w:tabs>
        <w:spacing w:after="0" w:line="240" w:lineRule="auto"/>
        <w:jc w:val="both"/>
        <w:rPr>
          <w:rFonts w:ascii="Times New Roman" w:hAnsi="Times New Roman"/>
          <w:sz w:val="28"/>
          <w:szCs w:val="28"/>
        </w:rPr>
      </w:pPr>
      <w:r w:rsidRPr="002B1115">
        <w:rPr>
          <w:rFonts w:ascii="Times New Roman" w:hAnsi="Times New Roman"/>
          <w:sz w:val="28"/>
          <w:szCs w:val="28"/>
        </w:rPr>
        <w:t>(посада керівника)</w:t>
      </w:r>
      <w:r w:rsidRPr="002B1115">
        <w:rPr>
          <w:rFonts w:ascii="Times New Roman" w:hAnsi="Times New Roman"/>
          <w:sz w:val="28"/>
          <w:szCs w:val="28"/>
        </w:rPr>
        <w:tab/>
        <w:t xml:space="preserve">               (підпис) М. П.</w:t>
      </w:r>
      <w:r w:rsidRPr="002B1115">
        <w:rPr>
          <w:rFonts w:ascii="Times New Roman" w:hAnsi="Times New Roman"/>
          <w:sz w:val="28"/>
          <w:szCs w:val="28"/>
        </w:rPr>
        <w:tab/>
        <w:t xml:space="preserve">                    (ПІБ)</w:t>
      </w:r>
    </w:p>
    <w:p w:rsidR="002B1115" w:rsidRDefault="002B1115" w:rsidP="002B1115">
      <w:pPr>
        <w:tabs>
          <w:tab w:val="left" w:pos="2715"/>
        </w:tabs>
        <w:spacing w:after="0" w:line="240" w:lineRule="auto"/>
        <w:jc w:val="both"/>
        <w:rPr>
          <w:rFonts w:ascii="Times New Roman" w:hAnsi="Times New Roman"/>
          <w:sz w:val="24"/>
          <w:szCs w:val="24"/>
        </w:rPr>
      </w:pPr>
    </w:p>
    <w:p w:rsidR="002B1115" w:rsidRDefault="002B1115" w:rsidP="002B1115">
      <w:pPr>
        <w:tabs>
          <w:tab w:val="left" w:pos="2715"/>
        </w:tabs>
        <w:spacing w:after="0" w:line="240" w:lineRule="auto"/>
        <w:jc w:val="both"/>
        <w:rPr>
          <w:rFonts w:ascii="Times New Roman" w:hAnsi="Times New Roman"/>
          <w:sz w:val="24"/>
          <w:szCs w:val="24"/>
        </w:rPr>
      </w:pPr>
    </w:p>
    <w:p w:rsidR="002B1115" w:rsidRDefault="002B1115" w:rsidP="002B1115">
      <w:pPr>
        <w:tabs>
          <w:tab w:val="left" w:pos="2715"/>
        </w:tabs>
        <w:spacing w:after="0" w:line="240" w:lineRule="auto"/>
        <w:jc w:val="both"/>
        <w:rPr>
          <w:rFonts w:ascii="Times New Roman" w:hAnsi="Times New Roman"/>
          <w:sz w:val="24"/>
          <w:szCs w:val="24"/>
        </w:rPr>
      </w:pPr>
    </w:p>
    <w:p w:rsidR="009A567A" w:rsidRDefault="002B1115"/>
    <w:sectPr w:rsidR="009A567A" w:rsidSect="00A8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115"/>
    <w:rsid w:val="00043C3E"/>
    <w:rsid w:val="002B1115"/>
    <w:rsid w:val="003A1694"/>
    <w:rsid w:val="005F5092"/>
    <w:rsid w:val="00631C65"/>
    <w:rsid w:val="006A2BD3"/>
    <w:rsid w:val="007060C5"/>
    <w:rsid w:val="007754D5"/>
    <w:rsid w:val="007F517B"/>
    <w:rsid w:val="008330C0"/>
    <w:rsid w:val="00A867EF"/>
    <w:rsid w:val="00CC1483"/>
    <w:rsid w:val="00CE337C"/>
    <w:rsid w:val="00DD0520"/>
    <w:rsid w:val="00E87C0E"/>
    <w:rsid w:val="00E94028"/>
    <w:rsid w:val="00F30221"/>
    <w:rsid w:val="00FD6155"/>
    <w:rsid w:val="00FF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1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F0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ru-RU"/>
    </w:rPr>
  </w:style>
  <w:style w:type="character" w:customStyle="1" w:styleId="a4">
    <w:name w:val="Название Знак"/>
    <w:basedOn w:val="a0"/>
    <w:link w:val="a3"/>
    <w:uiPriority w:val="10"/>
    <w:rsid w:val="00FF030F"/>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F030F"/>
    <w:pPr>
      <w:numPr>
        <w:ilvl w:val="1"/>
      </w:numPr>
    </w:pPr>
    <w:rPr>
      <w:rFonts w:asciiTheme="majorHAnsi" w:eastAsiaTheme="majorEastAsia" w:hAnsiTheme="majorHAnsi" w:cstheme="majorBidi"/>
      <w:i/>
      <w:iCs/>
      <w:color w:val="4F81BD" w:themeColor="accent1"/>
      <w:spacing w:val="15"/>
      <w:sz w:val="24"/>
      <w:szCs w:val="24"/>
      <w:lang w:val="ru-RU"/>
    </w:rPr>
  </w:style>
  <w:style w:type="character" w:customStyle="1" w:styleId="a6">
    <w:name w:val="Подзаголовок Знак"/>
    <w:basedOn w:val="a0"/>
    <w:link w:val="a5"/>
    <w:uiPriority w:val="11"/>
    <w:rsid w:val="00FF030F"/>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FF030F"/>
    <w:rPr>
      <w:i/>
      <w:iCs/>
      <w:color w:val="808080" w:themeColor="text1" w:themeTint="7F"/>
    </w:rPr>
  </w:style>
  <w:style w:type="paragraph" w:customStyle="1" w:styleId="a8">
    <w:name w:val="Базовый"/>
    <w:uiPriority w:val="99"/>
    <w:rsid w:val="002B1115"/>
    <w:pPr>
      <w:suppressAutoHyphens/>
      <w:spacing w:after="0" w:line="100" w:lineRule="atLeast"/>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B111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uiPriority w:val="34"/>
    <w:qFormat/>
    <w:rsid w:val="002B1115"/>
    <w:pPr>
      <w:ind w:left="720"/>
      <w:contextualSpacing/>
    </w:pPr>
  </w:style>
</w:styles>
</file>

<file path=word/webSettings.xml><?xml version="1.0" encoding="utf-8"?>
<w:webSettings xmlns:r="http://schemas.openxmlformats.org/officeDocument/2006/relationships" xmlns:w="http://schemas.openxmlformats.org/wordprocessingml/2006/main">
  <w:divs>
    <w:div w:id="9608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2081</Characters>
  <Application>Microsoft Office Word</Application>
  <DocSecurity>0</DocSecurity>
  <Lines>17</Lines>
  <Paragraphs>4</Paragraphs>
  <ScaleCrop>false</ScaleCrop>
  <Company>Reanimator Extreme Edition</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2022-08-01T07:28:00Z</dcterms:created>
  <dcterms:modified xsi:type="dcterms:W3CDTF">2022-08-01T07:30:00Z</dcterms:modified>
</cp:coreProperties>
</file>