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920"/>
        <w:contextualSpacing/>
        <w:jc w:val="right"/>
        <w:rPr>
          <w:rFonts w:ascii="Times New Roman" w:hAnsi="Times New Roman" w:cs="Times New Roman"/>
          <w:sz w:val="24"/>
          <w:szCs w:val="24"/>
        </w:rPr>
      </w:pPr>
      <w:r>
        <w:rPr>
          <w:rFonts w:ascii="Times New Roman" w:hAnsi="Times New Roman" w:cs="Times New Roman"/>
          <w:b/>
          <w:bCs/>
          <w:color w:val="000000"/>
          <w:sz w:val="24"/>
          <w:szCs w:val="24"/>
        </w:rPr>
        <w:t>Додаток 2</w:t>
      </w:r>
    </w:p>
    <w:p>
      <w:pPr>
        <w:spacing w:after="0" w:line="240" w:lineRule="auto"/>
        <w:jc w:val="right"/>
        <w:rPr>
          <w:rFonts w:ascii="Times New Roman" w:hAnsi="Times New Roman" w:eastAsia="Times New Roman" w:cs="Times New Roman"/>
          <w:bCs/>
          <w:i/>
          <w:sz w:val="20"/>
          <w:szCs w:val="20"/>
        </w:rPr>
      </w:pPr>
      <w:r>
        <w:rPr>
          <w:rFonts w:ascii="Times New Roman" w:hAnsi="Times New Roman" w:eastAsia="Times New Roman" w:cs="Times New Roman"/>
          <w:b/>
          <w:bCs/>
          <w:i/>
          <w:sz w:val="20"/>
          <w:szCs w:val="20"/>
        </w:rPr>
        <w:t>до</w:t>
      </w:r>
      <w:r>
        <w:rPr>
          <w:rFonts w:ascii="Times New Roman" w:hAnsi="Times New Roman" w:eastAsia="Times New Roman" w:cs="Times New Roman"/>
          <w:bCs/>
          <w:i/>
          <w:sz w:val="20"/>
          <w:szCs w:val="20"/>
        </w:rPr>
        <w:t xml:space="preserve"> тендерної документації</w:t>
      </w:r>
    </w:p>
    <w:p>
      <w:pPr>
        <w:spacing w:after="0" w:line="240" w:lineRule="auto"/>
        <w:jc w:val="right"/>
        <w:rPr>
          <w:rFonts w:ascii="Times New Roman" w:hAnsi="Times New Roman" w:eastAsia="Times New Roman" w:cs="Times New Roman"/>
          <w:bCs/>
          <w:i/>
          <w:sz w:val="20"/>
          <w:szCs w:val="20"/>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ТЕХНІЧНА СПЕЦИФІКАЦІЯ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Товар має постачатися за заявками та на адресу: м. Ніжин, вул. Березанська 44 А, згідно заявок (орієнтовно раз на тиждень на протязі </w:t>
      </w:r>
      <w:r>
        <w:rPr>
          <w:rFonts w:hint="default" w:ascii="Times New Roman" w:hAnsi="Times New Roman" w:eastAsia="Times New Roman" w:cs="Times New Roman"/>
          <w:sz w:val="24"/>
          <w:szCs w:val="24"/>
          <w:lang w:val="uk-UA"/>
        </w:rPr>
        <w:t>жовтня</w:t>
      </w:r>
      <w:r>
        <w:rPr>
          <w:rFonts w:ascii="Times New Roman" w:hAnsi="Times New Roman" w:eastAsia="Times New Roman" w:cs="Times New Roman"/>
          <w:sz w:val="24"/>
          <w:szCs w:val="24"/>
        </w:rPr>
        <w:t xml:space="preserve"> - </w:t>
      </w:r>
      <w:r>
        <w:rPr>
          <w:rFonts w:ascii="Times New Roman" w:hAnsi="Times New Roman" w:eastAsia="Times New Roman" w:cs="Times New Roman"/>
          <w:sz w:val="24"/>
          <w:szCs w:val="24"/>
          <w:lang w:val="uk-UA"/>
        </w:rPr>
        <w:t>листопада</w:t>
      </w:r>
      <w:r>
        <w:rPr>
          <w:rFonts w:ascii="Times New Roman" w:hAnsi="Times New Roman" w:eastAsia="Times New Roman" w:cs="Times New Roman"/>
          <w:sz w:val="24"/>
          <w:szCs w:val="24"/>
        </w:rPr>
        <w:t>) і підтверджуватися документами, що засвідчують якість та безпечність продукту.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Товар повинен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(видатковими накладними, посвідчення про якість або сертифікат відповідності, або декларація виробника).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Поставка товару має здійснюватися на автотранспорті Учасника, що призначений та обладнаний для перевезення продуктів харчування, що є предметом закупівлі. Учасник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Товар, що є предметом даної закупівлі,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Відповідно до Закону України «Про захист прав споживачів» продавець (виробник, виконавець) зобов'язаний передати споживачеві продукцію належної якості, а також надати інформацію про цю продукцію. Продавець (виробник, виконавець) на вимогу споживача зобов'язаний надати йому документи, які підтверджують належну якість продукції. Забороняється введення в обіг фальсифікованої продукції.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Постачальник самостійно проводить розвантажувальні роботи (спеціальні приміщення).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Учасник у складі пропозиції надає наступні документи, що засвідчують якість та безпеку запропонованої продукції, наявність яких передбачена чинним законодавством:</w:t>
      </w:r>
    </w:p>
    <w:p>
      <w:pPr>
        <w:spacing w:after="0" w:line="240" w:lineRule="auto"/>
        <w:jc w:val="both"/>
        <w:rPr>
          <w:rFonts w:hint="default" w:ascii="Times New Roman" w:hAnsi="Times New Roman" w:cs="Times New Roman"/>
          <w:b/>
          <w:sz w:val="24"/>
          <w:szCs w:val="24"/>
          <w:lang w:val="uk-UA" w:eastAsia="en-US"/>
        </w:rPr>
      </w:pP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 гарантійний лист, складений у довільній формі щодо забезпечення якості товару та своєчасної його поставки до закладу Замовника</w:t>
      </w:r>
      <w:r>
        <w:rPr>
          <w:rFonts w:hint="default" w:ascii="Times New Roman" w:hAnsi="Times New Roman" w:cs="Times New Roman"/>
          <w:b/>
          <w:sz w:val="24"/>
          <w:szCs w:val="24"/>
          <w:lang w:val="uk-UA" w:eastAsia="en-US"/>
        </w:rPr>
        <w:t>.</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pPr>
        <w:spacing w:after="0" w:line="240" w:lineRule="auto"/>
        <w:jc w:val="both"/>
        <w:rPr>
          <w:rFonts w:hint="default" w:ascii="Times New Roman" w:hAnsi="Times New Roman" w:eastAsia="Times New Roman" w:cs="Times New Roman"/>
          <w:sz w:val="24"/>
          <w:szCs w:val="24"/>
          <w:lang w:val="uk-UA" w:eastAsia="en-US"/>
        </w:rPr>
      </w:pPr>
    </w:p>
    <w:p>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Інформація про технічні, якісні та інші характеристики предмета закупівлі</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hint="default" w:ascii="Times New Roman" w:hAnsi="Times New Roman" w:cs="Times New Roman"/>
          <w:b/>
          <w:sz w:val="24"/>
          <w:szCs w:val="24"/>
          <w:lang w:val="uk-UA" w:eastAsia="en-US"/>
        </w:rPr>
      </w:pPr>
      <w:r>
        <w:rPr>
          <w:rFonts w:ascii="Times New Roman" w:hAnsi="Times New Roman" w:cs="Times New Roman"/>
          <w:b/>
          <w:sz w:val="24"/>
          <w:szCs w:val="24"/>
          <w:lang w:val="uk-UA" w:eastAsia="en-US"/>
        </w:rPr>
        <w:t>Овочі</w:t>
      </w:r>
      <w:r>
        <w:rPr>
          <w:rFonts w:hint="default" w:ascii="Times New Roman" w:hAnsi="Times New Roman" w:cs="Times New Roman"/>
          <w:b/>
          <w:sz w:val="24"/>
          <w:szCs w:val="24"/>
          <w:lang w:val="uk-UA" w:eastAsia="en-US"/>
        </w:rPr>
        <w:t xml:space="preserve"> на зиму : капуста, буряк, морква, цибуля, гарбуз, часник(код </w:t>
      </w:r>
      <w:r>
        <w:rPr>
          <w:rFonts w:ascii="Times New Roman" w:hAnsi="Times New Roman" w:cs="Times New Roman"/>
          <w:b/>
          <w:sz w:val="24"/>
          <w:szCs w:val="24"/>
          <w:lang w:eastAsia="en-US"/>
        </w:rPr>
        <w:t>ДК 021:2015 - 03220000-9 Овочі, фрукти та горіхи</w:t>
      </w:r>
      <w:r>
        <w:rPr>
          <w:rFonts w:hint="default" w:ascii="Times New Roman" w:hAnsi="Times New Roman" w:cs="Times New Roman"/>
          <w:b/>
          <w:sz w:val="24"/>
          <w:szCs w:val="24"/>
          <w:lang w:val="uk-UA" w:eastAsia="en-US"/>
        </w:rPr>
        <w:t>)</w:t>
      </w:r>
    </w:p>
    <w:tbl>
      <w:tblPr>
        <w:tblStyle w:val="3"/>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242"/>
        <w:gridCol w:w="1208"/>
        <w:gridCol w:w="849"/>
        <w:gridCol w:w="5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п/п</w:t>
            </w:r>
          </w:p>
        </w:tc>
        <w:tc>
          <w:tcPr>
            <w:tcW w:w="2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Найменування товару</w:t>
            </w:r>
          </w:p>
        </w:tc>
        <w:tc>
          <w:tcPr>
            <w:tcW w:w="12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Одиниця виміру</w:t>
            </w:r>
          </w:p>
        </w:tc>
        <w:tc>
          <w:tcPr>
            <w:tcW w:w="84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К-ть</w:t>
            </w:r>
          </w:p>
        </w:tc>
        <w:tc>
          <w:tcPr>
            <w:tcW w:w="532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Технічний опис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1</w:t>
            </w:r>
          </w:p>
        </w:tc>
        <w:tc>
          <w:tcPr>
            <w:tcW w:w="2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ascii="Times New Roman" w:hAnsi="Times New Roman" w:cs="Times New Roman"/>
                <w:b/>
                <w:sz w:val="24"/>
                <w:szCs w:val="24"/>
                <w:lang w:val="uk-UA" w:eastAsia="en-US"/>
              </w:rPr>
              <w:t>Капуста</w:t>
            </w:r>
          </w:p>
        </w:tc>
        <w:tc>
          <w:tcPr>
            <w:tcW w:w="12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кг</w:t>
            </w:r>
          </w:p>
        </w:tc>
        <w:tc>
          <w:tcPr>
            <w:tcW w:w="84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4000</w:t>
            </w:r>
          </w:p>
        </w:tc>
        <w:tc>
          <w:tcPr>
            <w:tcW w:w="53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
                <w:sz w:val="24"/>
                <w:szCs w:val="24"/>
                <w:lang w:val="uk-UA" w:eastAsia="en-US"/>
              </w:rPr>
            </w:pPr>
            <w:r>
              <w:rPr>
                <w:rFonts w:ascii="Times New Roman" w:hAnsi="Times New Roman" w:cs="Times New Roman"/>
                <w:b/>
                <w:sz w:val="24"/>
                <w:szCs w:val="24"/>
                <w:lang w:eastAsia="en-US"/>
              </w:rPr>
              <w:t>Капуста білокачанна врожаю 202</w:t>
            </w:r>
            <w:r>
              <w:rPr>
                <w:rFonts w:hint="default" w:ascii="Times New Roman" w:hAnsi="Times New Roman" w:cs="Times New Roman"/>
                <w:b/>
                <w:sz w:val="24"/>
                <w:szCs w:val="24"/>
                <w:lang w:val="uk-UA" w:eastAsia="en-US"/>
              </w:rPr>
              <w:t>3</w:t>
            </w:r>
            <w:r>
              <w:rPr>
                <w:rFonts w:ascii="Times New Roman" w:hAnsi="Times New Roman" w:cs="Times New Roman"/>
                <w:b/>
                <w:sz w:val="24"/>
                <w:szCs w:val="24"/>
                <w:lang w:eastAsia="en-US"/>
              </w:rPr>
              <w:t xml:space="preserve"> року. Першого ґатунку, з щільною головкою, головки свіжі, цілі, здорові, чисті, цілком сформовані, непророслі, не підморожені, типової для сорту форми та забарвлення, без пошкоджень сільськогосподарськими шкідниками, без тріщин, не запарені, без ознак гнилі, без ознак захворювання, без механічних пошкоджень, без сторонніх присмаків, запахів. Головки зачищені до щільно прилеглих зелених або білих листків.</w:t>
            </w:r>
            <w:r>
              <w:rPr>
                <w:rFonts w:hint="default" w:ascii="Times New Roman" w:hAnsi="Times New Roman" w:cs="Times New Roman"/>
                <w:b/>
                <w:sz w:val="24"/>
                <w:szCs w:val="24"/>
                <w:lang w:val="uk-UA" w:eastAsia="en-US"/>
              </w:rPr>
              <w:t xml:space="preserve"> Без ГМО</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2</w:t>
            </w:r>
          </w:p>
        </w:tc>
        <w:tc>
          <w:tcPr>
            <w:tcW w:w="2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ascii="Times New Roman" w:hAnsi="Times New Roman" w:cs="Times New Roman"/>
                <w:b/>
                <w:sz w:val="24"/>
                <w:szCs w:val="24"/>
                <w:lang w:val="uk-UA" w:eastAsia="en-US"/>
              </w:rPr>
              <w:t>Буряк</w:t>
            </w:r>
          </w:p>
        </w:tc>
        <w:tc>
          <w:tcPr>
            <w:tcW w:w="12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ascii="Times New Roman" w:hAnsi="Times New Roman" w:cs="Times New Roman"/>
                <w:b/>
                <w:sz w:val="24"/>
                <w:szCs w:val="24"/>
                <w:lang w:val="uk-UA" w:eastAsia="en-US"/>
              </w:rPr>
              <w:t>кг</w:t>
            </w:r>
          </w:p>
        </w:tc>
        <w:tc>
          <w:tcPr>
            <w:tcW w:w="84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2500</w:t>
            </w:r>
          </w:p>
        </w:tc>
        <w:tc>
          <w:tcPr>
            <w:tcW w:w="53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Буряк врожаю 202</w:t>
            </w:r>
            <w:r>
              <w:rPr>
                <w:rFonts w:hint="default" w:ascii="Times New Roman" w:hAnsi="Times New Roman" w:cs="Times New Roman"/>
                <w:b/>
                <w:sz w:val="24"/>
                <w:szCs w:val="24"/>
                <w:lang w:val="uk-UA" w:eastAsia="en-US"/>
              </w:rPr>
              <w:t>3</w:t>
            </w:r>
            <w:r>
              <w:rPr>
                <w:rFonts w:ascii="Times New Roman" w:hAnsi="Times New Roman" w:cs="Times New Roman"/>
                <w:b/>
                <w:sz w:val="24"/>
                <w:szCs w:val="24"/>
                <w:lang w:eastAsia="en-US"/>
              </w:rPr>
              <w:t xml:space="preserve"> року.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3</w:t>
            </w:r>
          </w:p>
        </w:tc>
        <w:tc>
          <w:tcPr>
            <w:tcW w:w="2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Морква</w:t>
            </w:r>
          </w:p>
        </w:tc>
        <w:tc>
          <w:tcPr>
            <w:tcW w:w="12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кг</w:t>
            </w:r>
          </w:p>
        </w:tc>
        <w:tc>
          <w:tcPr>
            <w:tcW w:w="84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1700</w:t>
            </w:r>
          </w:p>
        </w:tc>
        <w:tc>
          <w:tcPr>
            <w:tcW w:w="53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Морква врожаю 202</w:t>
            </w:r>
            <w:r>
              <w:rPr>
                <w:rFonts w:hint="default" w:ascii="Times New Roman" w:hAnsi="Times New Roman" w:cs="Times New Roman"/>
                <w:b/>
                <w:sz w:val="24"/>
                <w:szCs w:val="24"/>
                <w:lang w:val="uk-UA" w:eastAsia="en-US"/>
              </w:rPr>
              <w:t>3</w:t>
            </w:r>
            <w:r>
              <w:rPr>
                <w:rFonts w:ascii="Times New Roman" w:hAnsi="Times New Roman" w:cs="Times New Roman"/>
                <w:b/>
                <w:sz w:val="24"/>
                <w:szCs w:val="24"/>
                <w:lang w:eastAsia="en-US"/>
              </w:rPr>
              <w:t xml:space="preserve"> року.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4</w:t>
            </w:r>
          </w:p>
        </w:tc>
        <w:tc>
          <w:tcPr>
            <w:tcW w:w="2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Цибуля</w:t>
            </w:r>
          </w:p>
        </w:tc>
        <w:tc>
          <w:tcPr>
            <w:tcW w:w="12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кг</w:t>
            </w:r>
          </w:p>
        </w:tc>
        <w:tc>
          <w:tcPr>
            <w:tcW w:w="84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1600</w:t>
            </w:r>
          </w:p>
        </w:tc>
        <w:tc>
          <w:tcPr>
            <w:tcW w:w="53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Цибуля має бути свіжою, врожаю 202</w:t>
            </w:r>
            <w:r>
              <w:rPr>
                <w:rFonts w:hint="default" w:ascii="Times New Roman" w:hAnsi="Times New Roman" w:cs="Times New Roman"/>
                <w:b/>
                <w:sz w:val="24"/>
                <w:szCs w:val="24"/>
                <w:lang w:val="uk-UA" w:eastAsia="en-US"/>
              </w:rPr>
              <w:t>3</w:t>
            </w:r>
            <w:r>
              <w:rPr>
                <w:rFonts w:ascii="Times New Roman" w:hAnsi="Times New Roman" w:cs="Times New Roman"/>
                <w:b/>
                <w:sz w:val="24"/>
                <w:szCs w:val="24"/>
                <w:lang w:eastAsia="en-US"/>
              </w:rPr>
              <w:t xml:space="preserve"> року.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5</w:t>
            </w:r>
          </w:p>
        </w:tc>
        <w:tc>
          <w:tcPr>
            <w:tcW w:w="2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Гарбуз</w:t>
            </w:r>
          </w:p>
        </w:tc>
        <w:tc>
          <w:tcPr>
            <w:tcW w:w="12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кг</w:t>
            </w:r>
          </w:p>
        </w:tc>
        <w:tc>
          <w:tcPr>
            <w:tcW w:w="84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500</w:t>
            </w:r>
          </w:p>
        </w:tc>
        <w:tc>
          <w:tcPr>
            <w:tcW w:w="53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Гарбуз повинен бути свіжим,</w:t>
            </w:r>
            <w:r>
              <w:rPr>
                <w:rFonts w:hint="default" w:ascii="Times New Roman" w:hAnsi="Times New Roman" w:cs="Times New Roman"/>
                <w:b/>
                <w:sz w:val="24"/>
                <w:szCs w:val="24"/>
                <w:lang w:val="uk-UA" w:eastAsia="en-US"/>
              </w:rPr>
              <w:t xml:space="preserve"> солодким,</w:t>
            </w:r>
            <w:r>
              <w:rPr>
                <w:rFonts w:ascii="Times New Roman" w:hAnsi="Times New Roman" w:cs="Times New Roman"/>
                <w:b/>
                <w:sz w:val="24"/>
                <w:szCs w:val="24"/>
                <w:lang w:eastAsia="en-US"/>
              </w:rPr>
              <w:t xml:space="preserve"> без ознак гнилі, без ознак захворювання, без механічних пошкоджень та ушкоджень шкідниками, без сторонніх присмаків, запахів. Без ГМО. </w:t>
            </w:r>
            <w:r>
              <w:rPr>
                <w:rFonts w:ascii="Times New Roman" w:hAnsi="Times New Roman" w:cs="Times New Roman"/>
                <w:b/>
                <w:sz w:val="24"/>
                <w:szCs w:val="24"/>
                <w:lang w:val="uk-UA" w:eastAsia="en-US"/>
              </w:rPr>
              <w:t>Врожай</w:t>
            </w:r>
            <w:r>
              <w:rPr>
                <w:rFonts w:hint="default" w:ascii="Times New Roman" w:hAnsi="Times New Roman" w:cs="Times New Roman"/>
                <w:b/>
                <w:sz w:val="24"/>
                <w:szCs w:val="24"/>
                <w:lang w:val="uk-UA" w:eastAsia="en-US"/>
              </w:rPr>
              <w:t xml:space="preserve"> 2023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6</w:t>
            </w:r>
          </w:p>
        </w:tc>
        <w:tc>
          <w:tcPr>
            <w:tcW w:w="224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Часник</w:t>
            </w:r>
          </w:p>
        </w:tc>
        <w:tc>
          <w:tcPr>
            <w:tcW w:w="12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кг</w:t>
            </w:r>
          </w:p>
        </w:tc>
        <w:tc>
          <w:tcPr>
            <w:tcW w:w="84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sz w:val="24"/>
                <w:szCs w:val="24"/>
                <w:lang w:val="uk-UA" w:eastAsia="en-US"/>
              </w:rPr>
            </w:pPr>
            <w:r>
              <w:rPr>
                <w:rFonts w:hint="default" w:ascii="Times New Roman" w:hAnsi="Times New Roman" w:cs="Times New Roman"/>
                <w:b/>
                <w:sz w:val="24"/>
                <w:szCs w:val="24"/>
                <w:lang w:val="uk-UA" w:eastAsia="en-US"/>
              </w:rPr>
              <w:t>50</w:t>
            </w:r>
          </w:p>
        </w:tc>
        <w:tc>
          <w:tcPr>
            <w:tcW w:w="53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
                <w:sz w:val="24"/>
                <w:szCs w:val="24"/>
                <w:lang w:val="uk-UA" w:eastAsia="en-US"/>
              </w:rPr>
            </w:pPr>
            <w:r>
              <w:rPr>
                <w:rFonts w:ascii="Times New Roman" w:hAnsi="Times New Roman" w:cs="Times New Roman"/>
                <w:b/>
                <w:sz w:val="24"/>
                <w:szCs w:val="24"/>
                <w:lang w:eastAsia="en-US"/>
              </w:rPr>
              <w:t>Головки часнику цілі, покриті загальною для всіх зубців оболонкою, чисті, здорові, не зів’ялі,  без пошкоджень сільськогосподарськими шкідниками, без механічних пошкоджень сільськогосподарськими шкідниками і хворобами, врожаю 202</w:t>
            </w:r>
            <w:r>
              <w:rPr>
                <w:rFonts w:hint="default" w:ascii="Times New Roman" w:hAnsi="Times New Roman" w:cs="Times New Roman"/>
                <w:b/>
                <w:sz w:val="24"/>
                <w:szCs w:val="24"/>
                <w:lang w:val="uk-UA" w:eastAsia="en-US"/>
              </w:rPr>
              <w:t>3</w:t>
            </w:r>
            <w:r>
              <w:rPr>
                <w:rFonts w:ascii="Times New Roman" w:hAnsi="Times New Roman" w:cs="Times New Roman"/>
                <w:b/>
                <w:sz w:val="24"/>
                <w:szCs w:val="24"/>
                <w:lang w:eastAsia="en-US"/>
              </w:rPr>
              <w:t xml:space="preserve"> року.</w:t>
            </w:r>
          </w:p>
        </w:tc>
      </w:tr>
    </w:tbl>
    <w:p>
      <w:pPr>
        <w:spacing w:after="0" w:line="240" w:lineRule="auto"/>
        <w:jc w:val="both"/>
        <w:rPr>
          <w:rFonts w:ascii="Times New Roman" w:hAnsi="Times New Roman" w:cs="Times New Roman"/>
          <w:b/>
          <w:sz w:val="24"/>
          <w:szCs w:val="24"/>
          <w:lang w:eastAsia="en-US"/>
        </w:rPr>
      </w:pPr>
    </w:p>
    <w:p>
      <w:pPr>
        <w:spacing w:after="0" w:line="240" w:lineRule="auto"/>
        <w:jc w:val="center"/>
        <w:rPr>
          <w:rFonts w:ascii="Times New Roman" w:hAnsi="Times New Roman" w:cs="Times New Roman"/>
          <w:b/>
          <w:sz w:val="24"/>
          <w:szCs w:val="24"/>
          <w:lang w:eastAsia="en-US"/>
        </w:rPr>
      </w:pPr>
    </w:p>
    <w:p>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Товар запропонований Учасником повинен відповідати технічним вимогам, вказаним у специфікації, національним стандартам  та технічним умовам виробників, вимогам чинних нормативних правових актів у галузі охорони праці, а також безпеки для життя і здоров’я споживачів, навколишнього  природного середовища.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товарного знаку,  артикулу,  моделі,   марки,  ґатунку,  найменування  нормативного  документа, вимогам якого повинен відповідати товар, найменування підприємства-виробника, його  місцезнаходження.</w:t>
      </w:r>
    </w:p>
    <w:p>
      <w:pPr>
        <w:spacing w:after="0" w:line="240" w:lineRule="auto"/>
        <w:jc w:val="both"/>
        <w:rPr>
          <w:rFonts w:ascii="Times New Roman" w:hAnsi="Times New Roman" w:eastAsia="Times New Roman" w:cs="Times New Roman"/>
          <w:sz w:val="24"/>
          <w:szCs w:val="24"/>
        </w:rPr>
      </w:pPr>
    </w:p>
    <w:p>
      <w:pPr>
        <w:jc w:val="both"/>
      </w:pPr>
    </w:p>
    <w:sectPr>
      <w:pgSz w:w="12240" w:h="15840"/>
      <w:pgMar w:top="993" w:right="1183" w:bottom="1560"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F9"/>
    <w:rsid w:val="001B6E0C"/>
    <w:rsid w:val="001C5DF5"/>
    <w:rsid w:val="001D53D7"/>
    <w:rsid w:val="001E6535"/>
    <w:rsid w:val="001F353E"/>
    <w:rsid w:val="00253E51"/>
    <w:rsid w:val="002675D2"/>
    <w:rsid w:val="00273DAE"/>
    <w:rsid w:val="0032436D"/>
    <w:rsid w:val="003F5D57"/>
    <w:rsid w:val="00430368"/>
    <w:rsid w:val="004603B2"/>
    <w:rsid w:val="00484F9E"/>
    <w:rsid w:val="006705CA"/>
    <w:rsid w:val="006A2B06"/>
    <w:rsid w:val="008F165A"/>
    <w:rsid w:val="00990CB5"/>
    <w:rsid w:val="009B6724"/>
    <w:rsid w:val="009E4475"/>
    <w:rsid w:val="00A00E03"/>
    <w:rsid w:val="00A220BF"/>
    <w:rsid w:val="00A43F04"/>
    <w:rsid w:val="00A8451D"/>
    <w:rsid w:val="00A94A25"/>
    <w:rsid w:val="00AA12AB"/>
    <w:rsid w:val="00B22C4B"/>
    <w:rsid w:val="00C10E49"/>
    <w:rsid w:val="00D11A52"/>
    <w:rsid w:val="00D60363"/>
    <w:rsid w:val="00DE60A2"/>
    <w:rsid w:val="00E96003"/>
    <w:rsid w:val="00EA15F9"/>
    <w:rsid w:val="00EA49AD"/>
    <w:rsid w:val="00EA61BD"/>
    <w:rsid w:val="00F047F1"/>
    <w:rsid w:val="00F42590"/>
    <w:rsid w:val="00F67720"/>
    <w:rsid w:val="00F84D3B"/>
    <w:rsid w:val="00FA75C5"/>
    <w:rsid w:val="07A76D84"/>
    <w:rsid w:val="1273506E"/>
    <w:rsid w:val="13787654"/>
    <w:rsid w:val="2F983FB4"/>
    <w:rsid w:val="4D7A7214"/>
    <w:rsid w:val="565C5885"/>
    <w:rsid w:val="592B4567"/>
    <w:rsid w:val="5EB5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Calibri"/>
      <w:sz w:val="22"/>
      <w:szCs w:val="22"/>
      <w:lang w:val="uk-UA"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3054</Words>
  <Characters>1742</Characters>
  <Lines>14</Lines>
  <Paragraphs>9</Paragraphs>
  <TotalTime>40</TotalTime>
  <ScaleCrop>false</ScaleCrop>
  <LinksUpToDate>false</LinksUpToDate>
  <CharactersWithSpaces>4787</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2023-09-20T07:02:44Z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5DCC8B0375924CC0A8F45D82EA1BEF5B_13</vt:lpwstr>
  </property>
</Properties>
</file>