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1B" w:rsidRDefault="0050001B" w:rsidP="0050001B">
      <w:pPr>
        <w:tabs>
          <w:tab w:val="left" w:pos="1560"/>
        </w:tabs>
        <w:jc w:val="right"/>
        <w:rPr>
          <w:rFonts w:ascii="Times New Roman" w:hAnsi="Times New Roman"/>
          <w:b/>
          <w:sz w:val="22"/>
          <w:szCs w:val="22"/>
          <w:lang w:val="uk-UA"/>
        </w:rPr>
      </w:pPr>
      <w:bookmarkStart w:id="0" w:name="_GoBack"/>
      <w:bookmarkEnd w:id="0"/>
      <w:r w:rsidRPr="0050001B">
        <w:rPr>
          <w:rFonts w:ascii="Times New Roman" w:hAnsi="Times New Roman"/>
          <w:b/>
          <w:sz w:val="22"/>
          <w:szCs w:val="22"/>
          <w:lang w:val="uk-UA"/>
        </w:rPr>
        <w:t>Додаток 2</w:t>
      </w:r>
      <w:r w:rsidR="002D0469">
        <w:rPr>
          <w:rFonts w:ascii="Times New Roman" w:hAnsi="Times New Roman"/>
          <w:b/>
          <w:sz w:val="22"/>
          <w:szCs w:val="22"/>
          <w:lang w:val="uk-UA"/>
        </w:rPr>
        <w:t xml:space="preserve"> до тендерної документації</w:t>
      </w:r>
    </w:p>
    <w:p w:rsidR="008A0F50" w:rsidRPr="0050001B" w:rsidRDefault="008A0F50" w:rsidP="0050001B">
      <w:pPr>
        <w:tabs>
          <w:tab w:val="left" w:pos="1560"/>
        </w:tabs>
        <w:jc w:val="right"/>
        <w:rPr>
          <w:rFonts w:ascii="Times New Roman" w:hAnsi="Times New Roman"/>
          <w:b/>
          <w:sz w:val="22"/>
          <w:szCs w:val="22"/>
          <w:lang w:val="uk-UA"/>
        </w:rPr>
      </w:pPr>
    </w:p>
    <w:p w:rsidR="003C1219" w:rsidRDefault="003C1219" w:rsidP="003C1219">
      <w:pPr>
        <w:keepNext/>
        <w:keepLines/>
        <w:widowControl w:val="0"/>
        <w:shd w:val="clear" w:color="auto" w:fill="FFFFFF"/>
        <w:spacing w:line="295" w:lineRule="exact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  <w:r w:rsidRPr="008A0F50">
        <w:rPr>
          <w:rFonts w:ascii="Times New Roman" w:hAnsi="Times New Roman"/>
          <w:b/>
          <w:bCs/>
          <w:color w:val="000000"/>
          <w:sz w:val="28"/>
          <w:szCs w:val="28"/>
          <w:lang w:val="uk-UA" w:eastAsia="uk-UA" w:bidi="uk-UA"/>
        </w:rPr>
        <w:t xml:space="preserve">Технічна специфікація </w:t>
      </w:r>
    </w:p>
    <w:p w:rsidR="008A0F50" w:rsidRPr="008A0F50" w:rsidRDefault="008A0F50" w:rsidP="003C1219">
      <w:pPr>
        <w:keepNext/>
        <w:keepLines/>
        <w:widowControl w:val="0"/>
        <w:shd w:val="clear" w:color="auto" w:fill="FFFFFF"/>
        <w:spacing w:line="295" w:lineRule="exact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50001B" w:rsidRPr="008A0F50" w:rsidRDefault="008A0F50" w:rsidP="0050001B">
      <w:pPr>
        <w:tabs>
          <w:tab w:val="left" w:pos="426"/>
        </w:tabs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A0F50">
        <w:rPr>
          <w:rFonts w:ascii="Times New Roman" w:hAnsi="Times New Roman"/>
          <w:b/>
          <w:sz w:val="24"/>
        </w:rPr>
        <w:t xml:space="preserve">(технічні, якісні та кількісні характеристики до </w:t>
      </w:r>
      <w:r w:rsidR="00041C72">
        <w:rPr>
          <w:rFonts w:ascii="Times New Roman" w:hAnsi="Times New Roman"/>
          <w:b/>
          <w:sz w:val="24"/>
          <w:lang w:val="uk-UA"/>
        </w:rPr>
        <w:t>Т</w:t>
      </w:r>
      <w:r w:rsidRPr="008A0F50">
        <w:rPr>
          <w:rFonts w:ascii="Times New Roman" w:hAnsi="Times New Roman"/>
          <w:b/>
          <w:sz w:val="24"/>
        </w:rPr>
        <w:t>овару по предмету закупівлі</w:t>
      </w:r>
      <w:r w:rsidR="00041C72">
        <w:rPr>
          <w:rFonts w:ascii="Times New Roman" w:hAnsi="Times New Roman"/>
          <w:b/>
          <w:sz w:val="24"/>
          <w:lang w:val="uk-UA"/>
        </w:rPr>
        <w:t xml:space="preserve"> </w:t>
      </w:r>
      <w:r w:rsidR="0071270C" w:rsidRPr="008A0F50">
        <w:rPr>
          <w:rFonts w:ascii="Times New Roman" w:hAnsi="Times New Roman"/>
          <w:b/>
          <w:bCs/>
          <w:color w:val="000000" w:themeColor="text1"/>
          <w:sz w:val="24"/>
        </w:rPr>
        <w:t xml:space="preserve">Легковий автомобіль спеціалізованого призначення, </w:t>
      </w:r>
      <w:r w:rsidR="0071270C" w:rsidRPr="008A0F50">
        <w:rPr>
          <w:rFonts w:ascii="Times New Roman" w:hAnsi="Times New Roman"/>
          <w:b/>
          <w:color w:val="000000" w:themeColor="text1"/>
          <w:sz w:val="24"/>
        </w:rPr>
        <w:t xml:space="preserve">код згідно </w:t>
      </w:r>
      <w:hyperlink r:id="rId7" w:anchor="n14" w:tgtFrame="_blank" w:history="1">
        <w:r w:rsidR="0071270C" w:rsidRPr="008A0F50">
          <w:rPr>
            <w:rFonts w:ascii="Times New Roman" w:hAnsi="Times New Roman"/>
            <w:b/>
            <w:color w:val="000000" w:themeColor="text1"/>
            <w:sz w:val="24"/>
          </w:rPr>
          <w:t xml:space="preserve">національного класифікатора України ДК «Єдиний закупівельний словник» </w:t>
        </w:r>
        <w:r w:rsidR="002D0469">
          <w:rPr>
            <w:rFonts w:ascii="Times New Roman" w:hAnsi="Times New Roman"/>
            <w:b/>
            <w:color w:val="000000" w:themeColor="text1"/>
            <w:sz w:val="24"/>
            <w:lang w:val="uk-UA"/>
          </w:rPr>
          <w:br/>
        </w:r>
        <w:r w:rsidR="0071270C" w:rsidRPr="008A0F50">
          <w:rPr>
            <w:rFonts w:ascii="Times New Roman" w:hAnsi="Times New Roman"/>
            <w:b/>
            <w:color w:val="000000" w:themeColor="text1"/>
            <w:sz w:val="24"/>
          </w:rPr>
          <w:t xml:space="preserve">021:2015 </w:t>
        </w:r>
      </w:hyperlink>
      <w:r w:rsidR="0071270C" w:rsidRPr="008A0F50">
        <w:rPr>
          <w:rFonts w:ascii="Times New Roman" w:hAnsi="Times New Roman"/>
          <w:b/>
          <w:color w:val="000000" w:themeColor="text1"/>
          <w:sz w:val="24"/>
        </w:rPr>
        <w:t>: 34110000-1 «Легкові автомобілі</w:t>
      </w:r>
      <w:r w:rsidR="0071270C" w:rsidRPr="008A0F50">
        <w:rPr>
          <w:rFonts w:ascii="Times New Roman" w:hAnsi="Times New Roman"/>
          <w:b/>
          <w:color w:val="000000" w:themeColor="text1"/>
        </w:rPr>
        <w:t>»</w:t>
      </w:r>
      <w:r w:rsidRPr="008A0F50">
        <w:rPr>
          <w:rFonts w:ascii="Times New Roman" w:hAnsi="Times New Roman"/>
          <w:b/>
          <w:color w:val="000000" w:themeColor="text1"/>
          <w:lang w:val="uk-UA"/>
        </w:rPr>
        <w:t>)</w:t>
      </w:r>
    </w:p>
    <w:p w:rsidR="00496A90" w:rsidRPr="008A0F50" w:rsidRDefault="00496A90" w:rsidP="0050001B">
      <w:pPr>
        <w:keepNext/>
        <w:keepLines/>
        <w:widowControl w:val="0"/>
        <w:shd w:val="clear" w:color="auto" w:fill="FFFFFF"/>
        <w:spacing w:line="295" w:lineRule="exact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 w:eastAsia="uk-UA" w:bidi="uk-UA"/>
        </w:rPr>
      </w:pPr>
    </w:p>
    <w:p w:rsidR="0050001B" w:rsidRPr="00CC2ADD" w:rsidRDefault="0050001B" w:rsidP="0050001B">
      <w:pPr>
        <w:keepNext/>
        <w:keepLines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  <w:r w:rsidRPr="00CC2ADD">
        <w:rPr>
          <w:rFonts w:ascii="Times New Roman" w:hAnsi="Times New Roman"/>
          <w:sz w:val="24"/>
          <w:lang w:val="uk-UA" w:eastAsia="ru-RU"/>
        </w:rPr>
        <w:t xml:space="preserve">Якість товару: </w:t>
      </w:r>
      <w:r w:rsidR="006D10BF">
        <w:rPr>
          <w:rFonts w:ascii="Times New Roman" w:hAnsi="Times New Roman"/>
          <w:sz w:val="24"/>
          <w:lang w:val="uk-UA" w:eastAsia="ru-RU"/>
        </w:rPr>
        <w:t>У</w:t>
      </w:r>
      <w:r w:rsidRPr="00CC2ADD">
        <w:rPr>
          <w:rFonts w:ascii="Times New Roman" w:hAnsi="Times New Roman"/>
          <w:sz w:val="24"/>
          <w:lang w:val="uk-UA" w:eastAsia="ru-RU"/>
        </w:rPr>
        <w:t>часник повинен поставити замовнику товар, якість якого відповідає технічним нормам, що діють у виробника товару, але в будь-якому разі з дотриманням норм діючого законодавства України щодо поставки аналогічних товарів.</w:t>
      </w:r>
    </w:p>
    <w:p w:rsidR="006A1713" w:rsidRDefault="0050001B" w:rsidP="004A079A">
      <w:pPr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  <w:r w:rsidRPr="00370E0F">
        <w:rPr>
          <w:rFonts w:ascii="Times New Roman" w:hAnsi="Times New Roman"/>
          <w:sz w:val="24"/>
          <w:lang w:val="uk-UA" w:eastAsia="ru-RU"/>
        </w:rPr>
        <w:t xml:space="preserve">Предмет закупівлі повинен бути новим і таким, що не був в експлуатації, технічно справним, комплектуючі та матеріали – такі, що не були у вживанні та експлуатації, про що учасник у складі тендерної пропозиції надає гарантійний лист. Термін виготовлення автомобіля не </w:t>
      </w:r>
      <w:r w:rsidR="00573544" w:rsidRPr="00370E0F">
        <w:rPr>
          <w:rFonts w:ascii="Times New Roman" w:hAnsi="Times New Roman"/>
          <w:sz w:val="24"/>
          <w:lang w:val="uk-UA" w:eastAsia="ru-RU"/>
        </w:rPr>
        <w:t>швидше 202</w:t>
      </w:r>
      <w:r w:rsidR="00573544" w:rsidRPr="00370E0F">
        <w:rPr>
          <w:rFonts w:ascii="Times New Roman" w:hAnsi="Times New Roman"/>
          <w:sz w:val="24"/>
          <w:lang w:val="ru-RU" w:eastAsia="ru-RU"/>
        </w:rPr>
        <w:t>2</w:t>
      </w:r>
      <w:r w:rsidRPr="00370E0F">
        <w:rPr>
          <w:rFonts w:ascii="Times New Roman" w:hAnsi="Times New Roman"/>
          <w:sz w:val="24"/>
          <w:lang w:val="uk-UA" w:eastAsia="ru-RU"/>
        </w:rPr>
        <w:t xml:space="preserve"> року.</w:t>
      </w:r>
    </w:p>
    <w:p w:rsidR="004A079A" w:rsidRDefault="004A079A" w:rsidP="004A079A">
      <w:pPr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uk-UA"/>
        </w:rPr>
      </w:pPr>
      <w:r w:rsidRPr="004A079A">
        <w:rPr>
          <w:rFonts w:ascii="Times New Roman" w:hAnsi="Times New Roman"/>
          <w:sz w:val="24"/>
          <w:lang w:val="uk-UA" w:eastAsia="uk-UA"/>
        </w:rPr>
        <w:t>Країною походження (виробником) Товару не може бути Російськ</w:t>
      </w:r>
      <w:r w:rsidR="00DE7090">
        <w:rPr>
          <w:rFonts w:ascii="Times New Roman" w:hAnsi="Times New Roman"/>
          <w:sz w:val="24"/>
          <w:lang w:val="uk-UA" w:eastAsia="uk-UA"/>
        </w:rPr>
        <w:t xml:space="preserve">а </w:t>
      </w:r>
      <w:r w:rsidRPr="004A079A">
        <w:rPr>
          <w:rFonts w:ascii="Times New Roman" w:hAnsi="Times New Roman"/>
          <w:sz w:val="24"/>
          <w:lang w:val="uk-UA" w:eastAsia="uk-UA"/>
        </w:rPr>
        <w:t>Федерація чи Республіка Білорусь. Підтвердженням даної вимоги є подання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Учасником документів, що посвідчують країну походження Товару згідно зі ст.43 Митного Кодексу України (сертифікат про походження товару, декларація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про походження товару, сертифікат про регіональне найменування</w:t>
      </w:r>
      <w:r w:rsidR="00DE7090">
        <w:rPr>
          <w:rFonts w:ascii="Times New Roman" w:hAnsi="Times New Roman"/>
          <w:sz w:val="24"/>
          <w:lang w:val="uk-UA" w:eastAsia="uk-UA"/>
        </w:rPr>
        <w:t xml:space="preserve"> Т</w:t>
      </w:r>
      <w:r w:rsidRPr="004A079A">
        <w:rPr>
          <w:rFonts w:ascii="Times New Roman" w:hAnsi="Times New Roman"/>
          <w:sz w:val="24"/>
          <w:lang w:val="uk-UA" w:eastAsia="uk-UA"/>
        </w:rPr>
        <w:t>овару).</w:t>
      </w:r>
    </w:p>
    <w:p w:rsidR="008634D8" w:rsidRDefault="004A079A" w:rsidP="004A079A">
      <w:pPr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uk-UA"/>
        </w:rPr>
      </w:pPr>
      <w:r w:rsidRPr="004A079A">
        <w:rPr>
          <w:rFonts w:ascii="Times New Roman" w:hAnsi="Times New Roman"/>
          <w:sz w:val="24"/>
          <w:lang w:val="uk-UA" w:eastAsia="uk-UA"/>
        </w:rPr>
        <w:t>Технічні, якісні характеристики предмета закупівлі повинні відповідати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вимогам чинного законодавства із захисту довкілля, відповідати основним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вимогам державної політики України в галузі захисту довкілля та вимогам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чинного природоохоронного законодавства. Відповідно до ст. 23 Закону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України «Про публічні закупівлі» технічні, якісні характеристики предмета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закупівлі повинні передбачати необхідність застосування заходів із захисту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довкілля. Учасник гарантує, що товар (електрична енергія) є таким, що не має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негативного впливу на навколишнє довкілля та передбачає застосування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необхідних заходів із захисту довкілля, тобто учасник гарантує, що технічні,якісні характеристики предмета закупівлі відповідають встановленим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законодавством нормам. Підтвердження даної інформації забезпечується</w:t>
      </w:r>
      <w:r w:rsidR="00DE7090">
        <w:rPr>
          <w:rFonts w:ascii="Times New Roman" w:hAnsi="Times New Roman"/>
          <w:sz w:val="24"/>
          <w:lang w:val="uk-UA" w:eastAsia="uk-UA"/>
        </w:rPr>
        <w:t xml:space="preserve"> </w:t>
      </w:r>
      <w:r w:rsidRPr="004A079A">
        <w:rPr>
          <w:rFonts w:ascii="Times New Roman" w:hAnsi="Times New Roman"/>
          <w:sz w:val="24"/>
          <w:lang w:val="uk-UA" w:eastAsia="uk-UA"/>
        </w:rPr>
        <w:t>шляхом надання Учасн</w:t>
      </w:r>
      <w:r w:rsidR="006A1713">
        <w:rPr>
          <w:rFonts w:ascii="Times New Roman" w:hAnsi="Times New Roman"/>
          <w:sz w:val="24"/>
          <w:lang w:val="uk-UA" w:eastAsia="uk-UA"/>
        </w:rPr>
        <w:t>иком довідки/гарантійного листа</w:t>
      </w:r>
      <w:r w:rsidRPr="004A079A">
        <w:rPr>
          <w:rFonts w:ascii="Times New Roman" w:hAnsi="Times New Roman"/>
          <w:sz w:val="24"/>
          <w:lang w:val="uk-UA" w:eastAsia="uk-UA"/>
        </w:rPr>
        <w:t>.</w:t>
      </w:r>
    </w:p>
    <w:p w:rsidR="0050001B" w:rsidRPr="00CC2ADD" w:rsidRDefault="0050001B" w:rsidP="0050001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uk-UA"/>
        </w:rPr>
      </w:pPr>
      <w:r w:rsidRPr="00370E0F">
        <w:rPr>
          <w:rFonts w:ascii="Times New Roman" w:hAnsi="Times New Roman"/>
          <w:sz w:val="24"/>
          <w:lang w:val="uk-UA" w:eastAsia="uk-UA"/>
        </w:rPr>
        <w:t>Із автомобілем, що буде постачатись</w:t>
      </w:r>
      <w:r w:rsidRPr="00CC2ADD">
        <w:rPr>
          <w:rFonts w:ascii="Times New Roman" w:hAnsi="Times New Roman"/>
          <w:sz w:val="24"/>
          <w:lang w:val="uk-UA" w:eastAsia="uk-UA"/>
        </w:rPr>
        <w:t>, повинна додаватись супутня документація виробника: посібник по експлуатації, сервісна книжка тощо. Супутня документація повинна бути виконана українською мовою. У разі, якщо оригінал супутньої документації складений іншою мовою, він обов’язково має супроводжуватись автентичним перекладом українською мовою.</w:t>
      </w:r>
    </w:p>
    <w:p w:rsidR="0062060B" w:rsidRPr="00CC2ADD" w:rsidRDefault="0050001B" w:rsidP="00496A90">
      <w:pPr>
        <w:keepNext/>
        <w:keepLines/>
        <w:spacing w:line="240" w:lineRule="auto"/>
        <w:ind w:firstLine="567"/>
        <w:jc w:val="both"/>
        <w:rPr>
          <w:rFonts w:ascii="Times New Roman" w:hAnsi="Times New Roman"/>
          <w:sz w:val="24"/>
          <w:lang w:val="uk-UA" w:eastAsia="ru-RU"/>
        </w:rPr>
      </w:pPr>
      <w:r w:rsidRPr="00CC2ADD">
        <w:rPr>
          <w:rFonts w:ascii="Times New Roman" w:hAnsi="Times New Roman"/>
          <w:sz w:val="24"/>
          <w:lang w:val="uk-UA" w:eastAsia="ru-RU"/>
        </w:rPr>
        <w:t xml:space="preserve">Учасник в складі </w:t>
      </w:r>
      <w:r w:rsidR="000A2565" w:rsidRPr="00CC2ADD">
        <w:rPr>
          <w:rFonts w:ascii="Times New Roman" w:hAnsi="Times New Roman"/>
          <w:sz w:val="24"/>
          <w:lang w:val="uk-UA" w:eastAsia="ru-RU"/>
        </w:rPr>
        <w:t xml:space="preserve">тендерної </w:t>
      </w:r>
      <w:r w:rsidRPr="00CC2ADD">
        <w:rPr>
          <w:rFonts w:ascii="Times New Roman" w:hAnsi="Times New Roman"/>
          <w:sz w:val="24"/>
          <w:lang w:val="uk-UA" w:eastAsia="ru-RU"/>
        </w:rPr>
        <w:t>пропозиції повинен надати</w:t>
      </w:r>
      <w:r w:rsidR="0062060B" w:rsidRPr="00CC2ADD">
        <w:rPr>
          <w:rFonts w:ascii="Times New Roman" w:hAnsi="Times New Roman"/>
          <w:sz w:val="24"/>
          <w:lang w:val="uk-UA" w:eastAsia="ru-RU"/>
        </w:rPr>
        <w:t>:</w:t>
      </w:r>
    </w:p>
    <w:p w:rsidR="002F22ED" w:rsidRPr="002F22ED" w:rsidRDefault="0050001B" w:rsidP="000A2565">
      <w:pPr>
        <w:pStyle w:val="a7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ind w:left="0" w:firstLine="567"/>
        <w:jc w:val="both"/>
        <w:rPr>
          <w:rFonts w:ascii="Times New Roman" w:eastAsia="Calibri" w:hAnsi="Times New Roman"/>
          <w:bCs/>
          <w:sz w:val="24"/>
          <w:lang w:val="uk-UA" w:eastAsia="ru-RU"/>
        </w:rPr>
      </w:pPr>
      <w:r w:rsidRPr="002F22ED">
        <w:rPr>
          <w:rFonts w:ascii="Times New Roman" w:hAnsi="Times New Roman"/>
          <w:sz w:val="24"/>
          <w:lang w:val="uk-UA" w:eastAsia="ru-RU"/>
        </w:rPr>
        <w:t xml:space="preserve"> документальне підтвердження відповідності товару технічними</w:t>
      </w:r>
      <w:r w:rsidR="00496A90" w:rsidRPr="002F22ED">
        <w:rPr>
          <w:rFonts w:ascii="Times New Roman" w:hAnsi="Times New Roman"/>
          <w:sz w:val="24"/>
          <w:lang w:val="uk-UA" w:eastAsia="ru-RU"/>
        </w:rPr>
        <w:t xml:space="preserve"> та</w:t>
      </w:r>
      <w:r w:rsidRPr="002F22ED">
        <w:rPr>
          <w:rFonts w:ascii="Times New Roman" w:hAnsi="Times New Roman"/>
          <w:sz w:val="24"/>
          <w:lang w:val="uk-UA" w:eastAsia="ru-RU"/>
        </w:rPr>
        <w:t xml:space="preserve"> якісними </w:t>
      </w:r>
      <w:r w:rsidR="0062060B" w:rsidRPr="002F22ED">
        <w:rPr>
          <w:rFonts w:ascii="Times New Roman" w:hAnsi="Times New Roman"/>
          <w:sz w:val="24"/>
          <w:lang w:val="uk-UA" w:eastAsia="ru-RU"/>
        </w:rPr>
        <w:t xml:space="preserve">характеристикам у </w:t>
      </w:r>
      <w:r w:rsidRPr="002F22ED">
        <w:rPr>
          <w:rFonts w:ascii="Times New Roman" w:hAnsi="Times New Roman"/>
          <w:sz w:val="24"/>
          <w:lang w:val="uk-UA" w:eastAsia="ru-RU"/>
        </w:rPr>
        <w:t>довільн</w:t>
      </w:r>
      <w:r w:rsidR="0062060B" w:rsidRPr="002F22ED">
        <w:rPr>
          <w:rFonts w:ascii="Times New Roman" w:hAnsi="Times New Roman"/>
          <w:sz w:val="24"/>
          <w:lang w:val="uk-UA" w:eastAsia="ru-RU"/>
        </w:rPr>
        <w:t>ій</w:t>
      </w:r>
      <w:r w:rsidRPr="002F22ED">
        <w:rPr>
          <w:rFonts w:ascii="Times New Roman" w:hAnsi="Times New Roman"/>
          <w:sz w:val="24"/>
          <w:lang w:val="uk-UA" w:eastAsia="ru-RU"/>
        </w:rPr>
        <w:t xml:space="preserve"> форм</w:t>
      </w:r>
      <w:r w:rsidR="0062060B" w:rsidRPr="002F22ED">
        <w:rPr>
          <w:rFonts w:ascii="Times New Roman" w:hAnsi="Times New Roman"/>
          <w:sz w:val="24"/>
          <w:lang w:val="uk-UA" w:eastAsia="ru-RU"/>
        </w:rPr>
        <w:t xml:space="preserve">і, з </w:t>
      </w:r>
      <w:r w:rsidRPr="002F22ED">
        <w:rPr>
          <w:rFonts w:ascii="Times New Roman" w:hAnsi="Times New Roman"/>
          <w:sz w:val="24"/>
          <w:lang w:val="uk-UA" w:eastAsia="ru-RU"/>
        </w:rPr>
        <w:t>детальни</w:t>
      </w:r>
      <w:r w:rsidR="0062060B" w:rsidRPr="002F22ED">
        <w:rPr>
          <w:rFonts w:ascii="Times New Roman" w:hAnsi="Times New Roman"/>
          <w:sz w:val="24"/>
          <w:lang w:val="uk-UA" w:eastAsia="ru-RU"/>
        </w:rPr>
        <w:t>м</w:t>
      </w:r>
      <w:r w:rsidRPr="002F22ED">
        <w:rPr>
          <w:rFonts w:ascii="Times New Roman" w:hAnsi="Times New Roman"/>
          <w:sz w:val="24"/>
          <w:lang w:val="uk-UA" w:eastAsia="ru-RU"/>
        </w:rPr>
        <w:t xml:space="preserve"> опис</w:t>
      </w:r>
      <w:r w:rsidR="0062060B" w:rsidRPr="002F22ED">
        <w:rPr>
          <w:rFonts w:ascii="Times New Roman" w:hAnsi="Times New Roman"/>
          <w:sz w:val="24"/>
          <w:lang w:val="uk-UA" w:eastAsia="ru-RU"/>
        </w:rPr>
        <w:t>ом</w:t>
      </w:r>
      <w:r w:rsidRPr="002F22ED">
        <w:rPr>
          <w:rFonts w:ascii="Times New Roman" w:hAnsi="Times New Roman"/>
          <w:sz w:val="24"/>
          <w:lang w:val="uk-UA" w:eastAsia="ru-RU"/>
        </w:rPr>
        <w:t xml:space="preserve"> основних технічних характеристик товару</w:t>
      </w:r>
      <w:r w:rsidR="0062060B" w:rsidRPr="002F22ED">
        <w:rPr>
          <w:rFonts w:ascii="Times New Roman" w:hAnsi="Times New Roman"/>
          <w:sz w:val="24"/>
          <w:lang w:val="uk-UA" w:eastAsia="ru-RU"/>
        </w:rPr>
        <w:t xml:space="preserve">, </w:t>
      </w:r>
      <w:r w:rsidR="000A2565" w:rsidRPr="002F22ED">
        <w:rPr>
          <w:rFonts w:ascii="Times New Roman" w:hAnsi="Times New Roman"/>
          <w:sz w:val="24"/>
          <w:lang w:val="uk-UA" w:eastAsia="ru-RU"/>
        </w:rPr>
        <w:t>назв</w:t>
      </w:r>
      <w:r w:rsidR="0062060B" w:rsidRPr="002F22ED">
        <w:rPr>
          <w:rFonts w:ascii="Times New Roman" w:hAnsi="Times New Roman"/>
          <w:sz w:val="24"/>
          <w:lang w:val="uk-UA" w:eastAsia="ru-RU"/>
        </w:rPr>
        <w:t xml:space="preserve">и </w:t>
      </w:r>
      <w:r w:rsidR="000A2565" w:rsidRPr="002F22ED">
        <w:rPr>
          <w:rFonts w:ascii="Times New Roman" w:hAnsi="Times New Roman"/>
          <w:sz w:val="24"/>
          <w:lang w:val="uk-UA" w:eastAsia="ru-RU"/>
        </w:rPr>
        <w:t>(марк</w:t>
      </w:r>
      <w:r w:rsidR="0062060B" w:rsidRPr="002F22ED">
        <w:rPr>
          <w:rFonts w:ascii="Times New Roman" w:hAnsi="Times New Roman"/>
          <w:sz w:val="24"/>
          <w:lang w:val="uk-UA" w:eastAsia="ru-RU"/>
        </w:rPr>
        <w:t>и</w:t>
      </w:r>
      <w:r w:rsidR="000A2565" w:rsidRPr="002F22ED">
        <w:rPr>
          <w:rFonts w:ascii="Times New Roman" w:hAnsi="Times New Roman"/>
          <w:sz w:val="24"/>
          <w:lang w:val="uk-UA" w:eastAsia="ru-RU"/>
        </w:rPr>
        <w:t>, модел</w:t>
      </w:r>
      <w:r w:rsidR="0062060B" w:rsidRPr="002F22ED">
        <w:rPr>
          <w:rFonts w:ascii="Times New Roman" w:hAnsi="Times New Roman"/>
          <w:sz w:val="24"/>
          <w:lang w:val="uk-UA" w:eastAsia="ru-RU"/>
        </w:rPr>
        <w:t>і</w:t>
      </w:r>
      <w:r w:rsidR="000A2565" w:rsidRPr="002F22ED">
        <w:rPr>
          <w:rFonts w:ascii="Times New Roman" w:hAnsi="Times New Roman"/>
          <w:sz w:val="24"/>
          <w:lang w:val="uk-UA" w:eastAsia="ru-RU"/>
        </w:rPr>
        <w:t>); країн</w:t>
      </w:r>
      <w:r w:rsidR="0062060B" w:rsidRPr="002F22ED">
        <w:rPr>
          <w:rFonts w:ascii="Times New Roman" w:hAnsi="Times New Roman"/>
          <w:sz w:val="24"/>
          <w:lang w:val="uk-UA" w:eastAsia="ru-RU"/>
        </w:rPr>
        <w:t>и</w:t>
      </w:r>
      <w:r w:rsidR="000A2565" w:rsidRPr="002F22ED">
        <w:rPr>
          <w:rFonts w:ascii="Times New Roman" w:hAnsi="Times New Roman"/>
          <w:sz w:val="24"/>
          <w:lang w:val="uk-UA" w:eastAsia="ru-RU"/>
        </w:rPr>
        <w:t xml:space="preserve"> походження</w:t>
      </w:r>
      <w:r w:rsidRPr="002F22ED">
        <w:rPr>
          <w:rFonts w:ascii="Times New Roman" w:hAnsi="Times New Roman"/>
          <w:sz w:val="24"/>
          <w:lang w:val="uk-UA" w:eastAsia="ru-RU"/>
        </w:rPr>
        <w:t>.</w:t>
      </w:r>
    </w:p>
    <w:p w:rsidR="000A2565" w:rsidRPr="002F22ED" w:rsidRDefault="000A2565" w:rsidP="000A2565">
      <w:pPr>
        <w:pStyle w:val="a7"/>
        <w:keepNext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line="100" w:lineRule="atLeast"/>
        <w:ind w:left="0" w:firstLine="567"/>
        <w:jc w:val="both"/>
        <w:rPr>
          <w:rFonts w:ascii="Times New Roman" w:eastAsia="Calibri" w:hAnsi="Times New Roman"/>
          <w:bCs/>
          <w:sz w:val="24"/>
          <w:lang w:val="uk-UA" w:eastAsia="ru-RU"/>
        </w:rPr>
      </w:pPr>
      <w:r w:rsidRPr="002F22ED">
        <w:rPr>
          <w:rFonts w:ascii="Times New Roman" w:eastAsia="Calibri" w:hAnsi="Times New Roman"/>
          <w:bCs/>
          <w:sz w:val="24"/>
          <w:lang w:val="uk-UA" w:eastAsia="ru-RU"/>
        </w:rPr>
        <w:t xml:space="preserve">гарантійний лист учасника або заводу-виробника або офіційного дилера/дистриб’ютора заводу-виробника предмету закупівлі, що пропонується про підтвердження поставки, гарантійних термінів обслуговування та гарантійних термінів експлуатації. </w:t>
      </w:r>
    </w:p>
    <w:p w:rsidR="00496A90" w:rsidRPr="00CC2ADD" w:rsidRDefault="00496A90" w:rsidP="0050001B">
      <w:pPr>
        <w:rPr>
          <w:rFonts w:ascii="Times New Roman" w:hAnsi="Times New Roman"/>
          <w:b/>
          <w:sz w:val="24"/>
          <w:lang w:val="uk-UA"/>
        </w:rPr>
      </w:pPr>
    </w:p>
    <w:tbl>
      <w:tblPr>
        <w:tblW w:w="98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1"/>
        <w:gridCol w:w="4456"/>
        <w:gridCol w:w="1446"/>
        <w:gridCol w:w="3033"/>
      </w:tblGrid>
      <w:tr w:rsidR="002C58BA" w:rsidRPr="009A3BA8" w:rsidTr="00AB259A">
        <w:trPr>
          <w:trHeight w:val="52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9A3BA8" w:rsidRDefault="002C58BA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№ з/п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9A3BA8" w:rsidRDefault="002C58BA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Назва параметру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9A3BA8" w:rsidRDefault="002C58BA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Одиниці виміру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3C1219" w:rsidRDefault="003C1219" w:rsidP="00A736D0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Технічні характеристики</w:t>
            </w:r>
          </w:p>
        </w:tc>
      </w:tr>
      <w:tr w:rsidR="002C58BA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9A3BA8" w:rsidRDefault="002C58BA" w:rsidP="00A736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9A3BA8" w:rsidRDefault="002C58BA" w:rsidP="00A736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9A3BA8" w:rsidRDefault="002C58BA" w:rsidP="00A736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9A3BA8" w:rsidRDefault="002C58BA" w:rsidP="00A736D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C58BA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9A3BA8" w:rsidRDefault="002C58BA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370E0F" w:rsidRDefault="002C58BA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0E0F">
              <w:rPr>
                <w:rFonts w:ascii="Times New Roman" w:hAnsi="Times New Roman"/>
                <w:sz w:val="24"/>
              </w:rPr>
              <w:t>Тип автомобіля/кузова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370E0F" w:rsidRDefault="002C58BA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BA" w:rsidRPr="00247803" w:rsidRDefault="002C58BA" w:rsidP="00370E0F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7803">
              <w:rPr>
                <w:rFonts w:ascii="Times New Roman" w:hAnsi="Times New Roman"/>
                <w:sz w:val="24"/>
              </w:rPr>
              <w:t>легковий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370E0F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0E0F">
              <w:rPr>
                <w:rFonts w:ascii="Times New Roman" w:hAnsi="Times New Roman"/>
                <w:sz w:val="24"/>
              </w:rPr>
              <w:t>Коробка передач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370E0F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7803">
              <w:rPr>
                <w:rFonts w:ascii="Times New Roman" w:hAnsi="Times New Roman"/>
                <w:sz w:val="24"/>
                <w:lang w:val="uk-UA"/>
              </w:rPr>
              <w:t>Автоматична</w:t>
            </w:r>
            <w:r>
              <w:rPr>
                <w:rFonts w:ascii="Times New Roman" w:hAnsi="Times New Roman"/>
                <w:sz w:val="24"/>
                <w:lang w:val="uk-UA"/>
              </w:rPr>
              <w:t>/механічна</w:t>
            </w:r>
            <w:r w:rsidRPr="0024780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370E0F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0E0F">
              <w:rPr>
                <w:rFonts w:ascii="Times New Roman" w:hAnsi="Times New Roman"/>
                <w:sz w:val="24"/>
              </w:rPr>
              <w:t>Тип приводу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370E0F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передній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370E0F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0E0F">
              <w:rPr>
                <w:rFonts w:ascii="Times New Roman" w:hAnsi="Times New Roman"/>
                <w:sz w:val="24"/>
              </w:rPr>
              <w:t>Двигун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370E0F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7803">
              <w:rPr>
                <w:rFonts w:ascii="Times New Roman" w:hAnsi="Times New Roman"/>
                <w:sz w:val="24"/>
                <w:lang w:val="uk-UA"/>
              </w:rPr>
              <w:t>Бензиновий</w:t>
            </w:r>
            <w:r>
              <w:rPr>
                <w:rFonts w:ascii="Times New Roman" w:hAnsi="Times New Roman"/>
                <w:sz w:val="24"/>
                <w:lang w:val="uk-UA"/>
              </w:rPr>
              <w:t>/дизельний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370E0F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0E0F">
              <w:rPr>
                <w:rFonts w:ascii="Times New Roman" w:hAnsi="Times New Roman"/>
                <w:sz w:val="24"/>
              </w:rPr>
              <w:t>Екологічний клас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370E0F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7803">
              <w:rPr>
                <w:rFonts w:ascii="Times New Roman" w:hAnsi="Times New Roman"/>
                <w:sz w:val="24"/>
              </w:rPr>
              <w:t>Euro 6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370E0F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0E0F">
              <w:rPr>
                <w:rFonts w:ascii="Times New Roman" w:hAnsi="Times New Roman"/>
                <w:sz w:val="24"/>
              </w:rPr>
              <w:t>Робочий об’єм двигуна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370E0F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70E0F">
              <w:rPr>
                <w:rFonts w:ascii="Times New Roman" w:hAnsi="Times New Roman"/>
                <w:sz w:val="24"/>
              </w:rPr>
              <w:t>куб.см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0A53C6" w:rsidRDefault="005B6EE9" w:rsidP="00FE14F0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від </w:t>
            </w:r>
            <w:r w:rsidRPr="0024780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400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Максимальна потужність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к.с. при об/хв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  <w:lang w:val="uk-UA"/>
              </w:rPr>
              <w:t xml:space="preserve">не менше </w:t>
            </w:r>
            <w:r w:rsidRPr="00247803">
              <w:rPr>
                <w:rFonts w:ascii="Times New Roman" w:hAnsi="Times New Roman"/>
                <w:sz w:val="24"/>
              </w:rPr>
              <w:t>150 при 5000</w:t>
            </w:r>
          </w:p>
        </w:tc>
      </w:tr>
      <w:tr w:rsidR="005B6EE9" w:rsidRPr="009A3BA8" w:rsidTr="00AB259A">
        <w:trPr>
          <w:trHeight w:val="58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Об’єм багажника (max)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л.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  <w:lang w:val="uk-UA"/>
              </w:rPr>
              <w:t>не менше</w:t>
            </w:r>
            <w:r w:rsidRPr="00247803">
              <w:rPr>
                <w:rFonts w:ascii="Times New Roman" w:hAnsi="Times New Roman"/>
                <w:sz w:val="24"/>
              </w:rPr>
              <w:t xml:space="preserve"> 6</w:t>
            </w:r>
            <w:r w:rsidRPr="00247803">
              <w:rPr>
                <w:rFonts w:ascii="Times New Roman" w:hAnsi="Times New Roman"/>
                <w:sz w:val="24"/>
                <w:lang w:val="uk-UA"/>
              </w:rPr>
              <w:t>0</w:t>
            </w:r>
            <w:r w:rsidRPr="00247803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Передні гальма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 xml:space="preserve">дискові 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D03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0</w:t>
            </w:r>
            <w:r w:rsidRPr="009A3BA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Задні гальма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дискові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D03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 w:rsidRPr="009A3BA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Підсилювач керма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в наявності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D03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Pr="009A3BA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247803">
              <w:rPr>
                <w:rFonts w:ascii="Times New Roman" w:hAnsi="Times New Roman"/>
                <w:sz w:val="24"/>
              </w:rPr>
              <w:t xml:space="preserve">Пакет </w:t>
            </w:r>
            <w:r w:rsidRPr="00247803">
              <w:rPr>
                <w:rFonts w:ascii="Times New Roman" w:hAnsi="Times New Roman"/>
                <w:sz w:val="24"/>
                <w:lang w:val="uk-UA"/>
              </w:rPr>
              <w:t>«</w:t>
            </w:r>
            <w:r w:rsidRPr="00247803">
              <w:rPr>
                <w:rFonts w:ascii="Times New Roman" w:hAnsi="Times New Roman"/>
                <w:sz w:val="24"/>
              </w:rPr>
              <w:t>Погані дороги</w:t>
            </w:r>
            <w:r w:rsidRPr="00247803">
              <w:rPr>
                <w:rFonts w:ascii="Times New Roman" w:hAnsi="Times New Roman"/>
                <w:sz w:val="24"/>
                <w:lang w:val="uk-UA"/>
              </w:rPr>
              <w:t>»(ам</w:t>
            </w:r>
            <w:r w:rsidRPr="00247803">
              <w:rPr>
                <w:rFonts w:ascii="Times New Roman" w:hAnsi="Times New Roman"/>
                <w:sz w:val="24"/>
              </w:rPr>
              <w:t>ортизація спереду та позаду, додатковий захист двигуна, захист від каменів</w:t>
            </w:r>
            <w:r w:rsidRPr="00247803"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  <w:lang w:val="uk-UA"/>
              </w:rPr>
              <w:t>в наявності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D03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3</w:t>
            </w:r>
            <w:r w:rsidRPr="009A3BA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Стан автомобіля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A736D0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новий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D03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  <w:r w:rsidRPr="009A3BA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Гарантійний термін експлуатації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A736D0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  <w:lang w:val="uk-UA"/>
              </w:rPr>
              <w:t xml:space="preserve">не менше </w:t>
            </w:r>
            <w:r w:rsidRPr="00247803">
              <w:rPr>
                <w:rFonts w:ascii="Times New Roman" w:hAnsi="Times New Roman"/>
                <w:sz w:val="24"/>
              </w:rPr>
              <w:t>4</w:t>
            </w:r>
            <w:r w:rsidRPr="00247803">
              <w:rPr>
                <w:rFonts w:ascii="Times New Roman" w:hAnsi="Times New Roman"/>
                <w:sz w:val="24"/>
                <w:lang w:val="uk-UA"/>
              </w:rPr>
              <w:t>-х</w:t>
            </w:r>
            <w:r w:rsidRPr="00247803">
              <w:rPr>
                <w:rFonts w:ascii="Times New Roman" w:hAnsi="Times New Roman"/>
                <w:sz w:val="24"/>
              </w:rPr>
              <w:t xml:space="preserve"> рок</w:t>
            </w:r>
            <w:r w:rsidRPr="00247803">
              <w:rPr>
                <w:rFonts w:ascii="Times New Roman" w:hAnsi="Times New Roman"/>
                <w:sz w:val="24"/>
                <w:lang w:val="uk-UA"/>
              </w:rPr>
              <w:t>ів</w:t>
            </w:r>
            <w:r w:rsidRPr="00247803">
              <w:rPr>
                <w:rFonts w:ascii="Times New Roman" w:hAnsi="Times New Roman"/>
                <w:sz w:val="24"/>
              </w:rPr>
              <w:t xml:space="preserve"> або </w:t>
            </w:r>
            <w:r w:rsidRPr="00247803">
              <w:rPr>
                <w:rFonts w:ascii="Times New Roman" w:hAnsi="Times New Roman"/>
                <w:sz w:val="24"/>
                <w:lang w:val="uk-UA"/>
              </w:rPr>
              <w:t xml:space="preserve">не менше </w:t>
            </w:r>
            <w:r w:rsidRPr="00247803">
              <w:rPr>
                <w:rFonts w:ascii="Times New Roman" w:hAnsi="Times New Roman"/>
                <w:sz w:val="24"/>
              </w:rPr>
              <w:t>90 000 км пробігу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15</w:t>
            </w:r>
            <w:r w:rsidRPr="009A3BA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Гарантійне обслуговування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A736D0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  <w:lang w:val="uk-UA"/>
              </w:rPr>
              <w:t>на території Закарпатської області</w:t>
            </w:r>
          </w:p>
        </w:tc>
      </w:tr>
      <w:tr w:rsidR="005B6EE9" w:rsidRPr="009A3BA8" w:rsidTr="00AB259A">
        <w:trPr>
          <w:trHeight w:val="305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D0341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6</w:t>
            </w:r>
            <w:r w:rsidRPr="009A3BA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Кількість поставки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A736D0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A3BA8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B6EE9" w:rsidRPr="009A3BA8" w:rsidTr="00AB259A">
        <w:trPr>
          <w:trHeight w:val="15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9A3BA8" w:rsidRDefault="005B6EE9" w:rsidP="00A736D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17</w:t>
            </w:r>
            <w:r w:rsidRPr="009A3BA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Додаткове обладнання:</w:t>
            </w:r>
          </w:p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кольорографічні схеми та написи на кузові автомобіля виконані у відповідності до вимог</w:t>
            </w:r>
          </w:p>
          <w:p w:rsidR="005B6EE9" w:rsidRPr="00247803" w:rsidRDefault="005B6EE9" w:rsidP="00FE14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A736D0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EE9" w:rsidRPr="00247803" w:rsidRDefault="005B6EE9" w:rsidP="00FE14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47803">
              <w:rPr>
                <w:rFonts w:ascii="Times New Roman" w:hAnsi="Times New Roman"/>
                <w:sz w:val="24"/>
              </w:rPr>
              <w:t>згідно ДСТУ 3849-18 «Дорожній транспорт. Кольорографічні схеми, розпізнавальні знаки, написи та сп</w:t>
            </w:r>
            <w:r w:rsidR="001A36EC">
              <w:rPr>
                <w:rFonts w:ascii="Times New Roman" w:hAnsi="Times New Roman"/>
                <w:sz w:val="24"/>
              </w:rPr>
              <w:t xml:space="preserve">еціальні сигнали транспортних </w:t>
            </w:r>
            <w:r w:rsidR="001A36EC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247803">
              <w:rPr>
                <w:rFonts w:ascii="Times New Roman" w:hAnsi="Times New Roman"/>
                <w:sz w:val="24"/>
              </w:rPr>
              <w:t>засобів оперативних і спеціальних служб. Загальні вимоги».</w:t>
            </w:r>
          </w:p>
        </w:tc>
      </w:tr>
    </w:tbl>
    <w:p w:rsidR="00295C11" w:rsidRDefault="00295C11" w:rsidP="000A2565">
      <w:pPr>
        <w:spacing w:line="240" w:lineRule="auto"/>
        <w:jc w:val="both"/>
        <w:rPr>
          <w:rFonts w:ascii="Times New Roman" w:eastAsia="Calibri" w:hAnsi="Times New Roman"/>
          <w:b/>
          <w:sz w:val="24"/>
          <w:lang w:val="uk-UA" w:eastAsia="en-US"/>
        </w:rPr>
      </w:pPr>
    </w:p>
    <w:p w:rsidR="000C780D" w:rsidRDefault="000C780D" w:rsidP="000A2565">
      <w:pPr>
        <w:spacing w:line="240" w:lineRule="auto"/>
        <w:jc w:val="both"/>
        <w:rPr>
          <w:rFonts w:ascii="Times New Roman" w:eastAsia="Calibri" w:hAnsi="Times New Roman"/>
          <w:b/>
          <w:sz w:val="24"/>
          <w:lang w:val="uk-UA" w:eastAsia="en-US"/>
        </w:rPr>
      </w:pPr>
    </w:p>
    <w:p w:rsidR="005B6EE9" w:rsidRDefault="005B6EE9" w:rsidP="000A2565">
      <w:pPr>
        <w:spacing w:line="240" w:lineRule="auto"/>
        <w:jc w:val="both"/>
        <w:rPr>
          <w:rFonts w:ascii="Times New Roman" w:eastAsia="Calibri" w:hAnsi="Times New Roman"/>
          <w:b/>
          <w:sz w:val="24"/>
          <w:lang w:val="uk-UA" w:eastAsia="en-US"/>
        </w:rPr>
      </w:pPr>
    </w:p>
    <w:p w:rsidR="005B6EE9" w:rsidRDefault="005B6EE9" w:rsidP="000A2565">
      <w:pPr>
        <w:spacing w:line="240" w:lineRule="auto"/>
        <w:jc w:val="both"/>
        <w:rPr>
          <w:rFonts w:ascii="Times New Roman" w:eastAsia="Calibri" w:hAnsi="Times New Roman"/>
          <w:b/>
          <w:sz w:val="24"/>
          <w:lang w:val="uk-UA" w:eastAsia="en-US"/>
        </w:rPr>
      </w:pPr>
    </w:p>
    <w:p w:rsidR="000C780D" w:rsidRDefault="000C780D" w:rsidP="000A2565">
      <w:pPr>
        <w:spacing w:line="240" w:lineRule="auto"/>
        <w:jc w:val="both"/>
        <w:rPr>
          <w:rFonts w:ascii="Times New Roman" w:eastAsia="Calibri" w:hAnsi="Times New Roman"/>
          <w:b/>
          <w:sz w:val="24"/>
          <w:lang w:val="uk-UA" w:eastAsia="en-US"/>
        </w:rPr>
      </w:pPr>
    </w:p>
    <w:p w:rsidR="000A2565" w:rsidRPr="000A53C6" w:rsidRDefault="0057102D" w:rsidP="000A2565">
      <w:pPr>
        <w:spacing w:line="240" w:lineRule="auto"/>
        <w:jc w:val="both"/>
        <w:rPr>
          <w:rFonts w:ascii="Times New Roman" w:eastAsia="Calibri" w:hAnsi="Times New Roman"/>
          <w:sz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lang w:val="uk-UA" w:eastAsia="en-US"/>
        </w:rPr>
        <w:t>Місце поставки товару:</w:t>
      </w:r>
      <w:r w:rsidR="000A2565" w:rsidRPr="000A53C6">
        <w:rPr>
          <w:rFonts w:ascii="Times New Roman" w:eastAsia="Calibri" w:hAnsi="Times New Roman"/>
          <w:b/>
          <w:sz w:val="24"/>
          <w:lang w:val="uk-UA" w:eastAsia="en-US"/>
        </w:rPr>
        <w:t xml:space="preserve"> </w:t>
      </w:r>
      <w:r w:rsidR="006E5F25" w:rsidRPr="000A53C6">
        <w:rPr>
          <w:rFonts w:ascii="Times New Roman" w:eastAsia="Calibri" w:hAnsi="Times New Roman"/>
          <w:sz w:val="24"/>
          <w:lang w:val="uk-UA" w:eastAsia="en-US"/>
        </w:rPr>
        <w:t>м.</w:t>
      </w:r>
      <w:r w:rsidR="00727245">
        <w:rPr>
          <w:rFonts w:ascii="Times New Roman" w:eastAsia="Calibri" w:hAnsi="Times New Roman"/>
          <w:sz w:val="24"/>
          <w:lang w:val="uk-UA" w:eastAsia="en-US"/>
        </w:rPr>
        <w:t> </w:t>
      </w:r>
      <w:r w:rsidR="006E5F25" w:rsidRPr="000A53C6">
        <w:rPr>
          <w:rFonts w:ascii="Times New Roman" w:eastAsia="Calibri" w:hAnsi="Times New Roman"/>
          <w:sz w:val="24"/>
          <w:lang w:val="uk-UA" w:eastAsia="en-US"/>
        </w:rPr>
        <w:t>Ужгород</w:t>
      </w:r>
      <w:r w:rsidR="003E2312">
        <w:rPr>
          <w:rFonts w:ascii="Times New Roman" w:eastAsia="Calibri" w:hAnsi="Times New Roman"/>
          <w:sz w:val="24"/>
          <w:lang w:val="uk-UA" w:eastAsia="en-US"/>
        </w:rPr>
        <w:t xml:space="preserve">, вул. </w:t>
      </w:r>
      <w:r w:rsidR="00A73E8F" w:rsidRPr="000A53C6">
        <w:rPr>
          <w:rFonts w:ascii="Times New Roman" w:eastAsia="Calibri" w:hAnsi="Times New Roman"/>
          <w:sz w:val="24"/>
          <w:lang w:val="uk-UA" w:eastAsia="en-US"/>
        </w:rPr>
        <w:t>Швабська, 14</w:t>
      </w:r>
      <w:r w:rsidR="000A2565" w:rsidRPr="000A53C6">
        <w:rPr>
          <w:rFonts w:ascii="Times New Roman" w:eastAsia="Calibri" w:hAnsi="Times New Roman"/>
          <w:sz w:val="24"/>
          <w:lang w:val="ru-RU" w:eastAsia="en-US"/>
        </w:rPr>
        <w:t>.</w:t>
      </w:r>
    </w:p>
    <w:p w:rsidR="000A2565" w:rsidRDefault="000A2565" w:rsidP="000A2565">
      <w:pPr>
        <w:spacing w:line="240" w:lineRule="auto"/>
        <w:jc w:val="both"/>
        <w:rPr>
          <w:rFonts w:ascii="Times New Roman" w:eastAsia="Calibri" w:hAnsi="Times New Roman"/>
          <w:sz w:val="24"/>
          <w:lang w:val="uk-UA" w:eastAsia="en-US"/>
        </w:rPr>
      </w:pPr>
      <w:r w:rsidRPr="000A53C6">
        <w:rPr>
          <w:rFonts w:ascii="Times New Roman" w:eastAsia="Calibri" w:hAnsi="Times New Roman"/>
          <w:sz w:val="24"/>
          <w:lang w:val="uk-UA" w:eastAsia="en-US"/>
        </w:rPr>
        <w:tab/>
      </w:r>
    </w:p>
    <w:p w:rsidR="005B6EE9" w:rsidRPr="000A53C6" w:rsidRDefault="005B6EE9" w:rsidP="000A2565">
      <w:pPr>
        <w:spacing w:line="240" w:lineRule="auto"/>
        <w:jc w:val="both"/>
        <w:rPr>
          <w:rFonts w:ascii="Times New Roman" w:eastAsia="Calibri" w:hAnsi="Times New Roman"/>
          <w:sz w:val="24"/>
          <w:lang w:val="uk-UA" w:eastAsia="en-US"/>
        </w:rPr>
      </w:pPr>
    </w:p>
    <w:p w:rsidR="000A2565" w:rsidRPr="00CC2ADD" w:rsidRDefault="000A2565" w:rsidP="000A2565">
      <w:pPr>
        <w:spacing w:line="240" w:lineRule="auto"/>
        <w:rPr>
          <w:rFonts w:ascii="Times New Roman" w:hAnsi="Times New Roman"/>
          <w:b/>
          <w:i/>
          <w:sz w:val="24"/>
          <w:lang w:val="ru-RU" w:eastAsia="ru-RU"/>
        </w:rPr>
      </w:pPr>
      <w:r w:rsidRPr="00CC2ADD">
        <w:rPr>
          <w:rFonts w:ascii="Times New Roman" w:hAnsi="Times New Roman"/>
          <w:b/>
          <w:i/>
          <w:sz w:val="24"/>
          <w:lang w:val="ru-RU" w:eastAsia="ru-RU"/>
        </w:rPr>
        <w:t>«З</w:t>
      </w:r>
      <w:r w:rsidR="0057102D">
        <w:rPr>
          <w:rFonts w:ascii="Times New Roman" w:hAnsi="Times New Roman"/>
          <w:b/>
          <w:i/>
          <w:sz w:val="24"/>
          <w:lang w:val="ru-RU" w:eastAsia="ru-RU"/>
        </w:rPr>
        <w:t xml:space="preserve"> </w:t>
      </w:r>
      <w:r w:rsidRPr="00CC2ADD">
        <w:rPr>
          <w:rFonts w:ascii="Times New Roman" w:hAnsi="Times New Roman"/>
          <w:b/>
          <w:i/>
          <w:sz w:val="24"/>
          <w:lang w:val="ru-RU" w:eastAsia="ru-RU"/>
        </w:rPr>
        <w:t>умовами</w:t>
      </w:r>
      <w:r w:rsidR="0057102D">
        <w:rPr>
          <w:rFonts w:ascii="Times New Roman" w:hAnsi="Times New Roman"/>
          <w:b/>
          <w:i/>
          <w:sz w:val="24"/>
          <w:lang w:val="ru-RU" w:eastAsia="ru-RU"/>
        </w:rPr>
        <w:t xml:space="preserve"> </w:t>
      </w:r>
      <w:r w:rsidR="005514F7">
        <w:rPr>
          <w:rFonts w:ascii="Times New Roman" w:hAnsi="Times New Roman"/>
          <w:b/>
          <w:i/>
          <w:sz w:val="24"/>
          <w:lang w:val="ru-RU" w:eastAsia="ru-RU"/>
        </w:rPr>
        <w:t xml:space="preserve">технічної специфікації </w:t>
      </w:r>
      <w:r w:rsidR="0057102D">
        <w:rPr>
          <w:rFonts w:ascii="Times New Roman" w:hAnsi="Times New Roman"/>
          <w:b/>
          <w:i/>
          <w:sz w:val="24"/>
          <w:lang w:val="ru-RU" w:eastAsia="ru-RU"/>
        </w:rPr>
        <w:t xml:space="preserve"> </w:t>
      </w:r>
      <w:r w:rsidRPr="00CC2ADD">
        <w:rPr>
          <w:rFonts w:ascii="Times New Roman" w:hAnsi="Times New Roman"/>
          <w:b/>
          <w:i/>
          <w:sz w:val="24"/>
          <w:lang w:val="ru-RU" w:eastAsia="ru-RU"/>
        </w:rPr>
        <w:t>ознайомлені, з вимогами</w:t>
      </w:r>
      <w:r w:rsidR="0057102D">
        <w:rPr>
          <w:rFonts w:ascii="Times New Roman" w:hAnsi="Times New Roman"/>
          <w:b/>
          <w:i/>
          <w:sz w:val="24"/>
          <w:lang w:val="ru-RU" w:eastAsia="ru-RU"/>
        </w:rPr>
        <w:t xml:space="preserve"> </w:t>
      </w:r>
      <w:r w:rsidRPr="00CC2ADD">
        <w:rPr>
          <w:rFonts w:ascii="Times New Roman" w:hAnsi="Times New Roman"/>
          <w:b/>
          <w:i/>
          <w:sz w:val="24"/>
          <w:lang w:val="ru-RU" w:eastAsia="ru-RU"/>
        </w:rPr>
        <w:t>погоджуємось»</w:t>
      </w:r>
    </w:p>
    <w:p w:rsidR="000A2565" w:rsidRPr="00CC2ADD" w:rsidRDefault="000A2565" w:rsidP="000A2565">
      <w:pPr>
        <w:spacing w:line="240" w:lineRule="auto"/>
        <w:rPr>
          <w:rFonts w:ascii="Times New Roman" w:hAnsi="Times New Roman"/>
          <w:b/>
          <w:i/>
          <w:sz w:val="24"/>
          <w:lang w:val="ru-RU" w:eastAsia="ru-RU"/>
        </w:rPr>
      </w:pPr>
    </w:p>
    <w:p w:rsidR="000A2565" w:rsidRPr="00CC2ADD" w:rsidRDefault="000A2565" w:rsidP="000A2565">
      <w:pPr>
        <w:autoSpaceDE w:val="0"/>
        <w:autoSpaceDN w:val="0"/>
        <w:spacing w:line="240" w:lineRule="auto"/>
        <w:jc w:val="both"/>
        <w:rPr>
          <w:rFonts w:ascii="Times New Roman" w:hAnsi="Times New Roman"/>
          <w:i/>
          <w:sz w:val="24"/>
          <w:lang w:val="ru-RU" w:eastAsia="ru-RU"/>
        </w:rPr>
      </w:pPr>
      <w:r w:rsidRPr="00CC2ADD">
        <w:rPr>
          <w:rFonts w:ascii="Times New Roman" w:hAnsi="Times New Roman"/>
          <w:i/>
          <w:sz w:val="24"/>
          <w:lang w:val="ru-RU" w:eastAsia="ru-RU"/>
        </w:rPr>
        <w:t xml:space="preserve">Датовано: </w:t>
      </w:r>
      <w:r w:rsidR="00A90E70">
        <w:rPr>
          <w:rFonts w:ascii="Times New Roman" w:hAnsi="Times New Roman"/>
          <w:i/>
          <w:sz w:val="24"/>
          <w:lang w:val="ru-RU" w:eastAsia="ru-RU"/>
        </w:rPr>
        <w:t>«</w:t>
      </w:r>
      <w:r w:rsidRPr="00CC2ADD">
        <w:rPr>
          <w:rFonts w:ascii="Times New Roman" w:hAnsi="Times New Roman"/>
          <w:i/>
          <w:sz w:val="24"/>
          <w:lang w:val="ru-RU" w:eastAsia="ru-RU"/>
        </w:rPr>
        <w:t>___</w:t>
      </w:r>
      <w:r w:rsidR="00A90E70">
        <w:rPr>
          <w:rFonts w:ascii="Times New Roman" w:hAnsi="Times New Roman"/>
          <w:i/>
          <w:sz w:val="24"/>
          <w:lang w:val="ru-RU" w:eastAsia="ru-RU"/>
        </w:rPr>
        <w:t>» </w:t>
      </w:r>
      <w:r w:rsidRPr="00CC2ADD">
        <w:rPr>
          <w:rFonts w:ascii="Times New Roman" w:hAnsi="Times New Roman"/>
          <w:i/>
          <w:sz w:val="24"/>
          <w:lang w:val="ru-RU" w:eastAsia="ru-RU"/>
        </w:rPr>
        <w:t xml:space="preserve">________________ 20___ року </w:t>
      </w:r>
    </w:p>
    <w:p w:rsidR="000A2565" w:rsidRPr="00CC2ADD" w:rsidRDefault="000A2565" w:rsidP="000A2565">
      <w:pPr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lang w:val="ru-RU" w:eastAsia="ru-RU"/>
        </w:rPr>
      </w:pPr>
      <w:r w:rsidRPr="00CC2ADD">
        <w:rPr>
          <w:rFonts w:ascii="Times New Roman" w:hAnsi="Times New Roman"/>
          <w:iCs/>
          <w:sz w:val="24"/>
          <w:lang w:val="ru-RU" w:eastAsia="ru-RU"/>
        </w:rPr>
        <w:t>________________________________________________</w:t>
      </w:r>
    </w:p>
    <w:p w:rsidR="000A2565" w:rsidRPr="00CC2ADD" w:rsidRDefault="000A2565" w:rsidP="000A2565">
      <w:pPr>
        <w:autoSpaceDE w:val="0"/>
        <w:autoSpaceDN w:val="0"/>
        <w:spacing w:line="240" w:lineRule="auto"/>
        <w:jc w:val="both"/>
        <w:rPr>
          <w:rFonts w:ascii="Times New Roman" w:hAnsi="Times New Roman"/>
          <w:i/>
          <w:iCs/>
          <w:sz w:val="24"/>
          <w:lang w:val="ru-RU" w:eastAsia="ru-RU"/>
        </w:rPr>
      </w:pPr>
      <w:r w:rsidRPr="00CC2ADD">
        <w:rPr>
          <w:rFonts w:ascii="Times New Roman" w:hAnsi="Times New Roman"/>
          <w:i/>
          <w:iCs/>
          <w:sz w:val="24"/>
          <w:lang w:val="ru-RU" w:eastAsia="ru-RU"/>
        </w:rPr>
        <w:t xml:space="preserve">[Підпис] </w:t>
      </w:r>
      <w:r w:rsidRPr="00CC2ADD">
        <w:rPr>
          <w:rFonts w:ascii="Times New Roman" w:hAnsi="Times New Roman"/>
          <w:i/>
          <w:iCs/>
          <w:sz w:val="24"/>
          <w:lang w:val="ru-RU" w:eastAsia="ru-RU"/>
        </w:rPr>
        <w:tab/>
        <w:t>[прізвище, ініціали, посада уповноваженої особи учасника]</w:t>
      </w:r>
    </w:p>
    <w:p w:rsidR="000A2565" w:rsidRPr="00CC2ADD" w:rsidRDefault="000A2565" w:rsidP="000A2565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lang w:val="ru-RU" w:eastAsia="ru-RU"/>
        </w:rPr>
      </w:pPr>
      <w:r w:rsidRPr="00CC2ADD">
        <w:rPr>
          <w:rFonts w:ascii="Times New Roman" w:hAnsi="Times New Roman"/>
          <w:i/>
          <w:iCs/>
          <w:sz w:val="24"/>
          <w:lang w:val="ru-RU" w:eastAsia="ru-RU"/>
        </w:rPr>
        <w:t>М.П. (у</w:t>
      </w:r>
      <w:r w:rsidR="00A41791">
        <w:rPr>
          <w:rFonts w:ascii="Times New Roman" w:hAnsi="Times New Roman"/>
          <w:i/>
          <w:iCs/>
          <w:sz w:val="24"/>
          <w:lang w:val="ru-RU" w:eastAsia="ru-RU"/>
        </w:rPr>
        <w:t xml:space="preserve"> </w:t>
      </w:r>
      <w:r w:rsidRPr="00CC2ADD">
        <w:rPr>
          <w:rFonts w:ascii="Times New Roman" w:hAnsi="Times New Roman"/>
          <w:i/>
          <w:iCs/>
          <w:sz w:val="24"/>
          <w:lang w:val="ru-RU" w:eastAsia="ru-RU"/>
        </w:rPr>
        <w:t>разі</w:t>
      </w:r>
      <w:r w:rsidR="00A41791">
        <w:rPr>
          <w:rFonts w:ascii="Times New Roman" w:hAnsi="Times New Roman"/>
          <w:i/>
          <w:iCs/>
          <w:sz w:val="24"/>
          <w:lang w:val="ru-RU" w:eastAsia="ru-RU"/>
        </w:rPr>
        <w:t xml:space="preserve"> </w:t>
      </w:r>
      <w:r w:rsidRPr="00CC2ADD">
        <w:rPr>
          <w:rFonts w:ascii="Times New Roman" w:hAnsi="Times New Roman"/>
          <w:i/>
          <w:iCs/>
          <w:sz w:val="24"/>
          <w:lang w:val="ru-RU" w:eastAsia="ru-RU"/>
        </w:rPr>
        <w:t>наявності печатки)</w:t>
      </w:r>
    </w:p>
    <w:sectPr w:rsidR="000A2565" w:rsidRPr="00CC2ADD" w:rsidSect="003F3C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6A" w:rsidRDefault="0089786A" w:rsidP="0050001B">
      <w:pPr>
        <w:spacing w:line="240" w:lineRule="auto"/>
      </w:pPr>
      <w:r>
        <w:separator/>
      </w:r>
    </w:p>
  </w:endnote>
  <w:endnote w:type="continuationSeparator" w:id="1">
    <w:p w:rsidR="0089786A" w:rsidRDefault="0089786A" w:rsidP="00500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6A" w:rsidRDefault="0089786A" w:rsidP="0050001B">
      <w:pPr>
        <w:spacing w:line="240" w:lineRule="auto"/>
      </w:pPr>
      <w:r>
        <w:separator/>
      </w:r>
    </w:p>
  </w:footnote>
  <w:footnote w:type="continuationSeparator" w:id="1">
    <w:p w:rsidR="0089786A" w:rsidRDefault="0089786A" w:rsidP="005000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E1E"/>
    <w:multiLevelType w:val="hybridMultilevel"/>
    <w:tmpl w:val="272C3C26"/>
    <w:lvl w:ilvl="0" w:tplc="FE3C0D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BB46F0"/>
    <w:multiLevelType w:val="hybridMultilevel"/>
    <w:tmpl w:val="14E88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E60"/>
    <w:rsid w:val="00000A21"/>
    <w:rsid w:val="0000247D"/>
    <w:rsid w:val="00023B7B"/>
    <w:rsid w:val="00041C72"/>
    <w:rsid w:val="0004654C"/>
    <w:rsid w:val="00073743"/>
    <w:rsid w:val="00081416"/>
    <w:rsid w:val="000875A2"/>
    <w:rsid w:val="000A1959"/>
    <w:rsid w:val="000A2565"/>
    <w:rsid w:val="000A53C6"/>
    <w:rsid w:val="000C780D"/>
    <w:rsid w:val="00175328"/>
    <w:rsid w:val="00195FCF"/>
    <w:rsid w:val="001A36EC"/>
    <w:rsid w:val="002032A6"/>
    <w:rsid w:val="00240590"/>
    <w:rsid w:val="00247803"/>
    <w:rsid w:val="00295C11"/>
    <w:rsid w:val="002C58BA"/>
    <w:rsid w:val="002D0469"/>
    <w:rsid w:val="002F22ED"/>
    <w:rsid w:val="00340D68"/>
    <w:rsid w:val="00370E0F"/>
    <w:rsid w:val="00387AB5"/>
    <w:rsid w:val="003C1219"/>
    <w:rsid w:val="003C365A"/>
    <w:rsid w:val="003E2312"/>
    <w:rsid w:val="003F3C39"/>
    <w:rsid w:val="0040013B"/>
    <w:rsid w:val="0044214A"/>
    <w:rsid w:val="00475C31"/>
    <w:rsid w:val="00476FF7"/>
    <w:rsid w:val="00496A90"/>
    <w:rsid w:val="004A079A"/>
    <w:rsid w:val="004D74D0"/>
    <w:rsid w:val="0050001B"/>
    <w:rsid w:val="00522051"/>
    <w:rsid w:val="00523175"/>
    <w:rsid w:val="005414D8"/>
    <w:rsid w:val="00542A7D"/>
    <w:rsid w:val="005514F7"/>
    <w:rsid w:val="0057102D"/>
    <w:rsid w:val="00573544"/>
    <w:rsid w:val="005B6EE9"/>
    <w:rsid w:val="005D3D3C"/>
    <w:rsid w:val="00613057"/>
    <w:rsid w:val="0062060B"/>
    <w:rsid w:val="00620E58"/>
    <w:rsid w:val="0062360E"/>
    <w:rsid w:val="006435C0"/>
    <w:rsid w:val="0065163B"/>
    <w:rsid w:val="00666453"/>
    <w:rsid w:val="006948E8"/>
    <w:rsid w:val="006A1713"/>
    <w:rsid w:val="006C040B"/>
    <w:rsid w:val="006D10BF"/>
    <w:rsid w:val="006E5F25"/>
    <w:rsid w:val="0071270C"/>
    <w:rsid w:val="007149F3"/>
    <w:rsid w:val="00727245"/>
    <w:rsid w:val="00730CC2"/>
    <w:rsid w:val="00742FBB"/>
    <w:rsid w:val="00765BE2"/>
    <w:rsid w:val="007B6161"/>
    <w:rsid w:val="007B731D"/>
    <w:rsid w:val="007C0B0E"/>
    <w:rsid w:val="007D7E45"/>
    <w:rsid w:val="007E5852"/>
    <w:rsid w:val="00847DFA"/>
    <w:rsid w:val="008634D8"/>
    <w:rsid w:val="0087089A"/>
    <w:rsid w:val="0089786A"/>
    <w:rsid w:val="008A0F50"/>
    <w:rsid w:val="009003CB"/>
    <w:rsid w:val="009413DC"/>
    <w:rsid w:val="00970C6B"/>
    <w:rsid w:val="00994150"/>
    <w:rsid w:val="009A3BA8"/>
    <w:rsid w:val="009B4DB5"/>
    <w:rsid w:val="009C5599"/>
    <w:rsid w:val="009D47B6"/>
    <w:rsid w:val="00A05FEE"/>
    <w:rsid w:val="00A41791"/>
    <w:rsid w:val="00A448B2"/>
    <w:rsid w:val="00A473E6"/>
    <w:rsid w:val="00A736D0"/>
    <w:rsid w:val="00A73E8F"/>
    <w:rsid w:val="00A90E70"/>
    <w:rsid w:val="00A9692D"/>
    <w:rsid w:val="00AA18F5"/>
    <w:rsid w:val="00AB259A"/>
    <w:rsid w:val="00AD0341"/>
    <w:rsid w:val="00B10662"/>
    <w:rsid w:val="00B26E60"/>
    <w:rsid w:val="00B76FB6"/>
    <w:rsid w:val="00B77A63"/>
    <w:rsid w:val="00BF1C8D"/>
    <w:rsid w:val="00C93D13"/>
    <w:rsid w:val="00CB1070"/>
    <w:rsid w:val="00CC2ADD"/>
    <w:rsid w:val="00CD1B45"/>
    <w:rsid w:val="00CE4CFB"/>
    <w:rsid w:val="00D15C0C"/>
    <w:rsid w:val="00D15D7D"/>
    <w:rsid w:val="00D87813"/>
    <w:rsid w:val="00DE3D23"/>
    <w:rsid w:val="00DE7090"/>
    <w:rsid w:val="00E00083"/>
    <w:rsid w:val="00E06152"/>
    <w:rsid w:val="00E61959"/>
    <w:rsid w:val="00EB27DF"/>
    <w:rsid w:val="00F041A7"/>
    <w:rsid w:val="00F2153A"/>
    <w:rsid w:val="00F6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60"/>
    <w:pPr>
      <w:spacing w:after="0" w:line="240" w:lineRule="atLeast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1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1B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5">
    <w:name w:val="footer"/>
    <w:basedOn w:val="a"/>
    <w:link w:val="a6"/>
    <w:uiPriority w:val="99"/>
    <w:unhideWhenUsed/>
    <w:rsid w:val="0050001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01B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7">
    <w:name w:val="List Paragraph"/>
    <w:basedOn w:val="a"/>
    <w:qFormat/>
    <w:rsid w:val="006206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0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E58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60"/>
    <w:pPr>
      <w:spacing w:after="0" w:line="240" w:lineRule="atLeast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1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1B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5">
    <w:name w:val="footer"/>
    <w:basedOn w:val="a"/>
    <w:link w:val="a6"/>
    <w:uiPriority w:val="99"/>
    <w:unhideWhenUsed/>
    <w:rsid w:val="0050001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01B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a7">
    <w:name w:val="List Paragraph"/>
    <w:basedOn w:val="a"/>
    <w:qFormat/>
    <w:rsid w:val="006206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0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E58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v1749731-15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18</cp:revision>
  <cp:lastPrinted>2022-12-20T06:32:00Z</cp:lastPrinted>
  <dcterms:created xsi:type="dcterms:W3CDTF">2023-01-13T12:51:00Z</dcterms:created>
  <dcterms:modified xsi:type="dcterms:W3CDTF">2023-03-03T18:07:00Z</dcterms:modified>
</cp:coreProperties>
</file>