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A7" w:rsidRDefault="000E7CF4" w:rsidP="000E7CF4">
      <w:pPr>
        <w:shd w:val="clear" w:color="auto" w:fill="FFFFFF"/>
        <w:autoSpaceDE w:val="0"/>
        <w:autoSpaceDN w:val="0"/>
        <w:adjustRightInd w:val="0"/>
        <w:ind w:firstLine="720"/>
        <w:jc w:val="right"/>
        <w:rPr>
          <w:b/>
          <w:color w:val="000000"/>
          <w:kern w:val="24"/>
          <w:lang w:eastAsia="ru-RU"/>
        </w:rPr>
      </w:pPr>
      <w:r w:rsidRPr="00E70184">
        <w:rPr>
          <w:b/>
          <w:color w:val="000000"/>
          <w:kern w:val="24"/>
          <w:lang w:eastAsia="ru-RU"/>
        </w:rPr>
        <w:t>Додаток 2</w:t>
      </w:r>
      <w:r w:rsidR="00EA725B">
        <w:rPr>
          <w:b/>
          <w:color w:val="000000"/>
          <w:kern w:val="24"/>
          <w:lang w:eastAsia="ru-RU"/>
        </w:rPr>
        <w:t xml:space="preserve"> </w:t>
      </w:r>
    </w:p>
    <w:p w:rsidR="000E7CF4" w:rsidRPr="00E70184" w:rsidRDefault="000E7CF4" w:rsidP="000E7CF4">
      <w:pPr>
        <w:shd w:val="clear" w:color="auto" w:fill="FFFFFF"/>
        <w:autoSpaceDE w:val="0"/>
        <w:autoSpaceDN w:val="0"/>
        <w:adjustRightInd w:val="0"/>
        <w:ind w:firstLine="720"/>
        <w:jc w:val="right"/>
        <w:rPr>
          <w:b/>
          <w:color w:val="000000"/>
          <w:kern w:val="24"/>
          <w:lang w:eastAsia="ru-RU"/>
        </w:rPr>
      </w:pPr>
      <w:r w:rsidRPr="00E70184">
        <w:rPr>
          <w:b/>
          <w:color w:val="000000"/>
          <w:kern w:val="24"/>
          <w:lang w:eastAsia="ru-RU"/>
        </w:rPr>
        <w:t xml:space="preserve">до Оголошення про проведення </w:t>
      </w:r>
    </w:p>
    <w:p w:rsidR="000E7CF4" w:rsidRPr="00E70184" w:rsidRDefault="000E7CF4" w:rsidP="000E7CF4">
      <w:pPr>
        <w:shd w:val="clear" w:color="auto" w:fill="FFFFFF"/>
        <w:autoSpaceDE w:val="0"/>
        <w:autoSpaceDN w:val="0"/>
        <w:adjustRightInd w:val="0"/>
        <w:ind w:firstLine="720"/>
        <w:jc w:val="right"/>
        <w:rPr>
          <w:b/>
          <w:color w:val="000000"/>
          <w:kern w:val="24"/>
          <w:lang w:eastAsia="ru-RU"/>
        </w:rPr>
      </w:pPr>
      <w:r w:rsidRPr="00E70184">
        <w:rPr>
          <w:b/>
          <w:color w:val="000000"/>
          <w:kern w:val="24"/>
          <w:lang w:eastAsia="ru-RU"/>
        </w:rPr>
        <w:t>спрощеної закупівлі</w:t>
      </w:r>
    </w:p>
    <w:p w:rsidR="000E7CF4" w:rsidRPr="00E70184" w:rsidRDefault="000E7CF4" w:rsidP="000E7CF4">
      <w:pPr>
        <w:jc w:val="right"/>
        <w:rPr>
          <w:b/>
          <w:sz w:val="28"/>
          <w:szCs w:val="28"/>
          <w:lang w:eastAsia="ru-RU"/>
        </w:rPr>
      </w:pPr>
    </w:p>
    <w:p w:rsidR="00F11784" w:rsidRPr="00E70184" w:rsidRDefault="00F11784" w:rsidP="000E7CF4">
      <w:pPr>
        <w:jc w:val="center"/>
        <w:rPr>
          <w:b/>
          <w:lang w:eastAsia="ru-RU"/>
        </w:rPr>
      </w:pPr>
    </w:p>
    <w:p w:rsidR="00536883" w:rsidRPr="00E70184" w:rsidRDefault="00174C91" w:rsidP="00536883">
      <w:pPr>
        <w:jc w:val="center"/>
        <w:rPr>
          <w:b/>
          <w:lang w:eastAsia="ru-RU"/>
        </w:rPr>
      </w:pPr>
      <w:r w:rsidRPr="00E70184">
        <w:rPr>
          <w:b/>
          <w:lang w:eastAsia="ru-RU"/>
        </w:rPr>
        <w:t xml:space="preserve">ТЕХНІЧНІ, ЯКІСНІ ТА ІНШІ </w:t>
      </w:r>
      <w:r w:rsidR="00F11784" w:rsidRPr="00E70184">
        <w:rPr>
          <w:b/>
          <w:lang w:eastAsia="ru-RU"/>
        </w:rPr>
        <w:t>ВИМОГИ ДО ПРЕДМЕТУ ЗАКУПІВЛІ</w:t>
      </w:r>
    </w:p>
    <w:p w:rsidR="00DF2318" w:rsidRPr="00E70184" w:rsidRDefault="00DF2318" w:rsidP="00DF2318">
      <w:pPr>
        <w:spacing w:after="200" w:line="276" w:lineRule="auto"/>
        <w:jc w:val="center"/>
        <w:rPr>
          <w:i/>
          <w:lang w:eastAsia="ru-RU"/>
        </w:rPr>
      </w:pPr>
      <w:r w:rsidRPr="00E70184">
        <w:rPr>
          <w:i/>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rsidR="00DF2318" w:rsidRPr="00E70184" w:rsidRDefault="00DF2318" w:rsidP="00DF2318">
      <w:pPr>
        <w:jc w:val="both"/>
        <w:rPr>
          <w:color w:val="000000"/>
          <w:lang w:eastAsia="ru-RU"/>
        </w:rPr>
      </w:pPr>
    </w:p>
    <w:p w:rsidR="00823701" w:rsidRDefault="00A05FAF" w:rsidP="00A05FAF">
      <w:pPr>
        <w:ind w:firstLine="284"/>
        <w:jc w:val="both"/>
        <w:rPr>
          <w:rFonts w:eastAsia="Arial"/>
          <w:b/>
          <w:color w:val="000000"/>
          <w:szCs w:val="28"/>
          <w:lang w:eastAsia="ru-RU"/>
        </w:rPr>
      </w:pPr>
      <w:r w:rsidRPr="00E70184">
        <w:rPr>
          <w:rFonts w:eastAsia="Arial"/>
          <w:b/>
          <w:color w:val="000000"/>
          <w:szCs w:val="28"/>
          <w:lang w:eastAsia="ru-RU"/>
        </w:rPr>
        <w:t xml:space="preserve">1. Предмет закупівлі: </w:t>
      </w:r>
      <w:r w:rsidRPr="00E70184">
        <w:rPr>
          <w:rFonts w:eastAsia="Arial"/>
          <w:color w:val="000000"/>
          <w:szCs w:val="28"/>
          <w:lang w:eastAsia="ru-RU"/>
        </w:rPr>
        <w:t>код національного класифікатора України</w:t>
      </w:r>
      <w:r w:rsidRPr="00E70184">
        <w:rPr>
          <w:rFonts w:eastAsia="Arial"/>
          <w:b/>
          <w:color w:val="000000"/>
          <w:szCs w:val="28"/>
          <w:lang w:eastAsia="ru-RU"/>
        </w:rPr>
        <w:t xml:space="preserve"> </w:t>
      </w:r>
      <w:r w:rsidR="001F73A7" w:rsidRPr="001F73A7">
        <w:rPr>
          <w:rFonts w:eastAsia="Arial"/>
          <w:b/>
          <w:color w:val="000000"/>
          <w:szCs w:val="28"/>
          <w:lang w:eastAsia="ru-RU"/>
        </w:rPr>
        <w:t>ДК 021:2015 «Єдиний закупівельний словник»: 15610000-7 - Продукція борошномельно-круп'яної пром</w:t>
      </w:r>
      <w:r w:rsidR="001F73A7">
        <w:rPr>
          <w:rFonts w:eastAsia="Arial"/>
          <w:b/>
          <w:color w:val="000000"/>
          <w:szCs w:val="28"/>
          <w:lang w:eastAsia="ru-RU"/>
        </w:rPr>
        <w:t>исловості (Крупи, рис, борошно)</w:t>
      </w:r>
      <w:r w:rsidR="006B2027">
        <w:rPr>
          <w:rFonts w:eastAsia="Arial"/>
          <w:b/>
          <w:color w:val="000000"/>
          <w:szCs w:val="28"/>
          <w:lang w:eastAsia="ru-RU"/>
        </w:rPr>
        <w:t>.</w:t>
      </w:r>
    </w:p>
    <w:p w:rsidR="001F73A7" w:rsidRDefault="001F73A7" w:rsidP="00A05FAF">
      <w:pPr>
        <w:ind w:firstLine="284"/>
        <w:jc w:val="both"/>
        <w:rPr>
          <w:rFonts w:eastAsia="Arial"/>
          <w:b/>
          <w:color w:val="000000"/>
          <w:szCs w:val="28"/>
          <w:lang w:eastAsia="ru-RU"/>
        </w:rPr>
      </w:pPr>
    </w:p>
    <w:p w:rsidR="001F73A7" w:rsidRPr="001F73A7" w:rsidRDefault="001F73A7" w:rsidP="001F73A7">
      <w:pPr>
        <w:ind w:firstLine="284"/>
        <w:jc w:val="both"/>
        <w:rPr>
          <w:rFonts w:eastAsia="Arial"/>
          <w:b/>
          <w:color w:val="000000"/>
          <w:szCs w:val="28"/>
          <w:lang w:eastAsia="ru-RU"/>
        </w:rPr>
      </w:pPr>
      <w:r w:rsidRPr="001F73A7">
        <w:rPr>
          <w:rFonts w:eastAsia="Arial"/>
          <w:b/>
          <w:color w:val="000000"/>
          <w:szCs w:val="28"/>
          <w:lang w:eastAsia="ru-RU"/>
        </w:rPr>
        <w:t>2. Технічні характеристики: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530"/>
        <w:gridCol w:w="1276"/>
        <w:gridCol w:w="1417"/>
        <w:gridCol w:w="2439"/>
      </w:tblGrid>
      <w:tr w:rsidR="001F73A7" w:rsidRPr="001F73A7" w:rsidTr="006B2027">
        <w:tc>
          <w:tcPr>
            <w:tcW w:w="2581" w:type="dxa"/>
            <w:vAlign w:val="center"/>
          </w:tcPr>
          <w:p w:rsidR="001F73A7" w:rsidRPr="001F73A7" w:rsidRDefault="001F73A7" w:rsidP="001F73A7">
            <w:pPr>
              <w:tabs>
                <w:tab w:val="num" w:pos="34"/>
              </w:tabs>
              <w:contextualSpacing/>
              <w:jc w:val="center"/>
              <w:rPr>
                <w:b/>
                <w:sz w:val="22"/>
                <w:lang w:eastAsia="ru-RU"/>
              </w:rPr>
            </w:pPr>
            <w:r w:rsidRPr="001F73A7">
              <w:rPr>
                <w:b/>
                <w:sz w:val="22"/>
                <w:lang w:eastAsia="ru-RU"/>
              </w:rPr>
              <w:t>Найменування товару</w:t>
            </w:r>
          </w:p>
        </w:tc>
        <w:tc>
          <w:tcPr>
            <w:tcW w:w="1530" w:type="dxa"/>
            <w:vAlign w:val="center"/>
          </w:tcPr>
          <w:p w:rsidR="001F73A7" w:rsidRPr="001F73A7" w:rsidRDefault="001F73A7" w:rsidP="001F73A7">
            <w:pPr>
              <w:tabs>
                <w:tab w:val="num" w:pos="34"/>
              </w:tabs>
              <w:contextualSpacing/>
              <w:jc w:val="center"/>
              <w:rPr>
                <w:b/>
                <w:sz w:val="22"/>
                <w:lang w:eastAsia="ru-RU"/>
              </w:rPr>
            </w:pPr>
            <w:r w:rsidRPr="001F73A7">
              <w:rPr>
                <w:b/>
                <w:sz w:val="22"/>
                <w:lang w:eastAsia="ru-RU"/>
              </w:rPr>
              <w:t>Технічні</w:t>
            </w:r>
          </w:p>
          <w:p w:rsidR="001F73A7" w:rsidRPr="001F73A7" w:rsidRDefault="001F73A7" w:rsidP="001F73A7">
            <w:pPr>
              <w:tabs>
                <w:tab w:val="num" w:pos="34"/>
              </w:tabs>
              <w:contextualSpacing/>
              <w:jc w:val="center"/>
              <w:rPr>
                <w:b/>
                <w:sz w:val="22"/>
                <w:lang w:eastAsia="ru-RU"/>
              </w:rPr>
            </w:pPr>
            <w:r w:rsidRPr="001F73A7">
              <w:rPr>
                <w:b/>
                <w:sz w:val="22"/>
                <w:lang w:eastAsia="ru-RU"/>
              </w:rPr>
              <w:t>вимоги</w:t>
            </w:r>
          </w:p>
        </w:tc>
        <w:tc>
          <w:tcPr>
            <w:tcW w:w="1276" w:type="dxa"/>
            <w:vAlign w:val="center"/>
          </w:tcPr>
          <w:p w:rsidR="001F73A7" w:rsidRPr="001F73A7" w:rsidRDefault="001F73A7" w:rsidP="001F73A7">
            <w:pPr>
              <w:tabs>
                <w:tab w:val="num" w:pos="34"/>
              </w:tabs>
              <w:contextualSpacing/>
              <w:jc w:val="center"/>
              <w:rPr>
                <w:b/>
                <w:sz w:val="22"/>
                <w:lang w:eastAsia="ru-RU"/>
              </w:rPr>
            </w:pPr>
            <w:r w:rsidRPr="001F73A7">
              <w:rPr>
                <w:b/>
                <w:sz w:val="22"/>
                <w:lang w:eastAsia="ru-RU"/>
              </w:rPr>
              <w:t>Одиниця виміру</w:t>
            </w:r>
          </w:p>
        </w:tc>
        <w:tc>
          <w:tcPr>
            <w:tcW w:w="1417" w:type="dxa"/>
            <w:vAlign w:val="center"/>
          </w:tcPr>
          <w:p w:rsidR="001F73A7" w:rsidRPr="001F73A7" w:rsidRDefault="001F73A7" w:rsidP="001F73A7">
            <w:pPr>
              <w:tabs>
                <w:tab w:val="num" w:pos="34"/>
              </w:tabs>
              <w:contextualSpacing/>
              <w:jc w:val="center"/>
              <w:rPr>
                <w:b/>
                <w:sz w:val="22"/>
                <w:lang w:eastAsia="ru-RU"/>
              </w:rPr>
            </w:pPr>
            <w:r w:rsidRPr="001F73A7">
              <w:rPr>
                <w:b/>
                <w:sz w:val="22"/>
                <w:lang w:eastAsia="ru-RU"/>
              </w:rPr>
              <w:t>Кількість</w:t>
            </w:r>
          </w:p>
        </w:tc>
        <w:tc>
          <w:tcPr>
            <w:tcW w:w="2439" w:type="dxa"/>
            <w:vAlign w:val="center"/>
          </w:tcPr>
          <w:p w:rsidR="001F73A7" w:rsidRPr="001F73A7" w:rsidRDefault="001F73A7" w:rsidP="001F73A7">
            <w:pPr>
              <w:contextualSpacing/>
              <w:jc w:val="center"/>
              <w:rPr>
                <w:b/>
                <w:sz w:val="22"/>
                <w:lang w:eastAsia="ru-RU"/>
              </w:rPr>
            </w:pPr>
            <w:r w:rsidRPr="001F73A7">
              <w:rPr>
                <w:b/>
                <w:sz w:val="22"/>
                <w:lang w:eastAsia="ru-RU"/>
              </w:rPr>
              <w:t>Строки</w:t>
            </w:r>
          </w:p>
          <w:p w:rsidR="001F73A7" w:rsidRPr="001F73A7" w:rsidRDefault="001F73A7" w:rsidP="001F73A7">
            <w:pPr>
              <w:contextualSpacing/>
              <w:jc w:val="center"/>
              <w:rPr>
                <w:b/>
                <w:sz w:val="22"/>
                <w:lang w:eastAsia="ru-RU"/>
              </w:rPr>
            </w:pPr>
            <w:r w:rsidRPr="001F73A7">
              <w:rPr>
                <w:b/>
                <w:sz w:val="22"/>
                <w:lang w:eastAsia="ru-RU"/>
              </w:rPr>
              <w:t>поставки</w:t>
            </w:r>
          </w:p>
        </w:tc>
      </w:tr>
      <w:tr w:rsidR="00385DF8" w:rsidRPr="001F73A7" w:rsidTr="006B2027">
        <w:trPr>
          <w:trHeight w:val="173"/>
        </w:trPr>
        <w:tc>
          <w:tcPr>
            <w:tcW w:w="2581" w:type="dxa"/>
            <w:tcBorders>
              <w:top w:val="single" w:sz="6" w:space="0" w:color="auto"/>
              <w:left w:val="single" w:sz="4" w:space="0" w:color="auto"/>
              <w:bottom w:val="single" w:sz="4" w:space="0" w:color="auto"/>
              <w:right w:val="single" w:sz="6" w:space="0" w:color="auto"/>
            </w:tcBorders>
            <w:vAlign w:val="center"/>
          </w:tcPr>
          <w:p w:rsidR="00385DF8" w:rsidRPr="001F73A7" w:rsidRDefault="00385DF8" w:rsidP="006B2027">
            <w:pPr>
              <w:jc w:val="center"/>
              <w:rPr>
                <w:b/>
                <w:bCs/>
                <w:sz w:val="22"/>
                <w:szCs w:val="22"/>
              </w:rPr>
            </w:pPr>
            <w:r w:rsidRPr="001F73A7">
              <w:rPr>
                <w:b/>
                <w:bCs/>
                <w:sz w:val="22"/>
                <w:szCs w:val="22"/>
              </w:rPr>
              <w:t>Крупа вівсяна</w:t>
            </w:r>
          </w:p>
        </w:tc>
        <w:tc>
          <w:tcPr>
            <w:tcW w:w="1530" w:type="dxa"/>
            <w:vAlign w:val="center"/>
          </w:tcPr>
          <w:p w:rsidR="00385DF8" w:rsidRPr="001F73A7" w:rsidRDefault="006B2027" w:rsidP="006B2027">
            <w:pPr>
              <w:jc w:val="center"/>
              <w:rPr>
                <w:sz w:val="28"/>
                <w:szCs w:val="22"/>
                <w:lang w:eastAsia="en-US"/>
              </w:rPr>
            </w:pPr>
            <w:r w:rsidRPr="006B2027">
              <w:rPr>
                <w:color w:val="000000"/>
                <w:sz w:val="22"/>
                <w:lang w:eastAsia="ru-RU"/>
              </w:rPr>
              <w:t>ДСТУ/ТУУ або інше</w:t>
            </w:r>
          </w:p>
        </w:tc>
        <w:tc>
          <w:tcPr>
            <w:tcW w:w="1276" w:type="dxa"/>
            <w:vAlign w:val="center"/>
          </w:tcPr>
          <w:p w:rsidR="00385DF8" w:rsidRPr="00385DF8" w:rsidRDefault="00385DF8"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85DF8" w:rsidRPr="00385DF8" w:rsidRDefault="00385DF8" w:rsidP="006B2027">
            <w:pPr>
              <w:jc w:val="center"/>
              <w:rPr>
                <w:sz w:val="22"/>
                <w:szCs w:val="22"/>
              </w:rPr>
            </w:pPr>
            <w:r w:rsidRPr="00385DF8">
              <w:rPr>
                <w:sz w:val="22"/>
                <w:szCs w:val="22"/>
              </w:rPr>
              <w:t>650,000</w:t>
            </w:r>
          </w:p>
        </w:tc>
        <w:tc>
          <w:tcPr>
            <w:tcW w:w="2439" w:type="dxa"/>
            <w:vAlign w:val="center"/>
          </w:tcPr>
          <w:p w:rsidR="00385DF8" w:rsidRPr="00385DF8" w:rsidRDefault="00385DF8"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209"/>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Крупа гречана</w:t>
            </w:r>
          </w:p>
        </w:tc>
        <w:tc>
          <w:tcPr>
            <w:tcW w:w="1530" w:type="dxa"/>
            <w:vAlign w:val="center"/>
          </w:tcPr>
          <w:p w:rsidR="006B2027" w:rsidRDefault="006B2027" w:rsidP="006B2027">
            <w:pPr>
              <w:jc w:val="center"/>
            </w:pPr>
            <w:r w:rsidRPr="004F263A">
              <w:t>ДСТУ/ТУУ або інше</w:t>
            </w:r>
          </w:p>
        </w:tc>
        <w:tc>
          <w:tcPr>
            <w:tcW w:w="1276" w:type="dxa"/>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nil"/>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300,000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10"/>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Крупа перлова</w:t>
            </w:r>
          </w:p>
        </w:tc>
        <w:tc>
          <w:tcPr>
            <w:tcW w:w="1530" w:type="dxa"/>
            <w:tcBorders>
              <w:bottom w:val="single" w:sz="4" w:space="0" w:color="auto"/>
            </w:tcBorders>
            <w:vAlign w:val="center"/>
          </w:tcPr>
          <w:p w:rsidR="006B2027" w:rsidRDefault="006B2027" w:rsidP="006B2027">
            <w:pPr>
              <w:jc w:val="center"/>
            </w:pPr>
            <w:r w:rsidRPr="004F263A">
              <w:t>ДСТУ/ТУУ або інше</w:t>
            </w:r>
          </w:p>
        </w:tc>
        <w:tc>
          <w:tcPr>
            <w:tcW w:w="1276" w:type="dxa"/>
            <w:tcBorders>
              <w:bottom w:val="single" w:sz="4" w:space="0" w:color="auto"/>
            </w:tcBorders>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nil"/>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550,000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95"/>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Крупа пшона</w:t>
            </w:r>
          </w:p>
        </w:tc>
        <w:tc>
          <w:tcPr>
            <w:tcW w:w="1530" w:type="dxa"/>
            <w:vAlign w:val="center"/>
          </w:tcPr>
          <w:p w:rsidR="006B2027" w:rsidRDefault="006B2027" w:rsidP="006B2027">
            <w:pPr>
              <w:jc w:val="center"/>
            </w:pPr>
            <w:r w:rsidRPr="004F263A">
              <w:t>ДСТУ/ТУУ або інше</w:t>
            </w:r>
          </w:p>
        </w:tc>
        <w:tc>
          <w:tcPr>
            <w:tcW w:w="1276" w:type="dxa"/>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550,000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80"/>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 xml:space="preserve">Крупа </w:t>
            </w:r>
            <w:proofErr w:type="spellStart"/>
            <w:r w:rsidRPr="001F73A7">
              <w:rPr>
                <w:b/>
                <w:bCs/>
                <w:sz w:val="22"/>
                <w:szCs w:val="22"/>
              </w:rPr>
              <w:t>ячнєва</w:t>
            </w:r>
            <w:proofErr w:type="spellEnd"/>
          </w:p>
        </w:tc>
        <w:tc>
          <w:tcPr>
            <w:tcW w:w="1530" w:type="dxa"/>
            <w:vAlign w:val="center"/>
          </w:tcPr>
          <w:p w:rsidR="006B2027" w:rsidRDefault="006B2027" w:rsidP="006B2027">
            <w:pPr>
              <w:jc w:val="center"/>
            </w:pPr>
            <w:r w:rsidRPr="004F263A">
              <w:t>ДСТУ/ТУУ або інше</w:t>
            </w:r>
          </w:p>
        </w:tc>
        <w:tc>
          <w:tcPr>
            <w:tcW w:w="1276" w:type="dxa"/>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550,000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65"/>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Крупа пшенична</w:t>
            </w:r>
          </w:p>
        </w:tc>
        <w:tc>
          <w:tcPr>
            <w:tcW w:w="1530" w:type="dxa"/>
            <w:tcBorders>
              <w:bottom w:val="single" w:sz="4" w:space="0" w:color="auto"/>
            </w:tcBorders>
            <w:vAlign w:val="center"/>
          </w:tcPr>
          <w:p w:rsidR="006B2027" w:rsidRDefault="006B2027" w:rsidP="006B2027">
            <w:pPr>
              <w:jc w:val="center"/>
            </w:pPr>
            <w:r w:rsidRPr="004F263A">
              <w:t>ДСТУ/ТУУ або інше</w:t>
            </w:r>
          </w:p>
        </w:tc>
        <w:tc>
          <w:tcPr>
            <w:tcW w:w="1276" w:type="dxa"/>
            <w:tcBorders>
              <w:bottom w:val="single" w:sz="4" w:space="0" w:color="auto"/>
            </w:tcBorders>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650,000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210"/>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Крупа кукурудзяна</w:t>
            </w:r>
          </w:p>
        </w:tc>
        <w:tc>
          <w:tcPr>
            <w:tcW w:w="1530" w:type="dxa"/>
            <w:vAlign w:val="center"/>
          </w:tcPr>
          <w:p w:rsidR="006B2027" w:rsidRDefault="006B2027" w:rsidP="006B2027">
            <w:pPr>
              <w:jc w:val="center"/>
            </w:pPr>
            <w:r w:rsidRPr="004F263A">
              <w:t>ДСТУ/ТУУ або інше</w:t>
            </w:r>
          </w:p>
        </w:tc>
        <w:tc>
          <w:tcPr>
            <w:tcW w:w="1276" w:type="dxa"/>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750,000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95"/>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Рис оброблений</w:t>
            </w:r>
          </w:p>
        </w:tc>
        <w:tc>
          <w:tcPr>
            <w:tcW w:w="1530" w:type="dxa"/>
            <w:vAlign w:val="center"/>
          </w:tcPr>
          <w:p w:rsidR="006B2027" w:rsidRDefault="006B2027" w:rsidP="006B2027">
            <w:pPr>
              <w:jc w:val="center"/>
            </w:pPr>
            <w:r w:rsidRPr="004F263A">
              <w:t>ДСТУ/ТУУ або інше</w:t>
            </w:r>
          </w:p>
        </w:tc>
        <w:tc>
          <w:tcPr>
            <w:tcW w:w="1276" w:type="dxa"/>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550,000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r w:rsidR="006B2027" w:rsidRPr="001F73A7" w:rsidTr="006B2027">
        <w:trPr>
          <w:trHeight w:val="150"/>
        </w:trPr>
        <w:tc>
          <w:tcPr>
            <w:tcW w:w="2581" w:type="dxa"/>
            <w:tcBorders>
              <w:top w:val="single" w:sz="4" w:space="0" w:color="auto"/>
              <w:left w:val="single" w:sz="4" w:space="0" w:color="auto"/>
              <w:bottom w:val="single" w:sz="4" w:space="0" w:color="auto"/>
              <w:right w:val="single" w:sz="6" w:space="0" w:color="auto"/>
            </w:tcBorders>
            <w:vAlign w:val="center"/>
          </w:tcPr>
          <w:p w:rsidR="006B2027" w:rsidRPr="001F73A7" w:rsidRDefault="006B2027" w:rsidP="006B2027">
            <w:pPr>
              <w:jc w:val="center"/>
              <w:rPr>
                <w:b/>
                <w:bCs/>
                <w:sz w:val="22"/>
                <w:szCs w:val="22"/>
              </w:rPr>
            </w:pPr>
            <w:r w:rsidRPr="001F73A7">
              <w:rPr>
                <w:b/>
                <w:bCs/>
                <w:sz w:val="22"/>
                <w:szCs w:val="22"/>
              </w:rPr>
              <w:t>Борошно пшеничне в/г</w:t>
            </w:r>
          </w:p>
        </w:tc>
        <w:tc>
          <w:tcPr>
            <w:tcW w:w="1530" w:type="dxa"/>
            <w:tcBorders>
              <w:bottom w:val="single" w:sz="4" w:space="0" w:color="auto"/>
            </w:tcBorders>
            <w:vAlign w:val="center"/>
          </w:tcPr>
          <w:p w:rsidR="006B2027" w:rsidRDefault="006B2027" w:rsidP="006B2027">
            <w:pPr>
              <w:jc w:val="center"/>
            </w:pPr>
            <w:r w:rsidRPr="004F263A">
              <w:t>ДСТУ/ТУУ або інше</w:t>
            </w:r>
          </w:p>
        </w:tc>
        <w:tc>
          <w:tcPr>
            <w:tcW w:w="1276" w:type="dxa"/>
            <w:tcBorders>
              <w:bottom w:val="single" w:sz="4" w:space="0" w:color="auto"/>
            </w:tcBorders>
            <w:vAlign w:val="center"/>
          </w:tcPr>
          <w:p w:rsidR="006B2027" w:rsidRPr="00385DF8" w:rsidRDefault="006B2027" w:rsidP="006B2027">
            <w:pPr>
              <w:contextualSpacing/>
              <w:jc w:val="center"/>
              <w:rPr>
                <w:sz w:val="22"/>
                <w:szCs w:val="22"/>
                <w:lang w:eastAsia="ru-RU"/>
              </w:rPr>
            </w:pPr>
            <w:r w:rsidRPr="00385DF8">
              <w:rPr>
                <w:sz w:val="22"/>
                <w:szCs w:val="22"/>
                <w:lang w:eastAsia="ru-RU"/>
              </w:rPr>
              <w:t>кг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027" w:rsidRPr="00385DF8" w:rsidRDefault="006B2027" w:rsidP="006B2027">
            <w:pPr>
              <w:jc w:val="center"/>
              <w:rPr>
                <w:sz w:val="22"/>
                <w:szCs w:val="22"/>
              </w:rPr>
            </w:pPr>
            <w:r w:rsidRPr="00385DF8">
              <w:rPr>
                <w:sz w:val="22"/>
                <w:szCs w:val="22"/>
              </w:rPr>
              <w:t>1100,000</w:t>
            </w:r>
          </w:p>
        </w:tc>
        <w:tc>
          <w:tcPr>
            <w:tcW w:w="2439" w:type="dxa"/>
            <w:vAlign w:val="center"/>
          </w:tcPr>
          <w:p w:rsidR="006B2027" w:rsidRPr="00385DF8" w:rsidRDefault="006B2027" w:rsidP="006B2027">
            <w:pPr>
              <w:jc w:val="center"/>
              <w:rPr>
                <w:sz w:val="22"/>
                <w:szCs w:val="22"/>
                <w:lang w:eastAsia="en-US"/>
              </w:rPr>
            </w:pPr>
            <w:r w:rsidRPr="00385DF8">
              <w:rPr>
                <w:sz w:val="22"/>
                <w:szCs w:val="22"/>
                <w:lang w:eastAsia="ru-RU"/>
              </w:rPr>
              <w:t>до «31» грудня 2022 року</w:t>
            </w:r>
          </w:p>
        </w:tc>
      </w:tr>
    </w:tbl>
    <w:p w:rsidR="00A05FAF" w:rsidRPr="00E70184" w:rsidRDefault="00A05FAF" w:rsidP="00A05FAF">
      <w:pPr>
        <w:shd w:val="clear" w:color="auto" w:fill="FFFFFF"/>
        <w:jc w:val="both"/>
        <w:rPr>
          <w:b/>
          <w:bCs/>
          <w:lang w:eastAsia="ru-RU"/>
        </w:rPr>
      </w:pPr>
    </w:p>
    <w:p w:rsidR="00A05FAF" w:rsidRPr="00E70184" w:rsidRDefault="00A05FAF" w:rsidP="00A05FAF">
      <w:pPr>
        <w:shd w:val="clear" w:color="auto" w:fill="FFFFFF"/>
        <w:ind w:firstLine="284"/>
        <w:jc w:val="both"/>
        <w:rPr>
          <w:b/>
          <w:bCs/>
          <w:lang w:eastAsia="ru-RU"/>
        </w:rPr>
      </w:pPr>
      <w:r w:rsidRPr="00E70184">
        <w:rPr>
          <w:b/>
          <w:bCs/>
          <w:lang w:eastAsia="ru-RU"/>
        </w:rPr>
        <w:t xml:space="preserve">3. Відносини між Замовником та учасником регулюються наступними нормативно правовими актами: </w:t>
      </w:r>
    </w:p>
    <w:p w:rsidR="00A05FAF" w:rsidRPr="00E70184" w:rsidRDefault="00A05FAF" w:rsidP="00A05FAF">
      <w:pPr>
        <w:shd w:val="clear" w:color="auto" w:fill="FFFFFF"/>
        <w:ind w:firstLine="284"/>
        <w:jc w:val="both"/>
        <w:rPr>
          <w:bCs/>
          <w:lang w:eastAsia="ru-RU"/>
        </w:rPr>
      </w:pPr>
      <w:r w:rsidRPr="00E70184">
        <w:rPr>
          <w:bCs/>
          <w:lang w:eastAsia="ru-RU"/>
        </w:rPr>
        <w:t xml:space="preserve">3.1. Законом України № 922-VIII від 25.12.2015 «Про публічні закупівлі»; </w:t>
      </w:r>
    </w:p>
    <w:p w:rsidR="00A05FAF" w:rsidRPr="00E70184" w:rsidRDefault="00A05FAF" w:rsidP="00A05FAF">
      <w:pPr>
        <w:shd w:val="clear" w:color="auto" w:fill="FFFFFF"/>
        <w:ind w:firstLine="284"/>
        <w:jc w:val="both"/>
        <w:rPr>
          <w:bCs/>
          <w:lang w:eastAsia="ru-RU"/>
        </w:rPr>
      </w:pPr>
      <w:r w:rsidRPr="00E70184">
        <w:rPr>
          <w:bCs/>
          <w:lang w:eastAsia="ru-RU"/>
        </w:rPr>
        <w:t>3.2. Законом України № 771/97-ВР від 23.12.1997 «Про основні принципи та вимоги до безпечності та якості харчових продуктів»;</w:t>
      </w:r>
    </w:p>
    <w:p w:rsidR="00A05FAF" w:rsidRPr="00E70184" w:rsidRDefault="00A05FAF" w:rsidP="00A05FAF">
      <w:pPr>
        <w:shd w:val="clear" w:color="auto" w:fill="FFFFFF"/>
        <w:ind w:firstLine="284"/>
        <w:jc w:val="both"/>
        <w:rPr>
          <w:bCs/>
          <w:lang w:eastAsia="ru-RU"/>
        </w:rPr>
      </w:pPr>
      <w:r w:rsidRPr="00E70184">
        <w:rPr>
          <w:bCs/>
          <w:lang w:eastAsia="ru-RU"/>
        </w:rPr>
        <w:t>3.3. Наказом № 298/227 від 17.04.2006 «Про затвердження Інструкції з організації харчування дітей у дошкільних навчальних закладах»;</w:t>
      </w:r>
    </w:p>
    <w:p w:rsidR="00A05FAF" w:rsidRPr="00E70184" w:rsidRDefault="00A05FAF" w:rsidP="00A05FAF">
      <w:pPr>
        <w:shd w:val="clear" w:color="auto" w:fill="FFFFFF"/>
        <w:ind w:firstLine="284"/>
        <w:jc w:val="both"/>
        <w:rPr>
          <w:bCs/>
          <w:lang w:eastAsia="ru-RU"/>
        </w:rPr>
      </w:pPr>
      <w:r w:rsidRPr="00E70184">
        <w:rPr>
          <w:bCs/>
          <w:lang w:eastAsia="ru-RU"/>
        </w:rPr>
        <w:t>3.4. Наказом № 363 від 14.10.1997 «Про затвердження Правил перевезень вантажів автомобільним транспортом в Україні»;</w:t>
      </w:r>
    </w:p>
    <w:p w:rsidR="00A05FAF" w:rsidRPr="00E70184" w:rsidRDefault="00A05FAF" w:rsidP="00A05FAF">
      <w:pPr>
        <w:shd w:val="clear" w:color="auto" w:fill="FFFFFF"/>
        <w:ind w:firstLine="284"/>
        <w:jc w:val="both"/>
        <w:rPr>
          <w:bCs/>
          <w:lang w:eastAsia="ru-RU"/>
        </w:rPr>
      </w:pPr>
      <w:r w:rsidRPr="00E70184">
        <w:rPr>
          <w:bCs/>
          <w:lang w:eastAsia="ru-RU"/>
        </w:rPr>
        <w:t>3.5.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5FAF" w:rsidRPr="00E70184" w:rsidRDefault="00A05FAF" w:rsidP="00A05FAF">
      <w:pPr>
        <w:shd w:val="clear" w:color="auto" w:fill="FFFFFF"/>
        <w:ind w:firstLine="284"/>
        <w:jc w:val="both"/>
        <w:rPr>
          <w:bCs/>
          <w:lang w:eastAsia="ru-RU"/>
        </w:rPr>
      </w:pPr>
      <w:r w:rsidRPr="00E70184">
        <w:rPr>
          <w:bCs/>
          <w:lang w:eastAsia="ru-RU"/>
        </w:rPr>
        <w:t>3.6.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5FAF" w:rsidRPr="00E70184" w:rsidRDefault="00A05FAF" w:rsidP="00A05FAF">
      <w:pPr>
        <w:shd w:val="clear" w:color="auto" w:fill="FFFFFF"/>
        <w:ind w:firstLine="284"/>
        <w:jc w:val="both"/>
        <w:rPr>
          <w:bCs/>
          <w:lang w:eastAsia="ru-RU"/>
        </w:rPr>
      </w:pPr>
      <w:r w:rsidRPr="00E70184">
        <w:rPr>
          <w:bCs/>
          <w:lang w:val="ru-RU" w:eastAsia="ru-RU"/>
        </w:rPr>
        <w:lastRenderedPageBreak/>
        <w:t>3</w:t>
      </w:r>
      <w:r w:rsidRPr="00E70184">
        <w:rPr>
          <w:bCs/>
          <w:lang w:eastAsia="ru-RU"/>
        </w:rPr>
        <w:t>.7.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5FAF" w:rsidRPr="00E70184" w:rsidRDefault="00A05FAF" w:rsidP="00A05FAF">
      <w:pPr>
        <w:shd w:val="clear" w:color="auto" w:fill="FFFFFF"/>
        <w:ind w:firstLine="284"/>
        <w:jc w:val="both"/>
        <w:rPr>
          <w:bCs/>
          <w:lang w:eastAsia="ru-RU"/>
        </w:rPr>
      </w:pPr>
      <w:r w:rsidRPr="00E70184">
        <w:rPr>
          <w:bCs/>
          <w:lang w:eastAsia="ru-RU"/>
        </w:rPr>
        <w:t>3.8. Іншим законодавством та нормативно правовими актами.</w:t>
      </w:r>
    </w:p>
    <w:p w:rsidR="00A05FAF" w:rsidRPr="00E70184" w:rsidRDefault="00A05FAF" w:rsidP="00A05FAF">
      <w:pPr>
        <w:ind w:firstLine="284"/>
        <w:jc w:val="both"/>
        <w:rPr>
          <w:rFonts w:eastAsia="Arial"/>
          <w:b/>
          <w:szCs w:val="28"/>
          <w:lang w:eastAsia="ru-RU"/>
        </w:rPr>
      </w:pPr>
    </w:p>
    <w:p w:rsidR="00A05FAF" w:rsidRPr="00E70184" w:rsidRDefault="00A05FAF" w:rsidP="00A05FAF">
      <w:pPr>
        <w:ind w:firstLine="284"/>
        <w:jc w:val="both"/>
        <w:rPr>
          <w:rFonts w:eastAsia="Arial"/>
          <w:b/>
          <w:szCs w:val="28"/>
          <w:lang w:eastAsia="ru-RU"/>
        </w:rPr>
      </w:pPr>
      <w:r w:rsidRPr="00E70184">
        <w:rPr>
          <w:rFonts w:eastAsia="Arial"/>
          <w:b/>
          <w:szCs w:val="28"/>
          <w:lang w:eastAsia="ru-RU"/>
        </w:rPr>
        <w:t xml:space="preserve">4. Поставка: </w:t>
      </w:r>
    </w:p>
    <w:p w:rsidR="00A05FAF" w:rsidRPr="00E70184" w:rsidRDefault="00A05FAF" w:rsidP="00A05FAF">
      <w:pPr>
        <w:ind w:firstLine="284"/>
        <w:jc w:val="both"/>
        <w:rPr>
          <w:rFonts w:eastAsia="Arial"/>
          <w:szCs w:val="28"/>
          <w:lang w:eastAsia="ru-RU"/>
        </w:rPr>
      </w:pPr>
      <w:r w:rsidRPr="00E70184">
        <w:rPr>
          <w:rFonts w:eastAsia="Arial"/>
          <w:szCs w:val="28"/>
          <w:lang w:eastAsia="ru-RU"/>
        </w:rPr>
        <w:t xml:space="preserve">4.1. Місце поставки: Комунальні заклади дошкільної освіти відділу освіти Ізмаїльської міської ради Ізмаїльського району Одеської області (згідно </w:t>
      </w:r>
      <w:r w:rsidRPr="00E70184">
        <w:rPr>
          <w:rFonts w:eastAsia="Arial"/>
          <w:i/>
          <w:szCs w:val="28"/>
          <w:lang w:eastAsia="ru-RU"/>
        </w:rPr>
        <w:t>Додатку 4 до Оголошення про проведення спрощеної закупівлі</w:t>
      </w:r>
      <w:r w:rsidRPr="00E70184">
        <w:rPr>
          <w:rFonts w:eastAsia="Arial"/>
          <w:szCs w:val="28"/>
          <w:lang w:eastAsia="ru-RU"/>
        </w:rPr>
        <w:t>).</w:t>
      </w:r>
    </w:p>
    <w:p w:rsidR="00A05FAF" w:rsidRPr="00E70184" w:rsidRDefault="00A05FAF" w:rsidP="00A05FAF">
      <w:pPr>
        <w:ind w:firstLine="284"/>
        <w:jc w:val="both"/>
        <w:rPr>
          <w:rFonts w:eastAsia="Arial"/>
          <w:szCs w:val="28"/>
          <w:lang w:eastAsia="ru-RU"/>
        </w:rPr>
      </w:pPr>
      <w:r w:rsidRPr="00E70184">
        <w:rPr>
          <w:rFonts w:eastAsia="Arial"/>
          <w:szCs w:val="28"/>
          <w:lang w:eastAsia="ru-RU"/>
        </w:rPr>
        <w:t xml:space="preserve">4.2. Поставка товару має здійснюватися на автотранспорті, що призначений та обладнаний для перевезення </w:t>
      </w:r>
      <w:r w:rsidR="00742726" w:rsidRPr="00E70184">
        <w:rPr>
          <w:rFonts w:eastAsia="Arial"/>
          <w:szCs w:val="28"/>
          <w:lang w:eastAsia="ru-RU"/>
        </w:rPr>
        <w:t>продуктів харчування</w:t>
      </w:r>
      <w:r w:rsidRPr="00E70184">
        <w:rPr>
          <w:rFonts w:eastAsia="Arial"/>
          <w:szCs w:val="28"/>
          <w:lang w:eastAsia="ru-RU"/>
        </w:rPr>
        <w:t xml:space="preserve">.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rsidR="00A05FAF" w:rsidRPr="00E70184" w:rsidRDefault="00A05FAF" w:rsidP="00A05FAF">
      <w:pPr>
        <w:ind w:firstLine="284"/>
        <w:jc w:val="both"/>
        <w:rPr>
          <w:rFonts w:eastAsia="Arial"/>
          <w:szCs w:val="28"/>
          <w:lang w:eastAsia="ru-RU"/>
        </w:rPr>
      </w:pPr>
      <w:r w:rsidRPr="00E70184">
        <w:rPr>
          <w:rFonts w:eastAsia="Arial"/>
          <w:szCs w:val="28"/>
          <w:lang w:eastAsia="ru-RU"/>
        </w:rPr>
        <w:t>4.3.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6B2027" w:rsidRPr="006B2027" w:rsidRDefault="006B2027" w:rsidP="006B2027">
      <w:pPr>
        <w:ind w:firstLine="284"/>
        <w:jc w:val="both"/>
        <w:rPr>
          <w:bCs/>
          <w:lang w:eastAsia="en-US"/>
        </w:rPr>
      </w:pPr>
      <w:r w:rsidRPr="006B2027">
        <w:rPr>
          <w:bCs/>
          <w:lang w:eastAsia="en-US"/>
        </w:rPr>
        <w:t>4.4. Водії повинні мати медичні книжки (форма №1 ОМК) із чинними датами проходження медогляду. Учасник у складі пропозиції надає оригінали або копії медичних книжок.</w:t>
      </w:r>
    </w:p>
    <w:p w:rsidR="00A05FAF" w:rsidRPr="00E70184" w:rsidRDefault="00A05FAF" w:rsidP="00A05FAF">
      <w:pPr>
        <w:shd w:val="clear" w:color="auto" w:fill="FFFFFF"/>
        <w:ind w:firstLine="284"/>
        <w:contextualSpacing/>
        <w:jc w:val="both"/>
        <w:rPr>
          <w:b/>
          <w:bCs/>
          <w:lang w:eastAsia="ru-RU"/>
        </w:rPr>
      </w:pPr>
    </w:p>
    <w:p w:rsidR="00A05FAF" w:rsidRPr="00E70184" w:rsidRDefault="00A05FAF" w:rsidP="00A05FAF">
      <w:pPr>
        <w:shd w:val="clear" w:color="auto" w:fill="FFFFFF"/>
        <w:ind w:firstLine="284"/>
        <w:contextualSpacing/>
        <w:jc w:val="both"/>
        <w:rPr>
          <w:b/>
          <w:bCs/>
          <w:lang w:eastAsia="ru-RU"/>
        </w:rPr>
      </w:pPr>
      <w:r w:rsidRPr="00E70184">
        <w:rPr>
          <w:b/>
          <w:bCs/>
          <w:lang w:eastAsia="ru-RU"/>
        </w:rPr>
        <w:t>5. Вимоги щодо якості товару:</w:t>
      </w:r>
    </w:p>
    <w:p w:rsidR="00A05FAF" w:rsidRPr="00E70184" w:rsidRDefault="00A05FAF" w:rsidP="00A05FAF">
      <w:pPr>
        <w:shd w:val="clear" w:color="auto" w:fill="FFFFFF"/>
        <w:ind w:firstLine="284"/>
        <w:contextualSpacing/>
        <w:jc w:val="both"/>
        <w:rPr>
          <w:lang w:eastAsia="ru-RU"/>
        </w:rPr>
      </w:pPr>
      <w:r w:rsidRPr="00E70184">
        <w:rPr>
          <w:lang w:eastAsia="ru-RU"/>
        </w:rPr>
        <w:t>5.1. Товар, що є предметом цієї закупівлі, повинен відповідати показникам безпечності та якості для харчових продуктів, чинним нормативним документам (</w:t>
      </w:r>
      <w:r w:rsidR="006B2027" w:rsidRPr="006B2027">
        <w:rPr>
          <w:lang w:eastAsia="ru-RU"/>
        </w:rPr>
        <w:t>ДСТУ/ТУУ або інше</w:t>
      </w:r>
      <w:r w:rsidRPr="00E70184">
        <w:rPr>
          <w:lang w:eastAsia="ru-RU"/>
        </w:rPr>
        <w:t>),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5FAF" w:rsidRPr="00E70184" w:rsidRDefault="00A05FAF" w:rsidP="00A05FAF">
      <w:pPr>
        <w:ind w:firstLine="284"/>
        <w:contextualSpacing/>
        <w:jc w:val="both"/>
        <w:rPr>
          <w:lang w:eastAsia="ru-RU"/>
        </w:rPr>
      </w:pPr>
      <w:r w:rsidRPr="00E70184">
        <w:rPr>
          <w:lang w:eastAsia="ru-RU"/>
        </w:rPr>
        <w:t>5.2. Термін зберігання Товару не повинен перевищувати 80% від загального терміну придатності.</w:t>
      </w:r>
    </w:p>
    <w:p w:rsidR="00A05FAF" w:rsidRPr="00E70184" w:rsidRDefault="00A05FAF" w:rsidP="00A05FAF">
      <w:pPr>
        <w:ind w:firstLine="284"/>
        <w:contextualSpacing/>
        <w:jc w:val="both"/>
        <w:rPr>
          <w:lang w:eastAsia="ru-RU"/>
        </w:rPr>
      </w:pPr>
      <w:r w:rsidRPr="00E70184">
        <w:rPr>
          <w:lang w:eastAsia="ru-RU"/>
        </w:rPr>
        <w:t>5.3.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A05FAF" w:rsidRPr="00E70184" w:rsidRDefault="00A05FAF" w:rsidP="00A05FAF">
      <w:pPr>
        <w:tabs>
          <w:tab w:val="left" w:pos="2070"/>
        </w:tabs>
        <w:ind w:firstLine="284"/>
        <w:contextualSpacing/>
        <w:jc w:val="both"/>
        <w:rPr>
          <w:b/>
          <w:lang w:eastAsia="ru-RU"/>
        </w:rPr>
      </w:pPr>
    </w:p>
    <w:p w:rsidR="00A05FAF" w:rsidRPr="00E70184" w:rsidRDefault="00A05FAF" w:rsidP="00A05FAF">
      <w:pPr>
        <w:tabs>
          <w:tab w:val="left" w:pos="2070"/>
        </w:tabs>
        <w:ind w:firstLine="284"/>
        <w:contextualSpacing/>
        <w:jc w:val="both"/>
        <w:rPr>
          <w:b/>
          <w:lang w:eastAsia="ru-RU"/>
        </w:rPr>
      </w:pPr>
      <w:r w:rsidRPr="00E70184">
        <w:rPr>
          <w:b/>
          <w:lang w:eastAsia="ru-RU"/>
        </w:rPr>
        <w:t>6. Для підтвердження відповідності пропозиції учасника технічним</w:t>
      </w:r>
      <w:r w:rsidR="00174C91" w:rsidRPr="00E70184">
        <w:rPr>
          <w:b/>
          <w:lang w:eastAsia="ru-RU"/>
        </w:rPr>
        <w:t xml:space="preserve">, якісним та іншим вимогам </w:t>
      </w:r>
      <w:r w:rsidRPr="00E70184">
        <w:rPr>
          <w:b/>
          <w:lang w:eastAsia="ru-RU"/>
        </w:rPr>
        <w:t>до предмета закупівлі, учаснику необхідно надати наступні документи:</w:t>
      </w:r>
    </w:p>
    <w:p w:rsidR="00A05FAF" w:rsidRPr="00E70184" w:rsidRDefault="00A05FAF" w:rsidP="00174C91">
      <w:pPr>
        <w:tabs>
          <w:tab w:val="left" w:pos="2070"/>
        </w:tabs>
        <w:ind w:firstLine="284"/>
        <w:contextualSpacing/>
        <w:jc w:val="both"/>
        <w:rPr>
          <w:i/>
          <w:lang w:eastAsia="ru-RU"/>
        </w:rPr>
      </w:pPr>
      <w:r w:rsidRPr="00E70184">
        <w:rPr>
          <w:lang w:eastAsia="ru-RU"/>
        </w:rPr>
        <w:t>6.1.</w:t>
      </w:r>
      <w:r w:rsidRPr="00E70184">
        <w:rPr>
          <w:sz w:val="28"/>
          <w:szCs w:val="22"/>
          <w:lang w:eastAsia="en-US"/>
        </w:rPr>
        <w:t xml:space="preserve"> </w:t>
      </w:r>
      <w:r w:rsidRPr="00E70184">
        <w:rPr>
          <w:lang w:eastAsia="ru-RU"/>
        </w:rPr>
        <w:t>Оригінал або копію договору про надання послуг з санітарної обробки автотранспорту (</w:t>
      </w:r>
      <w:r w:rsidRPr="00E70184">
        <w:rPr>
          <w:i/>
          <w:lang w:eastAsia="ru-RU"/>
        </w:rPr>
        <w:t>що</w:t>
      </w:r>
      <w:r w:rsidRPr="00E70184">
        <w:rPr>
          <w:lang w:eastAsia="ru-RU"/>
        </w:rPr>
        <w:t xml:space="preserve"> </w:t>
      </w:r>
      <w:r w:rsidRPr="00E70184">
        <w:rPr>
          <w:i/>
          <w:lang w:eastAsia="ru-RU"/>
        </w:rPr>
        <w:t xml:space="preserve">зазначені згідно п. </w:t>
      </w:r>
      <w:r w:rsidR="006B2027">
        <w:rPr>
          <w:i/>
          <w:lang w:eastAsia="ru-RU"/>
        </w:rPr>
        <w:t>10</w:t>
      </w:r>
      <w:r w:rsidRPr="00E70184">
        <w:rPr>
          <w:i/>
          <w:lang w:eastAsia="ru-RU"/>
        </w:rPr>
        <w:t xml:space="preserve"> </w:t>
      </w:r>
      <w:r w:rsidR="00174C91" w:rsidRPr="00E70184">
        <w:rPr>
          <w:i/>
          <w:lang w:eastAsia="ru-RU"/>
        </w:rPr>
        <w:t>Оголошення про проведення спрощеної закупівлі</w:t>
      </w:r>
      <w:r w:rsidRPr="00E70184">
        <w:rPr>
          <w:lang w:eastAsia="ru-RU"/>
        </w:rPr>
        <w:t>) діючий до 31.12.2022 року;</w:t>
      </w:r>
    </w:p>
    <w:p w:rsidR="00A05FAF" w:rsidRPr="00E70184" w:rsidRDefault="00A05FAF" w:rsidP="00A05FAF">
      <w:pPr>
        <w:tabs>
          <w:tab w:val="left" w:pos="2070"/>
        </w:tabs>
        <w:ind w:firstLine="284"/>
        <w:contextualSpacing/>
        <w:jc w:val="both"/>
        <w:rPr>
          <w:lang w:eastAsia="ru-RU"/>
        </w:rPr>
      </w:pPr>
      <w:r w:rsidRPr="00E70184">
        <w:rPr>
          <w:lang w:eastAsia="ru-RU"/>
        </w:rPr>
        <w:t>6.2. Оригінали або копії документів, які підтверджують проходження санітарної обробки автотранспорту;</w:t>
      </w:r>
    </w:p>
    <w:p w:rsidR="00A05FAF" w:rsidRPr="00E70184" w:rsidRDefault="00A05FAF" w:rsidP="00A05FAF">
      <w:pPr>
        <w:tabs>
          <w:tab w:val="left" w:pos="2070"/>
        </w:tabs>
        <w:ind w:firstLine="284"/>
        <w:contextualSpacing/>
        <w:jc w:val="both"/>
        <w:rPr>
          <w:lang w:eastAsia="ru-RU"/>
        </w:rPr>
      </w:pPr>
      <w:r w:rsidRPr="00E70184">
        <w:rPr>
          <w:lang w:eastAsia="ru-RU"/>
        </w:rPr>
        <w:t>6.3.</w:t>
      </w:r>
      <w:r w:rsidRPr="00E70184">
        <w:rPr>
          <w:sz w:val="28"/>
          <w:szCs w:val="22"/>
          <w:lang w:eastAsia="en-US"/>
        </w:rPr>
        <w:t xml:space="preserve"> </w:t>
      </w:r>
      <w:r w:rsidRPr="00E70184">
        <w:rPr>
          <w:lang w:eastAsia="ru-RU"/>
        </w:rPr>
        <w:t>Оригінал або копію договору про надання послуг з санітарної обробки складського(</w:t>
      </w:r>
      <w:proofErr w:type="spellStart"/>
      <w:r w:rsidRPr="00E70184">
        <w:rPr>
          <w:lang w:eastAsia="ru-RU"/>
        </w:rPr>
        <w:t>их</w:t>
      </w:r>
      <w:proofErr w:type="spellEnd"/>
      <w:r w:rsidRPr="00E70184">
        <w:rPr>
          <w:lang w:eastAsia="ru-RU"/>
        </w:rPr>
        <w:t>) приміщення(ь) (</w:t>
      </w:r>
      <w:r w:rsidR="006B2027">
        <w:rPr>
          <w:i/>
          <w:lang w:eastAsia="ru-RU"/>
        </w:rPr>
        <w:t>що зазначене(і) згідно п. 10</w:t>
      </w:r>
      <w:r w:rsidR="00174C91" w:rsidRPr="00E70184">
        <w:rPr>
          <w:i/>
          <w:lang w:eastAsia="ru-RU"/>
        </w:rPr>
        <w:t xml:space="preserve"> Оголошення про проведення спрощеної закупівлі</w:t>
      </w:r>
      <w:r w:rsidRPr="00E70184">
        <w:rPr>
          <w:lang w:eastAsia="ru-RU"/>
        </w:rPr>
        <w:t>) діючий до 31.12.2022 року;</w:t>
      </w:r>
    </w:p>
    <w:p w:rsidR="00A05FAF" w:rsidRPr="00E70184" w:rsidRDefault="00A05FAF" w:rsidP="00A05FAF">
      <w:pPr>
        <w:tabs>
          <w:tab w:val="left" w:pos="2070"/>
        </w:tabs>
        <w:ind w:firstLine="284"/>
        <w:contextualSpacing/>
        <w:jc w:val="both"/>
        <w:rPr>
          <w:lang w:eastAsia="ru-RU"/>
        </w:rPr>
      </w:pPr>
      <w:r w:rsidRPr="00E70184">
        <w:rPr>
          <w:lang w:eastAsia="ru-RU"/>
        </w:rPr>
        <w:t>6.4. Оригінали або копії документів, які підтверджують проходження санітарної обробки складського(</w:t>
      </w:r>
      <w:proofErr w:type="spellStart"/>
      <w:r w:rsidRPr="00E70184">
        <w:rPr>
          <w:lang w:eastAsia="ru-RU"/>
        </w:rPr>
        <w:t>их</w:t>
      </w:r>
      <w:proofErr w:type="spellEnd"/>
      <w:r w:rsidRPr="00E70184">
        <w:rPr>
          <w:lang w:eastAsia="ru-RU"/>
        </w:rPr>
        <w:t>) приміщення(ь);</w:t>
      </w:r>
    </w:p>
    <w:p w:rsidR="00A05FAF" w:rsidRPr="00E70184" w:rsidRDefault="00A05FAF" w:rsidP="00A05FAF">
      <w:pPr>
        <w:tabs>
          <w:tab w:val="left" w:pos="2070"/>
        </w:tabs>
        <w:ind w:firstLine="284"/>
        <w:contextualSpacing/>
        <w:jc w:val="both"/>
        <w:rPr>
          <w:lang w:eastAsia="ru-RU"/>
        </w:rPr>
      </w:pPr>
      <w:r w:rsidRPr="00E70184">
        <w:rPr>
          <w:lang w:eastAsia="ru-RU"/>
        </w:rPr>
        <w:t xml:space="preserve">6.5. </w:t>
      </w:r>
      <w:r w:rsidR="006B2027" w:rsidRPr="006B2027">
        <w:rPr>
          <w:lang w:eastAsia="ru-RU"/>
        </w:rPr>
        <w:t xml:space="preserve">Оригінал експлуатаційного дозволу (дозволів) </w:t>
      </w:r>
      <w:r w:rsidR="0063729B">
        <w:rPr>
          <w:lang w:eastAsia="ru-RU"/>
        </w:rPr>
        <w:t>у</w:t>
      </w:r>
      <w:r w:rsidR="006B2027" w:rsidRPr="006B2027">
        <w:rPr>
          <w:lang w:eastAsia="ru-RU"/>
        </w:rPr>
        <w:t xml:space="preserve">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w:t>
      </w:r>
      <w:proofErr w:type="spellStart"/>
      <w:r w:rsidR="006B2027" w:rsidRPr="006B2027">
        <w:rPr>
          <w:lang w:eastAsia="ru-RU"/>
        </w:rPr>
        <w:t>потужностей</w:t>
      </w:r>
      <w:proofErr w:type="spellEnd"/>
      <w:r w:rsidR="006B2027" w:rsidRPr="006B2027">
        <w:rPr>
          <w:lang w:eastAsia="ru-RU"/>
        </w:rPr>
        <w:t xml:space="preserve"> згідно з вимогами ст. 25 цього Закону</w:t>
      </w:r>
      <w:r w:rsidRPr="00E70184">
        <w:rPr>
          <w:lang w:eastAsia="ru-RU"/>
        </w:rPr>
        <w:t>;</w:t>
      </w:r>
    </w:p>
    <w:p w:rsidR="00A05FAF" w:rsidRPr="00E70184" w:rsidRDefault="00A05FAF" w:rsidP="00A05FAF">
      <w:pPr>
        <w:tabs>
          <w:tab w:val="left" w:pos="2070"/>
        </w:tabs>
        <w:ind w:firstLine="284"/>
        <w:contextualSpacing/>
        <w:jc w:val="both"/>
        <w:rPr>
          <w:lang w:eastAsia="ru-RU"/>
        </w:rPr>
      </w:pPr>
      <w:r w:rsidRPr="00E70184">
        <w:rPr>
          <w:lang w:eastAsia="ru-RU"/>
        </w:rPr>
        <w:t xml:space="preserve">6.6. 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w:t>
      </w:r>
      <w:r w:rsidRPr="00E70184">
        <w:rPr>
          <w:lang w:eastAsia="ru-RU"/>
        </w:rPr>
        <w:lastRenderedPageBreak/>
        <w:t>харчові продукти, корми, здоров’я та благополуччя тварин (</w:t>
      </w:r>
      <w:r w:rsidRPr="00E70184">
        <w:rPr>
          <w:i/>
          <w:lang w:eastAsia="ru-RU"/>
        </w:rPr>
        <w:t xml:space="preserve">стосовно приміщення(ь), </w:t>
      </w:r>
      <w:r w:rsidR="006B2027">
        <w:rPr>
          <w:i/>
          <w:lang w:eastAsia="ru-RU"/>
        </w:rPr>
        <w:t>що зазначене(і) згідно п. 10</w:t>
      </w:r>
      <w:r w:rsidR="00174C91" w:rsidRPr="00E70184">
        <w:rPr>
          <w:i/>
          <w:lang w:eastAsia="ru-RU"/>
        </w:rPr>
        <w:t xml:space="preserve"> Оголошення про проведення спрощеної закупівлі</w:t>
      </w:r>
      <w:r w:rsidRPr="00E70184">
        <w:rPr>
          <w:lang w:eastAsia="ru-RU"/>
        </w:rPr>
        <w:t xml:space="preserve">), виданий учаснику </w:t>
      </w:r>
      <w:r w:rsidR="006B2027">
        <w:rPr>
          <w:lang w:eastAsia="ru-RU"/>
        </w:rPr>
        <w:t>у 2022 році</w:t>
      </w:r>
      <w:r w:rsidRPr="00E70184">
        <w:rPr>
          <w:lang w:eastAsia="ru-RU"/>
        </w:rPr>
        <w:t>.</w:t>
      </w:r>
      <w:r w:rsidRPr="00E70184">
        <w:rPr>
          <w:sz w:val="28"/>
          <w:szCs w:val="22"/>
          <w:lang w:eastAsia="en-US"/>
        </w:rPr>
        <w:t xml:space="preserve"> </w:t>
      </w:r>
      <w:r w:rsidRPr="00E70184">
        <w:rPr>
          <w:lang w:eastAsia="ru-RU"/>
        </w:rPr>
        <w:t>Акт має бути без виявлених порушень;</w:t>
      </w:r>
    </w:p>
    <w:p w:rsidR="00A05FAF" w:rsidRPr="00E70184" w:rsidRDefault="00A05FAF" w:rsidP="00A05FAF">
      <w:pPr>
        <w:tabs>
          <w:tab w:val="left" w:pos="2070"/>
        </w:tabs>
        <w:ind w:firstLine="284"/>
        <w:contextualSpacing/>
        <w:jc w:val="both"/>
        <w:rPr>
          <w:lang w:eastAsia="ru-RU"/>
        </w:rPr>
      </w:pPr>
      <w:r w:rsidRPr="00E70184">
        <w:rPr>
          <w:lang w:eastAsia="ru-RU"/>
        </w:rPr>
        <w:t xml:space="preserve">6.7. </w:t>
      </w:r>
      <w:r w:rsidR="006B2027" w:rsidRPr="006B2027">
        <w:rPr>
          <w:lang w:eastAsia="ru-RU"/>
        </w:rPr>
        <w:t>Діючий сертифікат на систему управління якістю, виданий учаснику, відповідно до ДСТУ ISO 9001:2015 (ISO 9001:2015, IDT), виданий органом із сертифікації акредитованим Національним агентством з акредитації України</w:t>
      </w:r>
      <w:r w:rsidRPr="00E70184">
        <w:rPr>
          <w:lang w:eastAsia="ru-RU"/>
        </w:rPr>
        <w:t>;</w:t>
      </w:r>
    </w:p>
    <w:p w:rsidR="00A05FAF" w:rsidRPr="00E70184" w:rsidRDefault="00A05FAF" w:rsidP="00A05FAF">
      <w:pPr>
        <w:tabs>
          <w:tab w:val="left" w:pos="2070"/>
        </w:tabs>
        <w:ind w:firstLine="284"/>
        <w:contextualSpacing/>
        <w:jc w:val="both"/>
        <w:rPr>
          <w:lang w:eastAsia="ru-RU"/>
        </w:rPr>
      </w:pPr>
      <w:r w:rsidRPr="00E70184">
        <w:rPr>
          <w:lang w:eastAsia="ru-RU"/>
        </w:rPr>
        <w:t>6.8. Оригінал або копію документу, що посвідчує якість запропонованого Товару;</w:t>
      </w:r>
    </w:p>
    <w:p w:rsidR="006B2027" w:rsidRPr="006B2027" w:rsidRDefault="006B2027" w:rsidP="006B2027">
      <w:pPr>
        <w:tabs>
          <w:tab w:val="left" w:pos="2070"/>
        </w:tabs>
        <w:ind w:firstLine="284"/>
        <w:contextualSpacing/>
        <w:jc w:val="both"/>
        <w:rPr>
          <w:lang w:eastAsia="ru-RU"/>
        </w:rPr>
      </w:pPr>
      <w:r w:rsidRPr="006B2027">
        <w:rPr>
          <w:lang w:eastAsia="ru-RU"/>
        </w:rPr>
        <w:t xml:space="preserve">6.9. Учасник надає оригінал гарантійного листи </w:t>
      </w:r>
      <w:r w:rsidRPr="006B2027">
        <w:rPr>
          <w:i/>
          <w:lang w:eastAsia="ru-RU"/>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6B2027">
        <w:rPr>
          <w:lang w:eastAsia="ru-RU"/>
        </w:rPr>
        <w:t xml:space="preserve">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w:t>
      </w:r>
      <w:r w:rsidR="0063729B" w:rsidRPr="0063729B">
        <w:rPr>
          <w:lang w:eastAsia="ru-RU"/>
        </w:rPr>
        <w:t>Оголошенн</w:t>
      </w:r>
      <w:r w:rsidR="0063729B">
        <w:rPr>
          <w:lang w:eastAsia="ru-RU"/>
        </w:rPr>
        <w:t>і</w:t>
      </w:r>
      <w:r w:rsidR="0063729B" w:rsidRPr="0063729B">
        <w:rPr>
          <w:lang w:eastAsia="ru-RU"/>
        </w:rPr>
        <w:t xml:space="preserve"> про проведення спрощеної закупівлі</w:t>
      </w:r>
      <w:r w:rsidRPr="006B2027">
        <w:rPr>
          <w:lang w:eastAsia="ru-RU"/>
        </w:rPr>
        <w:t>, датоване не раніше дати початку процедури закупівлі.</w:t>
      </w:r>
    </w:p>
    <w:p w:rsidR="006B2027" w:rsidRPr="006B2027" w:rsidRDefault="006B2027" w:rsidP="006B2027">
      <w:pPr>
        <w:tabs>
          <w:tab w:val="left" w:pos="2070"/>
        </w:tabs>
        <w:ind w:firstLine="284"/>
        <w:contextualSpacing/>
        <w:jc w:val="both"/>
        <w:rPr>
          <w:lang w:eastAsia="ru-RU"/>
        </w:rPr>
      </w:pPr>
      <w:r w:rsidRPr="006B2027">
        <w:rPr>
          <w:lang w:eastAsia="ru-RU"/>
        </w:rPr>
        <w:t xml:space="preserve">6.10. Довідку в довільній формі </w:t>
      </w:r>
      <w:r w:rsidRPr="006B2027">
        <w:rPr>
          <w:i/>
          <w:lang w:eastAsia="ru-RU"/>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r>
        <w:rPr>
          <w:i/>
          <w:lang w:eastAsia="ru-RU"/>
        </w:rPr>
        <w:t>,</w:t>
      </w:r>
      <w:r w:rsidRPr="006B2027">
        <w:rPr>
          <w:i/>
          <w:lang w:eastAsia="ru-RU"/>
        </w:rPr>
        <w:t xml:space="preserve"> </w:t>
      </w:r>
      <w:r w:rsidRPr="006B2027">
        <w:rPr>
          <w:lang w:eastAsia="ru-RU"/>
        </w:rPr>
        <w:t xml:space="preserve">у якій </w:t>
      </w:r>
      <w:r w:rsidR="0063729B">
        <w:rPr>
          <w:lang w:eastAsia="ru-RU"/>
        </w:rPr>
        <w:t>у</w:t>
      </w:r>
      <w:r w:rsidRPr="006B2027">
        <w:rPr>
          <w:lang w:eastAsia="ru-RU"/>
        </w:rPr>
        <w:t xml:space="preserve">часник зазначає походження запропонованого товару. </w:t>
      </w:r>
    </w:p>
    <w:p w:rsidR="006B2027" w:rsidRPr="006B2027" w:rsidRDefault="006B2027" w:rsidP="006B2027">
      <w:pPr>
        <w:tabs>
          <w:tab w:val="left" w:pos="2070"/>
        </w:tabs>
        <w:ind w:firstLine="284"/>
        <w:contextualSpacing/>
        <w:jc w:val="both"/>
        <w:rPr>
          <w:i/>
          <w:u w:val="single"/>
          <w:lang w:eastAsia="ru-RU"/>
        </w:rPr>
      </w:pPr>
      <w:r w:rsidRPr="006B2027">
        <w:rPr>
          <w:i/>
          <w:u w:val="single"/>
          <w:lang w:eastAsia="ru-RU"/>
        </w:rPr>
        <w:t>Учасник має враховувати статтю 13-1 Закону України від 15.04.2014 № 1207-VII (Редакція станом на 07.05.2022) «Про забезпечення прав і свобод громадян та правовий режим на тимчасово окупованій території України».</w:t>
      </w:r>
    </w:p>
    <w:p w:rsidR="006B2027" w:rsidRPr="00E70184" w:rsidRDefault="006B2027" w:rsidP="00A05FAF">
      <w:pPr>
        <w:tabs>
          <w:tab w:val="left" w:pos="2070"/>
        </w:tabs>
        <w:ind w:firstLine="284"/>
        <w:contextualSpacing/>
        <w:jc w:val="both"/>
        <w:rPr>
          <w:lang w:eastAsia="ru-RU"/>
        </w:rPr>
      </w:pPr>
    </w:p>
    <w:p w:rsidR="00A05FAF" w:rsidRPr="00E70184" w:rsidRDefault="00536883" w:rsidP="00A05FAF">
      <w:pPr>
        <w:tabs>
          <w:tab w:val="left" w:pos="2070"/>
        </w:tabs>
        <w:ind w:firstLine="284"/>
        <w:contextualSpacing/>
        <w:jc w:val="both"/>
        <w:rPr>
          <w:b/>
          <w:i/>
          <w:lang w:eastAsia="ru-RU"/>
        </w:rPr>
      </w:pPr>
      <w:r w:rsidRPr="00E70184">
        <w:rPr>
          <w:b/>
          <w:i/>
          <w:lang w:eastAsia="ru-RU"/>
        </w:rPr>
        <w:t>Відповідно до Закону</w:t>
      </w:r>
      <w:r w:rsidR="00A05FAF" w:rsidRPr="00E70184">
        <w:rPr>
          <w:b/>
          <w:i/>
          <w:lang w:eastAsia="ru-RU"/>
        </w:rPr>
        <w:t xml:space="preserve"> України № 771/97-ВР від 23.12.1997 «Про основні принципи та вимоги до безпечності та якості харчових продуктів» учасником має бути впроваджено систему НАССР на його потужності</w:t>
      </w:r>
      <w:r w:rsidRPr="00E70184">
        <w:rPr>
          <w:b/>
          <w:i/>
          <w:lang w:eastAsia="ru-RU"/>
        </w:rPr>
        <w:t>, як</w:t>
      </w:r>
      <w:r w:rsidR="00A05FAF" w:rsidRPr="00E70184">
        <w:rPr>
          <w:b/>
          <w:i/>
          <w:lang w:eastAsia="ru-RU"/>
        </w:rPr>
        <w:t xml:space="preserve"> оператора ринку. На підтвердження учасник повинен надати:</w:t>
      </w:r>
    </w:p>
    <w:p w:rsidR="00A05FAF" w:rsidRPr="00E70184" w:rsidRDefault="006B2027" w:rsidP="00A05FAF">
      <w:pPr>
        <w:tabs>
          <w:tab w:val="left" w:pos="2070"/>
        </w:tabs>
        <w:ind w:firstLine="284"/>
        <w:contextualSpacing/>
        <w:jc w:val="both"/>
        <w:rPr>
          <w:lang w:eastAsia="ru-RU"/>
        </w:rPr>
      </w:pPr>
      <w:r>
        <w:rPr>
          <w:lang w:eastAsia="ru-RU"/>
        </w:rPr>
        <w:t>6.11</w:t>
      </w:r>
      <w:r w:rsidR="00A05FAF" w:rsidRPr="00E70184">
        <w:rPr>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00A05FAF" w:rsidRPr="00E70184">
        <w:rPr>
          <w:i/>
          <w:lang w:eastAsia="ru-RU"/>
        </w:rPr>
        <w:t xml:space="preserve">стосовно приміщення(ь), </w:t>
      </w:r>
      <w:r w:rsidR="00174C91" w:rsidRPr="00E70184">
        <w:rPr>
          <w:i/>
          <w:lang w:eastAsia="ru-RU"/>
        </w:rPr>
        <w:t xml:space="preserve">що </w:t>
      </w:r>
      <w:r>
        <w:rPr>
          <w:i/>
          <w:lang w:eastAsia="ru-RU"/>
        </w:rPr>
        <w:t>зазначене(і) згідно п. 10</w:t>
      </w:r>
      <w:r w:rsidR="00174C91" w:rsidRPr="00E70184">
        <w:rPr>
          <w:i/>
          <w:lang w:eastAsia="ru-RU"/>
        </w:rPr>
        <w:t xml:space="preserve"> Оголошення про проведення спрощеної закупівлі</w:t>
      </w:r>
      <w:r w:rsidR="00A05FAF" w:rsidRPr="00E70184">
        <w:rPr>
          <w:lang w:eastAsia="ru-RU"/>
        </w:rPr>
        <w:t xml:space="preserve">), виданий учаснику </w:t>
      </w:r>
      <w:r>
        <w:rPr>
          <w:lang w:eastAsia="ru-RU"/>
        </w:rPr>
        <w:t>у 2022 році</w:t>
      </w:r>
      <w:r w:rsidR="00A05FAF" w:rsidRPr="00E70184">
        <w:rPr>
          <w:lang w:eastAsia="ru-RU"/>
        </w:rPr>
        <w:t>. Акт має бути без виявлених порушень;</w:t>
      </w:r>
    </w:p>
    <w:p w:rsidR="00A05FAF" w:rsidRPr="00E70184" w:rsidRDefault="006B2027" w:rsidP="00A05FAF">
      <w:pPr>
        <w:tabs>
          <w:tab w:val="left" w:pos="2070"/>
        </w:tabs>
        <w:ind w:firstLine="284"/>
        <w:contextualSpacing/>
        <w:jc w:val="both"/>
        <w:rPr>
          <w:lang w:eastAsia="ru-RU"/>
        </w:rPr>
      </w:pPr>
      <w:r>
        <w:rPr>
          <w:lang w:eastAsia="ru-RU"/>
        </w:rPr>
        <w:t>6.12</w:t>
      </w:r>
      <w:r w:rsidR="00A05FAF" w:rsidRPr="00E70184">
        <w:rPr>
          <w:lang w:eastAsia="ru-RU"/>
        </w:rPr>
        <w:t xml:space="preserve">. </w:t>
      </w:r>
      <w:r w:rsidRPr="006B2027">
        <w:rPr>
          <w:lang w:eastAsia="ru-RU"/>
        </w:rPr>
        <w:t>Діючий сертифікат на систему управління безпечністю харчових продуктів, виданий учаснику, відповідно до ДСТУ ISO 22000:2019 (ISO 22000:2018, IDT), виданий органом із сертифікації акредитованим Національним агентством з акредитації України</w:t>
      </w:r>
      <w:r w:rsidR="00A05FAF" w:rsidRPr="00E70184">
        <w:rPr>
          <w:lang w:eastAsia="ru-RU"/>
        </w:rPr>
        <w:t>;</w:t>
      </w:r>
    </w:p>
    <w:p w:rsidR="006B2027" w:rsidRPr="006B2027" w:rsidRDefault="006B2027" w:rsidP="006B2027">
      <w:pPr>
        <w:tabs>
          <w:tab w:val="left" w:pos="2070"/>
        </w:tabs>
        <w:ind w:firstLine="284"/>
        <w:contextualSpacing/>
        <w:jc w:val="both"/>
        <w:rPr>
          <w:lang w:eastAsia="ru-RU"/>
        </w:rPr>
      </w:pPr>
      <w:r w:rsidRPr="006B2027">
        <w:rPr>
          <w:lang w:eastAsia="ru-RU"/>
        </w:rPr>
        <w:t xml:space="preserve">6.13. </w:t>
      </w:r>
      <w:r w:rsidRPr="006B2027">
        <w:rPr>
          <w:rFonts w:ascii="Times" w:eastAsia="Times" w:hAnsi="Times" w:cs="Times"/>
          <w:color w:val="000000"/>
          <w:lang w:eastAsia="ru-RU"/>
        </w:rPr>
        <w:t xml:space="preserve">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w:t>
      </w:r>
      <w:r w:rsidR="0063729B">
        <w:rPr>
          <w:rFonts w:ascii="Times" w:eastAsia="Times" w:hAnsi="Times" w:cs="Times"/>
          <w:color w:val="000000"/>
          <w:lang w:eastAsia="ru-RU"/>
        </w:rPr>
        <w:t xml:space="preserve">(дійсний на момент подачі </w:t>
      </w:r>
      <w:r w:rsidRPr="006B2027">
        <w:rPr>
          <w:rFonts w:ascii="Times" w:eastAsia="Times" w:hAnsi="Times" w:cs="Times"/>
          <w:color w:val="000000"/>
          <w:lang w:eastAsia="ru-RU"/>
        </w:rPr>
        <w:t>пропозиції);</w:t>
      </w:r>
    </w:p>
    <w:p w:rsidR="006B2027" w:rsidRPr="006B2027" w:rsidRDefault="006B2027" w:rsidP="006B2027">
      <w:pPr>
        <w:tabs>
          <w:tab w:val="left" w:pos="2070"/>
        </w:tabs>
        <w:ind w:firstLine="284"/>
        <w:contextualSpacing/>
        <w:jc w:val="both"/>
        <w:rPr>
          <w:lang w:eastAsia="ru-RU"/>
        </w:rPr>
      </w:pPr>
      <w:r w:rsidRPr="006B2027">
        <w:rPr>
          <w:lang w:eastAsia="ru-RU"/>
        </w:rPr>
        <w:t>6.14. Оригінали або копії документів, які підтверджують, що учасник забезпечив належну підготовку осіб, відповідальних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w:t>
      </w:r>
    </w:p>
    <w:p w:rsidR="006B2027" w:rsidRPr="006B2027" w:rsidRDefault="006B2027" w:rsidP="006B2027">
      <w:pPr>
        <w:tabs>
          <w:tab w:val="left" w:pos="2070"/>
        </w:tabs>
        <w:ind w:firstLine="284"/>
        <w:contextualSpacing/>
        <w:jc w:val="both"/>
        <w:rPr>
          <w:lang w:eastAsia="ru-RU"/>
        </w:rPr>
      </w:pPr>
      <w:r w:rsidRPr="006B2027">
        <w:rPr>
          <w:lang w:eastAsia="ru-RU"/>
        </w:rPr>
        <w:t>6.15. Довідку у довільній формі, яка містить опис всіх обов`язкових процедур, що реалізують усі принципи передбачені статтею 21 Закону України № 771/97-ВР від 23.12.1997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p>
    <w:p w:rsidR="006B2027" w:rsidRPr="006B2027" w:rsidRDefault="006B2027" w:rsidP="006B2027">
      <w:pPr>
        <w:tabs>
          <w:tab w:val="left" w:pos="2070"/>
        </w:tabs>
        <w:ind w:firstLine="284"/>
        <w:contextualSpacing/>
        <w:jc w:val="both"/>
        <w:rPr>
          <w:lang w:eastAsia="ru-RU"/>
        </w:rPr>
      </w:pPr>
      <w:r w:rsidRPr="006B2027">
        <w:rPr>
          <w:lang w:eastAsia="ru-RU"/>
        </w:rPr>
        <w:t xml:space="preserve">6.16.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w:t>
      </w:r>
      <w:r w:rsidR="0063729B">
        <w:rPr>
          <w:lang w:eastAsia="ru-RU"/>
        </w:rPr>
        <w:t>у</w:t>
      </w:r>
      <w:r w:rsidRPr="006B2027">
        <w:rPr>
          <w:lang w:eastAsia="ru-RU"/>
        </w:rPr>
        <w:t xml:space="preserve">часником цих заходів, а також витяги з </w:t>
      </w:r>
      <w:r w:rsidRPr="006B2027">
        <w:rPr>
          <w:lang w:eastAsia="ru-RU"/>
        </w:rPr>
        <w:lastRenderedPageBreak/>
        <w:t xml:space="preserve">журналу </w:t>
      </w:r>
      <w:proofErr w:type="spellStart"/>
      <w:r w:rsidRPr="006B2027">
        <w:rPr>
          <w:lang w:eastAsia="ru-RU"/>
        </w:rPr>
        <w:t>простежуваності</w:t>
      </w:r>
      <w:proofErr w:type="spellEnd"/>
      <w:r w:rsidRPr="006B2027">
        <w:rPr>
          <w:lang w:eastAsia="ru-RU"/>
        </w:rPr>
        <w:t xml:space="preserve"> за останні 3 місяці (достатнім є надання не менш 2-х витягів за кожний з місяців);</w:t>
      </w:r>
    </w:p>
    <w:p w:rsidR="006B2027" w:rsidRPr="006B2027" w:rsidRDefault="006B2027" w:rsidP="006B2027">
      <w:pPr>
        <w:tabs>
          <w:tab w:val="left" w:pos="2070"/>
        </w:tabs>
        <w:ind w:firstLine="284"/>
        <w:contextualSpacing/>
        <w:jc w:val="both"/>
        <w:rPr>
          <w:lang w:eastAsia="ru-RU"/>
        </w:rPr>
      </w:pPr>
      <w:r w:rsidRPr="006B2027">
        <w:rPr>
          <w:lang w:eastAsia="ru-RU"/>
        </w:rPr>
        <w:t xml:space="preserve">6.17.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w:t>
      </w:r>
      <w:r w:rsidR="0063729B">
        <w:rPr>
          <w:lang w:eastAsia="ru-RU"/>
        </w:rPr>
        <w:t>у</w:t>
      </w:r>
      <w:bookmarkStart w:id="0" w:name="_GoBack"/>
      <w:bookmarkEnd w:id="0"/>
      <w:r w:rsidRPr="006B2027">
        <w:rPr>
          <w:lang w:eastAsia="ru-RU"/>
        </w:rPr>
        <w:t>часником цих заходів;</w:t>
      </w:r>
    </w:p>
    <w:p w:rsidR="006B2027" w:rsidRPr="006B2027" w:rsidRDefault="006B2027" w:rsidP="006B2027">
      <w:pPr>
        <w:tabs>
          <w:tab w:val="left" w:pos="2070"/>
        </w:tabs>
        <w:ind w:firstLine="284"/>
        <w:contextualSpacing/>
        <w:jc w:val="both"/>
        <w:rPr>
          <w:lang w:eastAsia="ru-RU"/>
        </w:rPr>
      </w:pPr>
      <w:r w:rsidRPr="006B2027">
        <w:rPr>
          <w:lang w:eastAsia="ru-RU"/>
        </w:rPr>
        <w:t>6.18. Довідку у довільній формі, що містить пояснення щодо виконання учасником положень частини 2 статті 20 Закону України № 771/97-ВР від 23.12.1997 «Про основні принципи та вимоги до безпечності та якості харчових продуктів».</w:t>
      </w:r>
    </w:p>
    <w:p w:rsidR="00A05FAF" w:rsidRPr="00E70184" w:rsidRDefault="00A05FAF" w:rsidP="00A05FAF">
      <w:pPr>
        <w:tabs>
          <w:tab w:val="left" w:pos="2070"/>
        </w:tabs>
        <w:ind w:firstLine="284"/>
        <w:contextualSpacing/>
        <w:jc w:val="center"/>
        <w:rPr>
          <w:b/>
          <w:lang w:eastAsia="ru-RU"/>
        </w:rPr>
      </w:pPr>
    </w:p>
    <w:p w:rsidR="00A05FAF" w:rsidRPr="00E70184" w:rsidRDefault="00A05FAF" w:rsidP="00A05FAF">
      <w:pPr>
        <w:tabs>
          <w:tab w:val="left" w:pos="2070"/>
        </w:tabs>
        <w:ind w:firstLine="284"/>
        <w:contextualSpacing/>
        <w:jc w:val="center"/>
        <w:rPr>
          <w:b/>
          <w:lang w:eastAsia="ru-RU"/>
        </w:rPr>
      </w:pPr>
    </w:p>
    <w:p w:rsidR="00A05FAF" w:rsidRPr="00E70184" w:rsidRDefault="00A05FAF" w:rsidP="00A05FAF">
      <w:pPr>
        <w:tabs>
          <w:tab w:val="left" w:pos="2070"/>
        </w:tabs>
        <w:ind w:firstLine="284"/>
        <w:contextualSpacing/>
        <w:jc w:val="center"/>
        <w:rPr>
          <w:b/>
          <w:lang w:eastAsia="ru-RU"/>
        </w:rPr>
      </w:pPr>
    </w:p>
    <w:p w:rsidR="00A05FAF" w:rsidRPr="00E70184" w:rsidRDefault="00A05FAF" w:rsidP="00A05FAF">
      <w:pPr>
        <w:tabs>
          <w:tab w:val="left" w:pos="2070"/>
        </w:tabs>
        <w:contextualSpacing/>
        <w:rPr>
          <w:b/>
          <w:lang w:eastAsia="ru-RU"/>
        </w:rPr>
      </w:pPr>
    </w:p>
    <w:p w:rsidR="00A05FAF" w:rsidRPr="00A05FAF" w:rsidRDefault="00A05FAF" w:rsidP="00A05FAF">
      <w:pPr>
        <w:tabs>
          <w:tab w:val="left" w:pos="2070"/>
        </w:tabs>
        <w:ind w:firstLine="284"/>
        <w:contextualSpacing/>
        <w:jc w:val="center"/>
        <w:rPr>
          <w:b/>
          <w:i/>
          <w:lang w:eastAsia="ru-RU"/>
        </w:rPr>
      </w:pPr>
      <w:r w:rsidRPr="00E70184">
        <w:rPr>
          <w:b/>
          <w:i/>
          <w:lang w:eastAsia="ru-RU"/>
        </w:rPr>
        <w:t>Пропозиція, що не відповідає технічній частині, буде відхилена як така, що не відповідає вимогам Замовника</w:t>
      </w:r>
    </w:p>
    <w:p w:rsidR="00877312" w:rsidRDefault="0063729B" w:rsidP="000D2C98"/>
    <w:sectPr w:rsidR="0087731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77" w:rsidRDefault="00EE2277">
      <w:r>
        <w:separator/>
      </w:r>
    </w:p>
  </w:endnote>
  <w:endnote w:type="continuationSeparator" w:id="0">
    <w:p w:rsidR="00EE2277" w:rsidRDefault="00EE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77" w:rsidRDefault="00EE2277">
      <w:r>
        <w:separator/>
      </w:r>
    </w:p>
  </w:footnote>
  <w:footnote w:type="continuationSeparator" w:id="0">
    <w:p w:rsidR="00EE2277" w:rsidRDefault="00EE2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F4" w:rsidRPr="000F351E" w:rsidRDefault="000E7CF4">
    <w:pPr>
      <w:tabs>
        <w:tab w:val="center" w:pos="4564"/>
        <w:tab w:val="right" w:pos="7977"/>
      </w:tabs>
      <w:autoSpaceDE w:val="0"/>
      <w:autoSpaceDN w:val="0"/>
      <w:rPr>
        <w:sz w:val="16"/>
        <w:szCs w:val="16"/>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F4"/>
    <w:rsid w:val="000D1FD3"/>
    <w:rsid w:val="000D2C98"/>
    <w:rsid w:val="000E7CF4"/>
    <w:rsid w:val="00105238"/>
    <w:rsid w:val="00130745"/>
    <w:rsid w:val="00174C91"/>
    <w:rsid w:val="001E1BE8"/>
    <w:rsid w:val="001F73A7"/>
    <w:rsid w:val="002A6495"/>
    <w:rsid w:val="002B4904"/>
    <w:rsid w:val="00340932"/>
    <w:rsid w:val="003431FF"/>
    <w:rsid w:val="00375BBF"/>
    <w:rsid w:val="00385DF8"/>
    <w:rsid w:val="004259F6"/>
    <w:rsid w:val="004658BE"/>
    <w:rsid w:val="004F44B0"/>
    <w:rsid w:val="00536883"/>
    <w:rsid w:val="0063729B"/>
    <w:rsid w:val="00647690"/>
    <w:rsid w:val="006B2027"/>
    <w:rsid w:val="006B7520"/>
    <w:rsid w:val="00712997"/>
    <w:rsid w:val="0074105E"/>
    <w:rsid w:val="00742726"/>
    <w:rsid w:val="00823701"/>
    <w:rsid w:val="008662B0"/>
    <w:rsid w:val="00885796"/>
    <w:rsid w:val="00914890"/>
    <w:rsid w:val="009177F7"/>
    <w:rsid w:val="0097148E"/>
    <w:rsid w:val="0099347D"/>
    <w:rsid w:val="009D52E1"/>
    <w:rsid w:val="00A05FAF"/>
    <w:rsid w:val="00A06F07"/>
    <w:rsid w:val="00A80A2D"/>
    <w:rsid w:val="00AB2A1F"/>
    <w:rsid w:val="00B70C71"/>
    <w:rsid w:val="00B84500"/>
    <w:rsid w:val="00BF6B07"/>
    <w:rsid w:val="00C3262B"/>
    <w:rsid w:val="00C33401"/>
    <w:rsid w:val="00D023FD"/>
    <w:rsid w:val="00DF0BA6"/>
    <w:rsid w:val="00DF2318"/>
    <w:rsid w:val="00E31F52"/>
    <w:rsid w:val="00E56B92"/>
    <w:rsid w:val="00E70184"/>
    <w:rsid w:val="00EA725B"/>
    <w:rsid w:val="00EC261E"/>
    <w:rsid w:val="00EE2277"/>
    <w:rsid w:val="00F11784"/>
    <w:rsid w:val="00FE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0AF1"/>
  <w15:chartTrackingRefBased/>
  <w15:docId w15:val="{856286C8-6FA4-42E7-B4E6-2FCA8C1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F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BBF"/>
    <w:rPr>
      <w:rFonts w:ascii="Segoe UI" w:hAnsi="Segoe UI" w:cs="Segoe UI"/>
      <w:sz w:val="18"/>
      <w:szCs w:val="18"/>
    </w:rPr>
  </w:style>
  <w:style w:type="character" w:customStyle="1" w:styleId="a4">
    <w:name w:val="Текст выноски Знак"/>
    <w:basedOn w:val="a0"/>
    <w:link w:val="a3"/>
    <w:uiPriority w:val="99"/>
    <w:semiHidden/>
    <w:rsid w:val="00375BBF"/>
    <w:rPr>
      <w:rFonts w:ascii="Segoe UI" w:eastAsia="Times New Roman" w:hAnsi="Segoe UI" w:cs="Segoe UI"/>
      <w:sz w:val="18"/>
      <w:szCs w:val="18"/>
      <w:lang w:val="uk-UA" w:eastAsia="uk-UA"/>
    </w:rPr>
  </w:style>
  <w:style w:type="paragraph" w:styleId="a5">
    <w:name w:val="List Paragraph"/>
    <w:basedOn w:val="a"/>
    <w:uiPriority w:val="34"/>
    <w:qFormat/>
    <w:rsid w:val="001F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1518</Words>
  <Characters>8655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Iren</cp:lastModifiedBy>
  <cp:revision>5</cp:revision>
  <cp:lastPrinted>2020-09-21T11:30:00Z</cp:lastPrinted>
  <dcterms:created xsi:type="dcterms:W3CDTF">2021-11-23T20:40:00Z</dcterms:created>
  <dcterms:modified xsi:type="dcterms:W3CDTF">2022-06-27T21:33:00Z</dcterms:modified>
</cp:coreProperties>
</file>