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03" w:rsidRDefault="00497B03" w:rsidP="00497B03">
      <w:pPr>
        <w:keepNext/>
        <w:widowControl w:val="0"/>
        <w:autoSpaceDE w:val="0"/>
        <w:autoSpaceDN w:val="0"/>
        <w:adjustRightInd w:val="0"/>
        <w:spacing w:after="0" w:line="240"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ПРОЕКТ</w:t>
      </w:r>
    </w:p>
    <w:p w:rsidR="00497B03" w:rsidRDefault="00497B03" w:rsidP="00497B03">
      <w:pPr>
        <w:widowControl w:val="0"/>
        <w:autoSpaceDE w:val="0"/>
        <w:autoSpaceDN w:val="0"/>
        <w:adjustRightInd w:val="0"/>
        <w:spacing w:after="0" w:line="240" w:lineRule="auto"/>
        <w:jc w:val="center"/>
        <w:rPr>
          <w:rFonts w:ascii="Times New Roman" w:eastAsia="SimSun" w:hAnsi="Times New Roman"/>
          <w:b/>
          <w:bCs/>
          <w:sz w:val="24"/>
          <w:szCs w:val="24"/>
          <w:lang w:val="ru-RU" w:eastAsia="zh-CN"/>
        </w:rPr>
      </w:pPr>
      <w:r>
        <w:rPr>
          <w:rFonts w:ascii="Times New Roman" w:eastAsia="SimSun" w:hAnsi="Times New Roman"/>
          <w:b/>
          <w:bCs/>
          <w:sz w:val="24"/>
          <w:szCs w:val="24"/>
          <w:lang w:val="ru-RU" w:eastAsia="zh-CN"/>
        </w:rPr>
        <w:t>ДОГОВІ</w:t>
      </w:r>
      <w:proofErr w:type="gramStart"/>
      <w:r>
        <w:rPr>
          <w:rFonts w:ascii="Times New Roman" w:eastAsia="SimSun" w:hAnsi="Times New Roman"/>
          <w:b/>
          <w:bCs/>
          <w:sz w:val="24"/>
          <w:szCs w:val="24"/>
          <w:lang w:val="ru-RU" w:eastAsia="zh-CN"/>
        </w:rPr>
        <w:t>Р</w:t>
      </w:r>
      <w:proofErr w:type="gramEnd"/>
      <w:r>
        <w:rPr>
          <w:rFonts w:ascii="Times New Roman" w:eastAsia="SimSun" w:hAnsi="Times New Roman"/>
          <w:b/>
          <w:bCs/>
          <w:sz w:val="24"/>
          <w:szCs w:val="24"/>
          <w:lang w:val="ru-RU" w:eastAsia="zh-CN"/>
        </w:rPr>
        <w:t xml:space="preserve"> №___</w:t>
      </w:r>
    </w:p>
    <w:p w:rsidR="00497B03" w:rsidRDefault="00497B03" w:rsidP="00497B03">
      <w:pPr>
        <w:widowControl w:val="0"/>
        <w:autoSpaceDE w:val="0"/>
        <w:autoSpaceDN w:val="0"/>
        <w:adjustRightInd w:val="0"/>
        <w:spacing w:after="0" w:line="240" w:lineRule="auto"/>
        <w:jc w:val="center"/>
        <w:rPr>
          <w:rFonts w:ascii="Times New Roman" w:eastAsia="SimSun" w:hAnsi="Times New Roman"/>
          <w:sz w:val="24"/>
          <w:szCs w:val="24"/>
          <w:lang w:val="ru-RU" w:eastAsia="zh-CN"/>
        </w:rPr>
      </w:pPr>
      <w:r>
        <w:rPr>
          <w:rFonts w:ascii="Times New Roman" w:eastAsia="SimSun" w:hAnsi="Times New Roman"/>
          <w:b/>
          <w:bCs/>
          <w:sz w:val="24"/>
          <w:szCs w:val="24"/>
          <w:lang w:val="ru-RU" w:eastAsia="zh-CN"/>
        </w:rPr>
        <w:t xml:space="preserve">про </w:t>
      </w:r>
      <w:proofErr w:type="spellStart"/>
      <w:r>
        <w:rPr>
          <w:rFonts w:ascii="Times New Roman" w:eastAsia="SimSun" w:hAnsi="Times New Roman"/>
          <w:b/>
          <w:bCs/>
          <w:sz w:val="24"/>
          <w:szCs w:val="24"/>
          <w:lang w:val="ru-RU" w:eastAsia="zh-CN"/>
        </w:rPr>
        <w:t>закупівлю</w:t>
      </w:r>
      <w:proofErr w:type="spellEnd"/>
      <w:r>
        <w:rPr>
          <w:rFonts w:ascii="Times New Roman" w:eastAsia="SimSun" w:hAnsi="Times New Roman"/>
          <w:b/>
          <w:bCs/>
          <w:sz w:val="24"/>
          <w:szCs w:val="24"/>
          <w:lang w:val="ru-RU" w:eastAsia="zh-CN"/>
        </w:rPr>
        <w:t xml:space="preserve"> </w:t>
      </w:r>
      <w:proofErr w:type="spellStart"/>
      <w:r>
        <w:rPr>
          <w:rFonts w:ascii="Times New Roman" w:eastAsia="SimSun" w:hAnsi="Times New Roman"/>
          <w:b/>
          <w:bCs/>
          <w:sz w:val="24"/>
          <w:szCs w:val="24"/>
          <w:lang w:val="ru-RU" w:eastAsia="zh-CN"/>
        </w:rPr>
        <w:t>товарі</w:t>
      </w:r>
      <w:proofErr w:type="gramStart"/>
      <w:r>
        <w:rPr>
          <w:rFonts w:ascii="Times New Roman" w:eastAsia="SimSun" w:hAnsi="Times New Roman"/>
          <w:b/>
          <w:bCs/>
          <w:sz w:val="24"/>
          <w:szCs w:val="24"/>
          <w:lang w:val="ru-RU" w:eastAsia="zh-CN"/>
        </w:rPr>
        <w:t>в</w:t>
      </w:r>
      <w:proofErr w:type="spellEnd"/>
      <w:proofErr w:type="gramEnd"/>
      <w:r>
        <w:rPr>
          <w:rFonts w:ascii="Times New Roman" w:eastAsia="SimSun" w:hAnsi="Times New Roman"/>
          <w:b/>
          <w:bCs/>
          <w:sz w:val="24"/>
          <w:szCs w:val="24"/>
          <w:lang w:val="ru-RU" w:eastAsia="zh-CN"/>
        </w:rPr>
        <w:t xml:space="preserve"> </w:t>
      </w:r>
      <w:r>
        <w:rPr>
          <w:rFonts w:ascii="Times New Roman" w:eastAsia="SimSun" w:hAnsi="Times New Roman"/>
          <w:sz w:val="24"/>
          <w:szCs w:val="24"/>
          <w:lang w:val="ru-RU" w:eastAsia="zh-CN"/>
        </w:rPr>
        <w:br/>
      </w:r>
    </w:p>
    <w:p w:rsidR="00497B03" w:rsidRDefault="00497B03" w:rsidP="00497B03">
      <w:pPr>
        <w:widowControl w:val="0"/>
        <w:autoSpaceDE w:val="0"/>
        <w:autoSpaceDN w:val="0"/>
        <w:adjustRightInd w:val="0"/>
        <w:spacing w:after="0" w:line="240" w:lineRule="auto"/>
        <w:jc w:val="center"/>
        <w:rPr>
          <w:rFonts w:ascii="Times New Roman" w:eastAsia="SimSun" w:hAnsi="Times New Roman"/>
          <w:sz w:val="24"/>
          <w:szCs w:val="24"/>
          <w:lang w:val="ru-RU" w:eastAsia="zh-CN"/>
        </w:rPr>
      </w:pPr>
      <w:r>
        <w:rPr>
          <w:rFonts w:ascii="Times New Roman" w:eastAsia="SimSun" w:hAnsi="Times New Roman"/>
          <w:sz w:val="24"/>
          <w:szCs w:val="24"/>
          <w:lang w:val="ru-RU" w:eastAsia="zh-CN"/>
        </w:rPr>
        <w:t>_______________</w:t>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t xml:space="preserve">                 «___»</w:t>
      </w:r>
      <w:r>
        <w:rPr>
          <w:rFonts w:ascii="Times New Roman" w:eastAsia="SimSun" w:hAnsi="Times New Roman"/>
          <w:sz w:val="24"/>
          <w:szCs w:val="24"/>
          <w:lang w:val="ru-RU" w:eastAsia="zh-CN"/>
        </w:rPr>
        <w:t xml:space="preserve"> </w:t>
      </w:r>
      <w:r>
        <w:rPr>
          <w:rFonts w:ascii="Times New Roman" w:eastAsia="SimSun" w:hAnsi="Times New Roman"/>
          <w:sz w:val="24"/>
          <w:szCs w:val="24"/>
          <w:lang w:eastAsia="zh-CN"/>
        </w:rPr>
        <w:t>________________</w:t>
      </w:r>
      <w:r>
        <w:rPr>
          <w:rFonts w:ascii="Times New Roman" w:eastAsia="SimSun" w:hAnsi="Times New Roman"/>
          <w:sz w:val="24"/>
          <w:szCs w:val="24"/>
          <w:lang w:val="ru-RU" w:eastAsia="zh-CN"/>
        </w:rPr>
        <w:t xml:space="preserve"> року</w:t>
      </w:r>
    </w:p>
    <w:p w:rsidR="00497B03" w:rsidRDefault="00497B03" w:rsidP="00497B03">
      <w:pPr>
        <w:widowControl w:val="0"/>
        <w:autoSpaceDE w:val="0"/>
        <w:autoSpaceDN w:val="0"/>
        <w:adjustRightInd w:val="0"/>
        <w:spacing w:after="0" w:line="240" w:lineRule="auto"/>
        <w:rPr>
          <w:rFonts w:ascii="Times New Roman" w:eastAsia="SimSun" w:hAnsi="Times New Roman"/>
          <w:sz w:val="24"/>
          <w:szCs w:val="24"/>
          <w:lang w:eastAsia="zh-CN"/>
        </w:rPr>
      </w:pPr>
    </w:p>
    <w:p w:rsidR="00497B03" w:rsidRDefault="00497B03" w:rsidP="00497B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____________________________________________________________________________________________________________________________, що діє на підставі Положення (далі – </w:t>
      </w:r>
      <w:r>
        <w:rPr>
          <w:rFonts w:ascii="Times New Roman" w:eastAsia="Times New Roman" w:hAnsi="Times New Roman"/>
          <w:b/>
          <w:sz w:val="24"/>
          <w:szCs w:val="24"/>
          <w:lang w:eastAsia="ru-RU"/>
        </w:rPr>
        <w:t>Замовник),</w:t>
      </w:r>
      <w:r>
        <w:rPr>
          <w:rFonts w:ascii="Times New Roman" w:eastAsia="Times New Roman" w:hAnsi="Times New Roman"/>
          <w:sz w:val="24"/>
          <w:szCs w:val="24"/>
          <w:lang w:eastAsia="ru-RU"/>
        </w:rPr>
        <w:t xml:space="preserve"> з однієї сторони, і </w:t>
      </w:r>
      <w:r>
        <w:rPr>
          <w:rFonts w:ascii="Times New Roman" w:eastAsia="Times New Roman" w:hAnsi="Times New Roman"/>
          <w:b/>
          <w:bCs/>
          <w:sz w:val="24"/>
          <w:szCs w:val="24"/>
          <w:lang w:eastAsia="ru-RU"/>
        </w:rPr>
        <w:t xml:space="preserve">___________________________________________ </w:t>
      </w:r>
      <w:r>
        <w:rPr>
          <w:rFonts w:ascii="Times New Roman" w:eastAsia="Times New Roman" w:hAnsi="Times New Roman"/>
          <w:bCs/>
          <w:sz w:val="24"/>
          <w:szCs w:val="24"/>
          <w:lang w:eastAsia="ru-RU"/>
        </w:rPr>
        <w:t>в особі __________________________, що діє на підставі ______________________</w:t>
      </w:r>
      <w:r>
        <w:rPr>
          <w:rFonts w:ascii="Times New Roman" w:eastAsia="Times New Roman" w:hAnsi="Times New Roman"/>
          <w:sz w:val="24"/>
          <w:szCs w:val="24"/>
          <w:lang w:eastAsia="ru-RU"/>
        </w:rPr>
        <w:t xml:space="preserve"> (далі – </w:t>
      </w:r>
      <w:r>
        <w:rPr>
          <w:rFonts w:ascii="Times New Roman" w:eastAsia="Times New Roman" w:hAnsi="Times New Roman"/>
          <w:b/>
          <w:sz w:val="24"/>
          <w:szCs w:val="24"/>
          <w:lang w:eastAsia="ru-RU"/>
        </w:rPr>
        <w:t>Постачальник),</w:t>
      </w:r>
      <w:r>
        <w:rPr>
          <w:rFonts w:ascii="Times New Roman" w:eastAsia="Times New Roman" w:hAnsi="Times New Roman"/>
          <w:sz w:val="24"/>
          <w:szCs w:val="24"/>
          <w:lang w:eastAsia="ru-RU"/>
        </w:rPr>
        <w:t xml:space="preserve"> з іншої сторони, разом – Сторони, уклали цей договір про таке (далі – Договір):</w:t>
      </w:r>
    </w:p>
    <w:p w:rsidR="00497B03" w:rsidRDefault="00497B03" w:rsidP="00497B03">
      <w:pPr>
        <w:widowControl w:val="0"/>
        <w:suppressAutoHyphens/>
        <w:autoSpaceDE w:val="0"/>
        <w:spacing w:after="0" w:line="240" w:lineRule="auto"/>
        <w:rPr>
          <w:rFonts w:ascii="Times New Roman" w:eastAsia="Times New Roman" w:hAnsi="Times New Roman"/>
          <w:sz w:val="24"/>
          <w:szCs w:val="24"/>
          <w:lang w:eastAsia="ar-SA"/>
        </w:rPr>
      </w:pPr>
    </w:p>
    <w:p w:rsidR="00497B03" w:rsidRDefault="00497B03" w:rsidP="00497B03">
      <w:pPr>
        <w:keepNext/>
        <w:widowControl w:val="0"/>
        <w:tabs>
          <w:tab w:val="left" w:pos="0"/>
        </w:tabs>
        <w:suppressAutoHyphens/>
        <w:autoSpaceDE w:val="0"/>
        <w:spacing w:after="0" w:line="240" w:lineRule="auto"/>
        <w:ind w:left="720" w:hanging="720"/>
        <w:jc w:val="center"/>
        <w:rPr>
          <w:rFonts w:ascii="Times New Roman" w:eastAsia="Times New Roman" w:hAnsi="Times New Roman"/>
          <w:sz w:val="24"/>
          <w:szCs w:val="24"/>
          <w:lang w:eastAsia="ar-SA"/>
        </w:rPr>
      </w:pPr>
      <w:r>
        <w:rPr>
          <w:rFonts w:ascii="Times New Roman" w:eastAsia="Arial Unicode MS" w:hAnsi="Times New Roman"/>
          <w:b/>
          <w:bCs/>
          <w:sz w:val="24"/>
          <w:szCs w:val="24"/>
          <w:lang w:eastAsia="hi-IN" w:bidi="hi-IN"/>
        </w:rPr>
        <w:t>I. ПРЕДМЕТ ДОГОВОРУ</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Pr>
          <w:rFonts w:ascii="Times New Roman" w:eastAsia="Times New Roman" w:hAnsi="Times New Roman"/>
          <w:sz w:val="24"/>
          <w:szCs w:val="24"/>
          <w:lang w:eastAsia="ar-SA"/>
        </w:rPr>
        <w:tab/>
        <w:t>Постачальник зобов'язується у 2024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497B03" w:rsidRDefault="00497B03" w:rsidP="00497B03">
      <w:pPr>
        <w:spacing w:after="0" w:line="240" w:lineRule="auto"/>
        <w:rPr>
          <w:rFonts w:ascii="Times New Roman CYR" w:eastAsia="Times New Roman" w:hAnsi="Times New Roman CYR" w:cs="Times New Roman CYR"/>
          <w:sz w:val="24"/>
          <w:szCs w:val="24"/>
          <w:lang w:val="ru-RU" w:eastAsia="zh-CN"/>
        </w:rPr>
      </w:pPr>
      <w:r>
        <w:rPr>
          <w:rFonts w:ascii="Times New Roman" w:eastAsia="Times New Roman" w:hAnsi="Times New Roman"/>
          <w:sz w:val="24"/>
          <w:szCs w:val="24"/>
          <w:lang w:eastAsia="ar-SA"/>
        </w:rPr>
        <w:t xml:space="preserve">         1.2.</w:t>
      </w:r>
      <w:r>
        <w:rPr>
          <w:rFonts w:ascii="Times New Roman" w:eastAsia="Times New Roman" w:hAnsi="Times New Roman"/>
          <w:sz w:val="24"/>
          <w:szCs w:val="24"/>
          <w:lang w:eastAsia="ar-SA"/>
        </w:rPr>
        <w:tab/>
        <w:t>Найменування товару:</w:t>
      </w:r>
      <w:r>
        <w:rPr>
          <w:rFonts w:ascii="Times New Roman" w:eastAsia="Times New Roman" w:hAnsi="Times New Roman"/>
          <w:sz w:val="24"/>
          <w:szCs w:val="24"/>
          <w:shd w:val="clear" w:color="auto" w:fill="FFFFFF"/>
          <w:lang w:eastAsia="ar-SA"/>
        </w:rPr>
        <w:t xml:space="preserve"> </w:t>
      </w:r>
      <w:r>
        <w:rPr>
          <w:rFonts w:ascii="Times New Roman" w:eastAsia="Times New Roman" w:hAnsi="Times New Roman"/>
          <w:sz w:val="24"/>
          <w:szCs w:val="24"/>
          <w:lang w:eastAsia="ru-RU"/>
        </w:rPr>
        <w:t>Найменування товару:</w:t>
      </w:r>
      <w:r>
        <w:rPr>
          <w:rFonts w:ascii="Times New Roman" w:hAnsi="Times New Roman"/>
          <w:b/>
          <w:bCs/>
          <w:sz w:val="24"/>
          <w:szCs w:val="24"/>
          <w:lang w:val="ru-RU"/>
        </w:rPr>
        <w:t xml:space="preserve"> </w:t>
      </w:r>
      <w:proofErr w:type="spellStart"/>
      <w:r>
        <w:rPr>
          <w:rFonts w:ascii="Times New Roman" w:hAnsi="Times New Roman"/>
          <w:bCs/>
          <w:sz w:val="24"/>
          <w:szCs w:val="24"/>
          <w:lang w:val="ru-RU"/>
        </w:rPr>
        <w:t>Вугілля</w:t>
      </w:r>
      <w:proofErr w:type="spellEnd"/>
      <w:r>
        <w:rPr>
          <w:rFonts w:ascii="Times New Roman" w:hAnsi="Times New Roman"/>
          <w:bCs/>
          <w:sz w:val="24"/>
          <w:szCs w:val="24"/>
          <w:lang w:val="ru-RU"/>
        </w:rPr>
        <w:t xml:space="preserve"> марки ДГР(0-200)</w:t>
      </w:r>
      <w:r>
        <w:rPr>
          <w:rFonts w:ascii="Times New Roman CYR" w:eastAsia="Times New Roman" w:hAnsi="Times New Roman CYR" w:cs="Times New Roman CYR"/>
          <w:sz w:val="24"/>
          <w:szCs w:val="24"/>
          <w:lang w:eastAsia="zh-CN"/>
        </w:rPr>
        <w:t>(К</w:t>
      </w:r>
      <w:r>
        <w:rPr>
          <w:rFonts w:ascii="Times New Roman CYR" w:eastAsia="Times New Roman" w:hAnsi="Times New Roman CYR" w:cs="Times New Roman CYR"/>
          <w:sz w:val="24"/>
          <w:szCs w:val="24"/>
          <w:lang w:val="ru-RU" w:eastAsia="zh-CN"/>
        </w:rPr>
        <w:t xml:space="preserve">од ДК 021-2015 - 09110000-3 </w:t>
      </w:r>
      <w:proofErr w:type="spellStart"/>
      <w:r>
        <w:rPr>
          <w:rFonts w:ascii="Times New Roman CYR" w:eastAsia="Times New Roman" w:hAnsi="Times New Roman CYR" w:cs="Times New Roman CYR"/>
          <w:sz w:val="24"/>
          <w:szCs w:val="24"/>
          <w:lang w:val="ru-RU" w:eastAsia="zh-CN"/>
        </w:rPr>
        <w:t>Тверде</w:t>
      </w:r>
      <w:proofErr w:type="spellEnd"/>
      <w:r>
        <w:rPr>
          <w:rFonts w:ascii="Times New Roman CYR" w:eastAsia="Times New Roman" w:hAnsi="Times New Roman CYR" w:cs="Times New Roman CYR"/>
          <w:sz w:val="24"/>
          <w:szCs w:val="24"/>
          <w:lang w:val="ru-RU" w:eastAsia="zh-CN"/>
        </w:rPr>
        <w:t xml:space="preserve"> </w:t>
      </w:r>
      <w:proofErr w:type="spellStart"/>
      <w:r>
        <w:rPr>
          <w:rFonts w:ascii="Times New Roman CYR" w:eastAsia="Times New Roman" w:hAnsi="Times New Roman CYR" w:cs="Times New Roman CYR"/>
          <w:sz w:val="24"/>
          <w:szCs w:val="24"/>
          <w:lang w:val="ru-RU" w:eastAsia="zh-CN"/>
        </w:rPr>
        <w:t>паливо</w:t>
      </w:r>
      <w:proofErr w:type="spellEnd"/>
      <w:r>
        <w:rPr>
          <w:rFonts w:ascii="Times New Roman CYR" w:eastAsia="Times New Roman" w:hAnsi="Times New Roman CYR" w:cs="Times New Roman CYR"/>
          <w:sz w:val="24"/>
          <w:szCs w:val="24"/>
          <w:lang w:val="ru-RU" w:eastAsia="zh-CN"/>
        </w:rPr>
        <w:t>)</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r>
        <w:rPr>
          <w:rFonts w:ascii="Times New Roman" w:eastAsia="Times New Roman" w:hAnsi="Times New Roman"/>
          <w:sz w:val="24"/>
          <w:szCs w:val="24"/>
          <w:lang w:eastAsia="ar-SA"/>
        </w:rPr>
        <w:tab/>
        <w:t xml:space="preserve">Обсяги закупівлі товарів можуть бути зменшені залежно від реального фінансування видатків та/або потреби Замовника.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II. ЯКІСТЬ ТОВАРІВ, РОБІТ ЧИ ПОСЛУГ, КІЛЬКІСТЬ</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r>
        <w:rPr>
          <w:rFonts w:ascii="Times New Roman" w:eastAsia="Times New Roman" w:hAnsi="Times New Roman"/>
          <w:sz w:val="24"/>
          <w:szCs w:val="24"/>
          <w:lang w:eastAsia="ar-SA"/>
        </w:rPr>
        <w:tab/>
        <w:t>Учасник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w:t>
      </w:r>
    </w:p>
    <w:p w:rsidR="00497B03" w:rsidRDefault="00497B03" w:rsidP="00497B03">
      <w:pPr>
        <w:widowControl w:val="0"/>
        <w:autoSpaceDE w:val="0"/>
        <w:spacing w:after="0" w:line="240" w:lineRule="auto"/>
        <w:ind w:firstLine="567"/>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p>
    <w:p w:rsidR="00497B03" w:rsidRDefault="00497B03" w:rsidP="00497B03">
      <w:pPr>
        <w:widowControl w:val="0"/>
        <w:autoSpaceDE w:val="0"/>
        <w:spacing w:after="0" w:line="240" w:lineRule="auto"/>
        <w:ind w:firstLine="567"/>
        <w:jc w:val="center"/>
        <w:rPr>
          <w:rFonts w:ascii="Times New Roman" w:eastAsia="Times New Roman" w:hAnsi="Times New Roman"/>
          <w:i/>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III. СУМА, ЩО ВИЗНАЧЕНА У ДОГОВОРІ</w:t>
      </w:r>
    </w:p>
    <w:p w:rsidR="00497B03" w:rsidRDefault="00497B03" w:rsidP="0049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Pr>
          <w:rFonts w:ascii="Times New Roman" w:eastAsia="Times New Roman" w:hAnsi="Times New Roman"/>
          <w:sz w:val="24"/>
          <w:szCs w:val="24"/>
          <w:lang w:eastAsia="ar-SA"/>
        </w:rPr>
        <w:tab/>
        <w:t xml:space="preserve">Сума цього Договору становить _______________________________. </w:t>
      </w:r>
    </w:p>
    <w:p w:rsidR="00497B03" w:rsidRDefault="00497B03" w:rsidP="0049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В ціну товару включені транспортні витрати по доставці товару до закладів Замовника</w:t>
      </w:r>
    </w:p>
    <w:p w:rsidR="00497B03" w:rsidRDefault="00497B03" w:rsidP="0049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IV. ПОРЯДОК ЗДІЙСНЕННЯ ОПЛАТИ</w:t>
      </w:r>
    </w:p>
    <w:p w:rsidR="00497B03" w:rsidRDefault="00497B03" w:rsidP="00497B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4.1.</w:t>
      </w:r>
      <w:r>
        <w:rPr>
          <w:rFonts w:ascii="Times New Roman" w:eastAsia="Times New Roman" w:hAnsi="Times New Roman"/>
          <w:sz w:val="24"/>
          <w:szCs w:val="24"/>
          <w:lang w:eastAsia="ar-SA"/>
        </w:rPr>
        <w:tab/>
      </w:r>
      <w:r>
        <w:rPr>
          <w:rFonts w:ascii="Times New Roman" w:eastAsia="Times New Roman" w:hAnsi="Times New Roman"/>
          <w:sz w:val="24"/>
          <w:szCs w:val="24"/>
          <w:lang w:eastAsia="ru-RU"/>
        </w:rPr>
        <w:t xml:space="preserve">Розрахунки за товар здійснюються на умовах відстрочки платежу протягом 30  банківських днів з дня поставки (передачі) товару. </w:t>
      </w:r>
    </w:p>
    <w:p w:rsidR="00497B03" w:rsidRDefault="00497B03" w:rsidP="00497B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w:t>
      </w:r>
    </w:p>
    <w:p w:rsidR="00497B03" w:rsidRDefault="00497B03" w:rsidP="00497B0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Усі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розрахунки</w:t>
      </w:r>
      <w:proofErr w:type="spellEnd"/>
      <w:r>
        <w:rPr>
          <w:rFonts w:ascii="Times New Roman" w:hAnsi="Times New Roman"/>
          <w:sz w:val="24"/>
          <w:szCs w:val="24"/>
          <w:lang w:val="ru-RU" w:eastAsia="ru-RU"/>
        </w:rPr>
        <w:t xml:space="preserve"> за Договором </w:t>
      </w:r>
      <w:proofErr w:type="spellStart"/>
      <w:r>
        <w:rPr>
          <w:rFonts w:ascii="Times New Roman" w:hAnsi="Times New Roman"/>
          <w:sz w:val="24"/>
          <w:szCs w:val="24"/>
          <w:lang w:val="ru-RU" w:eastAsia="ru-RU"/>
        </w:rPr>
        <w:t>проводяться</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безготівковій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на </w:t>
      </w:r>
      <w:proofErr w:type="spellStart"/>
      <w:r>
        <w:rPr>
          <w:rFonts w:ascii="Times New Roman" w:hAnsi="Times New Roman"/>
          <w:sz w:val="24"/>
          <w:szCs w:val="24"/>
          <w:lang w:val="ru-RU" w:eastAsia="ru-RU"/>
        </w:rPr>
        <w:t>рахунок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Постачальника</w:t>
      </w:r>
      <w:proofErr w:type="spellEnd"/>
      <w:r>
        <w:rPr>
          <w:rFonts w:ascii="Times New Roman" w:hAnsi="Times New Roman"/>
          <w:sz w:val="24"/>
          <w:szCs w:val="24"/>
          <w:lang w:eastAsia="ru-RU"/>
        </w:rPr>
        <w:t>.</w:t>
      </w:r>
    </w:p>
    <w:p w:rsidR="00497B03" w:rsidRDefault="00497B03" w:rsidP="00497B0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4.2. Бюджетні зобов’язання за договором виникають у разі наявності та в межах  відповідних бюджетних асигнувань.</w:t>
      </w:r>
    </w:p>
    <w:p w:rsidR="00497B03" w:rsidRDefault="00497B03" w:rsidP="00497B0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4.3. Оплата проводиться відповідно до кошторисних призначень.</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 ПОСТАВКА ТОВАРІВ</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Pr>
          <w:rFonts w:ascii="Times New Roman" w:eastAsia="Times New Roman" w:hAnsi="Times New Roman"/>
          <w:sz w:val="24"/>
          <w:szCs w:val="24"/>
          <w:lang w:eastAsia="ar-SA"/>
        </w:rPr>
        <w:tab/>
        <w:t xml:space="preserve">Строк поставки  товарів: </w:t>
      </w:r>
      <w:r>
        <w:rPr>
          <w:rFonts w:ascii="Times New Roman CYR" w:eastAsia="Times New Roman" w:hAnsi="Times New Roman CYR" w:cs="Times New Roman CYR"/>
          <w:b/>
          <w:sz w:val="24"/>
          <w:szCs w:val="24"/>
          <w:lang w:eastAsia="ar-SA"/>
        </w:rPr>
        <w:t xml:space="preserve"> до 31.12.2024 року.</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5.2.</w:t>
      </w:r>
      <w:r>
        <w:rPr>
          <w:rFonts w:ascii="Times New Roman" w:eastAsia="Times New Roman" w:hAnsi="Times New Roman"/>
          <w:sz w:val="24"/>
          <w:szCs w:val="24"/>
          <w:lang w:eastAsia="ar-SA"/>
        </w:rPr>
        <w:tab/>
        <w:t xml:space="preserve">Місце поставки товарів: вул.. Л.Українки,1 </w:t>
      </w:r>
      <w:proofErr w:type="spellStart"/>
      <w:r>
        <w:rPr>
          <w:rFonts w:ascii="Times New Roman" w:eastAsia="Times New Roman" w:hAnsi="Times New Roman"/>
          <w:sz w:val="24"/>
          <w:szCs w:val="24"/>
          <w:lang w:eastAsia="ar-SA"/>
        </w:rPr>
        <w:t>смт</w:t>
      </w:r>
      <w:proofErr w:type="spellEnd"/>
      <w:r>
        <w:rPr>
          <w:rFonts w:ascii="Times New Roman" w:eastAsia="Times New Roman" w:hAnsi="Times New Roman"/>
          <w:sz w:val="24"/>
          <w:szCs w:val="24"/>
          <w:lang w:eastAsia="ar-SA"/>
        </w:rPr>
        <w:t xml:space="preserve">. Головне , Ковельський район Волинська область, </w:t>
      </w:r>
      <w:proofErr w:type="spellStart"/>
      <w:r>
        <w:rPr>
          <w:rFonts w:ascii="Times New Roman" w:eastAsia="Times New Roman" w:hAnsi="Times New Roman"/>
          <w:sz w:val="24"/>
          <w:szCs w:val="24"/>
          <w:lang w:eastAsia="ar-SA"/>
        </w:rPr>
        <w:t>Головненська</w:t>
      </w:r>
      <w:proofErr w:type="spellEnd"/>
      <w:r>
        <w:rPr>
          <w:rFonts w:ascii="Times New Roman" w:eastAsia="Times New Roman" w:hAnsi="Times New Roman"/>
          <w:sz w:val="24"/>
          <w:szCs w:val="24"/>
          <w:lang w:eastAsia="ar-SA"/>
        </w:rPr>
        <w:t xml:space="preserve"> спеціальна школа</w:t>
      </w:r>
      <w:r>
        <w:rPr>
          <w:rFonts w:ascii="Times New Roman" w:eastAsia="Times New Roman" w:hAnsi="Times New Roman"/>
          <w:bCs/>
          <w:sz w:val="24"/>
          <w:szCs w:val="24"/>
          <w:lang w:eastAsia="ar-SA"/>
        </w:rPr>
        <w:t>, згідно заявок Замовника.</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VI. ПРАВА ТА ОБОВ'ЯЗКИ СТОРІН</w:t>
      </w:r>
    </w:p>
    <w:p w:rsidR="00497B03" w:rsidRDefault="00497B03" w:rsidP="00497B03">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6.1.</w:t>
      </w:r>
      <w:r>
        <w:rPr>
          <w:rFonts w:ascii="Times New Roman" w:eastAsia="Times New Roman" w:hAnsi="Times New Roman"/>
          <w:sz w:val="24"/>
          <w:szCs w:val="24"/>
          <w:lang w:eastAsia="ar-SA"/>
        </w:rPr>
        <w:tab/>
        <w:t xml:space="preserve">Замовник зобов'язаний: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6.1.1. Своєчасно та в повному обсязі сплачувати за поставлений товар;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6.1.2. Приймати поставлені товари згідно з накладною та/або актом прийому-передачі; </w:t>
      </w:r>
    </w:p>
    <w:p w:rsidR="00497B03" w:rsidRDefault="00497B03" w:rsidP="00497B03">
      <w:pPr>
        <w:widowControl w:val="0"/>
        <w:autoSpaceDN w:val="0"/>
        <w:snapToGri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497B03" w:rsidRDefault="00497B03" w:rsidP="00497B03">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6.2.</w:t>
      </w:r>
      <w:r>
        <w:rPr>
          <w:rFonts w:ascii="Times New Roman" w:eastAsia="Times New Roman" w:hAnsi="Times New Roman"/>
          <w:sz w:val="24"/>
          <w:szCs w:val="24"/>
          <w:lang w:eastAsia="ar-SA"/>
        </w:rPr>
        <w:tab/>
        <w:t xml:space="preserve">Замовник має право: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497B03" w:rsidRDefault="00497B03" w:rsidP="00497B03">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497B03" w:rsidRDefault="00497B03" w:rsidP="00497B03">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невідповідності якості поставленого товару. Невідповідність якості товару підтверджується шляхом відібрання проб брикету, брикетів торфових, деревного палива відповідно до розділу ІІ даного договору.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6.2.2. Контролювати поставку товарів у строки, встановлені цим Договором;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497B03" w:rsidRDefault="00497B03" w:rsidP="00497B03">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r>
        <w:rPr>
          <w:rFonts w:ascii="Times New Roman" w:eastAsia="Times New Roman" w:hAnsi="Times New Roman"/>
          <w:sz w:val="24"/>
          <w:szCs w:val="24"/>
          <w:lang w:eastAsia="ar-SA"/>
        </w:rPr>
        <w:tab/>
        <w:t xml:space="preserve">Постачальник зобов'язаний: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6.3.1. Забезпечити поставку товарів  у строки, встановлені цим Договором;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6.3.2. Забезпечити поставку товарів, якість яких відповідає умовам, установленим розділом II цього Договору; </w:t>
      </w:r>
    </w:p>
    <w:p w:rsidR="00497B03" w:rsidRDefault="00497B03" w:rsidP="00497B03">
      <w:pPr>
        <w:widowControl w:val="0"/>
        <w:autoSpaceDE w:val="0"/>
        <w:spacing w:after="0"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r>
        <w:rPr>
          <w:rFonts w:ascii="Times New Roman" w:eastAsia="Times New Roman" w:hAnsi="Times New Roman"/>
          <w:sz w:val="24"/>
          <w:szCs w:val="24"/>
          <w:lang w:eastAsia="ar-SA"/>
        </w:rPr>
        <w:tab/>
        <w:t xml:space="preserve">Постачальник має право: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6.4.1. Своєчасно та в повному обсязі отримувати плату за поставлені товари (надані послуги або виконані роботи);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6.4.2. На дострокову поставку товарів (виконання робіт або надання послуг) за письмовим погодженням Замовника; </w:t>
      </w:r>
    </w:p>
    <w:p w:rsidR="00497B03" w:rsidRDefault="00497B03" w:rsidP="00497B03">
      <w:pPr>
        <w:widowControl w:val="0"/>
        <w:autoSpaceDE w:val="0"/>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VII. ВІДПОВІДАЛЬНІСТЬ СТОРІН</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7.1.</w:t>
      </w:r>
      <w:r>
        <w:rPr>
          <w:rFonts w:ascii="Times New Roman" w:eastAsia="Times New Roman" w:hAnsi="Times New Roman"/>
          <w:sz w:val="24"/>
          <w:szCs w:val="24"/>
          <w:lang w:eastAsia="ar-S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7.2.</w:t>
      </w:r>
      <w:r>
        <w:rPr>
          <w:rFonts w:ascii="Times New Roman" w:eastAsia="Times New Roman" w:hAnsi="Times New Roman"/>
          <w:sz w:val="24"/>
          <w:szCs w:val="24"/>
          <w:lang w:eastAsia="ar-S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7.3.</w:t>
      </w:r>
      <w:r>
        <w:rPr>
          <w:rFonts w:ascii="Times New Roman" w:eastAsia="Times New Roman" w:hAnsi="Times New Roman"/>
          <w:sz w:val="24"/>
          <w:szCs w:val="24"/>
          <w:lang w:eastAsia="ar-S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VIII. ОБСТАВИНИ НЕПЕРЕБОРНОЇ СИЛИ</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8.1.</w:t>
      </w:r>
      <w:r>
        <w:rPr>
          <w:rFonts w:ascii="Times New Roman" w:eastAsia="Times New Roman" w:hAnsi="Times New Roman"/>
          <w:sz w:val="24"/>
          <w:szCs w:val="24"/>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8.2.</w:t>
      </w:r>
      <w:r>
        <w:rPr>
          <w:rFonts w:ascii="Times New Roman" w:eastAsia="Times New Roman" w:hAnsi="Times New Roman"/>
          <w:sz w:val="24"/>
          <w:szCs w:val="24"/>
          <w:lang w:eastAsia="ar-S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8.3.</w:t>
      </w:r>
      <w:r>
        <w:rPr>
          <w:rFonts w:ascii="Times New Roman" w:eastAsia="Times New Roman" w:hAnsi="Times New Roman"/>
          <w:sz w:val="24"/>
          <w:szCs w:val="24"/>
          <w:lang w:eastAsia="ar-S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8.4.</w:t>
      </w:r>
      <w:r>
        <w:rPr>
          <w:rFonts w:ascii="Times New Roman" w:eastAsia="Times New Roman" w:hAnsi="Times New Roman"/>
          <w:sz w:val="24"/>
          <w:szCs w:val="24"/>
          <w:lang w:eastAsia="ar-S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IX. ВИРІШЕННЯ СПОРІВ</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w:t>
      </w:r>
      <w:r>
        <w:rPr>
          <w:rFonts w:ascii="Times New Roman" w:eastAsia="Times New Roman" w:hAnsi="Times New Roman"/>
          <w:sz w:val="24"/>
          <w:szCs w:val="24"/>
          <w:lang w:eastAsia="ar-S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9.2.</w:t>
      </w:r>
      <w:r>
        <w:rPr>
          <w:rFonts w:ascii="Times New Roman" w:eastAsia="Times New Roman" w:hAnsi="Times New Roman"/>
          <w:sz w:val="24"/>
          <w:szCs w:val="24"/>
          <w:lang w:eastAsia="ar-SA"/>
        </w:rPr>
        <w:tab/>
        <w:t>У разі недосягнення Сторонами згоди спори (розбіжності) вирішуються у судовому порядку.</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 СТРОК ДІЇ ДОГОВОРУ</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10.1.</w:t>
      </w:r>
      <w:r>
        <w:rPr>
          <w:rFonts w:ascii="Times New Roman" w:eastAsia="Times New Roman" w:hAnsi="Times New Roman"/>
          <w:sz w:val="24"/>
          <w:szCs w:val="24"/>
          <w:lang w:eastAsia="ar-SA"/>
        </w:rPr>
        <w:tab/>
        <w:t xml:space="preserve">Цей Договір набирає чинності з моменту його підписання і діє до 31.12.2024р., але в будь-якому випадку до повного виконання Сторонами своїх зобов’язань.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10.2.</w:t>
      </w:r>
      <w:r>
        <w:rPr>
          <w:rFonts w:ascii="Times New Roman" w:eastAsia="Times New Roman" w:hAnsi="Times New Roman"/>
          <w:sz w:val="24"/>
          <w:szCs w:val="24"/>
          <w:lang w:eastAsia="ar-SA"/>
        </w:rPr>
        <w:tab/>
        <w:t xml:space="preserve">Цей Договір укладається і підписується у двох примірниках, що мають однакову юридичну силу. </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p>
    <w:p w:rsidR="00497B03" w:rsidRDefault="00497B03" w:rsidP="00497B03">
      <w:pPr>
        <w:widowControl w:val="0"/>
        <w:autoSpaceDE w:val="0"/>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 ІНШІ УМОВИ</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 Цей Договір складений у двох оригінальних примірниках українською мовою, по одному для кожної Сторони, що мають однакову юридичну силу.</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 Цей Договір може бути припинений відповідно до чинного законодавства України.</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11.4. З укладенням цього Договору попереднє листування, договори та документація щодо предмету цього Договору втрачають юридичну силу.</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11.6. Сторони погодилися, що відповідно до ч.3 ст.631 Цивільного кодексу України умови цього Договору можуть застосовуватися до правовідносин, які виникли до його укладення.</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11.7.</w:t>
      </w:r>
      <w:r>
        <w:rPr>
          <w:rFonts w:ascii="Times New Roman" w:eastAsia="Times New Roman" w:hAnsi="Times New Roman"/>
          <w:sz w:val="24"/>
          <w:szCs w:val="24"/>
          <w:lang w:eastAsia="ar-SA"/>
        </w:rPr>
        <w:tab/>
        <w:t>Сторони зобов’язуються повідомляти одна одній про зміни своїх</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платіжних реквізитів, місцезнаходження, номерів телефонів, телефаксів у 5-ти денний термін з дня виникнення відповідних змін.</w:t>
      </w:r>
    </w:p>
    <w:p w:rsidR="00497B03" w:rsidRDefault="00497B03" w:rsidP="00497B03">
      <w:pPr>
        <w:widowControl w:val="0"/>
        <w:autoSpaceDE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11.8.</w:t>
      </w:r>
      <w:r>
        <w:rPr>
          <w:rFonts w:ascii="Times New Roman" w:eastAsia="Times New Roman" w:hAnsi="Times New Roman"/>
          <w:sz w:val="24"/>
          <w:szCs w:val="24"/>
          <w:lang w:eastAsia="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497B03" w:rsidRDefault="00497B03" w:rsidP="00497B03">
      <w:pPr>
        <w:autoSpaceDN w:val="0"/>
        <w:spacing w:after="0" w:line="264"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11.11.</w:t>
      </w:r>
      <w:r>
        <w:rPr>
          <w:rFonts w:ascii="Times New Roman" w:eastAsia="Times New Roman" w:hAnsi="Times New Roman"/>
          <w:sz w:val="24"/>
          <w:szCs w:val="24"/>
          <w:lang w:eastAsia="ar-S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Pr>
          <w:rFonts w:ascii="Times New Roman" w:eastAsia="Times New Roman" w:hAnsi="Times New Roman"/>
          <w:sz w:val="24"/>
          <w:szCs w:val="24"/>
          <w:lang w:eastAsia="ar-SA"/>
        </w:rPr>
        <w:t>Prozorro</w:t>
      </w:r>
      <w:proofErr w:type="spellEnd"/>
      <w:r>
        <w:rPr>
          <w:rFonts w:ascii="Times New Roman" w:eastAsia="Times New Roman" w:hAnsi="Times New Roman"/>
          <w:sz w:val="24"/>
          <w:szCs w:val="24"/>
          <w:lang w:eastAsia="ar-SA"/>
        </w:rPr>
        <w:t>».</w:t>
      </w:r>
    </w:p>
    <w:p w:rsidR="00497B03" w:rsidRDefault="00497B03" w:rsidP="00497B03">
      <w:pPr>
        <w:widowControl w:val="0"/>
        <w:autoSpaceDE w:val="0"/>
        <w:spacing w:after="0" w:line="240" w:lineRule="auto"/>
        <w:ind w:left="284" w:firstLine="28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XII. ДОДАТКИ ДО ДОГОВОРУ</w:t>
      </w:r>
    </w:p>
    <w:p w:rsidR="00497B03" w:rsidRDefault="00497B03" w:rsidP="00497B03">
      <w:pPr>
        <w:widowControl w:val="0"/>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12.1.</w:t>
      </w:r>
      <w:r>
        <w:rPr>
          <w:rFonts w:ascii="Times New Roman" w:eastAsia="Times New Roman" w:hAnsi="Times New Roman"/>
          <w:sz w:val="24"/>
          <w:szCs w:val="24"/>
          <w:lang w:eastAsia="ar-SA"/>
        </w:rPr>
        <w:tab/>
        <w:t>Невід'ємною частиною цього Договору є:</w:t>
      </w:r>
    </w:p>
    <w:p w:rsidR="00497B03" w:rsidRDefault="00497B03" w:rsidP="00497B03">
      <w:pPr>
        <w:widowControl w:val="0"/>
        <w:autoSpaceDE w:val="0"/>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Додаток № 1 Специфікація на товар.</w:t>
      </w:r>
    </w:p>
    <w:p w:rsidR="00497B03" w:rsidRDefault="00497B03" w:rsidP="00497B03">
      <w:pPr>
        <w:widowControl w:val="0"/>
        <w:autoSpaceDE w:val="0"/>
        <w:spacing w:after="0" w:line="240" w:lineRule="auto"/>
        <w:ind w:firstLine="708"/>
        <w:jc w:val="both"/>
        <w:rPr>
          <w:rFonts w:ascii="Times New Roman" w:eastAsia="Times New Roman" w:hAnsi="Times New Roman"/>
          <w:sz w:val="24"/>
          <w:szCs w:val="24"/>
          <w:lang w:eastAsia="ar-SA"/>
        </w:rPr>
      </w:pPr>
    </w:p>
    <w:p w:rsidR="00497B03" w:rsidRDefault="00497B03" w:rsidP="00497B0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ХІІІ. ПОРЯДОК ЗМІН УМОВ ДОГОВОРУ ПРО ЗАКУПІВЛЮ</w:t>
      </w:r>
    </w:p>
    <w:p w:rsidR="00497B03" w:rsidRDefault="00497B03" w:rsidP="00497B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Зміни до договору про закупівлю можуть вноситись у випадках, передбачених проектом договору про закупівлю, та оформляються в такій самій формі, що й договір про закупівлю, а саме у письмовій формі шляхом укладення додаткового договору (угоди).</w:t>
      </w:r>
    </w:p>
    <w:p w:rsidR="00497B03" w:rsidRDefault="00497B03" w:rsidP="00497B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Пропозицію щодо внесення змін до договору може зробити кожна із сторін договору.</w:t>
      </w:r>
    </w:p>
    <w:p w:rsidR="00497B03" w:rsidRDefault="00497B03" w:rsidP="00497B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97B03" w:rsidRDefault="00497B03" w:rsidP="00497B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Відповідь особи, якій адресована пропозиція щодо змін до договору, про її прийняття повинна бути повною і безумовною.</w:t>
      </w:r>
    </w:p>
    <w:p w:rsidR="00497B03" w:rsidRDefault="00497B03" w:rsidP="00497B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97B03" w:rsidRDefault="00497B03" w:rsidP="00497B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У разі зміни договору зобов'язання сторін змінюються відповідно до змінених умов щодо предмета, місця, строків виконання тощо.</w:t>
      </w:r>
    </w:p>
    <w:p w:rsidR="00497B03" w:rsidRDefault="00497B03" w:rsidP="00497B03">
      <w:pPr>
        <w:spacing w:after="0" w:line="240" w:lineRule="auto"/>
        <w:jc w:val="both"/>
        <w:rPr>
          <w:rFonts w:ascii="Times New Roman" w:hAnsi="Times New Roman"/>
          <w:sz w:val="24"/>
          <w:szCs w:val="24"/>
          <w:lang w:eastAsia="ru-RU"/>
        </w:rPr>
      </w:pPr>
    </w:p>
    <w:p w:rsidR="00497B03" w:rsidRDefault="00497B03" w:rsidP="00497B03">
      <w:pPr>
        <w:widowControl w:val="0"/>
        <w:tabs>
          <w:tab w:val="left" w:pos="1276"/>
          <w:tab w:val="left" w:pos="6637"/>
        </w:tabs>
        <w:spacing w:after="0" w:line="240" w:lineRule="auto"/>
        <w:jc w:val="both"/>
        <w:rPr>
          <w:rFonts w:ascii="Times New Roman" w:hAnsi="Times New Roman"/>
          <w:sz w:val="24"/>
          <w:szCs w:val="24"/>
          <w:lang w:eastAsia="ru-RU"/>
        </w:rPr>
      </w:pPr>
    </w:p>
    <w:p w:rsidR="00497B03" w:rsidRDefault="00497B03" w:rsidP="00497B03">
      <w:pPr>
        <w:widowControl w:val="0"/>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XIII. МІСЦЕЗНАХОДЖЕННЯ ТА БАНКІВСЬКІ РЕКВІЗИТИ СТОРІН</w:t>
      </w:r>
    </w:p>
    <w:p w:rsidR="00497B03" w:rsidRDefault="00497B03" w:rsidP="00497B03">
      <w:pPr>
        <w:spacing w:after="0" w:line="240" w:lineRule="auto"/>
        <w:rPr>
          <w:rFonts w:ascii="Times New Roman" w:eastAsia="Times New Roman" w:hAnsi="Times New Roman"/>
          <w:b/>
          <w:sz w:val="24"/>
          <w:szCs w:val="24"/>
          <w:lang w:eastAsia="ar-SA"/>
        </w:rPr>
      </w:pPr>
    </w:p>
    <w:tbl>
      <w:tblPr>
        <w:tblW w:w="0" w:type="auto"/>
        <w:tblLook w:val="04A0" w:firstRow="1" w:lastRow="0" w:firstColumn="1" w:lastColumn="0" w:noHBand="0" w:noVBand="1"/>
      </w:tblPr>
      <w:tblGrid>
        <w:gridCol w:w="4733"/>
        <w:gridCol w:w="4622"/>
      </w:tblGrid>
      <w:tr w:rsidR="00497B03" w:rsidTr="00497B03">
        <w:tc>
          <w:tcPr>
            <w:tcW w:w="4733" w:type="dxa"/>
          </w:tcPr>
          <w:p w:rsidR="00497B03" w:rsidRDefault="00497B03">
            <w:pPr>
              <w:tabs>
                <w:tab w:val="left" w:pos="774"/>
              </w:tabs>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ЗАМОВНИК</w:t>
            </w:r>
          </w:p>
          <w:p w:rsidR="00497B03" w:rsidRDefault="00497B03">
            <w:pPr>
              <w:tabs>
                <w:tab w:val="left" w:pos="774"/>
              </w:tabs>
              <w:spacing w:after="0" w:line="240" w:lineRule="auto"/>
              <w:rPr>
                <w:rFonts w:ascii="Times New Roman" w:eastAsia="Times New Roman" w:hAnsi="Times New Roman"/>
                <w:sz w:val="24"/>
                <w:szCs w:val="24"/>
                <w:lang w:eastAsia="ru-RU"/>
              </w:rPr>
            </w:pP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Головненська</w:t>
            </w:r>
            <w:proofErr w:type="spellEnd"/>
            <w:r>
              <w:rPr>
                <w:rFonts w:ascii="Times New Roman" w:eastAsia="Times New Roman" w:hAnsi="Times New Roman"/>
                <w:sz w:val="24"/>
                <w:szCs w:val="24"/>
                <w:lang w:val="ru-RU" w:eastAsia="ar-SA"/>
              </w:rPr>
              <w:t xml:space="preserve"> </w:t>
            </w:r>
            <w:proofErr w:type="spellStart"/>
            <w:proofErr w:type="gramStart"/>
            <w:r>
              <w:rPr>
                <w:rFonts w:ascii="Times New Roman" w:eastAsia="Times New Roman" w:hAnsi="Times New Roman"/>
                <w:sz w:val="24"/>
                <w:szCs w:val="24"/>
                <w:lang w:val="ru-RU" w:eastAsia="ar-SA"/>
              </w:rPr>
              <w:t>спец</w:t>
            </w:r>
            <w:proofErr w:type="gramEnd"/>
            <w:r>
              <w:rPr>
                <w:rFonts w:ascii="Times New Roman" w:eastAsia="Times New Roman" w:hAnsi="Times New Roman"/>
                <w:sz w:val="24"/>
                <w:szCs w:val="24"/>
                <w:lang w:val="ru-RU" w:eastAsia="ar-SA"/>
              </w:rPr>
              <w:t>іальна</w:t>
            </w:r>
            <w:proofErr w:type="spellEnd"/>
            <w:r>
              <w:rPr>
                <w:rFonts w:ascii="Times New Roman" w:eastAsia="Times New Roman" w:hAnsi="Times New Roman"/>
                <w:sz w:val="24"/>
                <w:szCs w:val="24"/>
                <w:lang w:val="ru-RU" w:eastAsia="ar-SA"/>
              </w:rPr>
              <w:t xml:space="preserve"> школа «Центр </w:t>
            </w: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освіти</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Волинської</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обласної</w:t>
            </w:r>
            <w:proofErr w:type="spellEnd"/>
            <w:r>
              <w:rPr>
                <w:rFonts w:ascii="Times New Roman" w:eastAsia="Times New Roman" w:hAnsi="Times New Roman"/>
                <w:sz w:val="24"/>
                <w:szCs w:val="24"/>
                <w:lang w:val="ru-RU" w:eastAsia="ar-SA"/>
              </w:rPr>
              <w:t xml:space="preserve"> ради</w:t>
            </w:r>
          </w:p>
          <w:p w:rsidR="00497B03" w:rsidRDefault="00497B0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ru-RU" w:eastAsia="ar-SA"/>
              </w:rPr>
              <w:t xml:space="preserve"> 44323, </w:t>
            </w:r>
            <w:proofErr w:type="spellStart"/>
            <w:r>
              <w:rPr>
                <w:rFonts w:ascii="Times New Roman" w:eastAsia="Times New Roman" w:hAnsi="Times New Roman"/>
                <w:sz w:val="24"/>
                <w:szCs w:val="24"/>
                <w:lang w:val="ru-RU" w:eastAsia="ar-SA"/>
              </w:rPr>
              <w:t>Волинська</w:t>
            </w:r>
            <w:proofErr w:type="spellEnd"/>
            <w:r>
              <w:rPr>
                <w:rFonts w:ascii="Times New Roman" w:eastAsia="Times New Roman" w:hAnsi="Times New Roman"/>
                <w:sz w:val="24"/>
                <w:szCs w:val="24"/>
                <w:lang w:val="ru-RU" w:eastAsia="ar-SA"/>
              </w:rPr>
              <w:t xml:space="preserve"> обл., </w:t>
            </w:r>
            <w:proofErr w:type="spellStart"/>
            <w:r>
              <w:rPr>
                <w:rFonts w:ascii="Times New Roman" w:eastAsia="Times New Roman" w:hAnsi="Times New Roman"/>
                <w:sz w:val="24"/>
                <w:szCs w:val="24"/>
                <w:lang w:val="ru-RU" w:eastAsia="ar-SA"/>
              </w:rPr>
              <w:t>смт</w:t>
            </w:r>
            <w:proofErr w:type="spellEnd"/>
            <w:r>
              <w:rPr>
                <w:rFonts w:ascii="Times New Roman" w:eastAsia="Times New Roman" w:hAnsi="Times New Roman"/>
                <w:sz w:val="24"/>
                <w:szCs w:val="24"/>
                <w:lang w:val="ru-RU" w:eastAsia="ar-SA"/>
              </w:rPr>
              <w:t xml:space="preserve"> Головне, </w:t>
            </w: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вул</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Лесі</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Українки</w:t>
            </w:r>
            <w:proofErr w:type="spellEnd"/>
            <w:r>
              <w:rPr>
                <w:rFonts w:ascii="Times New Roman" w:eastAsia="Times New Roman" w:hAnsi="Times New Roman"/>
                <w:sz w:val="24"/>
                <w:szCs w:val="24"/>
                <w:lang w:val="ru-RU" w:eastAsia="ar-SA"/>
              </w:rPr>
              <w:t xml:space="preserve">, 1  </w:t>
            </w:r>
          </w:p>
          <w:p w:rsidR="00497B03" w:rsidRDefault="00497B0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ru-RU" w:eastAsia="ar-SA"/>
              </w:rPr>
              <w:t xml:space="preserve">ЄДРПОУ 21732279  МФО 820172 </w:t>
            </w:r>
          </w:p>
          <w:p w:rsidR="00497B03" w:rsidRDefault="00497B03">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val="ru-RU" w:eastAsia="ar-SA"/>
              </w:rPr>
              <w:t>р</w:t>
            </w:r>
            <w:proofErr w:type="gramEnd"/>
            <w:r>
              <w:rPr>
                <w:rFonts w:ascii="Times New Roman" w:eastAsia="Times New Roman" w:hAnsi="Times New Roman"/>
                <w:sz w:val="24"/>
                <w:szCs w:val="24"/>
                <w:lang w:val="ru-RU" w:eastAsia="ar-SA"/>
              </w:rPr>
              <w:t>/р</w:t>
            </w:r>
            <w:r>
              <w:rPr>
                <w:rFonts w:ascii="Times New Roman" w:eastAsia="Times New Roman" w:hAnsi="Times New Roman"/>
                <w:sz w:val="24"/>
                <w:szCs w:val="24"/>
                <w:lang w:val="en-US" w:eastAsia="ar-SA"/>
              </w:rPr>
              <w:t>UA</w:t>
            </w:r>
            <w:r w:rsidRPr="00497B03">
              <w:rPr>
                <w:rFonts w:ascii="Times New Roman" w:eastAsia="Times New Roman" w:hAnsi="Times New Roman"/>
                <w:sz w:val="24"/>
                <w:szCs w:val="24"/>
                <w:lang w:val="ru-RU" w:eastAsia="ar-SA"/>
              </w:rPr>
              <w:t xml:space="preserve"> </w:t>
            </w:r>
            <w:r>
              <w:rPr>
                <w:rFonts w:ascii="Times New Roman" w:eastAsia="Times New Roman" w:hAnsi="Times New Roman"/>
                <w:sz w:val="24"/>
                <w:szCs w:val="24"/>
                <w:lang w:val="ru-RU" w:eastAsia="ar-SA"/>
              </w:rPr>
              <w:t xml:space="preserve">408201720344280004000041738 </w:t>
            </w: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Держказначейська</w:t>
            </w:r>
            <w:proofErr w:type="spellEnd"/>
            <w:r>
              <w:rPr>
                <w:rFonts w:ascii="Times New Roman" w:eastAsia="Times New Roman" w:hAnsi="Times New Roman"/>
                <w:sz w:val="24"/>
                <w:szCs w:val="24"/>
                <w:lang w:val="ru-RU" w:eastAsia="ar-SA"/>
              </w:rPr>
              <w:t xml:space="preserve"> служба </w:t>
            </w:r>
            <w:proofErr w:type="spellStart"/>
            <w:r>
              <w:rPr>
                <w:rFonts w:ascii="Times New Roman" w:eastAsia="Times New Roman" w:hAnsi="Times New Roman"/>
                <w:sz w:val="24"/>
                <w:szCs w:val="24"/>
                <w:lang w:val="ru-RU" w:eastAsia="ar-SA"/>
              </w:rPr>
              <w:t>України</w:t>
            </w:r>
            <w:proofErr w:type="spellEnd"/>
            <w:r>
              <w:rPr>
                <w:rFonts w:ascii="Times New Roman" w:eastAsia="Times New Roman" w:hAnsi="Times New Roman"/>
                <w:sz w:val="24"/>
                <w:szCs w:val="24"/>
                <w:lang w:val="ru-RU" w:eastAsia="ar-SA"/>
              </w:rPr>
              <w:t xml:space="preserve"> м. </w:t>
            </w:r>
            <w:proofErr w:type="spellStart"/>
            <w:r>
              <w:rPr>
                <w:rFonts w:ascii="Times New Roman" w:eastAsia="Times New Roman" w:hAnsi="Times New Roman"/>
                <w:sz w:val="24"/>
                <w:szCs w:val="24"/>
                <w:lang w:val="ru-RU" w:eastAsia="ar-SA"/>
              </w:rPr>
              <w:t>Киї</w:t>
            </w:r>
            <w:proofErr w:type="gramStart"/>
            <w:r>
              <w:rPr>
                <w:rFonts w:ascii="Times New Roman" w:eastAsia="Times New Roman" w:hAnsi="Times New Roman"/>
                <w:sz w:val="24"/>
                <w:szCs w:val="24"/>
                <w:lang w:val="ru-RU" w:eastAsia="ar-SA"/>
              </w:rPr>
              <w:t>в</w:t>
            </w:r>
            <w:proofErr w:type="spellEnd"/>
            <w:proofErr w:type="gramEnd"/>
            <w:r>
              <w:rPr>
                <w:rFonts w:ascii="Times New Roman" w:eastAsia="Times New Roman" w:hAnsi="Times New Roman"/>
                <w:sz w:val="24"/>
                <w:szCs w:val="24"/>
                <w:lang w:val="ru-RU" w:eastAsia="ar-SA"/>
              </w:rPr>
              <w:t xml:space="preserve"> </w:t>
            </w:r>
          </w:p>
          <w:p w:rsidR="00497B03" w:rsidRDefault="00497B0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ru-RU" w:eastAsia="ar-SA"/>
              </w:rPr>
              <w:t xml:space="preserve"> УДКСУ у </w:t>
            </w:r>
            <w:proofErr w:type="spellStart"/>
            <w:r>
              <w:rPr>
                <w:rFonts w:ascii="Times New Roman" w:eastAsia="Times New Roman" w:hAnsi="Times New Roman"/>
                <w:sz w:val="24"/>
                <w:szCs w:val="24"/>
                <w:lang w:val="ru-RU" w:eastAsia="ar-SA"/>
              </w:rPr>
              <w:t>Любомльському</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районі</w:t>
            </w:r>
            <w:proofErr w:type="spellEnd"/>
            <w:r>
              <w:rPr>
                <w:rFonts w:ascii="Times New Roman" w:eastAsia="Times New Roman" w:hAnsi="Times New Roman"/>
                <w:sz w:val="24"/>
                <w:szCs w:val="24"/>
                <w:lang w:val="ru-RU" w:eastAsia="ar-SA"/>
              </w:rPr>
              <w:t xml:space="preserve"> </w:t>
            </w:r>
          </w:p>
          <w:p w:rsidR="00497B03" w:rsidRDefault="00497B03">
            <w:pPr>
              <w:suppressAutoHyphens/>
              <w:spacing w:after="0" w:line="240" w:lineRule="auto"/>
              <w:rPr>
                <w:rFonts w:ascii="Times New Roman" w:eastAsia="Times New Roman" w:hAnsi="Times New Roman"/>
                <w:sz w:val="24"/>
                <w:szCs w:val="24"/>
                <w:lang w:val="ru-RU" w:eastAsia="ar-SA"/>
              </w:rPr>
            </w:pPr>
            <w:proofErr w:type="spellStart"/>
            <w:r>
              <w:rPr>
                <w:rFonts w:ascii="Times New Roman" w:eastAsia="Times New Roman" w:hAnsi="Times New Roman"/>
                <w:sz w:val="24"/>
                <w:szCs w:val="24"/>
                <w:lang w:val="ru-RU" w:eastAsia="ar-SA"/>
              </w:rPr>
              <w:t>Волинської</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області</w:t>
            </w:r>
            <w:proofErr w:type="spellEnd"/>
          </w:p>
          <w:p w:rsidR="00497B03" w:rsidRDefault="00497B03">
            <w:pPr>
              <w:suppressAutoHyphens/>
              <w:spacing w:after="0" w:line="240" w:lineRule="auto"/>
              <w:rPr>
                <w:rFonts w:ascii="Times New Roman" w:eastAsia="Times New Roman" w:hAnsi="Times New Roman"/>
                <w:sz w:val="24"/>
                <w:szCs w:val="24"/>
                <w:lang w:val="ru-RU" w:eastAsia="ar-SA"/>
              </w:rPr>
            </w:pPr>
          </w:p>
          <w:p w:rsidR="00497B03" w:rsidRDefault="00497B03">
            <w:pPr>
              <w:suppressAutoHyphens/>
              <w:rPr>
                <w:rFonts w:ascii="Times New Roman" w:eastAsia="Times New Roman" w:hAnsi="Times New Roman"/>
                <w:lang w:eastAsia="ar-SA"/>
              </w:rPr>
            </w:pPr>
            <w:proofErr w:type="spellStart"/>
            <w:r>
              <w:rPr>
                <w:rFonts w:ascii="Times New Roman" w:eastAsia="Times New Roman" w:hAnsi="Times New Roman"/>
                <w:sz w:val="24"/>
                <w:szCs w:val="24"/>
                <w:lang w:val="ru-RU" w:eastAsia="ar-SA"/>
              </w:rPr>
              <w:t>В.о</w:t>
            </w:r>
            <w:proofErr w:type="spellEnd"/>
            <w:r>
              <w:rPr>
                <w:rFonts w:ascii="Times New Roman" w:eastAsia="Times New Roman" w:hAnsi="Times New Roman"/>
                <w:sz w:val="24"/>
                <w:szCs w:val="24"/>
                <w:lang w:val="ru-RU" w:eastAsia="ar-SA"/>
              </w:rPr>
              <w:t>. директора</w:t>
            </w:r>
            <w:r>
              <w:rPr>
                <w:rFonts w:ascii="Times New Roman" w:eastAsia="Times New Roman" w:hAnsi="Times New Roman"/>
                <w:lang w:val="ru-RU" w:eastAsia="ar-SA"/>
              </w:rPr>
              <w:t xml:space="preserve">               </w:t>
            </w:r>
          </w:p>
          <w:p w:rsidR="00497B03" w:rsidRDefault="00497B03">
            <w:pPr>
              <w:suppressAutoHyphens/>
              <w:rPr>
                <w:rFonts w:ascii="Times New Roman" w:eastAsia="Times New Roman" w:hAnsi="Times New Roman"/>
                <w:lang w:val="ru-RU" w:eastAsia="ar-SA"/>
              </w:rPr>
            </w:pPr>
            <w:r>
              <w:rPr>
                <w:rFonts w:ascii="Times New Roman" w:eastAsia="Times New Roman" w:hAnsi="Times New Roman"/>
                <w:lang w:val="ru-RU" w:eastAsia="ar-SA"/>
              </w:rPr>
              <w:t>______________________</w:t>
            </w:r>
            <w:proofErr w:type="spellStart"/>
            <w:proofErr w:type="gramStart"/>
            <w:r>
              <w:rPr>
                <w:rFonts w:ascii="Times New Roman" w:eastAsia="Times New Roman" w:hAnsi="Times New Roman"/>
                <w:lang w:val="ru-RU" w:eastAsia="ar-SA"/>
              </w:rPr>
              <w:t>Наталія</w:t>
            </w:r>
            <w:proofErr w:type="spellEnd"/>
            <w:proofErr w:type="gramEnd"/>
            <w:r>
              <w:rPr>
                <w:rFonts w:ascii="Times New Roman" w:eastAsia="Times New Roman" w:hAnsi="Times New Roman"/>
                <w:lang w:val="ru-RU" w:eastAsia="ar-SA"/>
              </w:rPr>
              <w:t xml:space="preserve"> СУШИК</w:t>
            </w:r>
          </w:p>
          <w:p w:rsidR="00497B03" w:rsidRDefault="00497B03">
            <w:pPr>
              <w:tabs>
                <w:tab w:val="left" w:pos="774"/>
              </w:tabs>
              <w:spacing w:after="0" w:line="240" w:lineRule="auto"/>
              <w:jc w:val="center"/>
              <w:rPr>
                <w:rFonts w:ascii="Times New Roman" w:eastAsia="Times New Roman" w:hAnsi="Times New Roman"/>
                <w:sz w:val="24"/>
                <w:szCs w:val="24"/>
                <w:lang w:eastAsia="ru-RU"/>
              </w:rPr>
            </w:pPr>
          </w:p>
        </w:tc>
        <w:tc>
          <w:tcPr>
            <w:tcW w:w="4622" w:type="dxa"/>
          </w:tcPr>
          <w:p w:rsidR="00497B03" w:rsidRDefault="00497B03">
            <w:pPr>
              <w:tabs>
                <w:tab w:val="left" w:pos="77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 xml:space="preserve">ПОСТАЧАЛЬНИК      </w:t>
            </w:r>
          </w:p>
          <w:p w:rsidR="00497B03" w:rsidRDefault="00497B03">
            <w:pPr>
              <w:spacing w:after="0" w:line="240" w:lineRule="auto"/>
              <w:rPr>
                <w:rFonts w:ascii="Times New Roman" w:eastAsia="Times New Roman" w:hAnsi="Times New Roman"/>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sz w:val="24"/>
                <w:szCs w:val="24"/>
                <w:lang w:val="ru-RU" w:eastAsia="ru-RU"/>
              </w:rPr>
            </w:pPr>
          </w:p>
          <w:p w:rsidR="00497B03" w:rsidRDefault="00497B03">
            <w:pPr>
              <w:spacing w:after="0" w:line="240" w:lineRule="auto"/>
              <w:rPr>
                <w:rFonts w:ascii="Times New Roman" w:eastAsia="Times New Roman" w:hAnsi="Times New Roman"/>
                <w:sz w:val="24"/>
                <w:szCs w:val="24"/>
                <w:lang w:eastAsia="ru-RU"/>
              </w:rPr>
            </w:pPr>
          </w:p>
        </w:tc>
      </w:tr>
    </w:tbl>
    <w:p w:rsidR="00497B03" w:rsidRDefault="00497B03" w:rsidP="00497B03">
      <w:pPr>
        <w:spacing w:after="0" w:line="240" w:lineRule="auto"/>
        <w:rPr>
          <w:rFonts w:ascii="Times New Roman CYR" w:eastAsia="Times New Roman" w:hAnsi="Times New Roman CYR" w:cs="Times New Roman CYR"/>
          <w:sz w:val="24"/>
          <w:szCs w:val="24"/>
          <w:lang w:eastAsia="ar-SA"/>
        </w:rPr>
        <w:sectPr w:rsidR="00497B03">
          <w:pgSz w:w="11906" w:h="16838"/>
          <w:pgMar w:top="720" w:right="720" w:bottom="720" w:left="993" w:header="708" w:footer="708" w:gutter="0"/>
          <w:cols w:space="720"/>
        </w:sectPr>
      </w:pPr>
    </w:p>
    <w:p w:rsidR="00497B03" w:rsidRDefault="00497B03" w:rsidP="00497B03">
      <w:pPr>
        <w:widowControl w:val="0"/>
        <w:suppressAutoHyphens/>
        <w:autoSpaceDE w:val="0"/>
        <w:spacing w:after="0" w:line="240" w:lineRule="auto"/>
        <w:jc w:val="both"/>
        <w:rPr>
          <w:rFonts w:ascii="Times New Roman" w:eastAsia="Arial" w:hAnsi="Times New Roman"/>
          <w:sz w:val="24"/>
          <w:szCs w:val="24"/>
          <w:lang w:bidi="en-US"/>
        </w:rPr>
      </w:pPr>
    </w:p>
    <w:p w:rsidR="00497B03" w:rsidRDefault="00497B03" w:rsidP="0049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sz w:val="24"/>
          <w:szCs w:val="24"/>
          <w:lang w:val="ru-RU" w:eastAsia="zh-CN"/>
        </w:rPr>
      </w:pPr>
      <w:proofErr w:type="spellStart"/>
      <w:r>
        <w:rPr>
          <w:rFonts w:ascii="Times New Roman" w:eastAsia="Times New Roman" w:hAnsi="Times New Roman"/>
          <w:b/>
          <w:sz w:val="24"/>
          <w:szCs w:val="24"/>
          <w:lang w:val="ru-RU" w:eastAsia="zh-CN"/>
        </w:rPr>
        <w:t>Додаток</w:t>
      </w:r>
      <w:proofErr w:type="spellEnd"/>
      <w:r>
        <w:rPr>
          <w:rFonts w:ascii="Times New Roman" w:eastAsia="Times New Roman" w:hAnsi="Times New Roman"/>
          <w:b/>
          <w:sz w:val="24"/>
          <w:szCs w:val="24"/>
          <w:lang w:val="ru-RU" w:eastAsia="zh-CN"/>
        </w:rPr>
        <w:t xml:space="preserve"> № 1</w:t>
      </w:r>
    </w:p>
    <w:p w:rsidR="00497B03" w:rsidRDefault="00497B03" w:rsidP="00497B03">
      <w:pPr>
        <w:tabs>
          <w:tab w:val="left" w:pos="2160"/>
          <w:tab w:val="left" w:pos="3600"/>
        </w:tabs>
        <w:suppressAutoHyphens/>
        <w:spacing w:after="0" w:line="240" w:lineRule="auto"/>
        <w:jc w:val="right"/>
        <w:rPr>
          <w:rFonts w:ascii="Times New Roman" w:eastAsia="Times New Roman" w:hAnsi="Times New Roman"/>
          <w:b/>
          <w:i/>
          <w:sz w:val="24"/>
          <w:szCs w:val="24"/>
          <w:lang w:val="ru-RU" w:eastAsia="zh-CN"/>
        </w:rPr>
      </w:pPr>
      <w:proofErr w:type="gramStart"/>
      <w:r>
        <w:rPr>
          <w:rFonts w:ascii="Times New Roman" w:eastAsia="Times New Roman" w:hAnsi="Times New Roman"/>
          <w:b/>
          <w:i/>
          <w:sz w:val="24"/>
          <w:szCs w:val="24"/>
          <w:lang w:val="ru-RU" w:eastAsia="zh-CN"/>
        </w:rPr>
        <w:t>до</w:t>
      </w:r>
      <w:proofErr w:type="gramEnd"/>
      <w:r>
        <w:rPr>
          <w:rFonts w:ascii="Times New Roman" w:eastAsia="Times New Roman" w:hAnsi="Times New Roman"/>
          <w:b/>
          <w:i/>
          <w:sz w:val="24"/>
          <w:szCs w:val="24"/>
          <w:lang w:val="ru-RU" w:eastAsia="zh-CN"/>
        </w:rPr>
        <w:t xml:space="preserve"> Договору про </w:t>
      </w:r>
      <w:proofErr w:type="spellStart"/>
      <w:r>
        <w:rPr>
          <w:rFonts w:ascii="Times New Roman" w:eastAsia="Times New Roman" w:hAnsi="Times New Roman"/>
          <w:b/>
          <w:i/>
          <w:sz w:val="24"/>
          <w:szCs w:val="24"/>
          <w:lang w:val="ru-RU" w:eastAsia="zh-CN"/>
        </w:rPr>
        <w:t>закупівлю</w:t>
      </w:r>
      <w:proofErr w:type="spellEnd"/>
      <w:r>
        <w:rPr>
          <w:rFonts w:ascii="Times New Roman" w:eastAsia="Times New Roman" w:hAnsi="Times New Roman"/>
          <w:b/>
          <w:i/>
          <w:sz w:val="24"/>
          <w:szCs w:val="24"/>
          <w:lang w:val="ru-RU" w:eastAsia="zh-CN"/>
        </w:rPr>
        <w:t xml:space="preserve"> </w:t>
      </w:r>
    </w:p>
    <w:p w:rsidR="00497B03" w:rsidRDefault="00497B03" w:rsidP="00497B03">
      <w:pPr>
        <w:tabs>
          <w:tab w:val="left" w:pos="2160"/>
          <w:tab w:val="left" w:pos="3600"/>
        </w:tabs>
        <w:suppressAutoHyphens/>
        <w:spacing w:after="0" w:line="240" w:lineRule="auto"/>
        <w:jc w:val="right"/>
        <w:rPr>
          <w:rFonts w:ascii="Times New Roman" w:eastAsia="Times New Roman" w:hAnsi="Times New Roman"/>
          <w:b/>
          <w:i/>
          <w:sz w:val="24"/>
          <w:szCs w:val="24"/>
          <w:lang w:val="ru-RU" w:eastAsia="zh-CN"/>
        </w:rPr>
      </w:pPr>
      <w:r>
        <w:rPr>
          <w:rFonts w:ascii="Times New Roman" w:eastAsia="Times New Roman" w:hAnsi="Times New Roman"/>
          <w:b/>
          <w:i/>
          <w:sz w:val="24"/>
          <w:szCs w:val="24"/>
          <w:lang w:val="ru-RU" w:eastAsia="zh-CN"/>
        </w:rPr>
        <w:t xml:space="preserve">№__________ </w:t>
      </w:r>
      <w:proofErr w:type="spellStart"/>
      <w:r>
        <w:rPr>
          <w:rFonts w:ascii="Times New Roman" w:eastAsia="Times New Roman" w:hAnsi="Times New Roman"/>
          <w:b/>
          <w:i/>
          <w:sz w:val="24"/>
          <w:szCs w:val="24"/>
          <w:lang w:val="ru-RU" w:eastAsia="zh-CN"/>
        </w:rPr>
        <w:t>від</w:t>
      </w:r>
      <w:proofErr w:type="spellEnd"/>
      <w:r>
        <w:rPr>
          <w:rFonts w:ascii="Times New Roman" w:eastAsia="Times New Roman" w:hAnsi="Times New Roman"/>
          <w:b/>
          <w:i/>
          <w:sz w:val="24"/>
          <w:szCs w:val="24"/>
          <w:lang w:val="ru-RU" w:eastAsia="zh-CN"/>
        </w:rPr>
        <w:t xml:space="preserve"> ___________ року</w:t>
      </w:r>
    </w:p>
    <w:p w:rsidR="00497B03" w:rsidRDefault="00497B03" w:rsidP="0049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sz w:val="24"/>
          <w:szCs w:val="24"/>
          <w:lang w:val="ru-RU" w:eastAsia="zh-CN"/>
        </w:rPr>
      </w:pPr>
    </w:p>
    <w:p w:rsidR="00497B03" w:rsidRDefault="00497B03" w:rsidP="00497B03">
      <w:pPr>
        <w:widowControl w:val="0"/>
        <w:suppressAutoHyphens/>
        <w:autoSpaceDE w:val="0"/>
        <w:spacing w:after="0" w:line="240" w:lineRule="auto"/>
        <w:jc w:val="both"/>
        <w:rPr>
          <w:rFonts w:ascii="Times New Roman" w:eastAsia="Arial" w:hAnsi="Times New Roman"/>
          <w:sz w:val="24"/>
          <w:szCs w:val="24"/>
          <w:lang w:bidi="en-US"/>
        </w:rPr>
      </w:pPr>
    </w:p>
    <w:p w:rsidR="00497B03" w:rsidRDefault="00497B03" w:rsidP="00497B03">
      <w:pPr>
        <w:widowControl w:val="0"/>
        <w:suppressAutoHyphens/>
        <w:autoSpaceDE w:val="0"/>
        <w:spacing w:after="0" w:line="240" w:lineRule="auto"/>
        <w:jc w:val="both"/>
        <w:rPr>
          <w:rFonts w:ascii="Times New Roman" w:eastAsia="Arial" w:hAnsi="Times New Roman"/>
          <w:sz w:val="24"/>
          <w:szCs w:val="24"/>
          <w:lang w:bidi="en-US"/>
        </w:rPr>
      </w:pPr>
    </w:p>
    <w:p w:rsidR="00497B03" w:rsidRDefault="00497B03" w:rsidP="00497B03">
      <w:pPr>
        <w:spacing w:after="160" w:line="256" w:lineRule="auto"/>
      </w:pPr>
    </w:p>
    <w:p w:rsidR="00497B03" w:rsidRDefault="00497B03" w:rsidP="00497B03">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eastAsia="ar-SA"/>
        </w:rPr>
      </w:pPr>
      <w:r>
        <w:rPr>
          <w:rFonts w:ascii="Times New Roman" w:eastAsia="Times New Roman" w:hAnsi="Times New Roman"/>
          <w:b/>
          <w:sz w:val="24"/>
          <w:szCs w:val="24"/>
          <w:lang w:eastAsia="ar-SA"/>
        </w:rPr>
        <w:t>СПЕЦИФІКАЦІЯ</w:t>
      </w:r>
    </w:p>
    <w:p w:rsidR="00497B03" w:rsidRDefault="00497B03" w:rsidP="00497B03">
      <w:pPr>
        <w:suppressAutoHyphens/>
        <w:spacing w:after="0" w:line="264" w:lineRule="auto"/>
        <w:jc w:val="center"/>
        <w:rPr>
          <w:rFonts w:ascii="Times New Roman" w:eastAsia="Times New Roman" w:hAnsi="Times New Roman"/>
          <w:sz w:val="24"/>
          <w:szCs w:val="24"/>
          <w:lang w:eastAsia="ar-SA"/>
        </w:rPr>
      </w:pPr>
      <w:r>
        <w:rPr>
          <w:rFonts w:ascii="Times New Roman" w:eastAsia="Times New Roman" w:hAnsi="Times New Roman"/>
          <w:b/>
          <w:sz w:val="24"/>
          <w:szCs w:val="24"/>
          <w:shd w:val="clear" w:color="auto" w:fill="FFFFFF"/>
          <w:lang w:eastAsia="ar-SA"/>
        </w:rPr>
        <w:t>«код ДК 021:2015 - 09110000-3 - Тверде паливо» (</w:t>
      </w:r>
      <w:r>
        <w:rPr>
          <w:rFonts w:ascii="Times New Roman" w:eastAsia="Times New Roman" w:hAnsi="Times New Roman"/>
          <w:b/>
          <w:sz w:val="24"/>
          <w:szCs w:val="24"/>
          <w:lang w:eastAsia="ar-SA"/>
        </w:rPr>
        <w:t xml:space="preserve">вугілля  </w:t>
      </w:r>
      <w:r>
        <w:rPr>
          <w:rFonts w:ascii="Times New Roman" w:eastAsia="Times New Roman" w:hAnsi="Times New Roman"/>
          <w:b/>
          <w:sz w:val="24"/>
          <w:szCs w:val="24"/>
          <w:shd w:val="clear" w:color="auto" w:fill="FFFFFF"/>
          <w:lang w:eastAsia="ar-SA"/>
        </w:rPr>
        <w:t>).</w:t>
      </w:r>
    </w:p>
    <w:p w:rsidR="00497B03" w:rsidRDefault="00497B03" w:rsidP="00497B03">
      <w:pPr>
        <w:suppressAutoHyphens/>
        <w:spacing w:after="0" w:line="264" w:lineRule="auto"/>
        <w:ind w:firstLine="567"/>
        <w:jc w:val="both"/>
        <w:rPr>
          <w:rFonts w:ascii="Times New Roman" w:eastAsia="Times New Roman" w:hAnsi="Times New Roman"/>
          <w:sz w:val="24"/>
          <w:szCs w:val="24"/>
          <w:lang w:eastAsia="ar-SA"/>
        </w:rPr>
      </w:pPr>
    </w:p>
    <w:tbl>
      <w:tblPr>
        <w:tblW w:w="1057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6"/>
        <w:gridCol w:w="2142"/>
        <w:gridCol w:w="1278"/>
        <w:gridCol w:w="1903"/>
        <w:gridCol w:w="1986"/>
      </w:tblGrid>
      <w:tr w:rsidR="00497B03" w:rsidTr="00497B0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 xml:space="preserve">Найменування товару </w:t>
            </w:r>
          </w:p>
        </w:tc>
        <w:tc>
          <w:tcPr>
            <w:tcW w:w="2141"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Кількість</w:t>
            </w:r>
          </w:p>
        </w:tc>
        <w:tc>
          <w:tcPr>
            <w:tcW w:w="1902"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Ціна за одиницю, з або без ПДВ, грн.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Загальна вартість, з або без ПДВ, грн.</w:t>
            </w:r>
          </w:p>
        </w:tc>
      </w:tr>
      <w:tr w:rsidR="00497B03" w:rsidTr="00497B0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bCs/>
                <w:sz w:val="24"/>
                <w:szCs w:val="24"/>
                <w:lang w:val="ru-RU"/>
              </w:rPr>
            </w:pPr>
            <w:proofErr w:type="spellStart"/>
            <w:r>
              <w:rPr>
                <w:rFonts w:ascii="Times New Roman" w:hAnsi="Times New Roman"/>
                <w:bCs/>
                <w:sz w:val="24"/>
                <w:szCs w:val="24"/>
                <w:lang w:val="ru-RU"/>
              </w:rPr>
              <w:t>Вугілля</w:t>
            </w:r>
            <w:proofErr w:type="spellEnd"/>
            <w:r>
              <w:rPr>
                <w:rFonts w:ascii="Times New Roman" w:hAnsi="Times New Roman"/>
                <w:bCs/>
                <w:sz w:val="24"/>
                <w:szCs w:val="24"/>
                <w:lang w:val="ru-RU"/>
              </w:rPr>
              <w:t xml:space="preserve"> марки ДГР</w:t>
            </w:r>
          </w:p>
          <w:p w:rsidR="00497B03" w:rsidRDefault="00497B03">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(0-200)</w:t>
            </w:r>
          </w:p>
          <w:p w:rsidR="00497B03" w:rsidRDefault="00497B03">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ru-RU" w:eastAsia="zh-CN"/>
              </w:rPr>
            </w:pPr>
            <w:r>
              <w:rPr>
                <w:rFonts w:ascii="Times New Roman CYR" w:eastAsia="Times New Roman" w:hAnsi="Times New Roman CYR" w:cs="Times New Roman CYR"/>
                <w:sz w:val="24"/>
                <w:szCs w:val="24"/>
                <w:lang w:eastAsia="zh-CN"/>
              </w:rPr>
              <w:t>(К</w:t>
            </w:r>
            <w:r>
              <w:rPr>
                <w:rFonts w:ascii="Times New Roman CYR" w:eastAsia="Times New Roman" w:hAnsi="Times New Roman CYR" w:cs="Times New Roman CYR"/>
                <w:sz w:val="24"/>
                <w:szCs w:val="24"/>
                <w:lang w:val="ru-RU" w:eastAsia="zh-CN"/>
              </w:rPr>
              <w:t xml:space="preserve">од ДК 021-2015 - 09110000-3 </w:t>
            </w:r>
            <w:proofErr w:type="spellStart"/>
            <w:r>
              <w:rPr>
                <w:rFonts w:ascii="Times New Roman CYR" w:eastAsia="Times New Roman" w:hAnsi="Times New Roman CYR" w:cs="Times New Roman CYR"/>
                <w:sz w:val="24"/>
                <w:szCs w:val="24"/>
                <w:lang w:val="ru-RU" w:eastAsia="zh-CN"/>
              </w:rPr>
              <w:t>Тверде</w:t>
            </w:r>
            <w:proofErr w:type="spellEnd"/>
            <w:r>
              <w:rPr>
                <w:rFonts w:ascii="Times New Roman CYR" w:eastAsia="Times New Roman" w:hAnsi="Times New Roman CYR" w:cs="Times New Roman CYR"/>
                <w:sz w:val="24"/>
                <w:szCs w:val="24"/>
                <w:lang w:val="ru-RU" w:eastAsia="zh-CN"/>
              </w:rPr>
              <w:t xml:space="preserve"> </w:t>
            </w:r>
            <w:proofErr w:type="spellStart"/>
            <w:r>
              <w:rPr>
                <w:rFonts w:ascii="Times New Roman CYR" w:eastAsia="Times New Roman" w:hAnsi="Times New Roman CYR" w:cs="Times New Roman CYR"/>
                <w:sz w:val="24"/>
                <w:szCs w:val="24"/>
                <w:lang w:val="ru-RU" w:eastAsia="zh-CN"/>
              </w:rPr>
              <w:t>паливо</w:t>
            </w:r>
            <w:proofErr w:type="spellEnd"/>
            <w:r>
              <w:rPr>
                <w:rFonts w:ascii="Times New Roman CYR" w:eastAsia="Times New Roman" w:hAnsi="Times New Roman CYR" w:cs="Times New Roman CYR"/>
                <w:sz w:val="24"/>
                <w:szCs w:val="24"/>
                <w:lang w:val="ru-RU" w:eastAsia="zh-CN"/>
              </w:rPr>
              <w:t>)</w:t>
            </w:r>
          </w:p>
          <w:p w:rsidR="00497B03" w:rsidRDefault="00497B03">
            <w:pPr>
              <w:spacing w:after="0" w:line="240" w:lineRule="auto"/>
              <w:jc w:val="center"/>
              <w:rPr>
                <w:rFonts w:ascii="Times New Roman" w:hAnsi="Times New Roman"/>
                <w:sz w:val="24"/>
                <w:szCs w:val="24"/>
              </w:rPr>
            </w:pPr>
            <w:r>
              <w:rPr>
                <w:rFonts w:ascii="Times New Roman" w:eastAsia="Times New Roman" w:hAnsi="Times New Roman"/>
                <w:sz w:val="24"/>
                <w:szCs w:val="24"/>
                <w:lang w:val="ru-RU" w:eastAsia="ru-RU"/>
              </w:rPr>
              <w:t xml:space="preserve"> </w:t>
            </w:r>
          </w:p>
        </w:tc>
        <w:tc>
          <w:tcPr>
            <w:tcW w:w="2141"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497B03" w:rsidRDefault="00497B03">
            <w:pPr>
              <w:spacing w:after="0" w:line="240" w:lineRule="auto"/>
              <w:jc w:val="center"/>
              <w:rPr>
                <w:rFonts w:ascii="Times New Roman" w:hAnsi="Times New Roman"/>
                <w:sz w:val="24"/>
                <w:szCs w:val="24"/>
              </w:rPr>
            </w:pPr>
            <w:r>
              <w:rPr>
                <w:rFonts w:ascii="Times New Roman" w:hAnsi="Times New Roman"/>
                <w:sz w:val="24"/>
                <w:szCs w:val="24"/>
              </w:rPr>
              <w:t>100,00</w:t>
            </w:r>
          </w:p>
        </w:tc>
        <w:tc>
          <w:tcPr>
            <w:tcW w:w="1902" w:type="dxa"/>
            <w:tcBorders>
              <w:top w:val="single" w:sz="4" w:space="0" w:color="auto"/>
              <w:left w:val="single" w:sz="4" w:space="0" w:color="auto"/>
              <w:bottom w:val="single" w:sz="4" w:space="0" w:color="auto"/>
              <w:right w:val="single" w:sz="4" w:space="0" w:color="auto"/>
            </w:tcBorders>
            <w:vAlign w:val="center"/>
          </w:tcPr>
          <w:p w:rsidR="00497B03" w:rsidRDefault="00497B03">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7B03" w:rsidRDefault="00497B03">
            <w:pPr>
              <w:spacing w:after="0" w:line="240" w:lineRule="auto"/>
              <w:jc w:val="center"/>
              <w:rPr>
                <w:rFonts w:ascii="Times New Roman" w:hAnsi="Times New Roman"/>
                <w:sz w:val="24"/>
                <w:szCs w:val="24"/>
              </w:rPr>
            </w:pPr>
          </w:p>
        </w:tc>
      </w:tr>
    </w:tbl>
    <w:p w:rsidR="00497B03" w:rsidRDefault="00497B03" w:rsidP="00497B03">
      <w:pPr>
        <w:suppressAutoHyphens/>
        <w:spacing w:after="0" w:line="264" w:lineRule="auto"/>
        <w:ind w:firstLine="567"/>
        <w:jc w:val="both"/>
        <w:rPr>
          <w:rFonts w:ascii="Times New Roman" w:eastAsia="Times New Roman" w:hAnsi="Times New Roman"/>
          <w:sz w:val="24"/>
          <w:szCs w:val="24"/>
          <w:lang w:eastAsia="ar-SA"/>
        </w:rPr>
      </w:pPr>
    </w:p>
    <w:p w:rsidR="00497B03" w:rsidRDefault="00497B03" w:rsidP="00497B03">
      <w:pPr>
        <w:suppressAutoHyphens/>
        <w:spacing w:after="0" w:line="264" w:lineRule="auto"/>
        <w:ind w:firstLine="567"/>
        <w:jc w:val="both"/>
        <w:rPr>
          <w:rFonts w:ascii="Times New Roman" w:eastAsia="Times New Roman" w:hAnsi="Times New Roman"/>
          <w:sz w:val="24"/>
          <w:szCs w:val="24"/>
          <w:lang w:eastAsia="ar-SA"/>
        </w:rPr>
      </w:pPr>
    </w:p>
    <w:tbl>
      <w:tblPr>
        <w:tblW w:w="0" w:type="auto"/>
        <w:tblLook w:val="04A0" w:firstRow="1" w:lastRow="0" w:firstColumn="1" w:lastColumn="0" w:noHBand="0" w:noVBand="1"/>
      </w:tblPr>
      <w:tblGrid>
        <w:gridCol w:w="4733"/>
        <w:gridCol w:w="4622"/>
      </w:tblGrid>
      <w:tr w:rsidR="00497B03" w:rsidTr="00497B03">
        <w:tc>
          <w:tcPr>
            <w:tcW w:w="4733" w:type="dxa"/>
          </w:tcPr>
          <w:p w:rsidR="00497B03" w:rsidRDefault="00497B03">
            <w:pPr>
              <w:tabs>
                <w:tab w:val="left" w:pos="774"/>
              </w:tabs>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ЗАМОВНИК</w:t>
            </w:r>
          </w:p>
          <w:p w:rsidR="00497B03" w:rsidRDefault="00497B03">
            <w:pPr>
              <w:tabs>
                <w:tab w:val="left" w:pos="774"/>
              </w:tabs>
              <w:spacing w:after="0" w:line="240" w:lineRule="auto"/>
              <w:rPr>
                <w:rFonts w:ascii="Times New Roman" w:eastAsia="Times New Roman" w:hAnsi="Times New Roman"/>
                <w:sz w:val="24"/>
                <w:szCs w:val="24"/>
                <w:lang w:eastAsia="ru-RU"/>
              </w:rPr>
            </w:pP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Головненська</w:t>
            </w:r>
            <w:proofErr w:type="spellEnd"/>
            <w:r>
              <w:rPr>
                <w:rFonts w:ascii="Times New Roman" w:eastAsia="Times New Roman" w:hAnsi="Times New Roman"/>
                <w:sz w:val="24"/>
                <w:szCs w:val="24"/>
                <w:lang w:val="ru-RU" w:eastAsia="ar-SA"/>
              </w:rPr>
              <w:t xml:space="preserve"> </w:t>
            </w:r>
            <w:proofErr w:type="spellStart"/>
            <w:proofErr w:type="gramStart"/>
            <w:r>
              <w:rPr>
                <w:rFonts w:ascii="Times New Roman" w:eastAsia="Times New Roman" w:hAnsi="Times New Roman"/>
                <w:sz w:val="24"/>
                <w:szCs w:val="24"/>
                <w:lang w:val="ru-RU" w:eastAsia="ar-SA"/>
              </w:rPr>
              <w:t>спец</w:t>
            </w:r>
            <w:proofErr w:type="gramEnd"/>
            <w:r>
              <w:rPr>
                <w:rFonts w:ascii="Times New Roman" w:eastAsia="Times New Roman" w:hAnsi="Times New Roman"/>
                <w:sz w:val="24"/>
                <w:szCs w:val="24"/>
                <w:lang w:val="ru-RU" w:eastAsia="ar-SA"/>
              </w:rPr>
              <w:t>іальна</w:t>
            </w:r>
            <w:proofErr w:type="spellEnd"/>
            <w:r>
              <w:rPr>
                <w:rFonts w:ascii="Times New Roman" w:eastAsia="Times New Roman" w:hAnsi="Times New Roman"/>
                <w:sz w:val="24"/>
                <w:szCs w:val="24"/>
                <w:lang w:val="ru-RU" w:eastAsia="ar-SA"/>
              </w:rPr>
              <w:t xml:space="preserve"> школа «Центр </w:t>
            </w: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освіти</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Волинської</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обласної</w:t>
            </w:r>
            <w:proofErr w:type="spellEnd"/>
            <w:r>
              <w:rPr>
                <w:rFonts w:ascii="Times New Roman" w:eastAsia="Times New Roman" w:hAnsi="Times New Roman"/>
                <w:sz w:val="24"/>
                <w:szCs w:val="24"/>
                <w:lang w:val="ru-RU" w:eastAsia="ar-SA"/>
              </w:rPr>
              <w:t xml:space="preserve"> ради</w:t>
            </w:r>
          </w:p>
          <w:p w:rsidR="00497B03" w:rsidRDefault="00497B0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ru-RU" w:eastAsia="ar-SA"/>
              </w:rPr>
              <w:t xml:space="preserve"> 44323, </w:t>
            </w:r>
            <w:proofErr w:type="spellStart"/>
            <w:r>
              <w:rPr>
                <w:rFonts w:ascii="Times New Roman" w:eastAsia="Times New Roman" w:hAnsi="Times New Roman"/>
                <w:sz w:val="24"/>
                <w:szCs w:val="24"/>
                <w:lang w:val="ru-RU" w:eastAsia="ar-SA"/>
              </w:rPr>
              <w:t>Волинська</w:t>
            </w:r>
            <w:proofErr w:type="spellEnd"/>
            <w:r>
              <w:rPr>
                <w:rFonts w:ascii="Times New Roman" w:eastAsia="Times New Roman" w:hAnsi="Times New Roman"/>
                <w:sz w:val="24"/>
                <w:szCs w:val="24"/>
                <w:lang w:val="ru-RU" w:eastAsia="ar-SA"/>
              </w:rPr>
              <w:t xml:space="preserve"> обл., </w:t>
            </w:r>
            <w:proofErr w:type="spellStart"/>
            <w:r>
              <w:rPr>
                <w:rFonts w:ascii="Times New Roman" w:eastAsia="Times New Roman" w:hAnsi="Times New Roman"/>
                <w:sz w:val="24"/>
                <w:szCs w:val="24"/>
                <w:lang w:val="ru-RU" w:eastAsia="ar-SA"/>
              </w:rPr>
              <w:t>смт</w:t>
            </w:r>
            <w:proofErr w:type="spellEnd"/>
            <w:r>
              <w:rPr>
                <w:rFonts w:ascii="Times New Roman" w:eastAsia="Times New Roman" w:hAnsi="Times New Roman"/>
                <w:sz w:val="24"/>
                <w:szCs w:val="24"/>
                <w:lang w:val="ru-RU" w:eastAsia="ar-SA"/>
              </w:rPr>
              <w:t xml:space="preserve"> Головне, </w:t>
            </w: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вул</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Лесі</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Українки</w:t>
            </w:r>
            <w:proofErr w:type="spellEnd"/>
            <w:r>
              <w:rPr>
                <w:rFonts w:ascii="Times New Roman" w:eastAsia="Times New Roman" w:hAnsi="Times New Roman"/>
                <w:sz w:val="24"/>
                <w:szCs w:val="24"/>
                <w:lang w:val="ru-RU" w:eastAsia="ar-SA"/>
              </w:rPr>
              <w:t xml:space="preserve">, 1  </w:t>
            </w:r>
          </w:p>
          <w:p w:rsidR="00497B03" w:rsidRDefault="00497B0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ru-RU" w:eastAsia="ar-SA"/>
              </w:rPr>
              <w:t xml:space="preserve">ЄДРПОУ 21732279  МФО 820172 </w:t>
            </w:r>
          </w:p>
          <w:p w:rsidR="00497B03" w:rsidRDefault="00497B03">
            <w:pPr>
              <w:suppressAutoHyphens/>
              <w:spacing w:after="0" w:line="240" w:lineRule="auto"/>
              <w:rPr>
                <w:rFonts w:ascii="Times New Roman" w:eastAsia="Times New Roman" w:hAnsi="Times New Roman"/>
                <w:sz w:val="24"/>
                <w:szCs w:val="24"/>
                <w:lang w:eastAsia="ar-SA"/>
              </w:rPr>
            </w:pPr>
            <w:proofErr w:type="gramStart"/>
            <w:r>
              <w:rPr>
                <w:rFonts w:ascii="Times New Roman" w:eastAsia="Times New Roman" w:hAnsi="Times New Roman"/>
                <w:sz w:val="24"/>
                <w:szCs w:val="24"/>
                <w:lang w:val="ru-RU" w:eastAsia="ar-SA"/>
              </w:rPr>
              <w:t>р</w:t>
            </w:r>
            <w:proofErr w:type="gramEnd"/>
            <w:r>
              <w:rPr>
                <w:rFonts w:ascii="Times New Roman" w:eastAsia="Times New Roman" w:hAnsi="Times New Roman"/>
                <w:sz w:val="24"/>
                <w:szCs w:val="24"/>
                <w:lang w:val="ru-RU" w:eastAsia="ar-SA"/>
              </w:rPr>
              <w:t>/р</w:t>
            </w:r>
            <w:r>
              <w:rPr>
                <w:rFonts w:ascii="Times New Roman" w:eastAsia="Times New Roman" w:hAnsi="Times New Roman"/>
                <w:sz w:val="24"/>
                <w:szCs w:val="24"/>
                <w:lang w:val="en-US" w:eastAsia="ar-SA"/>
              </w:rPr>
              <w:t>UA</w:t>
            </w:r>
            <w:r w:rsidRPr="00497B03">
              <w:rPr>
                <w:rFonts w:ascii="Times New Roman" w:eastAsia="Times New Roman" w:hAnsi="Times New Roman"/>
                <w:sz w:val="24"/>
                <w:szCs w:val="24"/>
                <w:lang w:val="ru-RU" w:eastAsia="ar-SA"/>
              </w:rPr>
              <w:t xml:space="preserve"> </w:t>
            </w:r>
            <w:r>
              <w:rPr>
                <w:rFonts w:ascii="Times New Roman" w:eastAsia="Times New Roman" w:hAnsi="Times New Roman"/>
                <w:sz w:val="24"/>
                <w:szCs w:val="24"/>
                <w:lang w:val="ru-RU" w:eastAsia="ar-SA"/>
              </w:rPr>
              <w:t xml:space="preserve">408201720344280004000041738 </w:t>
            </w:r>
          </w:p>
          <w:p w:rsidR="00497B03" w:rsidRDefault="00497B03">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val="ru-RU" w:eastAsia="ar-SA"/>
              </w:rPr>
              <w:t>Держказначейська</w:t>
            </w:r>
            <w:proofErr w:type="spellEnd"/>
            <w:r>
              <w:rPr>
                <w:rFonts w:ascii="Times New Roman" w:eastAsia="Times New Roman" w:hAnsi="Times New Roman"/>
                <w:sz w:val="24"/>
                <w:szCs w:val="24"/>
                <w:lang w:val="ru-RU" w:eastAsia="ar-SA"/>
              </w:rPr>
              <w:t xml:space="preserve"> служба </w:t>
            </w:r>
            <w:proofErr w:type="spellStart"/>
            <w:r>
              <w:rPr>
                <w:rFonts w:ascii="Times New Roman" w:eastAsia="Times New Roman" w:hAnsi="Times New Roman"/>
                <w:sz w:val="24"/>
                <w:szCs w:val="24"/>
                <w:lang w:val="ru-RU" w:eastAsia="ar-SA"/>
              </w:rPr>
              <w:t>України</w:t>
            </w:r>
            <w:proofErr w:type="spellEnd"/>
            <w:r>
              <w:rPr>
                <w:rFonts w:ascii="Times New Roman" w:eastAsia="Times New Roman" w:hAnsi="Times New Roman"/>
                <w:sz w:val="24"/>
                <w:szCs w:val="24"/>
                <w:lang w:val="ru-RU" w:eastAsia="ar-SA"/>
              </w:rPr>
              <w:t xml:space="preserve"> м. </w:t>
            </w:r>
            <w:proofErr w:type="spellStart"/>
            <w:r>
              <w:rPr>
                <w:rFonts w:ascii="Times New Roman" w:eastAsia="Times New Roman" w:hAnsi="Times New Roman"/>
                <w:sz w:val="24"/>
                <w:szCs w:val="24"/>
                <w:lang w:val="ru-RU" w:eastAsia="ar-SA"/>
              </w:rPr>
              <w:t>Киї</w:t>
            </w:r>
            <w:proofErr w:type="gramStart"/>
            <w:r>
              <w:rPr>
                <w:rFonts w:ascii="Times New Roman" w:eastAsia="Times New Roman" w:hAnsi="Times New Roman"/>
                <w:sz w:val="24"/>
                <w:szCs w:val="24"/>
                <w:lang w:val="ru-RU" w:eastAsia="ar-SA"/>
              </w:rPr>
              <w:t>в</w:t>
            </w:r>
            <w:proofErr w:type="spellEnd"/>
            <w:proofErr w:type="gramEnd"/>
            <w:r>
              <w:rPr>
                <w:rFonts w:ascii="Times New Roman" w:eastAsia="Times New Roman" w:hAnsi="Times New Roman"/>
                <w:sz w:val="24"/>
                <w:szCs w:val="24"/>
                <w:lang w:val="ru-RU" w:eastAsia="ar-SA"/>
              </w:rPr>
              <w:t xml:space="preserve"> </w:t>
            </w:r>
          </w:p>
          <w:p w:rsidR="00497B03" w:rsidRDefault="00497B0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val="ru-RU" w:eastAsia="ar-SA"/>
              </w:rPr>
              <w:t xml:space="preserve"> УДКСУ у </w:t>
            </w:r>
            <w:proofErr w:type="spellStart"/>
            <w:r>
              <w:rPr>
                <w:rFonts w:ascii="Times New Roman" w:eastAsia="Times New Roman" w:hAnsi="Times New Roman"/>
                <w:sz w:val="24"/>
                <w:szCs w:val="24"/>
                <w:lang w:val="ru-RU" w:eastAsia="ar-SA"/>
              </w:rPr>
              <w:t>Любомльському</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районі</w:t>
            </w:r>
            <w:proofErr w:type="spellEnd"/>
            <w:r>
              <w:rPr>
                <w:rFonts w:ascii="Times New Roman" w:eastAsia="Times New Roman" w:hAnsi="Times New Roman"/>
                <w:sz w:val="24"/>
                <w:szCs w:val="24"/>
                <w:lang w:val="ru-RU" w:eastAsia="ar-SA"/>
              </w:rPr>
              <w:t xml:space="preserve"> </w:t>
            </w:r>
          </w:p>
          <w:p w:rsidR="00497B03" w:rsidRDefault="00497B03">
            <w:pPr>
              <w:suppressAutoHyphens/>
              <w:spacing w:after="0" w:line="240" w:lineRule="auto"/>
              <w:rPr>
                <w:rFonts w:ascii="Times New Roman" w:eastAsia="Times New Roman" w:hAnsi="Times New Roman"/>
                <w:sz w:val="24"/>
                <w:szCs w:val="24"/>
                <w:lang w:val="ru-RU" w:eastAsia="ar-SA"/>
              </w:rPr>
            </w:pPr>
            <w:proofErr w:type="spellStart"/>
            <w:r>
              <w:rPr>
                <w:rFonts w:ascii="Times New Roman" w:eastAsia="Times New Roman" w:hAnsi="Times New Roman"/>
                <w:sz w:val="24"/>
                <w:szCs w:val="24"/>
                <w:lang w:val="ru-RU" w:eastAsia="ar-SA"/>
              </w:rPr>
              <w:t>Волинської</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області</w:t>
            </w:r>
            <w:proofErr w:type="spellEnd"/>
          </w:p>
          <w:p w:rsidR="00497B03" w:rsidRDefault="00497B03">
            <w:pPr>
              <w:suppressAutoHyphens/>
              <w:spacing w:after="0" w:line="240" w:lineRule="auto"/>
              <w:rPr>
                <w:rFonts w:ascii="Times New Roman" w:eastAsia="Times New Roman" w:hAnsi="Times New Roman"/>
                <w:sz w:val="24"/>
                <w:szCs w:val="24"/>
                <w:lang w:val="ru-RU" w:eastAsia="ar-SA"/>
              </w:rPr>
            </w:pPr>
          </w:p>
          <w:p w:rsidR="00497B03" w:rsidRDefault="00497B03">
            <w:pPr>
              <w:suppressAutoHyphens/>
              <w:rPr>
                <w:rFonts w:ascii="Times New Roman" w:eastAsia="Times New Roman" w:hAnsi="Times New Roman"/>
                <w:lang w:eastAsia="ar-SA"/>
              </w:rPr>
            </w:pPr>
            <w:proofErr w:type="spellStart"/>
            <w:r>
              <w:rPr>
                <w:rFonts w:ascii="Times New Roman" w:eastAsia="Times New Roman" w:hAnsi="Times New Roman"/>
                <w:sz w:val="24"/>
                <w:szCs w:val="24"/>
                <w:lang w:val="ru-RU" w:eastAsia="ar-SA"/>
              </w:rPr>
              <w:t>В.о</w:t>
            </w:r>
            <w:proofErr w:type="spellEnd"/>
            <w:r>
              <w:rPr>
                <w:rFonts w:ascii="Times New Roman" w:eastAsia="Times New Roman" w:hAnsi="Times New Roman"/>
                <w:sz w:val="24"/>
                <w:szCs w:val="24"/>
                <w:lang w:val="ru-RU" w:eastAsia="ar-SA"/>
              </w:rPr>
              <w:t>. директора</w:t>
            </w:r>
            <w:r>
              <w:rPr>
                <w:rFonts w:ascii="Times New Roman" w:eastAsia="Times New Roman" w:hAnsi="Times New Roman"/>
                <w:lang w:val="ru-RU" w:eastAsia="ar-SA"/>
              </w:rPr>
              <w:t xml:space="preserve">               </w:t>
            </w:r>
          </w:p>
          <w:p w:rsidR="00497B03" w:rsidRDefault="00497B03">
            <w:pPr>
              <w:suppressAutoHyphens/>
              <w:rPr>
                <w:rFonts w:ascii="Times New Roman" w:eastAsia="Times New Roman" w:hAnsi="Times New Roman"/>
                <w:lang w:val="ru-RU" w:eastAsia="ar-SA"/>
              </w:rPr>
            </w:pPr>
            <w:r>
              <w:rPr>
                <w:rFonts w:ascii="Times New Roman" w:eastAsia="Times New Roman" w:hAnsi="Times New Roman"/>
                <w:lang w:val="ru-RU" w:eastAsia="ar-SA"/>
              </w:rPr>
              <w:t>______________________</w:t>
            </w:r>
            <w:proofErr w:type="spellStart"/>
            <w:proofErr w:type="gramStart"/>
            <w:r>
              <w:rPr>
                <w:rFonts w:ascii="Times New Roman" w:eastAsia="Times New Roman" w:hAnsi="Times New Roman"/>
                <w:lang w:val="ru-RU" w:eastAsia="ar-SA"/>
              </w:rPr>
              <w:t>Наталія</w:t>
            </w:r>
            <w:proofErr w:type="spellEnd"/>
            <w:proofErr w:type="gramEnd"/>
            <w:r>
              <w:rPr>
                <w:rFonts w:ascii="Times New Roman" w:eastAsia="Times New Roman" w:hAnsi="Times New Roman"/>
                <w:lang w:val="ru-RU" w:eastAsia="ar-SA"/>
              </w:rPr>
              <w:t xml:space="preserve"> СУШИК</w:t>
            </w:r>
          </w:p>
          <w:p w:rsidR="00497B03" w:rsidRDefault="00497B03">
            <w:pPr>
              <w:tabs>
                <w:tab w:val="left" w:pos="774"/>
              </w:tabs>
              <w:spacing w:after="0" w:line="240" w:lineRule="auto"/>
              <w:rPr>
                <w:rFonts w:ascii="Times New Roman" w:eastAsia="Times New Roman" w:hAnsi="Times New Roman"/>
                <w:sz w:val="24"/>
                <w:szCs w:val="24"/>
                <w:lang w:eastAsia="ru-RU"/>
              </w:rPr>
            </w:pPr>
          </w:p>
        </w:tc>
        <w:tc>
          <w:tcPr>
            <w:tcW w:w="4622" w:type="dxa"/>
          </w:tcPr>
          <w:p w:rsidR="00497B03" w:rsidRDefault="00497B03">
            <w:pPr>
              <w:tabs>
                <w:tab w:val="left" w:pos="77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 xml:space="preserve">ПОСТАЧАЛЬНИК      </w:t>
            </w:r>
          </w:p>
          <w:p w:rsidR="00497B03" w:rsidRDefault="00497B03">
            <w:pPr>
              <w:spacing w:after="0" w:line="240" w:lineRule="auto"/>
              <w:rPr>
                <w:rFonts w:ascii="Times New Roman" w:eastAsia="Times New Roman" w:hAnsi="Times New Roman"/>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b/>
                <w:sz w:val="24"/>
                <w:szCs w:val="24"/>
                <w:lang w:eastAsia="ru-RU"/>
              </w:rPr>
            </w:pPr>
          </w:p>
          <w:p w:rsidR="00497B03" w:rsidRDefault="00497B03">
            <w:pPr>
              <w:spacing w:after="0" w:line="240" w:lineRule="auto"/>
              <w:rPr>
                <w:rFonts w:ascii="Times New Roman" w:eastAsia="Times New Roman" w:hAnsi="Times New Roman"/>
                <w:sz w:val="24"/>
                <w:szCs w:val="24"/>
                <w:lang w:val="ru-RU" w:eastAsia="ru-RU"/>
              </w:rPr>
            </w:pPr>
          </w:p>
          <w:p w:rsidR="00497B03" w:rsidRDefault="00497B03">
            <w:pPr>
              <w:spacing w:after="0" w:line="240" w:lineRule="auto"/>
              <w:rPr>
                <w:rFonts w:ascii="Times New Roman" w:eastAsia="Times New Roman" w:hAnsi="Times New Roman"/>
                <w:sz w:val="24"/>
                <w:szCs w:val="24"/>
                <w:lang w:eastAsia="ru-RU"/>
              </w:rPr>
            </w:pPr>
          </w:p>
        </w:tc>
      </w:tr>
    </w:tbl>
    <w:p w:rsidR="00497B03" w:rsidRDefault="00497B03" w:rsidP="00497B03">
      <w:pPr>
        <w:spacing w:after="160" w:line="256" w:lineRule="auto"/>
      </w:pPr>
    </w:p>
    <w:p w:rsidR="00497B03" w:rsidRDefault="00497B03" w:rsidP="00497B03">
      <w:pPr>
        <w:spacing w:after="160" w:line="256" w:lineRule="auto"/>
      </w:pPr>
    </w:p>
    <w:p w:rsidR="00497B03" w:rsidRDefault="00497B03" w:rsidP="00497B03">
      <w:pPr>
        <w:spacing w:after="160" w:line="256" w:lineRule="auto"/>
      </w:pPr>
    </w:p>
    <w:p w:rsidR="00497B03" w:rsidRDefault="00497B03" w:rsidP="00497B03">
      <w:pPr>
        <w:spacing w:after="160" w:line="256" w:lineRule="auto"/>
      </w:pPr>
      <w:bookmarkStart w:id="0" w:name="_GoBack"/>
      <w:bookmarkEnd w:id="0"/>
    </w:p>
    <w:p w:rsidR="00497B03" w:rsidRDefault="00497B03" w:rsidP="00497B03"/>
    <w:p w:rsidR="00497B03" w:rsidRDefault="00497B03" w:rsidP="00497B03"/>
    <w:p w:rsidR="00497B03" w:rsidRDefault="00497B03" w:rsidP="00497B03">
      <w:pPr>
        <w:spacing w:after="0" w:line="240" w:lineRule="auto"/>
        <w:jc w:val="right"/>
        <w:rPr>
          <w:rFonts w:ascii="Times New Roman" w:hAnsi="Times New Roman"/>
          <w:b/>
          <w:bCs/>
          <w:sz w:val="24"/>
          <w:szCs w:val="24"/>
        </w:rPr>
      </w:pPr>
    </w:p>
    <w:p w:rsidR="00DA290E" w:rsidRDefault="00DA290E"/>
    <w:sectPr w:rsidR="00DA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20"/>
    <w:rsid w:val="001F0020"/>
    <w:rsid w:val="00497B03"/>
    <w:rsid w:val="00DA2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7996</Words>
  <Characters>4558</Characters>
  <Application>Microsoft Office Word</Application>
  <DocSecurity>0</DocSecurity>
  <Lines>37</Lines>
  <Paragraphs>25</Paragraphs>
  <ScaleCrop>false</ScaleCrop>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2024-02-21T10:35:00Z</dcterms:created>
  <dcterms:modified xsi:type="dcterms:W3CDTF">2024-02-21T10:35:00Z</dcterms:modified>
</cp:coreProperties>
</file>