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AB" w:rsidRDefault="00FB2AAB">
      <w:pPr>
        <w:spacing w:after="240" w:line="240" w:lineRule="auto"/>
        <w:rPr>
          <w:rFonts w:ascii="Times New Roman" w:eastAsia="Times New Roman" w:hAnsi="Times New Roman" w:cs="Times New Roman"/>
          <w:sz w:val="24"/>
          <w:szCs w:val="24"/>
        </w:rPr>
      </w:pPr>
    </w:p>
    <w:p w:rsidR="00FB2AAB" w:rsidRDefault="009F50E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FB2AAB" w:rsidRDefault="009F50E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FB2AAB" w:rsidRDefault="00FB2AAB">
      <w:pPr>
        <w:spacing w:after="0" w:line="240" w:lineRule="auto"/>
        <w:rPr>
          <w:rFonts w:ascii="Times New Roman" w:eastAsia="Times New Roman" w:hAnsi="Times New Roman" w:cs="Times New Roman"/>
          <w:sz w:val="24"/>
          <w:szCs w:val="24"/>
        </w:rPr>
      </w:pPr>
    </w:p>
    <w:p w:rsidR="00FB2AAB" w:rsidRPr="003D1334" w:rsidRDefault="00733064">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підряду №</w:t>
      </w:r>
    </w:p>
    <w:tbl>
      <w:tblPr>
        <w:tblStyle w:val="ae"/>
        <w:tblW w:w="9345" w:type="dxa"/>
        <w:jc w:val="center"/>
        <w:tblInd w:w="0" w:type="dxa"/>
        <w:tblBorders>
          <w:top w:val="nil"/>
          <w:left w:val="nil"/>
          <w:bottom w:val="nil"/>
          <w:right w:val="nil"/>
          <w:insideH w:val="nil"/>
          <w:insideV w:val="nil"/>
        </w:tblBorders>
        <w:tblLayout w:type="fixed"/>
        <w:tblLook w:val="0400"/>
      </w:tblPr>
      <w:tblGrid>
        <w:gridCol w:w="4672"/>
        <w:gridCol w:w="4673"/>
      </w:tblGrid>
      <w:tr w:rsidR="00FB2AAB" w:rsidRPr="003D1334">
        <w:trPr>
          <w:cantSplit/>
          <w:tblHeader/>
          <w:jc w:val="center"/>
        </w:trPr>
        <w:tc>
          <w:tcPr>
            <w:tcW w:w="4672" w:type="dxa"/>
          </w:tcPr>
          <w:p w:rsidR="00FB2AAB" w:rsidRPr="00733064" w:rsidRDefault="007724AD">
            <w:pPr>
              <w:rPr>
                <w:rFonts w:ascii="Times New Roman" w:eastAsia="Times New Roman" w:hAnsi="Times New Roman" w:cs="Times New Roman"/>
                <w:sz w:val="24"/>
                <w:szCs w:val="24"/>
                <w:u w:val="single"/>
              </w:rPr>
            </w:pPr>
            <w:proofErr w:type="spellStart"/>
            <w:r w:rsidRPr="00733064">
              <w:rPr>
                <w:rFonts w:ascii="Times New Roman" w:eastAsia="Times New Roman" w:hAnsi="Times New Roman" w:cs="Times New Roman"/>
                <w:sz w:val="24"/>
                <w:szCs w:val="24"/>
                <w:u w:val="single"/>
              </w:rPr>
              <w:t>смт.Десна</w:t>
            </w:r>
            <w:proofErr w:type="spellEnd"/>
          </w:p>
        </w:tc>
        <w:tc>
          <w:tcPr>
            <w:tcW w:w="4673" w:type="dxa"/>
          </w:tcPr>
          <w:p w:rsidR="00FB2AAB" w:rsidRPr="003D1334" w:rsidRDefault="009F50E5">
            <w:pPr>
              <w:shd w:val="clear" w:color="auto" w:fill="FFFFFF"/>
              <w:rPr>
                <w:rFonts w:ascii="Times New Roman" w:eastAsia="Times New Roman" w:hAnsi="Times New Roman" w:cs="Times New Roman"/>
                <w:i/>
                <w:sz w:val="24"/>
                <w:szCs w:val="24"/>
              </w:rPr>
            </w:pPr>
            <w:r w:rsidRPr="003D1334">
              <w:rPr>
                <w:rFonts w:ascii="Times New Roman" w:eastAsia="Times New Roman" w:hAnsi="Times New Roman" w:cs="Times New Roman"/>
                <w:sz w:val="24"/>
                <w:szCs w:val="24"/>
              </w:rPr>
              <w:t xml:space="preserve">          </w:t>
            </w:r>
            <w:r w:rsidR="007724AD" w:rsidRPr="003D1334">
              <w:rPr>
                <w:rFonts w:ascii="Times New Roman" w:eastAsia="Times New Roman" w:hAnsi="Times New Roman" w:cs="Times New Roman"/>
                <w:sz w:val="24"/>
                <w:szCs w:val="24"/>
              </w:rPr>
              <w:t xml:space="preserve">       «____» ____________ 2023</w:t>
            </w:r>
            <w:r w:rsidRPr="003D1334">
              <w:rPr>
                <w:rFonts w:ascii="Times New Roman" w:eastAsia="Times New Roman" w:hAnsi="Times New Roman" w:cs="Times New Roman"/>
                <w:sz w:val="24"/>
                <w:szCs w:val="24"/>
              </w:rPr>
              <w:t xml:space="preserve"> року</w:t>
            </w:r>
          </w:p>
        </w:tc>
      </w:tr>
      <w:tr w:rsidR="00FB2AAB" w:rsidRPr="003D1334">
        <w:trPr>
          <w:cantSplit/>
          <w:tblHeader/>
          <w:jc w:val="center"/>
        </w:trPr>
        <w:tc>
          <w:tcPr>
            <w:tcW w:w="4672" w:type="dxa"/>
          </w:tcPr>
          <w:p w:rsidR="00FB2AAB" w:rsidRPr="003D1334" w:rsidRDefault="009F50E5">
            <w:pPr>
              <w:jc w:val="both"/>
              <w:rPr>
                <w:rFonts w:ascii="Times New Roman" w:eastAsia="Times New Roman" w:hAnsi="Times New Roman" w:cs="Times New Roman"/>
                <w:i/>
                <w:sz w:val="24"/>
                <w:szCs w:val="24"/>
              </w:rPr>
            </w:pPr>
            <w:r w:rsidRPr="003D1334">
              <w:rPr>
                <w:rFonts w:ascii="Times New Roman" w:eastAsia="Times New Roman" w:hAnsi="Times New Roman" w:cs="Times New Roman"/>
                <w:i/>
                <w:sz w:val="24"/>
                <w:szCs w:val="24"/>
              </w:rPr>
              <w:t>(місце складення)</w:t>
            </w:r>
          </w:p>
        </w:tc>
        <w:tc>
          <w:tcPr>
            <w:tcW w:w="4673" w:type="dxa"/>
          </w:tcPr>
          <w:p w:rsidR="00FB2AAB" w:rsidRPr="003D1334" w:rsidRDefault="00FB2AAB">
            <w:pPr>
              <w:jc w:val="center"/>
              <w:rPr>
                <w:rFonts w:ascii="Times New Roman" w:eastAsia="Times New Roman" w:hAnsi="Times New Roman" w:cs="Times New Roman"/>
                <w:b/>
                <w:sz w:val="24"/>
                <w:szCs w:val="24"/>
              </w:rPr>
            </w:pPr>
          </w:p>
        </w:tc>
      </w:tr>
    </w:tbl>
    <w:p w:rsidR="00FB2AAB" w:rsidRPr="003D1334" w:rsidRDefault="00FB2AAB">
      <w:pPr>
        <w:pStyle w:val="a3"/>
        <w:ind w:firstLine="709"/>
        <w:rPr>
          <w:rFonts w:ascii="Times New Roman" w:eastAsia="Times New Roman" w:hAnsi="Times New Roman" w:cs="Times New Roman"/>
          <w:sz w:val="24"/>
          <w:szCs w:val="24"/>
        </w:rPr>
      </w:pPr>
    </w:p>
    <w:p w:rsidR="00FB2AAB" w:rsidRDefault="007724AD">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3D1334">
        <w:rPr>
          <w:rFonts w:ascii="Times New Roman" w:eastAsia="Times New Roman" w:hAnsi="Times New Roman" w:cs="Times New Roman"/>
          <w:b/>
          <w:color w:val="000000"/>
          <w:sz w:val="24"/>
          <w:szCs w:val="24"/>
        </w:rPr>
        <w:t>Остерська квартирно-експлуатаційна частина (району)</w:t>
      </w:r>
      <w:r w:rsidR="009F50E5" w:rsidRPr="003D1334">
        <w:rPr>
          <w:rFonts w:ascii="Times New Roman" w:eastAsia="Times New Roman" w:hAnsi="Times New Roman" w:cs="Times New Roman"/>
          <w:color w:val="000000"/>
          <w:sz w:val="24"/>
          <w:szCs w:val="24"/>
        </w:rPr>
        <w:t>,</w:t>
      </w:r>
      <w:r w:rsidRPr="003D1334">
        <w:rPr>
          <w:rFonts w:ascii="Times New Roman" w:eastAsia="Times New Roman" w:hAnsi="Times New Roman" w:cs="Times New Roman"/>
          <w:color w:val="000000"/>
          <w:sz w:val="24"/>
          <w:szCs w:val="24"/>
        </w:rPr>
        <w:t>скорочена назва Остерська КЕЧ (району)</w:t>
      </w:r>
      <w:r w:rsidR="009F50E5" w:rsidRPr="003D1334">
        <w:rPr>
          <w:rFonts w:ascii="Times New Roman" w:eastAsia="Times New Roman" w:hAnsi="Times New Roman" w:cs="Times New Roman"/>
          <w:sz w:val="24"/>
          <w:szCs w:val="24"/>
        </w:rPr>
        <w:t xml:space="preserve"> в особі </w:t>
      </w:r>
      <w:proofErr w:type="spellStart"/>
      <w:r w:rsidRPr="003D1334">
        <w:rPr>
          <w:rFonts w:ascii="Times New Roman" w:eastAsia="Times New Roman" w:hAnsi="Times New Roman" w:cs="Times New Roman"/>
          <w:sz w:val="24"/>
          <w:szCs w:val="24"/>
        </w:rPr>
        <w:t>Кузнецова</w:t>
      </w:r>
      <w:proofErr w:type="spellEnd"/>
      <w:r w:rsidRPr="003D1334">
        <w:rPr>
          <w:rFonts w:ascii="Times New Roman" w:eastAsia="Times New Roman" w:hAnsi="Times New Roman" w:cs="Times New Roman"/>
          <w:sz w:val="24"/>
          <w:szCs w:val="24"/>
        </w:rPr>
        <w:t xml:space="preserve"> Дениса Олександровича</w:t>
      </w:r>
      <w:r w:rsidR="009F50E5" w:rsidRPr="003D1334">
        <w:rPr>
          <w:rFonts w:ascii="Times New Roman" w:eastAsia="Times New Roman" w:hAnsi="Times New Roman" w:cs="Times New Roman"/>
          <w:sz w:val="24"/>
          <w:szCs w:val="24"/>
        </w:rPr>
        <w:t xml:space="preserve">, який діє на підставі </w:t>
      </w:r>
      <w:r w:rsidRPr="003D1334">
        <w:rPr>
          <w:rFonts w:ascii="Times New Roman" w:eastAsia="Times New Roman" w:hAnsi="Times New Roman" w:cs="Times New Roman"/>
          <w:sz w:val="24"/>
          <w:szCs w:val="24"/>
        </w:rPr>
        <w:t>Положення</w:t>
      </w:r>
      <w:r w:rsidR="009F50E5" w:rsidRPr="003D1334">
        <w:rPr>
          <w:rFonts w:ascii="Times New Roman" w:eastAsia="Times New Roman" w:hAnsi="Times New Roman" w:cs="Times New Roman"/>
          <w:sz w:val="24"/>
          <w:szCs w:val="24"/>
        </w:rPr>
        <w:t xml:space="preserve"> (далі – </w:t>
      </w:r>
      <w:r w:rsidR="009F50E5" w:rsidRPr="003D1334">
        <w:rPr>
          <w:rFonts w:ascii="Times New Roman" w:eastAsia="Times New Roman" w:hAnsi="Times New Roman" w:cs="Times New Roman"/>
          <w:b/>
          <w:sz w:val="24"/>
          <w:szCs w:val="24"/>
        </w:rPr>
        <w:t>Замовник</w:t>
      </w:r>
      <w:r w:rsidR="009F50E5" w:rsidRPr="003D1334">
        <w:rPr>
          <w:rFonts w:ascii="Times New Roman" w:eastAsia="Times New Roman" w:hAnsi="Times New Roman" w:cs="Times New Roman"/>
          <w:sz w:val="24"/>
          <w:szCs w:val="24"/>
        </w:rPr>
        <w:t>), з однієї сторони, і _______________</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в особі</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 xml:space="preserve">________________, який діє на підставі ____________ (далі – </w:t>
      </w:r>
      <w:r w:rsidR="009F50E5" w:rsidRPr="003D1334">
        <w:rPr>
          <w:rFonts w:ascii="Times New Roman" w:eastAsia="Times New Roman" w:hAnsi="Times New Roman" w:cs="Times New Roman"/>
          <w:b/>
          <w:sz w:val="24"/>
          <w:szCs w:val="24"/>
        </w:rPr>
        <w:t>Виконавець</w:t>
      </w:r>
      <w:r w:rsidR="009F50E5" w:rsidRPr="003D133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9F50E5">
        <w:rPr>
          <w:rFonts w:ascii="Times New Roman" w:eastAsia="Times New Roman" w:hAnsi="Times New Roman" w:cs="Times New Roman"/>
          <w:sz w:val="24"/>
          <w:szCs w:val="24"/>
        </w:rPr>
        <w:t xml:space="preserve"> таке:</w:t>
      </w:r>
    </w:p>
    <w:p w:rsidR="00FB2AAB" w:rsidRDefault="00FB2AAB">
      <w:pPr>
        <w:spacing w:after="0" w:line="240" w:lineRule="auto"/>
        <w:ind w:left="-284" w:right="-143" w:firstLine="709"/>
        <w:jc w:val="center"/>
        <w:rPr>
          <w:rFonts w:ascii="Times New Roman" w:eastAsia="Times New Roman" w:hAnsi="Times New Roman" w:cs="Times New Roman"/>
          <w:b/>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B2AAB" w:rsidRDefault="009F50E5">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945155">
        <w:rPr>
          <w:rFonts w:ascii="Times New Roman" w:eastAsia="Times New Roman" w:hAnsi="Times New Roman" w:cs="Times New Roman"/>
          <w:color w:val="000000"/>
          <w:sz w:val="24"/>
          <w:szCs w:val="24"/>
        </w:rPr>
        <w:t xml:space="preserve">послуги з </w:t>
      </w:r>
      <w:r w:rsidR="00945155" w:rsidRPr="00945155">
        <w:rPr>
          <w:rFonts w:ascii="Times New Roman" w:eastAsia="Times New Roman" w:hAnsi="Times New Roman" w:cs="Times New Roman"/>
          <w:b/>
          <w:color w:val="000000"/>
          <w:sz w:val="24"/>
          <w:szCs w:val="24"/>
        </w:rPr>
        <w:t>Облаштування прибудинкових місць збору ТПВ</w:t>
      </w:r>
      <w:r>
        <w:rPr>
          <w:rFonts w:ascii="Times New Roman" w:eastAsia="Times New Roman" w:hAnsi="Times New Roman" w:cs="Times New Roman"/>
          <w:color w:val="000000"/>
          <w:sz w:val="24"/>
          <w:szCs w:val="24"/>
        </w:rPr>
        <w:t xml:space="preserve"> </w:t>
      </w:r>
      <w:r w:rsidR="00945155">
        <w:rPr>
          <w:rFonts w:ascii="Times New Roman" w:eastAsia="Times New Roman" w:hAnsi="Times New Roman" w:cs="Times New Roman"/>
          <w:color w:val="000000"/>
          <w:sz w:val="24"/>
          <w:szCs w:val="24"/>
        </w:rPr>
        <w:t xml:space="preserve"> код </w:t>
      </w:r>
      <w:proofErr w:type="spellStart"/>
      <w:r w:rsidR="00945155">
        <w:rPr>
          <w:rFonts w:ascii="Times New Roman" w:eastAsia="Times New Roman" w:hAnsi="Times New Roman" w:cs="Times New Roman"/>
          <w:color w:val="000000"/>
          <w:sz w:val="24"/>
          <w:szCs w:val="24"/>
        </w:rPr>
        <w:t>ДК</w:t>
      </w:r>
      <w:proofErr w:type="spellEnd"/>
      <w:r w:rsidR="00945155">
        <w:rPr>
          <w:rFonts w:ascii="Times New Roman" w:eastAsia="Times New Roman" w:hAnsi="Times New Roman" w:cs="Times New Roman"/>
          <w:color w:val="000000"/>
          <w:sz w:val="24"/>
          <w:szCs w:val="24"/>
        </w:rPr>
        <w:t xml:space="preserve"> 021:2015 45210000-2 Будівництво будівель, </w:t>
      </w:r>
      <w:r>
        <w:rPr>
          <w:rFonts w:ascii="Times New Roman" w:eastAsia="Times New Roman" w:hAnsi="Times New Roman" w:cs="Times New Roman"/>
          <w:color w:val="000000"/>
          <w:sz w:val="24"/>
          <w:szCs w:val="24"/>
        </w:rPr>
        <w:t xml:space="preserve">(далі — Послуги), а Замовник приймає та оплачує надані належним чином Послуги, у порядку та на умовах, що визначено цим Договором. </w:t>
      </w:r>
    </w:p>
    <w:p w:rsidR="00FB2AAB"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E1AB7">
        <w:rPr>
          <w:rFonts w:ascii="Times New Roman" w:eastAsia="Times New Roman" w:hAnsi="Times New Roman" w:cs="Times New Roman"/>
          <w:sz w:val="24"/>
          <w:szCs w:val="24"/>
        </w:rPr>
        <w:t>. Перелік, обсяг, вартість, термін (строк) надання Послуг та місце надання Послуг</w:t>
      </w:r>
      <w:r w:rsidRPr="008E1AB7">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визначаються відпо</w:t>
      </w:r>
      <w:r w:rsidR="008E1AB7">
        <w:rPr>
          <w:rFonts w:ascii="Times New Roman" w:eastAsia="Times New Roman" w:hAnsi="Times New Roman" w:cs="Times New Roman"/>
          <w:sz w:val="24"/>
          <w:szCs w:val="24"/>
        </w:rPr>
        <w:t xml:space="preserve">відно до </w:t>
      </w:r>
      <w:r w:rsidR="00945155">
        <w:rPr>
          <w:rFonts w:ascii="Times New Roman" w:eastAsia="Times New Roman" w:hAnsi="Times New Roman" w:cs="Times New Roman"/>
          <w:sz w:val="24"/>
          <w:szCs w:val="24"/>
        </w:rPr>
        <w:t>додатків до договору.</w:t>
      </w:r>
    </w:p>
    <w:p w:rsidR="00FB2AAB" w:rsidRDefault="009F50E5">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FB2AAB" w:rsidRPr="008E1AB7"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8E1AB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8E1AB7">
        <w:rPr>
          <w:rFonts w:ascii="Times New Roman" w:eastAsia="Times New Roman" w:hAnsi="Times New Roman" w:cs="Times New Roman"/>
          <w:sz w:val="24"/>
          <w:szCs w:val="24"/>
        </w:rPr>
        <w:t>2.3. Виконавець гарантує якість наданих Послуг згідно зі Специфікацією (Додаток 1 до</w:t>
      </w:r>
      <w:r>
        <w:rPr>
          <w:rFonts w:ascii="Times New Roman" w:eastAsia="Times New Roman" w:hAnsi="Times New Roman" w:cs="Times New Roman"/>
          <w:color w:val="000000"/>
          <w:sz w:val="24"/>
          <w:szCs w:val="24"/>
        </w:rPr>
        <w:t xml:space="preserve"> Договору).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w:t>
      </w:r>
      <w:r w:rsidRPr="00175EBF">
        <w:rPr>
          <w:rFonts w:ascii="Times New Roman" w:eastAsia="Times New Roman" w:hAnsi="Times New Roman" w:cs="Times New Roman"/>
          <w:color w:val="000000"/>
          <w:sz w:val="24"/>
          <w:szCs w:val="24"/>
        </w:rPr>
        <w:t xml:space="preserve">зі </w:t>
      </w:r>
      <w:r w:rsidR="00175EBF" w:rsidRPr="00175EBF">
        <w:rPr>
          <w:rFonts w:ascii="Times New Roman" w:eastAsia="Times New Roman" w:hAnsi="Times New Roman" w:cs="Times New Roman"/>
          <w:color w:val="000000"/>
          <w:sz w:val="24"/>
          <w:szCs w:val="24"/>
        </w:rPr>
        <w:t>додатками</w:t>
      </w:r>
      <w:r w:rsidRPr="00175EBF">
        <w:rPr>
          <w:rFonts w:ascii="Times New Roman" w:eastAsia="Times New Roman" w:hAnsi="Times New Roman" w:cs="Times New Roman"/>
          <w:color w:val="000000"/>
          <w:sz w:val="24"/>
          <w:szCs w:val="24"/>
        </w:rPr>
        <w:t xml:space="preserve"> до Договору) він</w:t>
      </w:r>
      <w:r>
        <w:rPr>
          <w:rFonts w:ascii="Times New Roman" w:eastAsia="Times New Roman" w:hAnsi="Times New Roman" w:cs="Times New Roman"/>
          <w:color w:val="000000"/>
          <w:sz w:val="24"/>
          <w:szCs w:val="24"/>
        </w:rPr>
        <w:t xml:space="preserve"> письмово повідомляє про них Виконавця. Виконавець упродовж </w:t>
      </w:r>
      <w:r w:rsidR="00175EBF">
        <w:rPr>
          <w:rFonts w:ascii="Times New Roman" w:eastAsia="Times New Roman" w:hAnsi="Times New Roman" w:cs="Times New Roman"/>
          <w:color w:val="000000"/>
          <w:sz w:val="24"/>
          <w:szCs w:val="24"/>
        </w:rPr>
        <w:t>двох</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175EBF">
        <w:rPr>
          <w:rFonts w:ascii="Times New Roman" w:eastAsia="Times New Roman" w:hAnsi="Times New Roman" w:cs="Times New Roman"/>
          <w:color w:val="000000"/>
          <w:sz w:val="24"/>
          <w:szCs w:val="24"/>
        </w:rPr>
        <w:t xml:space="preserve">представника Виконавця Замовник має право протягом </w:t>
      </w:r>
      <w:r w:rsidR="00175EBF" w:rsidRPr="00175EBF">
        <w:rPr>
          <w:rFonts w:ascii="Times New Roman" w:eastAsia="Times New Roman" w:hAnsi="Times New Roman" w:cs="Times New Roman"/>
          <w:color w:val="000000"/>
          <w:sz w:val="24"/>
          <w:szCs w:val="24"/>
        </w:rPr>
        <w:t>трьох</w:t>
      </w:r>
      <w:r w:rsidRPr="00175EBF">
        <w:rPr>
          <w:rFonts w:ascii="Times New Roman" w:eastAsia="Times New Roman" w:hAnsi="Times New Roman" w:cs="Times New Roman"/>
          <w:color w:val="000000"/>
          <w:sz w:val="24"/>
          <w:szCs w:val="24"/>
        </w:rPr>
        <w:t xml:space="preserve"> днів скласти такий акт </w:t>
      </w:r>
      <w:r w:rsidRPr="00175EBF">
        <w:rPr>
          <w:rFonts w:ascii="Times New Roman" w:eastAsia="Times New Roman" w:hAnsi="Times New Roman" w:cs="Times New Roman"/>
          <w:sz w:val="24"/>
          <w:szCs w:val="24"/>
        </w:rPr>
        <w:t>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w:t>
      </w:r>
      <w:r w:rsidRPr="00175EBF">
        <w:rPr>
          <w:rFonts w:ascii="Times New Roman" w:eastAsia="Times New Roman" w:hAnsi="Times New Roman" w:cs="Times New Roman"/>
          <w:color w:val="000000"/>
          <w:sz w:val="24"/>
          <w:szCs w:val="24"/>
        </w:rPr>
        <w:t xml:space="preserve"> протягом </w:t>
      </w:r>
      <w:r w:rsidR="00175EBF" w:rsidRPr="00205563">
        <w:rPr>
          <w:rFonts w:ascii="Times New Roman" w:eastAsia="Times New Roman" w:hAnsi="Times New Roman" w:cs="Times New Roman"/>
          <w:sz w:val="24"/>
          <w:szCs w:val="24"/>
        </w:rPr>
        <w:t>десяти</w:t>
      </w:r>
      <w:r w:rsidRPr="00205563">
        <w:rPr>
          <w:rFonts w:ascii="Times New Roman" w:eastAsia="Times New Roman" w:hAnsi="Times New Roman" w:cs="Times New Roman"/>
          <w:sz w:val="24"/>
          <w:szCs w:val="24"/>
        </w:rPr>
        <w:t xml:space="preserve"> днів з дня</w:t>
      </w:r>
      <w:r w:rsidRPr="00175EBF">
        <w:rPr>
          <w:rFonts w:ascii="Times New Roman" w:eastAsia="Times New Roman" w:hAnsi="Times New Roman" w:cs="Times New Roman"/>
          <w:color w:val="000000"/>
          <w:sz w:val="24"/>
          <w:szCs w:val="24"/>
        </w:rPr>
        <w:t xml:space="preserve"> отримання повідомлення від Замовника про виявлення недолі</w:t>
      </w:r>
      <w:r>
        <w:rPr>
          <w:rFonts w:ascii="Times New Roman" w:eastAsia="Times New Roman" w:hAnsi="Times New Roman" w:cs="Times New Roman"/>
          <w:color w:val="000000"/>
          <w:sz w:val="24"/>
          <w:szCs w:val="24"/>
        </w:rPr>
        <w:t xml:space="preserve">ків (дефектів) усунути ці недоліки.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w:t>
      </w:r>
      <w:r w:rsidRPr="00205563">
        <w:rPr>
          <w:rFonts w:ascii="Times New Roman" w:eastAsia="Times New Roman" w:hAnsi="Times New Roman" w:cs="Times New Roman"/>
          <w:sz w:val="24"/>
          <w:szCs w:val="24"/>
        </w:rPr>
        <w:t>недоліків не пізніше 10 (десяти) календарних днів з дати отримання відповідної</w:t>
      </w:r>
      <w:r>
        <w:rPr>
          <w:rFonts w:ascii="Times New Roman" w:eastAsia="Times New Roman" w:hAnsi="Times New Roman" w:cs="Times New Roman"/>
          <w:color w:val="000000"/>
          <w:sz w:val="24"/>
          <w:szCs w:val="24"/>
        </w:rPr>
        <w:t xml:space="preserve"> письмової вимоги Замовника.</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205563">
        <w:rPr>
          <w:rFonts w:ascii="Times New Roman" w:eastAsia="Times New Roman" w:hAnsi="Times New Roman" w:cs="Times New Roman"/>
          <w:b/>
          <w:sz w:val="24"/>
          <w:szCs w:val="24"/>
        </w:rPr>
        <w:t xml:space="preserve">1858194,96 </w:t>
      </w:r>
      <w:r w:rsidR="00205563">
        <w:rPr>
          <w:rFonts w:ascii="Times New Roman" w:eastAsia="Times New Roman" w:hAnsi="Times New Roman" w:cs="Times New Roman"/>
          <w:sz w:val="24"/>
          <w:szCs w:val="24"/>
        </w:rPr>
        <w:t xml:space="preserve">(один мільйон вісімсот п’ятдесят вісім тисяч сто дев’яносто чотири грн. 96 </w:t>
      </w:r>
      <w:proofErr w:type="spellStart"/>
      <w:r w:rsidR="00205563">
        <w:rPr>
          <w:rFonts w:ascii="Times New Roman" w:eastAsia="Times New Roman" w:hAnsi="Times New Roman" w:cs="Times New Roman"/>
          <w:sz w:val="24"/>
          <w:szCs w:val="24"/>
        </w:rPr>
        <w:t>коп</w:t>
      </w:r>
      <w:proofErr w:type="spellEnd"/>
      <w:r w:rsidR="00205563">
        <w:rPr>
          <w:rFonts w:ascii="Times New Roman" w:eastAsia="Times New Roman" w:hAnsi="Times New Roman" w:cs="Times New Roman"/>
          <w:sz w:val="24"/>
          <w:szCs w:val="24"/>
        </w:rPr>
        <w:t>) з ПДВ.</w:t>
      </w:r>
      <w:r>
        <w:rPr>
          <w:rFonts w:ascii="Times New Roman" w:eastAsia="Times New Roman" w:hAnsi="Times New Roman" w:cs="Times New Roman"/>
          <w:sz w:val="24"/>
          <w:szCs w:val="24"/>
        </w:rPr>
        <w:t xml:space="preserve"> </w:t>
      </w:r>
    </w:p>
    <w:p w:rsidR="00FB2AAB" w:rsidRDefault="005B3AA4">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9F50E5">
        <w:rPr>
          <w:rFonts w:ascii="Times New Roman" w:eastAsia="Times New Roman" w:hAnsi="Times New Roman" w:cs="Times New Roman"/>
          <w:color w:val="000000"/>
          <w:sz w:val="24"/>
          <w:szCs w:val="24"/>
        </w:rPr>
        <w:t xml:space="preserve">. </w:t>
      </w:r>
      <w:r w:rsidR="009F50E5">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B2AAB" w:rsidRDefault="005B3AA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3.4</w:t>
      </w:r>
      <w:r w:rsidR="009F50E5">
        <w:rPr>
          <w:rFonts w:ascii="Times New Roman" w:eastAsia="Times New Roman" w:hAnsi="Times New Roman" w:cs="Times New Roman"/>
          <w:color w:val="000000"/>
          <w:sz w:val="24"/>
          <w:szCs w:val="24"/>
        </w:rPr>
        <w:t>. Ціна Договору може бути зменшеною за взаємною згодою Сторін та згідно з інши</w:t>
      </w:r>
      <w:r w:rsidR="009F50E5">
        <w:rPr>
          <w:rFonts w:ascii="Times New Roman" w:eastAsia="Times New Roman" w:hAnsi="Times New Roman" w:cs="Times New Roman"/>
          <w:sz w:val="24"/>
          <w:szCs w:val="24"/>
        </w:rPr>
        <w:t>ми</w:t>
      </w:r>
      <w:r w:rsidR="009F50E5">
        <w:rPr>
          <w:rFonts w:ascii="Times New Roman" w:eastAsia="Times New Roman" w:hAnsi="Times New Roman" w:cs="Times New Roman"/>
          <w:color w:val="000000"/>
          <w:sz w:val="24"/>
          <w:szCs w:val="24"/>
        </w:rPr>
        <w:t xml:space="preserve"> умов</w:t>
      </w:r>
      <w:r w:rsidR="009F50E5">
        <w:rPr>
          <w:rFonts w:ascii="Times New Roman" w:eastAsia="Times New Roman" w:hAnsi="Times New Roman" w:cs="Times New Roman"/>
          <w:sz w:val="24"/>
          <w:szCs w:val="24"/>
        </w:rPr>
        <w:t>ами</w:t>
      </w:r>
      <w:r w:rsidR="009F50E5">
        <w:rPr>
          <w:rFonts w:ascii="Times New Roman" w:eastAsia="Times New Roman" w:hAnsi="Times New Roman" w:cs="Times New Roman"/>
          <w:color w:val="000000"/>
          <w:sz w:val="24"/>
          <w:szCs w:val="24"/>
        </w:rPr>
        <w:t>, що передбачені цим Договором. </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FB2AAB" w:rsidRDefault="009F50E5">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B4074F">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B4074F" w:rsidRPr="00B4074F">
        <w:rPr>
          <w:rFonts w:ascii="Times New Roman" w:eastAsia="Times New Roman" w:hAnsi="Times New Roman" w:cs="Times New Roman"/>
          <w:sz w:val="24"/>
          <w:szCs w:val="24"/>
        </w:rPr>
        <w:t>1</w:t>
      </w:r>
      <w:r w:rsidRPr="00B4074F">
        <w:rPr>
          <w:rFonts w:ascii="Times New Roman" w:eastAsia="Times New Roman" w:hAnsi="Times New Roman" w:cs="Times New Roman"/>
          <w:sz w:val="24"/>
          <w:szCs w:val="24"/>
        </w:rPr>
        <w:t xml:space="preserve">0 календарних днів з моменту та на підставі підписаного Сторонами Акта здачі-приймання </w:t>
      </w:r>
      <w:r>
        <w:rPr>
          <w:rFonts w:ascii="Times New Roman" w:eastAsia="Times New Roman" w:hAnsi="Times New Roman" w:cs="Times New Roman"/>
          <w:sz w:val="24"/>
          <w:szCs w:val="24"/>
        </w:rPr>
        <w:t xml:space="preserve">виконаних робіт </w:t>
      </w:r>
      <w:r w:rsidR="00B4074F">
        <w:rPr>
          <w:rFonts w:ascii="Times New Roman" w:eastAsia="Times New Roman" w:hAnsi="Times New Roman" w:cs="Times New Roman"/>
          <w:sz w:val="24"/>
          <w:szCs w:val="24"/>
        </w:rPr>
        <w:t>(Ф № КБ-2в та Ф № КБ-3)</w:t>
      </w:r>
      <w:r w:rsidRPr="00B4074F">
        <w:rPr>
          <w:rFonts w:ascii="Times New Roman" w:eastAsia="Times New Roman" w:hAnsi="Times New Roman" w:cs="Times New Roman"/>
          <w:sz w:val="24"/>
          <w:szCs w:val="24"/>
        </w:rPr>
        <w:t xml:space="preserve">. </w:t>
      </w:r>
    </w:p>
    <w:p w:rsidR="00FB2AAB"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B4074F">
        <w:rPr>
          <w:rFonts w:ascii="Times New Roman" w:eastAsia="Times New Roman" w:hAnsi="Times New Roman" w:cs="Times New Roman"/>
          <w:sz w:val="24"/>
          <w:szCs w:val="24"/>
        </w:rPr>
        <w:t>У разі затримки бюджетного фінансування розрахунок за надані Послуги здійснюється упродовж 5 (п’яти) банківських дн</w:t>
      </w:r>
      <w:r w:rsidRPr="00B4074F">
        <w:rPr>
          <w:rFonts w:ascii="Times New Roman" w:eastAsia="Times New Roman" w:hAnsi="Times New Roman" w:cs="Times New Roman"/>
          <w:color w:val="000000"/>
          <w:sz w:val="24"/>
          <w:szCs w:val="24"/>
        </w:rPr>
        <w:t>ів з дати отримання Замовником бюджетного призначення на фінансування закупівлі на свій реєстраційний</w:t>
      </w:r>
      <w:r>
        <w:rPr>
          <w:rFonts w:ascii="Times New Roman" w:eastAsia="Times New Roman" w:hAnsi="Times New Roman" w:cs="Times New Roman"/>
          <w:color w:val="000000"/>
          <w:sz w:val="24"/>
          <w:szCs w:val="24"/>
        </w:rPr>
        <w:t xml:space="preserve"> рахунок. </w:t>
      </w:r>
    </w:p>
    <w:p w:rsidR="00B4074F" w:rsidRDefault="00B4074F">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Фінасування</w:t>
      </w:r>
      <w:proofErr w:type="spellEnd"/>
      <w:r>
        <w:rPr>
          <w:rFonts w:ascii="Times New Roman" w:eastAsia="Times New Roman" w:hAnsi="Times New Roman" w:cs="Times New Roman"/>
          <w:sz w:val="24"/>
          <w:szCs w:val="24"/>
        </w:rPr>
        <w:t xml:space="preserve"> послуг здійснюється за рахунок коштів субвенції місцевого бюджету державному бюджету на виконання програм соціально-економічного та культурного розвитку регіонів </w:t>
      </w:r>
      <w:r w:rsidRPr="00B4074F">
        <w:rPr>
          <w:rFonts w:ascii="Times New Roman" w:eastAsia="Times New Roman" w:hAnsi="Times New Roman" w:cs="Times New Roman"/>
          <w:b/>
          <w:sz w:val="24"/>
          <w:szCs w:val="24"/>
        </w:rPr>
        <w:t>КПКВ 2101020/2 по КЕКВ 2240 код 020</w:t>
      </w:r>
      <w:r>
        <w:rPr>
          <w:rFonts w:ascii="Times New Roman" w:eastAsia="Times New Roman" w:hAnsi="Times New Roman" w:cs="Times New Roman"/>
          <w:sz w:val="24"/>
          <w:szCs w:val="24"/>
        </w:rPr>
        <w:t>.</w:t>
      </w:r>
    </w:p>
    <w:p w:rsidR="00FB2AAB" w:rsidRDefault="00FB2AAB">
      <w:pPr>
        <w:spacing w:after="0" w:line="240" w:lineRule="auto"/>
        <w:ind w:right="-143" w:firstLine="284"/>
        <w:jc w:val="both"/>
        <w:rPr>
          <w:rFonts w:ascii="Times New Roman" w:eastAsia="Times New Roman" w:hAnsi="Times New Roman" w:cs="Times New Roman"/>
          <w:b/>
          <w:sz w:val="24"/>
          <w:szCs w:val="24"/>
        </w:rPr>
      </w:pPr>
    </w:p>
    <w:p w:rsidR="00FB2AAB" w:rsidRDefault="009F50E5" w:rsidP="0020556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 xml:space="preserve">5.1. Виконавець зобов’язаний розпочати надання Послуг за Договором упродовж 3 (трьох) днів з дати підписання Договору і завершити надання Послуг </w:t>
      </w:r>
      <w:r w:rsidRPr="00205563">
        <w:rPr>
          <w:rFonts w:ascii="Times New Roman" w:eastAsia="Times New Roman" w:hAnsi="Times New Roman" w:cs="Times New Roman"/>
          <w:b/>
          <w:sz w:val="24"/>
          <w:szCs w:val="24"/>
        </w:rPr>
        <w:t xml:space="preserve">до </w:t>
      </w:r>
      <w:r w:rsidR="00095F32" w:rsidRPr="00205563">
        <w:rPr>
          <w:rFonts w:ascii="Times New Roman" w:eastAsia="Times New Roman" w:hAnsi="Times New Roman" w:cs="Times New Roman"/>
          <w:b/>
          <w:sz w:val="24"/>
          <w:szCs w:val="24"/>
        </w:rPr>
        <w:t>15.12.2023 року</w:t>
      </w:r>
      <w:r w:rsidRPr="00205563">
        <w:rPr>
          <w:rFonts w:ascii="Times New Roman" w:eastAsia="Times New Roman" w:hAnsi="Times New Roman" w:cs="Times New Roman"/>
          <w:sz w:val="24"/>
          <w:szCs w:val="24"/>
        </w:rPr>
        <w:t xml:space="preserve">. </w:t>
      </w:r>
    </w:p>
    <w:p w:rsidR="00FB2AAB" w:rsidRDefault="00F04E2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F50E5">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FB2AAB"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00205563" w:rsidRPr="00B4074F">
        <w:rPr>
          <w:rFonts w:ascii="Times New Roman" w:eastAsia="Times New Roman" w:hAnsi="Times New Roman" w:cs="Times New Roman"/>
          <w:sz w:val="24"/>
          <w:szCs w:val="24"/>
        </w:rPr>
        <w:t xml:space="preserve">здачі-приймання </w:t>
      </w:r>
      <w:r w:rsidR="00205563">
        <w:rPr>
          <w:rFonts w:ascii="Times New Roman" w:eastAsia="Times New Roman" w:hAnsi="Times New Roman" w:cs="Times New Roman"/>
          <w:sz w:val="24"/>
          <w:szCs w:val="24"/>
        </w:rPr>
        <w:t>виконаних робіт (Ф № КБ-2в та Ф № КБ-3).</w:t>
      </w:r>
    </w:p>
    <w:p w:rsidR="00FB2AAB" w:rsidRPr="00205563"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205563">
        <w:rPr>
          <w:rFonts w:ascii="Times New Roman" w:eastAsia="Times New Roman" w:hAnsi="Times New Roman" w:cs="Times New Roman"/>
          <w:sz w:val="24"/>
          <w:szCs w:val="24"/>
        </w:rPr>
        <w:t xml:space="preserve">Упродовж 5 (п’яти) робочих днів після закінчення надання Послуг Виконавець направляє Замовнику Акта здачі-приймання виконаних робіт (у двох примірниках), підписаний уповноваженою на те особою Виконавця. </w:t>
      </w:r>
    </w:p>
    <w:p w:rsidR="00FB2AAB" w:rsidRDefault="009F50E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6.3. Замовник протягом 5 (п’яти) робочих днів з моменту отримання Акта здачі-приймання виконаних робіт розглядає наданий Виконавцем Акта здачі-приймання виконаних робіт та в разі відсутності зауважень та</w:t>
      </w:r>
      <w:r>
        <w:rPr>
          <w:rFonts w:ascii="Times New Roman" w:eastAsia="Times New Roman" w:hAnsi="Times New Roman" w:cs="Times New Roman"/>
          <w:sz w:val="24"/>
          <w:szCs w:val="24"/>
        </w:rPr>
        <w:t xml:space="preserve"> заперечень щодо якості та кількості наданих Послуг підписує його та направляє екземпляр Виконавцю. У випадку відмови від підписання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 xml:space="preserve">виконаних робіт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FB2AAB" w:rsidRDefault="00095F32">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F50E5">
        <w:rPr>
          <w:rFonts w:ascii="Times New Roman" w:eastAsia="Times New Roman" w:hAnsi="Times New Roman" w:cs="Times New Roman"/>
          <w:sz w:val="24"/>
          <w:szCs w:val="24"/>
        </w:rPr>
        <w:t xml:space="preserve">. Зобов’язання Виконавця щодо надання Послуг вважаються виконаними з моменту підписання Сторонами </w:t>
      </w:r>
      <w:r w:rsidR="009F50E5" w:rsidRPr="00B4074F">
        <w:rPr>
          <w:rFonts w:ascii="Times New Roman" w:eastAsia="Times New Roman" w:hAnsi="Times New Roman" w:cs="Times New Roman"/>
          <w:sz w:val="24"/>
          <w:szCs w:val="24"/>
        </w:rPr>
        <w:t xml:space="preserve">Акта здачі-приймання </w:t>
      </w:r>
      <w:r w:rsidR="009F50E5">
        <w:rPr>
          <w:rFonts w:ascii="Times New Roman" w:eastAsia="Times New Roman" w:hAnsi="Times New Roman" w:cs="Times New Roman"/>
          <w:sz w:val="24"/>
          <w:szCs w:val="24"/>
        </w:rPr>
        <w:t>виконаних робіт.</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виконаних робіт та інші документи.</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7.1.2. Здійснити розрахунок за надані належним чином Послуги своєчасно і в повному обсязі. </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w:t>
      </w:r>
      <w:r w:rsidRPr="00205563">
        <w:rPr>
          <w:rFonts w:ascii="Times New Roman" w:eastAsia="Times New Roman" w:hAnsi="Times New Roman" w:cs="Times New Roman"/>
          <w:color w:val="121212"/>
          <w:sz w:val="24"/>
          <w:szCs w:val="24"/>
        </w:rPr>
        <w:t xml:space="preserve">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w:t>
      </w:r>
      <w:r w:rsidRPr="00F04E29">
        <w:rPr>
          <w:rFonts w:ascii="Times New Roman" w:eastAsia="Times New Roman" w:hAnsi="Times New Roman" w:cs="Times New Roman"/>
          <w:sz w:val="24"/>
          <w:szCs w:val="24"/>
        </w:rPr>
        <w:t>розділі «</w:t>
      </w:r>
      <w:r w:rsidR="00EF1D88">
        <w:rPr>
          <w:rFonts w:ascii="Times New Roman" w:eastAsia="Times New Roman" w:hAnsi="Times New Roman" w:cs="Times New Roman"/>
          <w:sz w:val="24"/>
          <w:szCs w:val="24"/>
        </w:rPr>
        <w:t>14</w:t>
      </w:r>
      <w:r w:rsidRPr="00F04E29">
        <w:rPr>
          <w:rFonts w:ascii="Times New Roman" w:eastAsia="Times New Roman" w:hAnsi="Times New Roman" w:cs="Times New Roman"/>
          <w:sz w:val="24"/>
          <w:szCs w:val="24"/>
        </w:rPr>
        <w:t>. Місцезнаходження</w:t>
      </w:r>
      <w:r w:rsidRPr="00205563">
        <w:rPr>
          <w:rFonts w:ascii="Times New Roman" w:eastAsia="Times New Roman" w:hAnsi="Times New Roman" w:cs="Times New Roman"/>
          <w:color w:val="121212"/>
          <w:sz w:val="24"/>
          <w:szCs w:val="24"/>
        </w:rPr>
        <w:t xml:space="preserve"> та банківські реквізити Сторін» цього Договору. Офіційний лист про розірвання цього Договору надсилається Виконавцю за </w:t>
      </w:r>
      <w:r w:rsidR="00095F32" w:rsidRPr="00205563">
        <w:rPr>
          <w:rFonts w:ascii="Times New Roman" w:eastAsia="Times New Roman" w:hAnsi="Times New Roman" w:cs="Times New Roman"/>
          <w:color w:val="121212"/>
          <w:sz w:val="24"/>
          <w:szCs w:val="24"/>
        </w:rPr>
        <w:t xml:space="preserve"> 3 (три)  дні</w:t>
      </w:r>
      <w:r w:rsidRPr="00205563">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205563">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205563">
        <w:rPr>
          <w:rFonts w:ascii="Times New Roman" w:eastAsia="Times New Roman" w:hAnsi="Times New Roman" w:cs="Times New Roman"/>
          <w:color w:val="000000"/>
          <w:sz w:val="24"/>
          <w:szCs w:val="24"/>
        </w:rPr>
        <w:t>(загальну вартість) цього</w:t>
      </w:r>
      <w:r w:rsidRPr="00205563">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205563">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205563">
        <w:rPr>
          <w:rFonts w:ascii="Times New Roman" w:eastAsia="Times New Roman" w:hAnsi="Times New Roman" w:cs="Times New Roman"/>
          <w:color w:val="121212"/>
          <w:sz w:val="24"/>
          <w:szCs w:val="24"/>
        </w:rPr>
        <w:t>. У такому разі Сторони вносять</w:t>
      </w:r>
      <w:r>
        <w:rPr>
          <w:rFonts w:ascii="Times New Roman" w:eastAsia="Times New Roman" w:hAnsi="Times New Roman" w:cs="Times New Roman"/>
          <w:color w:val="121212"/>
          <w:sz w:val="24"/>
          <w:szCs w:val="24"/>
        </w:rPr>
        <w:t xml:space="preserve"> відповідні зміни до цього Договору</w:t>
      </w:r>
    </w:p>
    <w:p w:rsidR="00FB2AAB" w:rsidRDefault="009F50E5">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FB2AAB" w:rsidRDefault="0023463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F50E5">
        <w:rPr>
          <w:rFonts w:ascii="Times New Roman" w:eastAsia="Times New Roman" w:hAnsi="Times New Roman" w:cs="Times New Roman"/>
          <w:sz w:val="24"/>
          <w:szCs w:val="24"/>
        </w:rPr>
        <w:t xml:space="preserve">.3. Застосовувати для надання </w:t>
      </w:r>
      <w:r w:rsidR="009F50E5" w:rsidRPr="00F04E29">
        <w:rPr>
          <w:rFonts w:ascii="Times New Roman" w:eastAsia="Times New Roman" w:hAnsi="Times New Roman" w:cs="Times New Roman"/>
          <w:sz w:val="24"/>
          <w:szCs w:val="24"/>
        </w:rPr>
        <w:t>Послуг оригінальні матеріали заводського</w:t>
      </w:r>
      <w:r w:rsidR="009F50E5">
        <w:rPr>
          <w:rFonts w:ascii="Times New Roman" w:eastAsia="Times New Roman" w:hAnsi="Times New Roman" w:cs="Times New Roman"/>
          <w:sz w:val="24"/>
          <w:szCs w:val="24"/>
        </w:rPr>
        <w:t xml:space="preserve"> виготовлення, а також власного виробництва з наданням Замовнику всіх необхідних технічно-експлуатаційних документів.</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w:t>
      </w:r>
      <w:r w:rsidRPr="00F04E29">
        <w:rPr>
          <w:rFonts w:ascii="Times New Roman" w:eastAsia="Times New Roman" w:hAnsi="Times New Roman" w:cs="Times New Roman"/>
          <w:sz w:val="24"/>
          <w:szCs w:val="24"/>
        </w:rPr>
        <w:t xml:space="preserve">під час надання Послуг, у порядку, визначеному розділом 2 цього Договору.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FB2AAB" w:rsidRDefault="00095F3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r w:rsidR="009F50E5">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FB2AAB" w:rsidRDefault="009F50E5">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FB2AAB" w:rsidRDefault="00FB2AAB">
      <w:pPr>
        <w:spacing w:after="0" w:line="240" w:lineRule="auto"/>
        <w:ind w:right="-143" w:firstLine="284"/>
        <w:jc w:val="center"/>
        <w:rPr>
          <w:rFonts w:ascii="Times New Roman" w:eastAsia="Times New Roman" w:hAnsi="Times New Roman" w:cs="Times New Roman"/>
          <w:b/>
          <w:smallCaps/>
          <w:sz w:val="24"/>
          <w:szCs w:val="24"/>
        </w:rPr>
      </w:pPr>
    </w:p>
    <w:p w:rsidR="00FB2AAB" w:rsidRDefault="009F50E5">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FB2AAB"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B2AAB" w:rsidRDefault="009F50E5" w:rsidP="00F957E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w:t>
      </w:r>
      <w:r w:rsidR="00F957EB">
        <w:rPr>
          <w:rFonts w:ascii="Times New Roman" w:eastAsia="Times New Roman" w:hAnsi="Times New Roman" w:cs="Times New Roman"/>
          <w:color w:val="000000"/>
          <w:sz w:val="24"/>
          <w:szCs w:val="24"/>
        </w:rPr>
        <w:t xml:space="preserve"> однієї облікової ставки НБУ від суми невиконаних зобов’язань за кожен день невиконання своїх зобов’язань.</w:t>
      </w:r>
      <w:r>
        <w:rPr>
          <w:rFonts w:ascii="Times New Roman" w:eastAsia="Times New Roman" w:hAnsi="Times New Roman" w:cs="Times New Roman"/>
          <w:color w:val="000000"/>
          <w:sz w:val="24"/>
          <w:szCs w:val="24"/>
        </w:rPr>
        <w:t xml:space="preserve"> </w:t>
      </w:r>
    </w:p>
    <w:p w:rsidR="00FB2AAB" w:rsidRDefault="009F50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57E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B2AAB" w:rsidRDefault="00F957E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9F50E5">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FB2AAB" w:rsidRDefault="00FB2AAB">
      <w:pPr>
        <w:spacing w:after="0" w:line="240" w:lineRule="auto"/>
        <w:ind w:right="-143" w:firstLine="284"/>
        <w:jc w:val="center"/>
        <w:rPr>
          <w:rFonts w:ascii="Times New Roman" w:eastAsia="Times New Roman" w:hAnsi="Times New Roman" w:cs="Times New Roman"/>
          <w:b/>
          <w:sz w:val="24"/>
          <w:szCs w:val="24"/>
        </w:rPr>
      </w:pPr>
    </w:p>
    <w:p w:rsidR="00FB2AAB" w:rsidRDefault="009F50E5">
      <w:pPr>
        <w:spacing w:after="0" w:line="240" w:lineRule="auto"/>
        <w:ind w:right="-34" w:firstLine="284"/>
        <w:jc w:val="center"/>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b/>
          <w:color w:val="000000"/>
          <w:sz w:val="24"/>
          <w:szCs w:val="24"/>
        </w:rPr>
        <w:t>9. Обставини непереборної сили (форс-мажор)</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00095F3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громадські заворушення, прояви тероризму, масові страйки й локаути, </w:t>
      </w:r>
      <w:r w:rsidR="00095F32">
        <w:rPr>
          <w:rFonts w:ascii="Times New Roman" w:eastAsia="Times New Roman" w:hAnsi="Times New Roman" w:cs="Times New Roman"/>
          <w:color w:val="000000"/>
          <w:sz w:val="24"/>
          <w:szCs w:val="24"/>
          <w:highlight w:val="white"/>
        </w:rPr>
        <w:t xml:space="preserve">блокади, </w:t>
      </w:r>
      <w:r>
        <w:rPr>
          <w:rFonts w:ascii="Times New Roman" w:eastAsia="Times New Roman" w:hAnsi="Times New Roman" w:cs="Times New Roman"/>
          <w:color w:val="000000"/>
          <w:sz w:val="24"/>
          <w:szCs w:val="24"/>
          <w:highlight w:val="white"/>
        </w:rPr>
        <w:t>бойкоти та ін.).</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w:t>
      </w:r>
      <w:r w:rsidR="00095F32">
        <w:rPr>
          <w:rFonts w:ascii="Times New Roman" w:eastAsia="Times New Roman" w:hAnsi="Times New Roman" w:cs="Times New Roman"/>
          <w:color w:val="000000"/>
          <w:sz w:val="24"/>
          <w:szCs w:val="24"/>
          <w:highlight w:val="white"/>
        </w:rPr>
        <w:t>борної сили, повинна протягом 10</w:t>
      </w:r>
      <w:r>
        <w:rPr>
          <w:rFonts w:ascii="Times New Roman" w:eastAsia="Times New Roman" w:hAnsi="Times New Roman" w:cs="Times New Roman"/>
          <w:color w:val="000000"/>
          <w:sz w:val="24"/>
          <w:szCs w:val="24"/>
          <w:highlight w:val="white"/>
        </w:rPr>
        <w:t xml:space="preserve">-ти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2AAB" w:rsidRDefault="00FB2AAB">
      <w:pPr>
        <w:spacing w:after="0" w:line="240" w:lineRule="auto"/>
        <w:ind w:right="-36" w:firstLine="284"/>
        <w:jc w:val="center"/>
        <w:rPr>
          <w:sz w:val="24"/>
          <w:szCs w:val="24"/>
        </w:rPr>
      </w:pPr>
    </w:p>
    <w:p w:rsidR="00FB2AAB" w:rsidRDefault="009F50E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FB2AAB" w:rsidRDefault="009F50E5">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FB2AAB" w:rsidRDefault="009F50E5">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B2AAB" w:rsidRDefault="00FB2AAB">
      <w:pPr>
        <w:keepNext/>
        <w:spacing w:after="0" w:line="240" w:lineRule="auto"/>
        <w:ind w:right="91" w:firstLine="284"/>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ab/>
        <w:t>11</w:t>
      </w:r>
      <w:r w:rsidR="009F50E5">
        <w:rPr>
          <w:rFonts w:ascii="Times New Roman" w:eastAsia="Times New Roman" w:hAnsi="Times New Roman" w:cs="Times New Roman"/>
          <w:b/>
          <w:sz w:val="24"/>
          <w:szCs w:val="24"/>
        </w:rPr>
        <w:t>. Порядок зміни умов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9F50E5">
        <w:rPr>
          <w:rFonts w:ascii="Times New Roman" w:eastAsia="Times New Roman" w:hAnsi="Times New Roman" w:cs="Times New Roman"/>
          <w:i/>
          <w:sz w:val="24"/>
          <w:szCs w:val="24"/>
        </w:rPr>
        <w:t>(за наявності)</w:t>
      </w:r>
      <w:r w:rsidR="009F50E5">
        <w:rPr>
          <w:rFonts w:ascii="Times New Roman" w:eastAsia="Times New Roman" w:hAnsi="Times New Roman" w:cs="Times New Roman"/>
          <w:sz w:val="24"/>
          <w:szCs w:val="24"/>
        </w:rPr>
        <w:t xml:space="preserve"> та є невід'ємною частиною Договору. </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FB2AAB" w:rsidRPr="00733064"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9F50E5">
        <w:rPr>
          <w:rFonts w:ascii="Times New Roman" w:eastAsia="Times New Roman" w:hAnsi="Times New Roman" w:cs="Times New Roman"/>
          <w:color w:val="000000"/>
        </w:rPr>
        <w:t xml:space="preserve">.4.1. </w:t>
      </w:r>
      <w:r w:rsidR="009F50E5">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33064" w:rsidRDefault="00F957E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9F50E5">
        <w:rPr>
          <w:rFonts w:ascii="Times New Roman" w:eastAsia="Times New Roman" w:hAnsi="Times New Roman" w:cs="Times New Roman"/>
          <w:color w:val="000000"/>
          <w:sz w:val="24"/>
          <w:szCs w:val="24"/>
        </w:rPr>
        <w:t>.4.2</w:t>
      </w:r>
      <w:r w:rsidR="009F50E5">
        <w:rPr>
          <w:rFonts w:ascii="Times New Roman" w:eastAsia="Times New Roman" w:hAnsi="Times New Roman" w:cs="Times New Roman"/>
          <w:sz w:val="24"/>
          <w:szCs w:val="24"/>
        </w:rPr>
        <w:t xml:space="preserve">. </w:t>
      </w:r>
      <w:r w:rsidR="009F50E5">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33064" w:rsidRDefault="00F957E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11</w:t>
      </w:r>
      <w:r w:rsidR="009F50E5">
        <w:rPr>
          <w:rFonts w:ascii="Times New Roman" w:eastAsia="Times New Roman" w:hAnsi="Times New Roman" w:cs="Times New Roman"/>
        </w:rPr>
        <w:t>.4.3.</w:t>
      </w:r>
      <w:r w:rsidR="009F50E5">
        <w:rPr>
          <w:rFonts w:ascii="Times New Roman" w:eastAsia="Times New Roman" w:hAnsi="Times New Roman" w:cs="Times New Roman"/>
          <w:sz w:val="24"/>
          <w:szCs w:val="24"/>
        </w:rPr>
        <w:t xml:space="preserve"> </w:t>
      </w:r>
      <w:r w:rsidR="009F50E5">
        <w:rPr>
          <w:rFonts w:ascii="Times New Roman" w:eastAsia="Times New Roman" w:hAnsi="Times New Roman" w:cs="Times New Roman"/>
          <w:color w:val="000000"/>
        </w:rPr>
        <w:t>продовження строку дії договору про закупівлю та/або строку виконання зобов’язань</w:t>
      </w:r>
      <w:r w:rsidR="00733064">
        <w:rPr>
          <w:rFonts w:ascii="Times New Roman" w:eastAsia="Times New Roman" w:hAnsi="Times New Roman" w:cs="Times New Roman"/>
          <w:color w:val="000000"/>
        </w:rPr>
        <w:t xml:space="preserve">, </w:t>
      </w:r>
      <w:r w:rsidR="009F50E5">
        <w:rPr>
          <w:rFonts w:ascii="Times New Roman" w:eastAsia="Times New Roman" w:hAnsi="Times New Roman" w:cs="Times New Roman"/>
          <w:color w:val="00000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064" w:rsidRDefault="00F957E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11</w:t>
      </w:r>
      <w:r w:rsidR="009F50E5">
        <w:rPr>
          <w:rFonts w:ascii="Times New Roman" w:eastAsia="Times New Roman" w:hAnsi="Times New Roman" w:cs="Times New Roman"/>
        </w:rPr>
        <w:t>.4.4.</w:t>
      </w:r>
      <w:r w:rsidR="009F50E5">
        <w:rPr>
          <w:rFonts w:ascii="Times New Roman" w:eastAsia="Times New Roman" w:hAnsi="Times New Roman" w:cs="Times New Roman"/>
          <w:sz w:val="24"/>
          <w:szCs w:val="24"/>
        </w:rPr>
        <w:t xml:space="preserve"> </w:t>
      </w:r>
      <w:r w:rsidR="009F50E5">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p>
    <w:p w:rsidR="00FB2AAB" w:rsidRPr="00F957EB" w:rsidRDefault="00F957EB" w:rsidP="00F957E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11</w:t>
      </w:r>
      <w:r w:rsidR="009F50E5">
        <w:rPr>
          <w:rFonts w:ascii="Times New Roman" w:eastAsia="Times New Roman" w:hAnsi="Times New Roman" w:cs="Times New Roman"/>
        </w:rPr>
        <w:t>.4.5</w:t>
      </w:r>
      <w:r w:rsidR="009F50E5">
        <w:t>.</w:t>
      </w:r>
      <w:r w:rsidR="009F50E5">
        <w:rPr>
          <w:rFonts w:ascii="Times New Roman" w:eastAsia="Times New Roman" w:hAnsi="Times New Roman" w:cs="Times New Roman"/>
          <w:sz w:val="24"/>
          <w:szCs w:val="24"/>
        </w:rPr>
        <w:t xml:space="preserve"> </w:t>
      </w:r>
      <w:r w:rsidR="009F50E5">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9F50E5">
        <w:rPr>
          <w:rFonts w:ascii="Times New Roman" w:eastAsia="Times New Roman" w:hAnsi="Times New Roman" w:cs="Times New Roman"/>
          <w:color w:val="000000"/>
        </w:rPr>
        <w:t>;</w:t>
      </w:r>
    </w:p>
    <w:p w:rsidR="00FB2AAB" w:rsidRDefault="00F957EB" w:rsidP="00F957EB">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w:t>
      </w:r>
      <w:r w:rsidR="009F50E5">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B2AAB" w:rsidRDefault="00FB2AAB">
      <w:pPr>
        <w:spacing w:after="0" w:line="240" w:lineRule="auto"/>
        <w:ind w:firstLine="284"/>
        <w:jc w:val="both"/>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9F50E5">
        <w:rPr>
          <w:rFonts w:ascii="Times New Roman" w:eastAsia="Times New Roman" w:hAnsi="Times New Roman" w:cs="Times New Roman"/>
          <w:b/>
          <w:sz w:val="24"/>
          <w:szCs w:val="24"/>
        </w:rPr>
        <w:t>. Строк дії Договору</w:t>
      </w:r>
    </w:p>
    <w:p w:rsidR="00FB2AAB" w:rsidRDefault="003918A2">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 xml:space="preserve">.1. </w:t>
      </w:r>
      <w:r w:rsidR="009F50E5">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9F50E5">
        <w:rPr>
          <w:rFonts w:ascii="Times New Roman" w:eastAsia="Times New Roman" w:hAnsi="Times New Roman" w:cs="Times New Roman"/>
          <w:i/>
          <w:sz w:val="24"/>
          <w:szCs w:val="24"/>
        </w:rPr>
        <w:t>(за наявності)</w:t>
      </w:r>
      <w:r w:rsidR="009F50E5">
        <w:rPr>
          <w:rFonts w:ascii="Times New Roman" w:eastAsia="Times New Roman" w:hAnsi="Times New Roman" w:cs="Times New Roman"/>
          <w:sz w:val="24"/>
          <w:szCs w:val="24"/>
        </w:rPr>
        <w:t xml:space="preserve"> і діє до </w:t>
      </w:r>
      <w:r w:rsidR="00733064">
        <w:rPr>
          <w:rFonts w:ascii="Times New Roman" w:eastAsia="Times New Roman" w:hAnsi="Times New Roman" w:cs="Times New Roman"/>
          <w:sz w:val="24"/>
          <w:szCs w:val="24"/>
        </w:rPr>
        <w:t>31.12.2023</w:t>
      </w:r>
      <w:r w:rsidR="009F50E5">
        <w:rPr>
          <w:rFonts w:ascii="Times New Roman" w:eastAsia="Times New Roman" w:hAnsi="Times New Roman" w:cs="Times New Roman"/>
          <w:sz w:val="24"/>
          <w:szCs w:val="24"/>
        </w:rPr>
        <w:t>року</w:t>
      </w:r>
      <w:r w:rsidR="009F50E5">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B2AAB" w:rsidRPr="00733064" w:rsidRDefault="00391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sidRPr="00733064">
        <w:rPr>
          <w:rFonts w:ascii="Times New Roman" w:eastAsia="Times New Roman" w:hAnsi="Times New Roman" w:cs="Times New Roman"/>
          <w:sz w:val="24"/>
          <w:szCs w:val="24"/>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733064" w:rsidRPr="00733064">
        <w:rPr>
          <w:rFonts w:ascii="Times New Roman" w:eastAsia="Times New Roman" w:hAnsi="Times New Roman" w:cs="Times New Roman"/>
          <w:sz w:val="24"/>
          <w:szCs w:val="24"/>
        </w:rPr>
        <w:t xml:space="preserve">Акта здачі-приймання виконаних робіт </w:t>
      </w:r>
      <w:r w:rsidR="009F50E5" w:rsidRPr="00733064">
        <w:rPr>
          <w:rFonts w:ascii="Times New Roman" w:eastAsia="Times New Roman" w:hAnsi="Times New Roman" w:cs="Times New Roman"/>
          <w:sz w:val="24"/>
          <w:szCs w:val="24"/>
        </w:rPr>
        <w:t>та документом, який підтверджує повний розрахунок за цим Договором.</w:t>
      </w:r>
    </w:p>
    <w:p w:rsidR="00FB2AAB" w:rsidRDefault="00391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FB2AAB" w:rsidRDefault="00FB2AAB">
      <w:pPr>
        <w:spacing w:after="0" w:line="240" w:lineRule="auto"/>
        <w:ind w:right="-142" w:firstLine="284"/>
        <w:jc w:val="both"/>
        <w:rPr>
          <w:rFonts w:ascii="Times New Roman" w:eastAsia="Times New Roman" w:hAnsi="Times New Roman" w:cs="Times New Roman"/>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9F50E5">
        <w:rPr>
          <w:rFonts w:ascii="Times New Roman" w:eastAsia="Times New Roman" w:hAnsi="Times New Roman" w:cs="Times New Roman"/>
          <w:b/>
          <w:sz w:val="24"/>
          <w:szCs w:val="24"/>
        </w:rPr>
        <w:t>. Інші умови</w:t>
      </w:r>
    </w:p>
    <w:p w:rsidR="00FB2AAB" w:rsidRDefault="00391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.1. Дія Договору припиняється:</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FB2AAB" w:rsidRDefault="00F541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9F50E5">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2AAB" w:rsidRDefault="00F5411B">
      <w:pPr>
        <w:shd w:val="clear" w:color="auto" w:fill="FFFFFF"/>
        <w:spacing w:after="0" w:line="240" w:lineRule="auto"/>
        <w:ind w:firstLine="284"/>
        <w:jc w:val="both"/>
        <w:rPr>
          <w:rFonts w:ascii="Times New Roman" w:eastAsia="Times New Roman" w:hAnsi="Times New Roman" w:cs="Times New Roman"/>
          <w:i/>
          <w:sz w:val="24"/>
          <w:szCs w:val="24"/>
        </w:rPr>
      </w:pPr>
      <w:bookmarkStart w:id="9" w:name="_heading=h.17dp8vu" w:colFirst="0" w:colLast="0"/>
      <w:bookmarkEnd w:id="9"/>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FB2AAB" w:rsidRDefault="00F5411B">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13.4</w:t>
      </w:r>
      <w:r w:rsidR="009F50E5">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B2AAB" w:rsidRDefault="00F5411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9F50E5">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B2AAB" w:rsidRDefault="00F5411B">
      <w:pPr>
        <w:spacing w:after="0" w:line="240" w:lineRule="auto"/>
        <w:ind w:firstLine="284"/>
        <w:jc w:val="both"/>
        <w:rPr>
          <w:rFonts w:ascii="Times New Roman" w:eastAsia="Times New Roman" w:hAnsi="Times New Roman" w:cs="Times New Roman"/>
          <w:color w:val="000000"/>
          <w:sz w:val="24"/>
          <w:szCs w:val="24"/>
        </w:rPr>
      </w:pPr>
      <w:bookmarkStart w:id="10" w:name="_heading=h.3rdcrjn" w:colFirst="0" w:colLast="0"/>
      <w:bookmarkEnd w:id="10"/>
      <w:r>
        <w:rPr>
          <w:rFonts w:ascii="Times New Roman" w:eastAsia="Times New Roman" w:hAnsi="Times New Roman" w:cs="Times New Roman"/>
          <w:color w:val="000000"/>
          <w:sz w:val="24"/>
          <w:szCs w:val="24"/>
        </w:rPr>
        <w:t>13.6</w:t>
      </w:r>
      <w:r w:rsidR="009F50E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A65835" w:rsidRDefault="00A65835">
      <w:pPr>
        <w:spacing w:after="120" w:line="240" w:lineRule="auto"/>
        <w:ind w:right="-34" w:firstLine="284"/>
        <w:jc w:val="center"/>
        <w:rPr>
          <w:rFonts w:ascii="Times New Roman" w:eastAsia="Times New Roman" w:hAnsi="Times New Roman" w:cs="Times New Roman"/>
          <w:b/>
          <w:sz w:val="24"/>
          <w:szCs w:val="24"/>
        </w:rPr>
      </w:pPr>
    </w:p>
    <w:p w:rsidR="00FB2AAB" w:rsidRDefault="00EF1D8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9F50E5">
        <w:rPr>
          <w:rFonts w:ascii="Times New Roman" w:eastAsia="Times New Roman" w:hAnsi="Times New Roman" w:cs="Times New Roman"/>
          <w:b/>
          <w:sz w:val="24"/>
          <w:szCs w:val="24"/>
        </w:rPr>
        <w:t>. Місцезнаходження та банківські реквізити Сторін</w:t>
      </w:r>
    </w:p>
    <w:p w:rsidR="00FB2AAB" w:rsidRDefault="00FB2AAB">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tblPr>
      <w:tblGrid>
        <w:gridCol w:w="4755"/>
        <w:gridCol w:w="4845"/>
      </w:tblGrid>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B2AAB" w:rsidRDefault="00FB2AAB">
      <w:pPr>
        <w:spacing w:after="0" w:line="240" w:lineRule="auto"/>
        <w:ind w:right="-34"/>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p w:rsidR="00EF1D88" w:rsidRPr="00A65835" w:rsidRDefault="00EF1D88" w:rsidP="00EF1D88">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A65835">
        <w:rPr>
          <w:rFonts w:ascii="Times New Roman" w:eastAsia="Times New Roman" w:hAnsi="Times New Roman" w:cs="Times New Roman"/>
          <w:b/>
          <w:sz w:val="24"/>
          <w:szCs w:val="24"/>
        </w:rPr>
        <w:t>. Додатки</w:t>
      </w:r>
      <w:r>
        <w:rPr>
          <w:rFonts w:ascii="Times New Roman" w:eastAsia="Times New Roman" w:hAnsi="Times New Roman" w:cs="Times New Roman"/>
          <w:b/>
          <w:sz w:val="24"/>
          <w:szCs w:val="24"/>
        </w:rPr>
        <w:t>*</w:t>
      </w:r>
      <w:r w:rsidRPr="00A65835">
        <w:rPr>
          <w:rFonts w:ascii="Times New Roman" w:eastAsia="Times New Roman" w:hAnsi="Times New Roman" w:cs="Times New Roman"/>
          <w:b/>
          <w:sz w:val="24"/>
          <w:szCs w:val="24"/>
        </w:rPr>
        <w:t xml:space="preserve"> до Договору</w:t>
      </w:r>
    </w:p>
    <w:p w:rsidR="00EF1D88" w:rsidRPr="00A65835" w:rsidRDefault="00EF1D88" w:rsidP="00EF1D88">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A65835">
        <w:rPr>
          <w:rFonts w:ascii="Times New Roman" w:eastAsia="Times New Roman" w:hAnsi="Times New Roman" w:cs="Times New Roman"/>
          <w:sz w:val="24"/>
          <w:szCs w:val="24"/>
        </w:rPr>
        <w:t>.1. Невід’ємною частиною даного Договору є:</w:t>
      </w:r>
    </w:p>
    <w:p w:rsidR="00EF1D88" w:rsidRPr="00A65835" w:rsidRDefault="00EF1D88" w:rsidP="00EF1D88">
      <w:pPr>
        <w:spacing w:after="0" w:line="240" w:lineRule="auto"/>
        <w:ind w:left="-284" w:right="-143" w:firstLine="284"/>
        <w:jc w:val="both"/>
        <w:rPr>
          <w:rFonts w:ascii="Times New Roman" w:eastAsia="Times New Roman" w:hAnsi="Times New Roman" w:cs="Times New Roman"/>
          <w:sz w:val="24"/>
          <w:szCs w:val="24"/>
        </w:rPr>
      </w:pPr>
      <w:r w:rsidRPr="00A65835">
        <w:rPr>
          <w:rFonts w:ascii="Times New Roman" w:eastAsia="Times New Roman" w:hAnsi="Times New Roman" w:cs="Times New Roman"/>
          <w:sz w:val="24"/>
          <w:szCs w:val="24"/>
        </w:rPr>
        <w:t>Додаток № 1. Дефектний акт</w:t>
      </w:r>
    </w:p>
    <w:p w:rsidR="00EF1D88" w:rsidRPr="00A65835" w:rsidRDefault="00EF1D88" w:rsidP="00EF1D88">
      <w:pPr>
        <w:spacing w:after="0" w:line="240" w:lineRule="auto"/>
        <w:ind w:left="-284" w:right="-143" w:firstLine="284"/>
        <w:jc w:val="both"/>
        <w:rPr>
          <w:rFonts w:ascii="Times New Roman" w:eastAsia="Times New Roman" w:hAnsi="Times New Roman" w:cs="Times New Roman"/>
          <w:sz w:val="24"/>
          <w:szCs w:val="24"/>
        </w:rPr>
      </w:pPr>
      <w:r w:rsidRPr="00A65835">
        <w:rPr>
          <w:rFonts w:ascii="Times New Roman" w:eastAsia="Times New Roman" w:hAnsi="Times New Roman" w:cs="Times New Roman"/>
          <w:sz w:val="24"/>
          <w:szCs w:val="24"/>
        </w:rPr>
        <w:t>Додаток № 2. Договірна ціна</w:t>
      </w:r>
    </w:p>
    <w:p w:rsidR="00EF1D88" w:rsidRPr="00CE2A2B" w:rsidRDefault="00EF1D88" w:rsidP="00EF1D88">
      <w:pPr>
        <w:spacing w:after="0" w:line="240" w:lineRule="auto"/>
        <w:ind w:left="-284" w:right="-143" w:firstLine="284"/>
        <w:jc w:val="both"/>
        <w:rPr>
          <w:rFonts w:ascii="Times New Roman" w:eastAsia="Times New Roman" w:hAnsi="Times New Roman" w:cs="Times New Roman"/>
          <w:sz w:val="24"/>
          <w:szCs w:val="24"/>
        </w:rPr>
      </w:pPr>
      <w:r w:rsidRPr="00A65835">
        <w:rPr>
          <w:rFonts w:ascii="Times New Roman" w:eastAsia="Times New Roman" w:hAnsi="Times New Roman" w:cs="Times New Roman"/>
          <w:sz w:val="24"/>
          <w:szCs w:val="24"/>
        </w:rPr>
        <w:t>Додаток №</w:t>
      </w:r>
      <w:r>
        <w:rPr>
          <w:rFonts w:ascii="Times New Roman" w:eastAsia="Times New Roman" w:hAnsi="Times New Roman" w:cs="Times New Roman"/>
          <w:sz w:val="24"/>
          <w:szCs w:val="24"/>
        </w:rPr>
        <w:t xml:space="preserve"> </w:t>
      </w:r>
      <w:r w:rsidRPr="00A65835">
        <w:rPr>
          <w:rFonts w:ascii="Times New Roman" w:eastAsia="Times New Roman" w:hAnsi="Times New Roman" w:cs="Times New Roman"/>
          <w:sz w:val="24"/>
          <w:szCs w:val="24"/>
        </w:rPr>
        <w:t>3. Локальний кошторис</w:t>
      </w:r>
    </w:p>
    <w:p w:rsidR="00EF1D88" w:rsidRDefault="00EF1D88" w:rsidP="00EF1D88">
      <w:pPr>
        <w:spacing w:after="0" w:line="240" w:lineRule="auto"/>
        <w:ind w:right="-36"/>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A65835" w:rsidRDefault="00A65835" w:rsidP="00EF1D88">
      <w:pPr>
        <w:spacing w:after="0" w:line="240" w:lineRule="auto"/>
        <w:ind w:right="-34"/>
        <w:rPr>
          <w:rFonts w:ascii="Times New Roman" w:eastAsia="Times New Roman" w:hAnsi="Times New Roman" w:cs="Times New Roman"/>
          <w:b/>
          <w:sz w:val="24"/>
          <w:szCs w:val="24"/>
        </w:rPr>
      </w:pPr>
    </w:p>
    <w:p w:rsidR="00A65835" w:rsidRDefault="00A65835" w:rsidP="00EF1D88">
      <w:pPr>
        <w:spacing w:after="0" w:line="240" w:lineRule="auto"/>
        <w:ind w:right="-34"/>
        <w:rPr>
          <w:rFonts w:ascii="Times New Roman" w:eastAsia="Times New Roman" w:hAnsi="Times New Roman" w:cs="Times New Roman"/>
          <w:b/>
          <w:sz w:val="24"/>
          <w:szCs w:val="24"/>
        </w:rPr>
      </w:pPr>
    </w:p>
    <w:sectPr w:rsidR="00A65835" w:rsidSect="00FB2AA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499"/>
    <w:multiLevelType w:val="multilevel"/>
    <w:tmpl w:val="63341AE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2AAB"/>
    <w:rsid w:val="00095F32"/>
    <w:rsid w:val="00175EBF"/>
    <w:rsid w:val="001A7F32"/>
    <w:rsid w:val="00205563"/>
    <w:rsid w:val="00234638"/>
    <w:rsid w:val="00260EBC"/>
    <w:rsid w:val="003918A2"/>
    <w:rsid w:val="003D1334"/>
    <w:rsid w:val="004E2D52"/>
    <w:rsid w:val="00561D7D"/>
    <w:rsid w:val="005B3AA4"/>
    <w:rsid w:val="0061108B"/>
    <w:rsid w:val="00733064"/>
    <w:rsid w:val="007724AD"/>
    <w:rsid w:val="008E1AB7"/>
    <w:rsid w:val="00914593"/>
    <w:rsid w:val="00945155"/>
    <w:rsid w:val="009F50E5"/>
    <w:rsid w:val="00A65835"/>
    <w:rsid w:val="00B4074F"/>
    <w:rsid w:val="00CE2A2B"/>
    <w:rsid w:val="00E443A6"/>
    <w:rsid w:val="00EF1D88"/>
    <w:rsid w:val="00F04E29"/>
    <w:rsid w:val="00F24F8E"/>
    <w:rsid w:val="00F513DE"/>
    <w:rsid w:val="00F5411B"/>
    <w:rsid w:val="00F957EB"/>
    <w:rsid w:val="00FB2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normal"/>
    <w:next w:val="normal"/>
    <w:rsid w:val="00FB2AAB"/>
    <w:pPr>
      <w:keepNext/>
      <w:keepLines/>
      <w:spacing w:before="480" w:after="120"/>
      <w:outlineLvl w:val="0"/>
    </w:pPr>
    <w:rPr>
      <w:b/>
      <w:sz w:val="48"/>
      <w:szCs w:val="48"/>
    </w:rPr>
  </w:style>
  <w:style w:type="paragraph" w:styleId="2">
    <w:name w:val="heading 2"/>
    <w:basedOn w:val="normal"/>
    <w:next w:val="normal"/>
    <w:rsid w:val="00FB2AAB"/>
    <w:pPr>
      <w:keepNext/>
      <w:keepLines/>
      <w:spacing w:before="360" w:after="80"/>
      <w:outlineLvl w:val="1"/>
    </w:pPr>
    <w:rPr>
      <w:b/>
      <w:sz w:val="36"/>
      <w:szCs w:val="36"/>
    </w:rPr>
  </w:style>
  <w:style w:type="paragraph" w:styleId="3">
    <w:name w:val="heading 3"/>
    <w:basedOn w:val="normal"/>
    <w:next w:val="normal"/>
    <w:rsid w:val="00FB2AAB"/>
    <w:pPr>
      <w:keepNext/>
      <w:keepLines/>
      <w:spacing w:before="280" w:after="80"/>
      <w:outlineLvl w:val="2"/>
    </w:pPr>
    <w:rPr>
      <w:b/>
      <w:sz w:val="28"/>
      <w:szCs w:val="28"/>
    </w:rPr>
  </w:style>
  <w:style w:type="paragraph" w:styleId="4">
    <w:name w:val="heading 4"/>
    <w:basedOn w:val="normal"/>
    <w:next w:val="normal"/>
    <w:rsid w:val="00FB2AAB"/>
    <w:pPr>
      <w:keepNext/>
      <w:keepLines/>
      <w:spacing w:before="240" w:after="40"/>
      <w:outlineLvl w:val="3"/>
    </w:pPr>
    <w:rPr>
      <w:b/>
      <w:sz w:val="24"/>
      <w:szCs w:val="24"/>
    </w:rPr>
  </w:style>
  <w:style w:type="paragraph" w:styleId="5">
    <w:name w:val="heading 5"/>
    <w:basedOn w:val="normal"/>
    <w:next w:val="normal"/>
    <w:rsid w:val="00FB2AAB"/>
    <w:pPr>
      <w:keepNext/>
      <w:keepLines/>
      <w:spacing w:before="220" w:after="40"/>
      <w:outlineLvl w:val="4"/>
    </w:pPr>
    <w:rPr>
      <w:b/>
    </w:rPr>
  </w:style>
  <w:style w:type="paragraph" w:styleId="6">
    <w:name w:val="heading 6"/>
    <w:basedOn w:val="normal"/>
    <w:next w:val="normal"/>
    <w:rsid w:val="00FB2A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2AAB"/>
  </w:style>
  <w:style w:type="table" w:customStyle="1" w:styleId="TableNormal">
    <w:name w:val="Table Normal"/>
    <w:rsid w:val="00FB2AAB"/>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normal"/>
    <w:next w:val="normal"/>
    <w:rsid w:val="00FB2AAB"/>
    <w:pPr>
      <w:keepNext/>
      <w:keepLines/>
      <w:spacing w:before="360" w:after="80"/>
    </w:pPr>
    <w:rPr>
      <w:rFonts w:ascii="Georgia" w:eastAsia="Georgia" w:hAnsi="Georgia" w:cs="Georgia"/>
      <w:i/>
      <w:color w:val="666666"/>
      <w:sz w:val="48"/>
      <w:szCs w:val="48"/>
    </w:rPr>
  </w:style>
  <w:style w:type="table" w:customStyle="1" w:styleId="ae">
    <w:basedOn w:val="TableNormal"/>
    <w:rsid w:val="00FB2AA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FB2A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12754</Words>
  <Characters>7270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Veber</cp:lastModifiedBy>
  <cp:revision>17</cp:revision>
  <dcterms:created xsi:type="dcterms:W3CDTF">2023-10-20T06:26:00Z</dcterms:created>
  <dcterms:modified xsi:type="dcterms:W3CDTF">2023-10-20T09:19:00Z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